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40892D" w14:textId="30F3BEF7" w:rsidR="00FC06BB" w:rsidRDefault="00FC06BB" w:rsidP="00FC06BB">
      <w:pPr>
        <w:pStyle w:val="MDPI41tablecaption"/>
        <w:ind w:left="0"/>
        <w:rPr>
          <w:b/>
          <w:bCs/>
          <w:sz w:val="24"/>
          <w:szCs w:val="32"/>
        </w:rPr>
      </w:pPr>
      <w:r w:rsidRPr="00FC06BB">
        <w:rPr>
          <w:b/>
          <w:bCs/>
          <w:sz w:val="24"/>
          <w:szCs w:val="32"/>
        </w:rPr>
        <w:t>Suppleme</w:t>
      </w:r>
      <w:r w:rsidR="00452467">
        <w:rPr>
          <w:b/>
          <w:bCs/>
          <w:sz w:val="24"/>
          <w:szCs w:val="32"/>
        </w:rPr>
        <w:t>n</w:t>
      </w:r>
      <w:r w:rsidR="00B57C08">
        <w:rPr>
          <w:b/>
          <w:bCs/>
          <w:sz w:val="24"/>
          <w:szCs w:val="32"/>
        </w:rPr>
        <w:t>tary Material</w:t>
      </w:r>
    </w:p>
    <w:p w14:paraId="21C70F91" w14:textId="131FA00A" w:rsidR="00FC06BB" w:rsidRDefault="008B413A" w:rsidP="00FC06BB">
      <w:pPr>
        <w:pStyle w:val="MDPI41tablecaption"/>
        <w:ind w:left="0"/>
        <w:rPr>
          <w:b/>
          <w:bCs/>
          <w:sz w:val="24"/>
          <w:szCs w:val="32"/>
        </w:rPr>
      </w:pPr>
      <w:r w:rsidRPr="008B413A">
        <w:rPr>
          <w:b/>
          <w:bCs/>
          <w:sz w:val="24"/>
          <w:szCs w:val="32"/>
        </w:rPr>
        <w:t>A Convenient Oligonucleotide Conjugation via Tandem Staudinger Reaction and Am</w:t>
      </w:r>
      <w:r w:rsidR="00222DB1">
        <w:rPr>
          <w:b/>
          <w:bCs/>
          <w:sz w:val="24"/>
          <w:szCs w:val="32"/>
        </w:rPr>
        <w:t xml:space="preserve">ide Bond Formation at the </w:t>
      </w:r>
      <w:proofErr w:type="spellStart"/>
      <w:r w:rsidR="00222DB1">
        <w:rPr>
          <w:b/>
          <w:bCs/>
          <w:sz w:val="24"/>
          <w:szCs w:val="32"/>
        </w:rPr>
        <w:t>Inter</w:t>
      </w:r>
      <w:r w:rsidRPr="008B413A">
        <w:rPr>
          <w:b/>
          <w:bCs/>
          <w:sz w:val="24"/>
          <w:szCs w:val="32"/>
        </w:rPr>
        <w:t>nucleotidic</w:t>
      </w:r>
      <w:proofErr w:type="spellEnd"/>
      <w:r w:rsidRPr="008B413A">
        <w:rPr>
          <w:b/>
          <w:bCs/>
          <w:sz w:val="24"/>
          <w:szCs w:val="32"/>
        </w:rPr>
        <w:t xml:space="preserve"> Phosphate Position</w:t>
      </w:r>
    </w:p>
    <w:p w14:paraId="6F2A2108" w14:textId="5EB93C44" w:rsidR="00FC06BB" w:rsidRDefault="008B413A" w:rsidP="00FC06BB">
      <w:pPr>
        <w:pStyle w:val="MDPI13authornames"/>
      </w:pPr>
      <w:r w:rsidRPr="008B413A">
        <w:t>Kristina Klabenkova</w:t>
      </w:r>
      <w:r w:rsidRPr="008B413A">
        <w:rPr>
          <w:vertAlign w:val="superscript"/>
        </w:rPr>
        <w:t>1,2</w:t>
      </w:r>
      <w:r w:rsidRPr="008B413A">
        <w:t xml:space="preserve">, </w:t>
      </w:r>
      <w:proofErr w:type="spellStart"/>
      <w:r w:rsidRPr="008B413A">
        <w:t>Polina</w:t>
      </w:r>
      <w:proofErr w:type="spellEnd"/>
      <w:r w:rsidRPr="008B413A">
        <w:t xml:space="preserve"> </w:t>
      </w:r>
      <w:proofErr w:type="spellStart"/>
      <w:r w:rsidRPr="008B413A">
        <w:t>Zhdanova</w:t>
      </w:r>
      <w:proofErr w:type="spellEnd"/>
      <w:r w:rsidRPr="008B413A">
        <w:t xml:space="preserve"> (</w:t>
      </w:r>
      <w:proofErr w:type="spellStart"/>
      <w:r w:rsidRPr="008B413A">
        <w:t>Chalova</w:t>
      </w:r>
      <w:proofErr w:type="spellEnd"/>
      <w:r w:rsidRPr="008B413A">
        <w:t>)</w:t>
      </w:r>
      <w:r w:rsidRPr="008B413A">
        <w:rPr>
          <w:vertAlign w:val="superscript"/>
        </w:rPr>
        <w:t>3</w:t>
      </w:r>
      <w:r w:rsidRPr="008B413A">
        <w:t>, Ekaterina Burakova</w:t>
      </w:r>
      <w:r w:rsidRPr="008B413A">
        <w:rPr>
          <w:vertAlign w:val="superscript"/>
        </w:rPr>
        <w:t>1,2</w:t>
      </w:r>
      <w:r w:rsidRPr="008B413A">
        <w:t>, Sergei Bizyaev</w:t>
      </w:r>
      <w:r w:rsidRPr="008B413A">
        <w:rPr>
          <w:vertAlign w:val="superscript"/>
        </w:rPr>
        <w:t>1,2</w:t>
      </w:r>
      <w:r w:rsidRPr="008B413A">
        <w:t xml:space="preserve">, </w:t>
      </w:r>
      <w:proofErr w:type="spellStart"/>
      <w:r w:rsidRPr="008B413A">
        <w:t>Alesya</w:t>
      </w:r>
      <w:proofErr w:type="spellEnd"/>
      <w:r w:rsidRPr="008B413A">
        <w:t xml:space="preserve"> Fokina</w:t>
      </w:r>
      <w:r w:rsidRPr="008B413A">
        <w:rPr>
          <w:vertAlign w:val="superscript"/>
        </w:rPr>
        <w:t>1,2</w:t>
      </w:r>
      <w:r w:rsidRPr="008B413A">
        <w:t xml:space="preserve"> and Dmitry Stetsenko</w:t>
      </w:r>
      <w:r w:rsidRPr="008B413A">
        <w:rPr>
          <w:vertAlign w:val="superscript"/>
        </w:rPr>
        <w:t>1,2</w:t>
      </w:r>
      <w:r w:rsidRPr="008B413A">
        <w:t>*</w:t>
      </w:r>
    </w:p>
    <w:p w14:paraId="18D10867" w14:textId="77777777" w:rsidR="008B413A" w:rsidRPr="00D945EC" w:rsidRDefault="008B413A" w:rsidP="008B413A">
      <w:pPr>
        <w:pStyle w:val="MDPI16affiliation"/>
      </w:pPr>
      <w:r w:rsidRPr="00035FC3">
        <w:rPr>
          <w:vertAlign w:val="superscript"/>
        </w:rPr>
        <w:t>1</w:t>
      </w:r>
      <w:r w:rsidRPr="00D945EC">
        <w:tab/>
      </w:r>
      <w:r w:rsidRPr="00264889">
        <w:t xml:space="preserve">Department of Physics, Novosibirsk State University, 2 </w:t>
      </w:r>
      <w:proofErr w:type="spellStart"/>
      <w:r w:rsidRPr="00264889">
        <w:t>Pirogov</w:t>
      </w:r>
      <w:proofErr w:type="spellEnd"/>
      <w:r w:rsidRPr="00264889">
        <w:t xml:space="preserve"> str., Novosibirsk 630090, Russia; </w:t>
      </w:r>
      <w:hyperlink r:id="rId4" w:history="1">
        <w:r w:rsidRPr="00321DDA">
          <w:rPr>
            <w:rStyle w:val="a6"/>
          </w:rPr>
          <w:t>k.klabenkova@g.nsu.ru</w:t>
        </w:r>
      </w:hyperlink>
      <w:r>
        <w:t xml:space="preserve"> (K.K.), </w:t>
      </w:r>
      <w:hyperlink r:id="rId5" w:history="1">
        <w:r w:rsidRPr="00321DDA">
          <w:rPr>
            <w:rStyle w:val="a6"/>
          </w:rPr>
          <w:t>d.stetsenko@nsu.ru</w:t>
        </w:r>
      </w:hyperlink>
      <w:r>
        <w:t xml:space="preserve"> (D.S.)</w:t>
      </w:r>
    </w:p>
    <w:p w14:paraId="263C0580" w14:textId="77777777" w:rsidR="008B413A" w:rsidRDefault="008B413A" w:rsidP="008B413A">
      <w:pPr>
        <w:pStyle w:val="MDPI16affiliation"/>
      </w:pPr>
      <w:r w:rsidRPr="00D945EC">
        <w:rPr>
          <w:vertAlign w:val="superscript"/>
        </w:rPr>
        <w:t>2</w:t>
      </w:r>
      <w:r w:rsidRPr="00D945EC">
        <w:tab/>
      </w:r>
      <w:r w:rsidRPr="001462F3">
        <w:t xml:space="preserve">Institute of Cytology and Genetics, Siberian Branch of the Russian Academy of Sciences, 10 </w:t>
      </w:r>
      <w:proofErr w:type="spellStart"/>
      <w:r w:rsidRPr="001462F3">
        <w:t>Lavrentiev</w:t>
      </w:r>
      <w:proofErr w:type="spellEnd"/>
      <w:r w:rsidRPr="001462F3">
        <w:t xml:space="preserve"> Ave., Novosibirsk 630090, Russia</w:t>
      </w:r>
      <w:r w:rsidRPr="00D945EC">
        <w:t xml:space="preserve">; </w:t>
      </w:r>
      <w:hyperlink r:id="rId6" w:history="1">
        <w:r w:rsidRPr="00C406E1">
          <w:rPr>
            <w:rStyle w:val="a6"/>
          </w:rPr>
          <w:t>burakovaea@bionet.nsc.ru</w:t>
        </w:r>
      </w:hyperlink>
      <w:r>
        <w:t xml:space="preserve"> (E.B.), </w:t>
      </w:r>
      <w:hyperlink r:id="rId7" w:history="1">
        <w:r w:rsidRPr="00321DDA">
          <w:rPr>
            <w:rStyle w:val="a6"/>
          </w:rPr>
          <w:t>bizyaevsn@bionet.nsc.ru</w:t>
        </w:r>
      </w:hyperlink>
      <w:r>
        <w:t xml:space="preserve"> (N.B.), </w:t>
      </w:r>
      <w:hyperlink r:id="rId8" w:history="1">
        <w:r w:rsidRPr="00C406E1">
          <w:rPr>
            <w:rStyle w:val="a6"/>
          </w:rPr>
          <w:t>fokinaaa@bionet.nsc.ru</w:t>
        </w:r>
      </w:hyperlink>
      <w:r>
        <w:t xml:space="preserve"> (A.F.)</w:t>
      </w:r>
    </w:p>
    <w:p w14:paraId="67ABCE2C" w14:textId="50A2C756" w:rsidR="008B413A" w:rsidRPr="00D945EC" w:rsidRDefault="008B413A" w:rsidP="008B413A">
      <w:pPr>
        <w:pStyle w:val="MDPI16affiliation"/>
      </w:pPr>
      <w:r w:rsidRPr="00264889">
        <w:rPr>
          <w:vertAlign w:val="superscript"/>
        </w:rPr>
        <w:t>3</w:t>
      </w:r>
      <w:r>
        <w:tab/>
        <w:t xml:space="preserve">Department of Natural Sciences, </w:t>
      </w:r>
      <w:r w:rsidRPr="001462F3">
        <w:t xml:space="preserve">Novosibirsk State University, 2 </w:t>
      </w:r>
      <w:proofErr w:type="spellStart"/>
      <w:r w:rsidRPr="001462F3">
        <w:t>Pirogov</w:t>
      </w:r>
      <w:proofErr w:type="spellEnd"/>
      <w:r w:rsidRPr="001462F3">
        <w:t xml:space="preserve"> s</w:t>
      </w:r>
      <w:r>
        <w:t xml:space="preserve">tr., Novosibirsk 630090, Russia; </w:t>
      </w:r>
      <w:hyperlink r:id="rId9" w:history="1">
        <w:r w:rsidRPr="00321DDA">
          <w:rPr>
            <w:rStyle w:val="a6"/>
          </w:rPr>
          <w:t>chem13342@gmail.com</w:t>
        </w:r>
      </w:hyperlink>
      <w:r w:rsidR="002D2321">
        <w:t xml:space="preserve"> (P.Zh</w:t>
      </w:r>
      <w:r>
        <w:t>.)</w:t>
      </w:r>
    </w:p>
    <w:p w14:paraId="4956FC73" w14:textId="4D4A5054" w:rsidR="006B37AE" w:rsidRDefault="008B413A" w:rsidP="006B37AE">
      <w:pPr>
        <w:pStyle w:val="MDPI16affiliation"/>
      </w:pPr>
      <w:r w:rsidRPr="006A74F9">
        <w:rPr>
          <w:b/>
        </w:rPr>
        <w:t>*</w:t>
      </w:r>
      <w:r>
        <w:tab/>
        <w:t>Correspondence:</w:t>
      </w:r>
      <w:r w:rsidRPr="00D945EC">
        <w:t xml:space="preserve"> </w:t>
      </w:r>
      <w:hyperlink r:id="rId10" w:history="1">
        <w:r w:rsidRPr="00C406E1">
          <w:rPr>
            <w:rStyle w:val="a6"/>
          </w:rPr>
          <w:t>stetsenkoda@bionet.nsc.ru</w:t>
        </w:r>
      </w:hyperlink>
      <w:r w:rsidRPr="00D945EC">
        <w:t xml:space="preserve">; Tel.: </w:t>
      </w:r>
      <w:r>
        <w:t xml:space="preserve">+7 (383) </w:t>
      </w:r>
      <w:r w:rsidRPr="00B6177C">
        <w:t>363-49</w:t>
      </w:r>
      <w:r>
        <w:t>-</w:t>
      </w:r>
      <w:r w:rsidRPr="00B6177C">
        <w:t>63</w:t>
      </w:r>
      <w:r>
        <w:t xml:space="preserve"> ext. 8114.</w:t>
      </w:r>
    </w:p>
    <w:p w14:paraId="36F8927D" w14:textId="77777777" w:rsidR="006B37AE" w:rsidRDefault="006B37AE" w:rsidP="006B37AE">
      <w:pPr>
        <w:pStyle w:val="MDPI16affiliation"/>
      </w:pPr>
    </w:p>
    <w:p w14:paraId="1E6CACA0" w14:textId="057AA64B" w:rsidR="006B37AE" w:rsidRPr="0067624A" w:rsidRDefault="006B37AE" w:rsidP="006B37AE">
      <w:pPr>
        <w:pStyle w:val="MDPI22heading2"/>
        <w:ind w:left="0"/>
        <w:rPr>
          <w:b/>
          <w:i w:val="0"/>
        </w:rPr>
      </w:pPr>
      <w:r w:rsidRPr="0067624A">
        <w:rPr>
          <w:b/>
          <w:i w:val="0"/>
        </w:rPr>
        <w:t>General information</w:t>
      </w:r>
    </w:p>
    <w:p w14:paraId="4A274AA5" w14:textId="77777777" w:rsidR="006B37AE" w:rsidRDefault="006B37AE" w:rsidP="006B37AE">
      <w:pPr>
        <w:pStyle w:val="MDPI31text"/>
        <w:ind w:left="0" w:firstLine="708"/>
      </w:pPr>
      <w:r w:rsidRPr="00182FFD">
        <w:t>All reac</w:t>
      </w:r>
      <w:r>
        <w:t xml:space="preserve">tions were carried out under </w:t>
      </w:r>
      <w:r w:rsidRPr="00182FFD">
        <w:t xml:space="preserve">argon atmosphere using anhydrous solvents unless otherwise stated. </w:t>
      </w:r>
      <w:r>
        <w:t xml:space="preserve">Standard </w:t>
      </w:r>
      <w:r w:rsidRPr="005A167F">
        <w:rPr>
          <w:i/>
          <w:iCs/>
        </w:rPr>
        <w:t>N</w:t>
      </w:r>
      <w:r>
        <w:t xml:space="preserve">-protected </w:t>
      </w:r>
      <w:proofErr w:type="spellStart"/>
      <w:r>
        <w:t>deoxyribonucleoside</w:t>
      </w:r>
      <w:proofErr w:type="spellEnd"/>
      <w:r>
        <w:t xml:space="preserve"> 5’-DMTr-3’-</w:t>
      </w:r>
      <w:r w:rsidRPr="005A167F">
        <w:t>β</w:t>
      </w:r>
      <w:r>
        <w:t>-</w:t>
      </w:r>
      <w:proofErr w:type="spellStart"/>
      <w:r>
        <w:t>cyanoethyl</w:t>
      </w:r>
      <w:proofErr w:type="spellEnd"/>
      <w:r>
        <w:t>-</w:t>
      </w:r>
      <w:proofErr w:type="gramStart"/>
      <w:r w:rsidRPr="00C45D5E">
        <w:rPr>
          <w:i/>
        </w:rPr>
        <w:t>N</w:t>
      </w:r>
      <w:r>
        <w:t>,</w:t>
      </w:r>
      <w:r w:rsidRPr="00C45D5E">
        <w:rPr>
          <w:i/>
        </w:rPr>
        <w:t>N</w:t>
      </w:r>
      <w:proofErr w:type="gramEnd"/>
      <w:r>
        <w:t>-</w:t>
      </w:r>
      <w:proofErr w:type="spellStart"/>
      <w:r>
        <w:t>diisopropyl</w:t>
      </w:r>
      <w:proofErr w:type="spellEnd"/>
      <w:r>
        <w:t xml:space="preserve"> </w:t>
      </w:r>
      <w:proofErr w:type="spellStart"/>
      <w:r>
        <w:t>phosphoramidites</w:t>
      </w:r>
      <w:proofErr w:type="spellEnd"/>
      <w:r>
        <w:t xml:space="preserve"> (Sigma-Aldrich Inc., St Louis, MO, USA) and 500Å CPG polymer supports (Glen Research Corp, Sterling, VA, USA) were used for oligonucleotide synthesis. Acetonitrile (UHPLC </w:t>
      </w:r>
      <w:proofErr w:type="spellStart"/>
      <w:r>
        <w:t>Supergradient</w:t>
      </w:r>
      <w:proofErr w:type="spellEnd"/>
      <w:r>
        <w:t xml:space="preserve">, </w:t>
      </w:r>
      <w:proofErr w:type="spellStart"/>
      <w:r>
        <w:t>Panreac</w:t>
      </w:r>
      <w:proofErr w:type="spellEnd"/>
      <w:r>
        <w:t>, Spain) for oligonucleotide synthesis was refluxed over CaH</w:t>
      </w:r>
      <w:r w:rsidRPr="005A167F">
        <w:rPr>
          <w:vertAlign w:val="subscript"/>
        </w:rPr>
        <w:t>2</w:t>
      </w:r>
      <w:r>
        <w:t xml:space="preserve"> under argon for 6 h, distilled and stored under argon over 3Å molecular sieves. All amines used for conjugation </w:t>
      </w:r>
      <w:r w:rsidRPr="002045F4">
        <w:t xml:space="preserve">were from </w:t>
      </w:r>
      <w:r>
        <w:t xml:space="preserve">Sigma-Aldrich (Saint Louis, MO, USA). For HPLC, </w:t>
      </w:r>
      <w:proofErr w:type="spellStart"/>
      <w:r>
        <w:t>Supergradient</w:t>
      </w:r>
      <w:proofErr w:type="spellEnd"/>
      <w:r>
        <w:t xml:space="preserve"> UHPLC grade acetonitrile (</w:t>
      </w:r>
      <w:proofErr w:type="spellStart"/>
      <w:r>
        <w:t>Panreac</w:t>
      </w:r>
      <w:proofErr w:type="spellEnd"/>
      <w:r>
        <w:t xml:space="preserve">, Madrid, Spain) and </w:t>
      </w:r>
      <w:proofErr w:type="spellStart"/>
      <w:r>
        <w:t>triethylammonium</w:t>
      </w:r>
      <w:proofErr w:type="spellEnd"/>
      <w:r>
        <w:t xml:space="preserve"> acetate (TEAA) buffer, pH 7.0</w:t>
      </w:r>
      <w:r w:rsidRPr="00BA0A9B">
        <w:t xml:space="preserve"> </w:t>
      </w:r>
      <w:r>
        <w:t>(</w:t>
      </w:r>
      <w:proofErr w:type="spellStart"/>
      <w:r w:rsidRPr="00E934A0">
        <w:t>Thermo</w:t>
      </w:r>
      <w:proofErr w:type="spellEnd"/>
      <w:r w:rsidRPr="00E934A0">
        <w:t xml:space="preserve"> Fisher Scientific,</w:t>
      </w:r>
      <w:r>
        <w:t xml:space="preserve"> USA) were used. Stains-All, Xylene </w:t>
      </w:r>
      <w:proofErr w:type="spellStart"/>
      <w:r>
        <w:t>Cyanol</w:t>
      </w:r>
      <w:proofErr w:type="spellEnd"/>
      <w:r>
        <w:t xml:space="preserve"> FF, and Bromophenol Blue (BP) dyes together with sodium </w:t>
      </w:r>
      <w:proofErr w:type="spellStart"/>
      <w:r>
        <w:t>cacodylate</w:t>
      </w:r>
      <w:proofErr w:type="spellEnd"/>
      <w:r>
        <w:t xml:space="preserve"> were from Sigma-Aldrich (Saint Louis, MO, USA), sodium perchlorate and </w:t>
      </w:r>
      <w:proofErr w:type="gramStart"/>
      <w:r w:rsidRPr="00BA0A9B">
        <w:rPr>
          <w:i/>
        </w:rPr>
        <w:t>N</w:t>
      </w:r>
      <w:r w:rsidRPr="00EA058B">
        <w:t>,</w:t>
      </w:r>
      <w:r w:rsidRPr="00BA0A9B">
        <w:rPr>
          <w:i/>
        </w:rPr>
        <w:t>N</w:t>
      </w:r>
      <w:proofErr w:type="gramEnd"/>
      <w:r w:rsidRPr="00BA0A9B">
        <w:rPr>
          <w:i/>
        </w:rPr>
        <w:t>'</w:t>
      </w:r>
      <w:r w:rsidRPr="00EA058B">
        <w:t>-</w:t>
      </w:r>
      <w:proofErr w:type="spellStart"/>
      <w:r>
        <w:t>d</w:t>
      </w:r>
      <w:r w:rsidRPr="00EA058B">
        <w:t>icyclohexylcarbodiimide</w:t>
      </w:r>
      <w:proofErr w:type="spellEnd"/>
      <w:r>
        <w:t xml:space="preserve"> from </w:t>
      </w:r>
      <w:proofErr w:type="spellStart"/>
      <w:r>
        <w:t>Acros</w:t>
      </w:r>
      <w:proofErr w:type="spellEnd"/>
      <w:r>
        <w:t xml:space="preserve"> Organics (Carlsbad, CA, USA), dichloromethane, tetrahydrofuran</w:t>
      </w:r>
      <w:r w:rsidRPr="0033787A">
        <w:t xml:space="preserve"> </w:t>
      </w:r>
      <w:r>
        <w:t xml:space="preserve">and pyridine from </w:t>
      </w:r>
      <w:proofErr w:type="spellStart"/>
      <w:r>
        <w:t>Panreac</w:t>
      </w:r>
      <w:proofErr w:type="spellEnd"/>
      <w:r>
        <w:t xml:space="preserve"> (Madrid, Spain). </w:t>
      </w:r>
      <w:proofErr w:type="spellStart"/>
      <w:r>
        <w:t>Formamide</w:t>
      </w:r>
      <w:proofErr w:type="spellEnd"/>
      <w:r>
        <w:t xml:space="preserve">, acrylamide, </w:t>
      </w:r>
      <w:proofErr w:type="gramStart"/>
      <w:r w:rsidRPr="00C45D5E">
        <w:rPr>
          <w:i/>
        </w:rPr>
        <w:t>N</w:t>
      </w:r>
      <w:r>
        <w:t>,</w:t>
      </w:r>
      <w:r w:rsidRPr="00C45D5E">
        <w:rPr>
          <w:i/>
        </w:rPr>
        <w:t>N</w:t>
      </w:r>
      <w:proofErr w:type="gramEnd"/>
      <w:r w:rsidRPr="00C45D5E">
        <w:rPr>
          <w:i/>
        </w:rPr>
        <w:t>’</w:t>
      </w:r>
      <w:r>
        <w:t>-methylene-</w:t>
      </w:r>
      <w:proofErr w:type="spellStart"/>
      <w:r w:rsidRPr="00C45D5E">
        <w:rPr>
          <w:i/>
        </w:rPr>
        <w:t>bis</w:t>
      </w:r>
      <w:proofErr w:type="spellEnd"/>
      <w:r>
        <w:t xml:space="preserve">-acrylamide, urea, </w:t>
      </w:r>
      <w:proofErr w:type="spellStart"/>
      <w:r w:rsidRPr="00C45D5E">
        <w:rPr>
          <w:i/>
        </w:rPr>
        <w:t>tris</w:t>
      </w:r>
      <w:proofErr w:type="spellEnd"/>
      <w:r>
        <w:t>(</w:t>
      </w:r>
      <w:proofErr w:type="spellStart"/>
      <w:r>
        <w:t>hydroxymethyl</w:t>
      </w:r>
      <w:proofErr w:type="spellEnd"/>
      <w:r>
        <w:t>)-</w:t>
      </w:r>
      <w:proofErr w:type="spellStart"/>
      <w:r>
        <w:t>aminomethane</w:t>
      </w:r>
      <w:proofErr w:type="spellEnd"/>
      <w:r>
        <w:t xml:space="preserve"> (</w:t>
      </w:r>
      <w:proofErr w:type="spellStart"/>
      <w:r>
        <w:t>Tris</w:t>
      </w:r>
      <w:proofErr w:type="spellEnd"/>
      <w:r>
        <w:t xml:space="preserve">), boric acid, disodium </w:t>
      </w:r>
      <w:proofErr w:type="spellStart"/>
      <w:r>
        <w:t>ethylenediaminetetraacetate</w:t>
      </w:r>
      <w:proofErr w:type="spellEnd"/>
      <w:r>
        <w:t xml:space="preserve"> (Na</w:t>
      </w:r>
      <w:r w:rsidRPr="005A167F">
        <w:rPr>
          <w:vertAlign w:val="subscript"/>
        </w:rPr>
        <w:t>2</w:t>
      </w:r>
      <w:r>
        <w:t xml:space="preserve">EDTA) were from </w:t>
      </w:r>
      <w:proofErr w:type="spellStart"/>
      <w:r>
        <w:t>Dia</w:t>
      </w:r>
      <w:proofErr w:type="spellEnd"/>
      <w:r>
        <w:t xml:space="preserve">-M (Moscow, Russia). Conc. aq. ammonia solution and acetone (purest grade) were from </w:t>
      </w:r>
      <w:proofErr w:type="spellStart"/>
      <w:r>
        <w:t>SoyuzKhimProm</w:t>
      </w:r>
      <w:proofErr w:type="spellEnd"/>
      <w:r>
        <w:t xml:space="preserve"> (Novosibirsk, Russia). Reagents and solvents</w:t>
      </w:r>
      <w:r w:rsidRPr="00182FFD">
        <w:t xml:space="preserve"> were purchased from </w:t>
      </w:r>
      <w:r>
        <w:t xml:space="preserve">their respective </w:t>
      </w:r>
      <w:r w:rsidRPr="00182FFD">
        <w:t xml:space="preserve">commercial </w:t>
      </w:r>
      <w:r>
        <w:t>supplier</w:t>
      </w:r>
      <w:r w:rsidRPr="00182FFD">
        <w:t>s</w:t>
      </w:r>
      <w:r>
        <w:t>,</w:t>
      </w:r>
      <w:r w:rsidRPr="00182FFD">
        <w:t xml:space="preserve"> and used without further purification</w:t>
      </w:r>
      <w:r>
        <w:t xml:space="preserve"> unless otherwise stated</w:t>
      </w:r>
      <w:r w:rsidRPr="00182FFD">
        <w:t>.</w:t>
      </w:r>
      <w:r>
        <w:t xml:space="preserve"> Bi-distilled water was prepared in the laboratory.</w:t>
      </w:r>
    </w:p>
    <w:p w14:paraId="60677195" w14:textId="36CA9A69" w:rsidR="006B37AE" w:rsidRDefault="006B37AE" w:rsidP="00F73431">
      <w:pPr>
        <w:pStyle w:val="MDPI31text"/>
        <w:ind w:left="0" w:firstLine="708"/>
      </w:pPr>
      <w:r>
        <w:t xml:space="preserve">For centrifugation of small volumes, a </w:t>
      </w:r>
      <w:proofErr w:type="spellStart"/>
      <w:r>
        <w:t>MiniSpin</w:t>
      </w:r>
      <w:proofErr w:type="spellEnd"/>
      <w:r>
        <w:t xml:space="preserve"> Plus </w:t>
      </w:r>
      <w:proofErr w:type="spellStart"/>
      <w:r>
        <w:t>microcentrifuge</w:t>
      </w:r>
      <w:proofErr w:type="spellEnd"/>
      <w:r>
        <w:t xml:space="preserve"> (Eppendorf, Hamburg, Germany) was used. Chemical reactions are carried out using a Thermomixer Compact </w:t>
      </w:r>
      <w:proofErr w:type="spellStart"/>
      <w:r>
        <w:t>thermoshaker</w:t>
      </w:r>
      <w:proofErr w:type="spellEnd"/>
      <w:r>
        <w:t xml:space="preserve"> (Eppendorf, Hamburg, Germany). The solutions were shaken using a </w:t>
      </w:r>
      <w:proofErr w:type="spellStart"/>
      <w:r>
        <w:t>BioVortex</w:t>
      </w:r>
      <w:proofErr w:type="spellEnd"/>
      <w:r>
        <w:t xml:space="preserve"> V1 vortex (</w:t>
      </w:r>
      <w:proofErr w:type="spellStart"/>
      <w:r>
        <w:t>Biosan</w:t>
      </w:r>
      <w:proofErr w:type="spellEnd"/>
      <w:r>
        <w:t xml:space="preserve">, Riga, Latvia). Gel electrophoresis was carried out using an electrophoresis unit from Bio-Rad (Hercules, CA, USA). Small volumes of oligonucleotide solutions up to 1.5 mL were evaporated in a Concentrator Plus vacuum concentrator (Eppendorf, Hamburg, Germany). Oligonucleotide solutions, after purification, were lyophilized using a </w:t>
      </w:r>
      <w:proofErr w:type="spellStart"/>
      <w:r>
        <w:t>FreeZone</w:t>
      </w:r>
      <w:proofErr w:type="spellEnd"/>
      <w:r>
        <w:t xml:space="preserve"> freeze-drier (</w:t>
      </w:r>
      <w:proofErr w:type="spellStart"/>
      <w:r>
        <w:t>Labconco</w:t>
      </w:r>
      <w:proofErr w:type="spellEnd"/>
      <w:r>
        <w:t xml:space="preserve">, Kansas City, MO, USA). Mass spectra were </w:t>
      </w:r>
      <w:r w:rsidRPr="004A78B8">
        <w:t xml:space="preserve">recorded using a MALDI-TOF </w:t>
      </w:r>
      <w:proofErr w:type="spellStart"/>
      <w:r w:rsidRPr="004A78B8">
        <w:t>Autoflex</w:t>
      </w:r>
      <w:proofErr w:type="spellEnd"/>
      <w:r w:rsidRPr="004A78B8">
        <w:t xml:space="preserve"> II LRF50-CID mass spectrometer (Bruker </w:t>
      </w:r>
      <w:proofErr w:type="spellStart"/>
      <w:r w:rsidRPr="004A78B8">
        <w:t>Daltonics</w:t>
      </w:r>
      <w:proofErr w:type="spellEnd"/>
      <w:r w:rsidRPr="004A78B8">
        <w:t>, Germany).</w:t>
      </w:r>
      <w:r>
        <w:t xml:space="preserve"> The optical densities of the solutions of oligonucleotide conjugates were measured using a </w:t>
      </w:r>
      <w:proofErr w:type="spellStart"/>
      <w:r w:rsidRPr="00F02BE7">
        <w:t>NanoPhotometer</w:t>
      </w:r>
      <w:proofErr w:type="spellEnd"/>
      <w:r w:rsidRPr="00F02BE7">
        <w:t xml:space="preserve"> NP80-Touch</w:t>
      </w:r>
      <w:r>
        <w:t xml:space="preserve"> (</w:t>
      </w:r>
      <w:proofErr w:type="spellStart"/>
      <w:r>
        <w:t>Implen</w:t>
      </w:r>
      <w:proofErr w:type="spellEnd"/>
      <w:r>
        <w:t>, Germany).</w:t>
      </w:r>
      <w:r w:rsidR="00F73431">
        <w:t xml:space="preserve"> Thermal denaturation curves were recorded on a </w:t>
      </w:r>
      <w:r w:rsidR="00F73431" w:rsidRPr="00F73431">
        <w:t>UV-1800 UV-VIS spectrophotometer (Shimadzu, Japan)</w:t>
      </w:r>
      <w:r w:rsidR="00F73431">
        <w:t xml:space="preserve"> equipped with Peltier unit.</w:t>
      </w:r>
    </w:p>
    <w:p w14:paraId="3A6A9069" w14:textId="497AB2A1" w:rsidR="00C34857" w:rsidRDefault="003C0ADF" w:rsidP="00C34857">
      <w:pPr>
        <w:pStyle w:val="MDPI31text"/>
        <w:ind w:left="0" w:firstLine="708"/>
      </w:pPr>
      <w:r w:rsidRPr="003C0ADF">
        <w:rPr>
          <w:vertAlign w:val="superscript"/>
        </w:rPr>
        <w:t>1</w:t>
      </w:r>
      <w:r>
        <w:t>H NMR spectra were recorded in solution (20–40 mg</w:t>
      </w:r>
      <w:r w:rsidR="00C34857">
        <w:t>/</w:t>
      </w:r>
      <w:r>
        <w:t xml:space="preserve">mL) on Bruker DRX-500, </w:t>
      </w:r>
      <w:proofErr w:type="spellStart"/>
      <w:r>
        <w:t>Avance</w:t>
      </w:r>
      <w:proofErr w:type="spellEnd"/>
      <w:r>
        <w:t xml:space="preserve"> 400, or </w:t>
      </w:r>
      <w:proofErr w:type="spellStart"/>
      <w:r>
        <w:t>Avance</w:t>
      </w:r>
      <w:proofErr w:type="spellEnd"/>
      <w:r>
        <w:t xml:space="preserve"> 300 spectrometers (500, 400, and 300 MHz, respectively). </w:t>
      </w:r>
      <w:r w:rsidRPr="003C0ADF">
        <w:rPr>
          <w:vertAlign w:val="superscript"/>
        </w:rPr>
        <w:t>13</w:t>
      </w:r>
      <w:r>
        <w:t xml:space="preserve">C NMR spectra were acquired on Bruker DRX-500 or </w:t>
      </w:r>
      <w:proofErr w:type="spellStart"/>
      <w:r>
        <w:t>Avance</w:t>
      </w:r>
      <w:proofErr w:type="spellEnd"/>
      <w:r>
        <w:t xml:space="preserve"> 400 spectrometers (125 and 100 MHz, respectively). The residual solvent signals were used as internal standards for </w:t>
      </w:r>
      <w:r w:rsidRPr="003C0ADF">
        <w:rPr>
          <w:vertAlign w:val="superscript"/>
        </w:rPr>
        <w:t>1</w:t>
      </w:r>
      <w:r>
        <w:t xml:space="preserve">H and </w:t>
      </w:r>
      <w:r w:rsidRPr="003C0ADF">
        <w:rPr>
          <w:vertAlign w:val="superscript"/>
        </w:rPr>
        <w:t>13</w:t>
      </w:r>
      <w:r>
        <w:t>C NMR (CDCl</w:t>
      </w:r>
      <w:r w:rsidRPr="003C0ADF">
        <w:rPr>
          <w:vertAlign w:val="subscript"/>
        </w:rPr>
        <w:t>3</w:t>
      </w:r>
      <w:r>
        <w:t xml:space="preserve">: 7.24 ppm for </w:t>
      </w:r>
      <w:r w:rsidRPr="003C0ADF">
        <w:rPr>
          <w:vertAlign w:val="superscript"/>
        </w:rPr>
        <w:t>1</w:t>
      </w:r>
      <w:r>
        <w:t xml:space="preserve">H, 76.9 ppm for </w:t>
      </w:r>
      <w:r w:rsidRPr="003C0ADF">
        <w:rPr>
          <w:vertAlign w:val="superscript"/>
        </w:rPr>
        <w:t>13</w:t>
      </w:r>
      <w:r>
        <w:t>С; DMSO-</w:t>
      </w:r>
      <w:r w:rsidRPr="003C0ADF">
        <w:rPr>
          <w:i/>
        </w:rPr>
        <w:t>d</w:t>
      </w:r>
      <w:r w:rsidRPr="003C0ADF">
        <w:rPr>
          <w:i/>
          <w:vertAlign w:val="subscript"/>
        </w:rPr>
        <w:t>6</w:t>
      </w:r>
      <w:r>
        <w:t xml:space="preserve">: 2.50 ppm for </w:t>
      </w:r>
      <w:r w:rsidRPr="003C0ADF">
        <w:rPr>
          <w:vertAlign w:val="superscript"/>
        </w:rPr>
        <w:t>1</w:t>
      </w:r>
      <w:r>
        <w:t xml:space="preserve">H, 39.5 ppm for </w:t>
      </w:r>
      <w:r w:rsidRPr="003C0ADF">
        <w:rPr>
          <w:vertAlign w:val="superscript"/>
        </w:rPr>
        <w:t>13</w:t>
      </w:r>
      <w:r>
        <w:t xml:space="preserve">С). The assignment of signals in the </w:t>
      </w:r>
      <w:r w:rsidRPr="00C34857">
        <w:rPr>
          <w:vertAlign w:val="superscript"/>
        </w:rPr>
        <w:t>13</w:t>
      </w:r>
      <w:r>
        <w:t>C NMR spectra was done based on calculations within the framework of the DFT (CHCl</w:t>
      </w:r>
      <w:r w:rsidRPr="00C34857">
        <w:rPr>
          <w:vertAlign w:val="subscript"/>
        </w:rPr>
        <w:t>3</w:t>
      </w:r>
      <w:r>
        <w:t xml:space="preserve"> as the solvent). Signal assignment was made using J modulated </w:t>
      </w:r>
      <w:r w:rsidRPr="00C34857">
        <w:rPr>
          <w:vertAlign w:val="superscript"/>
        </w:rPr>
        <w:t>13</w:t>
      </w:r>
      <w:r>
        <w:t xml:space="preserve">C NMR spectra (proton-noise decoupling, the opposite phases for the signals of the atoms with the odd and even numbers of the attached protons, tuning to the constant </w:t>
      </w:r>
      <w:r w:rsidRPr="00C34857">
        <w:rPr>
          <w:i/>
        </w:rPr>
        <w:t>J</w:t>
      </w:r>
      <w:r>
        <w:t xml:space="preserve"> = 135 Hz) and 2D NMR spectra: 1) </w:t>
      </w:r>
      <w:proofErr w:type="spellStart"/>
      <w:r>
        <w:t>homonuclear</w:t>
      </w:r>
      <w:proofErr w:type="spellEnd"/>
      <w:r>
        <w:t xml:space="preserve"> </w:t>
      </w:r>
      <w:r w:rsidRPr="00C34857">
        <w:rPr>
          <w:vertAlign w:val="superscript"/>
        </w:rPr>
        <w:t>1</w:t>
      </w:r>
      <w:r>
        <w:t>H</w:t>
      </w:r>
      <w:r>
        <w:t></w:t>
      </w:r>
      <w:r w:rsidRPr="00C34857">
        <w:rPr>
          <w:vertAlign w:val="superscript"/>
        </w:rPr>
        <w:t>1</w:t>
      </w:r>
      <w:r>
        <w:t xml:space="preserve">H correlation, 2) </w:t>
      </w:r>
      <w:proofErr w:type="spellStart"/>
      <w:r>
        <w:t>heteronuclear</w:t>
      </w:r>
      <w:proofErr w:type="spellEnd"/>
      <w:r>
        <w:t xml:space="preserve"> </w:t>
      </w:r>
      <w:r w:rsidRPr="00C34857">
        <w:rPr>
          <w:vertAlign w:val="superscript"/>
        </w:rPr>
        <w:t>13</w:t>
      </w:r>
      <w:r>
        <w:t>C</w:t>
      </w:r>
      <w:r>
        <w:t></w:t>
      </w:r>
      <w:r w:rsidRPr="00C34857">
        <w:rPr>
          <w:vertAlign w:val="superscript"/>
        </w:rPr>
        <w:t>1</w:t>
      </w:r>
      <w:r>
        <w:t>H correlation at the direct spin-spin coupling constants (</w:t>
      </w:r>
      <w:r w:rsidRPr="00C34857">
        <w:rPr>
          <w:i/>
        </w:rPr>
        <w:t>J</w:t>
      </w:r>
      <w:r>
        <w:t xml:space="preserve"> = 135 Hz), 3) </w:t>
      </w:r>
      <w:proofErr w:type="spellStart"/>
      <w:r>
        <w:t>heteronuclear</w:t>
      </w:r>
      <w:proofErr w:type="spellEnd"/>
      <w:r>
        <w:t xml:space="preserve"> </w:t>
      </w:r>
      <w:r w:rsidRPr="00C34857">
        <w:rPr>
          <w:vertAlign w:val="superscript"/>
        </w:rPr>
        <w:t>13</w:t>
      </w:r>
      <w:r>
        <w:t>C</w:t>
      </w:r>
      <w:r>
        <w:t></w:t>
      </w:r>
      <w:r w:rsidRPr="00C34857">
        <w:rPr>
          <w:vertAlign w:val="superscript"/>
        </w:rPr>
        <w:t>1</w:t>
      </w:r>
      <w:r>
        <w:t xml:space="preserve">H correlation at the long range spin-spin coupling </w:t>
      </w:r>
      <w:r>
        <w:lastRenderedPageBreak/>
        <w:t>constants (</w:t>
      </w:r>
      <w:r w:rsidRPr="00C34857">
        <w:rPr>
          <w:i/>
        </w:rPr>
        <w:t>J</w:t>
      </w:r>
      <w:r>
        <w:t xml:space="preserve"> = 10 Hz), and 4) </w:t>
      </w:r>
      <w:proofErr w:type="spellStart"/>
      <w:r>
        <w:t>homonuclear</w:t>
      </w:r>
      <w:proofErr w:type="spellEnd"/>
      <w:r>
        <w:t xml:space="preserve"> J-resolved </w:t>
      </w:r>
      <w:r w:rsidRPr="00C34857">
        <w:rPr>
          <w:vertAlign w:val="superscript"/>
        </w:rPr>
        <w:t>1</w:t>
      </w:r>
      <w:r>
        <w:t xml:space="preserve">H spectra. Carbon-proton spin-spin coupling constants were taken from proton-coupled </w:t>
      </w:r>
      <w:r w:rsidRPr="00C34857">
        <w:rPr>
          <w:vertAlign w:val="superscript"/>
        </w:rPr>
        <w:t>13</w:t>
      </w:r>
      <w:r>
        <w:t>C NMR spectra. Sign of spin-spin couplings was not determined. Chemical shifts (</w:t>
      </w:r>
      <w:r>
        <w:t> values) are expressed in ppm, coupling constants (</w:t>
      </w:r>
      <w:r w:rsidRPr="00C34857">
        <w:rPr>
          <w:i/>
        </w:rPr>
        <w:t>J</w:t>
      </w:r>
      <w:r>
        <w:t>) are expressed in Hz, and multiplicities are mentioned as follows: s (singlet), d (doublet), t (triplet), q (quartet), m (</w:t>
      </w:r>
      <w:proofErr w:type="spellStart"/>
      <w:r>
        <w:t>multiplet</w:t>
      </w:r>
      <w:proofErr w:type="spellEnd"/>
      <w:r>
        <w:t>). Width at half-height (W</w:t>
      </w:r>
      <w:r w:rsidRPr="00C34857">
        <w:rPr>
          <w:vertAlign w:val="subscript"/>
        </w:rPr>
        <w:t>1/2</w:t>
      </w:r>
      <w:r>
        <w:t xml:space="preserve">) for broadened signals is given in Hz. Critical resolution parameters when registering 1D NMR spectra: spectral width 5500 Hz (11 ppm) for </w:t>
      </w:r>
      <w:r w:rsidRPr="00C34857">
        <w:rPr>
          <w:vertAlign w:val="superscript"/>
        </w:rPr>
        <w:t>1</w:t>
      </w:r>
      <w:r>
        <w:t xml:space="preserve">H and 31.44 KHz (250 ppm) for </w:t>
      </w:r>
      <w:r w:rsidRPr="00C34857">
        <w:rPr>
          <w:vertAlign w:val="superscript"/>
        </w:rPr>
        <w:t>13</w:t>
      </w:r>
      <w:r>
        <w:t xml:space="preserve">C, size of FID 16K for </w:t>
      </w:r>
      <w:r w:rsidRPr="00C34857">
        <w:rPr>
          <w:vertAlign w:val="superscript"/>
        </w:rPr>
        <w:t>1</w:t>
      </w:r>
      <w:r>
        <w:t xml:space="preserve">H and 32K for </w:t>
      </w:r>
      <w:r w:rsidRPr="00C34857">
        <w:rPr>
          <w:vertAlign w:val="superscript"/>
        </w:rPr>
        <w:t>13</w:t>
      </w:r>
      <w:r>
        <w:t xml:space="preserve">C, size of real spectrum 128K for </w:t>
      </w:r>
      <w:r w:rsidR="00C34857">
        <w:t xml:space="preserve">both </w:t>
      </w:r>
      <w:r w:rsidRPr="00C34857">
        <w:rPr>
          <w:vertAlign w:val="superscript"/>
        </w:rPr>
        <w:t>1</w:t>
      </w:r>
      <w:r>
        <w:t xml:space="preserve">H and </w:t>
      </w:r>
      <w:r w:rsidRPr="00C34857">
        <w:rPr>
          <w:vertAlign w:val="superscript"/>
        </w:rPr>
        <w:t>13</w:t>
      </w:r>
      <w:r>
        <w:t xml:space="preserve">C, spectral resolution 0.042 Hz for </w:t>
      </w:r>
      <w:r w:rsidRPr="00C34857">
        <w:rPr>
          <w:vertAlign w:val="superscript"/>
        </w:rPr>
        <w:t>1</w:t>
      </w:r>
      <w:r>
        <w:t xml:space="preserve">H and 0.24 Hz (0.002 ppm) for </w:t>
      </w:r>
      <w:r w:rsidRPr="00C34857">
        <w:rPr>
          <w:vertAlign w:val="superscript"/>
        </w:rPr>
        <w:t>13</w:t>
      </w:r>
      <w:r>
        <w:t>C.</w:t>
      </w:r>
    </w:p>
    <w:p w14:paraId="15928D88" w14:textId="5A4B2471" w:rsidR="003C0ADF" w:rsidRPr="00F73431" w:rsidRDefault="00C34857" w:rsidP="00C34857">
      <w:pPr>
        <w:pStyle w:val="MDPI31text"/>
        <w:ind w:left="0" w:firstLine="708"/>
      </w:pPr>
      <w:r>
        <w:t xml:space="preserve">Mass spectra were recorded on a </w:t>
      </w:r>
      <w:proofErr w:type="spellStart"/>
      <w:r>
        <w:t>Thermo</w:t>
      </w:r>
      <w:proofErr w:type="spellEnd"/>
      <w:r>
        <w:t xml:space="preserve"> Electron DFS spectrometer (EI ionization, 70 eV). Elemental analysis was performed on an EA 3000 CHNS-analyzer, </w:t>
      </w:r>
      <w:proofErr w:type="spellStart"/>
      <w:r>
        <w:t>HEKAtech</w:t>
      </w:r>
      <w:proofErr w:type="spellEnd"/>
      <w:r>
        <w:t xml:space="preserve"> GmbH (Germany). Merck silica gel (63–100 μ) was used for flash chromatography. Monitoring of the reaction progress was done by taking </w:t>
      </w:r>
      <w:r w:rsidRPr="003C0ADF">
        <w:rPr>
          <w:vertAlign w:val="superscript"/>
        </w:rPr>
        <w:t>1</w:t>
      </w:r>
      <w:r>
        <w:t xml:space="preserve">H NMR spectra of the reaction mixture, and by TLC on </w:t>
      </w:r>
      <w:proofErr w:type="spellStart"/>
      <w:r>
        <w:t>Sorbfil</w:t>
      </w:r>
      <w:proofErr w:type="spellEnd"/>
      <w:r>
        <w:t xml:space="preserve"> plates (visualization by iodine vapors or UV irradiation).</w:t>
      </w:r>
    </w:p>
    <w:p w14:paraId="7620ADF5" w14:textId="7F3FB7E6" w:rsidR="00786B63" w:rsidRDefault="00786B63" w:rsidP="00A33488">
      <w:pPr>
        <w:rPr>
          <w:lang w:eastAsia="de-DE" w:bidi="en-US"/>
        </w:rPr>
      </w:pPr>
    </w:p>
    <w:p w14:paraId="280252C2" w14:textId="3FD08388" w:rsidR="00E81779" w:rsidRDefault="008340FE" w:rsidP="00E81779">
      <w:pPr>
        <w:jc w:val="center"/>
        <w:rPr>
          <w:lang w:eastAsia="de-DE" w:bidi="en-US"/>
        </w:rPr>
      </w:pPr>
      <w:r>
        <w:rPr>
          <w:lang w:val="ru-RU" w:eastAsia="ru-RU"/>
        </w:rPr>
        <w:drawing>
          <wp:inline distT="0" distB="0" distL="0" distR="0" wp14:anchorId="3D52C582" wp14:editId="7AA60387">
            <wp:extent cx="4395989" cy="2792663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S1-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033" cy="279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A7A7B" w14:textId="61D512F0" w:rsidR="00517664" w:rsidRPr="00E81779" w:rsidRDefault="00E81779" w:rsidP="00E81779">
      <w:pPr>
        <w:jc w:val="center"/>
        <w:rPr>
          <w:sz w:val="18"/>
          <w:szCs w:val="18"/>
          <w:lang w:eastAsia="de-DE" w:bidi="en-US"/>
        </w:rPr>
      </w:pPr>
      <w:r w:rsidRPr="00E81779">
        <w:rPr>
          <w:b/>
          <w:sz w:val="18"/>
          <w:szCs w:val="18"/>
          <w:lang w:eastAsia="de-DE" w:bidi="en-US"/>
        </w:rPr>
        <w:t>Figure S1</w:t>
      </w:r>
      <w:r>
        <w:rPr>
          <w:sz w:val="18"/>
          <w:szCs w:val="18"/>
          <w:lang w:eastAsia="de-DE" w:bidi="en-US"/>
        </w:rPr>
        <w:t xml:space="preserve">. </w:t>
      </w:r>
      <w:r w:rsidR="00514E36">
        <w:rPr>
          <w:sz w:val="18"/>
          <w:szCs w:val="18"/>
          <w:lang w:eastAsia="de-DE" w:bidi="en-US"/>
        </w:rPr>
        <w:t>An o</w:t>
      </w:r>
      <w:r w:rsidR="002B53E5">
        <w:rPr>
          <w:sz w:val="18"/>
          <w:szCs w:val="18"/>
          <w:lang w:eastAsia="de-DE" w:bidi="en-US"/>
        </w:rPr>
        <w:t>ve</w:t>
      </w:r>
      <w:r w:rsidR="00EC76B5">
        <w:rPr>
          <w:sz w:val="18"/>
          <w:szCs w:val="18"/>
          <w:lang w:eastAsia="de-DE" w:bidi="en-US"/>
        </w:rPr>
        <w:t xml:space="preserve">rlap of elution profiles of </w:t>
      </w:r>
      <w:r w:rsidR="005D1D14">
        <w:rPr>
          <w:sz w:val="18"/>
          <w:szCs w:val="18"/>
          <w:lang w:eastAsia="de-DE" w:bidi="en-US"/>
        </w:rPr>
        <w:t>crude reaction mixtures from the syntheses of 5’-</w:t>
      </w:r>
      <w:r w:rsidR="00514E36">
        <w:rPr>
          <w:sz w:val="18"/>
          <w:szCs w:val="18"/>
          <w:lang w:eastAsia="de-DE" w:bidi="en-US"/>
        </w:rPr>
        <w:t xml:space="preserve">singly-modified </w:t>
      </w:r>
      <w:r w:rsidR="002B53E5">
        <w:rPr>
          <w:sz w:val="18"/>
          <w:szCs w:val="18"/>
          <w:lang w:eastAsia="de-DE" w:bidi="en-US"/>
        </w:rPr>
        <w:t xml:space="preserve">17-mer oligonucleotides </w:t>
      </w:r>
      <w:r w:rsidR="00514E36">
        <w:rPr>
          <w:sz w:val="18"/>
          <w:szCs w:val="18"/>
          <w:lang w:eastAsia="de-DE" w:bidi="en-US"/>
        </w:rPr>
        <w:t>5’-</w:t>
      </w:r>
      <w:r w:rsidR="00514E36" w:rsidRPr="00514E36">
        <w:rPr>
          <w:sz w:val="18"/>
          <w:szCs w:val="18"/>
          <w:lang w:eastAsia="de-DE" w:bidi="en-US"/>
        </w:rPr>
        <w:t>A</w:t>
      </w:r>
      <w:r w:rsidR="00514E36" w:rsidRPr="00514E36">
        <w:rPr>
          <w:sz w:val="18"/>
          <w:szCs w:val="18"/>
          <w:vertAlign w:val="superscript"/>
          <w:lang w:eastAsia="de-DE" w:bidi="en-US"/>
        </w:rPr>
        <w:t>ξ</w:t>
      </w:r>
      <w:r w:rsidR="00514E36" w:rsidRPr="00514E36">
        <w:rPr>
          <w:sz w:val="18"/>
          <w:szCs w:val="18"/>
          <w:lang w:eastAsia="de-DE" w:bidi="en-US"/>
        </w:rPr>
        <w:t>GTCTCGACTTGCTACC</w:t>
      </w:r>
      <w:r w:rsidR="00076F45">
        <w:rPr>
          <w:sz w:val="18"/>
          <w:szCs w:val="18"/>
          <w:lang w:eastAsia="de-DE" w:bidi="en-US"/>
        </w:rPr>
        <w:t xml:space="preserve"> obtained by</w:t>
      </w:r>
      <w:r w:rsidR="00514E36">
        <w:rPr>
          <w:sz w:val="18"/>
          <w:szCs w:val="18"/>
          <w:lang w:eastAsia="de-DE" w:bidi="en-US"/>
        </w:rPr>
        <w:t xml:space="preserve"> </w:t>
      </w:r>
      <w:r w:rsidR="00514E36" w:rsidRPr="00514E36">
        <w:rPr>
          <w:b/>
          <w:sz w:val="18"/>
          <w:szCs w:val="18"/>
          <w:lang w:eastAsia="de-DE" w:bidi="en-US"/>
        </w:rPr>
        <w:t>A</w:t>
      </w:r>
      <w:r w:rsidR="00514E36">
        <w:rPr>
          <w:sz w:val="18"/>
          <w:szCs w:val="18"/>
          <w:lang w:eastAsia="de-DE" w:bidi="en-US"/>
        </w:rPr>
        <w:t>/HBTU/HOBt method</w:t>
      </w:r>
      <w:r w:rsidR="00E002D3">
        <w:rPr>
          <w:sz w:val="18"/>
          <w:szCs w:val="18"/>
          <w:lang w:eastAsia="de-DE" w:bidi="en-US"/>
        </w:rPr>
        <w:t xml:space="preserve"> (</w:t>
      </w:r>
      <w:r w:rsidR="00EC76B5">
        <w:rPr>
          <w:sz w:val="18"/>
          <w:szCs w:val="18"/>
          <w:lang w:eastAsia="de-DE" w:bidi="en-US"/>
        </w:rPr>
        <w:t>Table 1)</w:t>
      </w:r>
      <w:r w:rsidR="00514E36">
        <w:rPr>
          <w:sz w:val="18"/>
          <w:szCs w:val="18"/>
          <w:lang w:eastAsia="de-DE" w:bidi="en-US"/>
        </w:rPr>
        <w:t>.</w:t>
      </w:r>
    </w:p>
    <w:p w14:paraId="5D7FCE01" w14:textId="77777777" w:rsidR="00517664" w:rsidRDefault="00517664" w:rsidP="00786B63">
      <w:pPr>
        <w:rPr>
          <w:lang w:eastAsia="de-DE" w:bidi="en-US"/>
        </w:rPr>
      </w:pPr>
    </w:p>
    <w:p w14:paraId="0BFB9CDB" w14:textId="784DDB01" w:rsidR="003B75C4" w:rsidRDefault="00D52AF8" w:rsidP="00D52AF8">
      <w:pPr>
        <w:jc w:val="center"/>
        <w:rPr>
          <w:lang w:eastAsia="de-DE" w:bidi="en-US"/>
        </w:rPr>
      </w:pPr>
      <w:r>
        <w:rPr>
          <w:lang w:val="ru-RU" w:eastAsia="ru-RU"/>
        </w:rPr>
        <w:drawing>
          <wp:inline distT="0" distB="0" distL="0" distR="0" wp14:anchorId="5DD7A36E" wp14:editId="595D99FB">
            <wp:extent cx="5940425" cy="18167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S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04191" w14:textId="7946854F" w:rsidR="003B75C4" w:rsidRPr="00517664" w:rsidRDefault="00517664" w:rsidP="00517664">
      <w:pPr>
        <w:jc w:val="center"/>
        <w:rPr>
          <w:sz w:val="18"/>
          <w:szCs w:val="18"/>
          <w:lang w:eastAsia="de-DE" w:bidi="en-US"/>
        </w:rPr>
      </w:pPr>
      <w:r w:rsidRPr="00517664">
        <w:rPr>
          <w:b/>
          <w:sz w:val="18"/>
          <w:szCs w:val="18"/>
          <w:lang w:eastAsia="de-DE" w:bidi="en-US"/>
        </w:rPr>
        <w:t>Figure S2</w:t>
      </w:r>
      <w:r w:rsidRPr="00517664">
        <w:rPr>
          <w:sz w:val="18"/>
          <w:szCs w:val="18"/>
          <w:lang w:eastAsia="de-DE" w:bidi="en-US"/>
        </w:rPr>
        <w:t xml:space="preserve">. </w:t>
      </w:r>
      <w:r w:rsidR="00EC76B5">
        <w:rPr>
          <w:sz w:val="18"/>
          <w:szCs w:val="18"/>
          <w:lang w:eastAsia="de-DE" w:bidi="en-US"/>
        </w:rPr>
        <w:t xml:space="preserve">Elution profiles of </w:t>
      </w:r>
      <w:r w:rsidR="00D52AF8">
        <w:rPr>
          <w:sz w:val="18"/>
          <w:szCs w:val="18"/>
          <w:lang w:eastAsia="de-DE" w:bidi="en-US"/>
        </w:rPr>
        <w:t xml:space="preserve">the conjugates of </w:t>
      </w:r>
      <w:r w:rsidR="00EC76B5">
        <w:rPr>
          <w:sz w:val="18"/>
          <w:szCs w:val="18"/>
          <w:lang w:eastAsia="de-DE" w:bidi="en-US"/>
        </w:rPr>
        <w:t>5’-</w:t>
      </w:r>
      <w:r w:rsidR="00EC76B5" w:rsidRPr="00514E36">
        <w:rPr>
          <w:sz w:val="18"/>
          <w:szCs w:val="18"/>
          <w:lang w:eastAsia="de-DE" w:bidi="en-US"/>
        </w:rPr>
        <w:t>A</w:t>
      </w:r>
      <w:r w:rsidR="00EC76B5" w:rsidRPr="00514E36">
        <w:rPr>
          <w:sz w:val="18"/>
          <w:szCs w:val="18"/>
          <w:vertAlign w:val="superscript"/>
          <w:lang w:eastAsia="de-DE" w:bidi="en-US"/>
        </w:rPr>
        <w:t>ξ</w:t>
      </w:r>
      <w:r w:rsidR="00EC76B5" w:rsidRPr="00514E36">
        <w:rPr>
          <w:sz w:val="18"/>
          <w:szCs w:val="18"/>
          <w:lang w:eastAsia="de-DE" w:bidi="en-US"/>
        </w:rPr>
        <w:t>GTCTCGACTTGCTACC</w:t>
      </w:r>
      <w:r w:rsidR="00D52AF8" w:rsidRPr="00D52AF8">
        <w:rPr>
          <w:sz w:val="18"/>
          <w:szCs w:val="18"/>
          <w:lang w:eastAsia="de-DE" w:bidi="en-US"/>
        </w:rPr>
        <w:t xml:space="preserve"> </w:t>
      </w:r>
      <w:r w:rsidR="00076F45">
        <w:rPr>
          <w:sz w:val="18"/>
          <w:szCs w:val="18"/>
          <w:lang w:eastAsia="de-DE" w:bidi="en-US"/>
        </w:rPr>
        <w:t>obtained by</w:t>
      </w:r>
      <w:r w:rsidR="00D52AF8">
        <w:rPr>
          <w:sz w:val="18"/>
          <w:szCs w:val="18"/>
          <w:lang w:eastAsia="de-DE" w:bidi="en-US"/>
        </w:rPr>
        <w:t xml:space="preserve"> </w:t>
      </w:r>
      <w:r w:rsidR="00D52AF8" w:rsidRPr="00514E36">
        <w:rPr>
          <w:b/>
          <w:sz w:val="18"/>
          <w:szCs w:val="18"/>
          <w:lang w:eastAsia="de-DE" w:bidi="en-US"/>
        </w:rPr>
        <w:t>A</w:t>
      </w:r>
      <w:r w:rsidR="00D52AF8">
        <w:rPr>
          <w:sz w:val="18"/>
          <w:szCs w:val="18"/>
          <w:lang w:eastAsia="de-DE" w:bidi="en-US"/>
        </w:rPr>
        <w:t>/HBTU/HOBt method: (</w:t>
      </w:r>
      <w:r w:rsidR="00D52AF8" w:rsidRPr="00D52AF8">
        <w:rPr>
          <w:b/>
          <w:sz w:val="18"/>
          <w:szCs w:val="18"/>
          <w:lang w:eastAsia="de-DE" w:bidi="en-US"/>
        </w:rPr>
        <w:t>A</w:t>
      </w:r>
      <w:r w:rsidR="00D52AF8">
        <w:rPr>
          <w:sz w:val="18"/>
          <w:szCs w:val="18"/>
          <w:lang w:eastAsia="de-DE" w:bidi="en-US"/>
        </w:rPr>
        <w:t>) with 4,7,10-t</w:t>
      </w:r>
      <w:r w:rsidR="00D52AF8" w:rsidRPr="00D52AF8">
        <w:rPr>
          <w:sz w:val="18"/>
          <w:szCs w:val="18"/>
          <w:lang w:eastAsia="de-DE" w:bidi="en-US"/>
        </w:rPr>
        <w:t>rioxa-1,13-tridecanediamine</w:t>
      </w:r>
      <w:r w:rsidR="00D52AF8">
        <w:rPr>
          <w:sz w:val="18"/>
          <w:szCs w:val="18"/>
          <w:lang w:eastAsia="de-DE" w:bidi="en-US"/>
        </w:rPr>
        <w:t>;</w:t>
      </w:r>
      <w:r w:rsidR="00076F45">
        <w:rPr>
          <w:sz w:val="18"/>
          <w:szCs w:val="18"/>
          <w:lang w:eastAsia="de-DE" w:bidi="en-US"/>
        </w:rPr>
        <w:t xml:space="preserve"> trac</w:t>
      </w:r>
      <w:r w:rsidR="00D52AF8">
        <w:rPr>
          <w:sz w:val="18"/>
          <w:szCs w:val="18"/>
          <w:lang w:eastAsia="de-DE" w:bidi="en-US"/>
        </w:rPr>
        <w:t>es (</w:t>
      </w:r>
      <w:r w:rsidR="00D52AF8" w:rsidRPr="00D52AF8">
        <w:rPr>
          <w:b/>
          <w:sz w:val="18"/>
          <w:szCs w:val="18"/>
          <w:lang w:eastAsia="de-DE" w:bidi="en-US"/>
        </w:rPr>
        <w:t>1</w:t>
      </w:r>
      <w:r w:rsidR="00D52AF8">
        <w:rPr>
          <w:sz w:val="18"/>
          <w:szCs w:val="18"/>
          <w:lang w:eastAsia="de-DE" w:bidi="en-US"/>
        </w:rPr>
        <w:t>) – carboxyl oligonucleotide (</w:t>
      </w:r>
      <w:r w:rsidR="00D52AF8" w:rsidRPr="00D52AF8">
        <w:rPr>
          <w:b/>
          <w:sz w:val="18"/>
          <w:szCs w:val="18"/>
          <w:lang w:eastAsia="de-DE" w:bidi="en-US"/>
        </w:rPr>
        <w:t>A6</w:t>
      </w:r>
      <w:r w:rsidR="00D52AF8">
        <w:rPr>
          <w:sz w:val="18"/>
          <w:szCs w:val="18"/>
          <w:lang w:eastAsia="de-DE" w:bidi="en-US"/>
        </w:rPr>
        <w:t>), and (</w:t>
      </w:r>
      <w:r w:rsidR="00D52AF8" w:rsidRPr="00D52AF8">
        <w:rPr>
          <w:b/>
          <w:sz w:val="18"/>
          <w:szCs w:val="18"/>
          <w:lang w:eastAsia="de-DE" w:bidi="en-US"/>
        </w:rPr>
        <w:t>2</w:t>
      </w:r>
      <w:r w:rsidR="00D52AF8">
        <w:rPr>
          <w:sz w:val="18"/>
          <w:szCs w:val="18"/>
          <w:lang w:eastAsia="de-DE" w:bidi="en-US"/>
        </w:rPr>
        <w:t>) – conjugate (</w:t>
      </w:r>
      <w:r w:rsidR="00D52AF8" w:rsidRPr="00D52AF8">
        <w:rPr>
          <w:b/>
          <w:sz w:val="18"/>
          <w:szCs w:val="18"/>
          <w:lang w:eastAsia="de-DE" w:bidi="en-US"/>
        </w:rPr>
        <w:t>A16</w:t>
      </w:r>
      <w:r w:rsidR="00D52AF8">
        <w:rPr>
          <w:sz w:val="18"/>
          <w:szCs w:val="18"/>
          <w:lang w:eastAsia="de-DE" w:bidi="en-US"/>
        </w:rPr>
        <w:t>); and (</w:t>
      </w:r>
      <w:r w:rsidR="00D52AF8" w:rsidRPr="00D52AF8">
        <w:rPr>
          <w:b/>
          <w:sz w:val="18"/>
          <w:szCs w:val="18"/>
          <w:lang w:eastAsia="de-DE" w:bidi="en-US"/>
        </w:rPr>
        <w:t>B</w:t>
      </w:r>
      <w:r w:rsidR="00D52AF8">
        <w:rPr>
          <w:sz w:val="18"/>
          <w:szCs w:val="18"/>
          <w:lang w:eastAsia="de-DE" w:bidi="en-US"/>
        </w:rPr>
        <w:t>) with spermine;</w:t>
      </w:r>
      <w:r w:rsidR="00076F45">
        <w:rPr>
          <w:sz w:val="18"/>
          <w:szCs w:val="18"/>
          <w:lang w:eastAsia="de-DE" w:bidi="en-US"/>
        </w:rPr>
        <w:t xml:space="preserve"> traces</w:t>
      </w:r>
      <w:r w:rsidR="00D52AF8">
        <w:rPr>
          <w:sz w:val="18"/>
          <w:szCs w:val="18"/>
          <w:lang w:eastAsia="de-DE" w:bidi="en-US"/>
        </w:rPr>
        <w:t xml:space="preserve"> </w:t>
      </w:r>
      <w:r w:rsidR="00076F45">
        <w:rPr>
          <w:sz w:val="18"/>
          <w:szCs w:val="18"/>
          <w:lang w:eastAsia="de-DE" w:bidi="en-US"/>
        </w:rPr>
        <w:t>(</w:t>
      </w:r>
      <w:r w:rsidR="00D52AF8" w:rsidRPr="00D52AF8">
        <w:rPr>
          <w:b/>
          <w:sz w:val="18"/>
          <w:szCs w:val="18"/>
          <w:lang w:eastAsia="de-DE" w:bidi="en-US"/>
        </w:rPr>
        <w:t>1</w:t>
      </w:r>
      <w:r w:rsidR="00D52AF8">
        <w:rPr>
          <w:sz w:val="18"/>
          <w:szCs w:val="18"/>
          <w:lang w:eastAsia="de-DE" w:bidi="en-US"/>
        </w:rPr>
        <w:t>) amide oligonucleotide (</w:t>
      </w:r>
      <w:r w:rsidR="00D52AF8" w:rsidRPr="00D52AF8">
        <w:rPr>
          <w:b/>
          <w:sz w:val="18"/>
          <w:szCs w:val="18"/>
          <w:lang w:eastAsia="de-DE" w:bidi="en-US"/>
        </w:rPr>
        <w:t>A7</w:t>
      </w:r>
      <w:r w:rsidR="00D52AF8">
        <w:rPr>
          <w:sz w:val="18"/>
          <w:szCs w:val="18"/>
          <w:lang w:eastAsia="de-DE" w:bidi="en-US"/>
        </w:rPr>
        <w:t>), and (</w:t>
      </w:r>
      <w:r w:rsidR="00D52AF8" w:rsidRPr="00D52AF8">
        <w:rPr>
          <w:b/>
          <w:sz w:val="18"/>
          <w:szCs w:val="18"/>
          <w:lang w:eastAsia="de-DE" w:bidi="en-US"/>
        </w:rPr>
        <w:t>2</w:t>
      </w:r>
      <w:r w:rsidR="00D52AF8">
        <w:rPr>
          <w:sz w:val="18"/>
          <w:szCs w:val="18"/>
          <w:lang w:eastAsia="de-DE" w:bidi="en-US"/>
        </w:rPr>
        <w:t>) conjugate</w:t>
      </w:r>
      <w:r w:rsidR="00EC76B5">
        <w:rPr>
          <w:sz w:val="18"/>
          <w:szCs w:val="18"/>
          <w:lang w:eastAsia="de-DE" w:bidi="en-US"/>
        </w:rPr>
        <w:t>.</w:t>
      </w:r>
      <w:r w:rsidR="00D52AF8">
        <w:rPr>
          <w:sz w:val="18"/>
          <w:szCs w:val="18"/>
          <w:lang w:eastAsia="de-DE" w:bidi="en-US"/>
        </w:rPr>
        <w:t xml:space="preserve"> By-products </w:t>
      </w:r>
      <w:r w:rsidR="007750D8">
        <w:rPr>
          <w:sz w:val="18"/>
          <w:szCs w:val="18"/>
          <w:lang w:eastAsia="de-DE" w:bidi="en-US"/>
        </w:rPr>
        <w:t xml:space="preserve">resulting </w:t>
      </w:r>
      <w:r w:rsidR="00D52AF8">
        <w:rPr>
          <w:sz w:val="18"/>
          <w:szCs w:val="18"/>
          <w:lang w:eastAsia="de-DE" w:bidi="en-US"/>
        </w:rPr>
        <w:t xml:space="preserve">from acrylonitrile addition </w:t>
      </w:r>
      <w:r w:rsidR="007750D8">
        <w:rPr>
          <w:sz w:val="18"/>
          <w:szCs w:val="18"/>
          <w:lang w:eastAsia="de-DE" w:bidi="en-US"/>
        </w:rPr>
        <w:t xml:space="preserve">are </w:t>
      </w:r>
      <w:r w:rsidR="00D52AF8">
        <w:rPr>
          <w:sz w:val="18"/>
          <w:szCs w:val="18"/>
          <w:lang w:eastAsia="de-DE" w:bidi="en-US"/>
        </w:rPr>
        <w:t>marked by white arrows (see [82]).</w:t>
      </w:r>
    </w:p>
    <w:p w14:paraId="2B26264F" w14:textId="0D91A340" w:rsidR="00517664" w:rsidRDefault="00517664" w:rsidP="00786B63">
      <w:pPr>
        <w:rPr>
          <w:lang w:eastAsia="de-DE" w:bidi="en-US"/>
        </w:rPr>
      </w:pPr>
    </w:p>
    <w:p w14:paraId="27308DCB" w14:textId="1A8DAC7E" w:rsidR="002D155C" w:rsidRDefault="002B30F7" w:rsidP="002D155C">
      <w:pPr>
        <w:jc w:val="center"/>
        <w:rPr>
          <w:lang w:eastAsia="de-DE" w:bidi="en-US"/>
        </w:rPr>
      </w:pPr>
      <w:r>
        <w:rPr>
          <w:lang w:val="ru-RU" w:eastAsia="ru-RU"/>
        </w:rPr>
        <w:lastRenderedPageBreak/>
        <w:drawing>
          <wp:inline distT="0" distB="0" distL="0" distR="0" wp14:anchorId="481F2EEC" wp14:editId="0EAFF9F9">
            <wp:extent cx="3239930" cy="185218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gS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63" cy="185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F5250" w14:textId="582C8911" w:rsidR="002D155C" w:rsidRPr="002B30F7" w:rsidRDefault="002B30F7" w:rsidP="002B30F7">
      <w:pPr>
        <w:jc w:val="center"/>
        <w:rPr>
          <w:sz w:val="18"/>
          <w:szCs w:val="18"/>
          <w:lang w:eastAsia="de-DE" w:bidi="en-US"/>
        </w:rPr>
      </w:pPr>
      <w:r w:rsidRPr="002B30F7">
        <w:rPr>
          <w:b/>
          <w:sz w:val="18"/>
          <w:szCs w:val="18"/>
          <w:lang w:eastAsia="de-DE" w:bidi="en-US"/>
        </w:rPr>
        <w:t>Figure S3</w:t>
      </w:r>
      <w:r>
        <w:rPr>
          <w:sz w:val="18"/>
          <w:szCs w:val="18"/>
          <w:lang w:eastAsia="de-DE" w:bidi="en-US"/>
        </w:rPr>
        <w:t xml:space="preserve">. </w:t>
      </w:r>
      <w:r w:rsidRPr="002B30F7">
        <w:rPr>
          <w:sz w:val="18"/>
          <w:szCs w:val="18"/>
          <w:lang w:eastAsia="de-DE" w:bidi="en-US"/>
        </w:rPr>
        <w:t>RP-HPLC profiles of crude oligonucleotide conjugate</w:t>
      </w:r>
      <w:r>
        <w:rPr>
          <w:sz w:val="18"/>
          <w:szCs w:val="18"/>
          <w:lang w:eastAsia="de-DE" w:bidi="en-US"/>
        </w:rPr>
        <w:t>s</w:t>
      </w:r>
      <w:r w:rsidRPr="002B30F7">
        <w:rPr>
          <w:sz w:val="18"/>
          <w:szCs w:val="18"/>
          <w:lang w:eastAsia="de-DE" w:bidi="en-US"/>
        </w:rPr>
        <w:t xml:space="preserve"> </w:t>
      </w:r>
      <w:r>
        <w:rPr>
          <w:b/>
          <w:sz w:val="18"/>
          <w:szCs w:val="18"/>
          <w:lang w:eastAsia="de-DE" w:bidi="en-US"/>
        </w:rPr>
        <w:t>A7</w:t>
      </w:r>
      <w:r w:rsidRPr="002B30F7">
        <w:rPr>
          <w:sz w:val="18"/>
          <w:szCs w:val="18"/>
          <w:lang w:eastAsia="de-DE" w:bidi="en-US"/>
        </w:rPr>
        <w:t xml:space="preserve">, </w:t>
      </w:r>
      <w:r w:rsidRPr="002B30F7">
        <w:rPr>
          <w:b/>
          <w:sz w:val="18"/>
          <w:szCs w:val="18"/>
          <w:lang w:eastAsia="de-DE" w:bidi="en-US"/>
        </w:rPr>
        <w:t>A8</w:t>
      </w:r>
      <w:r w:rsidRPr="002B30F7">
        <w:rPr>
          <w:sz w:val="18"/>
          <w:szCs w:val="18"/>
          <w:lang w:eastAsia="de-DE" w:bidi="en-US"/>
        </w:rPr>
        <w:t xml:space="preserve">, </w:t>
      </w:r>
      <w:r w:rsidRPr="002B30F7">
        <w:rPr>
          <w:b/>
          <w:sz w:val="18"/>
          <w:szCs w:val="18"/>
          <w:lang w:eastAsia="de-DE" w:bidi="en-US"/>
        </w:rPr>
        <w:t>A1</w:t>
      </w:r>
      <w:r>
        <w:rPr>
          <w:b/>
          <w:sz w:val="18"/>
          <w:szCs w:val="18"/>
          <w:lang w:eastAsia="de-DE" w:bidi="en-US"/>
        </w:rPr>
        <w:t>4</w:t>
      </w:r>
      <w:r w:rsidRPr="002B30F7">
        <w:rPr>
          <w:sz w:val="18"/>
          <w:szCs w:val="18"/>
          <w:lang w:eastAsia="de-DE" w:bidi="en-US"/>
        </w:rPr>
        <w:t xml:space="preserve">, </w:t>
      </w:r>
      <w:r w:rsidRPr="002B30F7">
        <w:rPr>
          <w:b/>
          <w:sz w:val="18"/>
          <w:szCs w:val="18"/>
          <w:lang w:eastAsia="de-DE" w:bidi="en-US"/>
        </w:rPr>
        <w:t>A1</w:t>
      </w:r>
      <w:r>
        <w:rPr>
          <w:b/>
          <w:sz w:val="18"/>
          <w:szCs w:val="18"/>
          <w:lang w:eastAsia="de-DE" w:bidi="en-US"/>
        </w:rPr>
        <w:t>5</w:t>
      </w:r>
      <w:r>
        <w:rPr>
          <w:sz w:val="18"/>
          <w:szCs w:val="18"/>
          <w:lang w:eastAsia="de-DE" w:bidi="en-US"/>
        </w:rPr>
        <w:t>; elution gradient (</w:t>
      </w:r>
      <w:r w:rsidRPr="002B30F7">
        <w:rPr>
          <w:i/>
          <w:sz w:val="18"/>
          <w:szCs w:val="18"/>
          <w:lang w:eastAsia="de-DE" w:bidi="en-US"/>
        </w:rPr>
        <w:t>ii</w:t>
      </w:r>
      <w:r>
        <w:rPr>
          <w:sz w:val="18"/>
          <w:szCs w:val="18"/>
          <w:lang w:eastAsia="de-DE" w:bidi="en-US"/>
        </w:rPr>
        <w:t>) (Section 4)</w:t>
      </w:r>
      <w:r w:rsidRPr="002B30F7">
        <w:rPr>
          <w:sz w:val="18"/>
          <w:szCs w:val="18"/>
          <w:lang w:eastAsia="de-DE" w:bidi="en-US"/>
        </w:rPr>
        <w:t>.</w:t>
      </w:r>
    </w:p>
    <w:p w14:paraId="52877FF5" w14:textId="77777777" w:rsidR="002D155C" w:rsidRDefault="002D155C" w:rsidP="00786B63">
      <w:pPr>
        <w:rPr>
          <w:lang w:eastAsia="de-DE" w:bidi="en-US"/>
        </w:rPr>
      </w:pPr>
    </w:p>
    <w:p w14:paraId="2F779AE6" w14:textId="2C7B8678" w:rsidR="005D66EA" w:rsidRPr="005D66EA" w:rsidRDefault="00BC5465" w:rsidP="005D66EA">
      <w:pPr>
        <w:rPr>
          <w:lang w:eastAsia="de-DE" w:bidi="en-US"/>
        </w:rPr>
      </w:pPr>
      <w:r>
        <w:rPr>
          <w:lang w:val="ru-RU" w:eastAsia="ru-RU"/>
        </w:rPr>
        <w:drawing>
          <wp:inline distT="0" distB="0" distL="0" distR="0" wp14:anchorId="411E5157" wp14:editId="3B9A60AC">
            <wp:extent cx="5938520" cy="333756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B0C36" w14:textId="7317CFEC" w:rsidR="00C740AC" w:rsidRDefault="00C740AC" w:rsidP="00C740AC">
      <w:pPr>
        <w:pStyle w:val="MDPI51figurecaption"/>
        <w:ind w:left="0"/>
        <w:jc w:val="center"/>
      </w:pPr>
      <w:r w:rsidRPr="008C4DEF">
        <w:rPr>
          <w:b/>
          <w:bCs/>
        </w:rPr>
        <w:t xml:space="preserve">Figure </w:t>
      </w:r>
      <w:r>
        <w:rPr>
          <w:b/>
          <w:bCs/>
        </w:rPr>
        <w:t>S</w:t>
      </w:r>
      <w:r w:rsidR="002D155C">
        <w:rPr>
          <w:b/>
          <w:bCs/>
        </w:rPr>
        <w:t>4</w:t>
      </w:r>
      <w:r>
        <w:t xml:space="preserve">. RP-HPLC profiles of crude modified oligonucleotides </w:t>
      </w:r>
      <w:r w:rsidRPr="00C740AC">
        <w:rPr>
          <w:b/>
          <w:bCs/>
        </w:rPr>
        <w:t>A3-A5</w:t>
      </w:r>
      <w:r w:rsidR="00BC5465" w:rsidRPr="00BC5465">
        <w:rPr>
          <w:b/>
          <w:bCs/>
        </w:rPr>
        <w:t xml:space="preserve"> </w:t>
      </w:r>
      <w:r w:rsidR="00E002D3">
        <w:t>and their</w:t>
      </w:r>
      <w:r w:rsidR="00BC5465">
        <w:t xml:space="preserve"> conjugates with </w:t>
      </w:r>
      <w:proofErr w:type="spellStart"/>
      <w:r w:rsidR="00BC5465">
        <w:t>benzylamine</w:t>
      </w:r>
      <w:proofErr w:type="spellEnd"/>
      <w:r w:rsidR="00BC5465">
        <w:t xml:space="preserve"> </w:t>
      </w:r>
      <w:r w:rsidR="00BC5465">
        <w:rPr>
          <w:b/>
          <w:bCs/>
        </w:rPr>
        <w:t>A10-A12</w:t>
      </w:r>
      <w:r w:rsidR="00AB0396">
        <w:t xml:space="preserve"> (Table 1).</w:t>
      </w:r>
    </w:p>
    <w:p w14:paraId="6E1F668E" w14:textId="757C2F7B" w:rsidR="00C740AC" w:rsidRDefault="00CF6108" w:rsidP="00C740AC">
      <w:pPr>
        <w:pStyle w:val="MDPI51figurecaption"/>
        <w:ind w:left="0"/>
        <w:jc w:val="center"/>
      </w:pPr>
      <w:r>
        <w:rPr>
          <w:noProof/>
          <w:lang w:val="ru-RU" w:eastAsia="ru-RU" w:bidi="ar-SA"/>
        </w:rPr>
        <w:drawing>
          <wp:inline distT="0" distB="0" distL="0" distR="0" wp14:anchorId="38366AF5" wp14:editId="00018F51">
            <wp:extent cx="5940425" cy="226822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igS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35DC5" w14:textId="2D5247DD" w:rsidR="00F55269" w:rsidRDefault="00F55269" w:rsidP="00C740AC">
      <w:pPr>
        <w:pStyle w:val="MDPI51figurecaption"/>
        <w:ind w:left="0"/>
        <w:jc w:val="center"/>
      </w:pPr>
      <w:r w:rsidRPr="008C4DEF">
        <w:rPr>
          <w:b/>
          <w:bCs/>
        </w:rPr>
        <w:t xml:space="preserve">Figure </w:t>
      </w:r>
      <w:r w:rsidR="0043378F">
        <w:rPr>
          <w:b/>
          <w:bCs/>
        </w:rPr>
        <w:t>S</w:t>
      </w:r>
      <w:r w:rsidR="002D155C">
        <w:rPr>
          <w:b/>
          <w:bCs/>
        </w:rPr>
        <w:t>5</w:t>
      </w:r>
      <w:r>
        <w:t>. RP-HPLC profiles of crude oligonucleotide conjugates</w:t>
      </w:r>
      <w:r w:rsidR="003D5C34">
        <w:t>: (</w:t>
      </w:r>
      <w:r w:rsidR="003D5C34" w:rsidRPr="003D5C34">
        <w:rPr>
          <w:b/>
        </w:rPr>
        <w:t>A</w:t>
      </w:r>
      <w:r w:rsidR="003D5C34">
        <w:t>)</w:t>
      </w:r>
      <w:r>
        <w:t xml:space="preserve"> </w:t>
      </w:r>
      <w:r w:rsidR="0043378F">
        <w:rPr>
          <w:b/>
          <w:bCs/>
        </w:rPr>
        <w:t>C</w:t>
      </w:r>
      <w:r w:rsidRPr="008C4DEF">
        <w:rPr>
          <w:b/>
          <w:bCs/>
        </w:rPr>
        <w:t>1</w:t>
      </w:r>
      <w:r w:rsidR="003D5C34" w:rsidRPr="003D5C34">
        <w:rPr>
          <w:bCs/>
        </w:rPr>
        <w:t xml:space="preserve">; </w:t>
      </w:r>
      <w:r w:rsidR="003D5C34">
        <w:t>and (</w:t>
      </w:r>
      <w:r w:rsidR="003D5C34">
        <w:rPr>
          <w:b/>
        </w:rPr>
        <w:t>B</w:t>
      </w:r>
      <w:r w:rsidR="003D5C34">
        <w:t>)</w:t>
      </w:r>
      <w:r>
        <w:t xml:space="preserve"> </w:t>
      </w:r>
      <w:r w:rsidR="0043378F" w:rsidRPr="0043378F">
        <w:rPr>
          <w:b/>
          <w:bCs/>
        </w:rPr>
        <w:t>C2</w:t>
      </w:r>
      <w:r w:rsidR="00AB0396">
        <w:t xml:space="preserve"> </w:t>
      </w:r>
      <w:r w:rsidR="003D5C34">
        <w:t>(</w:t>
      </w:r>
      <w:r w:rsidR="00AB0396">
        <w:t>Table 1).</w:t>
      </w:r>
    </w:p>
    <w:p w14:paraId="6BBED4A8" w14:textId="50F7BF06" w:rsidR="007428DA" w:rsidRDefault="0021189D">
      <w:r>
        <w:rPr>
          <w:lang w:val="ru-RU" w:eastAsia="ru-RU"/>
        </w:rPr>
        <w:lastRenderedPageBreak/>
        <w:drawing>
          <wp:inline distT="0" distB="0" distL="0" distR="0" wp14:anchorId="6C2BC7E9" wp14:editId="66A13193">
            <wp:extent cx="5938520" cy="333756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4403B" w14:textId="1BDC823B" w:rsidR="0021189D" w:rsidRDefault="0021189D" w:rsidP="0021189D">
      <w:pPr>
        <w:pStyle w:val="MDPI51figurecaption"/>
        <w:ind w:left="0"/>
        <w:jc w:val="center"/>
      </w:pPr>
      <w:r w:rsidRPr="008C4DEF">
        <w:rPr>
          <w:b/>
          <w:bCs/>
        </w:rPr>
        <w:t xml:space="preserve">Figure </w:t>
      </w:r>
      <w:r>
        <w:rPr>
          <w:b/>
          <w:bCs/>
        </w:rPr>
        <w:t>S</w:t>
      </w:r>
      <w:r w:rsidR="00ED700C">
        <w:rPr>
          <w:b/>
          <w:bCs/>
        </w:rPr>
        <w:t>6</w:t>
      </w:r>
      <w:r>
        <w:t xml:space="preserve">. RP-HPLC profiles of crude oligonucleotide conjugates </w:t>
      </w:r>
      <w:r>
        <w:rPr>
          <w:b/>
          <w:bCs/>
        </w:rPr>
        <w:t>D</w:t>
      </w:r>
      <w:r w:rsidRPr="008C4DEF">
        <w:rPr>
          <w:b/>
          <w:bCs/>
        </w:rPr>
        <w:t>1</w:t>
      </w:r>
      <w:r>
        <w:t>-</w:t>
      </w:r>
      <w:r>
        <w:rPr>
          <w:b/>
          <w:bCs/>
        </w:rPr>
        <w:t>D4</w:t>
      </w:r>
      <w:r w:rsidR="00AB0396">
        <w:t xml:space="preserve"> (Table 1).</w:t>
      </w:r>
    </w:p>
    <w:p w14:paraId="12750F12" w14:textId="275E8D09" w:rsidR="00F55269" w:rsidRDefault="000C4219" w:rsidP="00F55269">
      <w:pPr>
        <w:pStyle w:val="MDPI52figure"/>
      </w:pPr>
      <w:r>
        <w:rPr>
          <w:noProof/>
          <w:snapToGrid/>
          <w:lang w:val="ru-RU" w:eastAsia="ru-RU" w:bidi="ar-SA"/>
        </w:rPr>
        <w:drawing>
          <wp:inline distT="0" distB="0" distL="0" distR="0" wp14:anchorId="71556955" wp14:editId="301AFEAB">
            <wp:extent cx="5940425" cy="1877695"/>
            <wp:effectExtent l="0" t="0" r="3175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igS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FDD5D" w14:textId="72172E16" w:rsidR="00F55269" w:rsidRPr="00D075FE" w:rsidRDefault="00F55269" w:rsidP="0021189D">
      <w:pPr>
        <w:pStyle w:val="MDPI51figurecaption"/>
        <w:ind w:left="0"/>
        <w:jc w:val="center"/>
        <w:rPr>
          <w:b/>
          <w:bCs/>
        </w:rPr>
      </w:pPr>
      <w:r w:rsidRPr="008658CC">
        <w:rPr>
          <w:b/>
          <w:bCs/>
        </w:rPr>
        <w:t xml:space="preserve">Figure </w:t>
      </w:r>
      <w:r w:rsidR="0021189D">
        <w:rPr>
          <w:b/>
          <w:bCs/>
        </w:rPr>
        <w:t>S</w:t>
      </w:r>
      <w:r w:rsidR="00ED700C">
        <w:rPr>
          <w:b/>
          <w:bCs/>
        </w:rPr>
        <w:t>7</w:t>
      </w:r>
      <w:r>
        <w:t>. RP-HPLC profiles of crude oligonucleotide conjugates</w:t>
      </w:r>
      <w:r w:rsidR="00AB0396">
        <w:t xml:space="preserve">: </w:t>
      </w:r>
      <w:r w:rsidR="000C4219">
        <w:t>(</w:t>
      </w:r>
      <w:r w:rsidR="000C4219" w:rsidRPr="000C4219">
        <w:rPr>
          <w:b/>
        </w:rPr>
        <w:t>A</w:t>
      </w:r>
      <w:r w:rsidR="00AB0396">
        <w:t>)</w:t>
      </w:r>
      <w:r>
        <w:t xml:space="preserve"> </w:t>
      </w:r>
      <w:r w:rsidR="00A21356" w:rsidRPr="00A21356">
        <w:rPr>
          <w:b/>
        </w:rPr>
        <w:t>A6</w:t>
      </w:r>
      <w:r w:rsidR="00A21356">
        <w:t xml:space="preserve">, </w:t>
      </w:r>
      <w:r w:rsidR="00640CDD">
        <w:rPr>
          <w:b/>
          <w:bCs/>
        </w:rPr>
        <w:t>A15</w:t>
      </w:r>
      <w:r w:rsidR="00A21356" w:rsidRPr="00A21356">
        <w:rPr>
          <w:bCs/>
        </w:rPr>
        <w:t xml:space="preserve">, </w:t>
      </w:r>
      <w:r w:rsidR="00A21356">
        <w:rPr>
          <w:bCs/>
        </w:rPr>
        <w:t xml:space="preserve">and </w:t>
      </w:r>
      <w:r w:rsidR="00640CDD">
        <w:rPr>
          <w:b/>
          <w:bCs/>
        </w:rPr>
        <w:t>A1</w:t>
      </w:r>
      <w:r w:rsidRPr="008658CC">
        <w:rPr>
          <w:b/>
          <w:bCs/>
        </w:rPr>
        <w:t>6</w:t>
      </w:r>
      <w:r w:rsidR="00AB0396">
        <w:t>;</w:t>
      </w:r>
      <w:r>
        <w:t xml:space="preserve"> and</w:t>
      </w:r>
      <w:r w:rsidR="00AB0396">
        <w:t xml:space="preserve"> </w:t>
      </w:r>
      <w:r w:rsidR="000C4219">
        <w:t>(</w:t>
      </w:r>
      <w:r w:rsidR="000C4219" w:rsidRPr="000C4219">
        <w:rPr>
          <w:b/>
        </w:rPr>
        <w:t>B</w:t>
      </w:r>
      <w:r w:rsidR="00AB0396">
        <w:t>)</w:t>
      </w:r>
      <w:r>
        <w:t xml:space="preserve"> </w:t>
      </w:r>
      <w:r w:rsidR="00640CDD">
        <w:rPr>
          <w:b/>
          <w:bCs/>
        </w:rPr>
        <w:t>B</w:t>
      </w:r>
      <w:r w:rsidR="00A21356">
        <w:rPr>
          <w:b/>
          <w:bCs/>
        </w:rPr>
        <w:t>5</w:t>
      </w:r>
      <w:r w:rsidR="00A21356" w:rsidRPr="00A21356">
        <w:rPr>
          <w:bCs/>
        </w:rPr>
        <w:t xml:space="preserve"> and </w:t>
      </w:r>
      <w:r w:rsidR="00640CDD">
        <w:rPr>
          <w:b/>
          <w:bCs/>
        </w:rPr>
        <w:t>B</w:t>
      </w:r>
      <w:r w:rsidRPr="008658CC">
        <w:rPr>
          <w:b/>
          <w:bCs/>
        </w:rPr>
        <w:t>6</w:t>
      </w:r>
      <w:r w:rsidR="00AB0396">
        <w:t xml:space="preserve"> (Table 1</w:t>
      </w:r>
      <w:r>
        <w:t>).</w:t>
      </w:r>
    </w:p>
    <w:p w14:paraId="36E15426" w14:textId="4CE77B5B" w:rsidR="00F55269" w:rsidRDefault="0088124E" w:rsidP="007E1321">
      <w:pPr>
        <w:jc w:val="center"/>
      </w:pPr>
      <w:r>
        <w:rPr>
          <w:lang w:val="ru-RU" w:eastAsia="ru-RU"/>
        </w:rPr>
        <w:drawing>
          <wp:inline distT="0" distB="0" distL="0" distR="0" wp14:anchorId="70B70B21" wp14:editId="2CD3EF2A">
            <wp:extent cx="5098658" cy="2661634"/>
            <wp:effectExtent l="0" t="0" r="698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3" t="14459" r="13173" b="13394"/>
                    <a:stretch/>
                  </pic:blipFill>
                  <pic:spPr bwMode="auto">
                    <a:xfrm>
                      <a:off x="0" y="0"/>
                      <a:ext cx="5105651" cy="266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427D9" w14:textId="64D23DDC" w:rsidR="007E1321" w:rsidRDefault="007E1321" w:rsidP="007E1321">
      <w:pPr>
        <w:pStyle w:val="MDPI51figurecaption"/>
        <w:ind w:left="0"/>
        <w:jc w:val="center"/>
      </w:pPr>
      <w:r w:rsidRPr="008658CC">
        <w:rPr>
          <w:b/>
          <w:bCs/>
        </w:rPr>
        <w:t xml:space="preserve">Figure </w:t>
      </w:r>
      <w:r>
        <w:rPr>
          <w:b/>
          <w:bCs/>
        </w:rPr>
        <w:t>S</w:t>
      </w:r>
      <w:r w:rsidR="00ED700C">
        <w:rPr>
          <w:b/>
          <w:bCs/>
        </w:rPr>
        <w:t>8</w:t>
      </w:r>
      <w:r>
        <w:t xml:space="preserve">. RP-HPLC </w:t>
      </w:r>
      <w:r w:rsidR="009C5FF5">
        <w:t xml:space="preserve">elution </w:t>
      </w:r>
      <w:r>
        <w:t xml:space="preserve">profiles of crude oligonucleotide </w:t>
      </w:r>
      <w:r w:rsidRPr="00C740AC">
        <w:rPr>
          <w:b/>
          <w:bCs/>
        </w:rPr>
        <w:t>A</w:t>
      </w:r>
      <w:r>
        <w:rPr>
          <w:b/>
          <w:bCs/>
        </w:rPr>
        <w:t>2</w:t>
      </w:r>
      <w:r w:rsidRPr="00BC5465">
        <w:rPr>
          <w:b/>
          <w:bCs/>
        </w:rPr>
        <w:t xml:space="preserve"> </w:t>
      </w:r>
      <w:r>
        <w:t xml:space="preserve">and its conjugate with </w:t>
      </w:r>
      <w:proofErr w:type="spellStart"/>
      <w:r>
        <w:t>benzylamine</w:t>
      </w:r>
      <w:proofErr w:type="spellEnd"/>
      <w:r>
        <w:t xml:space="preserve"> </w:t>
      </w:r>
      <w:r>
        <w:rPr>
          <w:b/>
          <w:bCs/>
        </w:rPr>
        <w:t>A9</w:t>
      </w:r>
      <w:r w:rsidR="00AB0396">
        <w:t xml:space="preserve"> (Table 1).</w:t>
      </w:r>
    </w:p>
    <w:p w14:paraId="2E1141B6" w14:textId="598AF52C" w:rsidR="00A33488" w:rsidRPr="00A33488" w:rsidRDefault="00A33488" w:rsidP="00A33488">
      <w:pPr>
        <w:pStyle w:val="MDPI51figurecaption"/>
        <w:ind w:left="0"/>
        <w:rPr>
          <w:sz w:val="20"/>
        </w:rPr>
      </w:pPr>
      <w:bookmarkStart w:id="0" w:name="_GoBack"/>
      <w:bookmarkEnd w:id="0"/>
    </w:p>
    <w:p w14:paraId="3A5C7C8F" w14:textId="77777777" w:rsidR="00A33488" w:rsidRDefault="00A33488" w:rsidP="00A33488">
      <w:pPr>
        <w:pStyle w:val="MDPI41tablecaption"/>
        <w:spacing w:before="0" w:after="0"/>
        <w:ind w:left="0"/>
      </w:pPr>
      <w:r w:rsidRPr="007E7E57">
        <w:rPr>
          <w:b/>
          <w:bCs/>
        </w:rPr>
        <w:lastRenderedPageBreak/>
        <w:t xml:space="preserve">Table </w:t>
      </w:r>
      <w:r>
        <w:rPr>
          <w:b/>
          <w:bCs/>
        </w:rPr>
        <w:t>S1</w:t>
      </w:r>
      <w:r>
        <w:t xml:space="preserve">. </w:t>
      </w:r>
      <w:r w:rsidRPr="008926B8">
        <w:t xml:space="preserve">MALDI TOF MS of </w:t>
      </w:r>
      <w:r>
        <w:t>oligonucleotide conjugates.</w:t>
      </w:r>
    </w:p>
    <w:tbl>
      <w:tblPr>
        <w:tblStyle w:val="a3"/>
        <w:tblpPr w:leftFromText="180" w:rightFromText="180" w:vertAnchor="text" w:horzAnchor="margin" w:tblpY="90"/>
        <w:tblW w:w="5000" w:type="pct"/>
        <w:tblLook w:val="04A0" w:firstRow="1" w:lastRow="0" w:firstColumn="1" w:lastColumn="0" w:noHBand="0" w:noVBand="1"/>
      </w:tblPr>
      <w:tblGrid>
        <w:gridCol w:w="467"/>
        <w:gridCol w:w="3215"/>
        <w:gridCol w:w="2334"/>
        <w:gridCol w:w="1660"/>
        <w:gridCol w:w="1669"/>
      </w:tblGrid>
      <w:tr w:rsidR="00A33488" w:rsidRPr="00FA0CAD" w14:paraId="7D3DEC1C" w14:textId="77777777" w:rsidTr="005C5937">
        <w:trPr>
          <w:trHeight w:val="293"/>
        </w:trPr>
        <w:tc>
          <w:tcPr>
            <w:tcW w:w="250" w:type="pct"/>
            <w:vMerge w:val="restart"/>
            <w:tcBorders>
              <w:right w:val="nil"/>
            </w:tcBorders>
            <w:vAlign w:val="center"/>
          </w:tcPr>
          <w:p w14:paraId="092352E5" w14:textId="77777777" w:rsidR="00A33488" w:rsidRPr="00FA0CAD" w:rsidRDefault="00A33488" w:rsidP="005C5937">
            <w:pPr>
              <w:pStyle w:val="MDPI42tablebody"/>
              <w:rPr>
                <w:sz w:val="18"/>
                <w:szCs w:val="18"/>
              </w:rPr>
            </w:pPr>
          </w:p>
        </w:tc>
        <w:tc>
          <w:tcPr>
            <w:tcW w:w="1720" w:type="pct"/>
            <w:vMerge w:val="restart"/>
            <w:tcBorders>
              <w:left w:val="nil"/>
            </w:tcBorders>
            <w:vAlign w:val="center"/>
          </w:tcPr>
          <w:p w14:paraId="2B2FBF9C" w14:textId="77777777" w:rsidR="00A33488" w:rsidRPr="00FA0CAD" w:rsidRDefault="00A33488" w:rsidP="005C5937">
            <w:pPr>
              <w:pStyle w:val="MDPI42tablebody"/>
              <w:spacing w:line="240" w:lineRule="auto"/>
              <w:rPr>
                <w:sz w:val="18"/>
                <w:szCs w:val="18"/>
              </w:rPr>
            </w:pPr>
            <w:r w:rsidRPr="00FA0CAD">
              <w:rPr>
                <w:b/>
                <w:sz w:val="18"/>
                <w:szCs w:val="18"/>
              </w:rPr>
              <w:t>Oligonucleotide sequence, 5’-3’</w:t>
            </w:r>
          </w:p>
        </w:tc>
        <w:tc>
          <w:tcPr>
            <w:tcW w:w="3030" w:type="pct"/>
            <w:gridSpan w:val="3"/>
          </w:tcPr>
          <w:p w14:paraId="61D681C9" w14:textId="77777777" w:rsidR="00A33488" w:rsidRPr="00FA0CAD" w:rsidRDefault="00A33488" w:rsidP="005C5937">
            <w:pPr>
              <w:pStyle w:val="MDPI42tablebody"/>
              <w:spacing w:line="240" w:lineRule="auto"/>
              <w:rPr>
                <w:b/>
                <w:sz w:val="18"/>
                <w:szCs w:val="18"/>
              </w:rPr>
            </w:pPr>
            <w:r w:rsidRPr="00FA0CAD">
              <w:rPr>
                <w:b/>
                <w:sz w:val="18"/>
                <w:szCs w:val="18"/>
              </w:rPr>
              <w:t>Molecular mass</w:t>
            </w:r>
            <w:r>
              <w:rPr>
                <w:b/>
                <w:sz w:val="18"/>
                <w:szCs w:val="18"/>
              </w:rPr>
              <w:t xml:space="preserve">, </w:t>
            </w:r>
            <w:proofErr w:type="spellStart"/>
            <w:r>
              <w:rPr>
                <w:b/>
                <w:sz w:val="18"/>
                <w:szCs w:val="18"/>
              </w:rPr>
              <w:t>Da</w:t>
            </w:r>
            <w:r w:rsidRPr="00C10BF5">
              <w:rPr>
                <w:bCs/>
                <w:i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A33488" w:rsidRPr="00FA0CAD" w14:paraId="7220712A" w14:textId="77777777" w:rsidTr="005C5937">
        <w:trPr>
          <w:trHeight w:val="674"/>
        </w:trPr>
        <w:tc>
          <w:tcPr>
            <w:tcW w:w="250" w:type="pct"/>
            <w:vMerge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4B97E42F" w14:textId="77777777" w:rsidR="00A33488" w:rsidRPr="00FA0CAD" w:rsidRDefault="00A33488" w:rsidP="005C5937">
            <w:pPr>
              <w:pStyle w:val="MDPI42tablebody"/>
              <w:rPr>
                <w:sz w:val="18"/>
                <w:szCs w:val="18"/>
              </w:rPr>
            </w:pPr>
          </w:p>
        </w:tc>
        <w:tc>
          <w:tcPr>
            <w:tcW w:w="1720" w:type="pct"/>
            <w:vMerge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1D19BC36" w14:textId="77777777" w:rsidR="00A33488" w:rsidRPr="00FA0CAD" w:rsidRDefault="00A33488" w:rsidP="005C5937">
            <w:pPr>
              <w:pStyle w:val="MDPI42tablebody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24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F5634FC" w14:textId="77777777" w:rsidR="00A33488" w:rsidRPr="00FA0CAD" w:rsidRDefault="00A33488" w:rsidP="005C5937">
            <w:pPr>
              <w:pStyle w:val="MDPI42tablebody"/>
              <w:spacing w:line="240" w:lineRule="auto"/>
              <w:rPr>
                <w:sz w:val="18"/>
                <w:szCs w:val="18"/>
              </w:rPr>
            </w:pPr>
            <w:r w:rsidRPr="00461C6D">
              <w:rPr>
                <w:iCs/>
                <w:sz w:val="18"/>
                <w:szCs w:val="18"/>
              </w:rPr>
              <w:t xml:space="preserve">Calc. </w:t>
            </w:r>
            <w:r w:rsidRPr="00FA0CAD">
              <w:rPr>
                <w:sz w:val="18"/>
                <w:szCs w:val="18"/>
              </w:rPr>
              <w:t>[M-H]</w:t>
            </w:r>
            <w:r w:rsidRPr="00FA0CAD">
              <w:rPr>
                <w:sz w:val="18"/>
                <w:szCs w:val="18"/>
                <w:vertAlign w:val="superscript"/>
              </w:rPr>
              <w:t>–</w:t>
            </w:r>
          </w:p>
        </w:tc>
        <w:tc>
          <w:tcPr>
            <w:tcW w:w="1781" w:type="pct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93BB1CB" w14:textId="77777777" w:rsidR="00A33488" w:rsidRPr="00FA0CAD" w:rsidRDefault="00A33488" w:rsidP="005C5937">
            <w:pPr>
              <w:pStyle w:val="MDPI42tablebody"/>
              <w:spacing w:line="240" w:lineRule="auto"/>
              <w:rPr>
                <w:sz w:val="18"/>
                <w:szCs w:val="18"/>
              </w:rPr>
            </w:pPr>
            <w:r w:rsidRPr="00461C6D">
              <w:rPr>
                <w:iCs/>
                <w:sz w:val="18"/>
                <w:szCs w:val="18"/>
              </w:rPr>
              <w:t>Exp.</w:t>
            </w:r>
            <w:r>
              <w:rPr>
                <w:i/>
                <w:iCs/>
                <w:sz w:val="18"/>
                <w:szCs w:val="18"/>
              </w:rPr>
              <w:t xml:space="preserve"> </w:t>
            </w:r>
            <w:r w:rsidRPr="00FA0CAD">
              <w:rPr>
                <w:sz w:val="18"/>
                <w:szCs w:val="18"/>
              </w:rPr>
              <w:t>[M-H]</w:t>
            </w:r>
            <w:r w:rsidRPr="00FA0CAD">
              <w:rPr>
                <w:sz w:val="18"/>
                <w:szCs w:val="18"/>
                <w:vertAlign w:val="superscript"/>
              </w:rPr>
              <w:t>–</w:t>
            </w:r>
          </w:p>
        </w:tc>
      </w:tr>
      <w:tr w:rsidR="00A33488" w:rsidRPr="00FA0CAD" w14:paraId="096F1E97" w14:textId="77777777" w:rsidTr="005C5937">
        <w:trPr>
          <w:trHeight w:val="252"/>
        </w:trPr>
        <w:tc>
          <w:tcPr>
            <w:tcW w:w="1970" w:type="pct"/>
            <w:gridSpan w:val="2"/>
            <w:vMerge w:val="restart"/>
            <w:tcBorders>
              <w:right w:val="single" w:sz="4" w:space="0" w:color="auto"/>
            </w:tcBorders>
          </w:tcPr>
          <w:p w14:paraId="61A24FD7" w14:textId="77777777" w:rsidR="00A33488" w:rsidRPr="00FA0CAD" w:rsidRDefault="00A33488" w:rsidP="005C5937">
            <w:pPr>
              <w:pStyle w:val="MDPI42tablebody"/>
              <w:spacing w:line="240" w:lineRule="auto"/>
              <w:rPr>
                <w:sz w:val="18"/>
                <w:szCs w:val="18"/>
              </w:rPr>
            </w:pPr>
            <w:r w:rsidRPr="00FA0CAD">
              <w:rPr>
                <w:sz w:val="18"/>
                <w:szCs w:val="18"/>
              </w:rPr>
              <w:t>d(</w:t>
            </w:r>
            <w:proofErr w:type="spellStart"/>
            <w:r w:rsidRPr="00FA0CAD">
              <w:rPr>
                <w:sz w:val="18"/>
                <w:szCs w:val="18"/>
              </w:rPr>
              <w:t>A</w:t>
            </w:r>
            <w:r w:rsidRPr="00FA0CAD">
              <w:rPr>
                <w:b/>
                <w:color w:val="auto"/>
                <w:sz w:val="18"/>
                <w:szCs w:val="18"/>
                <w:vertAlign w:val="superscript"/>
              </w:rPr>
              <w:t>ξ</w:t>
            </w:r>
            <w:r w:rsidRPr="00FA0CAD">
              <w:rPr>
                <w:sz w:val="18"/>
                <w:szCs w:val="18"/>
              </w:rPr>
              <w:t>GTCTCGACTTGCTACC</w:t>
            </w:r>
            <w:proofErr w:type="spellEnd"/>
            <w:r w:rsidRPr="00FA0CAD">
              <w:rPr>
                <w:sz w:val="18"/>
                <w:szCs w:val="18"/>
              </w:rPr>
              <w:t>)</w:t>
            </w:r>
          </w:p>
        </w:tc>
        <w:tc>
          <w:tcPr>
            <w:tcW w:w="1249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DE76A" w14:textId="77777777" w:rsidR="00A33488" w:rsidRPr="00FA0CAD" w:rsidRDefault="00A33488" w:rsidP="005C5937">
            <w:pPr>
              <w:pStyle w:val="MDPI42tablebody"/>
              <w:spacing w:line="240" w:lineRule="auto"/>
              <w:rPr>
                <w:sz w:val="18"/>
                <w:szCs w:val="18"/>
              </w:rPr>
            </w:pPr>
            <w:r w:rsidRPr="00FA0CAD">
              <w:rPr>
                <w:sz w:val="18"/>
                <w:szCs w:val="18"/>
              </w:rPr>
              <w:t>560</w:t>
            </w:r>
            <w:r>
              <w:rPr>
                <w:sz w:val="18"/>
                <w:szCs w:val="18"/>
              </w:rPr>
              <w:t>6.02</w:t>
            </w:r>
          </w:p>
        </w:tc>
        <w:tc>
          <w:tcPr>
            <w:tcW w:w="1781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8E19" w14:textId="77777777" w:rsidR="00A33488" w:rsidRPr="00FA0CAD" w:rsidRDefault="00A33488" w:rsidP="005C5937">
            <w:pPr>
              <w:pStyle w:val="MDPI42tablebody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5604.</w:t>
            </w:r>
            <w:r w:rsidRPr="00FA0CAD">
              <w:rPr>
                <w:sz w:val="18"/>
                <w:szCs w:val="18"/>
              </w:rPr>
              <w:t>78</w:t>
            </w:r>
          </w:p>
        </w:tc>
      </w:tr>
      <w:tr w:rsidR="00A33488" w:rsidRPr="00FA0CAD" w14:paraId="6912BBE2" w14:textId="77777777" w:rsidTr="005C5937">
        <w:trPr>
          <w:trHeight w:val="55"/>
        </w:trPr>
        <w:tc>
          <w:tcPr>
            <w:tcW w:w="1970" w:type="pct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6F5419A" w14:textId="77777777" w:rsidR="00A33488" w:rsidRPr="00FA0CAD" w:rsidRDefault="00A33488" w:rsidP="005C5937">
            <w:pPr>
              <w:pStyle w:val="MDPI42tablebody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2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27402" w14:textId="77777777" w:rsidR="00A33488" w:rsidRPr="00FA0CAD" w:rsidRDefault="00A33488" w:rsidP="005C5937">
            <w:pPr>
              <w:pStyle w:val="MDPI42tablebody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93A01" w14:textId="77777777" w:rsidR="00A33488" w:rsidRPr="00FA0CAD" w:rsidRDefault="00A33488" w:rsidP="005C5937">
            <w:pPr>
              <w:pStyle w:val="MDPI42tablebody"/>
              <w:spacing w:line="240" w:lineRule="auto"/>
              <w:rPr>
                <w:b/>
                <w:sz w:val="18"/>
                <w:szCs w:val="18"/>
              </w:rPr>
            </w:pPr>
            <w:r w:rsidRPr="00FA0CAD">
              <w:rPr>
                <w:b/>
                <w:sz w:val="18"/>
                <w:szCs w:val="18"/>
              </w:rPr>
              <w:t>A</w:t>
            </w:r>
          </w:p>
        </w:tc>
        <w:tc>
          <w:tcPr>
            <w:tcW w:w="8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32AED" w14:textId="77777777" w:rsidR="00A33488" w:rsidRPr="00FA0CAD" w:rsidRDefault="00A33488" w:rsidP="005C5937">
            <w:pPr>
              <w:pStyle w:val="MDPI42tablebody"/>
              <w:spacing w:line="240" w:lineRule="auto"/>
              <w:rPr>
                <w:b/>
                <w:sz w:val="18"/>
                <w:szCs w:val="18"/>
              </w:rPr>
            </w:pPr>
            <w:r w:rsidRPr="00FA0CAD">
              <w:rPr>
                <w:b/>
                <w:sz w:val="18"/>
                <w:szCs w:val="18"/>
              </w:rPr>
              <w:t>B</w:t>
            </w:r>
          </w:p>
        </w:tc>
      </w:tr>
      <w:tr w:rsidR="00A33488" w:rsidRPr="00FA0CAD" w14:paraId="3D83A04C" w14:textId="77777777" w:rsidTr="005C5937">
        <w:trPr>
          <w:trHeight w:val="339"/>
        </w:trPr>
        <w:tc>
          <w:tcPr>
            <w:tcW w:w="250" w:type="pct"/>
            <w:tcBorders>
              <w:bottom w:val="nil"/>
              <w:right w:val="single" w:sz="4" w:space="0" w:color="auto"/>
            </w:tcBorders>
            <w:vAlign w:val="center"/>
          </w:tcPr>
          <w:p w14:paraId="0EBEBBA0" w14:textId="77777777" w:rsidR="00A33488" w:rsidRPr="00FA0CAD" w:rsidRDefault="00A33488" w:rsidP="005C5937">
            <w:pPr>
              <w:pStyle w:val="MDPI42tablebody"/>
              <w:rPr>
                <w:b/>
                <w:sz w:val="18"/>
                <w:szCs w:val="18"/>
              </w:rPr>
            </w:pPr>
            <w:r w:rsidRPr="00FA0CAD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720" w:type="pct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6309987" w14:textId="77777777" w:rsidR="00A33488" w:rsidRPr="00FA0CAD" w:rsidRDefault="00A33488" w:rsidP="005C5937">
            <w:pPr>
              <w:pStyle w:val="MDPI42tablebody"/>
              <w:spacing w:line="240" w:lineRule="auto"/>
              <w:jc w:val="left"/>
              <w:rPr>
                <w:sz w:val="18"/>
                <w:szCs w:val="18"/>
              </w:rPr>
            </w:pPr>
            <w:r w:rsidRPr="00FA0CAD">
              <w:rPr>
                <w:sz w:val="18"/>
                <w:szCs w:val="18"/>
              </w:rPr>
              <w:t>NH</w:t>
            </w:r>
            <w:r w:rsidRPr="001374F6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7EB6EB" w14:textId="77777777" w:rsidR="00A33488" w:rsidRPr="00FA0CAD" w:rsidRDefault="00A33488" w:rsidP="005C5937">
            <w:pPr>
              <w:pStyle w:val="MDPI42tablebody"/>
              <w:spacing w:line="240" w:lineRule="auto"/>
              <w:rPr>
                <w:sz w:val="18"/>
                <w:szCs w:val="18"/>
              </w:rPr>
            </w:pPr>
            <w:r w:rsidRPr="00FA0CAD">
              <w:rPr>
                <w:sz w:val="18"/>
                <w:szCs w:val="18"/>
              </w:rPr>
              <w:t>5604</w:t>
            </w:r>
            <w:r>
              <w:rPr>
                <w:sz w:val="18"/>
                <w:szCs w:val="18"/>
              </w:rPr>
              <w:t>.</w:t>
            </w:r>
            <w:r w:rsidRPr="00FA0CAD">
              <w:rPr>
                <w:sz w:val="18"/>
                <w:szCs w:val="18"/>
              </w:rPr>
              <w:t>03 (5301</w:t>
            </w:r>
            <w:r>
              <w:rPr>
                <w:sz w:val="18"/>
                <w:szCs w:val="18"/>
              </w:rPr>
              <w:t>.</w:t>
            </w:r>
            <w:r w:rsidRPr="00FA0CAD">
              <w:rPr>
                <w:sz w:val="18"/>
                <w:szCs w:val="18"/>
              </w:rPr>
              <w:t>03</w:t>
            </w:r>
            <w:r w:rsidRPr="00C10BF5">
              <w:rPr>
                <w:i/>
                <w:sz w:val="18"/>
                <w:szCs w:val="18"/>
                <w:vertAlign w:val="superscript"/>
              </w:rPr>
              <w:t>b</w:t>
            </w:r>
            <w:r w:rsidRPr="00FA0CAD">
              <w:rPr>
                <w:sz w:val="18"/>
                <w:szCs w:val="18"/>
              </w:rPr>
              <w:t>)</w:t>
            </w:r>
          </w:p>
        </w:tc>
        <w:tc>
          <w:tcPr>
            <w:tcW w:w="888" w:type="pct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3C3E46" w14:textId="77777777" w:rsidR="00A33488" w:rsidRPr="00FA0CAD" w:rsidRDefault="00A33488" w:rsidP="005C5937">
            <w:pPr>
              <w:pStyle w:val="MDPI42tablebody"/>
              <w:spacing w:line="240" w:lineRule="auto"/>
              <w:rPr>
                <w:sz w:val="18"/>
                <w:szCs w:val="18"/>
              </w:rPr>
            </w:pPr>
            <w:r w:rsidRPr="00FA0CAD">
              <w:rPr>
                <w:sz w:val="18"/>
                <w:szCs w:val="18"/>
              </w:rPr>
              <w:t>5604</w:t>
            </w:r>
            <w:r>
              <w:rPr>
                <w:sz w:val="18"/>
                <w:szCs w:val="18"/>
              </w:rPr>
              <w:t>.</w:t>
            </w:r>
            <w:r w:rsidRPr="00FA0CAD">
              <w:rPr>
                <w:sz w:val="18"/>
                <w:szCs w:val="18"/>
              </w:rPr>
              <w:t>78</w:t>
            </w:r>
          </w:p>
        </w:tc>
        <w:tc>
          <w:tcPr>
            <w:tcW w:w="893" w:type="pct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2DC24B" w14:textId="77777777" w:rsidR="00A33488" w:rsidRPr="00FA0CAD" w:rsidRDefault="00A33488" w:rsidP="005C5937">
            <w:pPr>
              <w:pStyle w:val="MDPI42tablebody"/>
              <w:spacing w:line="240" w:lineRule="auto"/>
              <w:rPr>
                <w:sz w:val="18"/>
                <w:szCs w:val="18"/>
              </w:rPr>
            </w:pPr>
            <w:r w:rsidRPr="00FA0CAD">
              <w:rPr>
                <w:sz w:val="18"/>
                <w:szCs w:val="18"/>
              </w:rPr>
              <w:t>5301</w:t>
            </w:r>
            <w:r>
              <w:rPr>
                <w:sz w:val="18"/>
                <w:szCs w:val="18"/>
              </w:rPr>
              <w:t>.</w:t>
            </w:r>
            <w:r w:rsidRPr="00FA0CAD">
              <w:rPr>
                <w:sz w:val="18"/>
                <w:szCs w:val="18"/>
              </w:rPr>
              <w:t>65</w:t>
            </w:r>
            <w:r w:rsidRPr="00C10BF5">
              <w:rPr>
                <w:i/>
                <w:sz w:val="18"/>
                <w:szCs w:val="18"/>
                <w:vertAlign w:val="superscript"/>
              </w:rPr>
              <w:t>b</w:t>
            </w:r>
          </w:p>
        </w:tc>
      </w:tr>
      <w:tr w:rsidR="00A33488" w:rsidRPr="00FA0CAD" w14:paraId="2CD598F8" w14:textId="77777777" w:rsidTr="005C5937">
        <w:trPr>
          <w:trHeight w:val="877"/>
        </w:trPr>
        <w:tc>
          <w:tcPr>
            <w:tcW w:w="250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DA9508F" w14:textId="77777777" w:rsidR="00A33488" w:rsidRPr="00FA0CAD" w:rsidRDefault="00A33488" w:rsidP="005C5937">
            <w:pPr>
              <w:pStyle w:val="MDPI42tablebody"/>
              <w:rPr>
                <w:b/>
                <w:sz w:val="18"/>
                <w:szCs w:val="18"/>
              </w:rPr>
            </w:pPr>
            <w:r w:rsidRPr="00FA0CAD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7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846CB1" w14:textId="77777777" w:rsidR="00A33488" w:rsidRPr="00FA0CAD" w:rsidRDefault="00A33488" w:rsidP="005C5937">
            <w:pPr>
              <w:pStyle w:val="MDPI42tablebody"/>
              <w:spacing w:line="240" w:lineRule="auto"/>
              <w:jc w:val="left"/>
              <w:rPr>
                <w:sz w:val="18"/>
                <w:szCs w:val="18"/>
              </w:rPr>
            </w:pPr>
            <w:r w:rsidRPr="00FA0CAD">
              <w:rPr>
                <w:i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-</w:t>
            </w:r>
            <w:proofErr w:type="spellStart"/>
            <w:r>
              <w:rPr>
                <w:sz w:val="18"/>
                <w:szCs w:val="18"/>
              </w:rPr>
              <w:t>P</w:t>
            </w:r>
            <w:r w:rsidRPr="00FA0CAD">
              <w:rPr>
                <w:sz w:val="18"/>
                <w:szCs w:val="18"/>
              </w:rPr>
              <w:t>ropylamine</w:t>
            </w:r>
            <w:proofErr w:type="spellEnd"/>
          </w:p>
        </w:tc>
        <w:tc>
          <w:tcPr>
            <w:tcW w:w="12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A4AAE1F" w14:textId="77777777" w:rsidR="00A33488" w:rsidRPr="00FA0CAD" w:rsidRDefault="00A33488" w:rsidP="005C5937">
            <w:pPr>
              <w:pStyle w:val="MDPI42tablebody"/>
              <w:spacing w:line="240" w:lineRule="auto"/>
              <w:rPr>
                <w:sz w:val="18"/>
                <w:szCs w:val="18"/>
              </w:rPr>
            </w:pPr>
            <w:r w:rsidRPr="00FA0CAD">
              <w:rPr>
                <w:sz w:val="18"/>
                <w:szCs w:val="18"/>
              </w:rPr>
              <w:t>5646</w:t>
            </w:r>
            <w:r>
              <w:rPr>
                <w:sz w:val="18"/>
                <w:szCs w:val="18"/>
              </w:rPr>
              <w:t xml:space="preserve">.98 </w:t>
            </w:r>
            <w:r w:rsidRPr="00FA0CAD">
              <w:rPr>
                <w:sz w:val="18"/>
                <w:szCs w:val="18"/>
              </w:rPr>
              <w:t>(5344</w:t>
            </w:r>
            <w:r>
              <w:rPr>
                <w:sz w:val="18"/>
                <w:szCs w:val="18"/>
              </w:rPr>
              <w:t>.</w:t>
            </w:r>
            <w:r w:rsidRPr="00FA0CAD">
              <w:rPr>
                <w:sz w:val="18"/>
                <w:szCs w:val="18"/>
              </w:rPr>
              <w:t>61</w:t>
            </w:r>
            <w:r w:rsidRPr="00C10BF5">
              <w:rPr>
                <w:i/>
                <w:sz w:val="18"/>
                <w:szCs w:val="18"/>
                <w:vertAlign w:val="superscript"/>
              </w:rPr>
              <w:t>b</w:t>
            </w:r>
            <w:r w:rsidRPr="00FA0CAD">
              <w:rPr>
                <w:sz w:val="18"/>
                <w:szCs w:val="18"/>
              </w:rPr>
              <w:t>)</w:t>
            </w:r>
          </w:p>
        </w:tc>
        <w:tc>
          <w:tcPr>
            <w:tcW w:w="88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06C3B6" w14:textId="77777777" w:rsidR="00A33488" w:rsidRPr="00FA0CAD" w:rsidRDefault="00A33488" w:rsidP="005C5937">
            <w:pPr>
              <w:pStyle w:val="MDPI42tablebody"/>
              <w:spacing w:line="240" w:lineRule="auto"/>
              <w:rPr>
                <w:sz w:val="18"/>
                <w:szCs w:val="18"/>
              </w:rPr>
            </w:pPr>
            <w:r w:rsidRPr="00FA0CAD">
              <w:rPr>
                <w:sz w:val="18"/>
                <w:szCs w:val="18"/>
              </w:rPr>
              <w:t>5647</w:t>
            </w:r>
            <w:r>
              <w:rPr>
                <w:sz w:val="18"/>
                <w:szCs w:val="18"/>
              </w:rPr>
              <w:t>.</w:t>
            </w:r>
            <w:r w:rsidRPr="00FA0CAD">
              <w:rPr>
                <w:sz w:val="18"/>
                <w:szCs w:val="18"/>
              </w:rPr>
              <w:t>91</w:t>
            </w:r>
            <w:r>
              <w:rPr>
                <w:sz w:val="18"/>
                <w:szCs w:val="18"/>
              </w:rPr>
              <w:t xml:space="preserve"> </w:t>
            </w:r>
            <w:r w:rsidRPr="00FA0CAD">
              <w:rPr>
                <w:sz w:val="18"/>
                <w:szCs w:val="18"/>
              </w:rPr>
              <w:t>(5344</w:t>
            </w:r>
            <w:r>
              <w:rPr>
                <w:sz w:val="18"/>
                <w:szCs w:val="18"/>
              </w:rPr>
              <w:t>.</w:t>
            </w:r>
            <w:r w:rsidRPr="00FA0CAD">
              <w:rPr>
                <w:sz w:val="18"/>
                <w:szCs w:val="18"/>
              </w:rPr>
              <w:t>75</w:t>
            </w:r>
            <w:r w:rsidRPr="00C10BF5">
              <w:rPr>
                <w:i/>
                <w:sz w:val="18"/>
                <w:szCs w:val="18"/>
                <w:vertAlign w:val="superscript"/>
              </w:rPr>
              <w:t>b</w:t>
            </w:r>
            <w:r w:rsidRPr="00FA0CAD">
              <w:rPr>
                <w:sz w:val="18"/>
                <w:szCs w:val="18"/>
              </w:rPr>
              <w:t>)</w:t>
            </w:r>
          </w:p>
        </w:tc>
        <w:tc>
          <w:tcPr>
            <w:tcW w:w="8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8EFEE5" w14:textId="77777777" w:rsidR="00A33488" w:rsidRPr="00FA0CAD" w:rsidRDefault="00A33488" w:rsidP="005C5937">
            <w:pPr>
              <w:pStyle w:val="MDPI42tablebody"/>
              <w:spacing w:line="240" w:lineRule="auto"/>
              <w:rPr>
                <w:sz w:val="18"/>
                <w:szCs w:val="18"/>
              </w:rPr>
            </w:pPr>
            <w:r w:rsidRPr="00FA0CAD">
              <w:rPr>
                <w:sz w:val="18"/>
                <w:szCs w:val="18"/>
              </w:rPr>
              <w:t>5647</w:t>
            </w:r>
            <w:r>
              <w:rPr>
                <w:sz w:val="18"/>
                <w:szCs w:val="18"/>
              </w:rPr>
              <w:t>.</w:t>
            </w:r>
            <w:r w:rsidRPr="00FA0CAD">
              <w:rPr>
                <w:sz w:val="18"/>
                <w:szCs w:val="18"/>
              </w:rPr>
              <w:t>60</w:t>
            </w:r>
            <w:r>
              <w:rPr>
                <w:sz w:val="18"/>
                <w:szCs w:val="18"/>
              </w:rPr>
              <w:t xml:space="preserve"> </w:t>
            </w:r>
            <w:r w:rsidRPr="00FA0CAD">
              <w:rPr>
                <w:sz w:val="18"/>
                <w:szCs w:val="18"/>
              </w:rPr>
              <w:t>(5345</w:t>
            </w:r>
            <w:r>
              <w:rPr>
                <w:sz w:val="18"/>
                <w:szCs w:val="18"/>
              </w:rPr>
              <w:t>.</w:t>
            </w:r>
            <w:r w:rsidRPr="00FA0CAD">
              <w:rPr>
                <w:sz w:val="18"/>
                <w:szCs w:val="18"/>
              </w:rPr>
              <w:t>36</w:t>
            </w:r>
            <w:r w:rsidRPr="00C10BF5">
              <w:rPr>
                <w:i/>
                <w:sz w:val="18"/>
                <w:szCs w:val="18"/>
                <w:vertAlign w:val="superscript"/>
              </w:rPr>
              <w:t>b</w:t>
            </w:r>
            <w:r w:rsidRPr="00FA0CAD">
              <w:rPr>
                <w:sz w:val="18"/>
                <w:szCs w:val="18"/>
              </w:rPr>
              <w:t>)</w:t>
            </w:r>
          </w:p>
        </w:tc>
      </w:tr>
      <w:tr w:rsidR="00A33488" w:rsidRPr="00FA0CAD" w14:paraId="53DDA45A" w14:textId="77777777" w:rsidTr="005C5937">
        <w:trPr>
          <w:trHeight w:val="440"/>
        </w:trPr>
        <w:tc>
          <w:tcPr>
            <w:tcW w:w="250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95A2CA6" w14:textId="77777777" w:rsidR="00A33488" w:rsidRPr="00FA0CAD" w:rsidRDefault="00A33488" w:rsidP="005C5937">
            <w:pPr>
              <w:pStyle w:val="MDPI42tablebody"/>
              <w:rPr>
                <w:b/>
                <w:sz w:val="18"/>
                <w:szCs w:val="18"/>
              </w:rPr>
            </w:pPr>
            <w:r w:rsidRPr="00FA0CAD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7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6FABE1" w14:textId="77777777" w:rsidR="00A33488" w:rsidRPr="00FA0CAD" w:rsidRDefault="00A33488" w:rsidP="005C5937">
            <w:pPr>
              <w:pStyle w:val="MDPI42tablebody"/>
              <w:spacing w:line="240" w:lineRule="auto"/>
              <w:jc w:val="left"/>
              <w:rPr>
                <w:sz w:val="18"/>
                <w:szCs w:val="18"/>
              </w:rPr>
            </w:pPr>
            <w:proofErr w:type="spellStart"/>
            <w:r w:rsidRPr="00FA0CAD">
              <w:rPr>
                <w:sz w:val="18"/>
                <w:szCs w:val="18"/>
              </w:rPr>
              <w:t>Benzylamine</w:t>
            </w:r>
            <w:proofErr w:type="spellEnd"/>
          </w:p>
        </w:tc>
        <w:tc>
          <w:tcPr>
            <w:tcW w:w="12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E21ACD4" w14:textId="77777777" w:rsidR="00A33488" w:rsidRPr="00FA0CAD" w:rsidRDefault="00A33488" w:rsidP="005C5937">
            <w:pPr>
              <w:pStyle w:val="MDPI42tablebody"/>
              <w:spacing w:line="240" w:lineRule="auto"/>
              <w:rPr>
                <w:sz w:val="18"/>
                <w:szCs w:val="18"/>
              </w:rPr>
            </w:pPr>
            <w:r w:rsidRPr="00FA0CAD">
              <w:rPr>
                <w:sz w:val="18"/>
                <w:szCs w:val="18"/>
              </w:rPr>
              <w:t>5695</w:t>
            </w:r>
            <w:r>
              <w:rPr>
                <w:sz w:val="18"/>
                <w:szCs w:val="18"/>
              </w:rPr>
              <w:t>.</w:t>
            </w:r>
            <w:r w:rsidRPr="00FA0CAD">
              <w:rPr>
                <w:sz w:val="18"/>
                <w:szCs w:val="18"/>
              </w:rPr>
              <w:t>02</w:t>
            </w:r>
            <w:r>
              <w:rPr>
                <w:sz w:val="18"/>
                <w:szCs w:val="18"/>
              </w:rPr>
              <w:t xml:space="preserve"> </w:t>
            </w:r>
            <w:r w:rsidRPr="00FA0CAD">
              <w:rPr>
                <w:sz w:val="18"/>
                <w:szCs w:val="18"/>
              </w:rPr>
              <w:t>(5392</w:t>
            </w:r>
            <w:r>
              <w:rPr>
                <w:sz w:val="18"/>
                <w:szCs w:val="18"/>
              </w:rPr>
              <w:t>.</w:t>
            </w:r>
            <w:r w:rsidRPr="00FA0CAD">
              <w:rPr>
                <w:sz w:val="18"/>
                <w:szCs w:val="18"/>
              </w:rPr>
              <w:t>65</w:t>
            </w:r>
            <w:r w:rsidRPr="00C10BF5">
              <w:rPr>
                <w:i/>
                <w:sz w:val="18"/>
                <w:szCs w:val="18"/>
                <w:vertAlign w:val="superscript"/>
              </w:rPr>
              <w:t>b</w:t>
            </w:r>
            <w:r w:rsidRPr="00FA0CAD">
              <w:rPr>
                <w:sz w:val="18"/>
                <w:szCs w:val="18"/>
              </w:rPr>
              <w:t>)</w:t>
            </w:r>
          </w:p>
        </w:tc>
        <w:tc>
          <w:tcPr>
            <w:tcW w:w="88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F035E7" w14:textId="77777777" w:rsidR="00A33488" w:rsidRPr="00FA0CAD" w:rsidRDefault="00A33488" w:rsidP="005C5937">
            <w:pPr>
              <w:pStyle w:val="MDPI42tablebody"/>
              <w:spacing w:line="240" w:lineRule="auto"/>
              <w:rPr>
                <w:sz w:val="18"/>
                <w:szCs w:val="18"/>
              </w:rPr>
            </w:pPr>
            <w:r w:rsidRPr="00FA0CAD">
              <w:rPr>
                <w:sz w:val="18"/>
                <w:szCs w:val="18"/>
              </w:rPr>
              <w:t>5391</w:t>
            </w:r>
            <w:r>
              <w:rPr>
                <w:sz w:val="18"/>
                <w:szCs w:val="18"/>
              </w:rPr>
              <w:t>.</w:t>
            </w:r>
            <w:r w:rsidRPr="00FA0CAD">
              <w:rPr>
                <w:sz w:val="18"/>
                <w:szCs w:val="18"/>
              </w:rPr>
              <w:t>86</w:t>
            </w:r>
          </w:p>
        </w:tc>
        <w:tc>
          <w:tcPr>
            <w:tcW w:w="8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50C68B" w14:textId="77777777" w:rsidR="00A33488" w:rsidRPr="00FA0CAD" w:rsidRDefault="00A33488" w:rsidP="005C5937">
            <w:pPr>
              <w:pStyle w:val="MDPI42tablebody"/>
              <w:spacing w:line="240" w:lineRule="auto"/>
              <w:rPr>
                <w:sz w:val="18"/>
                <w:szCs w:val="18"/>
              </w:rPr>
            </w:pPr>
            <w:r w:rsidRPr="00FA0CAD">
              <w:rPr>
                <w:sz w:val="18"/>
                <w:szCs w:val="18"/>
              </w:rPr>
              <w:t>5694</w:t>
            </w:r>
            <w:r>
              <w:rPr>
                <w:sz w:val="18"/>
                <w:szCs w:val="18"/>
              </w:rPr>
              <w:t xml:space="preserve">.89 </w:t>
            </w:r>
            <w:r w:rsidRPr="00FA0CAD">
              <w:rPr>
                <w:sz w:val="18"/>
                <w:szCs w:val="18"/>
              </w:rPr>
              <w:t>(5391</w:t>
            </w:r>
            <w:r>
              <w:rPr>
                <w:sz w:val="18"/>
                <w:szCs w:val="18"/>
              </w:rPr>
              <w:t>.</w:t>
            </w:r>
            <w:r w:rsidRPr="00FA0CAD">
              <w:rPr>
                <w:sz w:val="18"/>
                <w:szCs w:val="18"/>
              </w:rPr>
              <w:t>32</w:t>
            </w:r>
            <w:r w:rsidRPr="00C10BF5">
              <w:rPr>
                <w:i/>
                <w:sz w:val="18"/>
                <w:szCs w:val="18"/>
                <w:vertAlign w:val="superscript"/>
              </w:rPr>
              <w:t>b</w:t>
            </w:r>
            <w:r w:rsidRPr="00FA0CAD">
              <w:rPr>
                <w:sz w:val="18"/>
                <w:szCs w:val="18"/>
              </w:rPr>
              <w:t>)</w:t>
            </w:r>
          </w:p>
        </w:tc>
      </w:tr>
      <w:tr w:rsidR="00A33488" w:rsidRPr="00FA0CAD" w14:paraId="1DD77D2C" w14:textId="77777777" w:rsidTr="005C5937">
        <w:trPr>
          <w:trHeight w:val="638"/>
        </w:trPr>
        <w:tc>
          <w:tcPr>
            <w:tcW w:w="250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8F6F313" w14:textId="77777777" w:rsidR="00A33488" w:rsidRPr="00FA0CAD" w:rsidRDefault="00A33488" w:rsidP="005C5937">
            <w:pPr>
              <w:pStyle w:val="MDPI42tablebody"/>
              <w:rPr>
                <w:b/>
                <w:sz w:val="18"/>
                <w:szCs w:val="18"/>
              </w:rPr>
            </w:pPr>
            <w:r w:rsidRPr="00FA0CAD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7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D80CB3" w14:textId="77777777" w:rsidR="00A33488" w:rsidRPr="00FA0CAD" w:rsidRDefault="00A33488" w:rsidP="005C5937">
            <w:pPr>
              <w:pStyle w:val="MDPI42tablebody"/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1-Pyrenemethyl</w:t>
            </w:r>
            <w:r w:rsidRPr="00FA0CAD">
              <w:rPr>
                <w:sz w:val="18"/>
                <w:szCs w:val="18"/>
              </w:rPr>
              <w:t>amine</w:t>
            </w:r>
          </w:p>
        </w:tc>
        <w:tc>
          <w:tcPr>
            <w:tcW w:w="12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F6BFEF9" w14:textId="77777777" w:rsidR="00A33488" w:rsidRPr="00FA0CAD" w:rsidRDefault="00A33488" w:rsidP="005C5937">
            <w:pPr>
              <w:pStyle w:val="MDPI42tablebody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5819.</w:t>
            </w:r>
            <w:r w:rsidRPr="00FA0CAD">
              <w:rPr>
                <w:sz w:val="18"/>
                <w:szCs w:val="18"/>
              </w:rPr>
              <w:t>17</w:t>
            </w:r>
          </w:p>
        </w:tc>
        <w:tc>
          <w:tcPr>
            <w:tcW w:w="88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218F64" w14:textId="77777777" w:rsidR="00A33488" w:rsidRPr="00FA0CAD" w:rsidRDefault="00A33488" w:rsidP="005C5937">
            <w:pPr>
              <w:pStyle w:val="MDPI42tablebody"/>
              <w:spacing w:line="240" w:lineRule="auto"/>
              <w:rPr>
                <w:sz w:val="18"/>
                <w:szCs w:val="18"/>
              </w:rPr>
            </w:pPr>
            <w:r w:rsidRPr="00FA0CAD">
              <w:rPr>
                <w:sz w:val="18"/>
                <w:szCs w:val="18"/>
              </w:rPr>
              <w:t>5819</w:t>
            </w:r>
            <w:r>
              <w:rPr>
                <w:sz w:val="18"/>
                <w:szCs w:val="18"/>
              </w:rPr>
              <w:t>.</w:t>
            </w:r>
            <w:r w:rsidRPr="00FA0CAD">
              <w:rPr>
                <w:sz w:val="18"/>
                <w:szCs w:val="18"/>
              </w:rPr>
              <w:t>86</w:t>
            </w:r>
          </w:p>
        </w:tc>
        <w:tc>
          <w:tcPr>
            <w:tcW w:w="8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86CF9D" w14:textId="77777777" w:rsidR="00A33488" w:rsidRPr="00FA0CAD" w:rsidRDefault="00A33488" w:rsidP="005C5937">
            <w:pPr>
              <w:pStyle w:val="MDPI42tablebody"/>
              <w:spacing w:line="240" w:lineRule="auto"/>
              <w:rPr>
                <w:sz w:val="18"/>
                <w:szCs w:val="18"/>
              </w:rPr>
            </w:pPr>
            <w:r w:rsidRPr="00FA0CAD">
              <w:rPr>
                <w:sz w:val="18"/>
                <w:szCs w:val="18"/>
              </w:rPr>
              <w:t>5818</w:t>
            </w:r>
            <w:r>
              <w:rPr>
                <w:sz w:val="18"/>
                <w:szCs w:val="18"/>
              </w:rPr>
              <w:t>.</w:t>
            </w:r>
            <w:r w:rsidRPr="00FA0CAD">
              <w:rPr>
                <w:sz w:val="18"/>
                <w:szCs w:val="18"/>
              </w:rPr>
              <w:t>35</w:t>
            </w:r>
          </w:p>
        </w:tc>
      </w:tr>
      <w:tr w:rsidR="00A33488" w:rsidRPr="00FA0CAD" w14:paraId="6A6FAAB9" w14:textId="77777777" w:rsidTr="005C5937">
        <w:trPr>
          <w:trHeight w:val="276"/>
        </w:trPr>
        <w:tc>
          <w:tcPr>
            <w:tcW w:w="250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EE9D13B" w14:textId="77777777" w:rsidR="00A33488" w:rsidRPr="00FA0CAD" w:rsidRDefault="00A33488" w:rsidP="005C5937">
            <w:pPr>
              <w:pStyle w:val="MDPI42tablebody"/>
              <w:rPr>
                <w:b/>
                <w:sz w:val="18"/>
                <w:szCs w:val="18"/>
              </w:rPr>
            </w:pPr>
            <w:r w:rsidRPr="00FA0CAD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7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0CB2E1" w14:textId="77777777" w:rsidR="00A33488" w:rsidRPr="00FA0CAD" w:rsidRDefault="00A33488" w:rsidP="005C5937">
            <w:pPr>
              <w:pStyle w:val="MDPI42tablebody"/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4,7,10-T</w:t>
            </w:r>
            <w:r w:rsidRPr="00FA0CAD">
              <w:rPr>
                <w:sz w:val="18"/>
                <w:szCs w:val="18"/>
              </w:rPr>
              <w:t>rioxa-1,13-tridecanediamine</w:t>
            </w:r>
          </w:p>
        </w:tc>
        <w:tc>
          <w:tcPr>
            <w:tcW w:w="12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3731B0" w14:textId="77777777" w:rsidR="00A33488" w:rsidRPr="00FA0CAD" w:rsidRDefault="00A33488" w:rsidP="005C5937">
            <w:pPr>
              <w:pStyle w:val="MDPI42tablebody"/>
              <w:spacing w:line="240" w:lineRule="auto"/>
              <w:rPr>
                <w:sz w:val="18"/>
                <w:szCs w:val="18"/>
              </w:rPr>
            </w:pPr>
            <w:r w:rsidRPr="00FA0CAD">
              <w:rPr>
                <w:sz w:val="18"/>
                <w:szCs w:val="18"/>
              </w:rPr>
              <w:t>5808</w:t>
            </w:r>
            <w:r>
              <w:rPr>
                <w:sz w:val="18"/>
                <w:szCs w:val="18"/>
              </w:rPr>
              <w:t>.</w:t>
            </w:r>
            <w:r w:rsidRPr="00FA0CAD">
              <w:rPr>
                <w:sz w:val="18"/>
                <w:szCs w:val="18"/>
              </w:rPr>
              <w:t>17</w:t>
            </w:r>
          </w:p>
        </w:tc>
        <w:tc>
          <w:tcPr>
            <w:tcW w:w="88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79FF82" w14:textId="77777777" w:rsidR="00A33488" w:rsidRPr="00FA0CAD" w:rsidRDefault="00A33488" w:rsidP="005C5937">
            <w:pPr>
              <w:pStyle w:val="MDPI42tablebody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</w:p>
        </w:tc>
        <w:tc>
          <w:tcPr>
            <w:tcW w:w="8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4BFE82" w14:textId="77777777" w:rsidR="00A33488" w:rsidRPr="00FA0CAD" w:rsidRDefault="00A33488" w:rsidP="005C5937">
            <w:pPr>
              <w:pStyle w:val="MDPI42tablebody"/>
              <w:spacing w:line="240" w:lineRule="auto"/>
              <w:rPr>
                <w:sz w:val="18"/>
                <w:szCs w:val="18"/>
              </w:rPr>
            </w:pPr>
            <w:r w:rsidRPr="00FA0CAD">
              <w:rPr>
                <w:sz w:val="18"/>
                <w:szCs w:val="18"/>
              </w:rPr>
              <w:t>5806</w:t>
            </w:r>
            <w:r>
              <w:rPr>
                <w:sz w:val="18"/>
                <w:szCs w:val="18"/>
              </w:rPr>
              <w:t>.</w:t>
            </w:r>
            <w:r w:rsidRPr="00FA0CAD">
              <w:rPr>
                <w:sz w:val="18"/>
                <w:szCs w:val="18"/>
              </w:rPr>
              <w:t>47</w:t>
            </w:r>
          </w:p>
        </w:tc>
      </w:tr>
      <w:tr w:rsidR="00A33488" w:rsidRPr="00FA0CAD" w14:paraId="567CDD30" w14:textId="77777777" w:rsidTr="005C5937">
        <w:trPr>
          <w:trHeight w:val="659"/>
        </w:trPr>
        <w:tc>
          <w:tcPr>
            <w:tcW w:w="250" w:type="pct"/>
            <w:tcBorders>
              <w:top w:val="nil"/>
              <w:right w:val="single" w:sz="4" w:space="0" w:color="auto"/>
            </w:tcBorders>
            <w:vAlign w:val="center"/>
          </w:tcPr>
          <w:p w14:paraId="58F571D1" w14:textId="77777777" w:rsidR="00A33488" w:rsidRPr="00FA0CAD" w:rsidRDefault="00A33488" w:rsidP="005C5937">
            <w:pPr>
              <w:pStyle w:val="MDPI42tablebody"/>
              <w:rPr>
                <w:b/>
                <w:sz w:val="18"/>
                <w:szCs w:val="18"/>
              </w:rPr>
            </w:pPr>
            <w:r w:rsidRPr="00FA0CAD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720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B1C4D5E" w14:textId="77777777" w:rsidR="00A33488" w:rsidRPr="00FA0CAD" w:rsidRDefault="00A33488" w:rsidP="005C5937">
            <w:pPr>
              <w:pStyle w:val="MDPI42tablebody"/>
              <w:spacing w:line="240" w:lineRule="auto"/>
              <w:jc w:val="left"/>
              <w:rPr>
                <w:sz w:val="18"/>
                <w:szCs w:val="18"/>
              </w:rPr>
            </w:pPr>
            <w:proofErr w:type="spellStart"/>
            <w:r w:rsidRPr="00FA0CAD">
              <w:rPr>
                <w:sz w:val="18"/>
                <w:szCs w:val="18"/>
              </w:rPr>
              <w:t>Tetraethylenepentamine</w:t>
            </w:r>
            <w:proofErr w:type="spellEnd"/>
          </w:p>
        </w:tc>
        <w:tc>
          <w:tcPr>
            <w:tcW w:w="1249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7D1054F" w14:textId="77777777" w:rsidR="00A33488" w:rsidRPr="00FA0CAD" w:rsidRDefault="00A33488" w:rsidP="005C5937">
            <w:pPr>
              <w:pStyle w:val="MDPI42tablebody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5777.</w:t>
            </w:r>
            <w:r w:rsidRPr="00FA0CAD">
              <w:rPr>
                <w:sz w:val="18"/>
                <w:szCs w:val="18"/>
              </w:rPr>
              <w:t>17</w:t>
            </w:r>
          </w:p>
        </w:tc>
        <w:tc>
          <w:tcPr>
            <w:tcW w:w="888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8C592B2" w14:textId="77777777" w:rsidR="00A33488" w:rsidRPr="00FA0CAD" w:rsidRDefault="00A33488" w:rsidP="005C5937">
            <w:pPr>
              <w:pStyle w:val="MDPI42tablebody"/>
              <w:spacing w:line="240" w:lineRule="auto"/>
              <w:rPr>
                <w:sz w:val="18"/>
                <w:szCs w:val="18"/>
              </w:rPr>
            </w:pPr>
            <w:r w:rsidRPr="00FA0CAD">
              <w:rPr>
                <w:sz w:val="18"/>
                <w:szCs w:val="18"/>
              </w:rPr>
              <w:t>5777</w:t>
            </w:r>
            <w:r>
              <w:rPr>
                <w:sz w:val="18"/>
                <w:szCs w:val="18"/>
              </w:rPr>
              <w:t>.</w:t>
            </w:r>
            <w:r w:rsidRPr="00FA0CAD">
              <w:rPr>
                <w:sz w:val="18"/>
                <w:szCs w:val="18"/>
              </w:rPr>
              <w:t>71</w:t>
            </w:r>
          </w:p>
        </w:tc>
        <w:tc>
          <w:tcPr>
            <w:tcW w:w="893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E999F31" w14:textId="77777777" w:rsidR="00A33488" w:rsidRPr="00FA0CAD" w:rsidRDefault="00A33488" w:rsidP="005C5937">
            <w:pPr>
              <w:pStyle w:val="MDPI42tablebody"/>
              <w:spacing w:line="240" w:lineRule="auto"/>
              <w:rPr>
                <w:sz w:val="18"/>
                <w:szCs w:val="18"/>
              </w:rPr>
            </w:pPr>
            <w:r w:rsidRPr="00FA0CAD">
              <w:rPr>
                <w:sz w:val="18"/>
                <w:szCs w:val="18"/>
              </w:rPr>
              <w:t>5775</w:t>
            </w:r>
            <w:r>
              <w:rPr>
                <w:sz w:val="18"/>
                <w:szCs w:val="18"/>
              </w:rPr>
              <w:t>.</w:t>
            </w:r>
            <w:r w:rsidRPr="00FA0CAD">
              <w:rPr>
                <w:sz w:val="18"/>
                <w:szCs w:val="18"/>
              </w:rPr>
              <w:t>41</w:t>
            </w:r>
          </w:p>
        </w:tc>
      </w:tr>
    </w:tbl>
    <w:p w14:paraId="0F3E51BB" w14:textId="77777777" w:rsidR="00A33488" w:rsidRDefault="00A33488" w:rsidP="00A33488">
      <w:pPr>
        <w:pStyle w:val="MDPI43tablefooter"/>
        <w:ind w:left="0"/>
      </w:pPr>
      <w:r w:rsidRPr="00C10BF5">
        <w:rPr>
          <w:b/>
          <w:i/>
          <w:vertAlign w:val="superscript"/>
        </w:rPr>
        <w:t>a</w:t>
      </w:r>
      <w:r>
        <w:rPr>
          <w:b/>
          <w:vertAlign w:val="superscript"/>
        </w:rPr>
        <w:t xml:space="preserve"> </w:t>
      </w:r>
      <w:r>
        <w:rPr>
          <w:bCs/>
        </w:rPr>
        <w:t xml:space="preserve">Letters </w:t>
      </w:r>
      <w:r>
        <w:rPr>
          <w:b/>
        </w:rPr>
        <w:t xml:space="preserve">A </w:t>
      </w:r>
      <w:r>
        <w:rPr>
          <w:bCs/>
        </w:rPr>
        <w:t>and</w:t>
      </w:r>
      <w:r>
        <w:rPr>
          <w:b/>
        </w:rPr>
        <w:t xml:space="preserve"> B</w:t>
      </w:r>
      <w:r w:rsidRPr="00FC5432">
        <w:t xml:space="preserve"> </w:t>
      </w:r>
      <w:r>
        <w:t xml:space="preserve">indicate the corresponding </w:t>
      </w:r>
      <w:proofErr w:type="spellStart"/>
      <w:r>
        <w:t>azideы</w:t>
      </w:r>
      <w:proofErr w:type="spellEnd"/>
      <w:r>
        <w:t xml:space="preserve"> from which the </w:t>
      </w:r>
      <w:r w:rsidRPr="00FC5432">
        <w:t>modif</w:t>
      </w:r>
      <w:r>
        <w:t xml:space="preserve">ied </w:t>
      </w:r>
      <w:r w:rsidRPr="00FC5432">
        <w:t>oligonucleotides</w:t>
      </w:r>
      <w:r>
        <w:t xml:space="preserve"> were</w:t>
      </w:r>
      <w:r w:rsidRPr="00FC5432">
        <w:t xml:space="preserve"> obtained; </w:t>
      </w:r>
      <w:r>
        <w:t xml:space="preserve">Nos. </w:t>
      </w:r>
      <w:r w:rsidRPr="00FC5432">
        <w:rPr>
          <w:b/>
        </w:rPr>
        <w:t>1</w:t>
      </w:r>
      <w:r w:rsidRPr="00C10BF5">
        <w:t>–</w:t>
      </w:r>
      <w:r w:rsidRPr="00FC5432">
        <w:rPr>
          <w:b/>
        </w:rPr>
        <w:t>6</w:t>
      </w:r>
      <w:r w:rsidRPr="00FC5432">
        <w:t xml:space="preserve"> </w:t>
      </w:r>
      <w:r>
        <w:t>indicate the amines used in</w:t>
      </w:r>
      <w:r w:rsidRPr="00FC5432">
        <w:t xml:space="preserve"> conjugation</w:t>
      </w:r>
      <w:r>
        <w:t xml:space="preserve"> reaction</w:t>
      </w:r>
      <w:r w:rsidRPr="00FC5432">
        <w:t xml:space="preserve">; </w:t>
      </w:r>
      <w:r w:rsidRPr="00C10BF5">
        <w:rPr>
          <w:i/>
          <w:vertAlign w:val="superscript"/>
        </w:rPr>
        <w:t>b</w:t>
      </w:r>
      <w:r>
        <w:t xml:space="preserve"> M</w:t>
      </w:r>
      <w:r w:rsidRPr="00FC5432">
        <w:t>olecular</w:t>
      </w:r>
      <w:r>
        <w:t xml:space="preserve"> </w:t>
      </w:r>
      <w:r w:rsidRPr="00FC5432">
        <w:t>mass</w:t>
      </w:r>
      <w:r>
        <w:t>es</w:t>
      </w:r>
      <w:r w:rsidRPr="00FC5432">
        <w:t xml:space="preserve"> of </w:t>
      </w:r>
      <w:proofErr w:type="spellStart"/>
      <w:r w:rsidRPr="00FC5432">
        <w:t>DMTr</w:t>
      </w:r>
      <w:proofErr w:type="spellEnd"/>
      <w:r w:rsidRPr="00FC5432">
        <w:t xml:space="preserve"> OFF oligonucleoti</w:t>
      </w:r>
      <w:r>
        <w:t xml:space="preserve">des; </w:t>
      </w:r>
      <w:proofErr w:type="spellStart"/>
      <w:r>
        <w:t>DMTr</w:t>
      </w:r>
      <w:proofErr w:type="spellEnd"/>
      <w:r>
        <w:t xml:space="preserve"> – 4,4′-dimethoxytrityl.</w:t>
      </w:r>
    </w:p>
    <w:p w14:paraId="7FD580E1" w14:textId="77777777" w:rsidR="003B75C4" w:rsidRDefault="003B75C4" w:rsidP="003B75C4">
      <w:pPr>
        <w:jc w:val="center"/>
        <w:rPr>
          <w:lang w:eastAsia="de-DE" w:bidi="en-US"/>
        </w:rPr>
      </w:pPr>
      <w:r>
        <w:rPr>
          <w:lang w:val="ru-RU" w:eastAsia="ru-RU"/>
        </w:rPr>
        <w:drawing>
          <wp:inline distT="0" distB="0" distL="0" distR="0" wp14:anchorId="66D6FCEB" wp14:editId="60B1B5B6">
            <wp:extent cx="5938520" cy="33375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E2D27" w14:textId="20B840DE" w:rsidR="003B75C4" w:rsidRDefault="003B75C4" w:rsidP="003B75C4">
      <w:pPr>
        <w:pStyle w:val="MDPI51figurecaption"/>
        <w:ind w:left="0"/>
        <w:jc w:val="center"/>
      </w:pPr>
      <w:r w:rsidRPr="008C4DEF">
        <w:rPr>
          <w:b/>
          <w:bCs/>
        </w:rPr>
        <w:t xml:space="preserve">Figure </w:t>
      </w:r>
      <w:r>
        <w:rPr>
          <w:b/>
          <w:bCs/>
        </w:rPr>
        <w:t>S</w:t>
      </w:r>
      <w:r w:rsidR="00ED700C">
        <w:rPr>
          <w:b/>
          <w:bCs/>
        </w:rPr>
        <w:t>9</w:t>
      </w:r>
      <w:r>
        <w:t>.</w:t>
      </w:r>
      <w:r w:rsidRPr="00786B63">
        <w:t xml:space="preserve"> </w:t>
      </w:r>
      <w:r>
        <w:t xml:space="preserve">MALDI-TOF MS analysis of oligonucleotide conjugates </w:t>
      </w:r>
      <w:r w:rsidRPr="00786B63">
        <w:rPr>
          <w:b/>
          <w:bCs/>
        </w:rPr>
        <w:t>B1-B4</w:t>
      </w:r>
      <w:r>
        <w:t>.</w:t>
      </w:r>
    </w:p>
    <w:p w14:paraId="6F9DFB79" w14:textId="77777777" w:rsidR="003B75C4" w:rsidRDefault="003B75C4" w:rsidP="003B75C4">
      <w:pPr>
        <w:rPr>
          <w:lang w:eastAsia="de-DE" w:bidi="en-US"/>
        </w:rPr>
      </w:pPr>
      <w:r>
        <w:rPr>
          <w:lang w:val="ru-RU" w:eastAsia="ru-RU"/>
        </w:rPr>
        <w:drawing>
          <wp:inline distT="0" distB="0" distL="0" distR="0" wp14:anchorId="13B48781" wp14:editId="0FBF0BB3">
            <wp:extent cx="5938520" cy="166116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28"/>
                    <a:stretch/>
                  </pic:blipFill>
                  <pic:spPr bwMode="auto">
                    <a:xfrm>
                      <a:off x="0" y="0"/>
                      <a:ext cx="593852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53F1B" w14:textId="4FD9467E" w:rsidR="003B75C4" w:rsidRDefault="003B75C4" w:rsidP="003B75C4">
      <w:pPr>
        <w:pStyle w:val="MDPI51figurecaption"/>
        <w:ind w:left="0"/>
        <w:jc w:val="center"/>
      </w:pPr>
      <w:r w:rsidRPr="008C4DEF">
        <w:rPr>
          <w:b/>
          <w:bCs/>
        </w:rPr>
        <w:lastRenderedPageBreak/>
        <w:t xml:space="preserve">Figure </w:t>
      </w:r>
      <w:r>
        <w:rPr>
          <w:b/>
          <w:bCs/>
        </w:rPr>
        <w:t>S</w:t>
      </w:r>
      <w:r w:rsidR="00ED700C">
        <w:rPr>
          <w:b/>
          <w:bCs/>
        </w:rPr>
        <w:t>10</w:t>
      </w:r>
      <w:r>
        <w:t>.</w:t>
      </w:r>
      <w:r w:rsidRPr="00786B63">
        <w:t xml:space="preserve"> </w:t>
      </w:r>
      <w:r>
        <w:t xml:space="preserve">MALDI-TOF MS spectra of oligonucleotide conjugates </w:t>
      </w:r>
      <w:r w:rsidRPr="00786B63">
        <w:rPr>
          <w:b/>
          <w:bCs/>
        </w:rPr>
        <w:t>B</w:t>
      </w:r>
      <w:r>
        <w:rPr>
          <w:b/>
          <w:bCs/>
        </w:rPr>
        <w:t>5</w:t>
      </w:r>
      <w:r w:rsidRPr="00786B63">
        <w:rPr>
          <w:b/>
          <w:bCs/>
        </w:rPr>
        <w:t>-B</w:t>
      </w:r>
      <w:r>
        <w:rPr>
          <w:b/>
          <w:bCs/>
        </w:rPr>
        <w:t>6</w:t>
      </w:r>
      <w:r>
        <w:rPr>
          <w:bCs/>
        </w:rPr>
        <w:t xml:space="preserve"> (see Table 1)</w:t>
      </w:r>
      <w:r>
        <w:t>.</w:t>
      </w:r>
    </w:p>
    <w:p w14:paraId="26429F01" w14:textId="0548D9EC" w:rsidR="00CF6108" w:rsidRDefault="00BA02C1" w:rsidP="00CF6108">
      <w:pPr>
        <w:jc w:val="center"/>
        <w:rPr>
          <w:lang w:eastAsia="de-DE" w:bidi="en-US"/>
        </w:rPr>
      </w:pPr>
      <w:r>
        <w:rPr>
          <w:lang w:val="ru-RU" w:eastAsia="ru-RU"/>
        </w:rPr>
        <w:drawing>
          <wp:inline distT="0" distB="0" distL="0" distR="0" wp14:anchorId="56DCED54" wp14:editId="23C44D8E">
            <wp:extent cx="1880316" cy="1926707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igS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027" cy="193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362E6" w14:textId="40F2A620" w:rsidR="00CF6108" w:rsidRPr="0094606D" w:rsidRDefault="00CF6108" w:rsidP="0094606D">
      <w:pPr>
        <w:jc w:val="center"/>
        <w:rPr>
          <w:sz w:val="18"/>
          <w:szCs w:val="18"/>
          <w:lang w:eastAsia="de-DE" w:bidi="en-US"/>
        </w:rPr>
      </w:pPr>
      <w:r w:rsidRPr="00CF6108">
        <w:rPr>
          <w:b/>
          <w:sz w:val="18"/>
          <w:szCs w:val="18"/>
          <w:lang w:eastAsia="de-DE" w:bidi="en-US"/>
        </w:rPr>
        <w:t>Figure S11</w:t>
      </w:r>
      <w:r>
        <w:rPr>
          <w:sz w:val="18"/>
          <w:szCs w:val="18"/>
          <w:lang w:eastAsia="de-DE" w:bidi="en-US"/>
        </w:rPr>
        <w:t xml:space="preserve">. </w:t>
      </w:r>
      <w:r w:rsidR="0094606D" w:rsidRPr="0094606D">
        <w:rPr>
          <w:sz w:val="18"/>
          <w:szCs w:val="18"/>
          <w:lang w:eastAsia="de-DE" w:bidi="en-US"/>
        </w:rPr>
        <w:t>Electrophoretic comparison of the mobility of modified oligonucleotides with ξ-group and thei</w:t>
      </w:r>
      <w:r w:rsidR="0094606D">
        <w:rPr>
          <w:sz w:val="18"/>
          <w:szCs w:val="18"/>
          <w:lang w:eastAsia="de-DE" w:bidi="en-US"/>
        </w:rPr>
        <w:t>r conjugates with benzylamine: l</w:t>
      </w:r>
      <w:r w:rsidR="0094606D" w:rsidRPr="0094606D">
        <w:rPr>
          <w:sz w:val="18"/>
          <w:szCs w:val="18"/>
          <w:lang w:eastAsia="de-DE" w:bidi="en-US"/>
        </w:rPr>
        <w:t>anes: (</w:t>
      </w:r>
      <w:r w:rsidR="0094606D" w:rsidRPr="0094606D">
        <w:rPr>
          <w:i/>
          <w:sz w:val="18"/>
          <w:szCs w:val="18"/>
          <w:lang w:eastAsia="de-DE" w:bidi="en-US"/>
        </w:rPr>
        <w:t>1</w:t>
      </w:r>
      <w:r w:rsidR="0094606D" w:rsidRPr="0094606D">
        <w:rPr>
          <w:sz w:val="18"/>
          <w:szCs w:val="18"/>
          <w:lang w:eastAsia="de-DE" w:bidi="en-US"/>
        </w:rPr>
        <w:t>) – unmodified 15-mer control, (</w:t>
      </w:r>
      <w:r w:rsidR="0094606D" w:rsidRPr="0094606D">
        <w:rPr>
          <w:i/>
          <w:sz w:val="18"/>
          <w:szCs w:val="18"/>
          <w:lang w:eastAsia="de-DE" w:bidi="en-US"/>
        </w:rPr>
        <w:t>2</w:t>
      </w:r>
      <w:r w:rsidR="0094606D">
        <w:rPr>
          <w:sz w:val="18"/>
          <w:szCs w:val="18"/>
          <w:lang w:eastAsia="de-DE" w:bidi="en-US"/>
        </w:rPr>
        <w:t>) –</w:t>
      </w:r>
      <w:r w:rsidR="0094606D" w:rsidRPr="0094606D">
        <w:rPr>
          <w:sz w:val="18"/>
          <w:szCs w:val="18"/>
          <w:lang w:eastAsia="de-DE" w:bidi="en-US"/>
        </w:rPr>
        <w:t xml:space="preserve"> </w:t>
      </w:r>
      <w:r w:rsidR="0094606D" w:rsidRPr="0094606D">
        <w:rPr>
          <w:b/>
          <w:sz w:val="18"/>
          <w:szCs w:val="18"/>
          <w:lang w:eastAsia="de-DE" w:bidi="en-US"/>
        </w:rPr>
        <w:t>A3</w:t>
      </w:r>
      <w:r w:rsidR="0094606D" w:rsidRPr="0094606D">
        <w:rPr>
          <w:sz w:val="18"/>
          <w:szCs w:val="18"/>
          <w:lang w:eastAsia="de-DE" w:bidi="en-US"/>
        </w:rPr>
        <w:t>, (</w:t>
      </w:r>
      <w:r w:rsidR="0094606D" w:rsidRPr="0094606D">
        <w:rPr>
          <w:i/>
          <w:sz w:val="18"/>
          <w:szCs w:val="18"/>
          <w:lang w:eastAsia="de-DE" w:bidi="en-US"/>
        </w:rPr>
        <w:t>3</w:t>
      </w:r>
      <w:r w:rsidR="0094606D">
        <w:rPr>
          <w:sz w:val="18"/>
          <w:szCs w:val="18"/>
          <w:lang w:eastAsia="de-DE" w:bidi="en-US"/>
        </w:rPr>
        <w:t>) –</w:t>
      </w:r>
      <w:r w:rsidR="0094606D" w:rsidRPr="0094606D">
        <w:rPr>
          <w:sz w:val="18"/>
          <w:szCs w:val="18"/>
          <w:lang w:eastAsia="de-DE" w:bidi="en-US"/>
        </w:rPr>
        <w:t xml:space="preserve"> </w:t>
      </w:r>
      <w:r w:rsidR="0094606D" w:rsidRPr="0094606D">
        <w:rPr>
          <w:b/>
          <w:sz w:val="18"/>
          <w:szCs w:val="18"/>
          <w:lang w:eastAsia="de-DE" w:bidi="en-US"/>
        </w:rPr>
        <w:t>A11</w:t>
      </w:r>
      <w:r w:rsidR="0094606D" w:rsidRPr="0094606D">
        <w:rPr>
          <w:sz w:val="18"/>
          <w:szCs w:val="18"/>
          <w:lang w:eastAsia="de-DE" w:bidi="en-US"/>
        </w:rPr>
        <w:t>, (</w:t>
      </w:r>
      <w:r w:rsidR="0094606D" w:rsidRPr="0094606D">
        <w:rPr>
          <w:i/>
          <w:sz w:val="18"/>
          <w:szCs w:val="18"/>
          <w:lang w:eastAsia="de-DE" w:bidi="en-US"/>
        </w:rPr>
        <w:t>4</w:t>
      </w:r>
      <w:r w:rsidR="0094606D">
        <w:rPr>
          <w:sz w:val="18"/>
          <w:szCs w:val="18"/>
          <w:lang w:eastAsia="de-DE" w:bidi="en-US"/>
        </w:rPr>
        <w:t>) –</w:t>
      </w:r>
      <w:r w:rsidR="0094606D" w:rsidRPr="0094606D">
        <w:rPr>
          <w:sz w:val="18"/>
          <w:szCs w:val="18"/>
          <w:lang w:eastAsia="de-DE" w:bidi="en-US"/>
        </w:rPr>
        <w:t xml:space="preserve"> </w:t>
      </w:r>
      <w:r w:rsidR="0094606D" w:rsidRPr="0094606D">
        <w:rPr>
          <w:b/>
          <w:sz w:val="18"/>
          <w:szCs w:val="18"/>
          <w:lang w:eastAsia="de-DE" w:bidi="en-US"/>
        </w:rPr>
        <w:t>A4</w:t>
      </w:r>
      <w:r w:rsidR="0094606D" w:rsidRPr="0094606D">
        <w:rPr>
          <w:sz w:val="18"/>
          <w:szCs w:val="18"/>
          <w:lang w:eastAsia="de-DE" w:bidi="en-US"/>
        </w:rPr>
        <w:t>, (</w:t>
      </w:r>
      <w:r w:rsidR="0094606D" w:rsidRPr="0094606D">
        <w:rPr>
          <w:i/>
          <w:sz w:val="18"/>
          <w:szCs w:val="18"/>
          <w:lang w:eastAsia="de-DE" w:bidi="en-US"/>
        </w:rPr>
        <w:t>5</w:t>
      </w:r>
      <w:r w:rsidR="0094606D" w:rsidRPr="0094606D">
        <w:rPr>
          <w:sz w:val="18"/>
          <w:szCs w:val="18"/>
          <w:lang w:eastAsia="de-DE" w:bidi="en-US"/>
        </w:rPr>
        <w:t>) and (</w:t>
      </w:r>
      <w:r w:rsidR="0094606D" w:rsidRPr="0094606D">
        <w:rPr>
          <w:i/>
          <w:sz w:val="18"/>
          <w:szCs w:val="18"/>
          <w:lang w:eastAsia="de-DE" w:bidi="en-US"/>
        </w:rPr>
        <w:t>6</w:t>
      </w:r>
      <w:r w:rsidR="0094606D" w:rsidRPr="0094606D">
        <w:rPr>
          <w:sz w:val="18"/>
          <w:szCs w:val="18"/>
          <w:lang w:eastAsia="de-DE" w:bidi="en-US"/>
        </w:rPr>
        <w:t xml:space="preserve">) – </w:t>
      </w:r>
      <w:r w:rsidR="0094606D" w:rsidRPr="0094606D">
        <w:rPr>
          <w:b/>
          <w:sz w:val="18"/>
          <w:szCs w:val="18"/>
          <w:lang w:eastAsia="de-DE" w:bidi="en-US"/>
        </w:rPr>
        <w:t>A12</w:t>
      </w:r>
      <w:r w:rsidR="0094606D">
        <w:rPr>
          <w:sz w:val="18"/>
          <w:szCs w:val="18"/>
          <w:lang w:eastAsia="de-DE" w:bidi="en-US"/>
        </w:rPr>
        <w:t>,</w:t>
      </w:r>
      <w:r w:rsidR="0094606D" w:rsidRPr="0094606D">
        <w:rPr>
          <w:sz w:val="18"/>
          <w:szCs w:val="18"/>
          <w:lang w:eastAsia="de-DE" w:bidi="en-US"/>
        </w:rPr>
        <w:t xml:space="preserve"> (7) – </w:t>
      </w:r>
      <w:r w:rsidR="0094606D" w:rsidRPr="0094606D">
        <w:rPr>
          <w:b/>
          <w:sz w:val="18"/>
          <w:szCs w:val="18"/>
          <w:lang w:eastAsia="de-DE" w:bidi="en-US"/>
        </w:rPr>
        <w:t>A5</w:t>
      </w:r>
      <w:r w:rsidR="0094606D">
        <w:rPr>
          <w:sz w:val="18"/>
          <w:szCs w:val="18"/>
          <w:lang w:eastAsia="de-DE" w:bidi="en-US"/>
        </w:rPr>
        <w:t>,</w:t>
      </w:r>
      <w:r w:rsidR="0094606D" w:rsidRPr="0094606D">
        <w:rPr>
          <w:sz w:val="18"/>
          <w:szCs w:val="18"/>
          <w:lang w:eastAsia="de-DE" w:bidi="en-US"/>
        </w:rPr>
        <w:t xml:space="preserve"> an</w:t>
      </w:r>
      <w:r w:rsidR="0094606D">
        <w:rPr>
          <w:sz w:val="18"/>
          <w:szCs w:val="18"/>
          <w:lang w:eastAsia="de-DE" w:bidi="en-US"/>
        </w:rPr>
        <w:t>d (</w:t>
      </w:r>
      <w:r w:rsidR="0094606D" w:rsidRPr="0094606D">
        <w:rPr>
          <w:i/>
          <w:sz w:val="18"/>
          <w:szCs w:val="18"/>
          <w:lang w:eastAsia="de-DE" w:bidi="en-US"/>
        </w:rPr>
        <w:t>8</w:t>
      </w:r>
      <w:r w:rsidR="0094606D">
        <w:rPr>
          <w:sz w:val="18"/>
          <w:szCs w:val="18"/>
          <w:lang w:eastAsia="de-DE" w:bidi="en-US"/>
        </w:rPr>
        <w:t xml:space="preserve">) – </w:t>
      </w:r>
      <w:r w:rsidR="0094606D" w:rsidRPr="0094606D">
        <w:rPr>
          <w:b/>
          <w:sz w:val="18"/>
          <w:szCs w:val="18"/>
          <w:lang w:eastAsia="de-DE" w:bidi="en-US"/>
        </w:rPr>
        <w:t>A13</w:t>
      </w:r>
      <w:r w:rsidR="0094606D">
        <w:rPr>
          <w:sz w:val="18"/>
          <w:szCs w:val="18"/>
          <w:lang w:eastAsia="de-DE" w:bidi="en-US"/>
        </w:rPr>
        <w:t>. BP – Bromophenol B</w:t>
      </w:r>
      <w:r w:rsidR="004A2E7B">
        <w:rPr>
          <w:sz w:val="18"/>
          <w:szCs w:val="18"/>
          <w:lang w:eastAsia="de-DE" w:bidi="en-US"/>
        </w:rPr>
        <w:t>lue</w:t>
      </w:r>
      <w:r w:rsidR="0094606D">
        <w:rPr>
          <w:sz w:val="18"/>
          <w:szCs w:val="18"/>
          <w:lang w:eastAsia="de-DE" w:bidi="en-US"/>
        </w:rPr>
        <w:t>.</w:t>
      </w:r>
    </w:p>
    <w:p w14:paraId="53B50167" w14:textId="77777777" w:rsidR="00CF6108" w:rsidRDefault="00CF6108" w:rsidP="003B75C4">
      <w:pPr>
        <w:rPr>
          <w:lang w:eastAsia="de-DE" w:bidi="en-US"/>
        </w:rPr>
      </w:pPr>
    </w:p>
    <w:p w14:paraId="0EAD6D03" w14:textId="37475298" w:rsidR="00F84717" w:rsidRPr="00CB25D7" w:rsidRDefault="00F84717" w:rsidP="00F84717">
      <w:pPr>
        <w:pStyle w:val="MDPI43tablefooter"/>
        <w:ind w:left="0"/>
        <w:rPr>
          <w:b/>
          <w:bCs/>
          <w:sz w:val="20"/>
          <w:szCs w:val="20"/>
        </w:rPr>
      </w:pPr>
      <w:r w:rsidRPr="00CB25D7">
        <w:rPr>
          <w:b/>
          <w:bCs/>
          <w:sz w:val="20"/>
          <w:szCs w:val="20"/>
        </w:rPr>
        <w:t xml:space="preserve">Synthesis of </w:t>
      </w:r>
      <w:proofErr w:type="spellStart"/>
      <w:r w:rsidR="00C63355" w:rsidRPr="00CB25D7">
        <w:rPr>
          <w:b/>
          <w:bCs/>
          <w:sz w:val="20"/>
          <w:szCs w:val="20"/>
        </w:rPr>
        <w:t>p</w:t>
      </w:r>
      <w:r w:rsidR="003572EE">
        <w:rPr>
          <w:b/>
          <w:bCs/>
          <w:sz w:val="20"/>
          <w:szCs w:val="20"/>
        </w:rPr>
        <w:t>entafluorophenyl</w:t>
      </w:r>
      <w:proofErr w:type="spellEnd"/>
      <w:r w:rsidR="00DB3872">
        <w:rPr>
          <w:b/>
          <w:bCs/>
          <w:sz w:val="20"/>
          <w:szCs w:val="20"/>
        </w:rPr>
        <w:t xml:space="preserve"> (B)</w:t>
      </w:r>
      <w:r w:rsidR="003572EE">
        <w:rPr>
          <w:b/>
          <w:bCs/>
          <w:sz w:val="20"/>
          <w:szCs w:val="20"/>
        </w:rPr>
        <w:t xml:space="preserve">, </w:t>
      </w:r>
      <w:r w:rsidR="00C63355" w:rsidRPr="00CB25D7">
        <w:rPr>
          <w:b/>
          <w:bCs/>
          <w:sz w:val="20"/>
          <w:szCs w:val="20"/>
        </w:rPr>
        <w:t>4-nitrophenyl</w:t>
      </w:r>
      <w:r w:rsidR="00DB3872">
        <w:rPr>
          <w:b/>
          <w:bCs/>
          <w:sz w:val="20"/>
          <w:szCs w:val="20"/>
        </w:rPr>
        <w:t xml:space="preserve"> (C)</w:t>
      </w:r>
      <w:r w:rsidR="003572EE">
        <w:rPr>
          <w:b/>
          <w:bCs/>
          <w:sz w:val="20"/>
          <w:szCs w:val="20"/>
        </w:rPr>
        <w:t xml:space="preserve">, and </w:t>
      </w:r>
      <w:proofErr w:type="spellStart"/>
      <w:r w:rsidR="003572EE">
        <w:rPr>
          <w:b/>
          <w:bCs/>
          <w:sz w:val="20"/>
          <w:szCs w:val="20"/>
        </w:rPr>
        <w:t>pentafluorobenzyl</w:t>
      </w:r>
      <w:proofErr w:type="spellEnd"/>
      <w:r w:rsidR="00CB25D7" w:rsidRPr="00CB25D7">
        <w:rPr>
          <w:b/>
          <w:bCs/>
          <w:sz w:val="20"/>
          <w:szCs w:val="20"/>
        </w:rPr>
        <w:t xml:space="preserve"> </w:t>
      </w:r>
      <w:r w:rsidR="00DB3872">
        <w:rPr>
          <w:b/>
          <w:bCs/>
          <w:sz w:val="20"/>
          <w:szCs w:val="20"/>
        </w:rPr>
        <w:t xml:space="preserve">(D) </w:t>
      </w:r>
      <w:r w:rsidRPr="00CB25D7">
        <w:rPr>
          <w:b/>
          <w:bCs/>
          <w:sz w:val="20"/>
          <w:szCs w:val="20"/>
        </w:rPr>
        <w:t>ester</w:t>
      </w:r>
      <w:r w:rsidR="00C63355" w:rsidRPr="00CB25D7">
        <w:rPr>
          <w:b/>
          <w:bCs/>
          <w:sz w:val="20"/>
          <w:szCs w:val="20"/>
        </w:rPr>
        <w:t>s</w:t>
      </w:r>
      <w:r w:rsidRPr="00CB25D7">
        <w:rPr>
          <w:b/>
          <w:bCs/>
          <w:sz w:val="20"/>
          <w:szCs w:val="20"/>
        </w:rPr>
        <w:t xml:space="preserve"> of 4-</w:t>
      </w:r>
      <w:r w:rsidR="00D6363E" w:rsidRPr="00D6363E">
        <w:rPr>
          <w:b/>
          <w:bCs/>
          <w:sz w:val="20"/>
          <w:szCs w:val="20"/>
        </w:rPr>
        <w:t>(</w:t>
      </w:r>
      <w:proofErr w:type="spellStart"/>
      <w:r w:rsidR="00D6363E">
        <w:rPr>
          <w:b/>
          <w:bCs/>
          <w:sz w:val="20"/>
          <w:szCs w:val="20"/>
        </w:rPr>
        <w:t>azidosulfonyl</w:t>
      </w:r>
      <w:proofErr w:type="spellEnd"/>
      <w:r w:rsidR="00D6363E">
        <w:rPr>
          <w:b/>
          <w:bCs/>
          <w:sz w:val="20"/>
          <w:szCs w:val="20"/>
        </w:rPr>
        <w:t>)</w:t>
      </w:r>
      <w:r w:rsidR="00244EDF">
        <w:rPr>
          <w:b/>
          <w:bCs/>
          <w:sz w:val="20"/>
          <w:szCs w:val="20"/>
        </w:rPr>
        <w:t>-</w:t>
      </w:r>
      <w:r w:rsidRPr="00CB25D7">
        <w:rPr>
          <w:b/>
          <w:bCs/>
          <w:sz w:val="20"/>
          <w:szCs w:val="20"/>
        </w:rPr>
        <w:t>benz</w:t>
      </w:r>
      <w:r w:rsidR="00D6363E">
        <w:rPr>
          <w:b/>
          <w:bCs/>
          <w:sz w:val="20"/>
          <w:szCs w:val="20"/>
        </w:rPr>
        <w:t>oic acid</w:t>
      </w:r>
    </w:p>
    <w:p w14:paraId="2E3BCA95" w14:textId="17BCDD67" w:rsidR="00F84717" w:rsidRDefault="00F84717" w:rsidP="00F84717">
      <w:pPr>
        <w:pStyle w:val="MDPI31text"/>
        <w:ind w:left="0" w:firstLine="0"/>
        <w:rPr>
          <w:szCs w:val="20"/>
        </w:rPr>
      </w:pPr>
    </w:p>
    <w:p w14:paraId="43867543" w14:textId="5B6D9F3E" w:rsidR="0087698A" w:rsidRDefault="002A20B0" w:rsidP="00F60395">
      <w:pPr>
        <w:pStyle w:val="MDPI31text"/>
        <w:spacing w:after="120"/>
        <w:ind w:left="0" w:firstLine="0"/>
        <w:jc w:val="center"/>
      </w:pPr>
      <w:r>
        <w:object w:dxaOrig="6261" w:dyaOrig="3547" w14:anchorId="3E46E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85pt;height:143.65pt" o:ole="">
            <v:imagedata r:id="rId22" o:title=""/>
          </v:shape>
          <o:OLEObject Type="Embed" ProgID="ChemDraw.Document.6.0" ShapeID="_x0000_i1025" DrawAspect="Content" ObjectID="_1763798816" r:id="rId23"/>
        </w:object>
      </w:r>
    </w:p>
    <w:p w14:paraId="69440901" w14:textId="05E82E5D" w:rsidR="0087698A" w:rsidRPr="00B15217" w:rsidRDefault="00B15217" w:rsidP="00B15217">
      <w:pPr>
        <w:pStyle w:val="MDPI31text"/>
        <w:ind w:left="0" w:firstLine="0"/>
        <w:jc w:val="center"/>
        <w:rPr>
          <w:sz w:val="18"/>
          <w:szCs w:val="18"/>
        </w:rPr>
      </w:pPr>
      <w:r w:rsidRPr="00B15217">
        <w:rPr>
          <w:b/>
          <w:sz w:val="18"/>
          <w:szCs w:val="18"/>
        </w:rPr>
        <w:t>Figure S</w:t>
      </w:r>
      <w:r w:rsidR="00E002D3">
        <w:rPr>
          <w:b/>
          <w:sz w:val="18"/>
          <w:szCs w:val="18"/>
        </w:rPr>
        <w:t>1</w:t>
      </w:r>
      <w:r w:rsidR="0012090A">
        <w:rPr>
          <w:b/>
          <w:sz w:val="18"/>
          <w:szCs w:val="18"/>
        </w:rPr>
        <w:t>2</w:t>
      </w:r>
      <w:r>
        <w:rPr>
          <w:sz w:val="18"/>
          <w:szCs w:val="18"/>
        </w:rPr>
        <w:t xml:space="preserve">. Synthesis of </w:t>
      </w:r>
      <w:proofErr w:type="spellStart"/>
      <w:r>
        <w:rPr>
          <w:sz w:val="18"/>
          <w:szCs w:val="18"/>
        </w:rPr>
        <w:t>pentafluorophenyl</w:t>
      </w:r>
      <w:proofErr w:type="spellEnd"/>
      <w:r>
        <w:rPr>
          <w:sz w:val="18"/>
          <w:szCs w:val="18"/>
        </w:rPr>
        <w:t xml:space="preserve"> (</w:t>
      </w:r>
      <w:r w:rsidRPr="00B15217">
        <w:rPr>
          <w:b/>
          <w:sz w:val="18"/>
          <w:szCs w:val="18"/>
        </w:rPr>
        <w:t>B</w:t>
      </w:r>
      <w:r>
        <w:rPr>
          <w:sz w:val="18"/>
          <w:szCs w:val="18"/>
        </w:rPr>
        <w:t>) and 4-nitrophenyl (</w:t>
      </w:r>
      <w:r w:rsidRPr="00B15217">
        <w:rPr>
          <w:b/>
          <w:sz w:val="18"/>
          <w:szCs w:val="18"/>
        </w:rPr>
        <w:t>C</w:t>
      </w:r>
      <w:r>
        <w:rPr>
          <w:sz w:val="18"/>
          <w:szCs w:val="18"/>
        </w:rPr>
        <w:t>) esters of 4-(</w:t>
      </w:r>
      <w:proofErr w:type="spellStart"/>
      <w:r>
        <w:rPr>
          <w:sz w:val="18"/>
          <w:szCs w:val="18"/>
        </w:rPr>
        <w:t>azidosulfonyl</w:t>
      </w:r>
      <w:proofErr w:type="spellEnd"/>
      <w:r>
        <w:rPr>
          <w:sz w:val="18"/>
          <w:szCs w:val="18"/>
        </w:rPr>
        <w:t>)</w:t>
      </w:r>
      <w:r w:rsidR="00244EDF">
        <w:rPr>
          <w:sz w:val="18"/>
          <w:szCs w:val="18"/>
        </w:rPr>
        <w:t>-</w:t>
      </w:r>
      <w:r>
        <w:rPr>
          <w:sz w:val="18"/>
          <w:szCs w:val="18"/>
        </w:rPr>
        <w:t>benzoic acid (</w:t>
      </w:r>
      <w:r w:rsidRPr="00B15217">
        <w:rPr>
          <w:b/>
          <w:sz w:val="18"/>
          <w:szCs w:val="18"/>
        </w:rPr>
        <w:t>A</w:t>
      </w:r>
      <w:r>
        <w:rPr>
          <w:sz w:val="18"/>
          <w:szCs w:val="18"/>
        </w:rPr>
        <w:t>).</w:t>
      </w:r>
    </w:p>
    <w:p w14:paraId="144444A2" w14:textId="77777777" w:rsidR="00B15217" w:rsidRPr="00F84717" w:rsidRDefault="00B15217" w:rsidP="00B15217">
      <w:pPr>
        <w:pStyle w:val="MDPI31text"/>
        <w:ind w:left="0" w:firstLine="0"/>
        <w:jc w:val="center"/>
        <w:rPr>
          <w:szCs w:val="20"/>
        </w:rPr>
      </w:pPr>
    </w:p>
    <w:p w14:paraId="1149664D" w14:textId="2F5EEEBC" w:rsidR="00E24692" w:rsidRDefault="00BB5B43" w:rsidP="00F84717">
      <w:r w:rsidRPr="007E4AE3">
        <w:rPr>
          <w:i/>
        </w:rPr>
        <w:t>Pentafluorophenyl</w:t>
      </w:r>
      <w:r w:rsidRPr="00BB5B43">
        <w:t xml:space="preserve"> (</w:t>
      </w:r>
      <w:r w:rsidRPr="00BB5B43">
        <w:rPr>
          <w:b/>
        </w:rPr>
        <w:t>B</w:t>
      </w:r>
      <w:r w:rsidRPr="00BB5B43">
        <w:t xml:space="preserve">) </w:t>
      </w:r>
      <w:r w:rsidRPr="007E4AE3">
        <w:rPr>
          <w:i/>
        </w:rPr>
        <w:t>and 4-nitrophenyl</w:t>
      </w:r>
      <w:r w:rsidRPr="00BB5B43">
        <w:t xml:space="preserve"> (</w:t>
      </w:r>
      <w:r w:rsidRPr="00BB5B43">
        <w:rPr>
          <w:b/>
        </w:rPr>
        <w:t>C</w:t>
      </w:r>
      <w:r w:rsidRPr="00BB5B43">
        <w:t xml:space="preserve">) </w:t>
      </w:r>
      <w:r w:rsidRPr="007E4AE3">
        <w:rPr>
          <w:i/>
        </w:rPr>
        <w:t>esters of 4-(azidosulfonyl)</w:t>
      </w:r>
      <w:r w:rsidR="00E44182">
        <w:rPr>
          <w:i/>
        </w:rPr>
        <w:t>-</w:t>
      </w:r>
      <w:r w:rsidRPr="007E4AE3">
        <w:rPr>
          <w:i/>
        </w:rPr>
        <w:t>benzoic acid</w:t>
      </w:r>
      <w:r w:rsidR="00B9660E">
        <w:t xml:space="preserve">. </w:t>
      </w:r>
      <w:r w:rsidR="00384335">
        <w:t>4-C</w:t>
      </w:r>
      <w:r w:rsidR="00C63355" w:rsidRPr="00A712C8">
        <w:t>arboxybenzenesulfon</w:t>
      </w:r>
      <w:r w:rsidR="00384335">
        <w:t xml:space="preserve">yl </w:t>
      </w:r>
      <w:r w:rsidR="00C63355" w:rsidRPr="00A712C8">
        <w:t xml:space="preserve">azide </w:t>
      </w:r>
      <w:r w:rsidR="00C63355" w:rsidRPr="00A712C8">
        <w:rPr>
          <w:b/>
          <w:bCs/>
        </w:rPr>
        <w:t>A</w:t>
      </w:r>
      <w:r w:rsidR="00C63355" w:rsidRPr="00A712C8">
        <w:t xml:space="preserve"> </w:t>
      </w:r>
      <w:r w:rsidR="00C63355" w:rsidRPr="00C63355">
        <w:rPr>
          <w:lang w:eastAsia="de-DE" w:bidi="en-US"/>
        </w:rPr>
        <w:t>(1 eq., 1 g, 4.4 mmol) and pentafluorophenol (1.1 eq., 0.89 g, 4.8 mmol)</w:t>
      </w:r>
      <w:r w:rsidR="00384335">
        <w:rPr>
          <w:lang w:eastAsia="de-DE" w:bidi="en-US"/>
        </w:rPr>
        <w:t xml:space="preserve"> were dissolved in 20 mL of dry </w:t>
      </w:r>
      <w:r w:rsidR="00C63355" w:rsidRPr="00C63355">
        <w:rPr>
          <w:lang w:eastAsia="de-DE" w:bidi="en-US"/>
        </w:rPr>
        <w:t xml:space="preserve">THF </w:t>
      </w:r>
      <w:r w:rsidR="00384335">
        <w:t>and cooled on ice bath to 0</w:t>
      </w:r>
      <w:r w:rsidR="00384335" w:rsidRPr="00384335">
        <w:rPr>
          <w:vertAlign w:val="superscript"/>
        </w:rPr>
        <w:t>o</w:t>
      </w:r>
      <w:r w:rsidR="00C63355" w:rsidRPr="00A712C8">
        <w:t>C</w:t>
      </w:r>
      <w:r w:rsidR="00384335" w:rsidRPr="00384335">
        <w:t xml:space="preserve"> </w:t>
      </w:r>
      <w:r w:rsidR="00384335">
        <w:t>with magnetic stirring</w:t>
      </w:r>
      <w:r w:rsidR="00C63355" w:rsidRPr="00A712C8">
        <w:t>.</w:t>
      </w:r>
      <w:r w:rsidR="00C63355" w:rsidRPr="00C63355">
        <w:rPr>
          <w:lang w:eastAsia="de-DE" w:bidi="en-US"/>
        </w:rPr>
        <w:t xml:space="preserve"> </w:t>
      </w:r>
      <w:r w:rsidR="00C63355">
        <w:rPr>
          <w:lang w:eastAsia="de-DE" w:bidi="en-US"/>
        </w:rPr>
        <w:t>T</w:t>
      </w:r>
      <w:r w:rsidR="00D42B5F">
        <w:rPr>
          <w:lang w:eastAsia="de-DE" w:bidi="en-US"/>
        </w:rPr>
        <w:t>en millilit</w:t>
      </w:r>
      <w:r w:rsidR="00384335">
        <w:rPr>
          <w:lang w:eastAsia="de-DE" w:bidi="en-US"/>
        </w:rPr>
        <w:t>r</w:t>
      </w:r>
      <w:r w:rsidR="00D42B5F">
        <w:rPr>
          <w:lang w:eastAsia="de-DE" w:bidi="en-US"/>
        </w:rPr>
        <w:t>e</w:t>
      </w:r>
      <w:r w:rsidR="00384335">
        <w:rPr>
          <w:lang w:eastAsia="de-DE" w:bidi="en-US"/>
        </w:rPr>
        <w:t>s</w:t>
      </w:r>
      <w:r w:rsidR="00313FEE" w:rsidRPr="00C63355">
        <w:rPr>
          <w:lang w:eastAsia="de-DE" w:bidi="en-US"/>
        </w:rPr>
        <w:t xml:space="preserve"> of DCC (1.1 eq., 0.89 g, 4.8 mmol) </w:t>
      </w:r>
      <w:r w:rsidR="00384335" w:rsidRPr="00C63355">
        <w:rPr>
          <w:lang w:eastAsia="de-DE" w:bidi="en-US"/>
        </w:rPr>
        <w:t xml:space="preserve">solution </w:t>
      </w:r>
      <w:r w:rsidR="003E2E59">
        <w:rPr>
          <w:lang w:eastAsia="de-DE" w:bidi="en-US"/>
        </w:rPr>
        <w:t xml:space="preserve">in </w:t>
      </w:r>
      <w:r w:rsidR="00313FEE" w:rsidRPr="00C63355">
        <w:rPr>
          <w:lang w:eastAsia="de-DE" w:bidi="en-US"/>
        </w:rPr>
        <w:t>THF</w:t>
      </w:r>
      <w:r w:rsidR="00C63355" w:rsidRPr="00C63355">
        <w:rPr>
          <w:lang w:eastAsia="de-DE" w:bidi="en-US"/>
        </w:rPr>
        <w:t xml:space="preserve"> </w:t>
      </w:r>
      <w:r w:rsidR="00384335">
        <w:rPr>
          <w:lang w:eastAsia="de-DE" w:bidi="en-US"/>
        </w:rPr>
        <w:t>were</w:t>
      </w:r>
      <w:r w:rsidR="00313FEE">
        <w:rPr>
          <w:lang w:eastAsia="de-DE" w:bidi="en-US"/>
        </w:rPr>
        <w:t xml:space="preserve"> </w:t>
      </w:r>
      <w:r w:rsidR="00313FEE" w:rsidRPr="00A712C8">
        <w:t>added dropwise to the reaction mixture</w:t>
      </w:r>
      <w:r w:rsidR="00384335">
        <w:t>,</w:t>
      </w:r>
      <w:r w:rsidR="00313FEE" w:rsidRPr="00A712C8">
        <w:t xml:space="preserve"> </w:t>
      </w:r>
      <w:r w:rsidR="00384335">
        <w:t xml:space="preserve">the ice bath was removed, </w:t>
      </w:r>
      <w:r w:rsidR="00313FEE" w:rsidRPr="00A712C8">
        <w:t xml:space="preserve">and </w:t>
      </w:r>
      <w:r w:rsidR="00384335">
        <w:t>the mixture was stirred overnight at ambient temperature</w:t>
      </w:r>
      <w:r w:rsidR="00313FEE" w:rsidRPr="00A712C8">
        <w:t>.</w:t>
      </w:r>
      <w:r w:rsidR="00313FEE" w:rsidRPr="00313FEE">
        <w:t xml:space="preserve"> </w:t>
      </w:r>
      <w:r w:rsidR="00AA2FAD">
        <w:t>Afterwards</w:t>
      </w:r>
      <w:r w:rsidR="00313FEE" w:rsidRPr="00A712C8">
        <w:t xml:space="preserve">, the </w:t>
      </w:r>
      <w:r w:rsidR="00AA2FAD">
        <w:t>suspension</w:t>
      </w:r>
      <w:r w:rsidR="00313FEE" w:rsidRPr="00A712C8">
        <w:t xml:space="preserve"> was filtered</w:t>
      </w:r>
      <w:r w:rsidR="00AA2FAD">
        <w:t>,</w:t>
      </w:r>
      <w:r w:rsidR="00313FEE" w:rsidRPr="00A712C8">
        <w:t xml:space="preserve"> </w:t>
      </w:r>
      <w:r w:rsidR="00AA2FAD">
        <w:t xml:space="preserve">the precipitate washed with a small volume of cold THF, </w:t>
      </w:r>
      <w:r w:rsidR="00313FEE" w:rsidRPr="00A712C8">
        <w:t xml:space="preserve">and </w:t>
      </w:r>
      <w:r w:rsidR="00AA2FAD">
        <w:t xml:space="preserve">the filtrate evaporated </w:t>
      </w:r>
      <w:r w:rsidR="00AA2FAD" w:rsidRPr="00AA2FAD">
        <w:rPr>
          <w:i/>
        </w:rPr>
        <w:t>in vacuo</w:t>
      </w:r>
      <w:r w:rsidR="00313FEE" w:rsidRPr="00A712C8">
        <w:t xml:space="preserve"> to dryness.</w:t>
      </w:r>
      <w:r w:rsidR="00AA2FAD">
        <w:rPr>
          <w:lang w:eastAsia="de-DE" w:bidi="en-US"/>
        </w:rPr>
        <w:t xml:space="preserve"> The </w:t>
      </w:r>
      <w:r w:rsidR="0003404E">
        <w:rPr>
          <w:lang w:eastAsia="de-DE" w:bidi="en-US"/>
        </w:rPr>
        <w:t xml:space="preserve">remaining </w:t>
      </w:r>
      <w:r w:rsidR="00C63355" w:rsidRPr="00C63355">
        <w:rPr>
          <w:lang w:eastAsia="de-DE" w:bidi="en-US"/>
        </w:rPr>
        <w:t xml:space="preserve">white </w:t>
      </w:r>
      <w:r w:rsidR="00AA2FAD">
        <w:rPr>
          <w:lang w:eastAsia="de-DE" w:bidi="en-US"/>
        </w:rPr>
        <w:t>solid</w:t>
      </w:r>
      <w:r w:rsidR="00C63355" w:rsidRPr="00C63355">
        <w:rPr>
          <w:lang w:eastAsia="de-DE" w:bidi="en-US"/>
        </w:rPr>
        <w:t xml:space="preserve"> </w:t>
      </w:r>
      <w:r w:rsidR="0001566A" w:rsidRPr="00A712C8">
        <w:t>was recrystallized from ethylacetate</w:t>
      </w:r>
      <w:r w:rsidR="0003404E">
        <w:rPr>
          <w:lang w:eastAsia="de-DE" w:bidi="en-US"/>
        </w:rPr>
        <w:t xml:space="preserve"> – </w:t>
      </w:r>
      <w:r w:rsidR="0003404E" w:rsidRPr="0003404E">
        <w:rPr>
          <w:i/>
          <w:lang w:eastAsia="de-DE" w:bidi="en-US"/>
        </w:rPr>
        <w:t>n</w:t>
      </w:r>
      <w:r w:rsidR="0003404E">
        <w:rPr>
          <w:lang w:eastAsia="de-DE" w:bidi="en-US"/>
        </w:rPr>
        <w:t>-hexane (1:1 v/v)</w:t>
      </w:r>
      <w:r w:rsidR="0001566A" w:rsidRPr="00A712C8">
        <w:t xml:space="preserve"> </w:t>
      </w:r>
      <w:r w:rsidR="0003404E">
        <w:t xml:space="preserve">affording </w:t>
      </w:r>
      <w:r w:rsidR="001C59B5">
        <w:rPr>
          <w:lang w:eastAsia="de-DE" w:bidi="en-US"/>
        </w:rPr>
        <w:t>1.07</w:t>
      </w:r>
      <w:r w:rsidR="001C59B5" w:rsidRPr="0001566A">
        <w:rPr>
          <w:lang w:eastAsia="de-DE" w:bidi="en-US"/>
        </w:rPr>
        <w:t xml:space="preserve"> g</w:t>
      </w:r>
      <w:r w:rsidR="001C59B5" w:rsidRPr="00A712C8">
        <w:t xml:space="preserve"> </w:t>
      </w:r>
      <w:r w:rsidR="001C59B5">
        <w:t>(</w:t>
      </w:r>
      <w:r w:rsidR="001C59B5" w:rsidRPr="00A712C8">
        <w:t>62%</w:t>
      </w:r>
      <w:r w:rsidR="001C59B5">
        <w:t xml:space="preserve">) of </w:t>
      </w:r>
      <w:r w:rsidR="00AC33C4">
        <w:t xml:space="preserve">the </w:t>
      </w:r>
      <w:r w:rsidR="0001566A" w:rsidRPr="00A712C8">
        <w:t xml:space="preserve">pentafluorophenyl ester </w:t>
      </w:r>
      <w:r w:rsidR="0001566A" w:rsidRPr="00A712C8">
        <w:rPr>
          <w:b/>
          <w:bCs/>
        </w:rPr>
        <w:t>B</w:t>
      </w:r>
      <w:r w:rsidR="0003404E">
        <w:t xml:space="preserve"> as </w:t>
      </w:r>
      <w:r w:rsidR="00043097">
        <w:t>colo</w:t>
      </w:r>
      <w:r w:rsidR="00FC76D9">
        <w:t>rless</w:t>
      </w:r>
      <w:r w:rsidR="0003404E">
        <w:t xml:space="preserve"> crystals</w:t>
      </w:r>
      <w:r w:rsidR="00E24692">
        <w:t>.</w:t>
      </w:r>
    </w:p>
    <w:p w14:paraId="6BE02A4E" w14:textId="31C390E6" w:rsidR="00E24692" w:rsidRPr="003D5BF2" w:rsidRDefault="00462890" w:rsidP="00F84717">
      <w:r w:rsidRPr="003D5BF2">
        <w:rPr>
          <w:vertAlign w:val="superscript"/>
        </w:rPr>
        <w:t>1</w:t>
      </w:r>
      <w:r>
        <w:t>H</w:t>
      </w:r>
      <w:r w:rsidRPr="003D5BF2">
        <w:t xml:space="preserve"> </w:t>
      </w:r>
      <w:r>
        <w:t>NMR</w:t>
      </w:r>
      <w:r w:rsidRPr="003D5BF2">
        <w:t xml:space="preserve"> (</w:t>
      </w:r>
      <w:r w:rsidR="003A5049" w:rsidRPr="003D5BF2">
        <w:t xml:space="preserve">500 </w:t>
      </w:r>
      <w:r w:rsidR="003A5049" w:rsidRPr="003A5049">
        <w:t>M</w:t>
      </w:r>
      <w:r w:rsidR="003A5049">
        <w:t>Hz</w:t>
      </w:r>
      <w:r w:rsidR="003A5049" w:rsidRPr="003D5BF2">
        <w:t xml:space="preserve">, </w:t>
      </w:r>
      <w:r w:rsidR="003A5049" w:rsidRPr="003A5049">
        <w:rPr>
          <w:lang w:val="ru-RU"/>
        </w:rPr>
        <w:t>С</w:t>
      </w:r>
      <w:r w:rsidR="003A5049" w:rsidRPr="003A5049">
        <w:t>DCl</w:t>
      </w:r>
      <w:r w:rsidR="003A5049" w:rsidRPr="003D5BF2">
        <w:rPr>
          <w:vertAlign w:val="subscript"/>
        </w:rPr>
        <w:t>3</w:t>
      </w:r>
      <w:r w:rsidR="003A5049" w:rsidRPr="003D5BF2">
        <w:t xml:space="preserve">, </w:t>
      </w:r>
      <w:r w:rsidR="003A5049">
        <w:rPr>
          <w:lang w:val="ru-RU"/>
        </w:rPr>
        <w:t>δ</w:t>
      </w:r>
      <w:r w:rsidR="003A5049" w:rsidRPr="003D5BF2">
        <w:t xml:space="preserve">, </w:t>
      </w:r>
      <w:r w:rsidR="003A5049">
        <w:t>ppm</w:t>
      </w:r>
      <w:r w:rsidR="003A5049" w:rsidRPr="003D5BF2">
        <w:t>): 8.13 (</w:t>
      </w:r>
      <w:r w:rsidR="003A5049">
        <w:t>d</w:t>
      </w:r>
      <w:r w:rsidR="003A5049" w:rsidRPr="003D5BF2">
        <w:t>, 2</w:t>
      </w:r>
      <w:r w:rsidR="003A5049" w:rsidRPr="003A5049">
        <w:rPr>
          <w:lang w:val="ru-RU"/>
        </w:rPr>
        <w:t>Н</w:t>
      </w:r>
      <w:r w:rsidR="003A5049" w:rsidRPr="003D5BF2">
        <w:t xml:space="preserve">, </w:t>
      </w:r>
      <w:r w:rsidR="003A5049" w:rsidRPr="003A5049">
        <w:rPr>
          <w:i/>
        </w:rPr>
        <w:t>J</w:t>
      </w:r>
      <w:r w:rsidR="003A5049" w:rsidRPr="003D5BF2">
        <w:t xml:space="preserve"> = 8.2 </w:t>
      </w:r>
      <w:r w:rsidR="003A5049">
        <w:t>Hz</w:t>
      </w:r>
      <w:r w:rsidR="003A5049" w:rsidRPr="003D5BF2">
        <w:t xml:space="preserve">, </w:t>
      </w:r>
      <w:r w:rsidR="003A5049" w:rsidRPr="003A5049">
        <w:rPr>
          <w:lang w:val="ru-RU"/>
        </w:rPr>
        <w:t>Н</w:t>
      </w:r>
      <w:r w:rsidR="003A5049" w:rsidRPr="003D5BF2">
        <w:rPr>
          <w:i/>
        </w:rPr>
        <w:t>7</w:t>
      </w:r>
      <w:r w:rsidR="003D5BF2">
        <w:t>);</w:t>
      </w:r>
      <w:r w:rsidR="003A5049" w:rsidRPr="003D5BF2">
        <w:t xml:space="preserve"> 8.40 (</w:t>
      </w:r>
      <w:r w:rsidR="003A5049" w:rsidRPr="003A5049">
        <w:t>d</w:t>
      </w:r>
      <w:r w:rsidR="003A5049" w:rsidRPr="003D5BF2">
        <w:t>, 2</w:t>
      </w:r>
      <w:r w:rsidR="003A5049" w:rsidRPr="003A5049">
        <w:rPr>
          <w:lang w:val="ru-RU"/>
        </w:rPr>
        <w:t>Н</w:t>
      </w:r>
      <w:r w:rsidR="003A5049" w:rsidRPr="003D5BF2">
        <w:t xml:space="preserve">, </w:t>
      </w:r>
      <w:r w:rsidR="003A5049" w:rsidRPr="003A5049">
        <w:rPr>
          <w:i/>
        </w:rPr>
        <w:t>J</w:t>
      </w:r>
      <w:r w:rsidR="003A5049" w:rsidRPr="003D5BF2">
        <w:t xml:space="preserve"> = 8.2 </w:t>
      </w:r>
      <w:r w:rsidR="003A5049" w:rsidRPr="003A5049">
        <w:t>Hz</w:t>
      </w:r>
      <w:r w:rsidR="003A5049" w:rsidRPr="003D5BF2">
        <w:t xml:space="preserve">, </w:t>
      </w:r>
      <w:r w:rsidR="003A5049" w:rsidRPr="003A5049">
        <w:rPr>
          <w:lang w:val="ru-RU"/>
        </w:rPr>
        <w:t>Н</w:t>
      </w:r>
      <w:r w:rsidR="003A5049" w:rsidRPr="003D5BF2">
        <w:rPr>
          <w:i/>
        </w:rPr>
        <w:t>6</w:t>
      </w:r>
      <w:r w:rsidR="003A5049" w:rsidRPr="003D5BF2">
        <w:t xml:space="preserve">). </w:t>
      </w:r>
      <w:r w:rsidR="003A5049" w:rsidRPr="003D5BF2">
        <w:rPr>
          <w:vertAlign w:val="superscript"/>
        </w:rPr>
        <w:t>13</w:t>
      </w:r>
      <w:r w:rsidR="003A5049">
        <w:t>C</w:t>
      </w:r>
      <w:r w:rsidR="003A5049" w:rsidRPr="003D5BF2">
        <w:t xml:space="preserve"> (</w:t>
      </w:r>
      <w:r w:rsidR="003D5BF2" w:rsidRPr="003D5BF2">
        <w:t>100 M</w:t>
      </w:r>
      <w:r w:rsidR="003D5BF2">
        <w:t>Hz</w:t>
      </w:r>
      <w:r w:rsidR="003D5BF2" w:rsidRPr="003D5BF2">
        <w:t xml:space="preserve">, </w:t>
      </w:r>
      <w:r w:rsidR="003D5BF2" w:rsidRPr="003D5BF2">
        <w:rPr>
          <w:lang w:val="ru-RU"/>
        </w:rPr>
        <w:t>С</w:t>
      </w:r>
      <w:r w:rsidR="003D5BF2" w:rsidRPr="003D5BF2">
        <w:t>DCl</w:t>
      </w:r>
      <w:r w:rsidR="003D5BF2" w:rsidRPr="003D5BF2">
        <w:rPr>
          <w:vertAlign w:val="subscript"/>
        </w:rPr>
        <w:t>3</w:t>
      </w:r>
      <w:r w:rsidR="003D5BF2" w:rsidRPr="003D5BF2">
        <w:t xml:space="preserve">, </w:t>
      </w:r>
      <w:r w:rsidR="003D5BF2">
        <w:rPr>
          <w:lang w:val="ru-RU"/>
        </w:rPr>
        <w:t>δ</w:t>
      </w:r>
      <w:r w:rsidR="003D5BF2" w:rsidRPr="003D5BF2">
        <w:t xml:space="preserve">, </w:t>
      </w:r>
      <w:r w:rsidR="003D5BF2">
        <w:t>ppm</w:t>
      </w:r>
      <w:r w:rsidR="003D5BF2" w:rsidRPr="003D5BF2">
        <w:t>): 127.82 (</w:t>
      </w:r>
      <w:r w:rsidR="003D5BF2" w:rsidRPr="003D5BF2">
        <w:rPr>
          <w:lang w:val="ru-RU"/>
        </w:rPr>
        <w:t>С</w:t>
      </w:r>
      <w:r w:rsidR="003D5BF2" w:rsidRPr="003D5BF2">
        <w:rPr>
          <w:i/>
        </w:rPr>
        <w:t>7</w:t>
      </w:r>
      <w:r w:rsidR="003D5BF2" w:rsidRPr="003D5BF2">
        <w:t>); 131.76 (</w:t>
      </w:r>
      <w:r w:rsidR="003D5BF2" w:rsidRPr="003D5BF2">
        <w:rPr>
          <w:lang w:val="ru-RU"/>
        </w:rPr>
        <w:t>С</w:t>
      </w:r>
      <w:r w:rsidR="003D5BF2" w:rsidRPr="003D5BF2">
        <w:rPr>
          <w:i/>
        </w:rPr>
        <w:t>6</w:t>
      </w:r>
      <w:r w:rsidR="003D5BF2" w:rsidRPr="003D5BF2">
        <w:t>); 132.31 (</w:t>
      </w:r>
      <w:r w:rsidR="003D5BF2" w:rsidRPr="003D5BF2">
        <w:rPr>
          <w:lang w:val="ru-RU"/>
        </w:rPr>
        <w:t>С</w:t>
      </w:r>
      <w:r w:rsidR="003D5BF2" w:rsidRPr="003D5BF2">
        <w:rPr>
          <w:i/>
        </w:rPr>
        <w:t>5</w:t>
      </w:r>
      <w:r w:rsidR="003D5BF2" w:rsidRPr="003D5BF2">
        <w:t>); 136.2, 139.24 (</w:t>
      </w:r>
      <w:r w:rsidR="003D5BF2">
        <w:t>dm</w:t>
      </w:r>
      <w:r w:rsidR="003D5BF2" w:rsidRPr="003D5BF2">
        <w:t xml:space="preserve">, </w:t>
      </w:r>
      <w:r w:rsidR="003D5BF2" w:rsidRPr="003D5BF2">
        <w:rPr>
          <w:i/>
        </w:rPr>
        <w:t>J</w:t>
      </w:r>
      <w:r w:rsidR="003D5BF2">
        <w:t xml:space="preserve"> </w:t>
      </w:r>
      <w:r w:rsidR="003D5BF2" w:rsidRPr="003D5BF2">
        <w:t>=</w:t>
      </w:r>
      <w:r w:rsidR="003D5BF2">
        <w:t xml:space="preserve"> </w:t>
      </w:r>
      <w:r w:rsidR="003D5BF2" w:rsidRPr="003D5BF2">
        <w:t xml:space="preserve">243 </w:t>
      </w:r>
      <w:r w:rsidR="003D5BF2">
        <w:t>Hz</w:t>
      </w:r>
      <w:r w:rsidR="003D5BF2" w:rsidRPr="003D5BF2">
        <w:t xml:space="preserve">, </w:t>
      </w:r>
      <w:r w:rsidR="003D5BF2" w:rsidRPr="003D5BF2">
        <w:rPr>
          <w:lang w:val="ru-RU"/>
        </w:rPr>
        <w:t>С</w:t>
      </w:r>
      <w:r w:rsidR="003D5BF2" w:rsidRPr="003D5BF2">
        <w:rPr>
          <w:i/>
        </w:rPr>
        <w:t>2</w:t>
      </w:r>
      <w:r w:rsidR="003D5BF2">
        <w:t>); 138.11,</w:t>
      </w:r>
      <w:r w:rsidR="003D5BF2" w:rsidRPr="003D5BF2">
        <w:t xml:space="preserve"> 141.48 (</w:t>
      </w:r>
      <w:r w:rsidR="003D5BF2">
        <w:t>dm</w:t>
      </w:r>
      <w:r w:rsidR="003D5BF2" w:rsidRPr="003D5BF2">
        <w:t xml:space="preserve">, </w:t>
      </w:r>
      <w:r w:rsidR="003D5BF2" w:rsidRPr="003D5BF2">
        <w:rPr>
          <w:i/>
        </w:rPr>
        <w:t>J</w:t>
      </w:r>
      <w:r w:rsidR="003D5BF2">
        <w:t xml:space="preserve"> </w:t>
      </w:r>
      <w:r w:rsidR="003D5BF2" w:rsidRPr="003D5BF2">
        <w:t>=</w:t>
      </w:r>
      <w:r w:rsidR="003D5BF2">
        <w:t xml:space="preserve"> </w:t>
      </w:r>
      <w:r w:rsidR="003D5BF2" w:rsidRPr="003D5BF2">
        <w:t xml:space="preserve">254 </w:t>
      </w:r>
      <w:r w:rsidR="003D5BF2">
        <w:t>Hz</w:t>
      </w:r>
      <w:r w:rsidR="003D5BF2" w:rsidRPr="003D5BF2">
        <w:t>, C</w:t>
      </w:r>
      <w:r w:rsidR="003D5BF2" w:rsidRPr="003D5BF2">
        <w:rPr>
          <w:i/>
        </w:rPr>
        <w:t>4</w:t>
      </w:r>
      <w:r w:rsidR="003D5BF2">
        <w:t>);</w:t>
      </w:r>
      <w:r w:rsidR="003D5BF2" w:rsidRPr="003D5BF2">
        <w:t xml:space="preserve"> 142.82</w:t>
      </w:r>
      <w:r w:rsidR="003D5BF2">
        <w:t xml:space="preserve">, </w:t>
      </w:r>
      <w:r w:rsidR="003D5BF2" w:rsidRPr="003D5BF2">
        <w:t xml:space="preserve">139.24 (dm, </w:t>
      </w:r>
      <w:r w:rsidR="003D5BF2" w:rsidRPr="003D5BF2">
        <w:rPr>
          <w:i/>
        </w:rPr>
        <w:t>J</w:t>
      </w:r>
      <w:r w:rsidR="003D5BF2">
        <w:t xml:space="preserve"> </w:t>
      </w:r>
      <w:r w:rsidR="003D5BF2" w:rsidRPr="003D5BF2">
        <w:t>=</w:t>
      </w:r>
      <w:r w:rsidR="003D5BF2">
        <w:t xml:space="preserve"> </w:t>
      </w:r>
      <w:r w:rsidR="003D5BF2" w:rsidRPr="003D5BF2">
        <w:t>245 Hz, C</w:t>
      </w:r>
      <w:r w:rsidR="003D5BF2" w:rsidRPr="003D5BF2">
        <w:rPr>
          <w:i/>
        </w:rPr>
        <w:t>3</w:t>
      </w:r>
      <w:r w:rsidR="003D5BF2" w:rsidRPr="003D5BF2">
        <w:t>), 139.31 (</w:t>
      </w:r>
      <w:r w:rsidR="003D5BF2" w:rsidRPr="003D5BF2">
        <w:rPr>
          <w:lang w:val="ru-RU"/>
        </w:rPr>
        <w:t>С</w:t>
      </w:r>
      <w:r w:rsidR="003D5BF2" w:rsidRPr="003D5BF2">
        <w:rPr>
          <w:i/>
        </w:rPr>
        <w:t>1</w:t>
      </w:r>
      <w:r w:rsidR="003D5BF2" w:rsidRPr="003D5BF2">
        <w:t>), 143.54 (</w:t>
      </w:r>
      <w:r w:rsidR="003D5BF2" w:rsidRPr="003D5BF2">
        <w:rPr>
          <w:lang w:val="ru-RU"/>
        </w:rPr>
        <w:t>С</w:t>
      </w:r>
      <w:r w:rsidR="003D5BF2" w:rsidRPr="003D5BF2">
        <w:rPr>
          <w:i/>
        </w:rPr>
        <w:t>8</w:t>
      </w:r>
      <w:r w:rsidR="003D5BF2" w:rsidRPr="003D5BF2">
        <w:t>), 160.73 (CO).</w:t>
      </w:r>
      <w:r w:rsidR="00ED51B9">
        <w:t xml:space="preserve"> </w:t>
      </w:r>
      <w:r w:rsidR="00ED51B9" w:rsidRPr="00ED51B9">
        <w:rPr>
          <w:vertAlign w:val="superscript"/>
        </w:rPr>
        <w:t>19</w:t>
      </w:r>
      <w:r w:rsidR="00ED51B9">
        <w:t>F NMR (</w:t>
      </w:r>
      <w:r w:rsidR="008B21F5">
        <w:t>282 MHz</w:t>
      </w:r>
      <w:r w:rsidR="008B21F5" w:rsidRPr="008B21F5">
        <w:t>, СDCl</w:t>
      </w:r>
      <w:r w:rsidR="008B21F5" w:rsidRPr="008B21F5">
        <w:rPr>
          <w:vertAlign w:val="subscript"/>
        </w:rPr>
        <w:t>3</w:t>
      </w:r>
      <w:r w:rsidR="008B21F5">
        <w:t>, δ, ppm)</w:t>
      </w:r>
      <w:r w:rsidR="008B21F5" w:rsidRPr="008B21F5">
        <w:t xml:space="preserve">: </w:t>
      </w:r>
      <w:r w:rsidR="008B21F5">
        <w:t>–</w:t>
      </w:r>
      <w:r w:rsidR="008B21F5" w:rsidRPr="008B21F5">
        <w:t>1</w:t>
      </w:r>
      <w:r w:rsidR="008B21F5">
        <w:t>62.36 (dd</w:t>
      </w:r>
      <w:r w:rsidR="008B21F5" w:rsidRPr="008B21F5">
        <w:t xml:space="preserve">, 2F, </w:t>
      </w:r>
      <w:r w:rsidR="008B21F5" w:rsidRPr="008B21F5">
        <w:rPr>
          <w:i/>
        </w:rPr>
        <w:t>J</w:t>
      </w:r>
      <w:r w:rsidR="008B21F5" w:rsidRPr="008B21F5">
        <w:rPr>
          <w:vertAlign w:val="subscript"/>
        </w:rPr>
        <w:t>1</w:t>
      </w:r>
      <w:r w:rsidR="008B21F5">
        <w:t xml:space="preserve"> </w:t>
      </w:r>
      <w:r w:rsidR="008B21F5" w:rsidRPr="008B21F5">
        <w:t>=</w:t>
      </w:r>
      <w:r w:rsidR="008B21F5">
        <w:t xml:space="preserve"> 17.6 Hz</w:t>
      </w:r>
      <w:r w:rsidR="008B21F5" w:rsidRPr="008B21F5">
        <w:t xml:space="preserve">, </w:t>
      </w:r>
      <w:r w:rsidR="008B21F5" w:rsidRPr="008B21F5">
        <w:rPr>
          <w:i/>
        </w:rPr>
        <w:t>J</w:t>
      </w:r>
      <w:r w:rsidR="008B21F5" w:rsidRPr="008B21F5">
        <w:rPr>
          <w:vertAlign w:val="subscript"/>
        </w:rPr>
        <w:t>2</w:t>
      </w:r>
      <w:r w:rsidR="008B21F5">
        <w:t xml:space="preserve"> </w:t>
      </w:r>
      <w:r w:rsidR="008B21F5" w:rsidRPr="008B21F5">
        <w:t>=</w:t>
      </w:r>
      <w:r w:rsidR="008B21F5">
        <w:t xml:space="preserve"> 22 Hz, </w:t>
      </w:r>
      <w:r w:rsidR="008B21F5" w:rsidRPr="008B21F5">
        <w:rPr>
          <w:i/>
        </w:rPr>
        <w:t>m</w:t>
      </w:r>
      <w:r w:rsidR="008B21F5" w:rsidRPr="008B21F5">
        <w:t xml:space="preserve">-F), </w:t>
      </w:r>
      <w:r w:rsidR="008B21F5">
        <w:t>–</w:t>
      </w:r>
      <w:r w:rsidR="008B21F5" w:rsidRPr="008B21F5">
        <w:t>1</w:t>
      </w:r>
      <w:r w:rsidR="008B21F5">
        <w:t>57.43 (t</w:t>
      </w:r>
      <w:r w:rsidR="008B21F5" w:rsidRPr="008B21F5">
        <w:t xml:space="preserve">, 1F, </w:t>
      </w:r>
      <w:r w:rsidR="008B21F5" w:rsidRPr="008B21F5">
        <w:rPr>
          <w:i/>
        </w:rPr>
        <w:t>J</w:t>
      </w:r>
      <w:r w:rsidR="008B21F5">
        <w:t xml:space="preserve"> </w:t>
      </w:r>
      <w:r w:rsidR="008B21F5" w:rsidRPr="008B21F5">
        <w:t>=</w:t>
      </w:r>
      <w:r w:rsidR="008B21F5">
        <w:t xml:space="preserve"> 22 Hz, </w:t>
      </w:r>
      <w:r w:rsidR="008B21F5" w:rsidRPr="008B21F5">
        <w:rPr>
          <w:i/>
        </w:rPr>
        <w:t>p</w:t>
      </w:r>
      <w:r w:rsidR="008B21F5" w:rsidRPr="008B21F5">
        <w:t xml:space="preserve">-F), </w:t>
      </w:r>
      <w:r w:rsidR="008B21F5">
        <w:t>–</w:t>
      </w:r>
      <w:r w:rsidR="008B21F5" w:rsidRPr="008B21F5">
        <w:t>1</w:t>
      </w:r>
      <w:r w:rsidR="008B21F5">
        <w:t>53.11 (d</w:t>
      </w:r>
      <w:r w:rsidR="008B21F5" w:rsidRPr="008B21F5">
        <w:t xml:space="preserve">, 2F, </w:t>
      </w:r>
      <w:r w:rsidR="008B21F5" w:rsidRPr="008B21F5">
        <w:rPr>
          <w:i/>
        </w:rPr>
        <w:t>J</w:t>
      </w:r>
      <w:r w:rsidR="008B21F5">
        <w:t xml:space="preserve"> </w:t>
      </w:r>
      <w:r w:rsidR="008B21F5" w:rsidRPr="008B21F5">
        <w:t>=</w:t>
      </w:r>
      <w:r w:rsidR="008B21F5">
        <w:t xml:space="preserve"> 17.6 Hz</w:t>
      </w:r>
      <w:r w:rsidR="008B21F5" w:rsidRPr="008B21F5">
        <w:t xml:space="preserve">, </w:t>
      </w:r>
      <w:r w:rsidR="008B21F5" w:rsidRPr="008B21F5">
        <w:rPr>
          <w:i/>
        </w:rPr>
        <w:t>о</w:t>
      </w:r>
      <w:r w:rsidR="008B21F5" w:rsidRPr="008B21F5">
        <w:t>-F).</w:t>
      </w:r>
    </w:p>
    <w:p w14:paraId="231A4274" w14:textId="2D4F328C" w:rsidR="00E24692" w:rsidRPr="003D5BF2" w:rsidRDefault="00E24692" w:rsidP="00F84717"/>
    <w:p w14:paraId="5252E273" w14:textId="2A2DFC02" w:rsidR="00263DDD" w:rsidRDefault="002C3581" w:rsidP="00263DDD">
      <w:pPr>
        <w:jc w:val="center"/>
      </w:pPr>
      <w:r>
        <w:rPr>
          <w:lang w:val="ru-RU" w:eastAsia="ru-RU"/>
        </w:rPr>
        <w:lastRenderedPageBreak/>
        <w:drawing>
          <wp:inline distT="0" distB="0" distL="0" distR="0" wp14:anchorId="4129A035" wp14:editId="74E950AB">
            <wp:extent cx="5940425" cy="339471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fp_1H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319B8" w14:textId="430A86F5" w:rsidR="00263DDD" w:rsidRPr="00263DDD" w:rsidRDefault="00263DDD" w:rsidP="00263DDD">
      <w:pPr>
        <w:jc w:val="center"/>
        <w:rPr>
          <w:sz w:val="18"/>
          <w:szCs w:val="18"/>
        </w:rPr>
      </w:pPr>
      <w:r w:rsidRPr="00263DDD">
        <w:rPr>
          <w:b/>
          <w:sz w:val="18"/>
          <w:szCs w:val="18"/>
        </w:rPr>
        <w:t>Figure S</w:t>
      </w:r>
      <w:r w:rsidR="00E002D3">
        <w:rPr>
          <w:b/>
          <w:sz w:val="18"/>
          <w:szCs w:val="18"/>
        </w:rPr>
        <w:t>1</w:t>
      </w:r>
      <w:r w:rsidR="0012090A">
        <w:rPr>
          <w:b/>
          <w:sz w:val="18"/>
          <w:szCs w:val="18"/>
        </w:rPr>
        <w:t>3</w:t>
      </w:r>
      <w:r>
        <w:rPr>
          <w:sz w:val="18"/>
          <w:szCs w:val="18"/>
        </w:rPr>
        <w:t xml:space="preserve">. </w:t>
      </w:r>
      <w:r w:rsidRPr="00B054EC">
        <w:rPr>
          <w:sz w:val="18"/>
          <w:szCs w:val="18"/>
          <w:vertAlign w:val="superscript"/>
        </w:rPr>
        <w:t>1</w:t>
      </w:r>
      <w:r>
        <w:rPr>
          <w:sz w:val="18"/>
          <w:szCs w:val="18"/>
        </w:rPr>
        <w:t xml:space="preserve">H NMR spectrum of </w:t>
      </w:r>
      <w:r>
        <w:rPr>
          <w:sz w:val="18"/>
          <w:szCs w:val="18"/>
          <w:lang w:eastAsia="de-DE" w:bidi="en-US"/>
        </w:rPr>
        <w:t>pentafluorophenyl 4-(azidosulfonyl)</w:t>
      </w:r>
      <w:r w:rsidR="00244EDF">
        <w:rPr>
          <w:sz w:val="18"/>
          <w:szCs w:val="18"/>
          <w:lang w:eastAsia="de-DE" w:bidi="en-US"/>
        </w:rPr>
        <w:t>-</w:t>
      </w:r>
      <w:r>
        <w:rPr>
          <w:sz w:val="18"/>
          <w:szCs w:val="18"/>
          <w:lang w:eastAsia="de-DE" w:bidi="en-US"/>
        </w:rPr>
        <w:t>benzoate (</w:t>
      </w:r>
      <w:r>
        <w:rPr>
          <w:b/>
          <w:sz w:val="18"/>
          <w:szCs w:val="18"/>
          <w:lang w:eastAsia="de-DE" w:bidi="en-US"/>
        </w:rPr>
        <w:t>B</w:t>
      </w:r>
      <w:r>
        <w:rPr>
          <w:sz w:val="18"/>
          <w:szCs w:val="18"/>
          <w:lang w:eastAsia="de-DE" w:bidi="en-US"/>
        </w:rPr>
        <w:t>).</w:t>
      </w:r>
      <w:r w:rsidR="009B3025">
        <w:rPr>
          <w:sz w:val="18"/>
          <w:szCs w:val="18"/>
          <w:lang w:eastAsia="de-DE" w:bidi="en-US"/>
        </w:rPr>
        <w:t xml:space="preserve"> Inset: expanded peak region 10.0</w:t>
      </w:r>
      <w:r w:rsidR="00136C02">
        <w:rPr>
          <w:sz w:val="18"/>
          <w:szCs w:val="18"/>
          <w:lang w:eastAsia="de-DE" w:bidi="en-US"/>
        </w:rPr>
        <w:t xml:space="preserve"> </w:t>
      </w:r>
      <w:r w:rsidR="009B3025">
        <w:rPr>
          <w:sz w:val="18"/>
          <w:szCs w:val="18"/>
          <w:lang w:eastAsia="de-DE" w:bidi="en-US"/>
        </w:rPr>
        <w:t>–</w:t>
      </w:r>
      <w:r w:rsidR="00136C02">
        <w:rPr>
          <w:sz w:val="18"/>
          <w:szCs w:val="18"/>
          <w:lang w:eastAsia="de-DE" w:bidi="en-US"/>
        </w:rPr>
        <w:t xml:space="preserve"> </w:t>
      </w:r>
      <w:r w:rsidR="009B3025">
        <w:rPr>
          <w:sz w:val="18"/>
          <w:szCs w:val="18"/>
          <w:lang w:eastAsia="de-DE" w:bidi="en-US"/>
        </w:rPr>
        <w:t>6.4 ppm.</w:t>
      </w:r>
    </w:p>
    <w:p w14:paraId="5A4F5D92" w14:textId="37CA9655" w:rsidR="00263DDD" w:rsidRDefault="00263DDD" w:rsidP="00F84717"/>
    <w:p w14:paraId="71F6171D" w14:textId="5A7E2947" w:rsidR="009B3025" w:rsidRDefault="00462890" w:rsidP="0080557F">
      <w:pPr>
        <w:jc w:val="center"/>
      </w:pPr>
      <w:r>
        <w:rPr>
          <w:lang w:val="ru-RU" w:eastAsia="ru-RU"/>
        </w:rPr>
        <w:drawing>
          <wp:inline distT="0" distB="0" distL="0" distR="0" wp14:anchorId="35027BBC" wp14:editId="5EAFD791">
            <wp:extent cx="5940425" cy="322262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fp_13C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BE5FE" w14:textId="66681C17" w:rsidR="009B3025" w:rsidRPr="0080557F" w:rsidRDefault="0080557F" w:rsidP="0080557F">
      <w:pPr>
        <w:jc w:val="center"/>
        <w:rPr>
          <w:sz w:val="18"/>
          <w:szCs w:val="18"/>
        </w:rPr>
      </w:pPr>
      <w:r w:rsidRPr="0080557F">
        <w:rPr>
          <w:b/>
          <w:sz w:val="18"/>
          <w:szCs w:val="18"/>
        </w:rPr>
        <w:t>Figure S1</w:t>
      </w:r>
      <w:r w:rsidR="0012090A">
        <w:rPr>
          <w:b/>
          <w:sz w:val="18"/>
          <w:szCs w:val="18"/>
        </w:rPr>
        <w:t>4</w:t>
      </w:r>
      <w:r>
        <w:rPr>
          <w:sz w:val="18"/>
          <w:szCs w:val="18"/>
        </w:rPr>
        <w:t xml:space="preserve">. </w:t>
      </w:r>
      <w:r w:rsidRPr="00244EDF">
        <w:rPr>
          <w:sz w:val="18"/>
          <w:szCs w:val="18"/>
          <w:vertAlign w:val="superscript"/>
        </w:rPr>
        <w:t>13</w:t>
      </w:r>
      <w:r>
        <w:rPr>
          <w:sz w:val="18"/>
          <w:szCs w:val="18"/>
        </w:rPr>
        <w:t xml:space="preserve">C spectrum of </w:t>
      </w:r>
      <w:r>
        <w:rPr>
          <w:sz w:val="18"/>
          <w:szCs w:val="18"/>
          <w:lang w:eastAsia="de-DE" w:bidi="en-US"/>
        </w:rPr>
        <w:t>pentafluorophenyl 4-(azidosulfonyl)</w:t>
      </w:r>
      <w:r w:rsidR="00244EDF">
        <w:rPr>
          <w:sz w:val="18"/>
          <w:szCs w:val="18"/>
          <w:lang w:eastAsia="de-DE" w:bidi="en-US"/>
        </w:rPr>
        <w:t>-</w:t>
      </w:r>
      <w:r>
        <w:rPr>
          <w:sz w:val="18"/>
          <w:szCs w:val="18"/>
          <w:lang w:eastAsia="de-DE" w:bidi="en-US"/>
        </w:rPr>
        <w:t>benzoate (</w:t>
      </w:r>
      <w:r>
        <w:rPr>
          <w:b/>
          <w:sz w:val="18"/>
          <w:szCs w:val="18"/>
          <w:lang w:eastAsia="de-DE" w:bidi="en-US"/>
        </w:rPr>
        <w:t>B</w:t>
      </w:r>
      <w:r>
        <w:rPr>
          <w:sz w:val="18"/>
          <w:szCs w:val="18"/>
          <w:lang w:eastAsia="de-DE" w:bidi="en-US"/>
        </w:rPr>
        <w:t>).</w:t>
      </w:r>
    </w:p>
    <w:p w14:paraId="10390082" w14:textId="515B3C2C" w:rsidR="009B3025" w:rsidRDefault="009B3025" w:rsidP="00F84717"/>
    <w:p w14:paraId="342036C8" w14:textId="5796CC21" w:rsidR="00B32F11" w:rsidRDefault="00B32F11" w:rsidP="00B32F11">
      <w:pPr>
        <w:jc w:val="center"/>
      </w:pPr>
      <w:r>
        <w:rPr>
          <w:lang w:val="ru-RU" w:eastAsia="ru-RU"/>
        </w:rPr>
        <w:lastRenderedPageBreak/>
        <w:drawing>
          <wp:inline distT="0" distB="0" distL="0" distR="0" wp14:anchorId="4F21FDA1" wp14:editId="2C9DAF3B">
            <wp:extent cx="5940425" cy="341566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fp_13C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79847" w14:textId="68E9A4E7" w:rsidR="00B32F11" w:rsidRPr="00B32F11" w:rsidRDefault="00B32F11" w:rsidP="00B32F11">
      <w:pPr>
        <w:jc w:val="center"/>
        <w:rPr>
          <w:sz w:val="18"/>
          <w:szCs w:val="18"/>
        </w:rPr>
      </w:pPr>
      <w:r w:rsidRPr="00B32F11">
        <w:rPr>
          <w:b/>
          <w:sz w:val="18"/>
          <w:szCs w:val="18"/>
        </w:rPr>
        <w:t>Figure S1</w:t>
      </w:r>
      <w:r w:rsidR="0012090A">
        <w:rPr>
          <w:b/>
          <w:sz w:val="18"/>
          <w:szCs w:val="18"/>
        </w:rPr>
        <w:t>5</w:t>
      </w:r>
      <w:r>
        <w:rPr>
          <w:sz w:val="18"/>
          <w:szCs w:val="18"/>
        </w:rPr>
        <w:t>. Expanded 16</w:t>
      </w:r>
      <w:r w:rsidR="00DF0DCD">
        <w:rPr>
          <w:sz w:val="18"/>
          <w:szCs w:val="18"/>
        </w:rPr>
        <w:t>2.0</w:t>
      </w:r>
      <w:r>
        <w:rPr>
          <w:sz w:val="18"/>
          <w:szCs w:val="18"/>
        </w:rPr>
        <w:t xml:space="preserve"> </w:t>
      </w:r>
      <w:r w:rsidR="00DF0DCD">
        <w:rPr>
          <w:sz w:val="18"/>
          <w:szCs w:val="18"/>
        </w:rPr>
        <w:t>to</w:t>
      </w:r>
      <w:r>
        <w:rPr>
          <w:sz w:val="18"/>
          <w:szCs w:val="18"/>
        </w:rPr>
        <w:t xml:space="preserve"> 127</w:t>
      </w:r>
      <w:r w:rsidR="00DF0DCD">
        <w:rPr>
          <w:sz w:val="18"/>
          <w:szCs w:val="18"/>
        </w:rPr>
        <w:t>.000</w:t>
      </w:r>
      <w:r>
        <w:rPr>
          <w:sz w:val="18"/>
          <w:szCs w:val="18"/>
        </w:rPr>
        <w:t xml:space="preserve"> ppm region of </w:t>
      </w:r>
      <w:r w:rsidRPr="00B32F11">
        <w:rPr>
          <w:sz w:val="18"/>
          <w:szCs w:val="18"/>
          <w:vertAlign w:val="superscript"/>
        </w:rPr>
        <w:t>13</w:t>
      </w:r>
      <w:r>
        <w:rPr>
          <w:sz w:val="18"/>
          <w:szCs w:val="18"/>
        </w:rPr>
        <w:t xml:space="preserve">C NMR spectrum of </w:t>
      </w:r>
      <w:r>
        <w:rPr>
          <w:sz w:val="18"/>
          <w:szCs w:val="18"/>
          <w:lang w:eastAsia="de-DE" w:bidi="en-US"/>
        </w:rPr>
        <w:t>pentafluorophenyl 4-(azidosulfonyl)</w:t>
      </w:r>
      <w:r w:rsidR="00244EDF">
        <w:rPr>
          <w:sz w:val="18"/>
          <w:szCs w:val="18"/>
          <w:lang w:eastAsia="de-DE" w:bidi="en-US"/>
        </w:rPr>
        <w:t>-</w:t>
      </w:r>
      <w:r>
        <w:rPr>
          <w:sz w:val="18"/>
          <w:szCs w:val="18"/>
          <w:lang w:eastAsia="de-DE" w:bidi="en-US"/>
        </w:rPr>
        <w:t>benzoate (</w:t>
      </w:r>
      <w:r>
        <w:rPr>
          <w:b/>
          <w:sz w:val="18"/>
          <w:szCs w:val="18"/>
          <w:lang w:eastAsia="de-DE" w:bidi="en-US"/>
        </w:rPr>
        <w:t>B</w:t>
      </w:r>
      <w:r>
        <w:rPr>
          <w:sz w:val="18"/>
          <w:szCs w:val="18"/>
          <w:lang w:eastAsia="de-DE" w:bidi="en-US"/>
        </w:rPr>
        <w:t>).</w:t>
      </w:r>
    </w:p>
    <w:p w14:paraId="0634F356" w14:textId="385831EA" w:rsidR="00B32F11" w:rsidRDefault="00B32F11" w:rsidP="00F84717"/>
    <w:p w14:paraId="2A7FC2CA" w14:textId="6A2287E5" w:rsidR="00B32F11" w:rsidRDefault="00DF0DCD" w:rsidP="00B32F11">
      <w:pPr>
        <w:jc w:val="center"/>
      </w:pPr>
      <w:r>
        <w:rPr>
          <w:lang w:val="ru-RU" w:eastAsia="ru-RU"/>
        </w:rPr>
        <w:drawing>
          <wp:inline distT="0" distB="0" distL="0" distR="0" wp14:anchorId="49C45EDE" wp14:editId="6CAC2354">
            <wp:extent cx="5940425" cy="3351530"/>
            <wp:effectExtent l="0" t="0" r="3175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fp_19F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67F4A" w14:textId="333DE792" w:rsidR="00B32F11" w:rsidRPr="00B32F11" w:rsidRDefault="00B32F11" w:rsidP="00B32F11">
      <w:pPr>
        <w:jc w:val="center"/>
        <w:rPr>
          <w:sz w:val="18"/>
          <w:szCs w:val="18"/>
        </w:rPr>
      </w:pPr>
      <w:r w:rsidRPr="00B32F11">
        <w:rPr>
          <w:b/>
          <w:sz w:val="18"/>
          <w:szCs w:val="18"/>
        </w:rPr>
        <w:t>Figure S1</w:t>
      </w:r>
      <w:r w:rsidR="0012090A">
        <w:rPr>
          <w:b/>
          <w:sz w:val="18"/>
          <w:szCs w:val="18"/>
        </w:rPr>
        <w:t>6</w:t>
      </w:r>
      <w:r>
        <w:rPr>
          <w:sz w:val="18"/>
          <w:szCs w:val="18"/>
        </w:rPr>
        <w:t xml:space="preserve">. </w:t>
      </w:r>
      <w:r w:rsidRPr="00B32F11">
        <w:rPr>
          <w:sz w:val="18"/>
          <w:szCs w:val="18"/>
          <w:vertAlign w:val="superscript"/>
        </w:rPr>
        <w:t>19</w:t>
      </w:r>
      <w:r>
        <w:rPr>
          <w:sz w:val="18"/>
          <w:szCs w:val="18"/>
        </w:rPr>
        <w:t xml:space="preserve">F NMR spectrum of </w:t>
      </w:r>
      <w:r>
        <w:rPr>
          <w:sz w:val="18"/>
          <w:szCs w:val="18"/>
          <w:lang w:eastAsia="de-DE" w:bidi="en-US"/>
        </w:rPr>
        <w:t>pentafluorophenyl 4-(azidosulfonyl)</w:t>
      </w:r>
      <w:r w:rsidR="00244EDF">
        <w:rPr>
          <w:sz w:val="18"/>
          <w:szCs w:val="18"/>
          <w:lang w:eastAsia="de-DE" w:bidi="en-US"/>
        </w:rPr>
        <w:t>-</w:t>
      </w:r>
      <w:r>
        <w:rPr>
          <w:sz w:val="18"/>
          <w:szCs w:val="18"/>
          <w:lang w:eastAsia="de-DE" w:bidi="en-US"/>
        </w:rPr>
        <w:t>benzoate (</w:t>
      </w:r>
      <w:r>
        <w:rPr>
          <w:b/>
          <w:sz w:val="18"/>
          <w:szCs w:val="18"/>
          <w:lang w:eastAsia="de-DE" w:bidi="en-US"/>
        </w:rPr>
        <w:t>B</w:t>
      </w:r>
      <w:r>
        <w:rPr>
          <w:sz w:val="18"/>
          <w:szCs w:val="18"/>
          <w:lang w:eastAsia="de-DE" w:bidi="en-US"/>
        </w:rPr>
        <w:t>).</w:t>
      </w:r>
      <w:r w:rsidR="00DF0DCD">
        <w:rPr>
          <w:sz w:val="18"/>
          <w:szCs w:val="18"/>
          <w:lang w:eastAsia="de-DE" w:bidi="en-US"/>
        </w:rPr>
        <w:t xml:space="preserve"> Inset: expanded –151.0 to –164.0 ppm region.</w:t>
      </w:r>
    </w:p>
    <w:p w14:paraId="3CECA0BC" w14:textId="77777777" w:rsidR="00B32F11" w:rsidRDefault="00B32F11" w:rsidP="00F84717"/>
    <w:p w14:paraId="2D01DC8D" w14:textId="41E711E0" w:rsidR="00E24692" w:rsidRDefault="0003404E" w:rsidP="00ED3D98">
      <w:r>
        <w:t>4-N</w:t>
      </w:r>
      <w:r w:rsidR="0001566A" w:rsidRPr="00A712C8">
        <w:t>itrophenyl ester of 4-carboxybenzenesulfonazide</w:t>
      </w:r>
      <w:r w:rsidR="0001566A" w:rsidRPr="0001566A">
        <w:t xml:space="preserve"> </w:t>
      </w:r>
      <w:r w:rsidR="00AC33C4">
        <w:t>(</w:t>
      </w:r>
      <w:r w:rsidR="0001566A" w:rsidRPr="00A712C8">
        <w:rPr>
          <w:b/>
        </w:rPr>
        <w:t>C</w:t>
      </w:r>
      <w:r w:rsidR="00AC33C4" w:rsidRPr="00AC33C4">
        <w:t>)</w:t>
      </w:r>
      <w:r w:rsidR="0001566A" w:rsidRPr="0001566A">
        <w:rPr>
          <w:b/>
        </w:rPr>
        <w:t xml:space="preserve"> </w:t>
      </w:r>
      <w:r w:rsidR="0001566A" w:rsidRPr="0001566A">
        <w:rPr>
          <w:bCs/>
        </w:rPr>
        <w:t xml:space="preserve">was prepared </w:t>
      </w:r>
      <w:r>
        <w:rPr>
          <w:bCs/>
        </w:rPr>
        <w:t>analogous</w:t>
      </w:r>
      <w:r w:rsidR="0001566A" w:rsidRPr="0001566A">
        <w:rPr>
          <w:bCs/>
        </w:rPr>
        <w:t>ly</w:t>
      </w:r>
      <w:r w:rsidR="00263DDD">
        <w:rPr>
          <w:bCs/>
        </w:rPr>
        <w:t xml:space="preserve"> to the above</w:t>
      </w:r>
      <w:r w:rsidR="0001566A" w:rsidRPr="0001566A">
        <w:rPr>
          <w:bCs/>
        </w:rPr>
        <w:t xml:space="preserve"> </w:t>
      </w:r>
      <w:r>
        <w:rPr>
          <w:bCs/>
        </w:rPr>
        <w:t>from</w:t>
      </w:r>
      <w:r w:rsidR="0001566A" w:rsidRPr="0001566A">
        <w:rPr>
          <w:bCs/>
        </w:rPr>
        <w:t xml:space="preserve"> </w:t>
      </w:r>
      <w:r w:rsidR="0001566A" w:rsidRPr="00A712C8">
        <w:rPr>
          <w:b/>
          <w:bCs/>
        </w:rPr>
        <w:t>A</w:t>
      </w:r>
      <w:r w:rsidR="00CB25D7">
        <w:rPr>
          <w:b/>
          <w:bCs/>
        </w:rPr>
        <w:t xml:space="preserve"> </w:t>
      </w:r>
      <w:r w:rsidR="00CB25D7" w:rsidRPr="00CB25D7">
        <w:rPr>
          <w:lang w:eastAsia="de-DE" w:bidi="en-US"/>
        </w:rPr>
        <w:t xml:space="preserve">(1 </w:t>
      </w:r>
      <w:r>
        <w:rPr>
          <w:lang w:eastAsia="de-DE" w:bidi="en-US"/>
        </w:rPr>
        <w:t>eq</w:t>
      </w:r>
      <w:r w:rsidR="00CB25D7" w:rsidRPr="00CB25D7">
        <w:rPr>
          <w:lang w:eastAsia="de-DE" w:bidi="en-US"/>
        </w:rPr>
        <w:t>., 0</w:t>
      </w:r>
      <w:r w:rsidR="00CB25D7">
        <w:rPr>
          <w:lang w:eastAsia="de-DE" w:bidi="en-US"/>
        </w:rPr>
        <w:t>.</w:t>
      </w:r>
      <w:r w:rsidR="00CB25D7" w:rsidRPr="00CB25D7">
        <w:rPr>
          <w:lang w:eastAsia="de-DE" w:bidi="en-US"/>
        </w:rPr>
        <w:t xml:space="preserve">5 </w:t>
      </w:r>
      <w:r w:rsidR="00CB25D7">
        <w:rPr>
          <w:lang w:eastAsia="de-DE" w:bidi="en-US"/>
        </w:rPr>
        <w:t>g</w:t>
      </w:r>
      <w:r w:rsidR="00CB25D7" w:rsidRPr="00CB25D7">
        <w:rPr>
          <w:lang w:eastAsia="de-DE" w:bidi="en-US"/>
        </w:rPr>
        <w:t>, 2</w:t>
      </w:r>
      <w:r w:rsidR="00CB25D7">
        <w:rPr>
          <w:lang w:eastAsia="de-DE" w:bidi="en-US"/>
        </w:rPr>
        <w:t>.</w:t>
      </w:r>
      <w:r w:rsidR="00CB25D7" w:rsidRPr="00CB25D7">
        <w:rPr>
          <w:lang w:eastAsia="de-DE" w:bidi="en-US"/>
        </w:rPr>
        <w:t xml:space="preserve">2 </w:t>
      </w:r>
      <w:r w:rsidR="00CB25D7">
        <w:rPr>
          <w:lang w:eastAsia="de-DE" w:bidi="en-US"/>
        </w:rPr>
        <w:t>mmol</w:t>
      </w:r>
      <w:r w:rsidR="00CB25D7" w:rsidRPr="00CB25D7">
        <w:rPr>
          <w:lang w:eastAsia="de-DE" w:bidi="en-US"/>
        </w:rPr>
        <w:t>)</w:t>
      </w:r>
      <w:r w:rsidR="00CB25D7">
        <w:rPr>
          <w:lang w:eastAsia="de-DE" w:bidi="en-US"/>
        </w:rPr>
        <w:t xml:space="preserve"> </w:t>
      </w:r>
      <w:r>
        <w:t>and</w:t>
      </w:r>
      <w:r w:rsidR="0001566A">
        <w:t xml:space="preserve"> 4-nitrop</w:t>
      </w:r>
      <w:r w:rsidR="00CB25D7">
        <w:t>h</w:t>
      </w:r>
      <w:r w:rsidR="0001566A">
        <w:t>enol</w:t>
      </w:r>
      <w:r w:rsidR="00CB25D7">
        <w:t xml:space="preserve"> </w:t>
      </w:r>
      <w:r w:rsidR="00CB25D7" w:rsidRPr="00CB25D7">
        <w:rPr>
          <w:lang w:eastAsia="de-DE" w:bidi="en-US"/>
        </w:rPr>
        <w:t>(1</w:t>
      </w:r>
      <w:r w:rsidR="00CB25D7">
        <w:rPr>
          <w:lang w:eastAsia="de-DE" w:bidi="en-US"/>
        </w:rPr>
        <w:t>.</w:t>
      </w:r>
      <w:r w:rsidR="00CB25D7" w:rsidRPr="00CB25D7">
        <w:rPr>
          <w:lang w:eastAsia="de-DE" w:bidi="en-US"/>
        </w:rPr>
        <w:t xml:space="preserve">1 </w:t>
      </w:r>
      <w:r w:rsidR="00CB25D7">
        <w:rPr>
          <w:lang w:eastAsia="de-DE" w:bidi="en-US"/>
        </w:rPr>
        <w:t>eq</w:t>
      </w:r>
      <w:r w:rsidR="00CB25D7" w:rsidRPr="00CB25D7">
        <w:rPr>
          <w:lang w:eastAsia="de-DE" w:bidi="en-US"/>
        </w:rPr>
        <w:t>., 0</w:t>
      </w:r>
      <w:r w:rsidR="00CB25D7">
        <w:rPr>
          <w:lang w:eastAsia="de-DE" w:bidi="en-US"/>
        </w:rPr>
        <w:t>.</w:t>
      </w:r>
      <w:r w:rsidR="00CB25D7" w:rsidRPr="00CB25D7">
        <w:rPr>
          <w:lang w:eastAsia="de-DE" w:bidi="en-US"/>
        </w:rPr>
        <w:t xml:space="preserve">337 </w:t>
      </w:r>
      <w:r w:rsidR="00CB25D7">
        <w:rPr>
          <w:lang w:eastAsia="de-DE" w:bidi="en-US"/>
        </w:rPr>
        <w:t>g</w:t>
      </w:r>
      <w:r w:rsidR="00CB25D7" w:rsidRPr="00CB25D7">
        <w:rPr>
          <w:lang w:eastAsia="de-DE" w:bidi="en-US"/>
        </w:rPr>
        <w:t>, 2</w:t>
      </w:r>
      <w:r w:rsidR="00CB25D7">
        <w:rPr>
          <w:lang w:eastAsia="de-DE" w:bidi="en-US"/>
        </w:rPr>
        <w:t>.</w:t>
      </w:r>
      <w:r w:rsidR="00CB25D7" w:rsidRPr="00CB25D7">
        <w:rPr>
          <w:lang w:eastAsia="de-DE" w:bidi="en-US"/>
        </w:rPr>
        <w:t xml:space="preserve">4 </w:t>
      </w:r>
      <w:r w:rsidR="00CB25D7">
        <w:rPr>
          <w:lang w:eastAsia="de-DE" w:bidi="en-US"/>
        </w:rPr>
        <w:t>mmol</w:t>
      </w:r>
      <w:r w:rsidR="00CB25D7" w:rsidRPr="00CB25D7">
        <w:rPr>
          <w:lang w:eastAsia="de-DE" w:bidi="en-US"/>
        </w:rPr>
        <w:t>)</w:t>
      </w:r>
      <w:r w:rsidR="00CB25D7">
        <w:t xml:space="preserve">, </w:t>
      </w:r>
      <w:r>
        <w:t>provid</w:t>
      </w:r>
      <w:r w:rsidR="00CB25D7">
        <w:t xml:space="preserve">ing </w:t>
      </w:r>
      <w:r w:rsidRPr="00CB25D7">
        <w:t>243 mg</w:t>
      </w:r>
      <w:r w:rsidR="00CB25D7">
        <w:t xml:space="preserve"> </w:t>
      </w:r>
      <w:r>
        <w:t>(</w:t>
      </w:r>
      <w:r w:rsidR="00CB25D7">
        <w:t>32%)</w:t>
      </w:r>
      <w:r>
        <w:t xml:space="preserve"> of the respective ester</w:t>
      </w:r>
      <w:r w:rsidR="006357AE">
        <w:t xml:space="preserve"> </w:t>
      </w:r>
      <w:r w:rsidR="006357AE" w:rsidRPr="006357AE">
        <w:rPr>
          <w:b/>
        </w:rPr>
        <w:t>C</w:t>
      </w:r>
      <w:r w:rsidR="00CB25D7" w:rsidRPr="00CB25D7">
        <w:t>.</w:t>
      </w:r>
    </w:p>
    <w:p w14:paraId="6131163E" w14:textId="6B4E117D" w:rsidR="004764D8" w:rsidRPr="00ED3D98" w:rsidRDefault="004764D8" w:rsidP="00ED3D98">
      <w:pPr>
        <w:rPr>
          <w:lang w:eastAsia="de-DE" w:bidi="en-US"/>
        </w:rPr>
      </w:pPr>
      <w:r w:rsidRPr="00ED3D98">
        <w:rPr>
          <w:vertAlign w:val="superscript"/>
          <w:lang w:eastAsia="de-DE" w:bidi="en-US"/>
        </w:rPr>
        <w:t>1</w:t>
      </w:r>
      <w:r>
        <w:rPr>
          <w:lang w:eastAsia="de-DE" w:bidi="en-US"/>
        </w:rPr>
        <w:t>H</w:t>
      </w:r>
      <w:r w:rsidRPr="00ED3D98">
        <w:rPr>
          <w:lang w:eastAsia="de-DE" w:bidi="en-US"/>
        </w:rPr>
        <w:t xml:space="preserve"> </w:t>
      </w:r>
      <w:r>
        <w:rPr>
          <w:lang w:eastAsia="de-DE" w:bidi="en-US"/>
        </w:rPr>
        <w:t>NMR</w:t>
      </w:r>
      <w:r w:rsidRPr="00ED3D98">
        <w:rPr>
          <w:lang w:eastAsia="de-DE" w:bidi="en-US"/>
        </w:rPr>
        <w:t xml:space="preserve"> (500 </w:t>
      </w:r>
      <w:r>
        <w:rPr>
          <w:lang w:eastAsia="de-DE" w:bidi="en-US"/>
        </w:rPr>
        <w:t>MHz</w:t>
      </w:r>
      <w:r w:rsidRPr="00ED3D98">
        <w:rPr>
          <w:lang w:eastAsia="de-DE" w:bidi="en-US"/>
        </w:rPr>
        <w:t xml:space="preserve">, </w:t>
      </w:r>
      <w:r w:rsidRPr="004764D8">
        <w:rPr>
          <w:lang w:val="ru-RU" w:eastAsia="de-DE" w:bidi="en-US"/>
        </w:rPr>
        <w:t>С</w:t>
      </w:r>
      <w:r w:rsidRPr="004764D8">
        <w:rPr>
          <w:lang w:eastAsia="de-DE" w:bidi="en-US"/>
        </w:rPr>
        <w:t>DCl</w:t>
      </w:r>
      <w:r w:rsidRPr="00ED3D98">
        <w:rPr>
          <w:vertAlign w:val="subscript"/>
          <w:lang w:eastAsia="de-DE" w:bidi="en-US"/>
        </w:rPr>
        <w:t>3</w:t>
      </w:r>
      <w:r w:rsidRPr="00ED3D98">
        <w:rPr>
          <w:lang w:eastAsia="de-DE" w:bidi="en-US"/>
        </w:rPr>
        <w:t xml:space="preserve">, </w:t>
      </w:r>
      <w:r>
        <w:rPr>
          <w:lang w:eastAsia="de-DE" w:bidi="en-US"/>
        </w:rPr>
        <w:t>δ</w:t>
      </w:r>
      <w:r w:rsidRPr="00ED3D98">
        <w:rPr>
          <w:lang w:eastAsia="de-DE" w:bidi="en-US"/>
        </w:rPr>
        <w:t xml:space="preserve">, </w:t>
      </w:r>
      <w:r>
        <w:rPr>
          <w:lang w:eastAsia="de-DE" w:bidi="en-US"/>
        </w:rPr>
        <w:t>ppm</w:t>
      </w:r>
      <w:r w:rsidRPr="00ED3D98">
        <w:rPr>
          <w:lang w:eastAsia="de-DE" w:bidi="en-US"/>
        </w:rPr>
        <w:t>): 7.19 (</w:t>
      </w:r>
      <w:r>
        <w:rPr>
          <w:lang w:eastAsia="de-DE" w:bidi="en-US"/>
        </w:rPr>
        <w:t>d</w:t>
      </w:r>
      <w:r w:rsidRPr="00ED3D98">
        <w:rPr>
          <w:lang w:eastAsia="de-DE" w:bidi="en-US"/>
        </w:rPr>
        <w:t>, 2</w:t>
      </w:r>
      <w:r w:rsidRPr="004764D8">
        <w:rPr>
          <w:lang w:val="ru-RU" w:eastAsia="de-DE" w:bidi="en-US"/>
        </w:rPr>
        <w:t>Н</w:t>
      </w:r>
      <w:r w:rsidRPr="00ED3D98">
        <w:rPr>
          <w:lang w:eastAsia="de-DE" w:bidi="en-US"/>
        </w:rPr>
        <w:t xml:space="preserve">, </w:t>
      </w:r>
      <w:r w:rsidRPr="004764D8">
        <w:rPr>
          <w:i/>
          <w:lang w:eastAsia="de-DE" w:bidi="en-US"/>
        </w:rPr>
        <w:t>J</w:t>
      </w:r>
      <w:r w:rsidRPr="00ED3D98">
        <w:rPr>
          <w:lang w:eastAsia="de-DE" w:bidi="en-US"/>
        </w:rPr>
        <w:t xml:space="preserve"> = 8.9 </w:t>
      </w:r>
      <w:r>
        <w:rPr>
          <w:lang w:eastAsia="de-DE" w:bidi="en-US"/>
        </w:rPr>
        <w:t>Hz</w:t>
      </w:r>
      <w:r w:rsidRPr="00ED3D98">
        <w:rPr>
          <w:lang w:eastAsia="de-DE" w:bidi="en-US"/>
        </w:rPr>
        <w:t xml:space="preserve">, </w:t>
      </w:r>
      <w:r>
        <w:rPr>
          <w:lang w:val="ru-RU" w:eastAsia="de-DE" w:bidi="en-US"/>
        </w:rPr>
        <w:t>Н</w:t>
      </w:r>
      <w:r w:rsidRPr="00ED3D98">
        <w:rPr>
          <w:i/>
          <w:lang w:eastAsia="de-DE" w:bidi="en-US"/>
        </w:rPr>
        <w:t>2</w:t>
      </w:r>
      <w:r w:rsidRPr="00ED3D98">
        <w:rPr>
          <w:lang w:eastAsia="de-DE" w:bidi="en-US"/>
        </w:rPr>
        <w:t>), 7.93 (</w:t>
      </w:r>
      <w:r w:rsidRPr="004764D8">
        <w:rPr>
          <w:lang w:eastAsia="de-DE" w:bidi="en-US"/>
        </w:rPr>
        <w:t>d</w:t>
      </w:r>
      <w:r w:rsidRPr="00ED3D98">
        <w:rPr>
          <w:lang w:eastAsia="de-DE" w:bidi="en-US"/>
        </w:rPr>
        <w:t>, 2</w:t>
      </w:r>
      <w:r w:rsidRPr="004764D8">
        <w:rPr>
          <w:lang w:val="ru-RU" w:eastAsia="de-DE" w:bidi="en-US"/>
        </w:rPr>
        <w:t>Н</w:t>
      </w:r>
      <w:r w:rsidRPr="00ED3D98">
        <w:rPr>
          <w:lang w:eastAsia="de-DE" w:bidi="en-US"/>
        </w:rPr>
        <w:t xml:space="preserve">, </w:t>
      </w:r>
      <w:r w:rsidRPr="004764D8">
        <w:rPr>
          <w:i/>
          <w:lang w:eastAsia="de-DE" w:bidi="en-US"/>
        </w:rPr>
        <w:t>J</w:t>
      </w:r>
      <w:r w:rsidRPr="00ED3D98">
        <w:rPr>
          <w:lang w:eastAsia="de-DE" w:bidi="en-US"/>
        </w:rPr>
        <w:t xml:space="preserve"> = 8.5 </w:t>
      </w:r>
      <w:r w:rsidRPr="004764D8">
        <w:rPr>
          <w:lang w:eastAsia="de-DE" w:bidi="en-US"/>
        </w:rPr>
        <w:t>Hz</w:t>
      </w:r>
      <w:r w:rsidRPr="00ED3D98">
        <w:rPr>
          <w:lang w:eastAsia="de-DE" w:bidi="en-US"/>
        </w:rPr>
        <w:t xml:space="preserve">, </w:t>
      </w:r>
      <w:r w:rsidRPr="004764D8">
        <w:rPr>
          <w:lang w:val="ru-RU" w:eastAsia="de-DE" w:bidi="en-US"/>
        </w:rPr>
        <w:t>Н</w:t>
      </w:r>
      <w:r w:rsidRPr="00ED3D98">
        <w:rPr>
          <w:i/>
          <w:lang w:eastAsia="de-DE" w:bidi="en-US"/>
        </w:rPr>
        <w:t>4</w:t>
      </w:r>
      <w:r w:rsidRPr="00ED3D98">
        <w:rPr>
          <w:lang w:eastAsia="de-DE" w:bidi="en-US"/>
        </w:rPr>
        <w:t>), 8.18 (</w:t>
      </w:r>
      <w:r>
        <w:rPr>
          <w:lang w:eastAsia="de-DE" w:bidi="en-US"/>
        </w:rPr>
        <w:t>br</w:t>
      </w:r>
      <w:r w:rsidRPr="004764D8">
        <w:rPr>
          <w:lang w:eastAsia="de-DE" w:bidi="en-US"/>
        </w:rPr>
        <w:t>oad</w:t>
      </w:r>
      <w:r w:rsidRPr="00ED3D98">
        <w:rPr>
          <w:lang w:eastAsia="de-DE" w:bidi="en-US"/>
        </w:rPr>
        <w:t xml:space="preserve"> </w:t>
      </w:r>
      <w:r w:rsidRPr="004764D8">
        <w:rPr>
          <w:lang w:eastAsia="de-DE" w:bidi="en-US"/>
        </w:rPr>
        <w:t>d</w:t>
      </w:r>
      <w:r w:rsidRPr="00ED3D98">
        <w:rPr>
          <w:lang w:eastAsia="de-DE" w:bidi="en-US"/>
        </w:rPr>
        <w:t>, 4</w:t>
      </w:r>
      <w:r w:rsidRPr="004764D8">
        <w:rPr>
          <w:lang w:val="ru-RU" w:eastAsia="de-DE" w:bidi="en-US"/>
        </w:rPr>
        <w:t>Н</w:t>
      </w:r>
      <w:r w:rsidRPr="00ED3D98">
        <w:rPr>
          <w:lang w:eastAsia="de-DE" w:bidi="en-US"/>
        </w:rPr>
        <w:t xml:space="preserve">, </w:t>
      </w:r>
      <w:r w:rsidRPr="004764D8">
        <w:rPr>
          <w:i/>
          <w:lang w:eastAsia="de-DE" w:bidi="en-US"/>
        </w:rPr>
        <w:t>J</w:t>
      </w:r>
      <w:r w:rsidRPr="00ED3D98">
        <w:rPr>
          <w:lang w:eastAsia="de-DE" w:bidi="en-US"/>
        </w:rPr>
        <w:t xml:space="preserve"> = 8.8 </w:t>
      </w:r>
      <w:r w:rsidRPr="004764D8">
        <w:rPr>
          <w:lang w:eastAsia="de-DE" w:bidi="en-US"/>
        </w:rPr>
        <w:t>Hz</w:t>
      </w:r>
      <w:r w:rsidRPr="00ED3D98">
        <w:rPr>
          <w:lang w:eastAsia="de-DE" w:bidi="en-US"/>
        </w:rPr>
        <w:t xml:space="preserve">, </w:t>
      </w:r>
      <w:r>
        <w:rPr>
          <w:lang w:val="ru-RU" w:eastAsia="de-DE" w:bidi="en-US"/>
        </w:rPr>
        <w:t>Н</w:t>
      </w:r>
      <w:r w:rsidRPr="00ED3D98">
        <w:rPr>
          <w:i/>
          <w:lang w:eastAsia="de-DE" w:bidi="en-US"/>
        </w:rPr>
        <w:t>3</w:t>
      </w:r>
      <w:r w:rsidRPr="00ED3D98">
        <w:rPr>
          <w:lang w:eastAsia="de-DE" w:bidi="en-US"/>
        </w:rPr>
        <w:t xml:space="preserve"> </w:t>
      </w:r>
      <w:r w:rsidRPr="004764D8">
        <w:rPr>
          <w:lang w:eastAsia="de-DE" w:bidi="en-US"/>
        </w:rPr>
        <w:t>and</w:t>
      </w:r>
      <w:r w:rsidRPr="00ED3D98">
        <w:rPr>
          <w:lang w:eastAsia="de-DE" w:bidi="en-US"/>
        </w:rPr>
        <w:t xml:space="preserve"> </w:t>
      </w:r>
      <w:r w:rsidRPr="004764D8">
        <w:rPr>
          <w:lang w:val="ru-RU" w:eastAsia="de-DE" w:bidi="en-US"/>
        </w:rPr>
        <w:t>Н</w:t>
      </w:r>
      <w:r w:rsidRPr="00ED3D98">
        <w:rPr>
          <w:i/>
          <w:lang w:eastAsia="de-DE" w:bidi="en-US"/>
        </w:rPr>
        <w:t>1</w:t>
      </w:r>
      <w:r w:rsidRPr="00ED3D98">
        <w:rPr>
          <w:lang w:eastAsia="de-DE" w:bidi="en-US"/>
        </w:rPr>
        <w:t xml:space="preserve">). </w:t>
      </w:r>
      <w:r w:rsidRPr="00ED3D98">
        <w:rPr>
          <w:vertAlign w:val="superscript"/>
          <w:lang w:eastAsia="de-DE" w:bidi="en-US"/>
        </w:rPr>
        <w:t>13</w:t>
      </w:r>
      <w:r>
        <w:rPr>
          <w:lang w:eastAsia="de-DE" w:bidi="en-US"/>
        </w:rPr>
        <w:t>C</w:t>
      </w:r>
      <w:r w:rsidRPr="00ED3D98">
        <w:rPr>
          <w:lang w:eastAsia="de-DE" w:bidi="en-US"/>
        </w:rPr>
        <w:t xml:space="preserve"> </w:t>
      </w:r>
      <w:r>
        <w:rPr>
          <w:lang w:eastAsia="de-DE" w:bidi="en-US"/>
        </w:rPr>
        <w:t>NMR</w:t>
      </w:r>
      <w:r w:rsidRPr="00ED3D98">
        <w:rPr>
          <w:lang w:eastAsia="de-DE" w:bidi="en-US"/>
        </w:rPr>
        <w:t xml:space="preserve"> </w:t>
      </w:r>
      <w:r w:rsidR="00ED3D98" w:rsidRPr="00ED3D98">
        <w:rPr>
          <w:lang w:eastAsia="de-DE" w:bidi="en-US"/>
        </w:rPr>
        <w:t xml:space="preserve">(100 MHz, </w:t>
      </w:r>
      <w:r w:rsidR="00ED3D98" w:rsidRPr="00ED3D98">
        <w:rPr>
          <w:lang w:val="ru-RU" w:eastAsia="de-DE" w:bidi="en-US"/>
        </w:rPr>
        <w:t>С</w:t>
      </w:r>
      <w:r w:rsidR="00ED3D98" w:rsidRPr="00ED3D98">
        <w:rPr>
          <w:lang w:eastAsia="de-DE" w:bidi="en-US"/>
        </w:rPr>
        <w:t>DCl</w:t>
      </w:r>
      <w:r w:rsidR="00ED3D98" w:rsidRPr="00ED3D98">
        <w:rPr>
          <w:vertAlign w:val="subscript"/>
          <w:lang w:eastAsia="de-DE" w:bidi="en-US"/>
        </w:rPr>
        <w:t>3</w:t>
      </w:r>
      <w:r w:rsidR="00ED3D98" w:rsidRPr="00ED3D98">
        <w:rPr>
          <w:lang w:eastAsia="de-DE" w:bidi="en-US"/>
        </w:rPr>
        <w:t xml:space="preserve">, </w:t>
      </w:r>
      <w:r w:rsidR="00ED3D98">
        <w:rPr>
          <w:lang w:eastAsia="de-DE" w:bidi="en-US"/>
        </w:rPr>
        <w:t>δ</w:t>
      </w:r>
      <w:r w:rsidR="00ED3D98" w:rsidRPr="00ED3D98">
        <w:rPr>
          <w:lang w:eastAsia="de-DE" w:bidi="en-US"/>
        </w:rPr>
        <w:t xml:space="preserve">, </w:t>
      </w:r>
      <w:r w:rsidR="00ED3D98">
        <w:rPr>
          <w:lang w:eastAsia="de-DE" w:bidi="en-US"/>
        </w:rPr>
        <w:t>ppm</w:t>
      </w:r>
      <w:r w:rsidR="00ED3D98" w:rsidRPr="00ED3D98">
        <w:rPr>
          <w:lang w:eastAsia="de-DE" w:bidi="en-US"/>
        </w:rPr>
        <w:t>): 123.04 (</w:t>
      </w:r>
      <w:r w:rsidR="00ED3D98" w:rsidRPr="00ED3D98">
        <w:rPr>
          <w:lang w:val="ru-RU" w:eastAsia="de-DE" w:bidi="en-US"/>
        </w:rPr>
        <w:t>С</w:t>
      </w:r>
      <w:r w:rsidR="00ED3D98" w:rsidRPr="00ED3D98">
        <w:rPr>
          <w:i/>
          <w:lang w:eastAsia="de-DE" w:bidi="en-US"/>
        </w:rPr>
        <w:t>2</w:t>
      </w:r>
      <w:r w:rsidR="00ED3D98" w:rsidRPr="00ED3D98">
        <w:rPr>
          <w:lang w:eastAsia="de-DE" w:bidi="en-US"/>
        </w:rPr>
        <w:t>), 125.56 (</w:t>
      </w:r>
      <w:r w:rsidR="00ED3D98" w:rsidRPr="00ED3D98">
        <w:rPr>
          <w:lang w:val="ru-RU" w:eastAsia="de-DE" w:bidi="en-US"/>
        </w:rPr>
        <w:t>С</w:t>
      </w:r>
      <w:r w:rsidR="00ED3D98" w:rsidRPr="00ED3D98">
        <w:rPr>
          <w:i/>
          <w:lang w:eastAsia="de-DE" w:bidi="en-US"/>
        </w:rPr>
        <w:t>1</w:t>
      </w:r>
      <w:r w:rsidR="00ED3D98" w:rsidRPr="00ED3D98">
        <w:rPr>
          <w:lang w:eastAsia="de-DE" w:bidi="en-US"/>
        </w:rPr>
        <w:t>), 128.68 (</w:t>
      </w:r>
      <w:r w:rsidR="00ED3D98" w:rsidRPr="00ED3D98">
        <w:rPr>
          <w:lang w:val="ru-RU" w:eastAsia="de-DE" w:bidi="en-US"/>
        </w:rPr>
        <w:t>С</w:t>
      </w:r>
      <w:r w:rsidR="00ED3D98" w:rsidRPr="00ED3D98">
        <w:rPr>
          <w:i/>
          <w:lang w:eastAsia="de-DE" w:bidi="en-US"/>
        </w:rPr>
        <w:t>4</w:t>
      </w:r>
      <w:r w:rsidR="00ED3D98" w:rsidRPr="00ED3D98">
        <w:rPr>
          <w:lang w:eastAsia="de-DE" w:bidi="en-US"/>
        </w:rPr>
        <w:t>), 130.25 (</w:t>
      </w:r>
      <w:r w:rsidR="00ED3D98" w:rsidRPr="00ED3D98">
        <w:rPr>
          <w:lang w:val="ru-RU" w:eastAsia="de-DE" w:bidi="en-US"/>
        </w:rPr>
        <w:t>С</w:t>
      </w:r>
      <w:r w:rsidR="00ED3D98" w:rsidRPr="00ED3D98">
        <w:rPr>
          <w:i/>
          <w:lang w:eastAsia="de-DE" w:bidi="en-US"/>
        </w:rPr>
        <w:t>3</w:t>
      </w:r>
      <w:r w:rsidR="00ED3D98" w:rsidRPr="00ED3D98">
        <w:rPr>
          <w:lang w:eastAsia="de-DE" w:bidi="en-US"/>
        </w:rPr>
        <w:t>), 135.93 (</w:t>
      </w:r>
      <w:r w:rsidR="00ED3D98" w:rsidRPr="00ED3D98">
        <w:rPr>
          <w:i/>
          <w:lang w:val="ru-RU" w:eastAsia="de-DE" w:bidi="en-US"/>
        </w:rPr>
        <w:t>С</w:t>
      </w:r>
      <w:r w:rsidR="00ED3D98" w:rsidRPr="00ED3D98">
        <w:rPr>
          <w:lang w:val="ru-RU" w:eastAsia="de-DE" w:bidi="en-US"/>
        </w:rPr>
        <w:t>СО</w:t>
      </w:r>
      <w:r w:rsidR="00ED3D98" w:rsidRPr="00ED3D98">
        <w:rPr>
          <w:lang w:eastAsia="de-DE" w:bidi="en-US"/>
        </w:rPr>
        <w:t>) 139.46 (</w:t>
      </w:r>
      <w:r w:rsidR="00ED3D98" w:rsidRPr="00ED3D98">
        <w:rPr>
          <w:lang w:val="ru-RU" w:eastAsia="de-DE" w:bidi="en-US"/>
        </w:rPr>
        <w:t>С</w:t>
      </w:r>
      <w:r w:rsidR="00ED3D98" w:rsidRPr="00ED3D98">
        <w:rPr>
          <w:lang w:eastAsia="de-DE" w:bidi="en-US"/>
        </w:rPr>
        <w:t>NO</w:t>
      </w:r>
      <w:r w:rsidR="00ED3D98" w:rsidRPr="00ED3D98">
        <w:rPr>
          <w:vertAlign w:val="subscript"/>
          <w:lang w:eastAsia="de-DE" w:bidi="en-US"/>
        </w:rPr>
        <w:t>2</w:t>
      </w:r>
      <w:r w:rsidR="00ED3D98" w:rsidRPr="00ED3D98">
        <w:rPr>
          <w:lang w:eastAsia="de-DE" w:bidi="en-US"/>
        </w:rPr>
        <w:t>), 146.36 (CO), 153.31 (CSO</w:t>
      </w:r>
      <w:r w:rsidR="00ED3D98" w:rsidRPr="00ED3D98">
        <w:rPr>
          <w:vertAlign w:val="subscript"/>
          <w:lang w:eastAsia="de-DE" w:bidi="en-US"/>
        </w:rPr>
        <w:t>2</w:t>
      </w:r>
      <w:r w:rsidR="00ED3D98" w:rsidRPr="00ED3D98">
        <w:rPr>
          <w:lang w:eastAsia="de-DE" w:bidi="en-US"/>
        </w:rPr>
        <w:t>), 170.75 (CO).</w:t>
      </w:r>
    </w:p>
    <w:p w14:paraId="321AFD66" w14:textId="4E00942B" w:rsidR="004764D8" w:rsidRPr="00ED3D98" w:rsidRDefault="004764D8" w:rsidP="00F84717">
      <w:pPr>
        <w:rPr>
          <w:lang w:eastAsia="de-DE" w:bidi="en-US"/>
        </w:rPr>
      </w:pPr>
    </w:p>
    <w:p w14:paraId="0741269E" w14:textId="2016FF2D" w:rsidR="004764D8" w:rsidRDefault="00946189" w:rsidP="00F84717">
      <w:pPr>
        <w:rPr>
          <w:lang w:eastAsia="de-DE" w:bidi="en-US"/>
        </w:rPr>
      </w:pPr>
      <w:r>
        <w:rPr>
          <w:lang w:val="ru-RU" w:eastAsia="ru-RU"/>
        </w:rPr>
        <w:lastRenderedPageBreak/>
        <w:drawing>
          <wp:inline distT="0" distB="0" distL="0" distR="0" wp14:anchorId="2D4821DD" wp14:editId="65C0962A">
            <wp:extent cx="5940425" cy="327723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-Np_1H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EE2DF" w14:textId="61E1EC94" w:rsidR="00946189" w:rsidRPr="00946189" w:rsidRDefault="00946189" w:rsidP="00946189">
      <w:pPr>
        <w:jc w:val="center"/>
        <w:rPr>
          <w:sz w:val="18"/>
          <w:szCs w:val="18"/>
          <w:lang w:eastAsia="de-DE" w:bidi="en-US"/>
        </w:rPr>
      </w:pPr>
      <w:r w:rsidRPr="00946189">
        <w:rPr>
          <w:b/>
          <w:sz w:val="18"/>
          <w:szCs w:val="18"/>
          <w:lang w:eastAsia="de-DE" w:bidi="en-US"/>
        </w:rPr>
        <w:t>Figure S1</w:t>
      </w:r>
      <w:r w:rsidR="0012090A">
        <w:rPr>
          <w:b/>
          <w:sz w:val="18"/>
          <w:szCs w:val="18"/>
          <w:lang w:eastAsia="de-DE" w:bidi="en-US"/>
        </w:rPr>
        <w:t>7</w:t>
      </w:r>
      <w:r>
        <w:rPr>
          <w:sz w:val="18"/>
          <w:szCs w:val="18"/>
          <w:lang w:eastAsia="de-DE" w:bidi="en-US"/>
        </w:rPr>
        <w:t xml:space="preserve">. </w:t>
      </w:r>
      <w:r w:rsidR="000055D4" w:rsidRPr="000055D4">
        <w:rPr>
          <w:sz w:val="18"/>
          <w:szCs w:val="18"/>
          <w:vertAlign w:val="superscript"/>
          <w:lang w:eastAsia="de-DE" w:bidi="en-US"/>
        </w:rPr>
        <w:t>1</w:t>
      </w:r>
      <w:r w:rsidR="000055D4">
        <w:rPr>
          <w:sz w:val="18"/>
          <w:szCs w:val="18"/>
          <w:lang w:eastAsia="de-DE" w:bidi="en-US"/>
        </w:rPr>
        <w:t xml:space="preserve">H NMR spectrum of </w:t>
      </w:r>
      <w:r w:rsidR="005E2E3D">
        <w:rPr>
          <w:sz w:val="18"/>
          <w:szCs w:val="18"/>
          <w:lang w:eastAsia="de-DE" w:bidi="en-US"/>
        </w:rPr>
        <w:t>4-nitrophenyl 4-(azidosulfonyl)</w:t>
      </w:r>
      <w:r w:rsidR="00244EDF">
        <w:rPr>
          <w:sz w:val="18"/>
          <w:szCs w:val="18"/>
          <w:lang w:eastAsia="de-DE" w:bidi="en-US"/>
        </w:rPr>
        <w:t>-</w:t>
      </w:r>
      <w:r w:rsidR="005E2E3D">
        <w:rPr>
          <w:sz w:val="18"/>
          <w:szCs w:val="18"/>
          <w:lang w:eastAsia="de-DE" w:bidi="en-US"/>
        </w:rPr>
        <w:t>benzoate (</w:t>
      </w:r>
      <w:r w:rsidR="005E2E3D">
        <w:rPr>
          <w:b/>
          <w:sz w:val="18"/>
          <w:szCs w:val="18"/>
          <w:lang w:eastAsia="de-DE" w:bidi="en-US"/>
        </w:rPr>
        <w:t>C</w:t>
      </w:r>
      <w:r w:rsidR="005E2E3D">
        <w:rPr>
          <w:sz w:val="18"/>
          <w:szCs w:val="18"/>
          <w:lang w:eastAsia="de-DE" w:bidi="en-US"/>
        </w:rPr>
        <w:t>).</w:t>
      </w:r>
      <w:r w:rsidR="00021D78">
        <w:rPr>
          <w:sz w:val="18"/>
          <w:szCs w:val="18"/>
          <w:lang w:eastAsia="de-DE" w:bidi="en-US"/>
        </w:rPr>
        <w:t xml:space="preserve"> Inset: expanded peak region 8.30</w:t>
      </w:r>
      <w:r w:rsidR="00136C02">
        <w:rPr>
          <w:sz w:val="18"/>
          <w:szCs w:val="18"/>
          <w:lang w:eastAsia="de-DE" w:bidi="en-US"/>
        </w:rPr>
        <w:t xml:space="preserve"> </w:t>
      </w:r>
      <w:r w:rsidR="00021D78">
        <w:rPr>
          <w:sz w:val="18"/>
          <w:szCs w:val="18"/>
          <w:lang w:eastAsia="de-DE" w:bidi="en-US"/>
        </w:rPr>
        <w:t>–</w:t>
      </w:r>
      <w:r w:rsidR="00136C02">
        <w:rPr>
          <w:sz w:val="18"/>
          <w:szCs w:val="18"/>
          <w:lang w:eastAsia="de-DE" w:bidi="en-US"/>
        </w:rPr>
        <w:t xml:space="preserve"> </w:t>
      </w:r>
      <w:r w:rsidR="00021D78">
        <w:rPr>
          <w:sz w:val="18"/>
          <w:szCs w:val="18"/>
          <w:lang w:eastAsia="de-DE" w:bidi="en-US"/>
        </w:rPr>
        <w:t>7.10 ppm.</w:t>
      </w:r>
    </w:p>
    <w:p w14:paraId="46821BBA" w14:textId="086E8857" w:rsidR="00946189" w:rsidRDefault="00946189" w:rsidP="00F84717">
      <w:pPr>
        <w:rPr>
          <w:lang w:eastAsia="de-DE" w:bidi="en-US"/>
        </w:rPr>
      </w:pPr>
    </w:p>
    <w:p w14:paraId="137115F3" w14:textId="0B7FE473" w:rsidR="00946189" w:rsidRDefault="00263DDD" w:rsidP="00981A0F">
      <w:pPr>
        <w:jc w:val="center"/>
        <w:rPr>
          <w:lang w:eastAsia="de-DE" w:bidi="en-US"/>
        </w:rPr>
      </w:pPr>
      <w:r>
        <w:rPr>
          <w:lang w:val="ru-RU" w:eastAsia="ru-RU"/>
        </w:rPr>
        <w:drawing>
          <wp:inline distT="0" distB="0" distL="0" distR="0" wp14:anchorId="446BC294" wp14:editId="3CD64B72">
            <wp:extent cx="5940425" cy="354774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-Np_13C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58888" w14:textId="61B46DB7" w:rsidR="00981A0F" w:rsidRPr="00981A0F" w:rsidRDefault="00981A0F" w:rsidP="00981A0F">
      <w:pPr>
        <w:jc w:val="center"/>
        <w:rPr>
          <w:sz w:val="18"/>
          <w:szCs w:val="18"/>
          <w:lang w:eastAsia="de-DE" w:bidi="en-US"/>
        </w:rPr>
      </w:pPr>
      <w:r w:rsidRPr="00981A0F">
        <w:rPr>
          <w:b/>
          <w:sz w:val="18"/>
          <w:szCs w:val="18"/>
          <w:lang w:eastAsia="de-DE" w:bidi="en-US"/>
        </w:rPr>
        <w:t>Figure S1</w:t>
      </w:r>
      <w:r w:rsidR="0012090A">
        <w:rPr>
          <w:b/>
          <w:sz w:val="18"/>
          <w:szCs w:val="18"/>
          <w:lang w:eastAsia="de-DE" w:bidi="en-US"/>
        </w:rPr>
        <w:t>8</w:t>
      </w:r>
      <w:r w:rsidRPr="00981A0F">
        <w:rPr>
          <w:sz w:val="18"/>
          <w:szCs w:val="18"/>
          <w:lang w:eastAsia="de-DE" w:bidi="en-US"/>
        </w:rPr>
        <w:t>.</w:t>
      </w:r>
      <w:r>
        <w:rPr>
          <w:sz w:val="18"/>
          <w:szCs w:val="18"/>
          <w:lang w:eastAsia="de-DE" w:bidi="en-US"/>
        </w:rPr>
        <w:t xml:space="preserve"> </w:t>
      </w:r>
      <w:r w:rsidRPr="00981A0F">
        <w:rPr>
          <w:sz w:val="18"/>
          <w:szCs w:val="18"/>
          <w:vertAlign w:val="superscript"/>
          <w:lang w:eastAsia="de-DE" w:bidi="en-US"/>
        </w:rPr>
        <w:t>13</w:t>
      </w:r>
      <w:r>
        <w:rPr>
          <w:sz w:val="18"/>
          <w:szCs w:val="18"/>
          <w:lang w:eastAsia="de-DE" w:bidi="en-US"/>
        </w:rPr>
        <w:t>C spectrum of 4-nitrophenyl 4-(azidosulfonyl)</w:t>
      </w:r>
      <w:r w:rsidR="00244EDF">
        <w:rPr>
          <w:sz w:val="18"/>
          <w:szCs w:val="18"/>
          <w:lang w:eastAsia="de-DE" w:bidi="en-US"/>
        </w:rPr>
        <w:t>-</w:t>
      </w:r>
      <w:r>
        <w:rPr>
          <w:sz w:val="18"/>
          <w:szCs w:val="18"/>
          <w:lang w:eastAsia="de-DE" w:bidi="en-US"/>
        </w:rPr>
        <w:t>benzoate (</w:t>
      </w:r>
      <w:r>
        <w:rPr>
          <w:b/>
          <w:sz w:val="18"/>
          <w:szCs w:val="18"/>
          <w:lang w:eastAsia="de-DE" w:bidi="en-US"/>
        </w:rPr>
        <w:t>C</w:t>
      </w:r>
      <w:r>
        <w:rPr>
          <w:sz w:val="18"/>
          <w:szCs w:val="18"/>
          <w:lang w:eastAsia="de-DE" w:bidi="en-US"/>
        </w:rPr>
        <w:t>).</w:t>
      </w:r>
    </w:p>
    <w:p w14:paraId="4433863B" w14:textId="77777777" w:rsidR="00981A0F" w:rsidRPr="004764D8" w:rsidRDefault="00981A0F" w:rsidP="00F84717">
      <w:pPr>
        <w:rPr>
          <w:lang w:eastAsia="de-DE" w:bidi="en-US"/>
        </w:rPr>
      </w:pPr>
    </w:p>
    <w:p w14:paraId="1C7314B9" w14:textId="160C3777" w:rsidR="00B9660E" w:rsidRDefault="002A20B0" w:rsidP="00CF5200">
      <w:pPr>
        <w:jc w:val="center"/>
      </w:pPr>
      <w:r>
        <w:object w:dxaOrig="6401" w:dyaOrig="3408" w14:anchorId="01EFC885">
          <v:shape id="_x0000_i1026" type="#_x0000_t75" style="width:261.3pt;height:139.25pt" o:ole="">
            <v:imagedata r:id="rId30" o:title=""/>
          </v:shape>
          <o:OLEObject Type="Embed" ProgID="ChemDraw.Document.6.0" ShapeID="_x0000_i1026" DrawAspect="Content" ObjectID="_1763798817" r:id="rId31"/>
        </w:object>
      </w:r>
    </w:p>
    <w:p w14:paraId="55BF48DA" w14:textId="29C4105C" w:rsidR="00FA0FE5" w:rsidRPr="002A328F" w:rsidRDefault="0087698A" w:rsidP="00CF5200">
      <w:pPr>
        <w:jc w:val="center"/>
        <w:rPr>
          <w:sz w:val="18"/>
          <w:szCs w:val="18"/>
          <w:lang w:eastAsia="de-DE" w:bidi="en-US"/>
        </w:rPr>
      </w:pPr>
      <w:r w:rsidRPr="002A328F">
        <w:rPr>
          <w:b/>
          <w:sz w:val="18"/>
          <w:szCs w:val="18"/>
          <w:lang w:eastAsia="de-DE" w:bidi="en-US"/>
        </w:rPr>
        <w:t>Figure S</w:t>
      </w:r>
      <w:r w:rsidR="004A372D">
        <w:rPr>
          <w:b/>
          <w:sz w:val="18"/>
          <w:szCs w:val="18"/>
          <w:lang w:eastAsia="de-DE" w:bidi="en-US"/>
        </w:rPr>
        <w:t>1</w:t>
      </w:r>
      <w:r w:rsidR="0012090A">
        <w:rPr>
          <w:b/>
          <w:sz w:val="18"/>
          <w:szCs w:val="18"/>
          <w:lang w:eastAsia="de-DE" w:bidi="en-US"/>
        </w:rPr>
        <w:t>9</w:t>
      </w:r>
      <w:r w:rsidRPr="002A328F">
        <w:rPr>
          <w:sz w:val="18"/>
          <w:szCs w:val="18"/>
          <w:lang w:eastAsia="de-DE" w:bidi="en-US"/>
        </w:rPr>
        <w:t>.</w:t>
      </w:r>
      <w:r w:rsidR="002A328F">
        <w:rPr>
          <w:sz w:val="18"/>
          <w:szCs w:val="18"/>
          <w:lang w:eastAsia="de-DE" w:bidi="en-US"/>
        </w:rPr>
        <w:t xml:space="preserve"> Synthesis of </w:t>
      </w:r>
      <w:r w:rsidR="003355F3">
        <w:rPr>
          <w:sz w:val="18"/>
          <w:szCs w:val="18"/>
          <w:lang w:eastAsia="de-DE" w:bidi="en-US"/>
        </w:rPr>
        <w:t xml:space="preserve">pentafluorobenzyl </w:t>
      </w:r>
      <w:r w:rsidR="00CF5200">
        <w:rPr>
          <w:sz w:val="18"/>
          <w:szCs w:val="18"/>
          <w:lang w:eastAsia="de-DE" w:bidi="en-US"/>
        </w:rPr>
        <w:t>4-(azidosulfonyl)</w:t>
      </w:r>
      <w:r w:rsidR="00244EDF">
        <w:rPr>
          <w:sz w:val="18"/>
          <w:szCs w:val="18"/>
          <w:lang w:eastAsia="de-DE" w:bidi="en-US"/>
        </w:rPr>
        <w:t>-</w:t>
      </w:r>
      <w:r w:rsidR="003355F3">
        <w:rPr>
          <w:sz w:val="18"/>
          <w:szCs w:val="18"/>
          <w:lang w:eastAsia="de-DE" w:bidi="en-US"/>
        </w:rPr>
        <w:t>benzoate</w:t>
      </w:r>
      <w:r w:rsidR="00B9660E">
        <w:rPr>
          <w:sz w:val="18"/>
          <w:szCs w:val="18"/>
          <w:lang w:eastAsia="de-DE" w:bidi="en-US"/>
        </w:rPr>
        <w:t xml:space="preserve"> (</w:t>
      </w:r>
      <w:r w:rsidR="00B9660E" w:rsidRPr="00B9660E">
        <w:rPr>
          <w:b/>
          <w:sz w:val="18"/>
          <w:szCs w:val="18"/>
          <w:lang w:eastAsia="de-DE" w:bidi="en-US"/>
        </w:rPr>
        <w:t>D</w:t>
      </w:r>
      <w:r w:rsidR="00B9660E">
        <w:rPr>
          <w:sz w:val="18"/>
          <w:szCs w:val="18"/>
          <w:lang w:eastAsia="de-DE" w:bidi="en-US"/>
        </w:rPr>
        <w:t>)</w:t>
      </w:r>
      <w:r w:rsidR="00CF5200">
        <w:rPr>
          <w:sz w:val="18"/>
          <w:szCs w:val="18"/>
          <w:lang w:eastAsia="de-DE" w:bidi="en-US"/>
        </w:rPr>
        <w:t>.</w:t>
      </w:r>
    </w:p>
    <w:p w14:paraId="7A24B0C7" w14:textId="77777777" w:rsidR="0087698A" w:rsidRPr="0001566A" w:rsidRDefault="0087698A" w:rsidP="00F84717">
      <w:pPr>
        <w:rPr>
          <w:lang w:eastAsia="de-DE" w:bidi="en-US"/>
        </w:rPr>
      </w:pPr>
    </w:p>
    <w:p w14:paraId="738850A4" w14:textId="13786042" w:rsidR="00F84717" w:rsidRPr="00CB25D7" w:rsidRDefault="007E4AE3" w:rsidP="00CB25D7">
      <w:pPr>
        <w:rPr>
          <w:lang w:eastAsia="de-DE" w:bidi="en-US"/>
        </w:rPr>
      </w:pPr>
      <w:r w:rsidRPr="007E4AE3">
        <w:rPr>
          <w:i/>
          <w:lang w:eastAsia="de-DE" w:bidi="en-US"/>
        </w:rPr>
        <w:t>Pentafluorobenzyl 4-(azidosulfonyl)benzoate</w:t>
      </w:r>
      <w:r w:rsidRPr="007E4AE3">
        <w:rPr>
          <w:lang w:eastAsia="de-DE" w:bidi="en-US"/>
        </w:rPr>
        <w:t xml:space="preserve"> (</w:t>
      </w:r>
      <w:r w:rsidR="00B9660E" w:rsidRPr="00B9660E">
        <w:rPr>
          <w:b/>
          <w:lang w:eastAsia="de-DE" w:bidi="en-US"/>
        </w:rPr>
        <w:t>D</w:t>
      </w:r>
      <w:r w:rsidRPr="007E4AE3">
        <w:rPr>
          <w:lang w:eastAsia="de-DE" w:bidi="en-US"/>
        </w:rPr>
        <w:t>)</w:t>
      </w:r>
      <w:r w:rsidR="00B9660E">
        <w:rPr>
          <w:lang w:eastAsia="de-DE" w:bidi="en-US"/>
        </w:rPr>
        <w:t xml:space="preserve">. </w:t>
      </w:r>
      <w:r w:rsidR="00FA0FE5" w:rsidRPr="00FA0FE5">
        <w:rPr>
          <w:lang w:eastAsia="de-DE" w:bidi="en-US"/>
        </w:rPr>
        <w:t>To 2.39 g (10 mmol)</w:t>
      </w:r>
      <w:r w:rsidR="00FA0FE5">
        <w:rPr>
          <w:lang w:eastAsia="de-DE" w:bidi="en-US"/>
        </w:rPr>
        <w:t xml:space="preserve"> of the available 4-(chlorosulfonyl)benzo</w:t>
      </w:r>
      <w:r w:rsidR="00FA0FE5" w:rsidRPr="00FA0FE5">
        <w:rPr>
          <w:lang w:eastAsia="de-DE" w:bidi="en-US"/>
        </w:rPr>
        <w:t>yl chloride (CAS 7516-60-1) in 5 ml of THF, 1.98 g (10 mmol) of pentafluorobenzyl alcohol and 1.22 g (10 mmol) of DMAP were added. The reaction mixture was stirred for 5 h, then 10 ml of acetonitrile and 0.65 g (10 mmol) of NaN</w:t>
      </w:r>
      <w:r w:rsidR="00FA0FE5" w:rsidRPr="00B22EBE">
        <w:rPr>
          <w:vertAlign w:val="subscript"/>
          <w:lang w:eastAsia="de-DE" w:bidi="en-US"/>
        </w:rPr>
        <w:t>3</w:t>
      </w:r>
      <w:r w:rsidR="00FA0FE5" w:rsidRPr="00FA0FE5">
        <w:rPr>
          <w:lang w:eastAsia="de-DE" w:bidi="en-US"/>
        </w:rPr>
        <w:t xml:space="preserve"> were added. The reaction was further stirred for 2 days. The reaction mixture was then passed through a short layer of silica gel flashed with ethyl acetate, the volatiles were removed in vacuo, and the colorless oil was recrystallized from petroleum ether. The yield of white crystalline ester </w:t>
      </w:r>
      <w:r w:rsidR="00B9660E" w:rsidRPr="00B9660E">
        <w:rPr>
          <w:b/>
          <w:lang w:eastAsia="de-DE" w:bidi="en-US"/>
        </w:rPr>
        <w:t>D</w:t>
      </w:r>
      <w:r w:rsidR="00B9660E">
        <w:rPr>
          <w:lang w:eastAsia="de-DE" w:bidi="en-US"/>
        </w:rPr>
        <w:t xml:space="preserve"> </w:t>
      </w:r>
      <w:r w:rsidR="00FA0FE5" w:rsidRPr="00FA0FE5">
        <w:rPr>
          <w:lang w:eastAsia="de-DE" w:bidi="en-US"/>
        </w:rPr>
        <w:t xml:space="preserve">was 3.0 g (75%). </w:t>
      </w:r>
      <w:r w:rsidR="00FA0FE5" w:rsidRPr="00AD0629">
        <w:rPr>
          <w:vertAlign w:val="superscript"/>
          <w:lang w:eastAsia="de-DE" w:bidi="en-US"/>
        </w:rPr>
        <w:t>1</w:t>
      </w:r>
      <w:r w:rsidR="00FA0FE5" w:rsidRPr="00FA0FE5">
        <w:rPr>
          <w:lang w:eastAsia="de-DE" w:bidi="en-US"/>
        </w:rPr>
        <w:t>H NMR (300 MHz, CDCl</w:t>
      </w:r>
      <w:r w:rsidR="00FA0FE5" w:rsidRPr="00AD0629">
        <w:rPr>
          <w:vertAlign w:val="subscript"/>
          <w:lang w:eastAsia="de-DE" w:bidi="en-US"/>
        </w:rPr>
        <w:t>3</w:t>
      </w:r>
      <w:r w:rsidR="00FA0FE5" w:rsidRPr="00FA0FE5">
        <w:rPr>
          <w:lang w:eastAsia="de-DE" w:bidi="en-US"/>
        </w:rPr>
        <w:t>, δ, ppm): 8.22, 8.00 (ddd, 2×2H, C</w:t>
      </w:r>
      <w:r w:rsidR="00FA0FE5" w:rsidRPr="00AD0629">
        <w:rPr>
          <w:i/>
          <w:lang w:eastAsia="de-DE" w:bidi="en-US"/>
        </w:rPr>
        <w:t>H</w:t>
      </w:r>
      <w:r w:rsidR="00FA0FE5" w:rsidRPr="00FA0FE5">
        <w:rPr>
          <w:lang w:eastAsia="de-DE" w:bidi="en-US"/>
        </w:rPr>
        <w:t xml:space="preserve">, </w:t>
      </w:r>
      <w:r w:rsidR="00FA0FE5" w:rsidRPr="00AD0629">
        <w:rPr>
          <w:vertAlign w:val="superscript"/>
          <w:lang w:eastAsia="de-DE" w:bidi="en-US"/>
        </w:rPr>
        <w:t>4 4</w:t>
      </w:r>
      <w:r w:rsidR="00FA0FE5" w:rsidRPr="00AD0629">
        <w:rPr>
          <w:i/>
          <w:lang w:eastAsia="de-DE" w:bidi="en-US"/>
        </w:rPr>
        <w:t>J</w:t>
      </w:r>
      <w:r w:rsidR="00FA0FE5" w:rsidRPr="00AD0629">
        <w:rPr>
          <w:vertAlign w:val="subscript"/>
          <w:lang w:eastAsia="de-DE" w:bidi="en-US"/>
        </w:rPr>
        <w:t>CH</w:t>
      </w:r>
      <w:r w:rsidR="00FA0FE5" w:rsidRPr="00FA0FE5">
        <w:rPr>
          <w:lang w:eastAsia="de-DE" w:bidi="en-US"/>
        </w:rPr>
        <w:t xml:space="preserve"> = 1.5 Hz; 1.5 Hz; 8.5 Hz); 5.49 (s, 2H, C</w:t>
      </w:r>
      <w:r w:rsidR="00FA0FE5" w:rsidRPr="00AD0629">
        <w:rPr>
          <w:i/>
          <w:lang w:eastAsia="de-DE" w:bidi="en-US"/>
        </w:rPr>
        <w:t>H</w:t>
      </w:r>
      <w:r w:rsidR="00FA0FE5" w:rsidRPr="009D2CB9">
        <w:rPr>
          <w:vertAlign w:val="subscript"/>
          <w:lang w:eastAsia="de-DE" w:bidi="en-US"/>
        </w:rPr>
        <w:t>2</w:t>
      </w:r>
      <w:r w:rsidR="00FA0FE5" w:rsidRPr="00FA0FE5">
        <w:rPr>
          <w:lang w:eastAsia="de-DE" w:bidi="en-US"/>
        </w:rPr>
        <w:t xml:space="preserve">). </w:t>
      </w:r>
      <w:r w:rsidR="00FA0FE5" w:rsidRPr="00AD0629">
        <w:rPr>
          <w:vertAlign w:val="superscript"/>
          <w:lang w:eastAsia="de-DE" w:bidi="en-US"/>
        </w:rPr>
        <w:t>13</w:t>
      </w:r>
      <w:r w:rsidR="00FA0FE5" w:rsidRPr="00FA0FE5">
        <w:rPr>
          <w:lang w:eastAsia="de-DE" w:bidi="en-US"/>
        </w:rPr>
        <w:t>C NMR (75 MHz, CDCl</w:t>
      </w:r>
      <w:r w:rsidR="00FA0FE5" w:rsidRPr="00AD0629">
        <w:rPr>
          <w:vertAlign w:val="subscript"/>
          <w:lang w:eastAsia="de-DE" w:bidi="en-US"/>
        </w:rPr>
        <w:t>3</w:t>
      </w:r>
      <w:r w:rsidR="00FA0FE5" w:rsidRPr="00FA0FE5">
        <w:rPr>
          <w:lang w:eastAsia="de-DE" w:bidi="en-US"/>
        </w:rPr>
        <w:t>, δ, ppm): 163.8 (</w:t>
      </w:r>
      <w:r w:rsidR="00FA0FE5" w:rsidRPr="00AD0629">
        <w:rPr>
          <w:i/>
          <w:lang w:eastAsia="de-DE" w:bidi="en-US"/>
        </w:rPr>
        <w:t>C</w:t>
      </w:r>
      <w:r w:rsidR="00FA0FE5" w:rsidRPr="00FA0FE5">
        <w:rPr>
          <w:lang w:eastAsia="de-DE" w:bidi="en-US"/>
        </w:rPr>
        <w:t xml:space="preserve">O); 147.4, 143.9 (dm, </w:t>
      </w:r>
      <w:r w:rsidR="00FA0FE5" w:rsidRPr="00AD0629">
        <w:rPr>
          <w:vertAlign w:val="superscript"/>
          <w:lang w:eastAsia="de-DE" w:bidi="en-US"/>
        </w:rPr>
        <w:t>1</w:t>
      </w:r>
      <w:r w:rsidR="00FA0FE5" w:rsidRPr="00AD0629">
        <w:rPr>
          <w:i/>
          <w:lang w:eastAsia="de-DE" w:bidi="en-US"/>
        </w:rPr>
        <w:t>J</w:t>
      </w:r>
      <w:r w:rsidR="00FA0FE5" w:rsidRPr="00AD0629">
        <w:rPr>
          <w:vertAlign w:val="subscript"/>
          <w:lang w:eastAsia="de-DE" w:bidi="en-US"/>
        </w:rPr>
        <w:t>CF</w:t>
      </w:r>
      <w:r w:rsidR="00FA0FE5" w:rsidRPr="00FA0FE5">
        <w:rPr>
          <w:lang w:eastAsia="de-DE" w:bidi="en-US"/>
        </w:rPr>
        <w:t xml:space="preserve"> = 255 Hz, 2×</w:t>
      </w:r>
      <w:r w:rsidR="00FA0FE5" w:rsidRPr="00AD0629">
        <w:rPr>
          <w:i/>
          <w:lang w:eastAsia="de-DE" w:bidi="en-US"/>
        </w:rPr>
        <w:t>m</w:t>
      </w:r>
      <w:r w:rsidR="00FA0FE5" w:rsidRPr="00FA0FE5">
        <w:rPr>
          <w:lang w:eastAsia="de-DE" w:bidi="en-US"/>
        </w:rPr>
        <w:t>-</w:t>
      </w:r>
      <w:r w:rsidR="00FA0FE5" w:rsidRPr="00AD0629">
        <w:rPr>
          <w:i/>
          <w:lang w:eastAsia="de-DE" w:bidi="en-US"/>
        </w:rPr>
        <w:t>C</w:t>
      </w:r>
      <w:r w:rsidR="00FA0FE5" w:rsidRPr="00FA0FE5">
        <w:rPr>
          <w:lang w:eastAsia="de-DE" w:bidi="en-US"/>
        </w:rPr>
        <w:t xml:space="preserve">F); 143.6, 140.2 (dm, </w:t>
      </w:r>
      <w:r w:rsidR="00FA0FE5" w:rsidRPr="00AD0629">
        <w:rPr>
          <w:vertAlign w:val="superscript"/>
          <w:lang w:eastAsia="de-DE" w:bidi="en-US"/>
        </w:rPr>
        <w:t>1</w:t>
      </w:r>
      <w:r w:rsidR="00FA0FE5" w:rsidRPr="00AD0629">
        <w:rPr>
          <w:i/>
          <w:lang w:eastAsia="de-DE" w:bidi="en-US"/>
        </w:rPr>
        <w:t>J</w:t>
      </w:r>
      <w:r w:rsidR="00FA0FE5" w:rsidRPr="00AD0629">
        <w:rPr>
          <w:vertAlign w:val="subscript"/>
          <w:lang w:eastAsia="de-DE" w:bidi="en-US"/>
        </w:rPr>
        <w:t>CF</w:t>
      </w:r>
      <w:r w:rsidR="00FA0FE5" w:rsidRPr="00FA0FE5">
        <w:rPr>
          <w:lang w:eastAsia="de-DE" w:bidi="en-US"/>
        </w:rPr>
        <w:t xml:space="preserve"> = 255 Hz, </w:t>
      </w:r>
      <w:r w:rsidR="00FA0FE5" w:rsidRPr="00AD0629">
        <w:rPr>
          <w:i/>
          <w:lang w:eastAsia="de-DE" w:bidi="en-US"/>
        </w:rPr>
        <w:t>p</w:t>
      </w:r>
      <w:r w:rsidR="00FA0FE5" w:rsidRPr="00FA0FE5">
        <w:rPr>
          <w:lang w:eastAsia="de-DE" w:bidi="en-US"/>
        </w:rPr>
        <w:t>-</w:t>
      </w:r>
      <w:r w:rsidR="00FA0FE5" w:rsidRPr="00AD0629">
        <w:rPr>
          <w:i/>
          <w:lang w:eastAsia="de-DE" w:bidi="en-US"/>
        </w:rPr>
        <w:t>C</w:t>
      </w:r>
      <w:r w:rsidR="00FA0FE5" w:rsidRPr="00FA0FE5">
        <w:rPr>
          <w:lang w:eastAsia="de-DE" w:bidi="en-US"/>
        </w:rPr>
        <w:t xml:space="preserve">F), 142.34 (s, </w:t>
      </w:r>
      <w:r w:rsidR="00FA0FE5" w:rsidRPr="00AD0629">
        <w:rPr>
          <w:i/>
          <w:lang w:eastAsia="de-DE" w:bidi="en-US"/>
        </w:rPr>
        <w:t>C</w:t>
      </w:r>
      <w:r w:rsidR="00FA0FE5" w:rsidRPr="00FA0FE5">
        <w:rPr>
          <w:lang w:eastAsia="de-DE" w:bidi="en-US"/>
        </w:rPr>
        <w:t>SO</w:t>
      </w:r>
      <w:r w:rsidR="00FA0FE5" w:rsidRPr="00D6363E">
        <w:rPr>
          <w:vertAlign w:val="subscript"/>
          <w:lang w:eastAsia="de-DE" w:bidi="en-US"/>
        </w:rPr>
        <w:t>2</w:t>
      </w:r>
      <w:r w:rsidR="00FA0FE5" w:rsidRPr="00FA0FE5">
        <w:rPr>
          <w:lang w:eastAsia="de-DE" w:bidi="en-US"/>
        </w:rPr>
        <w:t xml:space="preserve">);139.2, 135.8 (dtd, </w:t>
      </w:r>
      <w:r w:rsidR="00FA0FE5" w:rsidRPr="00AD0629">
        <w:rPr>
          <w:vertAlign w:val="superscript"/>
          <w:lang w:eastAsia="de-DE" w:bidi="en-US"/>
        </w:rPr>
        <w:t>1</w:t>
      </w:r>
      <w:r w:rsidR="00FA0FE5" w:rsidRPr="00AD0629">
        <w:rPr>
          <w:i/>
          <w:lang w:eastAsia="de-DE" w:bidi="en-US"/>
        </w:rPr>
        <w:t>J</w:t>
      </w:r>
      <w:r w:rsidR="00FA0FE5" w:rsidRPr="00AD0629">
        <w:rPr>
          <w:vertAlign w:val="subscript"/>
          <w:lang w:eastAsia="de-DE" w:bidi="en-US"/>
        </w:rPr>
        <w:t>CF</w:t>
      </w:r>
      <w:r w:rsidR="00FA0FE5" w:rsidRPr="00FA0FE5">
        <w:rPr>
          <w:lang w:eastAsia="de-DE" w:bidi="en-US"/>
        </w:rPr>
        <w:t xml:space="preserve"> = 255 Hz, </w:t>
      </w:r>
      <w:r w:rsidR="00FA0FE5" w:rsidRPr="00AD0629">
        <w:rPr>
          <w:vertAlign w:val="superscript"/>
          <w:lang w:eastAsia="de-DE" w:bidi="en-US"/>
        </w:rPr>
        <w:t>2</w:t>
      </w:r>
      <w:r w:rsidR="00FA0FE5" w:rsidRPr="00AD0629">
        <w:rPr>
          <w:i/>
          <w:lang w:eastAsia="de-DE" w:bidi="en-US"/>
        </w:rPr>
        <w:t>J</w:t>
      </w:r>
      <w:r w:rsidR="00FA0FE5" w:rsidRPr="00AD0629">
        <w:rPr>
          <w:vertAlign w:val="subscript"/>
          <w:lang w:eastAsia="de-DE" w:bidi="en-US"/>
        </w:rPr>
        <w:t>CF</w:t>
      </w:r>
      <w:r w:rsidR="00FA0FE5" w:rsidRPr="00FA0FE5">
        <w:rPr>
          <w:lang w:eastAsia="de-DE" w:bidi="en-US"/>
        </w:rPr>
        <w:t xml:space="preserve"> = 17 Hz, </w:t>
      </w:r>
      <w:r w:rsidR="00FA0FE5" w:rsidRPr="00AD0629">
        <w:rPr>
          <w:vertAlign w:val="superscript"/>
          <w:lang w:eastAsia="de-DE" w:bidi="en-US"/>
        </w:rPr>
        <w:t>3</w:t>
      </w:r>
      <w:r w:rsidR="00FA0FE5" w:rsidRPr="00AD0629">
        <w:rPr>
          <w:i/>
          <w:lang w:eastAsia="de-DE" w:bidi="en-US"/>
        </w:rPr>
        <w:t>J</w:t>
      </w:r>
      <w:r w:rsidR="00FA0FE5" w:rsidRPr="00AD0629">
        <w:rPr>
          <w:vertAlign w:val="subscript"/>
          <w:lang w:eastAsia="de-DE" w:bidi="en-US"/>
        </w:rPr>
        <w:t>CF</w:t>
      </w:r>
      <w:r w:rsidR="00AD0629">
        <w:rPr>
          <w:lang w:eastAsia="de-DE" w:bidi="en-US"/>
        </w:rPr>
        <w:t xml:space="preserve"> = 4 Hz, 2×</w:t>
      </w:r>
      <w:r w:rsidR="00FA0FE5" w:rsidRPr="00AD0629">
        <w:rPr>
          <w:i/>
          <w:lang w:eastAsia="de-DE" w:bidi="en-US"/>
        </w:rPr>
        <w:t>o</w:t>
      </w:r>
      <w:r w:rsidR="00FA0FE5" w:rsidRPr="00FA0FE5">
        <w:rPr>
          <w:lang w:eastAsia="de-DE" w:bidi="en-US"/>
        </w:rPr>
        <w:t>-</w:t>
      </w:r>
      <w:r w:rsidR="00FA0FE5" w:rsidRPr="00AD0629">
        <w:rPr>
          <w:i/>
          <w:lang w:eastAsia="de-DE" w:bidi="en-US"/>
        </w:rPr>
        <w:t>C</w:t>
      </w:r>
      <w:r w:rsidR="00FA0FE5" w:rsidRPr="00FA0FE5">
        <w:rPr>
          <w:lang w:eastAsia="de-DE" w:bidi="en-US"/>
        </w:rPr>
        <w:t>F), 134.6 (</w:t>
      </w:r>
      <w:r w:rsidR="00FA0FE5" w:rsidRPr="00AD0629">
        <w:rPr>
          <w:i/>
          <w:lang w:eastAsia="de-DE" w:bidi="en-US"/>
        </w:rPr>
        <w:t>C</w:t>
      </w:r>
      <w:r w:rsidR="00FA0FE5" w:rsidRPr="00FA0FE5">
        <w:rPr>
          <w:lang w:eastAsia="de-DE" w:bidi="en-US"/>
        </w:rPr>
        <w:t xml:space="preserve">CO), 108.7 (td, </w:t>
      </w:r>
      <w:r w:rsidR="00FA0FE5" w:rsidRPr="00AD0629">
        <w:rPr>
          <w:vertAlign w:val="superscript"/>
          <w:lang w:eastAsia="de-DE" w:bidi="en-US"/>
        </w:rPr>
        <w:t>2</w:t>
      </w:r>
      <w:r w:rsidR="00FA0FE5" w:rsidRPr="00AD0629">
        <w:rPr>
          <w:i/>
          <w:lang w:eastAsia="de-DE" w:bidi="en-US"/>
        </w:rPr>
        <w:t>J</w:t>
      </w:r>
      <w:r w:rsidR="00FA0FE5" w:rsidRPr="00AD0629">
        <w:rPr>
          <w:vertAlign w:val="subscript"/>
          <w:lang w:eastAsia="de-DE" w:bidi="en-US"/>
        </w:rPr>
        <w:t>CF</w:t>
      </w:r>
      <w:r w:rsidR="00FA0FE5" w:rsidRPr="00FA0FE5">
        <w:rPr>
          <w:lang w:eastAsia="de-DE" w:bidi="en-US"/>
        </w:rPr>
        <w:t xml:space="preserve"> = 17 Hz, </w:t>
      </w:r>
      <w:r w:rsidR="00FA0FE5" w:rsidRPr="00AD0629">
        <w:rPr>
          <w:vertAlign w:val="superscript"/>
          <w:lang w:eastAsia="de-DE" w:bidi="en-US"/>
        </w:rPr>
        <w:t>3</w:t>
      </w:r>
      <w:r w:rsidR="00FA0FE5" w:rsidRPr="00AD0629">
        <w:rPr>
          <w:i/>
          <w:lang w:eastAsia="de-DE" w:bidi="en-US"/>
        </w:rPr>
        <w:t>J</w:t>
      </w:r>
      <w:r w:rsidR="00FA0FE5" w:rsidRPr="00AD0629">
        <w:rPr>
          <w:vertAlign w:val="subscript"/>
          <w:lang w:eastAsia="de-DE" w:bidi="en-US"/>
        </w:rPr>
        <w:t>CF</w:t>
      </w:r>
      <w:r w:rsidR="00FA0FE5" w:rsidRPr="00FA0FE5">
        <w:rPr>
          <w:lang w:eastAsia="de-DE" w:bidi="en-US"/>
        </w:rPr>
        <w:t xml:space="preserve"> = 4 Hz, CH</w:t>
      </w:r>
      <w:r w:rsidR="00FA0FE5" w:rsidRPr="00AD0629">
        <w:rPr>
          <w:vertAlign w:val="subscript"/>
          <w:lang w:eastAsia="de-DE" w:bidi="en-US"/>
        </w:rPr>
        <w:t>2</w:t>
      </w:r>
      <w:r w:rsidR="00FA0FE5" w:rsidRPr="00AD0629">
        <w:rPr>
          <w:i/>
          <w:lang w:eastAsia="de-DE" w:bidi="en-US"/>
        </w:rPr>
        <w:t>C</w:t>
      </w:r>
      <w:r w:rsidR="00FA0FE5" w:rsidRPr="00FA0FE5">
        <w:rPr>
          <w:lang w:eastAsia="de-DE" w:bidi="en-US"/>
        </w:rPr>
        <w:t>), 54.8 (</w:t>
      </w:r>
      <w:r w:rsidR="00FA0FE5" w:rsidRPr="00AD0629">
        <w:rPr>
          <w:i/>
          <w:lang w:eastAsia="de-DE" w:bidi="en-US"/>
        </w:rPr>
        <w:t>C</w:t>
      </w:r>
      <w:r w:rsidR="00FA0FE5" w:rsidRPr="00FA0FE5">
        <w:rPr>
          <w:lang w:eastAsia="de-DE" w:bidi="en-US"/>
        </w:rPr>
        <w:t>H</w:t>
      </w:r>
      <w:r w:rsidR="00FA0FE5" w:rsidRPr="00AD0629">
        <w:rPr>
          <w:vertAlign w:val="subscript"/>
          <w:lang w:eastAsia="de-DE" w:bidi="en-US"/>
        </w:rPr>
        <w:t>2</w:t>
      </w:r>
      <w:r w:rsidR="00FA0FE5" w:rsidRPr="00FA0FE5">
        <w:rPr>
          <w:lang w:eastAsia="de-DE" w:bidi="en-US"/>
        </w:rPr>
        <w:t xml:space="preserve">). </w:t>
      </w:r>
      <w:r w:rsidR="00FA0FE5" w:rsidRPr="00AD0629">
        <w:rPr>
          <w:vertAlign w:val="superscript"/>
          <w:lang w:eastAsia="de-DE" w:bidi="en-US"/>
        </w:rPr>
        <w:t>19</w:t>
      </w:r>
      <w:r w:rsidR="00FA0FE5" w:rsidRPr="00FA0FE5">
        <w:rPr>
          <w:lang w:eastAsia="de-DE" w:bidi="en-US"/>
        </w:rPr>
        <w:t>F NMR (282 MHz, CDCl</w:t>
      </w:r>
      <w:r w:rsidR="00FA0FE5" w:rsidRPr="00AD0629">
        <w:rPr>
          <w:vertAlign w:val="subscript"/>
          <w:lang w:eastAsia="de-DE" w:bidi="en-US"/>
        </w:rPr>
        <w:t>3</w:t>
      </w:r>
      <w:r w:rsidR="00FA0FE5" w:rsidRPr="00FA0FE5">
        <w:rPr>
          <w:lang w:eastAsia="de-DE" w:bidi="en-US"/>
        </w:rPr>
        <w:t xml:space="preserve">, δ, ppm): −141.9 (m, 2F, </w:t>
      </w:r>
      <w:r w:rsidR="00FA0FE5" w:rsidRPr="00AD0629">
        <w:rPr>
          <w:i/>
          <w:lang w:eastAsia="de-DE" w:bidi="en-US"/>
        </w:rPr>
        <w:t>o</w:t>
      </w:r>
      <w:r w:rsidR="00FA0FE5" w:rsidRPr="00FA0FE5">
        <w:rPr>
          <w:lang w:eastAsia="de-DE" w:bidi="en-US"/>
        </w:rPr>
        <w:t>-</w:t>
      </w:r>
      <w:r w:rsidR="00FA0FE5" w:rsidRPr="00AD0629">
        <w:rPr>
          <w:i/>
          <w:lang w:eastAsia="de-DE" w:bidi="en-US"/>
        </w:rPr>
        <w:t>F</w:t>
      </w:r>
      <w:r w:rsidR="00FA0FE5" w:rsidRPr="00FA0FE5">
        <w:rPr>
          <w:lang w:eastAsia="de-DE" w:bidi="en-US"/>
        </w:rPr>
        <w:t xml:space="preserve">), −152.9 (t, 1F, </w:t>
      </w:r>
      <w:r w:rsidR="00FA0FE5" w:rsidRPr="00AD0629">
        <w:rPr>
          <w:i/>
          <w:lang w:eastAsia="de-DE" w:bidi="en-US"/>
        </w:rPr>
        <w:t>p</w:t>
      </w:r>
      <w:r w:rsidR="00FA0FE5" w:rsidRPr="00FA0FE5">
        <w:rPr>
          <w:lang w:eastAsia="de-DE" w:bidi="en-US"/>
        </w:rPr>
        <w:t>-</w:t>
      </w:r>
      <w:r w:rsidR="00FA0FE5" w:rsidRPr="00AD0629">
        <w:rPr>
          <w:i/>
          <w:lang w:eastAsia="de-DE" w:bidi="en-US"/>
        </w:rPr>
        <w:t>F</w:t>
      </w:r>
      <w:r w:rsidR="00FA0FE5" w:rsidRPr="00FA0FE5">
        <w:rPr>
          <w:lang w:eastAsia="de-DE" w:bidi="en-US"/>
        </w:rPr>
        <w:t xml:space="preserve">), −161.4 (m, 2F, </w:t>
      </w:r>
      <w:r w:rsidR="00FA0FE5" w:rsidRPr="00AD0629">
        <w:rPr>
          <w:i/>
          <w:lang w:eastAsia="de-DE" w:bidi="en-US"/>
        </w:rPr>
        <w:t>m</w:t>
      </w:r>
      <w:r w:rsidR="00FA0FE5" w:rsidRPr="00FA0FE5">
        <w:rPr>
          <w:lang w:eastAsia="de-DE" w:bidi="en-US"/>
        </w:rPr>
        <w:t>-</w:t>
      </w:r>
      <w:r w:rsidR="00FA0FE5" w:rsidRPr="00AD0629">
        <w:rPr>
          <w:i/>
          <w:lang w:eastAsia="de-DE" w:bidi="en-US"/>
        </w:rPr>
        <w:t>F</w:t>
      </w:r>
      <w:r w:rsidR="00FA0FE5" w:rsidRPr="00FA0FE5">
        <w:rPr>
          <w:lang w:eastAsia="de-DE" w:bidi="en-US"/>
        </w:rPr>
        <w:t>). Elemental analysis: calc. C, 41.29; H, 1.48; F, 23.32; N, 10.32; O, 15.71; S, 7.87; found C, 42.87; H, 0; F, 23.28; N, 10.73.</w:t>
      </w:r>
    </w:p>
    <w:p w14:paraId="0CBD4F46" w14:textId="77777777" w:rsidR="00064807" w:rsidRPr="00064807" w:rsidRDefault="00064807" w:rsidP="00064807">
      <w:pPr>
        <w:rPr>
          <w:rFonts w:cs="Arial"/>
          <w:shd w:val="clear" w:color="auto" w:fill="FFFFFF"/>
        </w:rPr>
      </w:pPr>
    </w:p>
    <w:p w14:paraId="5596DE23" w14:textId="19DFDE43" w:rsidR="00064807" w:rsidRPr="00384335" w:rsidRDefault="00384335" w:rsidP="00064807">
      <w:r>
        <w:rPr>
          <w:lang w:val="ru-RU" w:eastAsia="ru-RU"/>
        </w:rPr>
        <w:drawing>
          <wp:inline distT="0" distB="0" distL="0" distR="0" wp14:anchorId="3C5E7C18" wp14:editId="41BD76E2">
            <wp:extent cx="5940425" cy="363093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fb_1H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4B6EA" w14:textId="74DEFE06" w:rsidR="00064807" w:rsidRPr="00D37D95" w:rsidRDefault="0012090A" w:rsidP="00D37D95">
      <w:pPr>
        <w:jc w:val="center"/>
        <w:rPr>
          <w:sz w:val="18"/>
          <w:szCs w:val="18"/>
        </w:rPr>
      </w:pPr>
      <w:r>
        <w:rPr>
          <w:b/>
          <w:sz w:val="18"/>
          <w:szCs w:val="18"/>
        </w:rPr>
        <w:t>Figure S20</w:t>
      </w:r>
      <w:r w:rsidR="00D37D95">
        <w:rPr>
          <w:sz w:val="18"/>
          <w:szCs w:val="18"/>
        </w:rPr>
        <w:t xml:space="preserve">. </w:t>
      </w:r>
      <w:r w:rsidR="00B054EC" w:rsidRPr="00B054EC">
        <w:rPr>
          <w:sz w:val="18"/>
          <w:szCs w:val="18"/>
          <w:vertAlign w:val="superscript"/>
        </w:rPr>
        <w:t>1</w:t>
      </w:r>
      <w:r w:rsidR="00B054EC">
        <w:rPr>
          <w:sz w:val="18"/>
          <w:szCs w:val="18"/>
        </w:rPr>
        <w:t xml:space="preserve">H NMR spectrum of </w:t>
      </w:r>
      <w:r w:rsidR="00B054EC">
        <w:rPr>
          <w:sz w:val="18"/>
          <w:szCs w:val="18"/>
          <w:lang w:eastAsia="de-DE" w:bidi="en-US"/>
        </w:rPr>
        <w:t>pentafluorobenzyl 4-(azidosulfonyl)</w:t>
      </w:r>
      <w:r w:rsidR="00244EDF">
        <w:rPr>
          <w:sz w:val="18"/>
          <w:szCs w:val="18"/>
          <w:lang w:eastAsia="de-DE" w:bidi="en-US"/>
        </w:rPr>
        <w:t>-</w:t>
      </w:r>
      <w:r w:rsidR="00B054EC">
        <w:rPr>
          <w:sz w:val="18"/>
          <w:szCs w:val="18"/>
          <w:lang w:eastAsia="de-DE" w:bidi="en-US"/>
        </w:rPr>
        <w:t>benzoate</w:t>
      </w:r>
      <w:r w:rsidR="000055D4">
        <w:rPr>
          <w:sz w:val="18"/>
          <w:szCs w:val="18"/>
          <w:lang w:eastAsia="de-DE" w:bidi="en-US"/>
        </w:rPr>
        <w:t xml:space="preserve"> (</w:t>
      </w:r>
      <w:r w:rsidR="000055D4">
        <w:rPr>
          <w:b/>
          <w:sz w:val="18"/>
          <w:szCs w:val="18"/>
          <w:lang w:eastAsia="de-DE" w:bidi="en-US"/>
        </w:rPr>
        <w:t>D</w:t>
      </w:r>
      <w:r w:rsidR="000055D4">
        <w:rPr>
          <w:sz w:val="18"/>
          <w:szCs w:val="18"/>
          <w:lang w:eastAsia="de-DE" w:bidi="en-US"/>
        </w:rPr>
        <w:t>)</w:t>
      </w:r>
      <w:r w:rsidR="00B054EC">
        <w:rPr>
          <w:sz w:val="18"/>
          <w:szCs w:val="18"/>
          <w:lang w:eastAsia="de-DE" w:bidi="en-US"/>
        </w:rPr>
        <w:t>.</w:t>
      </w:r>
    </w:p>
    <w:p w14:paraId="5679EC73" w14:textId="77777777" w:rsidR="00064807" w:rsidRPr="00E81783" w:rsidRDefault="00064807" w:rsidP="00064807"/>
    <w:p w14:paraId="1E70CF85" w14:textId="0D6DFFB9" w:rsidR="00064807" w:rsidRPr="00E81783" w:rsidRDefault="001D7210" w:rsidP="00064807">
      <w:r>
        <w:rPr>
          <w:lang w:val="ru-RU" w:eastAsia="ru-RU"/>
        </w:rPr>
        <w:lastRenderedPageBreak/>
        <w:drawing>
          <wp:inline distT="0" distB="0" distL="0" distR="0" wp14:anchorId="4FF80857" wp14:editId="63F8F347">
            <wp:extent cx="5940425" cy="371221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fb_13C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5EFB0" w14:textId="571FAA8E" w:rsidR="00064807" w:rsidRPr="001D7210" w:rsidRDefault="00ED700C" w:rsidP="001D7210">
      <w:pPr>
        <w:jc w:val="center"/>
        <w:rPr>
          <w:sz w:val="18"/>
          <w:szCs w:val="18"/>
        </w:rPr>
      </w:pPr>
      <w:r>
        <w:rPr>
          <w:b/>
          <w:sz w:val="18"/>
          <w:szCs w:val="18"/>
        </w:rPr>
        <w:t>Figure S2</w:t>
      </w:r>
      <w:r w:rsidR="0012090A">
        <w:rPr>
          <w:b/>
          <w:sz w:val="18"/>
          <w:szCs w:val="18"/>
        </w:rPr>
        <w:t>1</w:t>
      </w:r>
      <w:r w:rsidR="001D7210">
        <w:rPr>
          <w:sz w:val="18"/>
          <w:szCs w:val="18"/>
        </w:rPr>
        <w:t xml:space="preserve">. </w:t>
      </w:r>
      <w:r w:rsidR="001D7210" w:rsidRPr="001D7210">
        <w:rPr>
          <w:sz w:val="18"/>
          <w:szCs w:val="18"/>
          <w:vertAlign w:val="superscript"/>
        </w:rPr>
        <w:t>13</w:t>
      </w:r>
      <w:r w:rsidR="001D7210">
        <w:rPr>
          <w:sz w:val="18"/>
          <w:szCs w:val="18"/>
        </w:rPr>
        <w:t xml:space="preserve">C NMR spectrum of </w:t>
      </w:r>
      <w:r w:rsidR="001D7210">
        <w:rPr>
          <w:sz w:val="18"/>
          <w:szCs w:val="18"/>
          <w:lang w:eastAsia="de-DE" w:bidi="en-US"/>
        </w:rPr>
        <w:t>pentafluorobenzyl 4-(azidosulfonyl)</w:t>
      </w:r>
      <w:r w:rsidR="00244EDF">
        <w:rPr>
          <w:sz w:val="18"/>
          <w:szCs w:val="18"/>
          <w:lang w:eastAsia="de-DE" w:bidi="en-US"/>
        </w:rPr>
        <w:t>-</w:t>
      </w:r>
      <w:r w:rsidR="001D7210">
        <w:rPr>
          <w:sz w:val="18"/>
          <w:szCs w:val="18"/>
          <w:lang w:eastAsia="de-DE" w:bidi="en-US"/>
        </w:rPr>
        <w:t>benzoate</w:t>
      </w:r>
      <w:r w:rsidR="000055D4">
        <w:rPr>
          <w:sz w:val="18"/>
          <w:szCs w:val="18"/>
          <w:lang w:eastAsia="de-DE" w:bidi="en-US"/>
        </w:rPr>
        <w:t xml:space="preserve"> (</w:t>
      </w:r>
      <w:r w:rsidR="000055D4">
        <w:rPr>
          <w:b/>
          <w:sz w:val="18"/>
          <w:szCs w:val="18"/>
          <w:lang w:eastAsia="de-DE" w:bidi="en-US"/>
        </w:rPr>
        <w:t>D</w:t>
      </w:r>
      <w:r w:rsidR="000055D4">
        <w:rPr>
          <w:sz w:val="18"/>
          <w:szCs w:val="18"/>
          <w:lang w:eastAsia="de-DE" w:bidi="en-US"/>
        </w:rPr>
        <w:t>)</w:t>
      </w:r>
      <w:r w:rsidR="001D7210">
        <w:rPr>
          <w:sz w:val="18"/>
          <w:szCs w:val="18"/>
          <w:lang w:eastAsia="de-DE" w:bidi="en-US"/>
        </w:rPr>
        <w:t>.</w:t>
      </w:r>
    </w:p>
    <w:p w14:paraId="0513AA90" w14:textId="77777777" w:rsidR="001D7210" w:rsidRDefault="001D7210" w:rsidP="00064807"/>
    <w:p w14:paraId="65BCC661" w14:textId="018F961C" w:rsidR="001D7210" w:rsidRPr="00E81783" w:rsidRDefault="001D7210" w:rsidP="00064807">
      <w:r>
        <w:rPr>
          <w:lang w:val="ru-RU" w:eastAsia="ru-RU"/>
        </w:rPr>
        <w:drawing>
          <wp:inline distT="0" distB="0" distL="0" distR="0" wp14:anchorId="7C7E5FE6" wp14:editId="004D15F0">
            <wp:extent cx="5940425" cy="37782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fb_19F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D1A85" w14:textId="3E0B6B49" w:rsidR="001D7210" w:rsidRDefault="00E002D3" w:rsidP="001D7210">
      <w:pPr>
        <w:pStyle w:val="MDPI51figurecaption"/>
        <w:ind w:left="0"/>
        <w:jc w:val="center"/>
      </w:pPr>
      <w:r>
        <w:rPr>
          <w:b/>
        </w:rPr>
        <w:t>Figure S2</w:t>
      </w:r>
      <w:r w:rsidR="0012090A">
        <w:rPr>
          <w:b/>
        </w:rPr>
        <w:t>2</w:t>
      </w:r>
      <w:r w:rsidR="001D7210">
        <w:t xml:space="preserve">. </w:t>
      </w:r>
      <w:r w:rsidR="001D7210" w:rsidRPr="001D7210">
        <w:rPr>
          <w:vertAlign w:val="superscript"/>
        </w:rPr>
        <w:t>19</w:t>
      </w:r>
      <w:r w:rsidR="001D7210">
        <w:t xml:space="preserve">F NMR spectrum of </w:t>
      </w:r>
      <w:proofErr w:type="spellStart"/>
      <w:r w:rsidR="001D7210">
        <w:rPr>
          <w:szCs w:val="18"/>
        </w:rPr>
        <w:t>pentafluorobenzyl</w:t>
      </w:r>
      <w:proofErr w:type="spellEnd"/>
      <w:r w:rsidR="001D7210">
        <w:rPr>
          <w:szCs w:val="18"/>
        </w:rPr>
        <w:t xml:space="preserve"> 4-(</w:t>
      </w:r>
      <w:proofErr w:type="spellStart"/>
      <w:r w:rsidR="001D7210">
        <w:rPr>
          <w:szCs w:val="18"/>
        </w:rPr>
        <w:t>azidosulfonyl</w:t>
      </w:r>
      <w:proofErr w:type="spellEnd"/>
      <w:r w:rsidR="001D7210">
        <w:rPr>
          <w:szCs w:val="18"/>
        </w:rPr>
        <w:t>)</w:t>
      </w:r>
      <w:r w:rsidR="00244EDF">
        <w:rPr>
          <w:szCs w:val="18"/>
        </w:rPr>
        <w:t>-</w:t>
      </w:r>
      <w:r w:rsidR="001D7210">
        <w:rPr>
          <w:szCs w:val="18"/>
        </w:rPr>
        <w:t>benzoate</w:t>
      </w:r>
      <w:r w:rsidR="000055D4">
        <w:rPr>
          <w:szCs w:val="18"/>
        </w:rPr>
        <w:t xml:space="preserve"> (</w:t>
      </w:r>
      <w:r w:rsidR="000055D4" w:rsidRPr="000055D4">
        <w:rPr>
          <w:b/>
          <w:szCs w:val="18"/>
        </w:rPr>
        <w:t>D</w:t>
      </w:r>
      <w:r w:rsidR="000055D4">
        <w:rPr>
          <w:szCs w:val="18"/>
        </w:rPr>
        <w:t>)</w:t>
      </w:r>
      <w:r w:rsidR="001D7210">
        <w:t>.</w:t>
      </w:r>
    </w:p>
    <w:p w14:paraId="6027249B" w14:textId="77777777" w:rsidR="001D7210" w:rsidRPr="00CB25D7" w:rsidRDefault="001D7210" w:rsidP="00F84717">
      <w:pPr>
        <w:pStyle w:val="MDPI51figurecaption"/>
        <w:ind w:left="0"/>
        <w:jc w:val="left"/>
      </w:pPr>
    </w:p>
    <w:sectPr w:rsidR="001D7210" w:rsidRPr="00CB2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altName w:val="Microsoft Sans Serif"/>
    <w:panose1 w:val="020B0304020202020204"/>
    <w:charset w:val="DE"/>
    <w:family w:val="swiss"/>
    <w:pitch w:val="variable"/>
    <w:sig w:usb0="00000000" w:usb1="00000000" w:usb2="00000000" w:usb3="00000000" w:csb0="0001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269"/>
    <w:rsid w:val="000055D4"/>
    <w:rsid w:val="0001566A"/>
    <w:rsid w:val="00020B70"/>
    <w:rsid w:val="00021D78"/>
    <w:rsid w:val="0003404E"/>
    <w:rsid w:val="00043097"/>
    <w:rsid w:val="00046AFD"/>
    <w:rsid w:val="00064807"/>
    <w:rsid w:val="00076F45"/>
    <w:rsid w:val="000C4219"/>
    <w:rsid w:val="000F67D2"/>
    <w:rsid w:val="0012090A"/>
    <w:rsid w:val="00136C02"/>
    <w:rsid w:val="001374F6"/>
    <w:rsid w:val="001C50AC"/>
    <w:rsid w:val="001C59B5"/>
    <w:rsid w:val="001D7210"/>
    <w:rsid w:val="0021189D"/>
    <w:rsid w:val="00222DB1"/>
    <w:rsid w:val="00237E09"/>
    <w:rsid w:val="00244EDF"/>
    <w:rsid w:val="00263DDD"/>
    <w:rsid w:val="00264472"/>
    <w:rsid w:val="00270C0C"/>
    <w:rsid w:val="002A20B0"/>
    <w:rsid w:val="002A328F"/>
    <w:rsid w:val="002B30F7"/>
    <w:rsid w:val="002B53E5"/>
    <w:rsid w:val="002C3581"/>
    <w:rsid w:val="002D155C"/>
    <w:rsid w:val="002D2321"/>
    <w:rsid w:val="00313FEE"/>
    <w:rsid w:val="003355F3"/>
    <w:rsid w:val="003572EE"/>
    <w:rsid w:val="00384335"/>
    <w:rsid w:val="003A5049"/>
    <w:rsid w:val="003B75C4"/>
    <w:rsid w:val="003C0ADF"/>
    <w:rsid w:val="003D30E4"/>
    <w:rsid w:val="003D5BF2"/>
    <w:rsid w:val="003D5C34"/>
    <w:rsid w:val="003E2E59"/>
    <w:rsid w:val="0043378F"/>
    <w:rsid w:val="00452467"/>
    <w:rsid w:val="00461C6D"/>
    <w:rsid w:val="00462890"/>
    <w:rsid w:val="00474B12"/>
    <w:rsid w:val="004764D8"/>
    <w:rsid w:val="004A2E7B"/>
    <w:rsid w:val="004A372D"/>
    <w:rsid w:val="004A577C"/>
    <w:rsid w:val="00514E36"/>
    <w:rsid w:val="00517664"/>
    <w:rsid w:val="005D1D14"/>
    <w:rsid w:val="005D4281"/>
    <w:rsid w:val="005D66EA"/>
    <w:rsid w:val="005E2E3D"/>
    <w:rsid w:val="006357AE"/>
    <w:rsid w:val="00640CDD"/>
    <w:rsid w:val="006726C5"/>
    <w:rsid w:val="0067624A"/>
    <w:rsid w:val="006B37AE"/>
    <w:rsid w:val="006C5117"/>
    <w:rsid w:val="006D76CC"/>
    <w:rsid w:val="007428DA"/>
    <w:rsid w:val="0074424E"/>
    <w:rsid w:val="007750D8"/>
    <w:rsid w:val="00786B63"/>
    <w:rsid w:val="007B2D00"/>
    <w:rsid w:val="007E1321"/>
    <w:rsid w:val="007E4AE3"/>
    <w:rsid w:val="0080557F"/>
    <w:rsid w:val="0082789A"/>
    <w:rsid w:val="008340FE"/>
    <w:rsid w:val="0085264C"/>
    <w:rsid w:val="0087698A"/>
    <w:rsid w:val="0088124E"/>
    <w:rsid w:val="008B21F5"/>
    <w:rsid w:val="008B413A"/>
    <w:rsid w:val="0094606D"/>
    <w:rsid w:val="00946189"/>
    <w:rsid w:val="00981A0F"/>
    <w:rsid w:val="009A3C52"/>
    <w:rsid w:val="009B3025"/>
    <w:rsid w:val="009B393D"/>
    <w:rsid w:val="009C5FF5"/>
    <w:rsid w:val="009D041E"/>
    <w:rsid w:val="009D2CB9"/>
    <w:rsid w:val="00A21356"/>
    <w:rsid w:val="00A33488"/>
    <w:rsid w:val="00A40667"/>
    <w:rsid w:val="00A712C8"/>
    <w:rsid w:val="00AA2FAD"/>
    <w:rsid w:val="00AB0396"/>
    <w:rsid w:val="00AC33C4"/>
    <w:rsid w:val="00AD0629"/>
    <w:rsid w:val="00B054EC"/>
    <w:rsid w:val="00B067DB"/>
    <w:rsid w:val="00B15217"/>
    <w:rsid w:val="00B22EBE"/>
    <w:rsid w:val="00B32F11"/>
    <w:rsid w:val="00B57C08"/>
    <w:rsid w:val="00B9660E"/>
    <w:rsid w:val="00BA02C1"/>
    <w:rsid w:val="00BB5B43"/>
    <w:rsid w:val="00BC5465"/>
    <w:rsid w:val="00BE252E"/>
    <w:rsid w:val="00C10BF5"/>
    <w:rsid w:val="00C34857"/>
    <w:rsid w:val="00C52707"/>
    <w:rsid w:val="00C63355"/>
    <w:rsid w:val="00C740AC"/>
    <w:rsid w:val="00C76D38"/>
    <w:rsid w:val="00CB25D7"/>
    <w:rsid w:val="00CF5200"/>
    <w:rsid w:val="00CF6108"/>
    <w:rsid w:val="00D37D95"/>
    <w:rsid w:val="00D42B5F"/>
    <w:rsid w:val="00D52AF8"/>
    <w:rsid w:val="00D6363E"/>
    <w:rsid w:val="00DB3872"/>
    <w:rsid w:val="00DF0DCD"/>
    <w:rsid w:val="00E002D3"/>
    <w:rsid w:val="00E24692"/>
    <w:rsid w:val="00E44182"/>
    <w:rsid w:val="00E81779"/>
    <w:rsid w:val="00EC76B5"/>
    <w:rsid w:val="00ED3D98"/>
    <w:rsid w:val="00ED51B9"/>
    <w:rsid w:val="00ED700C"/>
    <w:rsid w:val="00EF79CC"/>
    <w:rsid w:val="00F55269"/>
    <w:rsid w:val="00F60395"/>
    <w:rsid w:val="00F73431"/>
    <w:rsid w:val="00F84717"/>
    <w:rsid w:val="00FA0CAD"/>
    <w:rsid w:val="00FA0FE5"/>
    <w:rsid w:val="00FC06BB"/>
    <w:rsid w:val="00FC76D9"/>
    <w:rsid w:val="00FE3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F8FA2"/>
  <w15:chartTrackingRefBased/>
  <w15:docId w15:val="{7EAFB218-3649-4234-A19C-DF54F5824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5269"/>
    <w:pPr>
      <w:spacing w:after="0" w:line="260" w:lineRule="atLeast"/>
      <w:jc w:val="both"/>
    </w:pPr>
    <w:rPr>
      <w:rFonts w:ascii="Palatino Linotype" w:eastAsia="SimSun" w:hAnsi="Palatino Linotype" w:cs="Times New Roman"/>
      <w:noProof/>
      <w:color w:val="000000"/>
      <w:sz w:val="20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55269"/>
    <w:pPr>
      <w:spacing w:after="0" w:line="260" w:lineRule="atLeast"/>
      <w:jc w:val="both"/>
    </w:pPr>
    <w:rPr>
      <w:rFonts w:ascii="Palatino Linotype" w:eastAsia="SimSun" w:hAnsi="Palatino Linotype" w:cs="Times New Roman"/>
      <w:color w:val="000000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41tablecaption">
    <w:name w:val="MDPI_4.1_table_caption"/>
    <w:qFormat/>
    <w:rsid w:val="00F55269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lang w:val="en-US" w:eastAsia="de-DE" w:bidi="en-US"/>
    </w:rPr>
  </w:style>
  <w:style w:type="paragraph" w:customStyle="1" w:styleId="MDPI42tablebody">
    <w:name w:val="MDPI_4.2_table_body"/>
    <w:qFormat/>
    <w:rsid w:val="00F55269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PI43tablefooter">
    <w:name w:val="MDPI_4.3_table_footer"/>
    <w:next w:val="a"/>
    <w:qFormat/>
    <w:rsid w:val="00F55269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lang w:val="en-US" w:eastAsia="de-DE" w:bidi="en-US"/>
    </w:rPr>
  </w:style>
  <w:style w:type="paragraph" w:customStyle="1" w:styleId="MDPI51figurecaption">
    <w:name w:val="MDPI_5.1_figure_caption"/>
    <w:qFormat/>
    <w:rsid w:val="00F55269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paragraph" w:customStyle="1" w:styleId="MDPI52figure">
    <w:name w:val="MDPI_5.2_figure"/>
    <w:qFormat/>
    <w:rsid w:val="00F55269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PI13authornames">
    <w:name w:val="MDPI_1.3_authornames"/>
    <w:next w:val="a"/>
    <w:qFormat/>
    <w:rsid w:val="00FC06BB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4history">
    <w:name w:val="MDPI_1.4_history"/>
    <w:basedOn w:val="a"/>
    <w:next w:val="a"/>
    <w:qFormat/>
    <w:rsid w:val="00FC06BB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FC06BB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paragraph" w:customStyle="1" w:styleId="MDPI61Citation">
    <w:name w:val="MDPI_6.1_Citation"/>
    <w:qFormat/>
    <w:rsid w:val="00FC06BB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sz w:val="14"/>
      <w:lang w:val="en-US" w:eastAsia="zh-CN"/>
    </w:rPr>
  </w:style>
  <w:style w:type="paragraph" w:customStyle="1" w:styleId="MDPI72Copyright">
    <w:name w:val="MDPI_7.2_Copyright"/>
    <w:qFormat/>
    <w:rsid w:val="00FC06BB"/>
    <w:pPr>
      <w:adjustRightInd w:val="0"/>
      <w:snapToGrid w:val="0"/>
      <w:spacing w:before="60" w:after="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color w:val="000000"/>
      <w:sz w:val="14"/>
      <w:szCs w:val="20"/>
      <w:lang w:val="en-GB" w:eastAsia="en-GB"/>
    </w:rPr>
  </w:style>
  <w:style w:type="paragraph" w:customStyle="1" w:styleId="MDPI31text">
    <w:name w:val="MDPI_3.1_text"/>
    <w:link w:val="MDPI31text0"/>
    <w:qFormat/>
    <w:rsid w:val="003D30E4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22heading2">
    <w:name w:val="MDPI_2.2_heading2"/>
    <w:qFormat/>
    <w:rsid w:val="003D30E4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sz w:val="20"/>
      <w:lang w:val="en-US" w:eastAsia="de-DE" w:bidi="en-US"/>
    </w:rPr>
  </w:style>
  <w:style w:type="character" w:customStyle="1" w:styleId="MDPI31text0">
    <w:name w:val="MDPI_3.1_text Знак"/>
    <w:basedOn w:val="a0"/>
    <w:link w:val="MDPI31text"/>
    <w:rsid w:val="003D30E4"/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styleId="a4">
    <w:name w:val="footer"/>
    <w:basedOn w:val="a"/>
    <w:link w:val="a5"/>
    <w:uiPriority w:val="99"/>
    <w:rsid w:val="008B413A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a5">
    <w:name w:val="Нижний колонтитул Знак"/>
    <w:basedOn w:val="a0"/>
    <w:link w:val="a4"/>
    <w:uiPriority w:val="99"/>
    <w:rsid w:val="008B413A"/>
    <w:rPr>
      <w:rFonts w:ascii="Palatino Linotype" w:eastAsia="SimSun" w:hAnsi="Palatino Linotype" w:cs="Times New Roman"/>
      <w:noProof/>
      <w:color w:val="000000"/>
      <w:sz w:val="20"/>
      <w:szCs w:val="18"/>
      <w:lang w:val="en-US" w:eastAsia="zh-CN"/>
    </w:rPr>
  </w:style>
  <w:style w:type="character" w:styleId="a6">
    <w:name w:val="Hyperlink"/>
    <w:uiPriority w:val="99"/>
    <w:rsid w:val="008B41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kinaaa@bionet.nsc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7" Type="http://schemas.openxmlformats.org/officeDocument/2006/relationships/hyperlink" Target="mailto:bizyaevsn@bionet.nsc.ru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hyperlink" Target="mailto:burakovaea@bionet.nsc.ru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5" Type="http://schemas.openxmlformats.org/officeDocument/2006/relationships/hyperlink" Target="mailto:d.stetsenko@nsu.ru" TargetMode="External"/><Relationship Id="rId15" Type="http://schemas.openxmlformats.org/officeDocument/2006/relationships/image" Target="media/image5.png"/><Relationship Id="rId23" Type="http://schemas.openxmlformats.org/officeDocument/2006/relationships/oleObject" Target="embeddings/oleObject1.bin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hyperlink" Target="mailto:stetsenkoda@bionet.nsc.ru" TargetMode="External"/><Relationship Id="rId19" Type="http://schemas.openxmlformats.org/officeDocument/2006/relationships/image" Target="media/image9.jpeg"/><Relationship Id="rId31" Type="http://schemas.openxmlformats.org/officeDocument/2006/relationships/oleObject" Target="embeddings/oleObject2.bin"/><Relationship Id="rId4" Type="http://schemas.openxmlformats.org/officeDocument/2006/relationships/hyperlink" Target="mailto:k.klabenkova@g.nsu.ru" TargetMode="External"/><Relationship Id="rId9" Type="http://schemas.openxmlformats.org/officeDocument/2006/relationships/hyperlink" Target="mailto:chem13342@gmail.co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emf"/><Relationship Id="rId27" Type="http://schemas.openxmlformats.org/officeDocument/2006/relationships/image" Target="media/image16.png"/><Relationship Id="rId30" Type="http://schemas.openxmlformats.org/officeDocument/2006/relationships/image" Target="media/image19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1920</Words>
  <Characters>10945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Klabenkova</dc:creator>
  <cp:keywords/>
  <dc:description/>
  <cp:lastModifiedBy>hp</cp:lastModifiedBy>
  <cp:revision>3</cp:revision>
  <dcterms:created xsi:type="dcterms:W3CDTF">2023-12-11T08:18:00Z</dcterms:created>
  <dcterms:modified xsi:type="dcterms:W3CDTF">2023-12-11T08:20:00Z</dcterms:modified>
</cp:coreProperties>
</file>