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1BB153" w14:textId="77777777" w:rsidR="00A83F79" w:rsidRPr="002C4745" w:rsidRDefault="00654E8F" w:rsidP="00A83F79">
      <w:pPr>
        <w:pStyle w:val="SupplementaryMaterial"/>
        <w:rPr>
          <w:rFonts w:ascii="Arial" w:hAnsi="Arial" w:cs="Arial"/>
        </w:rPr>
      </w:pPr>
      <w:r w:rsidRPr="002C4745">
        <w:rPr>
          <w:rFonts w:ascii="Arial" w:hAnsi="Arial" w:cs="Arial"/>
        </w:rPr>
        <w:t>Supplementary Material</w:t>
      </w:r>
    </w:p>
    <w:p w14:paraId="3CBFA38C" w14:textId="496E78B8" w:rsidR="00A83F79" w:rsidRPr="002C4745" w:rsidRDefault="00A83F79" w:rsidP="00A83F79">
      <w:pPr>
        <w:pStyle w:val="SupplementaryMaterial"/>
        <w:rPr>
          <w:rFonts w:ascii="Arial" w:hAnsi="Arial" w:cs="Arial"/>
          <w:b w:val="0"/>
          <w:i w:val="0"/>
          <w:sz w:val="28"/>
        </w:rPr>
      </w:pPr>
      <w:r w:rsidRPr="002C4745">
        <w:rPr>
          <w:rFonts w:ascii="Arial" w:hAnsi="Arial" w:cs="Arial"/>
          <w:b w:val="0"/>
          <w:i w:val="0"/>
          <w:sz w:val="28"/>
        </w:rPr>
        <w:t>Pathogenic variants in USH1G/SANS alter the protein interaction with the pre-RNA processing factors PRPF6 and PRPF31 of the spliceosome</w:t>
      </w:r>
    </w:p>
    <w:p w14:paraId="6DFBAF1A" w14:textId="77777777" w:rsidR="005205FE" w:rsidRPr="002C4745" w:rsidRDefault="005205FE" w:rsidP="00A83F79">
      <w:pPr>
        <w:spacing w:after="0"/>
        <w:rPr>
          <w:rFonts w:ascii="Arial" w:hAnsi="Arial" w:cs="Arial"/>
          <w:lang w:val="de-DE"/>
        </w:rPr>
      </w:pPr>
    </w:p>
    <w:p w14:paraId="471F1F0B" w14:textId="77777777" w:rsidR="00A83F79" w:rsidRPr="002C4745" w:rsidRDefault="00A83F79" w:rsidP="00A83F79">
      <w:pPr>
        <w:spacing w:after="0"/>
        <w:rPr>
          <w:rFonts w:ascii="Arial" w:hAnsi="Arial" w:cs="Arial"/>
        </w:rPr>
      </w:pPr>
      <w:r w:rsidRPr="002C4745">
        <w:rPr>
          <w:rFonts w:ascii="Arial" w:hAnsi="Arial" w:cs="Arial"/>
        </w:rPr>
        <w:t>Jacques S. Fritze</w:t>
      </w:r>
      <w:r w:rsidRPr="002C4745">
        <w:rPr>
          <w:rFonts w:ascii="Arial" w:hAnsi="Arial" w:cs="Arial"/>
          <w:vertAlign w:val="superscript"/>
        </w:rPr>
        <w:t>1</w:t>
      </w:r>
      <w:r w:rsidRPr="002C4745">
        <w:rPr>
          <w:rFonts w:ascii="Arial" w:hAnsi="Arial" w:cs="Arial"/>
        </w:rPr>
        <w:t>, Felizitas F. Stiehler</w:t>
      </w:r>
      <w:r w:rsidRPr="002C4745">
        <w:rPr>
          <w:rFonts w:ascii="Arial" w:hAnsi="Arial" w:cs="Arial"/>
          <w:vertAlign w:val="superscript"/>
        </w:rPr>
        <w:t>1</w:t>
      </w:r>
      <w:r w:rsidRPr="002C4745">
        <w:rPr>
          <w:rFonts w:ascii="Arial" w:hAnsi="Arial" w:cs="Arial"/>
        </w:rPr>
        <w:t>, Uwe Wolfrum</w:t>
      </w:r>
      <w:r w:rsidRPr="002C4745">
        <w:rPr>
          <w:rFonts w:ascii="Arial" w:hAnsi="Arial" w:cs="Arial"/>
          <w:vertAlign w:val="superscript"/>
        </w:rPr>
        <w:t>1#</w:t>
      </w:r>
    </w:p>
    <w:p w14:paraId="4C875E0F" w14:textId="77777777" w:rsidR="00685136" w:rsidRPr="002C4745" w:rsidRDefault="00685136" w:rsidP="00A83F79">
      <w:pPr>
        <w:spacing w:after="0"/>
        <w:rPr>
          <w:rFonts w:ascii="Arial" w:hAnsi="Arial" w:cs="Arial"/>
          <w:vertAlign w:val="superscript"/>
        </w:rPr>
      </w:pPr>
    </w:p>
    <w:p w14:paraId="094F9566" w14:textId="77777777" w:rsidR="00A83F79" w:rsidRPr="002C4745" w:rsidRDefault="00A83F79" w:rsidP="00A83F79">
      <w:pPr>
        <w:spacing w:after="0"/>
        <w:rPr>
          <w:rFonts w:ascii="Arial" w:hAnsi="Arial" w:cs="Arial"/>
        </w:rPr>
      </w:pPr>
      <w:r w:rsidRPr="002C4745">
        <w:rPr>
          <w:rFonts w:ascii="Arial" w:hAnsi="Arial" w:cs="Arial"/>
          <w:vertAlign w:val="superscript"/>
        </w:rPr>
        <w:t>1</w:t>
      </w:r>
      <w:r w:rsidRPr="002C4745">
        <w:rPr>
          <w:rFonts w:ascii="Arial" w:hAnsi="Arial" w:cs="Arial"/>
        </w:rPr>
        <w:t>Institute of Molecular Physiology, Johannes Gutenberg University Mainz, Mainz, Germany</w:t>
      </w:r>
    </w:p>
    <w:p w14:paraId="5913A65A" w14:textId="665C83C2" w:rsidR="00A83F79" w:rsidRPr="002C4745" w:rsidRDefault="00A83F79" w:rsidP="00A83F79">
      <w:pPr>
        <w:spacing w:after="0"/>
        <w:rPr>
          <w:rStyle w:val="Hyperlink"/>
          <w:rFonts w:ascii="Arial" w:hAnsi="Arial" w:cs="Arial"/>
          <w:szCs w:val="24"/>
        </w:rPr>
      </w:pPr>
      <w:r w:rsidRPr="002C4745">
        <w:rPr>
          <w:rFonts w:ascii="Arial" w:hAnsi="Arial" w:cs="Arial"/>
          <w:vertAlign w:val="superscript"/>
        </w:rPr>
        <w:t>#</w:t>
      </w:r>
      <w:r w:rsidRPr="002C4745">
        <w:rPr>
          <w:rFonts w:ascii="Arial" w:hAnsi="Arial" w:cs="Arial"/>
          <w:szCs w:val="24"/>
        </w:rPr>
        <w:t xml:space="preserve"> </w:t>
      </w:r>
      <w:proofErr w:type="gramStart"/>
      <w:r w:rsidRPr="002C4745">
        <w:rPr>
          <w:rFonts w:ascii="Arial" w:hAnsi="Arial" w:cs="Arial"/>
          <w:szCs w:val="24"/>
        </w:rPr>
        <w:t>Corresponding</w:t>
      </w:r>
      <w:proofErr w:type="gramEnd"/>
      <w:r w:rsidRPr="002C4745">
        <w:rPr>
          <w:rFonts w:ascii="Arial" w:hAnsi="Arial" w:cs="Arial"/>
          <w:szCs w:val="24"/>
        </w:rPr>
        <w:t xml:space="preserve"> author: Uwe Wolfrum</w:t>
      </w:r>
      <w:r w:rsidR="00E05205" w:rsidRPr="002C4745">
        <w:rPr>
          <w:rFonts w:ascii="Arial" w:hAnsi="Arial" w:cs="Arial"/>
          <w:szCs w:val="24"/>
        </w:rPr>
        <w:br/>
      </w:r>
      <w:hyperlink r:id="rId12" w:history="1">
        <w:r w:rsidR="00E05205" w:rsidRPr="002C4745">
          <w:rPr>
            <w:rStyle w:val="Hyperlink"/>
            <w:rFonts w:ascii="Arial" w:hAnsi="Arial" w:cs="Arial"/>
            <w:szCs w:val="24"/>
          </w:rPr>
          <w:t>wolfrum@uni-mainz.de</w:t>
        </w:r>
      </w:hyperlink>
    </w:p>
    <w:p w14:paraId="00304609" w14:textId="77777777" w:rsidR="00685136" w:rsidRPr="002C4745" w:rsidRDefault="00685136" w:rsidP="00A83F79">
      <w:pPr>
        <w:spacing w:after="0"/>
        <w:rPr>
          <w:rFonts w:ascii="Arial" w:hAnsi="Arial" w:cs="Arial"/>
          <w:szCs w:val="24"/>
        </w:rPr>
      </w:pPr>
    </w:p>
    <w:p w14:paraId="5E584EE8" w14:textId="77777777" w:rsidR="00994A3D" w:rsidRPr="002C4745" w:rsidRDefault="00654E8F" w:rsidP="0001436A">
      <w:pPr>
        <w:pStyle w:val="berschrift1"/>
        <w:rPr>
          <w:rFonts w:ascii="Arial" w:hAnsi="Arial" w:cs="Arial"/>
        </w:rPr>
      </w:pPr>
      <w:r w:rsidRPr="002C4745">
        <w:rPr>
          <w:rFonts w:ascii="Arial" w:hAnsi="Arial" w:cs="Arial"/>
        </w:rPr>
        <w:t>Supplementary Figures and Tables</w:t>
      </w:r>
    </w:p>
    <w:p w14:paraId="6475DB20" w14:textId="6B796D42" w:rsidR="00E818FD" w:rsidRPr="002C4745" w:rsidRDefault="00E818FD" w:rsidP="00E818FD">
      <w:pPr>
        <w:spacing w:before="0" w:after="0"/>
        <w:rPr>
          <w:rFonts w:ascii="Arial" w:hAnsi="Arial" w:cs="Arial"/>
        </w:rPr>
      </w:pPr>
      <w:r w:rsidRPr="002C4745">
        <w:rPr>
          <w:rFonts w:ascii="Arial" w:hAnsi="Arial" w:cs="Arial"/>
        </w:rPr>
        <w:t>Supplementary_Figure_File.docx: all Figures S1-S8 referred to in this work;</w:t>
      </w:r>
    </w:p>
    <w:p w14:paraId="18643537" w14:textId="424EA3C6" w:rsidR="00E818FD" w:rsidRPr="002C4745" w:rsidRDefault="005205FE" w:rsidP="00E818FD">
      <w:pPr>
        <w:spacing w:before="0" w:after="0"/>
        <w:rPr>
          <w:rFonts w:ascii="Arial" w:hAnsi="Arial" w:cs="Arial"/>
        </w:rPr>
      </w:pPr>
      <w:r w:rsidRPr="002C4745">
        <w:rPr>
          <w:rFonts w:ascii="Arial" w:hAnsi="Arial" w:cs="Arial"/>
        </w:rPr>
        <w:t xml:space="preserve">Table </w:t>
      </w:r>
      <w:r w:rsidR="00E818FD" w:rsidRPr="002C4745">
        <w:rPr>
          <w:rFonts w:ascii="Arial" w:hAnsi="Arial" w:cs="Arial"/>
        </w:rPr>
        <w:t xml:space="preserve">S1.xlsx: nucleic acids used in this study; </w:t>
      </w:r>
    </w:p>
    <w:p w14:paraId="575A499C" w14:textId="4573FC7A" w:rsidR="00E818FD" w:rsidRPr="002C4745" w:rsidRDefault="005205FE" w:rsidP="00E818FD">
      <w:pPr>
        <w:spacing w:before="0" w:after="0"/>
        <w:rPr>
          <w:rFonts w:ascii="Arial" w:hAnsi="Arial" w:cs="Arial"/>
        </w:rPr>
      </w:pPr>
      <w:r w:rsidRPr="002C4745">
        <w:rPr>
          <w:rFonts w:ascii="Arial" w:hAnsi="Arial" w:cs="Arial"/>
        </w:rPr>
        <w:t xml:space="preserve">Table </w:t>
      </w:r>
      <w:r w:rsidR="00E818FD" w:rsidRPr="002C4745">
        <w:rPr>
          <w:rFonts w:ascii="Arial" w:hAnsi="Arial" w:cs="Arial"/>
        </w:rPr>
        <w:t>S2.xlsx: contacts of PRPF31-NOP_SANS-CENTn1, contacts of PRPF6-Cterm_SANS-CENTn, contacts</w:t>
      </w:r>
      <w:bookmarkStart w:id="0" w:name="_GoBack"/>
      <w:bookmarkEnd w:id="0"/>
      <w:r w:rsidR="00E818FD" w:rsidRPr="002C4745">
        <w:rPr>
          <w:rFonts w:ascii="Arial" w:hAnsi="Arial" w:cs="Arial"/>
        </w:rPr>
        <w:t xml:space="preserve"> of PRPF31-NOP_SANS-ΔHydro. </w:t>
      </w:r>
    </w:p>
    <w:p w14:paraId="7CD80DD1" w14:textId="0799F1C9" w:rsidR="00E818FD" w:rsidRDefault="00E818FD" w:rsidP="00E818FD">
      <w:pPr>
        <w:spacing w:before="0" w:after="0"/>
        <w:rPr>
          <w:rFonts w:ascii="Arial" w:hAnsi="Arial" w:cs="Arial"/>
        </w:rPr>
      </w:pPr>
      <w:r w:rsidRPr="002C4745">
        <w:rPr>
          <w:rFonts w:ascii="Arial" w:hAnsi="Arial" w:cs="Arial"/>
        </w:rPr>
        <w:t xml:space="preserve">Table-S3.xlsx: lists of vertebrates and mammals used for analyses of evolutionary conservation </w:t>
      </w:r>
    </w:p>
    <w:p w14:paraId="6B7FFA66" w14:textId="7DFAD01F" w:rsidR="000D2F0F" w:rsidRPr="002C4745" w:rsidRDefault="000D2F0F" w:rsidP="00E818FD">
      <w:pPr>
        <w:spacing w:before="0" w:after="0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Github</w:t>
      </w:r>
      <w:proofErr w:type="spellEnd"/>
      <w:r>
        <w:rPr>
          <w:rFonts w:ascii="Arial" w:hAnsi="Arial" w:cs="Arial"/>
        </w:rPr>
        <w:t xml:space="preserve"> code and predictions: </w:t>
      </w:r>
      <w:hyperlink r:id="rId13" w:history="1">
        <w:r w:rsidRPr="001B4F8E">
          <w:rPr>
            <w:rStyle w:val="Hyperlink"/>
            <w:rFonts w:ascii="Arial" w:hAnsi="Arial" w:cs="Arial"/>
          </w:rPr>
          <w:t>https://github.com/LabWolfrum/Fritze_et_al.2023.git</w:t>
        </w:r>
      </w:hyperlink>
      <w:r>
        <w:rPr>
          <w:rFonts w:ascii="Arial" w:hAnsi="Arial" w:cs="Arial"/>
        </w:rPr>
        <w:t xml:space="preserve"> </w:t>
      </w:r>
    </w:p>
    <w:p w14:paraId="451C3711" w14:textId="77777777" w:rsidR="00E818FD" w:rsidRPr="002C4745" w:rsidRDefault="00E818FD">
      <w:pPr>
        <w:spacing w:before="0" w:after="200" w:line="276" w:lineRule="auto"/>
        <w:rPr>
          <w:rFonts w:ascii="Arial" w:hAnsi="Arial" w:cs="Arial"/>
        </w:rPr>
      </w:pPr>
      <w:r w:rsidRPr="002C4745">
        <w:rPr>
          <w:rFonts w:ascii="Arial" w:hAnsi="Arial" w:cs="Arial"/>
        </w:rPr>
        <w:br w:type="page"/>
      </w:r>
    </w:p>
    <w:p w14:paraId="07970E94" w14:textId="77777777" w:rsidR="00994A3D" w:rsidRPr="002C4745" w:rsidRDefault="00994A3D" w:rsidP="0001436A">
      <w:pPr>
        <w:pStyle w:val="berschrift2"/>
        <w:rPr>
          <w:rFonts w:ascii="Arial" w:hAnsi="Arial" w:cs="Arial"/>
        </w:rPr>
      </w:pPr>
      <w:r w:rsidRPr="002C4745">
        <w:rPr>
          <w:rFonts w:ascii="Arial" w:hAnsi="Arial" w:cs="Arial"/>
        </w:rPr>
        <w:lastRenderedPageBreak/>
        <w:t>Supplementary Figures</w:t>
      </w:r>
    </w:p>
    <w:p w14:paraId="37B67BC0" w14:textId="77777777" w:rsidR="005205FE" w:rsidRPr="002C4745" w:rsidRDefault="00E818FD" w:rsidP="005205FE">
      <w:pPr>
        <w:spacing w:before="0" w:after="0"/>
        <w:rPr>
          <w:rFonts w:ascii="Arial" w:eastAsia="Calibri" w:hAnsi="Arial" w:cs="Arial"/>
          <w:b/>
          <w:iCs/>
          <w:szCs w:val="18"/>
        </w:rPr>
      </w:pPr>
      <w:r w:rsidRPr="002C4745">
        <w:rPr>
          <w:rFonts w:ascii="Arial" w:hAnsi="Arial" w:cs="Arial"/>
          <w:noProof/>
        </w:rPr>
        <w:drawing>
          <wp:anchor distT="0" distB="0" distL="114300" distR="114300" simplePos="0" relativeHeight="251658240" behindDoc="0" locked="0" layoutInCell="1" allowOverlap="1" wp14:anchorId="78D3D64C" wp14:editId="1DB33DE8">
            <wp:simplePos x="0" y="0"/>
            <wp:positionH relativeFrom="column">
              <wp:posOffset>1195070</wp:posOffset>
            </wp:positionH>
            <wp:positionV relativeFrom="paragraph">
              <wp:posOffset>789</wp:posOffset>
            </wp:positionV>
            <wp:extent cx="3652997" cy="6038850"/>
            <wp:effectExtent l="0" t="0" r="5080" b="0"/>
            <wp:wrapSquare wrapText="bothSides"/>
            <wp:docPr id="12" name="Grafik 12" descr="W:\2_Für alle\3-Publications\USH\SANS\Fritze et al. SANS-PRPF interaction\Figures\PNG figure\Supplementary Figures\Sup_FigS1_FRET acceptor bleached assays of HsSANS and binding partners_v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W:\2_Für alle\3-Publications\USH\SANS\Fritze et al. SANS-PRPF interaction\Figures\PNG figure\Supplementary Figures\Sup_FigS1_FRET acceptor bleached assays of HsSANS and binding partners_v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2997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83F79" w:rsidRPr="002C4745">
        <w:rPr>
          <w:rFonts w:ascii="Arial" w:eastAsia="Calibri" w:hAnsi="Arial" w:cs="Arial"/>
          <w:iCs/>
          <w:szCs w:val="18"/>
        </w:rPr>
        <w:br w:type="textWrapping" w:clear="all"/>
      </w:r>
    </w:p>
    <w:p w14:paraId="58D5CB88" w14:textId="66851BE9" w:rsidR="000C1D4B" w:rsidRPr="002C4745" w:rsidRDefault="0058280C" w:rsidP="005205FE">
      <w:pPr>
        <w:spacing w:before="0" w:after="0"/>
        <w:rPr>
          <w:rFonts w:ascii="Arial" w:eastAsia="Calibri" w:hAnsi="Arial" w:cs="Arial"/>
          <w:iCs/>
          <w:szCs w:val="18"/>
        </w:rPr>
      </w:pPr>
      <w:r>
        <w:rPr>
          <w:rFonts w:ascii="Arial" w:eastAsia="Calibri" w:hAnsi="Arial" w:cs="Arial"/>
          <w:b/>
          <w:iCs/>
          <w:szCs w:val="18"/>
        </w:rPr>
        <w:t>Figure S1</w:t>
      </w:r>
      <w:r w:rsidR="00E818FD" w:rsidRPr="002C4745">
        <w:rPr>
          <w:rFonts w:ascii="Arial" w:eastAsia="Calibri" w:hAnsi="Arial" w:cs="Arial"/>
          <w:b/>
          <w:iCs/>
          <w:szCs w:val="18"/>
        </w:rPr>
        <w:t>. FRET acceptor bleached assays of SANS and binding partners.</w:t>
      </w:r>
      <w:r w:rsidR="00E818FD" w:rsidRPr="002C4745">
        <w:rPr>
          <w:rFonts w:ascii="Arial" w:eastAsia="Calibri" w:hAnsi="Arial" w:cs="Arial"/>
          <w:iCs/>
          <w:szCs w:val="18"/>
        </w:rPr>
        <w:t xml:space="preserve"> </w:t>
      </w:r>
      <w:r w:rsidR="00E818FD" w:rsidRPr="002C4745">
        <w:rPr>
          <w:rFonts w:ascii="Arial" w:eastAsia="Calibri" w:hAnsi="Arial" w:cs="Arial"/>
          <w:b/>
          <w:iCs/>
          <w:szCs w:val="18"/>
        </w:rPr>
        <w:t>(A-C)</w:t>
      </w:r>
      <w:r w:rsidR="00E818FD" w:rsidRPr="002C4745">
        <w:rPr>
          <w:rFonts w:ascii="Arial" w:eastAsia="Calibri" w:hAnsi="Arial" w:cs="Arial"/>
          <w:iCs/>
          <w:szCs w:val="18"/>
        </w:rPr>
        <w:t xml:space="preserve"> FRET assay with transfected HEK293T cells as indicated. As positive control, </w:t>
      </w:r>
      <w:proofErr w:type="spellStart"/>
      <w:r w:rsidR="00E818FD" w:rsidRPr="002C4745">
        <w:rPr>
          <w:rFonts w:ascii="Arial" w:eastAsia="Calibri" w:hAnsi="Arial" w:cs="Arial"/>
          <w:iCs/>
          <w:szCs w:val="18"/>
        </w:rPr>
        <w:t>eCFP</w:t>
      </w:r>
      <w:proofErr w:type="spellEnd"/>
      <w:r w:rsidR="00E818FD" w:rsidRPr="002C4745">
        <w:rPr>
          <w:rFonts w:ascii="Arial" w:eastAsia="Calibri" w:hAnsi="Arial" w:cs="Arial"/>
          <w:iCs/>
          <w:szCs w:val="18"/>
        </w:rPr>
        <w:t>-c-</w:t>
      </w:r>
      <w:proofErr w:type="spellStart"/>
      <w:r w:rsidR="00E818FD"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="00E818FD" w:rsidRPr="002C4745">
        <w:rPr>
          <w:rFonts w:ascii="Arial" w:eastAsia="Calibri" w:hAnsi="Arial" w:cs="Arial"/>
          <w:iCs/>
          <w:szCs w:val="18"/>
        </w:rPr>
        <w:t xml:space="preserve"> fusion construct was used. As a negative control, </w:t>
      </w:r>
      <w:proofErr w:type="spellStart"/>
      <w:r w:rsidR="00E818FD" w:rsidRPr="002C4745">
        <w:rPr>
          <w:rFonts w:ascii="Arial" w:eastAsia="Calibri" w:hAnsi="Arial" w:cs="Arial"/>
          <w:iCs/>
          <w:szCs w:val="18"/>
        </w:rPr>
        <w:t>eCFP</w:t>
      </w:r>
      <w:proofErr w:type="spellEnd"/>
      <w:r w:rsidR="00E818FD" w:rsidRPr="002C4745">
        <w:rPr>
          <w:rFonts w:ascii="Arial" w:eastAsia="Calibri" w:hAnsi="Arial" w:cs="Arial"/>
          <w:iCs/>
          <w:szCs w:val="18"/>
        </w:rPr>
        <w:t>/</w:t>
      </w:r>
      <w:proofErr w:type="spellStart"/>
      <w:r w:rsidR="00E818FD"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="00E818FD" w:rsidRPr="002C4745">
        <w:rPr>
          <w:rFonts w:ascii="Arial" w:eastAsia="Calibri" w:hAnsi="Arial" w:cs="Arial"/>
          <w:iCs/>
          <w:szCs w:val="18"/>
        </w:rPr>
        <w:t xml:space="preserve"> without a fusion protein was used. </w:t>
      </w:r>
      <w:r w:rsidR="00E818FD" w:rsidRPr="002C4745">
        <w:rPr>
          <w:rFonts w:ascii="Arial" w:eastAsia="Calibri" w:hAnsi="Arial" w:cs="Arial"/>
          <w:b/>
          <w:iCs/>
          <w:szCs w:val="18"/>
        </w:rPr>
        <w:t>(A)</w:t>
      </w:r>
      <w:r w:rsidR="00E818FD" w:rsidRPr="002C4745">
        <w:rPr>
          <w:rFonts w:ascii="Arial" w:eastAsia="Calibri" w:hAnsi="Arial" w:cs="Arial"/>
          <w:iCs/>
          <w:szCs w:val="18"/>
        </w:rPr>
        <w:t xml:space="preserve"> </w:t>
      </w:r>
      <w:proofErr w:type="spellStart"/>
      <w:r w:rsidR="00E818FD" w:rsidRPr="002C4745">
        <w:rPr>
          <w:rFonts w:ascii="Arial" w:eastAsia="Calibri" w:hAnsi="Arial" w:cs="Arial"/>
          <w:iCs/>
          <w:szCs w:val="18"/>
        </w:rPr>
        <w:t>harmonin-eCFP</w:t>
      </w:r>
      <w:proofErr w:type="spellEnd"/>
      <w:r w:rsidR="00E818FD" w:rsidRPr="002C4745">
        <w:rPr>
          <w:rFonts w:ascii="Arial" w:eastAsia="Calibri" w:hAnsi="Arial" w:cs="Arial"/>
          <w:iCs/>
          <w:szCs w:val="18"/>
        </w:rPr>
        <w:t xml:space="preserve"> and </w:t>
      </w:r>
      <w:proofErr w:type="spellStart"/>
      <w:r w:rsidR="00E818FD"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="00E818FD" w:rsidRPr="002C4745">
        <w:rPr>
          <w:rFonts w:ascii="Arial" w:eastAsia="Calibri" w:hAnsi="Arial" w:cs="Arial"/>
          <w:iCs/>
          <w:szCs w:val="18"/>
        </w:rPr>
        <w:t xml:space="preserve">-SANS showed high FRET efficiency to each other but not to the negative controls. </w:t>
      </w:r>
      <w:r w:rsidR="00E818FD" w:rsidRPr="002C4745">
        <w:rPr>
          <w:rFonts w:ascii="Arial" w:eastAsia="Calibri" w:hAnsi="Arial" w:cs="Arial"/>
          <w:b/>
          <w:iCs/>
          <w:szCs w:val="18"/>
        </w:rPr>
        <w:t>(B)</w:t>
      </w:r>
      <w:r w:rsidR="00E818FD" w:rsidRPr="002C4745">
        <w:rPr>
          <w:rFonts w:ascii="Arial" w:eastAsia="Calibri" w:hAnsi="Arial" w:cs="Arial"/>
          <w:iCs/>
          <w:szCs w:val="18"/>
        </w:rPr>
        <w:t xml:space="preserve"> PRPF6-eCFP and </w:t>
      </w:r>
      <w:proofErr w:type="spellStart"/>
      <w:r w:rsidR="00E818FD"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="00E818FD" w:rsidRPr="002C4745">
        <w:rPr>
          <w:rFonts w:ascii="Arial" w:eastAsia="Calibri" w:hAnsi="Arial" w:cs="Arial"/>
          <w:iCs/>
          <w:szCs w:val="18"/>
        </w:rPr>
        <w:t xml:space="preserve">-SANS showed high FRET efficiency to each other but not to the negative controls. </w:t>
      </w:r>
      <w:r w:rsidR="00E818FD" w:rsidRPr="002C4745">
        <w:rPr>
          <w:rFonts w:ascii="Arial" w:eastAsia="Calibri" w:hAnsi="Arial" w:cs="Arial"/>
          <w:b/>
          <w:iCs/>
          <w:szCs w:val="18"/>
        </w:rPr>
        <w:t>(C)</w:t>
      </w:r>
      <w:r w:rsidR="00E818FD" w:rsidRPr="002C4745">
        <w:rPr>
          <w:rFonts w:ascii="Arial" w:eastAsia="Calibri" w:hAnsi="Arial" w:cs="Arial"/>
          <w:iCs/>
          <w:szCs w:val="18"/>
        </w:rPr>
        <w:t xml:space="preserve"> eCFP-PRPF31 and </w:t>
      </w:r>
      <w:proofErr w:type="spellStart"/>
      <w:r w:rsidR="00E818FD"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="00E818FD" w:rsidRPr="002C4745">
        <w:rPr>
          <w:rFonts w:ascii="Arial" w:eastAsia="Calibri" w:hAnsi="Arial" w:cs="Arial"/>
          <w:iCs/>
          <w:szCs w:val="18"/>
        </w:rPr>
        <w:t>-SANS showed high FRET efficiency to each other but not to the negative controls. One representative experiment out of three independent experiments is shown. Outliers are shown as dots above/below the boxplots.</w:t>
      </w:r>
    </w:p>
    <w:p w14:paraId="58F1AED1" w14:textId="029DF831" w:rsidR="00DE23E8" w:rsidRPr="002C4745" w:rsidRDefault="00DE23E8" w:rsidP="000C1D4B">
      <w:pPr>
        <w:spacing w:before="0" w:after="0"/>
        <w:jc w:val="both"/>
        <w:rPr>
          <w:rFonts w:ascii="Arial" w:hAnsi="Arial" w:cs="Arial"/>
        </w:rPr>
      </w:pPr>
    </w:p>
    <w:p w14:paraId="51A7F1D0" w14:textId="57B4394A" w:rsidR="004F08E8" w:rsidRPr="002C4745" w:rsidRDefault="004F08E8" w:rsidP="005205FE">
      <w:pPr>
        <w:spacing w:before="0" w:after="0"/>
        <w:jc w:val="center"/>
        <w:rPr>
          <w:rFonts w:ascii="Arial" w:hAnsi="Arial" w:cs="Arial"/>
        </w:rPr>
      </w:pPr>
      <w:r w:rsidRPr="002C4745">
        <w:rPr>
          <w:rFonts w:ascii="Arial" w:hAnsi="Arial" w:cs="Arial"/>
          <w:noProof/>
        </w:rPr>
        <w:lastRenderedPageBreak/>
        <w:drawing>
          <wp:inline distT="0" distB="0" distL="0" distR="0" wp14:anchorId="3D96245E" wp14:editId="7F69ECED">
            <wp:extent cx="6018028" cy="6018028"/>
            <wp:effectExtent l="0" t="0" r="1905" b="1905"/>
            <wp:docPr id="2" name="Grafik 2" descr="W:\2_Für alle\3-Publications\USH\SANS\Fritze et al. SANS-PRPF interaction\Reviews and revision\Sup_FigS3_revised_06.09.2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:\2_Für alle\3-Publications\USH\SANS\Fritze et al. SANS-PRPF interaction\Reviews and revision\Sup_FigS3_revised_06.09.202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93" cy="6019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81624" w14:textId="65641475" w:rsidR="00C21AE1" w:rsidRPr="002C4745" w:rsidRDefault="0058280C" w:rsidP="00F51148">
      <w:pPr>
        <w:spacing w:before="240"/>
        <w:jc w:val="both"/>
        <w:rPr>
          <w:rFonts w:ascii="Arial" w:hAnsi="Arial" w:cs="Arial"/>
          <w:highlight w:val="yellow"/>
        </w:rPr>
      </w:pPr>
      <w:r>
        <w:rPr>
          <w:rFonts w:ascii="Arial" w:hAnsi="Arial" w:cs="Arial"/>
          <w:b/>
        </w:rPr>
        <w:t>Figure S2</w:t>
      </w:r>
      <w:r w:rsidR="00F51148" w:rsidRPr="002C4745">
        <w:rPr>
          <w:rFonts w:ascii="Arial" w:hAnsi="Arial" w:cs="Arial"/>
          <w:b/>
        </w:rPr>
        <w:t>. In silico prediction of SANS, PRPF6 and PR</w:t>
      </w:r>
      <w:r w:rsidR="000C1D4B" w:rsidRPr="002C4745">
        <w:rPr>
          <w:rFonts w:ascii="Arial" w:hAnsi="Arial" w:cs="Arial"/>
          <w:b/>
        </w:rPr>
        <w:t>PF31 with AlphaFold2.</w:t>
      </w:r>
      <w:r w:rsidR="00F51148" w:rsidRPr="002C4745">
        <w:rPr>
          <w:rFonts w:ascii="Arial" w:hAnsi="Arial" w:cs="Arial"/>
        </w:rPr>
        <w:t xml:space="preserve"> AlphaFold2 predicted structures of PRPF31 </w:t>
      </w:r>
      <w:r w:rsidR="00F51148" w:rsidRPr="002C4745">
        <w:rPr>
          <w:rFonts w:ascii="Arial" w:hAnsi="Arial" w:cs="Arial"/>
          <w:b/>
        </w:rPr>
        <w:t>(A)</w:t>
      </w:r>
      <w:r w:rsidR="00F51148" w:rsidRPr="002C4745">
        <w:rPr>
          <w:rFonts w:ascii="Arial" w:hAnsi="Arial" w:cs="Arial"/>
        </w:rPr>
        <w:t xml:space="preserve"> and PRPF6 </w:t>
      </w:r>
      <w:r w:rsidR="00F51148" w:rsidRPr="002C4745">
        <w:rPr>
          <w:rFonts w:ascii="Arial" w:hAnsi="Arial" w:cs="Arial"/>
          <w:b/>
        </w:rPr>
        <w:t>(B)</w:t>
      </w:r>
      <w:r w:rsidR="00F51148" w:rsidRPr="002C4745">
        <w:rPr>
          <w:rFonts w:ascii="Arial" w:hAnsi="Arial" w:cs="Arial"/>
        </w:rPr>
        <w:t xml:space="preserve"> aligned to the </w:t>
      </w:r>
      <w:proofErr w:type="spellStart"/>
      <w:r w:rsidR="00F73944" w:rsidRPr="002C4745">
        <w:rPr>
          <w:rFonts w:ascii="Arial" w:hAnsi="Arial" w:cs="Arial"/>
        </w:rPr>
        <w:t>cryoEM</w:t>
      </w:r>
      <w:proofErr w:type="spellEnd"/>
      <w:r w:rsidR="00F73944" w:rsidRPr="002C4745">
        <w:rPr>
          <w:rFonts w:ascii="Arial" w:hAnsi="Arial" w:cs="Arial"/>
        </w:rPr>
        <w:t xml:space="preserve"> </w:t>
      </w:r>
      <w:r w:rsidR="00F51148" w:rsidRPr="002C4745">
        <w:rPr>
          <w:rFonts w:ascii="Arial" w:hAnsi="Arial" w:cs="Arial"/>
        </w:rPr>
        <w:t>structure previously achieved by (</w:t>
      </w:r>
      <w:proofErr w:type="spellStart"/>
      <w:r w:rsidR="0024446D" w:rsidRPr="002C4745">
        <w:rPr>
          <w:rFonts w:ascii="Arial" w:hAnsi="Arial" w:cs="Arial"/>
          <w:noProof/>
        </w:rPr>
        <w:t>Charenton</w:t>
      </w:r>
      <w:proofErr w:type="spellEnd"/>
      <w:r w:rsidR="0024446D" w:rsidRPr="002C4745">
        <w:rPr>
          <w:rFonts w:ascii="Arial" w:hAnsi="Arial" w:cs="Arial"/>
          <w:noProof/>
        </w:rPr>
        <w:t xml:space="preserve"> et al., 2019; </w:t>
      </w:r>
      <w:r w:rsidR="00A9620E" w:rsidRPr="002C4745">
        <w:rPr>
          <w:rFonts w:ascii="Arial" w:hAnsi="Arial" w:cs="Arial"/>
        </w:rPr>
        <w:t>PDB code:</w:t>
      </w:r>
      <w:r w:rsidR="00F51148" w:rsidRPr="002C4745">
        <w:rPr>
          <w:rFonts w:ascii="Arial" w:hAnsi="Arial" w:cs="Arial"/>
        </w:rPr>
        <w:t xml:space="preserve"> 6QW6). </w:t>
      </w:r>
      <w:r w:rsidR="004F08E8" w:rsidRPr="002C4745">
        <w:rPr>
          <w:rFonts w:ascii="Arial" w:hAnsi="Arial" w:cs="Arial"/>
        </w:rPr>
        <w:t xml:space="preserve">Rout mean square deviation (RMSD) following alignment in </w:t>
      </w:r>
      <w:proofErr w:type="spellStart"/>
      <w:r w:rsidR="004F08E8" w:rsidRPr="002C4745">
        <w:rPr>
          <w:rFonts w:ascii="Arial" w:hAnsi="Arial" w:cs="Arial"/>
        </w:rPr>
        <w:t>PyMol</w:t>
      </w:r>
      <w:proofErr w:type="spellEnd"/>
      <w:r w:rsidR="004F08E8" w:rsidRPr="002C4745">
        <w:rPr>
          <w:rFonts w:ascii="Arial" w:hAnsi="Arial" w:cs="Arial"/>
        </w:rPr>
        <w:t xml:space="preserve"> is indicated below the structure. </w:t>
      </w:r>
      <w:r w:rsidR="00F51148" w:rsidRPr="002C4745">
        <w:rPr>
          <w:rFonts w:ascii="Arial" w:hAnsi="Arial" w:cs="Arial"/>
          <w:b/>
        </w:rPr>
        <w:t>(C)</w:t>
      </w:r>
      <w:r w:rsidR="00F51148" w:rsidRPr="002C4745">
        <w:rPr>
          <w:rFonts w:ascii="Arial" w:hAnsi="Arial" w:cs="Arial"/>
        </w:rPr>
        <w:t xml:space="preserve"> Schematic domain structure and AlphaFold2 prediction of SANS</w:t>
      </w:r>
      <w:r w:rsidR="00C21AE1" w:rsidRPr="002C4745">
        <w:rPr>
          <w:rFonts w:ascii="Arial" w:hAnsi="Arial" w:cs="Arial"/>
        </w:rPr>
        <w:t>. From N- to C-terminal:</w:t>
      </w:r>
      <w:r w:rsidR="00F51148" w:rsidRPr="002C4745">
        <w:rPr>
          <w:rFonts w:ascii="Arial" w:hAnsi="Arial" w:cs="Arial"/>
        </w:rPr>
        <w:t xml:space="preserve"> a structured N-term</w:t>
      </w:r>
      <w:r w:rsidR="000C1D4B" w:rsidRPr="002C4745">
        <w:rPr>
          <w:rFonts w:ascii="Arial" w:hAnsi="Arial" w:cs="Arial"/>
        </w:rPr>
        <w:t>inus</w:t>
      </w:r>
      <w:r w:rsidR="00F51148" w:rsidRPr="002C4745">
        <w:rPr>
          <w:rFonts w:ascii="Arial" w:hAnsi="Arial" w:cs="Arial"/>
        </w:rPr>
        <w:t xml:space="preserve"> (blue</w:t>
      </w:r>
      <w:r w:rsidR="00C21AE1" w:rsidRPr="002C4745">
        <w:rPr>
          <w:rFonts w:ascii="Arial" w:hAnsi="Arial" w:cs="Arial"/>
        </w:rPr>
        <w:t xml:space="preserve">, </w:t>
      </w:r>
      <w:proofErr w:type="spellStart"/>
      <w:r w:rsidR="00C21AE1" w:rsidRPr="002C4745">
        <w:rPr>
          <w:rFonts w:ascii="Arial" w:hAnsi="Arial" w:cs="Arial"/>
        </w:rPr>
        <w:t>ankyrin</w:t>
      </w:r>
      <w:proofErr w:type="spellEnd"/>
      <w:r w:rsidR="00C21AE1" w:rsidRPr="002C4745">
        <w:rPr>
          <w:rFonts w:ascii="Arial" w:hAnsi="Arial" w:cs="Arial"/>
        </w:rPr>
        <w:t xml:space="preserve"> repeats), the </w:t>
      </w:r>
      <w:proofErr w:type="spellStart"/>
      <w:r w:rsidR="00C21AE1" w:rsidRPr="002C4745">
        <w:rPr>
          <w:rFonts w:ascii="Arial" w:hAnsi="Arial" w:cs="Arial"/>
        </w:rPr>
        <w:t>CENTn</w:t>
      </w:r>
      <w:proofErr w:type="spellEnd"/>
      <w:r w:rsidR="00C21AE1" w:rsidRPr="002C4745">
        <w:rPr>
          <w:rFonts w:ascii="Arial" w:hAnsi="Arial" w:cs="Arial"/>
        </w:rPr>
        <w:t xml:space="preserve"> (green) beginning with a long α-helix and ending in an intrinsically disordered region (IDR), the IDR </w:t>
      </w:r>
      <w:proofErr w:type="spellStart"/>
      <w:r w:rsidR="00C21AE1" w:rsidRPr="002C4745">
        <w:rPr>
          <w:rFonts w:ascii="Arial" w:hAnsi="Arial" w:cs="Arial"/>
        </w:rPr>
        <w:t>CENTc</w:t>
      </w:r>
      <w:proofErr w:type="spellEnd"/>
      <w:r w:rsidR="00C21AE1" w:rsidRPr="002C4745">
        <w:rPr>
          <w:rFonts w:ascii="Arial" w:hAnsi="Arial" w:cs="Arial"/>
        </w:rPr>
        <w:t xml:space="preserve"> (green) and structured SAM domain (orange) with IDR of PBM (black).</w:t>
      </w:r>
    </w:p>
    <w:p w14:paraId="6ABD0580" w14:textId="77777777" w:rsidR="00F51148" w:rsidRPr="002C4745" w:rsidRDefault="00F51148">
      <w:pPr>
        <w:spacing w:before="0" w:after="200" w:line="276" w:lineRule="auto"/>
        <w:rPr>
          <w:rFonts w:ascii="Arial" w:hAnsi="Arial" w:cs="Arial"/>
        </w:rPr>
      </w:pPr>
      <w:r w:rsidRPr="002C4745">
        <w:rPr>
          <w:rFonts w:ascii="Arial" w:hAnsi="Arial" w:cs="Arial"/>
        </w:rPr>
        <w:br w:type="page"/>
      </w:r>
    </w:p>
    <w:p w14:paraId="698F2FF0" w14:textId="6274BE1D" w:rsidR="004F08E8" w:rsidRPr="002C4745" w:rsidRDefault="004F08E8" w:rsidP="005205FE">
      <w:pPr>
        <w:spacing w:before="240"/>
        <w:jc w:val="center"/>
        <w:rPr>
          <w:rFonts w:ascii="Arial" w:hAnsi="Arial" w:cs="Arial"/>
        </w:rPr>
      </w:pPr>
      <w:r w:rsidRPr="002C4745">
        <w:rPr>
          <w:rFonts w:ascii="Arial" w:hAnsi="Arial" w:cs="Arial"/>
          <w:noProof/>
        </w:rPr>
        <w:lastRenderedPageBreak/>
        <w:drawing>
          <wp:inline distT="0" distB="0" distL="0" distR="0" wp14:anchorId="3C1156BE" wp14:editId="4DEB5126">
            <wp:extent cx="6208395" cy="8391536"/>
            <wp:effectExtent l="0" t="0" r="1905" b="9525"/>
            <wp:docPr id="10" name="Grafik 10" descr="W:\2_Für alle\3-Publications\USH\SANS\Fritze et al. SANS-PRPF interaction\Reviews and revision\Sup_FigS4_revised_07.09.2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:\2_Für alle\3-Publications\USH\SANS\Fritze et al. SANS-PRPF interaction\Reviews and revision\Sup_FigS4_revised_07.09.202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8391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CCD5F" w14:textId="23CA20C2" w:rsidR="000C1D4B" w:rsidRPr="002C4745" w:rsidRDefault="00A83F79" w:rsidP="000C1D4B">
      <w:pPr>
        <w:spacing w:before="0" w:after="200"/>
        <w:jc w:val="both"/>
        <w:rPr>
          <w:rFonts w:ascii="Arial" w:eastAsia="Calibri" w:hAnsi="Arial" w:cs="Arial"/>
          <w:iCs/>
          <w:szCs w:val="18"/>
        </w:rPr>
      </w:pPr>
      <w:r w:rsidRPr="002C4745">
        <w:rPr>
          <w:rFonts w:ascii="Arial" w:eastAsia="Calibri" w:hAnsi="Arial" w:cs="Arial"/>
          <w:b/>
          <w:iCs/>
          <w:szCs w:val="18"/>
        </w:rPr>
        <w:lastRenderedPageBreak/>
        <w:t>Figure S</w:t>
      </w:r>
      <w:r w:rsidR="0058280C">
        <w:rPr>
          <w:rFonts w:ascii="Arial" w:eastAsia="Calibri" w:hAnsi="Arial" w:cs="Arial"/>
          <w:b/>
          <w:iCs/>
          <w:szCs w:val="18"/>
        </w:rPr>
        <w:t>3</w:t>
      </w:r>
      <w:r w:rsidRPr="002C4745">
        <w:rPr>
          <w:rFonts w:ascii="Arial" w:eastAsia="Calibri" w:hAnsi="Arial" w:cs="Arial"/>
          <w:b/>
          <w:iCs/>
          <w:szCs w:val="18"/>
        </w:rPr>
        <w:t>.</w:t>
      </w:r>
      <w:r w:rsidRPr="002C4745">
        <w:rPr>
          <w:rFonts w:ascii="Arial" w:eastAsia="Calibri" w:hAnsi="Arial" w:cs="Arial"/>
          <w:iCs/>
          <w:szCs w:val="18"/>
        </w:rPr>
        <w:t xml:space="preserve"> </w:t>
      </w:r>
      <w:r w:rsidR="00802363" w:rsidRPr="002C4745">
        <w:rPr>
          <w:rFonts w:ascii="Arial" w:eastAsia="Calibri" w:hAnsi="Arial" w:cs="Arial"/>
          <w:b/>
          <w:iCs/>
          <w:szCs w:val="18"/>
        </w:rPr>
        <w:t>Molecular structure predictions of</w:t>
      </w:r>
      <w:r w:rsidRPr="002C4745">
        <w:rPr>
          <w:rFonts w:ascii="Arial" w:eastAsia="Calibri" w:hAnsi="Arial" w:cs="Arial"/>
          <w:b/>
          <w:iCs/>
          <w:szCs w:val="18"/>
        </w:rPr>
        <w:t xml:space="preserve"> SANS</w:t>
      </w:r>
      <w:r w:rsidR="00802363" w:rsidRPr="002C4745">
        <w:rPr>
          <w:rFonts w:ascii="Arial" w:eastAsia="Calibri" w:hAnsi="Arial" w:cs="Arial"/>
          <w:b/>
          <w:iCs/>
          <w:szCs w:val="18"/>
        </w:rPr>
        <w:t>-</w:t>
      </w:r>
      <w:proofErr w:type="spellStart"/>
      <w:r w:rsidR="00802363" w:rsidRPr="002C4745">
        <w:rPr>
          <w:rFonts w:ascii="Arial" w:eastAsia="Calibri" w:hAnsi="Arial" w:cs="Arial"/>
          <w:b/>
          <w:iCs/>
          <w:szCs w:val="18"/>
        </w:rPr>
        <w:t>harmonin</w:t>
      </w:r>
      <w:proofErr w:type="spellEnd"/>
      <w:r w:rsidR="00802363" w:rsidRPr="002C4745">
        <w:rPr>
          <w:rFonts w:ascii="Arial" w:eastAsia="Calibri" w:hAnsi="Arial" w:cs="Arial"/>
          <w:b/>
          <w:iCs/>
          <w:szCs w:val="18"/>
        </w:rPr>
        <w:t xml:space="preserve"> </w:t>
      </w:r>
      <w:r w:rsidRPr="002C4745">
        <w:rPr>
          <w:rFonts w:ascii="Arial" w:eastAsia="Calibri" w:hAnsi="Arial" w:cs="Arial"/>
          <w:b/>
          <w:iCs/>
          <w:szCs w:val="18"/>
        </w:rPr>
        <w:t xml:space="preserve">and </w:t>
      </w:r>
      <w:r w:rsidR="00802363" w:rsidRPr="002C4745">
        <w:rPr>
          <w:rFonts w:ascii="Arial" w:eastAsia="Calibri" w:hAnsi="Arial" w:cs="Arial"/>
          <w:b/>
          <w:iCs/>
          <w:szCs w:val="18"/>
        </w:rPr>
        <w:t>-PRPF31</w:t>
      </w:r>
      <w:r w:rsidRPr="002C4745">
        <w:rPr>
          <w:rFonts w:ascii="Arial" w:eastAsia="Calibri" w:hAnsi="Arial" w:cs="Arial"/>
          <w:b/>
          <w:iCs/>
          <w:szCs w:val="18"/>
        </w:rPr>
        <w:t xml:space="preserve"> </w:t>
      </w:r>
      <w:r w:rsidR="00802363" w:rsidRPr="002C4745">
        <w:rPr>
          <w:rFonts w:ascii="Arial" w:eastAsia="Calibri" w:hAnsi="Arial" w:cs="Arial"/>
          <w:b/>
          <w:iCs/>
          <w:szCs w:val="18"/>
        </w:rPr>
        <w:t xml:space="preserve">complexes </w:t>
      </w:r>
      <w:r w:rsidRPr="002C4745">
        <w:rPr>
          <w:rFonts w:ascii="Arial" w:eastAsia="Calibri" w:hAnsi="Arial" w:cs="Arial"/>
          <w:b/>
          <w:iCs/>
          <w:szCs w:val="18"/>
        </w:rPr>
        <w:t>with AlphaFold2-multimer.</w:t>
      </w:r>
      <w:r w:rsidRPr="002C4745">
        <w:rPr>
          <w:rFonts w:ascii="Arial" w:eastAsia="Calibri" w:hAnsi="Arial" w:cs="Arial"/>
          <w:iCs/>
          <w:szCs w:val="18"/>
        </w:rPr>
        <w:t xml:space="preserve"> </w:t>
      </w:r>
      <w:r w:rsidRPr="002C4745">
        <w:rPr>
          <w:rFonts w:ascii="Arial" w:eastAsia="Calibri" w:hAnsi="Arial" w:cs="Arial"/>
          <w:b/>
          <w:iCs/>
          <w:szCs w:val="18"/>
        </w:rPr>
        <w:t>(A)</w:t>
      </w:r>
      <w:r w:rsidRPr="002C4745">
        <w:rPr>
          <w:rFonts w:ascii="Arial" w:eastAsia="Calibri" w:hAnsi="Arial" w:cs="Arial"/>
          <w:iCs/>
          <w:szCs w:val="18"/>
        </w:rPr>
        <w:t xml:space="preserve"> Example predicted alignment error (PAE) of PRPF31 to itself (upper left </w:t>
      </w:r>
      <w:r w:rsidR="00E77B2B" w:rsidRPr="002C4745">
        <w:rPr>
          <w:rFonts w:ascii="Arial" w:eastAsia="Calibri" w:hAnsi="Arial" w:cs="Arial"/>
          <w:iCs/>
          <w:szCs w:val="18"/>
        </w:rPr>
        <w:t>square</w:t>
      </w:r>
      <w:r w:rsidRPr="002C4745">
        <w:rPr>
          <w:rFonts w:ascii="Arial" w:eastAsia="Calibri" w:hAnsi="Arial" w:cs="Arial"/>
          <w:iCs/>
          <w:szCs w:val="18"/>
        </w:rPr>
        <w:t xml:space="preserve">) and SANS (lower left </w:t>
      </w:r>
      <w:r w:rsidR="00E77B2B" w:rsidRPr="002C4745">
        <w:rPr>
          <w:rFonts w:ascii="Arial" w:eastAsia="Calibri" w:hAnsi="Arial" w:cs="Arial"/>
          <w:iCs/>
          <w:szCs w:val="18"/>
        </w:rPr>
        <w:t>square</w:t>
      </w:r>
      <w:r w:rsidRPr="002C4745">
        <w:rPr>
          <w:rFonts w:ascii="Arial" w:eastAsia="Calibri" w:hAnsi="Arial" w:cs="Arial"/>
          <w:iCs/>
          <w:szCs w:val="18"/>
        </w:rPr>
        <w:t xml:space="preserve">) and SANS to itself (lower right </w:t>
      </w:r>
      <w:r w:rsidR="00F73944" w:rsidRPr="002C4745">
        <w:rPr>
          <w:rFonts w:ascii="Arial" w:eastAsia="Calibri" w:hAnsi="Arial" w:cs="Arial"/>
          <w:iCs/>
          <w:szCs w:val="18"/>
        </w:rPr>
        <w:t>s</w:t>
      </w:r>
      <w:r w:rsidRPr="002C4745">
        <w:rPr>
          <w:rFonts w:ascii="Arial" w:eastAsia="Calibri" w:hAnsi="Arial" w:cs="Arial"/>
          <w:iCs/>
          <w:szCs w:val="18"/>
        </w:rPr>
        <w:t>quare) and PRPF31 (upper right</w:t>
      </w:r>
      <w:r w:rsidR="000C1D4B" w:rsidRPr="002C4745">
        <w:rPr>
          <w:rFonts w:ascii="Arial" w:eastAsia="Calibri" w:hAnsi="Arial" w:cs="Arial"/>
          <w:iCs/>
          <w:szCs w:val="18"/>
        </w:rPr>
        <w:t xml:space="preserve"> </w:t>
      </w:r>
      <w:r w:rsidR="00F73944" w:rsidRPr="002C4745">
        <w:rPr>
          <w:rFonts w:ascii="Arial" w:eastAsia="Calibri" w:hAnsi="Arial" w:cs="Arial"/>
          <w:iCs/>
          <w:szCs w:val="18"/>
        </w:rPr>
        <w:t>s</w:t>
      </w:r>
      <w:r w:rsidR="000C1D4B" w:rsidRPr="002C4745">
        <w:rPr>
          <w:rFonts w:ascii="Arial" w:eastAsia="Calibri" w:hAnsi="Arial" w:cs="Arial"/>
          <w:iCs/>
          <w:szCs w:val="18"/>
        </w:rPr>
        <w:t xml:space="preserve">quare). PAE reports </w:t>
      </w:r>
      <w:proofErr w:type="spellStart"/>
      <w:r w:rsidR="000C1D4B" w:rsidRPr="002C4745">
        <w:rPr>
          <w:rFonts w:ascii="Arial" w:eastAsia="Calibri" w:hAnsi="Arial" w:cs="Arial"/>
          <w:iCs/>
          <w:szCs w:val="18"/>
        </w:rPr>
        <w:t>AlphaFold</w:t>
      </w:r>
      <w:r w:rsidRPr="002C4745">
        <w:rPr>
          <w:rFonts w:ascii="Arial" w:eastAsia="Calibri" w:hAnsi="Arial" w:cs="Arial"/>
          <w:iCs/>
          <w:szCs w:val="18"/>
        </w:rPr>
        <w:t>s</w:t>
      </w:r>
      <w:proofErr w:type="spellEnd"/>
      <w:r w:rsidRPr="002C4745">
        <w:rPr>
          <w:rFonts w:ascii="Arial" w:eastAsia="Calibri" w:hAnsi="Arial" w:cs="Arial"/>
          <w:iCs/>
          <w:szCs w:val="18"/>
        </w:rPr>
        <w:t xml:space="preserve"> expected position error at residue x when the predicted and true structures are aligned on residue y. A summary of PAE score is calculated for the lower left square (</w:t>
      </w:r>
      <w:proofErr w:type="spellStart"/>
      <w:r w:rsidRPr="002C4745">
        <w:rPr>
          <w:rFonts w:ascii="Arial" w:eastAsia="Calibri" w:hAnsi="Arial" w:cs="Arial"/>
          <w:iCs/>
          <w:szCs w:val="18"/>
        </w:rPr>
        <w:t>PAE</w:t>
      </w:r>
      <w:r w:rsidRPr="002C4745">
        <w:rPr>
          <w:rFonts w:ascii="Arial" w:eastAsia="Calibri" w:hAnsi="Arial" w:cs="Arial"/>
          <w:iCs/>
          <w:szCs w:val="18"/>
          <w:vertAlign w:val="subscript"/>
        </w:rPr>
        <w:t>sum</w:t>
      </w:r>
      <w:proofErr w:type="gramStart"/>
      <w:r w:rsidRPr="002C4745">
        <w:rPr>
          <w:rFonts w:ascii="Arial" w:eastAsia="Calibri" w:hAnsi="Arial" w:cs="Arial"/>
          <w:iCs/>
          <w:szCs w:val="18"/>
          <w:vertAlign w:val="subscript"/>
        </w:rPr>
        <w:t>,xy</w:t>
      </w:r>
      <w:proofErr w:type="spellEnd"/>
      <w:proofErr w:type="gramEnd"/>
      <w:r w:rsidRPr="002C4745">
        <w:rPr>
          <w:rFonts w:ascii="Arial" w:eastAsia="Calibri" w:hAnsi="Arial" w:cs="Arial"/>
          <w:iCs/>
          <w:szCs w:val="18"/>
        </w:rPr>
        <w:t>) and upper right square (</w:t>
      </w:r>
      <w:proofErr w:type="spellStart"/>
      <w:r w:rsidRPr="002C4745">
        <w:rPr>
          <w:rFonts w:ascii="Arial" w:eastAsia="Calibri" w:hAnsi="Arial" w:cs="Arial"/>
          <w:iCs/>
          <w:szCs w:val="18"/>
        </w:rPr>
        <w:t>PAE</w:t>
      </w:r>
      <w:r w:rsidRPr="002C4745">
        <w:rPr>
          <w:rFonts w:ascii="Arial" w:eastAsia="Calibri" w:hAnsi="Arial" w:cs="Arial"/>
          <w:iCs/>
          <w:szCs w:val="18"/>
          <w:vertAlign w:val="subscript"/>
        </w:rPr>
        <w:t>sum,yx</w:t>
      </w:r>
      <w:proofErr w:type="spellEnd"/>
      <w:r w:rsidRPr="002C4745">
        <w:rPr>
          <w:rFonts w:ascii="Arial" w:eastAsia="Calibri" w:hAnsi="Arial" w:cs="Arial"/>
          <w:iCs/>
          <w:szCs w:val="18"/>
        </w:rPr>
        <w:t xml:space="preserve">). </w:t>
      </w:r>
      <w:r w:rsidRPr="002C4745">
        <w:rPr>
          <w:rFonts w:ascii="Arial" w:eastAsia="Calibri" w:hAnsi="Arial" w:cs="Arial"/>
          <w:b/>
          <w:iCs/>
          <w:szCs w:val="18"/>
        </w:rPr>
        <w:t>(B-G)</w:t>
      </w:r>
      <w:r w:rsidRPr="002C4745">
        <w:rPr>
          <w:rFonts w:ascii="Arial" w:eastAsia="Calibri" w:hAnsi="Arial" w:cs="Arial"/>
          <w:iCs/>
          <w:szCs w:val="18"/>
        </w:rPr>
        <w:t xml:space="preserve"> </w:t>
      </w:r>
      <w:r w:rsidR="00802363" w:rsidRPr="002C4745">
        <w:rPr>
          <w:rFonts w:ascii="Arial" w:eastAsia="Calibri" w:hAnsi="Arial" w:cs="Arial"/>
          <w:i/>
          <w:iCs/>
          <w:szCs w:val="18"/>
        </w:rPr>
        <w:t>In silico</w:t>
      </w:r>
      <w:r w:rsidR="00802363" w:rsidRPr="002C4745">
        <w:rPr>
          <w:rFonts w:ascii="Arial" w:eastAsia="Calibri" w:hAnsi="Arial" w:cs="Arial"/>
          <w:iCs/>
          <w:szCs w:val="18"/>
        </w:rPr>
        <w:t xml:space="preserve"> predictions of SANS-</w:t>
      </w:r>
      <w:proofErr w:type="spellStart"/>
      <w:r w:rsidR="00802363" w:rsidRPr="002C4745">
        <w:rPr>
          <w:rFonts w:ascii="Arial" w:eastAsia="Calibri" w:hAnsi="Arial" w:cs="Arial"/>
          <w:iCs/>
          <w:szCs w:val="18"/>
        </w:rPr>
        <w:t>harmonin</w:t>
      </w:r>
      <w:proofErr w:type="spellEnd"/>
      <w:r w:rsidR="00802363" w:rsidRPr="002C4745">
        <w:rPr>
          <w:rFonts w:ascii="Arial" w:eastAsia="Calibri" w:hAnsi="Arial" w:cs="Arial"/>
          <w:iCs/>
          <w:szCs w:val="18"/>
        </w:rPr>
        <w:t xml:space="preserve"> and PRPF31 complexes by AlphaFold2</w:t>
      </w:r>
      <w:r w:rsidRPr="002C4745">
        <w:rPr>
          <w:rFonts w:ascii="Arial" w:eastAsia="Calibri" w:hAnsi="Arial" w:cs="Arial"/>
          <w:iCs/>
          <w:szCs w:val="18"/>
        </w:rPr>
        <w:t xml:space="preserve">. </w:t>
      </w:r>
      <w:r w:rsidRPr="002C4745">
        <w:rPr>
          <w:rFonts w:ascii="Arial" w:eastAsia="Calibri" w:hAnsi="Arial" w:cs="Arial"/>
          <w:b/>
          <w:iCs/>
          <w:szCs w:val="18"/>
        </w:rPr>
        <w:t>(B)</w:t>
      </w:r>
      <w:r w:rsidRPr="002C4745">
        <w:rPr>
          <w:rFonts w:ascii="Arial" w:eastAsia="Calibri" w:hAnsi="Arial" w:cs="Arial"/>
          <w:iCs/>
          <w:szCs w:val="18"/>
        </w:rPr>
        <w:t xml:space="preserve"> </w:t>
      </w:r>
      <w:proofErr w:type="spellStart"/>
      <w:proofErr w:type="gramStart"/>
      <w:r w:rsidRPr="002C4745">
        <w:rPr>
          <w:rFonts w:ascii="Arial" w:eastAsia="Calibri" w:hAnsi="Arial" w:cs="Arial"/>
          <w:iCs/>
          <w:szCs w:val="18"/>
        </w:rPr>
        <w:t>harmonin</w:t>
      </w:r>
      <w:proofErr w:type="spellEnd"/>
      <w:proofErr w:type="gramEnd"/>
      <w:r w:rsidRPr="002C4745">
        <w:rPr>
          <w:rFonts w:ascii="Arial" w:eastAsia="Calibri" w:hAnsi="Arial" w:cs="Arial"/>
          <w:iCs/>
          <w:szCs w:val="18"/>
        </w:rPr>
        <w:t xml:space="preserve"> (green, aa 1-</w:t>
      </w:r>
      <w:r w:rsidR="00E77B2B" w:rsidRPr="002C4745">
        <w:rPr>
          <w:rFonts w:ascii="Arial" w:eastAsia="Calibri" w:hAnsi="Arial" w:cs="Arial"/>
          <w:iCs/>
          <w:szCs w:val="18"/>
        </w:rPr>
        <w:t>346</w:t>
      </w:r>
      <w:r w:rsidRPr="002C4745">
        <w:rPr>
          <w:rFonts w:ascii="Arial" w:eastAsia="Calibri" w:hAnsi="Arial" w:cs="Arial"/>
          <w:iCs/>
          <w:szCs w:val="18"/>
        </w:rPr>
        <w:t xml:space="preserve">) complex with the SANS SAM-PBM domain (blue, aa 377-461). As shown in the PAE diagram, Alphafold2 calculates this complex to be of high confidence in the interacting area. </w:t>
      </w:r>
      <w:r w:rsidRPr="002C4745">
        <w:rPr>
          <w:rFonts w:ascii="Arial" w:eastAsia="Calibri" w:hAnsi="Arial" w:cs="Arial"/>
          <w:b/>
          <w:iCs/>
          <w:szCs w:val="18"/>
        </w:rPr>
        <w:t>(C)</w:t>
      </w:r>
      <w:r w:rsidRPr="002C4745">
        <w:rPr>
          <w:rFonts w:ascii="Arial" w:eastAsia="Calibri" w:hAnsi="Arial" w:cs="Arial"/>
          <w:iCs/>
          <w:szCs w:val="18"/>
        </w:rPr>
        <w:t xml:space="preserve"> Predicted complex of full-length PRPF31 (blue) and SANS (green), which had low confidence shown by PAE diagram. A small part of the N-terminal regions of SANS and PRPF31 were predicted with high confidence. </w:t>
      </w:r>
      <w:r w:rsidRPr="002C4745">
        <w:rPr>
          <w:rFonts w:ascii="Arial" w:eastAsia="Calibri" w:hAnsi="Arial" w:cs="Arial"/>
          <w:b/>
          <w:iCs/>
          <w:szCs w:val="18"/>
        </w:rPr>
        <w:t>(D-F)</w:t>
      </w:r>
      <w:r w:rsidRPr="002C4745">
        <w:rPr>
          <w:rFonts w:ascii="Arial" w:eastAsia="Calibri" w:hAnsi="Arial" w:cs="Arial"/>
          <w:iCs/>
          <w:szCs w:val="18"/>
        </w:rPr>
        <w:t xml:space="preserve"> PRPF31's NOP domain (green, aa 215-333) complex with the N-terminal part of SANS (blue, aa 1-127) </w:t>
      </w:r>
      <w:r w:rsidRPr="002C4745">
        <w:rPr>
          <w:rFonts w:ascii="Arial" w:eastAsia="Calibri" w:hAnsi="Arial" w:cs="Arial"/>
          <w:b/>
          <w:iCs/>
          <w:szCs w:val="18"/>
        </w:rPr>
        <w:t>(D)</w:t>
      </w:r>
      <w:r w:rsidRPr="002C4745">
        <w:rPr>
          <w:rFonts w:ascii="Arial" w:eastAsia="Calibri" w:hAnsi="Arial" w:cs="Arial"/>
          <w:iCs/>
          <w:szCs w:val="18"/>
        </w:rPr>
        <w:t xml:space="preserve">, the </w:t>
      </w:r>
      <w:proofErr w:type="spellStart"/>
      <w:r w:rsidRPr="002C4745">
        <w:rPr>
          <w:rFonts w:ascii="Arial" w:eastAsia="Calibri" w:hAnsi="Arial" w:cs="Arial"/>
          <w:iCs/>
          <w:szCs w:val="18"/>
        </w:rPr>
        <w:t>CENTc</w:t>
      </w:r>
      <w:proofErr w:type="spellEnd"/>
      <w:r w:rsidRPr="002C4745">
        <w:rPr>
          <w:rFonts w:ascii="Arial" w:eastAsia="Calibri" w:hAnsi="Arial" w:cs="Arial"/>
          <w:iCs/>
          <w:szCs w:val="18"/>
        </w:rPr>
        <w:t xml:space="preserve"> domain of SANS (blue, aa 278-385) </w:t>
      </w:r>
      <w:r w:rsidRPr="002C4745">
        <w:rPr>
          <w:rFonts w:ascii="Arial" w:eastAsia="Calibri" w:hAnsi="Arial" w:cs="Arial"/>
          <w:b/>
          <w:iCs/>
          <w:szCs w:val="18"/>
        </w:rPr>
        <w:t>(E)</w:t>
      </w:r>
      <w:r w:rsidRPr="002C4745">
        <w:rPr>
          <w:rFonts w:ascii="Arial" w:eastAsia="Calibri" w:hAnsi="Arial" w:cs="Arial"/>
          <w:iCs/>
          <w:szCs w:val="18"/>
        </w:rPr>
        <w:t xml:space="preserve"> and C terminal part of SANS (blue, aa 386-461) </w:t>
      </w:r>
      <w:r w:rsidRPr="002C4745">
        <w:rPr>
          <w:rFonts w:ascii="Arial" w:eastAsia="Calibri" w:hAnsi="Arial" w:cs="Arial"/>
          <w:b/>
          <w:iCs/>
          <w:szCs w:val="18"/>
        </w:rPr>
        <w:t>(F)</w:t>
      </w:r>
      <w:r w:rsidRPr="002C4745">
        <w:rPr>
          <w:rFonts w:ascii="Arial" w:eastAsia="Calibri" w:hAnsi="Arial" w:cs="Arial"/>
          <w:iCs/>
          <w:szCs w:val="18"/>
        </w:rPr>
        <w:t xml:space="preserve">. All three complexes had a low confidence. </w:t>
      </w:r>
      <w:r w:rsidRPr="002C4745">
        <w:rPr>
          <w:rFonts w:ascii="Arial" w:eastAsia="Calibri" w:hAnsi="Arial" w:cs="Arial"/>
          <w:b/>
          <w:iCs/>
          <w:szCs w:val="18"/>
        </w:rPr>
        <w:t>(G)</w:t>
      </w:r>
      <w:r w:rsidRPr="002C4745">
        <w:rPr>
          <w:rFonts w:ascii="Arial" w:eastAsia="Calibri" w:hAnsi="Arial" w:cs="Arial"/>
          <w:iCs/>
          <w:szCs w:val="18"/>
        </w:rPr>
        <w:t xml:space="preserve"> Protein-complex prediction of PRPF31 and </w:t>
      </w:r>
      <w:proofErr w:type="spellStart"/>
      <w:r w:rsidRPr="002C4745">
        <w:rPr>
          <w:rFonts w:ascii="Arial" w:eastAsia="Calibri" w:hAnsi="Arial" w:cs="Arial"/>
          <w:iCs/>
          <w:szCs w:val="18"/>
        </w:rPr>
        <w:t>SANS_ΔHydro</w:t>
      </w:r>
      <w:proofErr w:type="spellEnd"/>
      <w:r w:rsidRPr="002C4745">
        <w:rPr>
          <w:rFonts w:ascii="Arial" w:eastAsia="Calibri" w:hAnsi="Arial" w:cs="Arial"/>
          <w:iCs/>
          <w:szCs w:val="18"/>
        </w:rPr>
        <w:t xml:space="preserve"> (missing hydrophobic amino acids, changed residues red). Hydrophobic contacts (purple, </w:t>
      </w:r>
      <w:r w:rsidR="00CC6942">
        <w:rPr>
          <w:rFonts w:ascii="Arial" w:eastAsia="Calibri" w:hAnsi="Arial" w:cs="Arial"/>
          <w:iCs/>
          <w:szCs w:val="18"/>
        </w:rPr>
        <w:t>Table</w:t>
      </w:r>
      <w:r w:rsidRPr="002C4745">
        <w:rPr>
          <w:rFonts w:ascii="Arial" w:eastAsia="Calibri" w:hAnsi="Arial" w:cs="Arial"/>
          <w:iCs/>
          <w:szCs w:val="18"/>
        </w:rPr>
        <w:t xml:space="preserve"> S2) shown. Alphafold2 calculated this prediction to have a very low confidence.</w:t>
      </w:r>
    </w:p>
    <w:p w14:paraId="33DE78FA" w14:textId="732FB6B8" w:rsidR="00A83F79" w:rsidRPr="002C4745" w:rsidRDefault="00A83F79" w:rsidP="000C1D4B">
      <w:pPr>
        <w:spacing w:before="0" w:after="200"/>
        <w:jc w:val="both"/>
        <w:rPr>
          <w:rFonts w:ascii="Arial" w:hAnsi="Arial" w:cs="Arial"/>
        </w:rPr>
      </w:pPr>
    </w:p>
    <w:p w14:paraId="145D9654" w14:textId="370824F4" w:rsidR="004F08E8" w:rsidRPr="002C4745" w:rsidRDefault="004F08E8" w:rsidP="005205FE">
      <w:pPr>
        <w:spacing w:before="0" w:after="200"/>
        <w:jc w:val="center"/>
        <w:rPr>
          <w:rFonts w:ascii="Arial" w:hAnsi="Arial" w:cs="Arial"/>
        </w:rPr>
      </w:pPr>
      <w:r w:rsidRPr="002C4745">
        <w:rPr>
          <w:rFonts w:ascii="Arial" w:hAnsi="Arial" w:cs="Arial"/>
          <w:noProof/>
        </w:rPr>
        <w:lastRenderedPageBreak/>
        <w:drawing>
          <wp:inline distT="0" distB="0" distL="0" distR="0" wp14:anchorId="1AA77C19" wp14:editId="541C7EF8">
            <wp:extent cx="6208395" cy="5804004"/>
            <wp:effectExtent l="0" t="0" r="1905" b="6350"/>
            <wp:docPr id="11" name="Grafik 11" descr="W:\2_Für alle\3-Publications\USH\SANS\Fritze et al. SANS-PRPF interaction\Reviews and revision\Sup_FigS5_revised_06.09.2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:\2_Für alle\3-Publications\USH\SANS\Fritze et al. SANS-PRPF interaction\Reviews and revision\Sup_FigS5_revised_06.09.2023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5804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3F43D" w14:textId="3A858666" w:rsidR="000C1D4B" w:rsidRPr="002C4745" w:rsidRDefault="00A83F79" w:rsidP="000C1D4B">
      <w:pPr>
        <w:spacing w:before="0" w:after="200"/>
        <w:jc w:val="both"/>
        <w:rPr>
          <w:rFonts w:ascii="Arial" w:eastAsia="Calibri" w:hAnsi="Arial" w:cs="Arial"/>
          <w:iCs/>
          <w:szCs w:val="18"/>
        </w:rPr>
      </w:pPr>
      <w:r w:rsidRPr="002C4745">
        <w:rPr>
          <w:rFonts w:ascii="Arial" w:eastAsia="Calibri" w:hAnsi="Arial" w:cs="Arial"/>
          <w:b/>
          <w:iCs/>
          <w:szCs w:val="18"/>
        </w:rPr>
        <w:t>Figure S</w:t>
      </w:r>
      <w:r w:rsidR="0058280C">
        <w:rPr>
          <w:rFonts w:ascii="Arial" w:eastAsia="Calibri" w:hAnsi="Arial" w:cs="Arial"/>
          <w:b/>
          <w:iCs/>
          <w:szCs w:val="18"/>
        </w:rPr>
        <w:t>4</w:t>
      </w:r>
      <w:r w:rsidRPr="002C4745">
        <w:rPr>
          <w:rFonts w:ascii="Arial" w:eastAsia="Calibri" w:hAnsi="Arial" w:cs="Arial"/>
          <w:b/>
          <w:iCs/>
          <w:szCs w:val="18"/>
        </w:rPr>
        <w:t>.</w:t>
      </w:r>
      <w:r w:rsidRPr="002C4745">
        <w:rPr>
          <w:rFonts w:ascii="Arial" w:eastAsia="Calibri" w:hAnsi="Arial" w:cs="Arial"/>
          <w:iCs/>
          <w:szCs w:val="18"/>
        </w:rPr>
        <w:t xml:space="preserve"> </w:t>
      </w:r>
      <w:r w:rsidR="005C1BE8" w:rsidRPr="002C4745">
        <w:rPr>
          <w:rFonts w:ascii="Arial" w:hAnsi="Arial" w:cs="Arial"/>
          <w:b/>
        </w:rPr>
        <w:t>Molecular structure</w:t>
      </w:r>
      <w:r w:rsidR="005C1BE8" w:rsidRPr="002C4745">
        <w:rPr>
          <w:rFonts w:ascii="Arial" w:hAnsi="Arial" w:cs="Arial"/>
        </w:rPr>
        <w:t xml:space="preserve"> </w:t>
      </w:r>
      <w:r w:rsidR="005C1BE8" w:rsidRPr="002C4745">
        <w:rPr>
          <w:rFonts w:ascii="Arial" w:hAnsi="Arial" w:cs="Arial"/>
          <w:b/>
        </w:rPr>
        <w:t xml:space="preserve">predictions </w:t>
      </w:r>
      <w:r w:rsidRPr="002C4745">
        <w:rPr>
          <w:rFonts w:ascii="Arial" w:eastAsia="Calibri" w:hAnsi="Arial" w:cs="Arial"/>
          <w:b/>
          <w:iCs/>
          <w:szCs w:val="18"/>
        </w:rPr>
        <w:t xml:space="preserve">of SANS-PRPF6 complex </w:t>
      </w:r>
      <w:r w:rsidR="002E49CB" w:rsidRPr="002C4745">
        <w:rPr>
          <w:rFonts w:ascii="Arial" w:eastAsia="Calibri" w:hAnsi="Arial" w:cs="Arial"/>
          <w:b/>
          <w:iCs/>
          <w:szCs w:val="18"/>
        </w:rPr>
        <w:t>by</w:t>
      </w:r>
      <w:r w:rsidRPr="002C4745">
        <w:rPr>
          <w:rFonts w:ascii="Arial" w:eastAsia="Calibri" w:hAnsi="Arial" w:cs="Arial"/>
          <w:b/>
          <w:iCs/>
          <w:szCs w:val="18"/>
        </w:rPr>
        <w:t xml:space="preserve"> AlphaFold2. (A-E) </w:t>
      </w:r>
      <w:r w:rsidR="005C1BE8" w:rsidRPr="002C4745">
        <w:rPr>
          <w:rFonts w:ascii="Arial" w:eastAsia="Calibri" w:hAnsi="Arial" w:cs="Arial"/>
          <w:i/>
          <w:iCs/>
          <w:szCs w:val="18"/>
        </w:rPr>
        <w:t>In silico</w:t>
      </w:r>
      <w:r w:rsidR="005C1BE8" w:rsidRPr="002C4745">
        <w:rPr>
          <w:rFonts w:ascii="Arial" w:eastAsia="Calibri" w:hAnsi="Arial" w:cs="Arial"/>
          <w:iCs/>
          <w:szCs w:val="18"/>
        </w:rPr>
        <w:t xml:space="preserve"> predictions of SANS-PRPF6 complexes by AlphaFold2.</w:t>
      </w:r>
      <w:r w:rsidRPr="002C4745">
        <w:rPr>
          <w:rFonts w:ascii="Arial" w:eastAsia="Calibri" w:hAnsi="Arial" w:cs="Arial"/>
          <w:b/>
          <w:iCs/>
          <w:szCs w:val="18"/>
        </w:rPr>
        <w:t xml:space="preserve"> (A)</w:t>
      </w:r>
      <w:r w:rsidRPr="002C4745">
        <w:rPr>
          <w:rFonts w:ascii="Arial" w:eastAsia="Calibri" w:hAnsi="Arial" w:cs="Arial"/>
          <w:iCs/>
          <w:szCs w:val="18"/>
        </w:rPr>
        <w:t xml:space="preserve"> Predicted complex of full-length PRPF6 (green) and SANS (blue), which had low confidence shown by predicted alignment error (PAE) diagram. </w:t>
      </w:r>
      <w:r w:rsidRPr="002C4745">
        <w:rPr>
          <w:rFonts w:ascii="Arial" w:eastAsia="Calibri" w:hAnsi="Arial" w:cs="Arial"/>
          <w:b/>
          <w:iCs/>
          <w:szCs w:val="18"/>
        </w:rPr>
        <w:t xml:space="preserve">(B) </w:t>
      </w:r>
      <w:r w:rsidRPr="002C4745">
        <w:rPr>
          <w:rFonts w:ascii="Arial" w:eastAsia="Calibri" w:hAnsi="Arial" w:cs="Arial"/>
          <w:iCs/>
          <w:szCs w:val="18"/>
        </w:rPr>
        <w:t xml:space="preserve">PRPF6 N-term (green, </w:t>
      </w:r>
      <w:proofErr w:type="gramStart"/>
      <w:r w:rsidRPr="002C4745">
        <w:rPr>
          <w:rFonts w:ascii="Arial" w:eastAsia="Calibri" w:hAnsi="Arial" w:cs="Arial"/>
          <w:iCs/>
          <w:szCs w:val="18"/>
        </w:rPr>
        <w:t>aa</w:t>
      </w:r>
      <w:proofErr w:type="gramEnd"/>
      <w:r w:rsidRPr="002C4745">
        <w:rPr>
          <w:rFonts w:ascii="Arial" w:eastAsia="Calibri" w:hAnsi="Arial" w:cs="Arial"/>
          <w:iCs/>
          <w:szCs w:val="18"/>
        </w:rPr>
        <w:t xml:space="preserve"> </w:t>
      </w:r>
      <w:r w:rsidR="00E77B2B" w:rsidRPr="002C4745">
        <w:rPr>
          <w:rFonts w:ascii="Arial" w:eastAsia="Calibri" w:hAnsi="Arial" w:cs="Arial"/>
          <w:iCs/>
          <w:szCs w:val="18"/>
        </w:rPr>
        <w:t>293</w:t>
      </w:r>
      <w:r w:rsidRPr="002C4745">
        <w:rPr>
          <w:rFonts w:ascii="Arial" w:eastAsia="Calibri" w:hAnsi="Arial" w:cs="Arial"/>
          <w:iCs/>
          <w:szCs w:val="18"/>
        </w:rPr>
        <w:t xml:space="preserve">-592) had no confident prediction with SANS </w:t>
      </w:r>
      <w:proofErr w:type="spellStart"/>
      <w:r w:rsidRPr="002C4745">
        <w:rPr>
          <w:rFonts w:ascii="Arial" w:eastAsia="Calibri" w:hAnsi="Arial" w:cs="Arial"/>
          <w:iCs/>
          <w:szCs w:val="18"/>
        </w:rPr>
        <w:t>CENTn</w:t>
      </w:r>
      <w:proofErr w:type="spellEnd"/>
      <w:r w:rsidRPr="002C4745">
        <w:rPr>
          <w:rFonts w:ascii="Arial" w:eastAsia="Calibri" w:hAnsi="Arial" w:cs="Arial"/>
          <w:iCs/>
          <w:szCs w:val="18"/>
        </w:rPr>
        <w:t xml:space="preserve"> domain (blue, aa 128-243). </w:t>
      </w:r>
      <w:r w:rsidRPr="002C4745">
        <w:rPr>
          <w:rFonts w:ascii="Arial" w:eastAsia="Calibri" w:hAnsi="Arial" w:cs="Arial"/>
          <w:b/>
          <w:iCs/>
          <w:szCs w:val="18"/>
        </w:rPr>
        <w:t>(C)</w:t>
      </w:r>
      <w:r w:rsidRPr="002C4745">
        <w:rPr>
          <w:rFonts w:ascii="Arial" w:eastAsia="Calibri" w:hAnsi="Arial" w:cs="Arial"/>
          <w:iCs/>
          <w:szCs w:val="18"/>
        </w:rPr>
        <w:t xml:space="preserve"> PRPF6 C-term (green, </w:t>
      </w:r>
      <w:proofErr w:type="gramStart"/>
      <w:r w:rsidRPr="002C4745">
        <w:rPr>
          <w:rFonts w:ascii="Arial" w:eastAsia="Calibri" w:hAnsi="Arial" w:cs="Arial"/>
          <w:iCs/>
          <w:szCs w:val="18"/>
        </w:rPr>
        <w:t>aa</w:t>
      </w:r>
      <w:proofErr w:type="gramEnd"/>
      <w:r w:rsidRPr="002C4745">
        <w:rPr>
          <w:rFonts w:ascii="Arial" w:eastAsia="Calibri" w:hAnsi="Arial" w:cs="Arial"/>
          <w:iCs/>
          <w:szCs w:val="18"/>
        </w:rPr>
        <w:t xml:space="preserve"> 593-941) had a low confidence prediction with the N-terminus of SANS (blue, aa 1-12</w:t>
      </w:r>
      <w:r w:rsidR="00E77B2B" w:rsidRPr="002C4745">
        <w:rPr>
          <w:rFonts w:ascii="Arial" w:eastAsia="Calibri" w:hAnsi="Arial" w:cs="Arial"/>
          <w:iCs/>
          <w:szCs w:val="18"/>
        </w:rPr>
        <w:t>7</w:t>
      </w:r>
      <w:r w:rsidRPr="002C4745">
        <w:rPr>
          <w:rFonts w:ascii="Arial" w:eastAsia="Calibri" w:hAnsi="Arial" w:cs="Arial"/>
          <w:iCs/>
          <w:szCs w:val="18"/>
        </w:rPr>
        <w:t xml:space="preserve">) </w:t>
      </w:r>
      <w:r w:rsidRPr="002C4745">
        <w:rPr>
          <w:rFonts w:ascii="Arial" w:eastAsia="Calibri" w:hAnsi="Arial" w:cs="Arial"/>
          <w:b/>
          <w:iCs/>
          <w:szCs w:val="18"/>
        </w:rPr>
        <w:t>(C)</w:t>
      </w:r>
      <w:r w:rsidRPr="002C4745">
        <w:rPr>
          <w:rFonts w:ascii="Arial" w:eastAsia="Calibri" w:hAnsi="Arial" w:cs="Arial"/>
          <w:iCs/>
          <w:szCs w:val="18"/>
        </w:rPr>
        <w:t xml:space="preserve">, the </w:t>
      </w:r>
      <w:proofErr w:type="spellStart"/>
      <w:r w:rsidRPr="002C4745">
        <w:rPr>
          <w:rFonts w:ascii="Arial" w:eastAsia="Calibri" w:hAnsi="Arial" w:cs="Arial"/>
          <w:iCs/>
          <w:szCs w:val="18"/>
        </w:rPr>
        <w:t>CENTc</w:t>
      </w:r>
      <w:proofErr w:type="spellEnd"/>
      <w:r w:rsidRPr="002C4745">
        <w:rPr>
          <w:rFonts w:ascii="Arial" w:eastAsia="Calibri" w:hAnsi="Arial" w:cs="Arial"/>
          <w:iCs/>
          <w:szCs w:val="18"/>
        </w:rPr>
        <w:t xml:space="preserve"> domain of SANS (blue, aa 278-385) </w:t>
      </w:r>
      <w:r w:rsidRPr="002C4745">
        <w:rPr>
          <w:rFonts w:ascii="Arial" w:eastAsia="Calibri" w:hAnsi="Arial" w:cs="Arial"/>
          <w:b/>
          <w:iCs/>
          <w:szCs w:val="18"/>
        </w:rPr>
        <w:t>(D)</w:t>
      </w:r>
      <w:r w:rsidRPr="002C4745">
        <w:rPr>
          <w:rFonts w:ascii="Arial" w:eastAsia="Calibri" w:hAnsi="Arial" w:cs="Arial"/>
          <w:iCs/>
          <w:szCs w:val="18"/>
        </w:rPr>
        <w:t xml:space="preserve"> and C-terminal part of SANS (blue, aa 386-461) </w:t>
      </w:r>
      <w:r w:rsidRPr="002C4745">
        <w:rPr>
          <w:rFonts w:ascii="Arial" w:eastAsia="Calibri" w:hAnsi="Arial" w:cs="Arial"/>
          <w:b/>
          <w:iCs/>
          <w:szCs w:val="18"/>
        </w:rPr>
        <w:t>(E)</w:t>
      </w:r>
      <w:r w:rsidRPr="002C4745">
        <w:rPr>
          <w:rFonts w:ascii="Arial" w:eastAsia="Calibri" w:hAnsi="Arial" w:cs="Arial"/>
          <w:iCs/>
          <w:szCs w:val="18"/>
        </w:rPr>
        <w:t xml:space="preserve">. </w:t>
      </w:r>
      <w:r w:rsidR="002E49CB" w:rsidRPr="002C4745">
        <w:rPr>
          <w:rFonts w:ascii="Arial" w:eastAsia="Calibri" w:hAnsi="Arial" w:cs="Arial"/>
          <w:iCs/>
          <w:szCs w:val="18"/>
        </w:rPr>
        <w:t xml:space="preserve">Summary of </w:t>
      </w:r>
      <w:proofErr w:type="spellStart"/>
      <w:r w:rsidR="002E49CB" w:rsidRPr="002C4745">
        <w:rPr>
          <w:rFonts w:ascii="Arial" w:eastAsia="Calibri" w:hAnsi="Arial" w:cs="Arial"/>
          <w:iCs/>
          <w:szCs w:val="18"/>
        </w:rPr>
        <w:t>PAE</w:t>
      </w:r>
      <w:r w:rsidR="002E49CB" w:rsidRPr="002C4745">
        <w:rPr>
          <w:rFonts w:ascii="Arial" w:eastAsia="Calibri" w:hAnsi="Arial" w:cs="Arial"/>
          <w:iCs/>
          <w:szCs w:val="18"/>
          <w:vertAlign w:val="subscript"/>
        </w:rPr>
        <w:t>sum</w:t>
      </w:r>
      <w:proofErr w:type="spellEnd"/>
      <w:r w:rsidR="002E49CB" w:rsidRPr="002C4745">
        <w:rPr>
          <w:rFonts w:ascii="Arial" w:eastAsia="Calibri" w:hAnsi="Arial" w:cs="Arial"/>
          <w:iCs/>
          <w:szCs w:val="18"/>
          <w:vertAlign w:val="subscript"/>
        </w:rPr>
        <w:t xml:space="preserve"> </w:t>
      </w:r>
      <w:r w:rsidR="002E49CB" w:rsidRPr="002C4745">
        <w:rPr>
          <w:rFonts w:ascii="Arial" w:eastAsia="Calibri" w:hAnsi="Arial" w:cs="Arial"/>
          <w:iCs/>
          <w:szCs w:val="18"/>
        </w:rPr>
        <w:t>are high in all structure predictions</w:t>
      </w:r>
      <w:r w:rsidR="00F73944" w:rsidRPr="002C4745">
        <w:rPr>
          <w:rFonts w:ascii="Arial" w:eastAsia="Calibri" w:hAnsi="Arial" w:cs="Arial"/>
          <w:iCs/>
          <w:szCs w:val="18"/>
        </w:rPr>
        <w:t>, indicating low confidence in the interface</w:t>
      </w:r>
      <w:r w:rsidRPr="002C4745">
        <w:rPr>
          <w:rFonts w:ascii="Arial" w:eastAsia="Calibri" w:hAnsi="Arial" w:cs="Arial"/>
          <w:iCs/>
          <w:szCs w:val="18"/>
        </w:rPr>
        <w:t>.</w:t>
      </w:r>
    </w:p>
    <w:p w14:paraId="7AECFA82" w14:textId="791DA66B" w:rsidR="00A83F79" w:rsidRPr="002C4745" w:rsidRDefault="000F1B39" w:rsidP="005205FE">
      <w:pPr>
        <w:spacing w:before="0" w:after="200"/>
        <w:jc w:val="center"/>
        <w:rPr>
          <w:rFonts w:ascii="Arial" w:hAnsi="Arial" w:cs="Arial"/>
        </w:rPr>
      </w:pPr>
      <w:r w:rsidRPr="002C4745">
        <w:rPr>
          <w:rFonts w:ascii="Arial" w:hAnsi="Arial" w:cs="Arial"/>
          <w:noProof/>
        </w:rPr>
        <w:drawing>
          <wp:inline distT="0" distB="0" distL="0" distR="0" wp14:anchorId="55117F17" wp14:editId="700EB606">
            <wp:extent cx="5520030" cy="5667375"/>
            <wp:effectExtent l="0" t="0" r="5080" b="0"/>
            <wp:docPr id="8" name="Grafik 8" descr="W:\2_Für alle\3-Publications\USH\SANS\Fritze et al. SANS-PRPF interaction\Figures\PNG figure\Supplementary Figures\Sup_FigS6_Analysis of charged residues of SANS CENTn IDR_v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:\2_Für alle\3-Publications\USH\SANS\Fritze et al. SANS-PRPF interaction\Figures\PNG figure\Supplementary Figures\Sup_FigS6_Analysis of charged residues of SANS CENTn IDR_v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307" cy="5672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7DF7D" w14:textId="5A017B95" w:rsidR="000F1B39" w:rsidRPr="002C4745" w:rsidRDefault="0058280C" w:rsidP="00A83F79">
      <w:pPr>
        <w:spacing w:before="24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Figure S5</w:t>
      </w:r>
      <w:r w:rsidR="000F1B39" w:rsidRPr="002C4745">
        <w:rPr>
          <w:rFonts w:ascii="Arial" w:hAnsi="Arial" w:cs="Arial"/>
          <w:b/>
        </w:rPr>
        <w:t xml:space="preserve">. </w:t>
      </w:r>
      <w:r w:rsidR="000E63D5" w:rsidRPr="002C4745">
        <w:rPr>
          <w:rFonts w:ascii="Arial" w:hAnsi="Arial" w:cs="Arial"/>
          <w:b/>
        </w:rPr>
        <w:t>Analyses of the evolutionary conservation of SANS molecules in mammals and analysis of amino acid charges of SANS.</w:t>
      </w:r>
      <w:r w:rsidR="000E63D5" w:rsidRPr="002C4745">
        <w:rPr>
          <w:rFonts w:ascii="Arial" w:hAnsi="Arial" w:cs="Arial"/>
        </w:rPr>
        <w:t xml:space="preserve"> </w:t>
      </w:r>
      <w:r w:rsidR="000E63D5" w:rsidRPr="002C4745">
        <w:rPr>
          <w:rFonts w:ascii="Arial" w:hAnsi="Arial" w:cs="Arial"/>
          <w:b/>
        </w:rPr>
        <w:t xml:space="preserve">(A) </w:t>
      </w:r>
      <w:r w:rsidR="00FB5EE9" w:rsidRPr="002C4745">
        <w:rPr>
          <w:rFonts w:ascii="Arial" w:hAnsi="Arial" w:cs="Arial"/>
        </w:rPr>
        <w:t xml:space="preserve">Evolutionary conservation (blue) of SANS proteins for 98 mammals. The conservation threshold (red dotted line) indicates high conservation of SANS in mammals except for small regions of </w:t>
      </w:r>
      <w:proofErr w:type="spellStart"/>
      <w:r w:rsidR="00FB5EE9" w:rsidRPr="002C4745">
        <w:rPr>
          <w:rFonts w:ascii="Arial" w:hAnsi="Arial" w:cs="Arial"/>
        </w:rPr>
        <w:t>CENTn</w:t>
      </w:r>
      <w:proofErr w:type="spellEnd"/>
      <w:r w:rsidR="00FB5EE9" w:rsidRPr="002C4745">
        <w:rPr>
          <w:rFonts w:ascii="Arial" w:hAnsi="Arial" w:cs="Arial"/>
        </w:rPr>
        <w:t xml:space="preserve"> and </w:t>
      </w:r>
      <w:proofErr w:type="spellStart"/>
      <w:r w:rsidR="00FB5EE9" w:rsidRPr="002C4745">
        <w:rPr>
          <w:rFonts w:ascii="Arial" w:hAnsi="Arial" w:cs="Arial"/>
        </w:rPr>
        <w:t>CENTc</w:t>
      </w:r>
      <w:proofErr w:type="spellEnd"/>
      <w:r w:rsidR="00FB5EE9" w:rsidRPr="002C4745">
        <w:rPr>
          <w:rFonts w:ascii="Arial" w:hAnsi="Arial" w:cs="Arial"/>
        </w:rPr>
        <w:t xml:space="preserve"> domains. </w:t>
      </w:r>
      <w:r w:rsidR="000F1B39" w:rsidRPr="002C4745">
        <w:rPr>
          <w:rFonts w:ascii="Arial" w:hAnsi="Arial" w:cs="Arial"/>
          <w:b/>
        </w:rPr>
        <w:t>(B)</w:t>
      </w:r>
      <w:r w:rsidR="000F1B39" w:rsidRPr="002C4745">
        <w:rPr>
          <w:rFonts w:ascii="Arial" w:hAnsi="Arial" w:cs="Arial"/>
        </w:rPr>
        <w:t xml:space="preserve"> Fraction of charged residues diagram </w:t>
      </w:r>
      <w:r w:rsidR="00E1043C" w:rsidRPr="002C4745">
        <w:rPr>
          <w:rFonts w:ascii="Arial" w:hAnsi="Arial" w:cs="Arial"/>
        </w:rPr>
        <w:t>for SANS CENTn2 predicted by</w:t>
      </w:r>
      <w:r w:rsidR="000F1B39" w:rsidRPr="002C4745">
        <w:rPr>
          <w:rFonts w:ascii="Arial" w:hAnsi="Arial" w:cs="Arial"/>
        </w:rPr>
        <w:t xml:space="preserve"> CIDER</w:t>
      </w:r>
      <w:r w:rsidR="00E1043C" w:rsidRPr="002C4745">
        <w:rPr>
          <w:rFonts w:ascii="Arial" w:hAnsi="Arial" w:cs="Arial"/>
        </w:rPr>
        <w:t>.</w:t>
      </w:r>
      <w:r w:rsidR="000F1B39" w:rsidRPr="002C4745">
        <w:rPr>
          <w:rFonts w:ascii="Arial" w:hAnsi="Arial" w:cs="Arial"/>
        </w:rPr>
        <w:t xml:space="preserve"> </w:t>
      </w:r>
      <w:r w:rsidR="00E1043C" w:rsidRPr="002C4745">
        <w:rPr>
          <w:rFonts w:ascii="Arial" w:hAnsi="Arial" w:cs="Arial"/>
        </w:rPr>
        <w:t>M</w:t>
      </w:r>
      <w:r w:rsidR="000F1B39" w:rsidRPr="002C4745">
        <w:rPr>
          <w:rFonts w:ascii="Arial" w:hAnsi="Arial" w:cs="Arial"/>
        </w:rPr>
        <w:t xml:space="preserve">ultiple charged residues </w:t>
      </w:r>
      <w:r w:rsidR="00E1043C" w:rsidRPr="002C4745">
        <w:rPr>
          <w:rFonts w:ascii="Arial" w:hAnsi="Arial" w:cs="Arial"/>
        </w:rPr>
        <w:t xml:space="preserve">are </w:t>
      </w:r>
      <w:r w:rsidR="000F1B39" w:rsidRPr="002C4745">
        <w:rPr>
          <w:rFonts w:ascii="Arial" w:hAnsi="Arial" w:cs="Arial"/>
        </w:rPr>
        <w:t xml:space="preserve">prominent between residues 211 to 242. </w:t>
      </w:r>
      <w:r w:rsidR="000F1B39" w:rsidRPr="002C4745">
        <w:rPr>
          <w:rFonts w:ascii="Arial" w:hAnsi="Arial" w:cs="Arial"/>
          <w:b/>
        </w:rPr>
        <w:t>(C)</w:t>
      </w:r>
      <w:r w:rsidR="000F1B39" w:rsidRPr="002C4745">
        <w:rPr>
          <w:rFonts w:ascii="Arial" w:hAnsi="Arial" w:cs="Arial"/>
        </w:rPr>
        <w:t xml:space="preserve"> Net charge per residue diagram </w:t>
      </w:r>
      <w:r w:rsidR="00E1043C" w:rsidRPr="002C4745">
        <w:rPr>
          <w:rFonts w:ascii="Arial" w:hAnsi="Arial" w:cs="Arial"/>
        </w:rPr>
        <w:t>for SANS CENTn2 predicted by CIDER</w:t>
      </w:r>
      <w:r w:rsidR="000F1B39" w:rsidRPr="002C4745">
        <w:rPr>
          <w:rFonts w:ascii="Arial" w:hAnsi="Arial" w:cs="Arial"/>
        </w:rPr>
        <w:t xml:space="preserve">, </w:t>
      </w:r>
      <w:r w:rsidR="00E1043C" w:rsidRPr="002C4745">
        <w:rPr>
          <w:rFonts w:ascii="Arial" w:hAnsi="Arial" w:cs="Arial"/>
        </w:rPr>
        <w:t>revealing</w:t>
      </w:r>
      <w:r w:rsidR="000F1B39" w:rsidRPr="002C4745">
        <w:rPr>
          <w:rFonts w:ascii="Arial" w:hAnsi="Arial" w:cs="Arial"/>
        </w:rPr>
        <w:t xml:space="preserve"> four loci of positively charged residues</w:t>
      </w:r>
      <w:r w:rsidR="00E1043C" w:rsidRPr="002C4745">
        <w:rPr>
          <w:rFonts w:ascii="Arial" w:hAnsi="Arial" w:cs="Arial"/>
        </w:rPr>
        <w:t xml:space="preserve"> (blue)</w:t>
      </w:r>
      <w:r w:rsidR="000F1B39" w:rsidRPr="002C4745">
        <w:rPr>
          <w:rFonts w:ascii="Arial" w:hAnsi="Arial" w:cs="Arial"/>
        </w:rPr>
        <w:t>.</w:t>
      </w:r>
    </w:p>
    <w:p w14:paraId="7CE1B24D" w14:textId="79823AC4" w:rsidR="000F1B39" w:rsidRPr="002C4745" w:rsidRDefault="000F1B39">
      <w:pPr>
        <w:spacing w:before="0" w:after="200" w:line="276" w:lineRule="auto"/>
        <w:rPr>
          <w:rFonts w:ascii="Arial" w:hAnsi="Arial" w:cs="Arial"/>
        </w:rPr>
      </w:pPr>
      <w:r w:rsidRPr="002C4745">
        <w:rPr>
          <w:rFonts w:ascii="Arial" w:hAnsi="Arial" w:cs="Arial"/>
        </w:rPr>
        <w:br w:type="page"/>
      </w:r>
    </w:p>
    <w:p w14:paraId="141568B7" w14:textId="46F6B98E" w:rsidR="000F1B39" w:rsidRPr="002C4745" w:rsidRDefault="000F1B39" w:rsidP="005205FE">
      <w:pPr>
        <w:spacing w:before="240"/>
        <w:jc w:val="center"/>
        <w:rPr>
          <w:rFonts w:ascii="Arial" w:hAnsi="Arial" w:cs="Arial"/>
        </w:rPr>
      </w:pPr>
      <w:r w:rsidRPr="002C4745">
        <w:rPr>
          <w:rFonts w:ascii="Arial" w:hAnsi="Arial" w:cs="Arial"/>
          <w:noProof/>
        </w:rPr>
        <w:drawing>
          <wp:inline distT="0" distB="0" distL="0" distR="0" wp14:anchorId="6978D881" wp14:editId="0F7D72E4">
            <wp:extent cx="6076950" cy="7480630"/>
            <wp:effectExtent l="0" t="0" r="0" b="6350"/>
            <wp:docPr id="9" name="Grafik 9" descr="W:\2_Für alle\3-Publications\USH\SANS\Fritze et al. SANS-PRPF interaction\Figures\PNG figure\Supplementary Figures\Sup_FigS6_Co-Localization of USH causing mutants of SANS and PRPF316_v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:\2_Für alle\3-Publications\USH\SANS\Fritze et al. SANS-PRPF interaction\Figures\PNG figure\Supplementary Figures\Sup_FigS6_Co-Localization of USH causing mutants of SANS and PRPF316_v3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129" cy="751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9614B" w14:textId="77777777" w:rsidR="000F1B39" w:rsidRPr="002C4745" w:rsidRDefault="000F1B39">
      <w:pPr>
        <w:spacing w:before="0" w:after="200" w:line="276" w:lineRule="auto"/>
        <w:rPr>
          <w:rFonts w:ascii="Arial" w:hAnsi="Arial" w:cs="Arial"/>
        </w:rPr>
      </w:pPr>
      <w:r w:rsidRPr="002C4745">
        <w:rPr>
          <w:rFonts w:ascii="Arial" w:hAnsi="Arial" w:cs="Arial"/>
        </w:rPr>
        <w:br w:type="page"/>
      </w:r>
    </w:p>
    <w:p w14:paraId="722794B0" w14:textId="73BB68E6" w:rsidR="000C1D4B" w:rsidRPr="002C4745" w:rsidRDefault="000F1B39" w:rsidP="000C1D4B">
      <w:pPr>
        <w:spacing w:before="0" w:after="200"/>
        <w:jc w:val="both"/>
        <w:rPr>
          <w:rFonts w:ascii="Arial" w:eastAsia="Calibri" w:hAnsi="Arial" w:cs="Arial"/>
          <w:iCs/>
          <w:szCs w:val="18"/>
        </w:rPr>
      </w:pPr>
      <w:r w:rsidRPr="002C4745">
        <w:rPr>
          <w:rFonts w:ascii="Arial" w:eastAsia="Calibri" w:hAnsi="Arial" w:cs="Arial"/>
          <w:b/>
          <w:iCs/>
          <w:szCs w:val="18"/>
        </w:rPr>
        <w:t>Figure S</w:t>
      </w:r>
      <w:r w:rsidR="0058280C">
        <w:rPr>
          <w:rFonts w:ascii="Arial" w:eastAsia="Calibri" w:hAnsi="Arial" w:cs="Arial"/>
          <w:b/>
          <w:iCs/>
          <w:szCs w:val="18"/>
        </w:rPr>
        <w:t>6</w:t>
      </w:r>
      <w:r w:rsidRPr="002C4745">
        <w:rPr>
          <w:rFonts w:ascii="Arial" w:eastAsia="Calibri" w:hAnsi="Arial" w:cs="Arial"/>
          <w:b/>
          <w:iCs/>
          <w:szCs w:val="18"/>
        </w:rPr>
        <w:t>.</w:t>
      </w:r>
      <w:r w:rsidRPr="002C4745">
        <w:rPr>
          <w:rFonts w:ascii="Arial" w:eastAsia="Calibri" w:hAnsi="Arial" w:cs="Arial"/>
          <w:iCs/>
          <w:szCs w:val="18"/>
        </w:rPr>
        <w:t xml:space="preserve"> </w:t>
      </w:r>
      <w:r w:rsidRPr="002C4745">
        <w:rPr>
          <w:rFonts w:ascii="Arial" w:eastAsia="Calibri" w:hAnsi="Arial" w:cs="Arial"/>
          <w:b/>
          <w:iCs/>
          <w:szCs w:val="18"/>
        </w:rPr>
        <w:t>Co-Localization of pathogenic variants of SANS and</w:t>
      </w:r>
      <w:r w:rsidR="00297EC5" w:rsidRPr="002C4745">
        <w:rPr>
          <w:rFonts w:ascii="Arial" w:hAnsi="Arial" w:cs="Arial"/>
          <w:b/>
        </w:rPr>
        <w:t xml:space="preserve"> splicing proteins PRPF6 and PRPF31.</w:t>
      </w:r>
      <w:r w:rsidR="00297EC5" w:rsidRPr="002C4745">
        <w:rPr>
          <w:rFonts w:ascii="Arial" w:hAnsi="Arial" w:cs="Arial"/>
        </w:rPr>
        <w:t xml:space="preserve"> </w:t>
      </w:r>
      <w:r w:rsidRPr="002C4745">
        <w:rPr>
          <w:rFonts w:ascii="Arial" w:eastAsia="Calibri" w:hAnsi="Arial" w:cs="Arial"/>
          <w:b/>
          <w:iCs/>
          <w:szCs w:val="18"/>
        </w:rPr>
        <w:t>(A-C)</w:t>
      </w:r>
      <w:r w:rsidRPr="002C4745">
        <w:rPr>
          <w:rFonts w:ascii="Arial" w:eastAsia="Calibri" w:hAnsi="Arial" w:cs="Arial"/>
          <w:iCs/>
          <w:szCs w:val="18"/>
        </w:rPr>
        <w:t xml:space="preserve"> </w:t>
      </w:r>
      <w:r w:rsidR="00297EC5" w:rsidRPr="002C4745">
        <w:rPr>
          <w:rFonts w:ascii="Arial" w:eastAsia="Calibri" w:hAnsi="Arial" w:cs="Arial"/>
          <w:iCs/>
          <w:szCs w:val="18"/>
        </w:rPr>
        <w:t xml:space="preserve">Confocal microscopy analyses of HEK293T cells co-transfected with </w:t>
      </w:r>
      <w:proofErr w:type="spellStart"/>
      <w:r w:rsidR="00297EC5"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="00297EC5" w:rsidRPr="002C4745">
        <w:rPr>
          <w:rFonts w:ascii="Arial" w:eastAsia="Calibri" w:hAnsi="Arial" w:cs="Arial"/>
          <w:iCs/>
          <w:szCs w:val="18"/>
        </w:rPr>
        <w:t xml:space="preserve">-tagged variants and </w:t>
      </w:r>
      <w:proofErr w:type="spellStart"/>
      <w:r w:rsidR="00297EC5" w:rsidRPr="002C4745">
        <w:rPr>
          <w:rFonts w:ascii="Arial" w:eastAsia="Calibri" w:hAnsi="Arial" w:cs="Arial"/>
          <w:iCs/>
          <w:szCs w:val="18"/>
        </w:rPr>
        <w:t>eCFP</w:t>
      </w:r>
      <w:proofErr w:type="spellEnd"/>
      <w:r w:rsidR="00297EC5" w:rsidRPr="002C4745">
        <w:rPr>
          <w:rFonts w:ascii="Arial" w:eastAsia="Calibri" w:hAnsi="Arial" w:cs="Arial"/>
          <w:iCs/>
          <w:szCs w:val="18"/>
        </w:rPr>
        <w:t xml:space="preserve"> tagged PRPFs, counterstained with SPY650-DNA as a nuclear marker. Fluorescence intensity plots of proteins tagged with </w:t>
      </w:r>
      <w:proofErr w:type="spellStart"/>
      <w:r w:rsidR="00297EC5"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="00297EC5" w:rsidRPr="002C4745">
        <w:rPr>
          <w:rFonts w:ascii="Arial" w:eastAsia="Calibri" w:hAnsi="Arial" w:cs="Arial"/>
          <w:iCs/>
          <w:szCs w:val="18"/>
        </w:rPr>
        <w:t xml:space="preserve"> (red) and </w:t>
      </w:r>
      <w:proofErr w:type="spellStart"/>
      <w:r w:rsidR="00297EC5" w:rsidRPr="002C4745">
        <w:rPr>
          <w:rFonts w:ascii="Arial" w:eastAsia="Calibri" w:hAnsi="Arial" w:cs="Arial"/>
          <w:iCs/>
          <w:szCs w:val="18"/>
        </w:rPr>
        <w:t>eCFP</w:t>
      </w:r>
      <w:proofErr w:type="spellEnd"/>
      <w:r w:rsidR="00297EC5" w:rsidRPr="002C4745">
        <w:rPr>
          <w:rFonts w:ascii="Arial" w:eastAsia="Calibri" w:hAnsi="Arial" w:cs="Arial"/>
          <w:iCs/>
          <w:szCs w:val="18"/>
        </w:rPr>
        <w:t xml:space="preserve"> (green) for regions of interest (ROI) indicated by white arrows in merge images; blue dashed lines indicate nuclear extension. Positive Pearson coefficient R values indicate co-localization. </w:t>
      </w:r>
      <w:proofErr w:type="spellStart"/>
      <w:r w:rsidR="00297EC5"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="00297EC5" w:rsidRPr="002C4745">
        <w:rPr>
          <w:rFonts w:ascii="Arial" w:eastAsia="Calibri" w:hAnsi="Arial" w:cs="Arial"/>
          <w:iCs/>
          <w:szCs w:val="18"/>
        </w:rPr>
        <w:t>-SANS and b</w:t>
      </w:r>
      <w:r w:rsidRPr="002C4745">
        <w:rPr>
          <w:rFonts w:ascii="Arial" w:eastAsia="Calibri" w:hAnsi="Arial" w:cs="Arial"/>
          <w:iCs/>
          <w:szCs w:val="18"/>
        </w:rPr>
        <w:t xml:space="preserve">oth </w:t>
      </w:r>
      <w:r w:rsidR="00297EC5" w:rsidRPr="002C4745">
        <w:rPr>
          <w:rFonts w:ascii="Arial" w:eastAsia="Calibri" w:hAnsi="Arial" w:cs="Arial"/>
          <w:iCs/>
          <w:szCs w:val="18"/>
        </w:rPr>
        <w:t xml:space="preserve">pathogenic variants </w:t>
      </w:r>
      <w:r w:rsidRPr="002C4745">
        <w:rPr>
          <w:rFonts w:ascii="Arial" w:eastAsia="Calibri" w:hAnsi="Arial" w:cs="Arial"/>
          <w:iCs/>
          <w:szCs w:val="18"/>
        </w:rPr>
        <w:t>eYFP-SANS</w:t>
      </w:r>
      <w:r w:rsidRPr="002C4745">
        <w:rPr>
          <w:rFonts w:ascii="Arial" w:eastAsia="Calibri" w:hAnsi="Arial" w:cs="Arial"/>
          <w:iCs/>
          <w:szCs w:val="18"/>
          <w:vertAlign w:val="superscript"/>
        </w:rPr>
        <w:t xml:space="preserve">S278Pfs*71 </w:t>
      </w:r>
      <w:r w:rsidRPr="002C4745">
        <w:rPr>
          <w:rFonts w:ascii="Arial" w:eastAsia="Calibri" w:hAnsi="Arial" w:cs="Arial"/>
          <w:iCs/>
          <w:szCs w:val="18"/>
        </w:rPr>
        <w:t>and eYFP-SANS</w:t>
      </w:r>
      <w:r w:rsidRPr="002C4745">
        <w:rPr>
          <w:rFonts w:ascii="Arial" w:eastAsia="Calibri" w:hAnsi="Arial" w:cs="Arial"/>
          <w:iCs/>
          <w:szCs w:val="18"/>
          <w:vertAlign w:val="superscript"/>
        </w:rPr>
        <w:t>V132Gfs*3</w:t>
      </w:r>
      <w:r w:rsidRPr="002C4745">
        <w:rPr>
          <w:rFonts w:ascii="Arial" w:eastAsia="Calibri" w:hAnsi="Arial" w:cs="Arial"/>
          <w:iCs/>
          <w:szCs w:val="18"/>
        </w:rPr>
        <w:t xml:space="preserve"> co-localized with eCFP-PRPF31 </w:t>
      </w:r>
      <w:r w:rsidRPr="002C4745">
        <w:rPr>
          <w:rFonts w:ascii="Arial" w:eastAsia="Calibri" w:hAnsi="Arial" w:cs="Arial"/>
          <w:b/>
          <w:iCs/>
          <w:szCs w:val="18"/>
        </w:rPr>
        <w:t>(A)</w:t>
      </w:r>
      <w:r w:rsidRPr="002C4745">
        <w:rPr>
          <w:rFonts w:ascii="Arial" w:eastAsia="Calibri" w:hAnsi="Arial" w:cs="Arial"/>
          <w:iCs/>
          <w:szCs w:val="18"/>
        </w:rPr>
        <w:t xml:space="preserve"> and PRPF6-eCFP </w:t>
      </w:r>
      <w:r w:rsidRPr="002C4745">
        <w:rPr>
          <w:rFonts w:ascii="Arial" w:eastAsia="Calibri" w:hAnsi="Arial" w:cs="Arial"/>
          <w:b/>
          <w:iCs/>
          <w:szCs w:val="18"/>
        </w:rPr>
        <w:t>(B)</w:t>
      </w:r>
      <w:r w:rsidRPr="002C4745">
        <w:rPr>
          <w:rFonts w:ascii="Arial" w:eastAsia="Calibri" w:hAnsi="Arial" w:cs="Arial"/>
          <w:iCs/>
          <w:szCs w:val="18"/>
        </w:rPr>
        <w:t xml:space="preserve"> in the nucleus. </w:t>
      </w:r>
      <w:r w:rsidRPr="002C4745">
        <w:rPr>
          <w:rFonts w:ascii="Arial" w:eastAsia="Calibri" w:hAnsi="Arial" w:cs="Arial"/>
          <w:b/>
          <w:iCs/>
          <w:szCs w:val="18"/>
        </w:rPr>
        <w:t>(C)</w:t>
      </w:r>
      <w:r w:rsidRPr="002C4745">
        <w:rPr>
          <w:rFonts w:ascii="Arial" w:eastAsia="Calibri" w:hAnsi="Arial" w:cs="Arial"/>
          <w:iCs/>
          <w:szCs w:val="18"/>
        </w:rPr>
        <w:t xml:space="preserve"> Neither eYFP-SANS</w:t>
      </w:r>
      <w:r w:rsidRPr="002C4745">
        <w:rPr>
          <w:rFonts w:ascii="Arial" w:eastAsia="Calibri" w:hAnsi="Arial" w:cs="Arial"/>
          <w:iCs/>
          <w:szCs w:val="18"/>
          <w:vertAlign w:val="superscript"/>
        </w:rPr>
        <w:t>V132Gfs*3</w:t>
      </w:r>
      <w:r w:rsidRPr="002C4745">
        <w:rPr>
          <w:rFonts w:ascii="Arial" w:eastAsia="Calibri" w:hAnsi="Arial" w:cs="Arial"/>
          <w:iCs/>
          <w:szCs w:val="18"/>
        </w:rPr>
        <w:t xml:space="preserve"> nor eYFP-SANS</w:t>
      </w:r>
      <w:r w:rsidRPr="002C4745">
        <w:rPr>
          <w:rFonts w:ascii="Arial" w:eastAsia="Calibri" w:hAnsi="Arial" w:cs="Arial"/>
          <w:iCs/>
          <w:szCs w:val="18"/>
          <w:vertAlign w:val="superscript"/>
        </w:rPr>
        <w:t>S278Pfs*71</w:t>
      </w:r>
      <w:r w:rsidRPr="002C4745">
        <w:rPr>
          <w:rFonts w:ascii="Arial" w:eastAsia="Calibri" w:hAnsi="Arial" w:cs="Arial"/>
          <w:iCs/>
          <w:szCs w:val="18"/>
        </w:rPr>
        <w:t xml:space="preserve"> </w:t>
      </w:r>
      <w:r w:rsidR="00297EC5" w:rsidRPr="002C4745">
        <w:rPr>
          <w:rFonts w:ascii="Arial" w:eastAsia="Calibri" w:hAnsi="Arial" w:cs="Arial"/>
          <w:iCs/>
          <w:szCs w:val="18"/>
        </w:rPr>
        <w:t>co-localize</w:t>
      </w:r>
      <w:r w:rsidRPr="002C4745">
        <w:rPr>
          <w:rFonts w:ascii="Arial" w:eastAsia="Calibri" w:hAnsi="Arial" w:cs="Arial"/>
          <w:iCs/>
          <w:szCs w:val="18"/>
        </w:rPr>
        <w:t xml:space="preserve"> with </w:t>
      </w:r>
      <w:proofErr w:type="spellStart"/>
      <w:r w:rsidRPr="002C4745">
        <w:rPr>
          <w:rFonts w:ascii="Arial" w:eastAsia="Calibri" w:hAnsi="Arial" w:cs="Arial"/>
          <w:iCs/>
          <w:szCs w:val="18"/>
        </w:rPr>
        <w:t>harmonine-</w:t>
      </w:r>
      <w:r w:rsidR="00297EC5" w:rsidRPr="002C4745">
        <w:rPr>
          <w:rFonts w:ascii="Arial" w:eastAsia="Calibri" w:hAnsi="Arial" w:cs="Arial"/>
          <w:iCs/>
          <w:szCs w:val="18"/>
        </w:rPr>
        <w:t>e</w:t>
      </w:r>
      <w:r w:rsidRPr="002C4745">
        <w:rPr>
          <w:rFonts w:ascii="Arial" w:eastAsia="Calibri" w:hAnsi="Arial" w:cs="Arial"/>
          <w:iCs/>
          <w:szCs w:val="18"/>
        </w:rPr>
        <w:t>CFP</w:t>
      </w:r>
      <w:proofErr w:type="spellEnd"/>
      <w:r w:rsidR="00297EC5" w:rsidRPr="002C4745">
        <w:rPr>
          <w:rFonts w:ascii="Arial" w:eastAsia="Calibri" w:hAnsi="Arial" w:cs="Arial"/>
          <w:iCs/>
          <w:szCs w:val="18"/>
        </w:rPr>
        <w:t xml:space="preserve"> in the cytoplasm</w:t>
      </w:r>
      <w:r w:rsidRPr="002C4745">
        <w:rPr>
          <w:rFonts w:ascii="Arial" w:eastAsia="Calibri" w:hAnsi="Arial" w:cs="Arial"/>
          <w:iCs/>
          <w:szCs w:val="18"/>
        </w:rPr>
        <w:t xml:space="preserve">. Example images of n=3 experiments, </w:t>
      </w:r>
      <w:r w:rsidR="007F180C" w:rsidRPr="002C4745">
        <w:rPr>
          <w:rFonts w:ascii="Arial" w:eastAsia="Calibri" w:hAnsi="Arial" w:cs="Arial"/>
          <w:iCs/>
          <w:szCs w:val="18"/>
        </w:rPr>
        <w:t>s</w:t>
      </w:r>
      <w:r w:rsidRPr="002C4745">
        <w:rPr>
          <w:rFonts w:ascii="Arial" w:eastAsia="Calibri" w:hAnsi="Arial" w:cs="Arial"/>
          <w:iCs/>
          <w:szCs w:val="18"/>
        </w:rPr>
        <w:t>cale bar</w:t>
      </w:r>
      <w:r w:rsidR="007F180C" w:rsidRPr="002C4745">
        <w:rPr>
          <w:rFonts w:ascii="Arial" w:eastAsia="Calibri" w:hAnsi="Arial" w:cs="Arial"/>
          <w:iCs/>
          <w:szCs w:val="18"/>
        </w:rPr>
        <w:t xml:space="preserve"> = </w:t>
      </w:r>
      <w:r w:rsidRPr="002C4745">
        <w:rPr>
          <w:rFonts w:ascii="Arial" w:eastAsia="Calibri" w:hAnsi="Arial" w:cs="Arial"/>
          <w:iCs/>
          <w:szCs w:val="18"/>
        </w:rPr>
        <w:t>10 µm.</w:t>
      </w:r>
    </w:p>
    <w:p w14:paraId="1096AA31" w14:textId="44C76022" w:rsidR="000F1B39" w:rsidRPr="002C4745" w:rsidRDefault="000F1B39" w:rsidP="000C1D4B">
      <w:pPr>
        <w:spacing w:before="0" w:after="200"/>
        <w:jc w:val="both"/>
        <w:rPr>
          <w:rFonts w:ascii="Arial" w:eastAsia="Calibri" w:hAnsi="Arial" w:cs="Arial"/>
        </w:rPr>
      </w:pPr>
    </w:p>
    <w:p w14:paraId="2801489E" w14:textId="1D542226" w:rsidR="00E63A09" w:rsidRPr="002C4745" w:rsidRDefault="00E63A09" w:rsidP="005205FE">
      <w:pPr>
        <w:spacing w:before="0" w:after="200"/>
        <w:jc w:val="center"/>
        <w:rPr>
          <w:rFonts w:ascii="Arial" w:eastAsia="Calibri" w:hAnsi="Arial" w:cs="Arial"/>
        </w:rPr>
      </w:pPr>
      <w:r w:rsidRPr="002C4745">
        <w:rPr>
          <w:rFonts w:ascii="Arial" w:eastAsia="Calibri" w:hAnsi="Arial" w:cs="Arial"/>
          <w:noProof/>
        </w:rPr>
        <w:drawing>
          <wp:inline distT="0" distB="0" distL="0" distR="0" wp14:anchorId="0F954AF7" wp14:editId="45F35B57">
            <wp:extent cx="5143819" cy="8185150"/>
            <wp:effectExtent l="0" t="0" r="0" b="6350"/>
            <wp:docPr id="4" name="Grafik 4" descr="W:\2_Für alle\3-Publications\USH\SANS\Fritze et al. SANS-PRPF interaction\Reviews and revision\Sup_FigS8_revies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:\2_Für alle\3-Publications\USH\SANS\Fritze et al. SANS-PRPF interaction\Reviews and revision\Sup_FigS8_reviesed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657" cy="8205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1E37B" w14:textId="15F0D577" w:rsidR="0024446D" w:rsidRDefault="000F1B39" w:rsidP="005205FE">
      <w:pPr>
        <w:spacing w:before="0" w:after="200"/>
        <w:jc w:val="both"/>
        <w:rPr>
          <w:rFonts w:ascii="Arial" w:eastAsia="Calibri" w:hAnsi="Arial" w:cs="Arial"/>
          <w:iCs/>
          <w:szCs w:val="18"/>
        </w:rPr>
      </w:pPr>
      <w:r w:rsidRPr="002C4745">
        <w:rPr>
          <w:rFonts w:ascii="Arial" w:eastAsia="Calibri" w:hAnsi="Arial" w:cs="Arial"/>
          <w:b/>
          <w:iCs/>
          <w:szCs w:val="18"/>
        </w:rPr>
        <w:t>Figure S</w:t>
      </w:r>
      <w:r w:rsidR="0058280C">
        <w:rPr>
          <w:rFonts w:ascii="Arial" w:eastAsia="Calibri" w:hAnsi="Arial" w:cs="Arial"/>
          <w:b/>
          <w:iCs/>
          <w:szCs w:val="18"/>
        </w:rPr>
        <w:t>7</w:t>
      </w:r>
      <w:r w:rsidRPr="002C4745">
        <w:rPr>
          <w:rFonts w:ascii="Arial" w:eastAsia="Calibri" w:hAnsi="Arial" w:cs="Arial"/>
          <w:b/>
          <w:iCs/>
          <w:szCs w:val="18"/>
        </w:rPr>
        <w:t>.</w:t>
      </w:r>
      <w:r w:rsidRPr="002C4745">
        <w:rPr>
          <w:rFonts w:ascii="Arial" w:eastAsia="Calibri" w:hAnsi="Arial" w:cs="Arial"/>
          <w:iCs/>
          <w:szCs w:val="18"/>
        </w:rPr>
        <w:t xml:space="preserve"> </w:t>
      </w:r>
      <w:r w:rsidR="00160686" w:rsidRPr="002C4745">
        <w:rPr>
          <w:rFonts w:ascii="Arial" w:eastAsia="Calibri" w:hAnsi="Arial" w:cs="Arial"/>
          <w:b/>
          <w:iCs/>
          <w:szCs w:val="18"/>
        </w:rPr>
        <w:t>Interaction of pathogenic variants of SANS and binding partners analyzed by FRET acceptor bleach in HEK293T cells.</w:t>
      </w:r>
      <w:r w:rsidRPr="002C4745">
        <w:rPr>
          <w:rFonts w:ascii="Arial" w:eastAsia="Calibri" w:hAnsi="Arial" w:cs="Arial"/>
          <w:b/>
          <w:iCs/>
          <w:szCs w:val="18"/>
        </w:rPr>
        <w:t xml:space="preserve"> (A) </w:t>
      </w:r>
      <w:r w:rsidR="00160686" w:rsidRPr="002C4745">
        <w:rPr>
          <w:rFonts w:ascii="Arial" w:eastAsia="Calibri" w:hAnsi="Arial" w:cs="Arial"/>
          <w:iCs/>
          <w:szCs w:val="18"/>
        </w:rPr>
        <w:t>SANS and SANS</w:t>
      </w:r>
      <w:r w:rsidR="00160686" w:rsidRPr="002C4745">
        <w:rPr>
          <w:rFonts w:ascii="Arial" w:eastAsia="Calibri" w:hAnsi="Arial" w:cs="Arial"/>
          <w:iCs/>
          <w:szCs w:val="18"/>
          <w:vertAlign w:val="superscript"/>
        </w:rPr>
        <w:t>S278Pfs*71</w:t>
      </w:r>
      <w:r w:rsidR="00160686" w:rsidRPr="002C4745">
        <w:rPr>
          <w:rFonts w:ascii="Arial" w:eastAsia="Calibri" w:hAnsi="Arial" w:cs="Arial"/>
          <w:iCs/>
          <w:szCs w:val="18"/>
        </w:rPr>
        <w:t xml:space="preserve"> predicted disordered state by </w:t>
      </w:r>
      <w:proofErr w:type="spellStart"/>
      <w:r w:rsidR="00160686" w:rsidRPr="002C4745">
        <w:rPr>
          <w:rFonts w:ascii="Arial" w:eastAsia="Calibri" w:hAnsi="Arial" w:cs="Arial"/>
          <w:iCs/>
          <w:szCs w:val="18"/>
        </w:rPr>
        <w:t>Metapredict</w:t>
      </w:r>
      <w:proofErr w:type="spellEnd"/>
      <w:r w:rsidR="00160686" w:rsidRPr="002C4745">
        <w:rPr>
          <w:rFonts w:ascii="Arial" w:eastAsia="Calibri" w:hAnsi="Arial" w:cs="Arial"/>
          <w:iCs/>
          <w:szCs w:val="18"/>
        </w:rPr>
        <w:t xml:space="preserve"> (black/red line) and AlphaFold2 (blue/purple line). An increase of </w:t>
      </w:r>
      <w:proofErr w:type="spellStart"/>
      <w:r w:rsidR="00160686" w:rsidRPr="002C4745">
        <w:rPr>
          <w:rFonts w:ascii="Arial" w:eastAsia="Calibri" w:hAnsi="Arial" w:cs="Arial"/>
          <w:iCs/>
          <w:szCs w:val="18"/>
        </w:rPr>
        <w:t>Metapredict</w:t>
      </w:r>
      <w:proofErr w:type="spellEnd"/>
      <w:r w:rsidR="00160686" w:rsidRPr="002C4745">
        <w:rPr>
          <w:rFonts w:ascii="Arial" w:eastAsia="Calibri" w:hAnsi="Arial" w:cs="Arial"/>
          <w:iCs/>
          <w:szCs w:val="18"/>
        </w:rPr>
        <w:t xml:space="preserve"> prediction (disordered score) above 0.5 or a decrease in the AlphFold2 prediction (shown by </w:t>
      </w:r>
      <w:proofErr w:type="spellStart"/>
      <w:r w:rsidR="00160686" w:rsidRPr="002C4745">
        <w:rPr>
          <w:rFonts w:ascii="Arial" w:eastAsia="Calibri" w:hAnsi="Arial" w:cs="Arial"/>
          <w:iCs/>
          <w:szCs w:val="18"/>
        </w:rPr>
        <w:t>pLDDT</w:t>
      </w:r>
      <w:proofErr w:type="spellEnd"/>
      <w:r w:rsidR="00160686" w:rsidRPr="002C4745">
        <w:rPr>
          <w:rFonts w:ascii="Arial" w:eastAsia="Calibri" w:hAnsi="Arial" w:cs="Arial"/>
          <w:iCs/>
          <w:szCs w:val="18"/>
        </w:rPr>
        <w:t xml:space="preserve">) below 50 indicates an intrinsically disordered region (IDR). </w:t>
      </w:r>
      <w:proofErr w:type="spellStart"/>
      <w:r w:rsidR="00160686" w:rsidRPr="002C4745">
        <w:rPr>
          <w:rFonts w:ascii="Arial" w:eastAsia="Calibri" w:hAnsi="Arial" w:cs="Arial"/>
          <w:iCs/>
          <w:szCs w:val="18"/>
        </w:rPr>
        <w:t>Metapredict</w:t>
      </w:r>
      <w:proofErr w:type="spellEnd"/>
      <w:r w:rsidR="00160686" w:rsidRPr="002C4745">
        <w:rPr>
          <w:rFonts w:ascii="Arial" w:eastAsia="Calibri" w:hAnsi="Arial" w:cs="Arial"/>
          <w:iCs/>
          <w:szCs w:val="18"/>
        </w:rPr>
        <w:t xml:space="preserve"> and Alphafold2 predicted no difference between SANS and SANS</w:t>
      </w:r>
      <w:r w:rsidR="00160686" w:rsidRPr="002C4745">
        <w:rPr>
          <w:rFonts w:ascii="Arial" w:eastAsia="Calibri" w:hAnsi="Arial" w:cs="Arial"/>
          <w:iCs/>
          <w:szCs w:val="18"/>
          <w:vertAlign w:val="superscript"/>
        </w:rPr>
        <w:t>S278Pfs*71</w:t>
      </w:r>
      <w:r w:rsidR="00160686" w:rsidRPr="002C4745">
        <w:rPr>
          <w:rFonts w:ascii="Arial" w:eastAsia="Calibri" w:hAnsi="Arial" w:cs="Arial"/>
          <w:iCs/>
          <w:szCs w:val="18"/>
        </w:rPr>
        <w:t>.</w:t>
      </w:r>
      <w:r w:rsidR="00160686" w:rsidRPr="002C4745">
        <w:rPr>
          <w:rFonts w:ascii="Arial" w:eastAsia="Calibri" w:hAnsi="Arial" w:cs="Arial"/>
          <w:b/>
          <w:iCs/>
          <w:szCs w:val="18"/>
        </w:rPr>
        <w:t xml:space="preserve"> </w:t>
      </w:r>
      <w:r w:rsidRPr="002C4745">
        <w:rPr>
          <w:rFonts w:ascii="Arial" w:eastAsia="Calibri" w:hAnsi="Arial" w:cs="Arial"/>
          <w:b/>
          <w:iCs/>
          <w:szCs w:val="18"/>
        </w:rPr>
        <w:t>(B-D)</w:t>
      </w:r>
      <w:r w:rsidRPr="002C4745">
        <w:rPr>
          <w:rFonts w:ascii="Arial" w:eastAsia="Calibri" w:hAnsi="Arial" w:cs="Arial"/>
          <w:iCs/>
          <w:szCs w:val="18"/>
        </w:rPr>
        <w:t xml:space="preserve"> </w:t>
      </w:r>
      <w:r w:rsidR="00160686" w:rsidRPr="002C4745">
        <w:rPr>
          <w:rFonts w:ascii="Arial" w:eastAsia="Calibri" w:hAnsi="Arial" w:cs="Arial"/>
          <w:iCs/>
          <w:szCs w:val="18"/>
        </w:rPr>
        <w:t xml:space="preserve">FRET assays with </w:t>
      </w:r>
      <w:proofErr w:type="spellStart"/>
      <w:r w:rsidR="00160686"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="00160686" w:rsidRPr="002C4745">
        <w:rPr>
          <w:rFonts w:ascii="Arial" w:eastAsia="Calibri" w:hAnsi="Arial" w:cs="Arial"/>
          <w:iCs/>
          <w:szCs w:val="18"/>
        </w:rPr>
        <w:t>-SANS, eYFP-SANS</w:t>
      </w:r>
      <w:r w:rsidR="00160686" w:rsidRPr="002C4745">
        <w:rPr>
          <w:rFonts w:ascii="Arial" w:eastAsia="Calibri" w:hAnsi="Arial" w:cs="Arial"/>
          <w:iCs/>
          <w:szCs w:val="18"/>
          <w:vertAlign w:val="superscript"/>
        </w:rPr>
        <w:t xml:space="preserve">S278Pfs*71 </w:t>
      </w:r>
      <w:r w:rsidR="00160686" w:rsidRPr="002C4745">
        <w:rPr>
          <w:rFonts w:ascii="Arial" w:eastAsia="Calibri" w:hAnsi="Arial" w:cs="Arial"/>
          <w:iCs/>
          <w:szCs w:val="18"/>
        </w:rPr>
        <w:t>and eYFP-SANS</w:t>
      </w:r>
      <w:r w:rsidR="00160686" w:rsidRPr="002C4745">
        <w:rPr>
          <w:rFonts w:ascii="Arial" w:eastAsia="Calibri" w:hAnsi="Arial" w:cs="Arial"/>
          <w:iCs/>
          <w:szCs w:val="18"/>
          <w:vertAlign w:val="superscript"/>
        </w:rPr>
        <w:t>V132Gfs*3</w:t>
      </w:r>
      <w:r w:rsidR="00160686" w:rsidRPr="002C4745">
        <w:rPr>
          <w:rFonts w:ascii="Arial" w:eastAsia="Calibri" w:hAnsi="Arial" w:cs="Arial"/>
          <w:iCs/>
          <w:szCs w:val="18"/>
        </w:rPr>
        <w:t xml:space="preserve">paired with eCFP-PRPF31 and </w:t>
      </w:r>
      <w:proofErr w:type="spellStart"/>
      <w:r w:rsidR="00160686" w:rsidRPr="002C4745">
        <w:rPr>
          <w:rFonts w:ascii="Arial" w:eastAsia="Calibri" w:hAnsi="Arial" w:cs="Arial"/>
          <w:iCs/>
          <w:szCs w:val="18"/>
        </w:rPr>
        <w:t>harmonin-eCFP</w:t>
      </w:r>
      <w:proofErr w:type="spellEnd"/>
      <w:r w:rsidRPr="002C4745">
        <w:rPr>
          <w:rFonts w:ascii="Arial" w:eastAsia="Calibri" w:hAnsi="Arial" w:cs="Arial"/>
          <w:iCs/>
          <w:szCs w:val="18"/>
        </w:rPr>
        <w:t xml:space="preserve"> </w:t>
      </w:r>
      <w:r w:rsidRPr="002C4745">
        <w:rPr>
          <w:rFonts w:ascii="Arial" w:eastAsia="Calibri" w:hAnsi="Arial" w:cs="Arial"/>
          <w:b/>
          <w:iCs/>
          <w:szCs w:val="18"/>
        </w:rPr>
        <w:t>(B-C)</w:t>
      </w:r>
      <w:r w:rsidRPr="002C4745">
        <w:rPr>
          <w:rFonts w:ascii="Arial" w:eastAsia="Calibri" w:hAnsi="Arial" w:cs="Arial"/>
          <w:iCs/>
          <w:szCs w:val="18"/>
        </w:rPr>
        <w:t xml:space="preserve"> eYFP-SANS</w:t>
      </w:r>
      <w:r w:rsidRPr="002C4745">
        <w:rPr>
          <w:rFonts w:ascii="Arial" w:eastAsia="Calibri" w:hAnsi="Arial" w:cs="Arial"/>
          <w:iCs/>
          <w:szCs w:val="18"/>
          <w:vertAlign w:val="superscript"/>
        </w:rPr>
        <w:t>S278Pfs*71</w:t>
      </w:r>
      <w:r w:rsidRPr="002C4745">
        <w:rPr>
          <w:rFonts w:ascii="Arial" w:eastAsia="Calibri" w:hAnsi="Arial" w:cs="Arial"/>
          <w:iCs/>
          <w:szCs w:val="18"/>
        </w:rPr>
        <w:t xml:space="preserve"> and -SANS</w:t>
      </w:r>
      <w:r w:rsidRPr="002C4745">
        <w:rPr>
          <w:rFonts w:ascii="Arial" w:eastAsia="Calibri" w:hAnsi="Arial" w:cs="Arial"/>
          <w:iCs/>
          <w:szCs w:val="18"/>
          <w:vertAlign w:val="superscript"/>
        </w:rPr>
        <w:t>V132Gfs*3</w:t>
      </w:r>
      <w:r w:rsidRPr="002C4745">
        <w:rPr>
          <w:rFonts w:ascii="Arial" w:eastAsia="Calibri" w:hAnsi="Arial" w:cs="Arial"/>
          <w:iCs/>
          <w:szCs w:val="18"/>
        </w:rPr>
        <w:t xml:space="preserve"> showed low FRET efficiency with eCFP-PRPF31 </w:t>
      </w:r>
      <w:r w:rsidRPr="002C4745">
        <w:rPr>
          <w:rFonts w:ascii="Arial" w:eastAsia="Calibri" w:hAnsi="Arial" w:cs="Arial"/>
          <w:b/>
          <w:iCs/>
          <w:szCs w:val="18"/>
        </w:rPr>
        <w:t>(B)</w:t>
      </w:r>
      <w:r w:rsidRPr="002C4745">
        <w:rPr>
          <w:rFonts w:ascii="Arial" w:eastAsia="Calibri" w:hAnsi="Arial" w:cs="Arial"/>
          <w:iCs/>
          <w:szCs w:val="18"/>
        </w:rPr>
        <w:t xml:space="preserve"> and </w:t>
      </w:r>
      <w:proofErr w:type="spellStart"/>
      <w:r w:rsidRPr="002C4745">
        <w:rPr>
          <w:rFonts w:ascii="Arial" w:eastAsia="Calibri" w:hAnsi="Arial" w:cs="Arial"/>
          <w:iCs/>
          <w:szCs w:val="18"/>
        </w:rPr>
        <w:t>harmonin-eCFP</w:t>
      </w:r>
      <w:proofErr w:type="spellEnd"/>
      <w:r w:rsidRPr="002C4745">
        <w:rPr>
          <w:rFonts w:ascii="Arial" w:eastAsia="Calibri" w:hAnsi="Arial" w:cs="Arial"/>
          <w:iCs/>
          <w:szCs w:val="18"/>
        </w:rPr>
        <w:t xml:space="preserve"> </w:t>
      </w:r>
      <w:r w:rsidRPr="002C4745">
        <w:rPr>
          <w:rFonts w:ascii="Arial" w:eastAsia="Calibri" w:hAnsi="Arial" w:cs="Arial"/>
          <w:b/>
          <w:iCs/>
          <w:szCs w:val="18"/>
        </w:rPr>
        <w:t>(C)</w:t>
      </w:r>
      <w:r w:rsidRPr="002C4745">
        <w:rPr>
          <w:rFonts w:ascii="Arial" w:eastAsia="Calibri" w:hAnsi="Arial" w:cs="Arial"/>
          <w:iCs/>
          <w:szCs w:val="18"/>
        </w:rPr>
        <w:t xml:space="preserve"> similar to multiple negative controls. One representative experiment out of three independent experiments is shown. </w:t>
      </w:r>
      <w:r w:rsidRPr="002C4745">
        <w:rPr>
          <w:rFonts w:ascii="Arial" w:eastAsia="Calibri" w:hAnsi="Arial" w:cs="Arial"/>
          <w:b/>
          <w:iCs/>
          <w:szCs w:val="18"/>
        </w:rPr>
        <w:t>(D)</w:t>
      </w:r>
      <w:r w:rsidRPr="002C4745">
        <w:rPr>
          <w:rFonts w:ascii="Arial" w:eastAsia="Calibri" w:hAnsi="Arial" w:cs="Arial"/>
          <w:iCs/>
          <w:szCs w:val="18"/>
        </w:rPr>
        <w:t xml:space="preserve"> FRET efficiency</w:t>
      </w:r>
      <w:r w:rsidR="00160686" w:rsidRPr="002C4745">
        <w:rPr>
          <w:rFonts w:ascii="Arial" w:eastAsia="Calibri" w:hAnsi="Arial" w:cs="Arial"/>
          <w:iCs/>
          <w:szCs w:val="18"/>
        </w:rPr>
        <w:t xml:space="preserve"> was </w:t>
      </w:r>
      <w:r w:rsidR="00160686" w:rsidRPr="002C4745">
        <w:rPr>
          <w:rFonts w:ascii="Arial" w:hAnsi="Arial" w:cs="Arial"/>
        </w:rPr>
        <w:t xml:space="preserve">normalized to FRET of </w:t>
      </w:r>
      <w:proofErr w:type="spellStart"/>
      <w:r w:rsidR="00160686" w:rsidRPr="002C4745">
        <w:rPr>
          <w:rFonts w:ascii="Arial" w:hAnsi="Arial" w:cs="Arial"/>
        </w:rPr>
        <w:t>eCFP</w:t>
      </w:r>
      <w:proofErr w:type="spellEnd"/>
      <w:r w:rsidR="00160686" w:rsidRPr="002C4745">
        <w:rPr>
          <w:rFonts w:ascii="Arial" w:hAnsi="Arial" w:cs="Arial"/>
        </w:rPr>
        <w:t>-c-</w:t>
      </w:r>
      <w:proofErr w:type="spellStart"/>
      <w:r w:rsidR="00160686" w:rsidRPr="002C4745">
        <w:rPr>
          <w:rFonts w:ascii="Arial" w:hAnsi="Arial" w:cs="Arial"/>
        </w:rPr>
        <w:t>eYFP</w:t>
      </w:r>
      <w:proofErr w:type="spellEnd"/>
      <w:r w:rsidR="00160686" w:rsidRPr="002C4745">
        <w:rPr>
          <w:rFonts w:ascii="Arial" w:hAnsi="Arial" w:cs="Arial"/>
        </w:rPr>
        <w:t xml:space="preserve"> fused tandem pair</w:t>
      </w:r>
      <w:r w:rsidRPr="002C4745">
        <w:rPr>
          <w:rFonts w:ascii="Arial" w:eastAsia="Calibri" w:hAnsi="Arial" w:cs="Arial"/>
          <w:iCs/>
          <w:szCs w:val="18"/>
        </w:rPr>
        <w:t>. Both pathogenic variants SANS</w:t>
      </w:r>
      <w:r w:rsidRPr="002C4745">
        <w:rPr>
          <w:rFonts w:ascii="Arial" w:eastAsia="Calibri" w:hAnsi="Arial" w:cs="Arial"/>
          <w:iCs/>
          <w:szCs w:val="18"/>
          <w:vertAlign w:val="superscript"/>
        </w:rPr>
        <w:t>S278Pfs*71</w:t>
      </w:r>
      <w:r w:rsidRPr="002C4745">
        <w:rPr>
          <w:rFonts w:ascii="Arial" w:eastAsia="Calibri" w:hAnsi="Arial" w:cs="Arial"/>
          <w:iCs/>
          <w:szCs w:val="18"/>
        </w:rPr>
        <w:t xml:space="preserve"> and SANS</w:t>
      </w:r>
      <w:r w:rsidRPr="002C4745">
        <w:rPr>
          <w:rFonts w:ascii="Arial" w:eastAsia="Calibri" w:hAnsi="Arial" w:cs="Arial"/>
          <w:iCs/>
          <w:szCs w:val="18"/>
          <w:vertAlign w:val="superscript"/>
        </w:rPr>
        <w:t>V132Gfs*3</w:t>
      </w:r>
      <w:r w:rsidRPr="002C4745">
        <w:rPr>
          <w:rFonts w:ascii="Arial" w:eastAsia="Calibri" w:hAnsi="Arial" w:cs="Arial"/>
          <w:iCs/>
          <w:szCs w:val="18"/>
        </w:rPr>
        <w:t xml:space="preserve"> showed a significant decrease in FRET efficiency to </w:t>
      </w:r>
      <w:proofErr w:type="spellStart"/>
      <w:r w:rsidRPr="002C4745">
        <w:rPr>
          <w:rFonts w:ascii="Arial" w:eastAsia="Calibri" w:hAnsi="Arial" w:cs="Arial"/>
          <w:iCs/>
          <w:szCs w:val="18"/>
        </w:rPr>
        <w:t>harmonin-eCFP</w:t>
      </w:r>
      <w:proofErr w:type="spellEnd"/>
      <w:r w:rsidRPr="002C4745">
        <w:rPr>
          <w:rFonts w:ascii="Arial" w:eastAsia="Calibri" w:hAnsi="Arial" w:cs="Arial"/>
          <w:iCs/>
          <w:szCs w:val="18"/>
        </w:rPr>
        <w:t xml:space="preserve"> compared to </w:t>
      </w:r>
      <w:proofErr w:type="spellStart"/>
      <w:r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Pr="002C4745">
        <w:rPr>
          <w:rFonts w:ascii="Arial" w:eastAsia="Calibri" w:hAnsi="Arial" w:cs="Arial"/>
          <w:iCs/>
          <w:szCs w:val="18"/>
        </w:rPr>
        <w:t xml:space="preserve">-SANS. </w:t>
      </w:r>
      <w:r w:rsidR="00160686" w:rsidRPr="002C4745">
        <w:rPr>
          <w:rFonts w:ascii="Arial" w:eastAsia="Calibri" w:hAnsi="Arial" w:cs="Arial"/>
          <w:iCs/>
          <w:szCs w:val="18"/>
        </w:rPr>
        <w:t>Outliers are shown as dots above/below the boxplots. Wilcoxon signed-rank test was performed for 3 independent experiment.</w:t>
      </w:r>
      <w:r w:rsidRPr="002C4745">
        <w:rPr>
          <w:rFonts w:ascii="Arial" w:eastAsia="Calibri" w:hAnsi="Arial" w:cs="Arial"/>
          <w:iCs/>
          <w:szCs w:val="18"/>
        </w:rPr>
        <w:t xml:space="preserve"> </w:t>
      </w:r>
      <w:r w:rsidR="00E63A09" w:rsidRPr="002C4745">
        <w:rPr>
          <w:rFonts w:ascii="Arial" w:eastAsia="Calibri" w:hAnsi="Arial" w:cs="Arial"/>
          <w:b/>
          <w:iCs/>
          <w:szCs w:val="18"/>
        </w:rPr>
        <w:t>(E)</w:t>
      </w:r>
      <w:r w:rsidR="00E63A09" w:rsidRPr="002C4745">
        <w:rPr>
          <w:rFonts w:ascii="Arial" w:eastAsia="Calibri" w:hAnsi="Arial" w:cs="Arial"/>
          <w:iCs/>
          <w:szCs w:val="18"/>
        </w:rPr>
        <w:t xml:space="preserve"> </w:t>
      </w:r>
      <w:r w:rsidR="005205FE" w:rsidRPr="002C4745">
        <w:rPr>
          <w:rFonts w:ascii="Arial" w:eastAsia="Calibri" w:hAnsi="Arial" w:cs="Arial"/>
          <w:iCs/>
          <w:szCs w:val="18"/>
        </w:rPr>
        <w:t>Anti-</w:t>
      </w:r>
      <w:proofErr w:type="spellStart"/>
      <w:r w:rsidR="005205FE"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="005205FE" w:rsidRPr="002C4745">
        <w:rPr>
          <w:rFonts w:ascii="Arial" w:eastAsia="Calibri" w:hAnsi="Arial" w:cs="Arial"/>
          <w:iCs/>
          <w:szCs w:val="18"/>
        </w:rPr>
        <w:t xml:space="preserve"> </w:t>
      </w:r>
      <w:r w:rsidR="00E63A09" w:rsidRPr="002C4745">
        <w:rPr>
          <w:rFonts w:ascii="Arial" w:eastAsia="Calibri" w:hAnsi="Arial" w:cs="Arial"/>
          <w:iCs/>
          <w:szCs w:val="18"/>
        </w:rPr>
        <w:t>Western blot</w:t>
      </w:r>
      <w:r w:rsidR="005205FE" w:rsidRPr="002C4745">
        <w:rPr>
          <w:rFonts w:ascii="Arial" w:eastAsia="Calibri" w:hAnsi="Arial" w:cs="Arial"/>
          <w:iCs/>
          <w:szCs w:val="18"/>
        </w:rPr>
        <w:t xml:space="preserve"> analysis</w:t>
      </w:r>
      <w:r w:rsidR="00E63A09" w:rsidRPr="002C4745">
        <w:rPr>
          <w:rFonts w:ascii="Arial" w:eastAsia="Calibri" w:hAnsi="Arial" w:cs="Arial"/>
          <w:iCs/>
          <w:szCs w:val="18"/>
        </w:rPr>
        <w:t xml:space="preserve"> </w:t>
      </w:r>
      <w:r w:rsidR="005205FE" w:rsidRPr="002C4745">
        <w:rPr>
          <w:rFonts w:ascii="Arial" w:eastAsia="Calibri" w:hAnsi="Arial" w:cs="Arial"/>
          <w:iCs/>
          <w:szCs w:val="18"/>
        </w:rPr>
        <w:t>of</w:t>
      </w:r>
      <w:r w:rsidR="00E63A09" w:rsidRPr="002C4745">
        <w:rPr>
          <w:rFonts w:ascii="Arial" w:eastAsia="Calibri" w:hAnsi="Arial" w:cs="Arial"/>
          <w:iCs/>
          <w:szCs w:val="18"/>
        </w:rPr>
        <w:t xml:space="preserve"> lysates of HEK293T cells expressing different </w:t>
      </w:r>
      <w:proofErr w:type="spellStart"/>
      <w:r w:rsidR="00E63A09"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="00E63A09" w:rsidRPr="002C4745">
        <w:rPr>
          <w:rFonts w:ascii="Arial" w:eastAsia="Calibri" w:hAnsi="Arial" w:cs="Arial"/>
          <w:iCs/>
          <w:szCs w:val="18"/>
        </w:rPr>
        <w:t xml:space="preserve">-SANS constructs. All transfected constructs are detected with the expected size. Expected size in </w:t>
      </w:r>
      <w:proofErr w:type="spellStart"/>
      <w:r w:rsidR="00E63A09" w:rsidRPr="002C4745">
        <w:rPr>
          <w:rFonts w:ascii="Arial" w:eastAsia="Calibri" w:hAnsi="Arial" w:cs="Arial"/>
          <w:iCs/>
          <w:szCs w:val="18"/>
        </w:rPr>
        <w:t>kDa</w:t>
      </w:r>
      <w:proofErr w:type="spellEnd"/>
      <w:r w:rsidR="00E63A09" w:rsidRPr="002C4745">
        <w:rPr>
          <w:rFonts w:ascii="Arial" w:eastAsia="Calibri" w:hAnsi="Arial" w:cs="Arial"/>
          <w:iCs/>
          <w:szCs w:val="18"/>
        </w:rPr>
        <w:t xml:space="preserve">: </w:t>
      </w:r>
      <w:proofErr w:type="spellStart"/>
      <w:r w:rsidR="00E63A09"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="002645CE" w:rsidRPr="002C4745">
        <w:rPr>
          <w:rFonts w:ascii="Arial" w:eastAsia="Calibri" w:hAnsi="Arial" w:cs="Arial"/>
          <w:iCs/>
          <w:szCs w:val="18"/>
        </w:rPr>
        <w:t xml:space="preserve"> ~27kDa, </w:t>
      </w:r>
      <w:proofErr w:type="spellStart"/>
      <w:r w:rsidR="002645CE"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="002645CE" w:rsidRPr="002C4745">
        <w:rPr>
          <w:rFonts w:ascii="Arial" w:eastAsia="Calibri" w:hAnsi="Arial" w:cs="Arial"/>
          <w:iCs/>
          <w:szCs w:val="18"/>
        </w:rPr>
        <w:t>-SANS ~80</w:t>
      </w:r>
      <w:r w:rsidR="005205FE" w:rsidRPr="002C4745">
        <w:rPr>
          <w:rFonts w:ascii="Arial" w:eastAsia="Calibri" w:hAnsi="Arial" w:cs="Arial"/>
          <w:iCs/>
          <w:szCs w:val="18"/>
        </w:rPr>
        <w:t xml:space="preserve"> </w:t>
      </w:r>
      <w:proofErr w:type="spellStart"/>
      <w:r w:rsidR="002645CE" w:rsidRPr="002C4745">
        <w:rPr>
          <w:rFonts w:ascii="Arial" w:eastAsia="Calibri" w:hAnsi="Arial" w:cs="Arial"/>
          <w:iCs/>
          <w:szCs w:val="18"/>
        </w:rPr>
        <w:t>kDa</w:t>
      </w:r>
      <w:proofErr w:type="spellEnd"/>
      <w:r w:rsidR="002645CE" w:rsidRPr="002C4745">
        <w:rPr>
          <w:rFonts w:ascii="Arial" w:eastAsia="Calibri" w:hAnsi="Arial" w:cs="Arial"/>
          <w:iCs/>
          <w:szCs w:val="18"/>
        </w:rPr>
        <w:t>, eYFP-SANS</w:t>
      </w:r>
      <w:r w:rsidR="002645CE" w:rsidRPr="002C4745">
        <w:rPr>
          <w:rFonts w:ascii="Arial" w:eastAsia="Calibri" w:hAnsi="Arial" w:cs="Arial"/>
          <w:iCs/>
          <w:szCs w:val="18"/>
          <w:vertAlign w:val="superscript"/>
        </w:rPr>
        <w:t>S278Pfs*71</w:t>
      </w:r>
      <w:r w:rsidR="002645CE" w:rsidRPr="002C4745">
        <w:rPr>
          <w:rFonts w:ascii="Arial" w:eastAsia="Calibri" w:hAnsi="Arial" w:cs="Arial"/>
          <w:iCs/>
          <w:szCs w:val="18"/>
        </w:rPr>
        <w:t xml:space="preserve"> ~66</w:t>
      </w:r>
      <w:r w:rsidR="005205FE" w:rsidRPr="002C4745">
        <w:rPr>
          <w:rFonts w:ascii="Arial" w:eastAsia="Calibri" w:hAnsi="Arial" w:cs="Arial"/>
          <w:iCs/>
          <w:szCs w:val="18"/>
        </w:rPr>
        <w:t xml:space="preserve"> </w:t>
      </w:r>
      <w:proofErr w:type="spellStart"/>
      <w:r w:rsidR="002645CE" w:rsidRPr="002C4745">
        <w:rPr>
          <w:rFonts w:ascii="Arial" w:eastAsia="Calibri" w:hAnsi="Arial" w:cs="Arial"/>
          <w:iCs/>
          <w:szCs w:val="18"/>
        </w:rPr>
        <w:t>kDa</w:t>
      </w:r>
      <w:proofErr w:type="spellEnd"/>
      <w:r w:rsidR="002645CE" w:rsidRPr="002C4745">
        <w:rPr>
          <w:rFonts w:ascii="Arial" w:eastAsia="Calibri" w:hAnsi="Arial" w:cs="Arial"/>
          <w:iCs/>
          <w:szCs w:val="18"/>
        </w:rPr>
        <w:t>, eYFP-SANS</w:t>
      </w:r>
      <w:r w:rsidR="002645CE" w:rsidRPr="002C4745">
        <w:rPr>
          <w:rFonts w:ascii="Arial" w:eastAsia="Calibri" w:hAnsi="Arial" w:cs="Arial"/>
          <w:iCs/>
          <w:szCs w:val="18"/>
          <w:vertAlign w:val="superscript"/>
        </w:rPr>
        <w:t>V132Gfs*3</w:t>
      </w:r>
      <w:r w:rsidR="002645CE" w:rsidRPr="002C4745">
        <w:rPr>
          <w:rFonts w:ascii="Arial" w:eastAsia="Calibri" w:hAnsi="Arial" w:cs="Arial"/>
          <w:iCs/>
          <w:szCs w:val="18"/>
        </w:rPr>
        <w:t xml:space="preserve"> ~42</w:t>
      </w:r>
      <w:r w:rsidR="005205FE" w:rsidRPr="002C4745">
        <w:rPr>
          <w:rFonts w:ascii="Arial" w:eastAsia="Calibri" w:hAnsi="Arial" w:cs="Arial"/>
          <w:iCs/>
          <w:szCs w:val="18"/>
        </w:rPr>
        <w:t xml:space="preserve"> </w:t>
      </w:r>
      <w:proofErr w:type="spellStart"/>
      <w:r w:rsidR="002645CE" w:rsidRPr="002C4745">
        <w:rPr>
          <w:rFonts w:ascii="Arial" w:eastAsia="Calibri" w:hAnsi="Arial" w:cs="Arial"/>
          <w:iCs/>
          <w:szCs w:val="18"/>
        </w:rPr>
        <w:t>kDa</w:t>
      </w:r>
      <w:proofErr w:type="spellEnd"/>
      <w:r w:rsidR="002645CE" w:rsidRPr="002C4745">
        <w:rPr>
          <w:rFonts w:ascii="Arial" w:eastAsia="Calibri" w:hAnsi="Arial" w:cs="Arial"/>
          <w:iCs/>
          <w:szCs w:val="18"/>
        </w:rPr>
        <w:t xml:space="preserve">, </w:t>
      </w:r>
      <w:proofErr w:type="spellStart"/>
      <w:r w:rsidR="002645CE"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="002645CE" w:rsidRPr="002C4745">
        <w:rPr>
          <w:rFonts w:ascii="Arial" w:eastAsia="Calibri" w:hAnsi="Arial" w:cs="Arial"/>
          <w:iCs/>
          <w:szCs w:val="18"/>
        </w:rPr>
        <w:t>-SANS-</w:t>
      </w:r>
      <w:proofErr w:type="spellStart"/>
      <w:r w:rsidR="002645CE" w:rsidRPr="002C4745">
        <w:rPr>
          <w:rFonts w:ascii="Arial" w:eastAsia="Calibri" w:hAnsi="Arial" w:cs="Arial"/>
          <w:iCs/>
          <w:szCs w:val="18"/>
        </w:rPr>
        <w:t>Nterm</w:t>
      </w:r>
      <w:proofErr w:type="spellEnd"/>
      <w:r w:rsidR="002645CE" w:rsidRPr="002C4745">
        <w:rPr>
          <w:rFonts w:ascii="Arial" w:eastAsia="Calibri" w:hAnsi="Arial" w:cs="Arial"/>
          <w:iCs/>
          <w:szCs w:val="18"/>
        </w:rPr>
        <w:t xml:space="preserve"> ~42 </w:t>
      </w:r>
      <w:proofErr w:type="spellStart"/>
      <w:r w:rsidR="002645CE" w:rsidRPr="002C4745">
        <w:rPr>
          <w:rFonts w:ascii="Arial" w:eastAsia="Calibri" w:hAnsi="Arial" w:cs="Arial"/>
          <w:iCs/>
          <w:szCs w:val="18"/>
        </w:rPr>
        <w:t>kDa</w:t>
      </w:r>
      <w:proofErr w:type="spellEnd"/>
    </w:p>
    <w:p w14:paraId="41F41224" w14:textId="77777777" w:rsidR="00B75C00" w:rsidRPr="002C4745" w:rsidRDefault="00B75C00" w:rsidP="005205FE">
      <w:pPr>
        <w:spacing w:before="0" w:after="200"/>
        <w:jc w:val="both"/>
        <w:rPr>
          <w:rFonts w:ascii="Arial" w:eastAsia="Calibri" w:hAnsi="Arial" w:cs="Arial"/>
        </w:rPr>
      </w:pPr>
    </w:p>
    <w:p w14:paraId="6CE39AF5" w14:textId="690256D5" w:rsidR="004F08E8" w:rsidRPr="002C4745" w:rsidRDefault="004F08E8" w:rsidP="0024446D">
      <w:pPr>
        <w:spacing w:before="0" w:after="200"/>
        <w:jc w:val="center"/>
        <w:rPr>
          <w:rFonts w:ascii="Arial" w:eastAsia="Calibri" w:hAnsi="Arial" w:cs="Arial"/>
        </w:rPr>
      </w:pPr>
      <w:r w:rsidRPr="002C4745">
        <w:rPr>
          <w:rFonts w:ascii="Arial" w:eastAsia="Calibri" w:hAnsi="Arial" w:cs="Arial"/>
          <w:noProof/>
        </w:rPr>
        <w:drawing>
          <wp:inline distT="0" distB="0" distL="0" distR="0" wp14:anchorId="45BBFACB" wp14:editId="0F5EF3BC">
            <wp:extent cx="3317358" cy="3908113"/>
            <wp:effectExtent l="0" t="0" r="0" b="0"/>
            <wp:docPr id="13" name="Grafik 13" descr="W:\2_Für alle\3-Publications\USH\SANS\Fritze et al. SANS-PRPF interaction\Reviews and revision\Sup_FigS9_reviesed_06.09.2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W:\2_Für alle\3-Publications\USH\SANS\Fritze et al. SANS-PRPF interaction\Reviews and revision\Sup_FigS9_reviesed_06.09.2023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3346" cy="3915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DF2A0" w14:textId="26ADC010" w:rsidR="000F1B39" w:rsidRDefault="0058280C" w:rsidP="000F1B39">
      <w:pPr>
        <w:spacing w:before="0" w:after="200"/>
        <w:jc w:val="both"/>
        <w:rPr>
          <w:rFonts w:ascii="Arial" w:eastAsia="Calibri" w:hAnsi="Arial" w:cs="Arial"/>
          <w:iCs/>
          <w:szCs w:val="18"/>
        </w:rPr>
      </w:pPr>
      <w:r>
        <w:rPr>
          <w:rFonts w:ascii="Arial" w:eastAsia="Calibri" w:hAnsi="Arial" w:cs="Arial"/>
          <w:b/>
          <w:iCs/>
          <w:szCs w:val="18"/>
        </w:rPr>
        <w:t>Figure S8</w:t>
      </w:r>
      <w:r w:rsidR="000F1B39" w:rsidRPr="002C4745">
        <w:rPr>
          <w:rFonts w:ascii="Arial" w:eastAsia="Calibri" w:hAnsi="Arial" w:cs="Arial"/>
          <w:b/>
          <w:iCs/>
          <w:szCs w:val="18"/>
        </w:rPr>
        <w:t xml:space="preserve">. </w:t>
      </w:r>
      <w:r w:rsidR="00241117" w:rsidRPr="002C4745">
        <w:rPr>
          <w:rFonts w:ascii="Arial" w:hAnsi="Arial" w:cs="Arial"/>
          <w:b/>
        </w:rPr>
        <w:t>Molecular structure</w:t>
      </w:r>
      <w:r w:rsidR="00241117" w:rsidRPr="002C4745">
        <w:rPr>
          <w:rFonts w:ascii="Arial" w:hAnsi="Arial" w:cs="Arial"/>
        </w:rPr>
        <w:t xml:space="preserve"> </w:t>
      </w:r>
      <w:r w:rsidR="00241117" w:rsidRPr="002C4745">
        <w:rPr>
          <w:rFonts w:ascii="Arial" w:hAnsi="Arial" w:cs="Arial"/>
          <w:b/>
        </w:rPr>
        <w:t xml:space="preserve">predictions </w:t>
      </w:r>
      <w:r w:rsidR="00241117" w:rsidRPr="002C4745">
        <w:rPr>
          <w:rFonts w:ascii="Arial" w:eastAsia="Calibri" w:hAnsi="Arial" w:cs="Arial"/>
          <w:b/>
          <w:iCs/>
          <w:szCs w:val="18"/>
        </w:rPr>
        <w:t>of SANS-PRPF6 complex by AlphaFold2.</w:t>
      </w:r>
      <w:r w:rsidR="000F1B39" w:rsidRPr="002C4745">
        <w:rPr>
          <w:rFonts w:ascii="Arial" w:eastAsia="Calibri" w:hAnsi="Arial" w:cs="Arial"/>
          <w:b/>
          <w:iCs/>
          <w:szCs w:val="18"/>
        </w:rPr>
        <w:t xml:space="preserve"> </w:t>
      </w:r>
      <w:r w:rsidR="000F1B39" w:rsidRPr="002C4745">
        <w:rPr>
          <w:rFonts w:ascii="Arial" w:eastAsia="Calibri" w:hAnsi="Arial" w:cs="Arial"/>
          <w:iCs/>
          <w:szCs w:val="18"/>
        </w:rPr>
        <w:t>Predicted complex of full-length</w:t>
      </w:r>
      <w:r w:rsidR="00713264" w:rsidRPr="002C4745">
        <w:rPr>
          <w:rFonts w:ascii="Arial" w:eastAsia="Calibri" w:hAnsi="Arial" w:cs="Arial"/>
          <w:iCs/>
          <w:szCs w:val="18"/>
        </w:rPr>
        <w:t xml:space="preserve"> PRPF31 (green) and </w:t>
      </w:r>
      <w:r w:rsidR="0004114C" w:rsidRPr="002C4745">
        <w:rPr>
          <w:rFonts w:ascii="Arial" w:eastAsia="Calibri" w:hAnsi="Arial" w:cs="Arial"/>
          <w:iCs/>
          <w:szCs w:val="18"/>
        </w:rPr>
        <w:t>SANS-</w:t>
      </w:r>
      <w:proofErr w:type="spellStart"/>
      <w:r w:rsidR="0004114C" w:rsidRPr="002C4745">
        <w:rPr>
          <w:rFonts w:ascii="Arial" w:eastAsia="Calibri" w:hAnsi="Arial" w:cs="Arial"/>
          <w:iCs/>
          <w:szCs w:val="18"/>
        </w:rPr>
        <w:t>Nterm</w:t>
      </w:r>
      <w:proofErr w:type="spellEnd"/>
      <w:r w:rsidR="0004114C" w:rsidRPr="002C4745">
        <w:rPr>
          <w:rFonts w:ascii="Arial" w:eastAsia="Calibri" w:hAnsi="Arial" w:cs="Arial"/>
          <w:iCs/>
          <w:szCs w:val="18"/>
        </w:rPr>
        <w:t xml:space="preserve"> (aa </w:t>
      </w:r>
      <w:r w:rsidR="0024446D" w:rsidRPr="002C4745">
        <w:rPr>
          <w:rFonts w:ascii="Arial" w:eastAsia="Calibri" w:hAnsi="Arial" w:cs="Arial"/>
          <w:iCs/>
          <w:szCs w:val="18"/>
        </w:rPr>
        <w:t>1-127</w:t>
      </w:r>
      <w:r w:rsidR="0004114C" w:rsidRPr="002C4745">
        <w:rPr>
          <w:rFonts w:ascii="Arial" w:eastAsia="Calibri" w:hAnsi="Arial" w:cs="Arial"/>
          <w:iCs/>
          <w:szCs w:val="18"/>
        </w:rPr>
        <w:t xml:space="preserve">) (blue) </w:t>
      </w:r>
      <w:r w:rsidR="000F1B39" w:rsidRPr="002C4745">
        <w:rPr>
          <w:rFonts w:ascii="Arial" w:eastAsia="Calibri" w:hAnsi="Arial" w:cs="Arial"/>
          <w:b/>
          <w:iCs/>
          <w:szCs w:val="18"/>
        </w:rPr>
        <w:t>(A)</w:t>
      </w:r>
      <w:r w:rsidR="0004114C" w:rsidRPr="002C4745">
        <w:rPr>
          <w:rFonts w:ascii="Arial" w:eastAsia="Calibri" w:hAnsi="Arial" w:cs="Arial"/>
          <w:b/>
          <w:iCs/>
          <w:szCs w:val="18"/>
        </w:rPr>
        <w:t>,</w:t>
      </w:r>
      <w:r w:rsidR="000F1B39" w:rsidRPr="002C4745">
        <w:rPr>
          <w:rFonts w:ascii="Arial" w:eastAsia="Calibri" w:hAnsi="Arial" w:cs="Arial"/>
          <w:iCs/>
          <w:szCs w:val="18"/>
        </w:rPr>
        <w:t xml:space="preserve"> and </w:t>
      </w:r>
      <w:r w:rsidR="00713264" w:rsidRPr="002C4745">
        <w:rPr>
          <w:rFonts w:ascii="Arial" w:eastAsia="Calibri" w:hAnsi="Arial" w:cs="Arial"/>
          <w:iCs/>
          <w:szCs w:val="18"/>
        </w:rPr>
        <w:t xml:space="preserve">of the </w:t>
      </w:r>
      <w:r w:rsidR="0004114C" w:rsidRPr="002C4745">
        <w:rPr>
          <w:rFonts w:ascii="Arial" w:eastAsia="Calibri" w:hAnsi="Arial" w:cs="Arial"/>
          <w:iCs/>
          <w:szCs w:val="18"/>
        </w:rPr>
        <w:t xml:space="preserve">coiled-coil </w:t>
      </w:r>
      <w:r w:rsidR="000F1B39" w:rsidRPr="002C4745">
        <w:rPr>
          <w:rFonts w:ascii="Arial" w:eastAsia="Calibri" w:hAnsi="Arial" w:cs="Arial"/>
          <w:iCs/>
          <w:szCs w:val="18"/>
        </w:rPr>
        <w:t xml:space="preserve">domain </w:t>
      </w:r>
      <w:r w:rsidR="0004114C" w:rsidRPr="002C4745">
        <w:rPr>
          <w:rFonts w:ascii="Arial" w:eastAsia="Calibri" w:hAnsi="Arial" w:cs="Arial"/>
          <w:iCs/>
          <w:szCs w:val="18"/>
        </w:rPr>
        <w:t xml:space="preserve">of PRPF31 (aa </w:t>
      </w:r>
      <w:r w:rsidR="0024446D" w:rsidRPr="002C4745">
        <w:rPr>
          <w:rFonts w:ascii="Arial" w:eastAsia="Calibri" w:hAnsi="Arial" w:cs="Arial"/>
          <w:iCs/>
          <w:szCs w:val="18"/>
        </w:rPr>
        <w:t>85-214</w:t>
      </w:r>
      <w:r w:rsidR="0004114C" w:rsidRPr="002C4745">
        <w:rPr>
          <w:rFonts w:ascii="Arial" w:eastAsia="Calibri" w:hAnsi="Arial" w:cs="Arial"/>
          <w:iCs/>
          <w:szCs w:val="18"/>
        </w:rPr>
        <w:t xml:space="preserve">) </w:t>
      </w:r>
      <w:r w:rsidR="000F1B39" w:rsidRPr="002C4745">
        <w:rPr>
          <w:rFonts w:ascii="Arial" w:eastAsia="Calibri" w:hAnsi="Arial" w:cs="Arial"/>
          <w:iCs/>
          <w:szCs w:val="18"/>
        </w:rPr>
        <w:t>and SANS-</w:t>
      </w:r>
      <w:proofErr w:type="spellStart"/>
      <w:r w:rsidR="000F1B39" w:rsidRPr="002C4745">
        <w:rPr>
          <w:rFonts w:ascii="Arial" w:eastAsia="Calibri" w:hAnsi="Arial" w:cs="Arial"/>
          <w:iCs/>
          <w:szCs w:val="18"/>
        </w:rPr>
        <w:t>Nterm</w:t>
      </w:r>
      <w:proofErr w:type="spellEnd"/>
      <w:r w:rsidR="000F1B39" w:rsidRPr="002C4745">
        <w:rPr>
          <w:rFonts w:ascii="Arial" w:eastAsia="Calibri" w:hAnsi="Arial" w:cs="Arial"/>
          <w:iCs/>
          <w:szCs w:val="18"/>
        </w:rPr>
        <w:t xml:space="preserve"> (blue)</w:t>
      </w:r>
      <w:r w:rsidR="0004114C" w:rsidRPr="002C4745">
        <w:rPr>
          <w:rFonts w:ascii="Arial" w:eastAsia="Calibri" w:hAnsi="Arial" w:cs="Arial"/>
          <w:iCs/>
          <w:szCs w:val="18"/>
        </w:rPr>
        <w:t xml:space="preserve"> </w:t>
      </w:r>
      <w:r w:rsidR="0004114C" w:rsidRPr="002C4745">
        <w:rPr>
          <w:rFonts w:ascii="Arial" w:eastAsia="Calibri" w:hAnsi="Arial" w:cs="Arial"/>
          <w:b/>
          <w:iCs/>
          <w:szCs w:val="18"/>
        </w:rPr>
        <w:t xml:space="preserve">(B). </w:t>
      </w:r>
      <w:r w:rsidR="0004114C" w:rsidRPr="002C4745">
        <w:rPr>
          <w:rFonts w:ascii="Arial" w:eastAsia="Calibri" w:hAnsi="Arial" w:cs="Arial"/>
          <w:iCs/>
          <w:szCs w:val="18"/>
        </w:rPr>
        <w:t>Both predictions ha</w:t>
      </w:r>
      <w:r w:rsidR="00241117" w:rsidRPr="002C4745">
        <w:rPr>
          <w:rFonts w:ascii="Arial" w:eastAsia="Calibri" w:hAnsi="Arial" w:cs="Arial"/>
          <w:iCs/>
          <w:szCs w:val="18"/>
        </w:rPr>
        <w:t>d</w:t>
      </w:r>
      <w:r w:rsidR="0004114C" w:rsidRPr="002C4745">
        <w:rPr>
          <w:rFonts w:ascii="Arial" w:eastAsia="Calibri" w:hAnsi="Arial" w:cs="Arial"/>
          <w:iCs/>
          <w:szCs w:val="18"/>
        </w:rPr>
        <w:t xml:space="preserve"> </w:t>
      </w:r>
      <w:r w:rsidR="000F1B39" w:rsidRPr="002C4745">
        <w:rPr>
          <w:rFonts w:ascii="Arial" w:eastAsia="Calibri" w:hAnsi="Arial" w:cs="Arial"/>
          <w:iCs/>
          <w:szCs w:val="18"/>
        </w:rPr>
        <w:t xml:space="preserve">low confidence </w:t>
      </w:r>
      <w:r w:rsidR="0004114C" w:rsidRPr="002C4745">
        <w:rPr>
          <w:rFonts w:ascii="Arial" w:eastAsia="Calibri" w:hAnsi="Arial" w:cs="Arial"/>
          <w:iCs/>
          <w:szCs w:val="18"/>
        </w:rPr>
        <w:t>indicated</w:t>
      </w:r>
      <w:r w:rsidR="000F1B39" w:rsidRPr="002C4745">
        <w:rPr>
          <w:rFonts w:ascii="Arial" w:eastAsia="Calibri" w:hAnsi="Arial" w:cs="Arial"/>
          <w:iCs/>
          <w:szCs w:val="18"/>
        </w:rPr>
        <w:t xml:space="preserve"> by predicted alignment error (PAE) diagram</w:t>
      </w:r>
      <w:r w:rsidR="0004114C" w:rsidRPr="002C4745">
        <w:rPr>
          <w:rFonts w:ascii="Arial" w:eastAsia="Calibri" w:hAnsi="Arial" w:cs="Arial"/>
          <w:iCs/>
          <w:szCs w:val="18"/>
        </w:rPr>
        <w:t xml:space="preserve"> and high </w:t>
      </w:r>
      <w:proofErr w:type="spellStart"/>
      <w:r w:rsidR="0004114C" w:rsidRPr="002C4745">
        <w:rPr>
          <w:rFonts w:ascii="Arial" w:eastAsia="Calibri" w:hAnsi="Arial" w:cs="Arial"/>
          <w:iCs/>
          <w:szCs w:val="18"/>
        </w:rPr>
        <w:t>PAE</w:t>
      </w:r>
      <w:r w:rsidR="0004114C" w:rsidRPr="002C4745">
        <w:rPr>
          <w:rFonts w:ascii="Arial" w:eastAsia="Calibri" w:hAnsi="Arial" w:cs="Arial"/>
          <w:iCs/>
          <w:szCs w:val="18"/>
          <w:vertAlign w:val="subscript"/>
        </w:rPr>
        <w:t>sum</w:t>
      </w:r>
      <w:proofErr w:type="spellEnd"/>
      <w:r w:rsidR="000F1B39" w:rsidRPr="002C4745">
        <w:rPr>
          <w:rFonts w:ascii="Arial" w:eastAsia="Calibri" w:hAnsi="Arial" w:cs="Arial"/>
          <w:iCs/>
          <w:szCs w:val="18"/>
        </w:rPr>
        <w:t>.</w:t>
      </w:r>
    </w:p>
    <w:p w14:paraId="095D97EB" w14:textId="77777777" w:rsidR="0058280C" w:rsidRPr="002C4745" w:rsidRDefault="0058280C" w:rsidP="0058280C">
      <w:pPr>
        <w:jc w:val="center"/>
        <w:rPr>
          <w:rFonts w:ascii="Arial" w:hAnsi="Arial" w:cs="Arial"/>
        </w:rPr>
      </w:pPr>
      <w:r w:rsidRPr="002C4745">
        <w:rPr>
          <w:rFonts w:ascii="Arial" w:hAnsi="Arial" w:cs="Arial"/>
          <w:noProof/>
        </w:rPr>
        <w:drawing>
          <wp:inline distT="0" distB="0" distL="0" distR="0" wp14:anchorId="35DA5566" wp14:editId="140B01F3">
            <wp:extent cx="5946708" cy="5724525"/>
            <wp:effectExtent l="0" t="0" r="0" b="0"/>
            <wp:docPr id="17" name="Grafik 17" descr="W:\2_Für alle\3-Publications\USH\SANS\Fritze et al. SANS-PRPF interaction\Figures\PNG figure\Supplementary Figures\Sup_FigS8_Example images of FRET acceptor bleaching_v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W:\2_Für alle\3-Publications\USH\SANS\Fritze et al. SANS-PRPF interaction\Figures\PNG figure\Supplementary Figures\Sup_FigS8_Example images of FRET acceptor bleaching_v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519" cy="5785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9D056" w14:textId="620EEB84" w:rsidR="0058280C" w:rsidRPr="002C4745" w:rsidRDefault="0058280C" w:rsidP="0058280C">
      <w:pPr>
        <w:spacing w:before="0" w:after="0"/>
        <w:jc w:val="both"/>
        <w:rPr>
          <w:rFonts w:ascii="Arial" w:eastAsia="Calibri" w:hAnsi="Arial" w:cs="Arial"/>
          <w:iCs/>
          <w:szCs w:val="18"/>
        </w:rPr>
      </w:pPr>
      <w:r w:rsidRPr="002C4745">
        <w:rPr>
          <w:rFonts w:ascii="Arial" w:eastAsia="Calibri" w:hAnsi="Arial" w:cs="Arial"/>
          <w:b/>
          <w:iCs/>
          <w:szCs w:val="18"/>
        </w:rPr>
        <w:t>Figure S</w:t>
      </w:r>
      <w:r>
        <w:rPr>
          <w:rFonts w:ascii="Arial" w:eastAsia="Calibri" w:hAnsi="Arial" w:cs="Arial"/>
          <w:b/>
          <w:iCs/>
          <w:szCs w:val="18"/>
        </w:rPr>
        <w:t>9</w:t>
      </w:r>
      <w:r w:rsidRPr="002C4745">
        <w:rPr>
          <w:rFonts w:ascii="Arial" w:eastAsia="Calibri" w:hAnsi="Arial" w:cs="Arial"/>
          <w:b/>
          <w:iCs/>
          <w:szCs w:val="18"/>
        </w:rPr>
        <w:t>.</w:t>
      </w:r>
      <w:r w:rsidRPr="002C4745">
        <w:rPr>
          <w:rFonts w:ascii="Arial" w:eastAsia="Calibri" w:hAnsi="Arial" w:cs="Arial"/>
          <w:iCs/>
          <w:szCs w:val="18"/>
        </w:rPr>
        <w:t xml:space="preserve"> </w:t>
      </w:r>
      <w:r w:rsidRPr="002C4745">
        <w:rPr>
          <w:rFonts w:ascii="Arial" w:eastAsia="Calibri" w:hAnsi="Arial" w:cs="Arial"/>
          <w:b/>
          <w:iCs/>
          <w:szCs w:val="18"/>
        </w:rPr>
        <w:t>Representative images illustrating FRET acceptor bleaching. (A-D)</w:t>
      </w:r>
      <w:r w:rsidRPr="002C4745">
        <w:rPr>
          <w:rFonts w:ascii="Arial" w:eastAsia="Calibri" w:hAnsi="Arial" w:cs="Arial"/>
          <w:iCs/>
          <w:szCs w:val="18"/>
        </w:rPr>
        <w:t xml:space="preserve"> FRET assay with </w:t>
      </w:r>
      <w:proofErr w:type="spellStart"/>
      <w:r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Pr="002C4745">
        <w:rPr>
          <w:rFonts w:ascii="Arial" w:eastAsia="Calibri" w:hAnsi="Arial" w:cs="Arial"/>
          <w:iCs/>
          <w:szCs w:val="18"/>
        </w:rPr>
        <w:t>/</w:t>
      </w:r>
      <w:proofErr w:type="spellStart"/>
      <w:r w:rsidRPr="002C4745">
        <w:rPr>
          <w:rFonts w:ascii="Arial" w:eastAsia="Calibri" w:hAnsi="Arial" w:cs="Arial"/>
          <w:iCs/>
          <w:szCs w:val="18"/>
        </w:rPr>
        <w:t>eCFP</w:t>
      </w:r>
      <w:proofErr w:type="spellEnd"/>
      <w:r w:rsidRPr="002C4745">
        <w:rPr>
          <w:rFonts w:ascii="Arial" w:eastAsia="Calibri" w:hAnsi="Arial" w:cs="Arial"/>
          <w:iCs/>
          <w:szCs w:val="18"/>
        </w:rPr>
        <w:t xml:space="preserve"> FRET </w:t>
      </w:r>
      <w:proofErr w:type="gramStart"/>
      <w:r w:rsidRPr="002C4745">
        <w:rPr>
          <w:rFonts w:ascii="Arial" w:eastAsia="Calibri" w:hAnsi="Arial" w:cs="Arial"/>
          <w:iCs/>
          <w:szCs w:val="18"/>
        </w:rPr>
        <w:t>pairs</w:t>
      </w:r>
      <w:proofErr w:type="gramEnd"/>
      <w:r w:rsidRPr="002C4745">
        <w:rPr>
          <w:rFonts w:ascii="Arial" w:eastAsia="Calibri" w:hAnsi="Arial" w:cs="Arial"/>
          <w:iCs/>
          <w:szCs w:val="18"/>
        </w:rPr>
        <w:t xml:space="preserve"> co-transfected HEK293T cells as indicated. </w:t>
      </w:r>
      <w:proofErr w:type="spellStart"/>
      <w:proofErr w:type="gramStart"/>
      <w:r w:rsidRPr="002C4745">
        <w:rPr>
          <w:rFonts w:ascii="Arial" w:eastAsia="Calibri" w:hAnsi="Arial" w:cs="Arial"/>
          <w:iCs/>
          <w:szCs w:val="18"/>
        </w:rPr>
        <w:t>eYFP</w:t>
      </w:r>
      <w:proofErr w:type="spellEnd"/>
      <w:proofErr w:type="gramEnd"/>
      <w:r w:rsidRPr="002C4745">
        <w:rPr>
          <w:rFonts w:ascii="Arial" w:eastAsia="Calibri" w:hAnsi="Arial" w:cs="Arial"/>
          <w:iCs/>
          <w:szCs w:val="18"/>
        </w:rPr>
        <w:t xml:space="preserve"> channel was imaged before (upper left) and after bleaching (upper right). </w:t>
      </w:r>
      <w:proofErr w:type="spellStart"/>
      <w:proofErr w:type="gramStart"/>
      <w:r w:rsidRPr="002C4745">
        <w:rPr>
          <w:rFonts w:ascii="Arial" w:eastAsia="Calibri" w:hAnsi="Arial" w:cs="Arial"/>
          <w:iCs/>
          <w:szCs w:val="18"/>
        </w:rPr>
        <w:t>eCFP</w:t>
      </w:r>
      <w:proofErr w:type="spellEnd"/>
      <w:proofErr w:type="gramEnd"/>
      <w:r w:rsidRPr="002C4745">
        <w:rPr>
          <w:rFonts w:ascii="Arial" w:eastAsia="Calibri" w:hAnsi="Arial" w:cs="Arial"/>
          <w:iCs/>
          <w:szCs w:val="18"/>
        </w:rPr>
        <w:t xml:space="preserve"> channel was imaged after bleach of </w:t>
      </w:r>
      <w:proofErr w:type="spellStart"/>
      <w:r w:rsidRPr="002C4745">
        <w:rPr>
          <w:rFonts w:ascii="Arial" w:eastAsia="Calibri" w:hAnsi="Arial" w:cs="Arial"/>
          <w:iCs/>
          <w:szCs w:val="18"/>
        </w:rPr>
        <w:t>eYFP</w:t>
      </w:r>
      <w:proofErr w:type="spellEnd"/>
      <w:r w:rsidRPr="002C4745">
        <w:rPr>
          <w:rFonts w:ascii="Arial" w:eastAsia="Calibri" w:hAnsi="Arial" w:cs="Arial"/>
          <w:iCs/>
          <w:szCs w:val="18"/>
        </w:rPr>
        <w:t xml:space="preserve"> (lower left). FRET efficiency blot is automatically calculated by LASX. Region of interest (ROI) of bleached and unbleached region (yellow/white square) was used for FRET efficiency calculation. ROIs are a minimum of 3 µm apart. </w:t>
      </w:r>
    </w:p>
    <w:p w14:paraId="32DAA7A1" w14:textId="77777777" w:rsidR="0058280C" w:rsidRPr="002C4745" w:rsidRDefault="0058280C" w:rsidP="000F1B39">
      <w:pPr>
        <w:spacing w:before="0" w:after="200"/>
        <w:jc w:val="both"/>
        <w:rPr>
          <w:rFonts w:ascii="Arial" w:eastAsia="Calibri" w:hAnsi="Arial" w:cs="Arial"/>
          <w:iCs/>
          <w:szCs w:val="18"/>
        </w:rPr>
      </w:pPr>
    </w:p>
    <w:sectPr w:rsidR="0058280C" w:rsidRPr="002C4745" w:rsidSect="0093429D">
      <w:headerReference w:type="even" r:id="rId23"/>
      <w:footerReference w:type="even" r:id="rId24"/>
      <w:footerReference w:type="default" r:id="rId25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16AD8FC" w14:textId="77777777" w:rsidR="003D2D47" w:rsidRDefault="003D2D47" w:rsidP="00117666">
      <w:pPr>
        <w:spacing w:after="0"/>
      </w:pPr>
      <w:r>
        <w:separator/>
      </w:r>
    </w:p>
  </w:endnote>
  <w:endnote w:type="continuationSeparator" w:id="0">
    <w:p w14:paraId="68A94BCB" w14:textId="77777777" w:rsidR="003D2D47" w:rsidRDefault="003D2D47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83745795"/>
      <w:docPartObj>
        <w:docPartGallery w:val="Page Numbers (Bottom of Page)"/>
        <w:docPartUnique/>
      </w:docPartObj>
    </w:sdtPr>
    <w:sdtEndPr/>
    <w:sdtContent>
      <w:p w14:paraId="3AD3E650" w14:textId="5B1EA682" w:rsidR="00A3407B" w:rsidRDefault="00A3407B">
        <w:pPr>
          <w:pStyle w:val="Fuzeil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C1D4B" w:rsidRPr="000C1D4B">
          <w:rPr>
            <w:noProof/>
            <w:lang w:val="de-DE"/>
          </w:rPr>
          <w:t>12</w:t>
        </w:r>
        <w:r>
          <w:fldChar w:fldCharType="end"/>
        </w:r>
      </w:p>
    </w:sdtContent>
  </w:sdt>
  <w:p w14:paraId="6314AB28" w14:textId="533BDE81" w:rsidR="009415F9" w:rsidRPr="00577C4C" w:rsidRDefault="009415F9">
    <w:pPr>
      <w:rPr>
        <w:color w:val="C00000"/>
        <w:szCs w:val="24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22FF27" w14:textId="77777777" w:rsidR="009415F9" w:rsidRPr="00577C4C" w:rsidRDefault="00C52A7B">
    <w:pPr>
      <w:rPr>
        <w:b/>
        <w:sz w:val="20"/>
        <w:szCs w:val="2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3151A55C" wp14:editId="2441783D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85E15EB" w14:textId="77777777" w:rsidR="009415F9" w:rsidRPr="000F1B39" w:rsidRDefault="00C52A7B">
                          <w:pPr>
                            <w:jc w:val="right"/>
                            <w:rPr>
                              <w:color w:val="000000"/>
                              <w:szCs w:val="40"/>
                            </w:rPr>
                          </w:pPr>
                          <w:r w:rsidRPr="000F1B39">
                            <w:rPr>
                              <w:color w:val="000000"/>
                              <w:szCs w:val="40"/>
                            </w:rPr>
                            <w:fldChar w:fldCharType="begin"/>
                          </w:r>
                          <w:r w:rsidRPr="000F1B39">
                            <w:rPr>
                              <w:color w:val="000000"/>
                              <w:szCs w:val="40"/>
                            </w:rPr>
                            <w:instrText xml:space="preserve"> PAGE  \* Arabic  \* MERGEFORMAT </w:instrText>
                          </w:r>
                          <w:r w:rsidRPr="000F1B39">
                            <w:rPr>
                              <w:color w:val="000000"/>
                              <w:szCs w:val="40"/>
                            </w:rPr>
                            <w:fldChar w:fldCharType="separate"/>
                          </w:r>
                          <w:r w:rsidR="0058280C">
                            <w:rPr>
                              <w:noProof/>
                              <w:color w:val="000000"/>
                              <w:szCs w:val="40"/>
                            </w:rPr>
                            <w:t>12</w:t>
                          </w:r>
                          <w:r w:rsidRPr="000F1B39">
                            <w:rPr>
                              <w:color w:val="000000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51A55C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6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" filled="f" stroked="f" strokeweight=".5pt">
              <v:textbox style="mso-fit-shape-to-text:t">
                <w:txbxContent>
                  <w:p w14:paraId="085E15EB" w14:textId="77777777" w:rsidR="009415F9" w:rsidRPr="000F1B39" w:rsidRDefault="00C52A7B">
                    <w:pPr>
                      <w:jc w:val="right"/>
                      <w:rPr>
                        <w:color w:val="000000"/>
                        <w:szCs w:val="40"/>
                      </w:rPr>
                    </w:pPr>
                    <w:r w:rsidRPr="000F1B39">
                      <w:rPr>
                        <w:color w:val="000000"/>
                        <w:szCs w:val="40"/>
                      </w:rPr>
                      <w:fldChar w:fldCharType="begin"/>
                    </w:r>
                    <w:r w:rsidRPr="000F1B39">
                      <w:rPr>
                        <w:color w:val="000000"/>
                        <w:szCs w:val="40"/>
                      </w:rPr>
                      <w:instrText xml:space="preserve"> PAGE  \* Arabic  \* MERGEFORMAT </w:instrText>
                    </w:r>
                    <w:r w:rsidRPr="000F1B39">
                      <w:rPr>
                        <w:color w:val="000000"/>
                        <w:szCs w:val="40"/>
                      </w:rPr>
                      <w:fldChar w:fldCharType="separate"/>
                    </w:r>
                    <w:r w:rsidR="0058280C">
                      <w:rPr>
                        <w:noProof/>
                        <w:color w:val="000000"/>
                        <w:szCs w:val="40"/>
                      </w:rPr>
                      <w:t>12</w:t>
                    </w:r>
                    <w:r w:rsidRPr="000F1B39">
                      <w:rPr>
                        <w:color w:val="000000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BBB35AC" w14:textId="77777777" w:rsidR="003D2D47" w:rsidRDefault="003D2D47" w:rsidP="00117666">
      <w:pPr>
        <w:spacing w:after="0"/>
      </w:pPr>
      <w:r>
        <w:separator/>
      </w:r>
    </w:p>
  </w:footnote>
  <w:footnote w:type="continuationSeparator" w:id="0">
    <w:p w14:paraId="6A0AA9D1" w14:textId="77777777" w:rsidR="003D2D47" w:rsidRDefault="003D2D47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531EDBA" w14:textId="514BD0BC" w:rsidR="009415F9" w:rsidRPr="009151AA" w:rsidRDefault="00A83F79">
    <w:pPr>
      <w:rPr>
        <w:rFonts w:cs="Times New Roman"/>
      </w:rPr>
    </w:pPr>
    <w:r w:rsidRPr="000F1B39">
      <w:rPr>
        <w:b/>
        <w:noProof/>
        <w:color w:val="A6A6A6"/>
      </w:rPr>
      <w:drawing>
        <wp:inline distT="0" distB="0" distL="0" distR="0" wp14:anchorId="2DAE384D" wp14:editId="0FB29CA5">
          <wp:extent cx="1382534" cy="497091"/>
          <wp:effectExtent l="0" t="0" r="0" b="0"/>
          <wp:docPr id="3" name="Picture 7" descr="C:\Users\Elaine.Scott\Documents\LaTex\____TEST____Frontiers_LaTeX_Templates_V2.5\Frontiers LaTeX (Science, Health and Engineering) V2.5 - with Supplementary material (V1.2)\logo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aine.Scott\Documents\LaTex\____TEST____Frontiers_LaTeX_Templates_V2.5\Frontiers LaTeX (Science, Health and Engineering) V2.5 - with Supplementary material (V1.2)\logo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4909" cy="5518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berschrift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Listenabsatz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57F2403"/>
    <w:multiLevelType w:val="hybridMultilevel"/>
    <w:tmpl w:val="C7AE0C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6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7"/>
  </w:num>
  <w:num w:numId="8">
    <w:abstractNumId w:val="7"/>
  </w:num>
  <w:num w:numId="9">
    <w:abstractNumId w:val="7"/>
  </w:num>
  <w:num w:numId="10">
    <w:abstractNumId w:val="7"/>
  </w:num>
  <w:num w:numId="11">
    <w:abstractNumId w:val="7"/>
  </w:num>
  <w:num w:numId="12">
    <w:abstractNumId w:val="7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  <w:num w:numId="2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2NrE0NDGxMDM3M7SwNDRU0lEKTi0uzszPAymwrAUAFamYuywAAAA="/>
  </w:docVars>
  <w:rsids>
    <w:rsidRoot w:val="00803D24"/>
    <w:rsid w:val="0001436A"/>
    <w:rsid w:val="00034304"/>
    <w:rsid w:val="00035434"/>
    <w:rsid w:val="0004114C"/>
    <w:rsid w:val="00052A14"/>
    <w:rsid w:val="00077D53"/>
    <w:rsid w:val="000C1D4B"/>
    <w:rsid w:val="000D2F0F"/>
    <w:rsid w:val="000E63D5"/>
    <w:rsid w:val="000F1B39"/>
    <w:rsid w:val="00105FD9"/>
    <w:rsid w:val="00117666"/>
    <w:rsid w:val="001549D3"/>
    <w:rsid w:val="00160065"/>
    <w:rsid w:val="00160686"/>
    <w:rsid w:val="00177D84"/>
    <w:rsid w:val="001D0373"/>
    <w:rsid w:val="001F045B"/>
    <w:rsid w:val="00241117"/>
    <w:rsid w:val="0024446D"/>
    <w:rsid w:val="002645CE"/>
    <w:rsid w:val="00267D18"/>
    <w:rsid w:val="002868E2"/>
    <w:rsid w:val="002869C3"/>
    <w:rsid w:val="002936E4"/>
    <w:rsid w:val="00297EC5"/>
    <w:rsid w:val="002B4A57"/>
    <w:rsid w:val="002C4745"/>
    <w:rsid w:val="002C74CA"/>
    <w:rsid w:val="002D778B"/>
    <w:rsid w:val="002E49CB"/>
    <w:rsid w:val="003544FB"/>
    <w:rsid w:val="003823AF"/>
    <w:rsid w:val="003D2D47"/>
    <w:rsid w:val="003D2F2D"/>
    <w:rsid w:val="003F05BD"/>
    <w:rsid w:val="00401590"/>
    <w:rsid w:val="00447801"/>
    <w:rsid w:val="00452E9C"/>
    <w:rsid w:val="004735C8"/>
    <w:rsid w:val="004961FF"/>
    <w:rsid w:val="004C7574"/>
    <w:rsid w:val="004F08E8"/>
    <w:rsid w:val="00517A89"/>
    <w:rsid w:val="005205FE"/>
    <w:rsid w:val="005250F2"/>
    <w:rsid w:val="0058280C"/>
    <w:rsid w:val="00593EEA"/>
    <w:rsid w:val="005A5EEE"/>
    <w:rsid w:val="005C1BE8"/>
    <w:rsid w:val="006375C7"/>
    <w:rsid w:val="00654E8F"/>
    <w:rsid w:val="00660D05"/>
    <w:rsid w:val="006820B1"/>
    <w:rsid w:val="00685136"/>
    <w:rsid w:val="006B76D7"/>
    <w:rsid w:val="006B7D14"/>
    <w:rsid w:val="00701727"/>
    <w:rsid w:val="0070566C"/>
    <w:rsid w:val="00713264"/>
    <w:rsid w:val="00714C50"/>
    <w:rsid w:val="00725A7D"/>
    <w:rsid w:val="007501BE"/>
    <w:rsid w:val="00790BB3"/>
    <w:rsid w:val="007C206C"/>
    <w:rsid w:val="007F180C"/>
    <w:rsid w:val="00802363"/>
    <w:rsid w:val="00803D24"/>
    <w:rsid w:val="00817DD6"/>
    <w:rsid w:val="00885156"/>
    <w:rsid w:val="008A3FA8"/>
    <w:rsid w:val="008D0817"/>
    <w:rsid w:val="009151AA"/>
    <w:rsid w:val="00922522"/>
    <w:rsid w:val="0093429D"/>
    <w:rsid w:val="009415F9"/>
    <w:rsid w:val="00943573"/>
    <w:rsid w:val="00964AD3"/>
    <w:rsid w:val="00970F7D"/>
    <w:rsid w:val="00994A3D"/>
    <w:rsid w:val="009C2B12"/>
    <w:rsid w:val="009C70F3"/>
    <w:rsid w:val="00A174D9"/>
    <w:rsid w:val="00A3407B"/>
    <w:rsid w:val="00A569CD"/>
    <w:rsid w:val="00A62281"/>
    <w:rsid w:val="00A71C28"/>
    <w:rsid w:val="00A83F79"/>
    <w:rsid w:val="00A94908"/>
    <w:rsid w:val="00A9620E"/>
    <w:rsid w:val="00AB5EE2"/>
    <w:rsid w:val="00AB6715"/>
    <w:rsid w:val="00B1671E"/>
    <w:rsid w:val="00B25EB8"/>
    <w:rsid w:val="00B354E1"/>
    <w:rsid w:val="00B37F4D"/>
    <w:rsid w:val="00B75C00"/>
    <w:rsid w:val="00BC5A2E"/>
    <w:rsid w:val="00C21AE1"/>
    <w:rsid w:val="00C52A7B"/>
    <w:rsid w:val="00C56BAF"/>
    <w:rsid w:val="00C679AA"/>
    <w:rsid w:val="00C75972"/>
    <w:rsid w:val="00CA23BC"/>
    <w:rsid w:val="00CC0A3A"/>
    <w:rsid w:val="00CC6942"/>
    <w:rsid w:val="00CD066B"/>
    <w:rsid w:val="00CE4FEE"/>
    <w:rsid w:val="00D2358E"/>
    <w:rsid w:val="00DB59C3"/>
    <w:rsid w:val="00DC259A"/>
    <w:rsid w:val="00DE23E8"/>
    <w:rsid w:val="00E05205"/>
    <w:rsid w:val="00E1043C"/>
    <w:rsid w:val="00E52377"/>
    <w:rsid w:val="00E63A09"/>
    <w:rsid w:val="00E64E17"/>
    <w:rsid w:val="00E77B2B"/>
    <w:rsid w:val="00E818FD"/>
    <w:rsid w:val="00E866C9"/>
    <w:rsid w:val="00EA3D3C"/>
    <w:rsid w:val="00EB7D6C"/>
    <w:rsid w:val="00EF0FFD"/>
    <w:rsid w:val="00F46900"/>
    <w:rsid w:val="00F51148"/>
    <w:rsid w:val="00F61D89"/>
    <w:rsid w:val="00F73944"/>
    <w:rsid w:val="00F77DAE"/>
    <w:rsid w:val="00FB5E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4487BD"/>
  <w15:docId w15:val="{133E554D-C33E-435D-A5BC-605DF70AEA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berschrift1">
    <w:name w:val="heading 1"/>
    <w:basedOn w:val="Listenabsatz"/>
    <w:next w:val="Standard"/>
    <w:link w:val="berschrift1Zchn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berschrift2">
    <w:name w:val="heading 2"/>
    <w:basedOn w:val="berschrift1"/>
    <w:next w:val="Standard"/>
    <w:link w:val="berschrift2Zchn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berschrift3">
    <w:name w:val="heading 3"/>
    <w:basedOn w:val="Standard"/>
    <w:next w:val="Standard"/>
    <w:link w:val="berschrift3Zchn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berschrift4">
    <w:name w:val="heading 4"/>
    <w:basedOn w:val="berschrift3"/>
    <w:next w:val="Standard"/>
    <w:link w:val="berschrift4Zchn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berschrift5">
    <w:name w:val="heading 5"/>
    <w:basedOn w:val="berschrift4"/>
    <w:next w:val="Standard"/>
    <w:link w:val="berschrift5Zchn"/>
    <w:uiPriority w:val="2"/>
    <w:qFormat/>
    <w:rsid w:val="00AB6715"/>
    <w:pPr>
      <w:numPr>
        <w:ilvl w:val="4"/>
      </w:numPr>
      <w:outlineLvl w:val="4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Untertitel">
    <w:name w:val="Subtitle"/>
    <w:basedOn w:val="Standard"/>
    <w:next w:val="Standard"/>
    <w:link w:val="UntertitelZchn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UntertitelZchn">
    <w:name w:val="Untertitel Zchn"/>
    <w:basedOn w:val="Absatz-Standardschriftart"/>
    <w:link w:val="Untertitel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Untertitel"/>
    <w:next w:val="Standard"/>
    <w:uiPriority w:val="1"/>
    <w:qFormat/>
    <w:rsid w:val="00AB6715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uchtitel">
    <w:name w:val="Book Title"/>
    <w:basedOn w:val="Absatz-Standardschriftar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Beschriftung">
    <w:name w:val="caption"/>
    <w:basedOn w:val="Standard"/>
    <w:next w:val="KeinLeerraum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KeinLeerraum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AB6715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AB6715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B671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AB6715"/>
    <w:rPr>
      <w:rFonts w:ascii="Times New Roman" w:hAnsi="Times New Roman"/>
      <w:i/>
      <w:iCs/>
    </w:rPr>
  </w:style>
  <w:style w:type="character" w:styleId="Endnotenzeichen">
    <w:name w:val="endnote reference"/>
    <w:basedOn w:val="Absatz-Standardschriftart"/>
    <w:uiPriority w:val="99"/>
    <w:semiHidden/>
    <w:unhideWhenUsed/>
    <w:rsid w:val="00AB6715"/>
    <w:rPr>
      <w:vertAlign w:val="superscript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BesuchterHyperlink">
    <w:name w:val="FollowedHyperlink"/>
    <w:basedOn w:val="Absatz-Standardschriftar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uzeileZchn">
    <w:name w:val="Fußzeile Zchn"/>
    <w:basedOn w:val="Absatz-Standardschriftart"/>
    <w:link w:val="Fuzeile"/>
    <w:uiPriority w:val="99"/>
    <w:rsid w:val="00AB6715"/>
    <w:rPr>
      <w:rFonts w:ascii="Times New Roman" w:hAnsi="Times New Roman"/>
      <w:sz w:val="24"/>
    </w:rPr>
  </w:style>
  <w:style w:type="character" w:styleId="Funotenzeichen">
    <w:name w:val="footnote reference"/>
    <w:basedOn w:val="Absatz-Standardschriftart"/>
    <w:uiPriority w:val="99"/>
    <w:semiHidden/>
    <w:unhideWhenUsed/>
    <w:rsid w:val="00AB6715"/>
    <w:rPr>
      <w:vertAlign w:val="superscript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KopfzeileZchn">
    <w:name w:val="Kopfzeile Zchn"/>
    <w:basedOn w:val="Absatz-Standardschriftart"/>
    <w:link w:val="Kopfzeile"/>
    <w:uiPriority w:val="99"/>
    <w:rsid w:val="00AB6715"/>
    <w:rPr>
      <w:rFonts w:ascii="Times New Roman" w:hAnsi="Times New Roman"/>
      <w:b/>
      <w:sz w:val="24"/>
    </w:rPr>
  </w:style>
  <w:style w:type="paragraph" w:styleId="Listenabsatz">
    <w:name w:val="List Paragraph"/>
    <w:basedOn w:val="Standard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Absatz-Standardschriftart"/>
    <w:uiPriority w:val="99"/>
    <w:unhideWhenUsed/>
    <w:rsid w:val="00AB6715"/>
    <w:rPr>
      <w:color w:val="0000FF"/>
      <w:u w:val="single"/>
    </w:rPr>
  </w:style>
  <w:style w:type="character" w:styleId="IntensiveHervorhebung">
    <w:name w:val="Intense Emphasis"/>
    <w:basedOn w:val="Absatz-Standardschriftar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iverVerweis">
    <w:name w:val="Intense Reference"/>
    <w:basedOn w:val="Absatz-Standardschriftart"/>
    <w:uiPriority w:val="32"/>
    <w:qFormat/>
    <w:rsid w:val="00AB6715"/>
    <w:rPr>
      <w:b/>
      <w:bCs/>
      <w:smallCaps/>
      <w:color w:val="auto"/>
      <w:spacing w:val="5"/>
    </w:rPr>
  </w:style>
  <w:style w:type="character" w:styleId="Zeilennummer">
    <w:name w:val="line number"/>
    <w:basedOn w:val="Absatz-Standardschriftart"/>
    <w:uiPriority w:val="99"/>
    <w:semiHidden/>
    <w:unhideWhenUsed/>
    <w:rsid w:val="00AB6715"/>
  </w:style>
  <w:style w:type="character" w:customStyle="1" w:styleId="berschrift3Zchn">
    <w:name w:val="Überschrift 3 Zchn"/>
    <w:basedOn w:val="Absatz-Standardschriftart"/>
    <w:link w:val="berschrift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berschrift5Zchn">
    <w:name w:val="Überschrift 5 Zchn"/>
    <w:basedOn w:val="Absatz-Standardschriftart"/>
    <w:link w:val="berschrift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StandardWeb">
    <w:name w:val="Normal (Web)"/>
    <w:basedOn w:val="Standard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Zitat">
    <w:name w:val="Quote"/>
    <w:basedOn w:val="Standard"/>
    <w:next w:val="Standard"/>
    <w:link w:val="ZitatZchn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Fett">
    <w:name w:val="Strong"/>
    <w:basedOn w:val="Absatz-Standardschriftart"/>
    <w:uiPriority w:val="22"/>
    <w:qFormat/>
    <w:rsid w:val="00AB6715"/>
    <w:rPr>
      <w:rFonts w:ascii="Times New Roman" w:hAnsi="Times New Roman"/>
      <w:b/>
      <w:bCs/>
    </w:rPr>
  </w:style>
  <w:style w:type="character" w:styleId="SchwacheHervorhebung">
    <w:name w:val="Subtle Emphasis"/>
    <w:basedOn w:val="Absatz-Standardschriftar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ellenraster">
    <w:name w:val="Table Grid"/>
    <w:basedOn w:val="NormaleTabelle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Standard"/>
    <w:link w:val="TitelZchn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elZchn">
    <w:name w:val="Titel Zchn"/>
    <w:basedOn w:val="Absatz-Standardschriftart"/>
    <w:link w:val="Titel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el"/>
    <w:next w:val="Titel"/>
    <w:qFormat/>
    <w:rsid w:val="0001436A"/>
    <w:pPr>
      <w:spacing w:after="120"/>
    </w:pPr>
    <w:rPr>
      <w:i/>
    </w:rPr>
  </w:style>
  <w:style w:type="paragraph" w:styleId="berarbeitung">
    <w:name w:val="Revision"/>
    <w:hidden/>
    <w:uiPriority w:val="99"/>
    <w:semiHidden/>
    <w:rsid w:val="00803D24"/>
    <w:pPr>
      <w:spacing w:after="0" w:line="240" w:lineRule="auto"/>
    </w:pPr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github.com/LabWolfrum/Fritze_et_al.2023.git" TargetMode="External"/><Relationship Id="rId18" Type="http://schemas.openxmlformats.org/officeDocument/2006/relationships/image" Target="media/image5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7" Type="http://schemas.openxmlformats.org/officeDocument/2006/relationships/styles" Target="styles.xml"/><Relationship Id="rId12" Type="http://schemas.openxmlformats.org/officeDocument/2006/relationships/hyperlink" Target="mailto:wolfrum@uni-mainz.de" TargetMode="External"/><Relationship Id="rId17" Type="http://schemas.openxmlformats.org/officeDocument/2006/relationships/image" Target="media/image4.pn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image" Target="media/image6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nnah.eccles\OneDrive%20-%20Frontiers%20Media%20SA\Documents\Latex%20work\Sep%202022_link%20upd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26005759-6815-4540-b8ea-913958d74f23">FRONDOC-1086935359-10119</_dlc_DocId>
    <_dlc_DocIdUrl xmlns="26005759-6815-4540-b8ea-913958d74f23">
      <Url>https://frontiersin.sharepoint.com/Publishing/PubOps/Production/_layouts/15/DocIdRedir.aspx?ID=FRONDOC-1086935359-10119</Url>
      <Description>FRONDOC-1086935359-10119</Description>
    </_dlc_DocIdUrl>
    <_dlc_DocIdPersistId xmlns="26005759-6815-4540-b8ea-913958d74f23">false</_dlc_DocIdPersistId>
    <Description xmlns="970c08f3-bdc0-46be-888b-e62464d9f78c" xsi:nil="true"/>
    <Lead xmlns="970c08f3-bdc0-46be-888b-e62464d9f78c">
      <UserInfo>
        <DisplayName/>
        <AccountId xsi:nil="true"/>
        <AccountType/>
      </UserInfo>
    </Lead>
    <Status xmlns="970c08f3-bdc0-46be-888b-e62464d9f78c">New</Status>
    <_Flow_SignoffStatus xmlns="970c08f3-bdc0-46be-888b-e62464d9f78c" xsi:nil="true"/>
    <SharedWithUsers xmlns="26005759-6815-4540-b8ea-913958d74f23">
      <UserInfo>
        <DisplayName/>
        <AccountId xsi:nil="true"/>
        <AccountType/>
      </UserInfo>
    </SharedWithUsers>
    <lcf76f155ced4ddcb4097134ff3c332f xmlns="970c08f3-bdc0-46be-888b-e62464d9f78c">
      <Terms xmlns="http://schemas.microsoft.com/office/infopath/2007/PartnerControls"/>
    </lcf76f155ced4ddcb4097134ff3c332f>
    <TaxCatchAll xmlns="26005759-6815-4540-b8ea-913958d74f2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445AF306EBB441B7A6158762C40D43" ma:contentTypeVersion="28" ma:contentTypeDescription="Create a new document." ma:contentTypeScope="" ma:versionID="885ac53139f20652f850277d10459b85">
  <xsd:schema xmlns:xsd="http://www.w3.org/2001/XMLSchema" xmlns:xs="http://www.w3.org/2001/XMLSchema" xmlns:p="http://schemas.microsoft.com/office/2006/metadata/properties" xmlns:ns2="26005759-6815-4540-b8ea-913958d74f23" xmlns:ns3="970c08f3-bdc0-46be-888b-e62464d9f78c" targetNamespace="http://schemas.microsoft.com/office/2006/metadata/properties" ma:root="true" ma:fieldsID="b20dbcea35cbef169bcf39aab5233ab6" ns2:_="" ns3:_="">
    <xsd:import namespace="26005759-6815-4540-b8ea-913958d74f23"/>
    <xsd:import namespace="970c08f3-bdc0-46be-888b-e62464d9f78c"/>
    <xsd:element name="properties">
      <xsd:complexType>
        <xsd:sequence>
          <xsd:element name="documentManagement">
            <xsd:complexType>
              <xsd:all>
                <xsd:element ref="ns2:_dlc_DocIdUrl" minOccurs="0"/>
                <xsd:element ref="ns2:_dlc_DocId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2:SharedWithUsers" minOccurs="0"/>
                <xsd:element ref="ns2:SharedWithDetails" minOccurs="0"/>
                <xsd:element ref="ns3:MediaServiceDateTaken" minOccurs="0"/>
                <xsd:element ref="ns3:Status" minOccurs="0"/>
                <xsd:element ref="ns3:Lead" minOccurs="0"/>
                <xsd:element ref="ns3:Description" minOccurs="0"/>
                <xsd:element ref="ns3:_Flow_SignoffStatu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005759-6815-4540-b8ea-913958d74f23" elementFormDefault="qualified">
    <xsd:import namespace="http://schemas.microsoft.com/office/2006/documentManagement/types"/>
    <xsd:import namespace="http://schemas.microsoft.com/office/infopath/2007/PartnerControls"/>
    <xsd:element name="_dlc_DocIdUrl" ma:index="2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" ma:index="7" nillable="true" ma:displayName="Document ID Value" ma:description="The value of the document ID assigned to this item." ma:hidden="true" ma:internalName="_dlc_DocId" ma:readOnly="false">
      <xsd:simpleType>
        <xsd:restriction base="dms:Text"/>
      </xsd:simpleType>
    </xsd:element>
    <xsd:element name="_dlc_DocIdPersistId" ma:index="9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  <xsd:element name="TaxCatchAll" ma:index="29" nillable="true" ma:displayName="Taxonomy Catch All Column" ma:hidden="true" ma:list="{43fa7804-5c1f-47ca-a814-a80f2ff05ca7}" ma:internalName="TaxCatchAll" ma:showField="CatchAllData" ma:web="26005759-6815-4540-b8ea-913958d74f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0c08f3-bdc0-46be-888b-e62464d9f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hidden="true" ma:internalName="MediaServiceKeyPoints" ma:readOnly="true">
      <xsd:simpleType>
        <xsd:restriction base="dms:Note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8" nillable="true" ma:displayName="Status" ma:default="New" ma:description="Archive function" ma:format="Dropdown" ma:internalName="Status">
      <xsd:simpleType>
        <xsd:restriction base="dms:Choice">
          <xsd:enumeration value="New"/>
          <xsd:enumeration value="Ongoing"/>
          <xsd:enumeration value="Finished"/>
        </xsd:restriction>
      </xsd:simpleType>
    </xsd:element>
    <xsd:element name="Lead" ma:index="19" nillable="true" ma:displayName="Lead" ma:format="Dropdown" ma:list="UserInfo" ma:SharePointGroup="0" ma:internalName="Lead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escription" ma:index="20" nillable="true" ma:displayName="Description" ma:format="Dropdown" ma:internalName="Description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5" nillable="true" ma:displayName="Location" ma:internalName="MediaServiceLocation" ma:readOnly="true">
      <xsd:simpleType>
        <xsd:restriction base="dms:Text"/>
      </xsd:simpleType>
    </xsd:element>
    <xsd:element name="MediaLengthInSeconds" ma:index="26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8" nillable="true" ma:taxonomy="true" ma:internalName="lcf76f155ced4ddcb4097134ff3c332f" ma:taxonomyFieldName="MediaServiceImageTags" ma:displayName="Image Tags" ma:readOnly="false" ma:fieldId="{5cf76f15-5ced-4ddc-b409-7134ff3c332f}" ma:taxonomyMulti="true" ma:sspId="465d274b-74f9-43c9-a5ca-fb7fe75b76d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2558679B-78FB-42CD-A1EA-A99096AF556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4B2E0E22-D442-4EBE-AAA2-EDC8871E7B41}">
  <ds:schemaRefs>
    <ds:schemaRef ds:uri="http://schemas.microsoft.com/office/2006/metadata/properties"/>
    <ds:schemaRef ds:uri="http://purl.org/dc/terms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970c08f3-bdc0-46be-888b-e62464d9f78c"/>
    <ds:schemaRef ds:uri="http://purl.org/dc/elements/1.1/"/>
    <ds:schemaRef ds:uri="26005759-6815-4540-b8ea-913958d74f23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A3D4929F-83D0-432F-8F82-6D4423C25F5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FF441E3-103C-4487-877D-08CD22337C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005759-6815-4540-b8ea-913958d74f23"/>
    <ds:schemaRef ds:uri="970c08f3-bdc0-46be-888b-e62464d9f7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CB4BF19E-E4CA-43AB-8B83-070AA689DF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Supplementary_Material.dotx</Template>
  <TotalTime>0</TotalTime>
  <Pages>12</Pages>
  <Words>1256</Words>
  <Characters>7162</Characters>
  <Application>Microsoft Office Word</Application>
  <DocSecurity>0</DocSecurity>
  <Lines>59</Lines>
  <Paragraphs>16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8402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Frontiers</dc:creator>
  <cp:lastModifiedBy>Fritze, Jacques</cp:lastModifiedBy>
  <cp:revision>9</cp:revision>
  <cp:lastPrinted>2013-10-03T12:51:00Z</cp:lastPrinted>
  <dcterms:created xsi:type="dcterms:W3CDTF">2023-10-31T13:21:00Z</dcterms:created>
  <dcterms:modified xsi:type="dcterms:W3CDTF">2023-10-31T15:50:00Z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0x01010026445AF306EBB441B7A6158762C40D43</vt:lpwstr>
  </property>
  <property fmtid="{D5CDD505-2E9C-101B-9397-08002B2CF9AE}" pid="3" name="_dlc_DocIdItemGuid">
    <vt:lpwstr>f82bb101-9b00-462e-af01-9a0e7ec06274</vt:lpwstr>
  </property>
  <property fmtid="{D5CDD505-2E9C-101B-9397-08002B2CF9AE}" pid="4" name="Order">
    <vt:r8>1011900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