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Y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6"/>
        <w:gridCol w:w="416"/>
        <w:gridCol w:w="41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16"/>
        <w:gridCol w:w="416"/>
        <w:gridCol w:w="41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216FFA" w:rsidRPr="00F549C8" w:rsidTr="00124284">
        <w:trPr>
          <w:trHeight w:val="55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RBC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1A3AF4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µL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WBC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µL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6ABE">
              <w:rPr>
                <w:rFonts w:ascii="Times New Roman" w:hAnsi="Times New Roman" w:cs="Times New Roman"/>
                <w:b/>
                <w:bCs/>
              </w:rPr>
              <w:t>Hb</w:t>
            </w:r>
            <w:proofErr w:type="spellEnd"/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g dL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6ABE">
              <w:rPr>
                <w:rFonts w:ascii="Times New Roman" w:hAnsi="Times New Roman" w:cs="Times New Roman"/>
                <w:b/>
                <w:bCs/>
              </w:rPr>
              <w:t>Ht</w:t>
            </w:r>
            <w:proofErr w:type="spellEnd"/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A3AF4" w:rsidRPr="001A3AF4" w:rsidRDefault="001A3AF4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PLT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µL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MCH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MCHC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g dL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MCV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µ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RDW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1A3AF4" w:rsidRPr="00096ABE" w:rsidRDefault="00517903" w:rsidP="00F51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6ABE">
              <w:rPr>
                <w:rFonts w:ascii="Times New Roman" w:hAnsi="Times New Roman" w:cs="Times New Roman"/>
                <w:b/>
                <w:bCs/>
              </w:rPr>
              <w:t>MPV</w:t>
            </w:r>
            <w:r w:rsidR="001A3AF4" w:rsidRPr="00096A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17903" w:rsidRPr="00F549C8" w:rsidRDefault="001A3AF4" w:rsidP="00F51FB7">
            <w:pPr>
              <w:jc w:val="center"/>
              <w:rPr>
                <w:rFonts w:ascii="Times New Roman" w:hAnsi="Times New Roman" w:cs="Times New Roman"/>
              </w:rPr>
            </w:pPr>
            <w:r w:rsidRPr="001A3AF4">
              <w:rPr>
                <w:rFonts w:ascii="Times New Roman" w:hAnsi="Times New Roman" w:cs="Times New Roman"/>
                <w:sz w:val="18"/>
                <w:szCs w:val="18"/>
              </w:rPr>
              <w:t>µ</w:t>
            </w:r>
            <w:r w:rsidRPr="001A3A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F549C8" w:rsidRPr="00F549C8" w:rsidTr="00124284">
        <w:trPr>
          <w:trHeight w:val="4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F549C8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C8"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</w:tr>
      <w:tr w:rsidR="00F549C8" w:rsidRPr="00F549C8" w:rsidTr="00124284">
        <w:trPr>
          <w:trHeight w:val="239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37.6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216FFA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65.4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216FFA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64.2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216FFA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517903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17903" w:rsidRPr="00F549C8" w:rsidRDefault="00216FFA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10.1</w:t>
            </w:r>
          </w:p>
        </w:tc>
      </w:tr>
      <w:tr w:rsidR="00F51FB7" w:rsidRPr="00F549C8" w:rsidTr="00124284">
        <w:trPr>
          <w:trHeight w:val="239"/>
        </w:trPr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 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16.7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12.9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44.1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38.5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39.8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438</w:t>
            </w:r>
          </w:p>
        </w:tc>
        <w:tc>
          <w:tcPr>
            <w:tcW w:w="0" w:type="auto"/>
            <w:vAlign w:val="center"/>
          </w:tcPr>
          <w:p w:rsidR="00F51FB7" w:rsidRPr="00F549C8" w:rsidRDefault="00FB2774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</w:t>
            </w:r>
            <w:r w:rsidR="00F51FB7" w:rsidRPr="00F549C8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422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33.9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71.6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72.9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72.4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9.6</w:t>
            </w:r>
          </w:p>
        </w:tc>
      </w:tr>
      <w:tr w:rsidR="00F51FB7" w:rsidRPr="00F549C8" w:rsidTr="00124284">
        <w:trPr>
          <w:trHeight w:val="239"/>
        </w:trPr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 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13.7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14.8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15.7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50.6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45.6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213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24.1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36.2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33.6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71.8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70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20.3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17.9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18.5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11.7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12.4</w:t>
            </w:r>
          </w:p>
        </w:tc>
        <w:tc>
          <w:tcPr>
            <w:tcW w:w="0" w:type="auto"/>
            <w:vAlign w:val="center"/>
          </w:tcPr>
          <w:p w:rsidR="00F51FB7" w:rsidRPr="00F549C8" w:rsidRDefault="00F51FB7" w:rsidP="00F51FB7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 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49.4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38.8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211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27.9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69.3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9.7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11.8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 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46.1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64.4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68.9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68.1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11.6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EAP 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16.9</w:t>
            </w:r>
          </w:p>
        </w:tc>
        <w:tc>
          <w:tcPr>
            <w:tcW w:w="0" w:type="auto"/>
            <w:vAlign w:val="center"/>
          </w:tcPr>
          <w:p w:rsidR="00C86E01" w:rsidRPr="00F549C8" w:rsidRDefault="00124284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41</w:t>
            </w:r>
            <w:r w:rsidR="00C86E01" w:rsidRPr="00F549C8">
              <w:rPr>
                <w:rFonts w:ascii="Times New Roman" w:hAnsi="Times New Roman" w:cs="Times New Roman"/>
                <w:sz w:val="13"/>
                <w:szCs w:val="13"/>
              </w:rPr>
              <w:t>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49.5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68.6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68.2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12.4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53.5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47.9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52.4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311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278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69.7</w:t>
            </w:r>
          </w:p>
        </w:tc>
        <w:tc>
          <w:tcPr>
            <w:tcW w:w="0" w:type="auto"/>
            <w:vAlign w:val="center"/>
          </w:tcPr>
          <w:p w:rsidR="00C86E01" w:rsidRPr="00F549C8" w:rsidRDefault="00FB2774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67</w:t>
            </w:r>
            <w:r w:rsidR="00C86E01" w:rsidRPr="00F549C8">
              <w:rPr>
                <w:rFonts w:ascii="Times New Roman" w:hAnsi="Times New Roman" w:cs="Times New Roman"/>
                <w:sz w:val="13"/>
                <w:szCs w:val="13"/>
              </w:rPr>
              <w:t>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11.3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54.4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47.7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46.7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21.1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20.1</w:t>
            </w:r>
          </w:p>
        </w:tc>
        <w:tc>
          <w:tcPr>
            <w:tcW w:w="0" w:type="auto"/>
            <w:vAlign w:val="center"/>
          </w:tcPr>
          <w:p w:rsidR="00C86E01" w:rsidRPr="00F549C8" w:rsidRDefault="00FB2774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</w:tcPr>
          <w:p w:rsidR="00C86E01" w:rsidRPr="00F549C8" w:rsidRDefault="00EF42CD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13.1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8.2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47.9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39.4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40.1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212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24.1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33.2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32.9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71.2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72.6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70.7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12.3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15.3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42.1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276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288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258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22.3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64.6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65.7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11.2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52.7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45.9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23.7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35.1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68.4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67.7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19.9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18.3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</w:tr>
      <w:tr w:rsidR="00C86E01" w:rsidRPr="00F549C8" w:rsidTr="00124284">
        <w:trPr>
          <w:trHeight w:val="239"/>
        </w:trPr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CTR 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5.6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12.1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17.2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14.1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41.3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284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310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287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25.4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25.3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34.6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34.1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70.5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73.4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74.1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20.4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17.8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16.8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11.5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11.7</w:t>
            </w:r>
          </w:p>
        </w:tc>
        <w:tc>
          <w:tcPr>
            <w:tcW w:w="0" w:type="auto"/>
            <w:vAlign w:val="center"/>
          </w:tcPr>
          <w:p w:rsidR="00C86E01" w:rsidRPr="00F549C8" w:rsidRDefault="00C86E01" w:rsidP="00C86E0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549C8">
              <w:rPr>
                <w:rFonts w:ascii="Times New Roman" w:hAnsi="Times New Roman" w:cs="Times New Roman"/>
                <w:sz w:val="13"/>
                <w:szCs w:val="13"/>
              </w:rPr>
              <w:t>11.2</w:t>
            </w:r>
          </w:p>
        </w:tc>
      </w:tr>
    </w:tbl>
    <w:p w:rsidR="0075460F" w:rsidRPr="00F549C8" w:rsidRDefault="0031115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Appendix A</w:t>
      </w:r>
      <w:r w:rsidR="00096ABE">
        <w:rPr>
          <w:rFonts w:ascii="Times New Roman" w:hAnsi="Times New Roman" w:cs="Times New Roman"/>
          <w:lang w:val="en-US"/>
        </w:rPr>
        <w:t>.</w:t>
      </w:r>
      <w:r w:rsidR="00F549C8" w:rsidRPr="00F549C8">
        <w:rPr>
          <w:rFonts w:ascii="Times New Roman" w:hAnsi="Times New Roman" w:cs="Times New Roman"/>
          <w:lang w:val="en-US"/>
        </w:rPr>
        <w:t xml:space="preserve"> Hematological parameters in EAP and CTR group</w:t>
      </w:r>
      <w:r w:rsidR="00F549C8">
        <w:rPr>
          <w:rFonts w:ascii="Times New Roman" w:hAnsi="Times New Roman" w:cs="Times New Roman"/>
          <w:lang w:val="en-US"/>
        </w:rPr>
        <w:t>s</w:t>
      </w:r>
      <w:r w:rsidR="00F549C8" w:rsidRPr="00F549C8">
        <w:rPr>
          <w:rFonts w:ascii="Times New Roman" w:hAnsi="Times New Roman" w:cs="Times New Roman"/>
          <w:lang w:val="en-US"/>
        </w:rPr>
        <w:t xml:space="preserve"> at each time point</w:t>
      </w: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Arial" w:hAnsi="Arial" w:cs="Arial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</w:p>
    <w:p w:rsidR="00C86E01" w:rsidRDefault="00C86E01">
      <w:pPr>
        <w:rPr>
          <w:rFonts w:ascii="Times New Roman" w:hAnsi="Times New Roman" w:cs="Times New Roman"/>
          <w:lang w:val="en-US"/>
        </w:rPr>
      </w:pPr>
    </w:p>
    <w:p w:rsidR="00F549C8" w:rsidRDefault="00F549C8">
      <w:pPr>
        <w:rPr>
          <w:rFonts w:ascii="Times New Roman" w:hAnsi="Times New Roman" w:cs="Times New Roman"/>
          <w:lang w:val="en-US"/>
        </w:rPr>
      </w:pPr>
      <w:r w:rsidRPr="00F549C8">
        <w:rPr>
          <w:rFonts w:ascii="Times New Roman" w:hAnsi="Times New Roman" w:cs="Times New Roman"/>
          <w:lang w:val="en-US"/>
        </w:rPr>
        <w:t>RBC</w:t>
      </w:r>
      <w:r>
        <w:rPr>
          <w:rFonts w:ascii="Times New Roman" w:hAnsi="Times New Roman" w:cs="Times New Roman"/>
          <w:lang w:val="en-US"/>
        </w:rPr>
        <w:t xml:space="preserve">: </w:t>
      </w:r>
      <w:r w:rsidRPr="00F549C8">
        <w:rPr>
          <w:rFonts w:ascii="Times New Roman" w:hAnsi="Times New Roman" w:cs="Times New Roman"/>
          <w:lang w:val="en-US"/>
        </w:rPr>
        <w:t xml:space="preserve">total red blood cell count, </w:t>
      </w:r>
      <w:r>
        <w:rPr>
          <w:rFonts w:ascii="Times New Roman" w:hAnsi="Times New Roman" w:cs="Times New Roman"/>
          <w:lang w:val="en-US"/>
        </w:rPr>
        <w:t xml:space="preserve">WBC: total white blood cell count, Hb: </w:t>
      </w:r>
      <w:r w:rsidRPr="00F549C8">
        <w:rPr>
          <w:rFonts w:ascii="Times New Roman" w:hAnsi="Times New Roman" w:cs="Times New Roman"/>
          <w:lang w:val="en-US"/>
        </w:rPr>
        <w:t xml:space="preserve">hemoglobin, </w:t>
      </w:r>
      <w:proofErr w:type="spellStart"/>
      <w:r>
        <w:rPr>
          <w:rFonts w:ascii="Times New Roman" w:hAnsi="Times New Roman" w:cs="Times New Roman"/>
          <w:lang w:val="en-US"/>
        </w:rPr>
        <w:t>Ht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F549C8">
        <w:rPr>
          <w:rFonts w:ascii="Times New Roman" w:hAnsi="Times New Roman" w:cs="Times New Roman"/>
          <w:lang w:val="en-US"/>
        </w:rPr>
        <w:t xml:space="preserve">hematocrit, </w:t>
      </w:r>
      <w:r w:rsidR="00F51FB7">
        <w:rPr>
          <w:rFonts w:ascii="Times New Roman" w:hAnsi="Times New Roman" w:cs="Times New Roman"/>
          <w:lang w:val="en-US"/>
        </w:rPr>
        <w:t xml:space="preserve">PLT: </w:t>
      </w:r>
      <w:r w:rsidR="00F51FB7" w:rsidRPr="00F549C8">
        <w:rPr>
          <w:rFonts w:ascii="Times New Roman" w:hAnsi="Times New Roman" w:cs="Times New Roman"/>
          <w:lang w:val="en-US"/>
        </w:rPr>
        <w:t xml:space="preserve">platelet count, </w:t>
      </w:r>
      <w:r w:rsidR="00F51FB7">
        <w:rPr>
          <w:rFonts w:ascii="Times New Roman" w:hAnsi="Times New Roman" w:cs="Times New Roman"/>
          <w:lang w:val="en-US"/>
        </w:rPr>
        <w:t xml:space="preserve">MCH: </w:t>
      </w:r>
      <w:r w:rsidR="00F51FB7" w:rsidRPr="00F549C8">
        <w:rPr>
          <w:rFonts w:ascii="Times New Roman" w:hAnsi="Times New Roman" w:cs="Times New Roman"/>
          <w:lang w:val="en-US"/>
        </w:rPr>
        <w:t xml:space="preserve">mean cell hemoglobin, </w:t>
      </w:r>
      <w:r w:rsidR="00F51FB7">
        <w:rPr>
          <w:rFonts w:ascii="Times New Roman" w:hAnsi="Times New Roman" w:cs="Times New Roman"/>
          <w:lang w:val="en-US"/>
        </w:rPr>
        <w:t xml:space="preserve">MCHC: </w:t>
      </w:r>
      <w:r w:rsidR="00F51FB7" w:rsidRPr="00F549C8">
        <w:rPr>
          <w:rFonts w:ascii="Times New Roman" w:hAnsi="Times New Roman" w:cs="Times New Roman"/>
          <w:lang w:val="en-US"/>
        </w:rPr>
        <w:t xml:space="preserve">MCH concentration, </w:t>
      </w:r>
      <w:r>
        <w:rPr>
          <w:rFonts w:ascii="Times New Roman" w:hAnsi="Times New Roman" w:cs="Times New Roman"/>
          <w:lang w:val="en-US"/>
        </w:rPr>
        <w:t xml:space="preserve">MCV: mean </w:t>
      </w:r>
      <w:r w:rsidRPr="00F549C8">
        <w:rPr>
          <w:rFonts w:ascii="Times New Roman" w:hAnsi="Times New Roman" w:cs="Times New Roman"/>
          <w:lang w:val="en-US"/>
        </w:rPr>
        <w:t xml:space="preserve">cell volume, </w:t>
      </w:r>
      <w:r w:rsidR="00F51FB7">
        <w:rPr>
          <w:rFonts w:ascii="Times New Roman" w:hAnsi="Times New Roman" w:cs="Times New Roman"/>
          <w:lang w:val="en-US"/>
        </w:rPr>
        <w:t xml:space="preserve">RDW: </w:t>
      </w:r>
      <w:r w:rsidRPr="00F549C8">
        <w:rPr>
          <w:rFonts w:ascii="Times New Roman" w:hAnsi="Times New Roman" w:cs="Times New Roman"/>
          <w:lang w:val="en-US"/>
        </w:rPr>
        <w:t xml:space="preserve">red cell distribution width, </w:t>
      </w:r>
      <w:r w:rsidR="00F51FB7">
        <w:rPr>
          <w:rFonts w:ascii="Times New Roman" w:hAnsi="Times New Roman" w:cs="Times New Roman"/>
          <w:lang w:val="en-US"/>
        </w:rPr>
        <w:t xml:space="preserve">MPV: </w:t>
      </w:r>
      <w:r w:rsidRPr="00F549C8">
        <w:rPr>
          <w:rFonts w:ascii="Times New Roman" w:hAnsi="Times New Roman" w:cs="Times New Roman"/>
          <w:lang w:val="en-US"/>
        </w:rPr>
        <w:t>mean platelet volume</w:t>
      </w:r>
      <w:r w:rsidR="00F51FB7">
        <w:rPr>
          <w:rFonts w:ascii="Times New Roman" w:hAnsi="Times New Roman" w:cs="Times New Roman"/>
          <w:lang w:val="en-US"/>
        </w:rPr>
        <w:t>.</w:t>
      </w:r>
    </w:p>
    <w:p w:rsidR="00F51FB7" w:rsidRPr="00F549C8" w:rsidRDefault="00F51FB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T0: </w:t>
      </w:r>
      <w:r w:rsidRPr="00F51FB7">
        <w:rPr>
          <w:rFonts w:ascii="Times New Roman" w:hAnsi="Times New Roman" w:cs="Times New Roman"/>
          <w:lang w:val="en-US"/>
        </w:rPr>
        <w:t>at the time of</w:t>
      </w:r>
      <w:r>
        <w:rPr>
          <w:rFonts w:ascii="Times New Roman" w:hAnsi="Times New Roman" w:cs="Times New Roman"/>
          <w:lang w:val="en-US"/>
        </w:rPr>
        <w:t xml:space="preserve"> </w:t>
      </w:r>
      <w:r w:rsidRPr="00F51FB7">
        <w:rPr>
          <w:rFonts w:ascii="Times New Roman" w:hAnsi="Times New Roman" w:cs="Times New Roman"/>
          <w:lang w:val="en-US"/>
        </w:rPr>
        <w:t>induction of anesthesia</w:t>
      </w:r>
      <w:r>
        <w:rPr>
          <w:rFonts w:ascii="Times New Roman" w:hAnsi="Times New Roman" w:cs="Times New Roman"/>
          <w:lang w:val="en-US"/>
        </w:rPr>
        <w:t xml:space="preserve">, T1: </w:t>
      </w:r>
      <w:r w:rsidRPr="00F51FB7">
        <w:rPr>
          <w:rFonts w:ascii="Times New Roman" w:hAnsi="Times New Roman" w:cs="Times New Roman"/>
          <w:lang w:val="en-US"/>
        </w:rPr>
        <w:t xml:space="preserve">30 min after </w:t>
      </w:r>
      <w:r w:rsidR="009E1638">
        <w:rPr>
          <w:rFonts w:ascii="Times New Roman" w:hAnsi="Times New Roman" w:cs="Times New Roman"/>
          <w:lang w:val="en-US"/>
        </w:rPr>
        <w:t>T0</w:t>
      </w:r>
      <w:r w:rsidRPr="00F51FB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T2:</w:t>
      </w:r>
      <w:r w:rsidRPr="00F51FB7">
        <w:rPr>
          <w:rFonts w:ascii="Times New Roman" w:hAnsi="Times New Roman" w:cs="Times New Roman"/>
          <w:lang w:val="en-US"/>
        </w:rPr>
        <w:t xml:space="preserve"> 2 hours after</w:t>
      </w:r>
      <w:r>
        <w:rPr>
          <w:rFonts w:ascii="Times New Roman" w:hAnsi="Times New Roman" w:cs="Times New Roman"/>
          <w:lang w:val="en-US"/>
        </w:rPr>
        <w:t xml:space="preserve"> </w:t>
      </w:r>
      <w:r w:rsidR="009E1638">
        <w:rPr>
          <w:rFonts w:ascii="Times New Roman" w:hAnsi="Times New Roman" w:cs="Times New Roman"/>
          <w:lang w:val="en-US"/>
        </w:rPr>
        <w:t>T0</w:t>
      </w:r>
    </w:p>
    <w:sectPr w:rsidR="00F51FB7" w:rsidRPr="00F549C8" w:rsidSect="00783D60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60"/>
    <w:rsid w:val="00096ABE"/>
    <w:rsid w:val="00124284"/>
    <w:rsid w:val="001A3AF4"/>
    <w:rsid w:val="00216FFA"/>
    <w:rsid w:val="00254110"/>
    <w:rsid w:val="00311150"/>
    <w:rsid w:val="00517903"/>
    <w:rsid w:val="00654624"/>
    <w:rsid w:val="0075460F"/>
    <w:rsid w:val="00783D60"/>
    <w:rsid w:val="009B4309"/>
    <w:rsid w:val="009E1638"/>
    <w:rsid w:val="00B01593"/>
    <w:rsid w:val="00C46815"/>
    <w:rsid w:val="00C86E01"/>
    <w:rsid w:val="00D1019C"/>
    <w:rsid w:val="00EF42CD"/>
    <w:rsid w:val="00F51FB7"/>
    <w:rsid w:val="00F549C8"/>
    <w:rsid w:val="00FB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9288A"/>
  <w15:chartTrackingRefBased/>
  <w15:docId w15:val="{3E364590-F292-2D43-8369-47A0895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Groppetti</dc:creator>
  <cp:keywords/>
  <dc:description/>
  <cp:lastModifiedBy>Debora Groppetti</cp:lastModifiedBy>
  <cp:revision>9</cp:revision>
  <dcterms:created xsi:type="dcterms:W3CDTF">2023-08-30T08:19:00Z</dcterms:created>
  <dcterms:modified xsi:type="dcterms:W3CDTF">2023-10-16T13:04:00Z</dcterms:modified>
</cp:coreProperties>
</file>