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E61F" w14:textId="38F734C9" w:rsidR="005C4F40" w:rsidRDefault="00256011" w:rsidP="00256011">
      <w:pPr>
        <w:spacing w:line="360" w:lineRule="auto"/>
        <w:jc w:val="center"/>
      </w:pPr>
      <w:r>
        <w:rPr>
          <w:rFonts w:ascii="Times New Roman Regular" w:hAnsi="Times New Roman Regular" w:cs="Times New Roman Regular"/>
          <w:noProof/>
          <w:szCs w:val="32"/>
        </w:rPr>
        <w:drawing>
          <wp:inline distT="0" distB="0" distL="0" distR="0" wp14:anchorId="7EB0C806" wp14:editId="6BFA43C8">
            <wp:extent cx="4241409" cy="4241409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124" cy="426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2938C" w14:textId="77777777" w:rsidR="00256011" w:rsidRPr="00256011" w:rsidRDefault="00256011" w:rsidP="00256011">
      <w:pPr>
        <w:spacing w:line="360" w:lineRule="auto"/>
        <w:rPr>
          <w:rFonts w:ascii="Times New Roman Regular" w:hAnsi="Times New Roman Regular" w:cs="Times New Roman Regular" w:hint="eastAsia"/>
          <w:sz w:val="24"/>
          <w:szCs w:val="40"/>
        </w:rPr>
      </w:pPr>
      <w:r w:rsidRPr="00256011">
        <w:rPr>
          <w:rFonts w:ascii="Times New Roman Regular" w:hAnsi="Times New Roman Regular" w:cs="Times New Roman Regular"/>
          <w:b/>
          <w:bCs/>
          <w:sz w:val="24"/>
          <w:szCs w:val="40"/>
        </w:rPr>
        <w:t>Supplementary Fig. S1</w:t>
      </w:r>
      <w:r w:rsidRPr="00256011">
        <w:rPr>
          <w:rFonts w:ascii="Times New Roman Regular" w:hAnsi="Times New Roman Regular" w:cs="Times New Roman Regular"/>
          <w:sz w:val="24"/>
          <w:szCs w:val="40"/>
        </w:rPr>
        <w:t xml:space="preserve"> Base ratio distribution for the female parental line 05-DH-65.</w:t>
      </w:r>
    </w:p>
    <w:p w14:paraId="18059415" w14:textId="77777777" w:rsidR="00256011" w:rsidRDefault="00256011" w:rsidP="00256011">
      <w:pPr>
        <w:spacing w:line="360" w:lineRule="auto"/>
      </w:pPr>
    </w:p>
    <w:p w14:paraId="34513C94" w14:textId="77777777" w:rsidR="00256011" w:rsidRDefault="00256011" w:rsidP="00256011">
      <w:pPr>
        <w:spacing w:line="360" w:lineRule="auto"/>
        <w:rPr>
          <w:rFonts w:hint="eastAsia"/>
        </w:rPr>
      </w:pPr>
    </w:p>
    <w:p w14:paraId="2D399BD5" w14:textId="773361CB" w:rsidR="00256011" w:rsidRPr="00256011" w:rsidRDefault="00256011" w:rsidP="00256011">
      <w:pPr>
        <w:spacing w:line="360" w:lineRule="auto"/>
        <w:jc w:val="center"/>
        <w:rPr>
          <w:rFonts w:ascii="Times New Roman Regular" w:hAnsi="Times New Roman Regular" w:cs="Times New Roman Regular" w:hint="eastAsia"/>
          <w:sz w:val="24"/>
        </w:rPr>
      </w:pPr>
      <w:r w:rsidRPr="00256011">
        <w:rPr>
          <w:rFonts w:ascii="Times New Roman Regular" w:hAnsi="Times New Roman Regular" w:cs="Times New Roman Regular" w:hint="eastAsia"/>
          <w:b/>
          <w:bCs/>
          <w:sz w:val="24"/>
        </w:rPr>
        <w:t xml:space="preserve">Supplementary </w:t>
      </w:r>
      <w:r w:rsidRPr="00256011">
        <w:rPr>
          <w:rFonts w:ascii="Times New Roman Regular" w:hAnsi="Times New Roman Regular" w:cs="Times New Roman Regular"/>
          <w:b/>
          <w:bCs/>
          <w:sz w:val="24"/>
        </w:rPr>
        <w:t>T</w:t>
      </w:r>
      <w:r w:rsidRPr="00256011">
        <w:rPr>
          <w:rFonts w:ascii="Times New Roman Regular" w:hAnsi="Times New Roman Regular" w:cs="Times New Roman Regular" w:hint="eastAsia"/>
          <w:b/>
          <w:bCs/>
          <w:sz w:val="24"/>
        </w:rPr>
        <w:t>able S</w:t>
      </w:r>
      <w:r w:rsidRPr="00256011">
        <w:rPr>
          <w:rFonts w:ascii="Times New Roman Regular" w:hAnsi="Times New Roman Regular" w:cs="Times New Roman Regular"/>
          <w:b/>
          <w:bCs/>
          <w:sz w:val="24"/>
        </w:rPr>
        <w:t>1</w:t>
      </w:r>
      <w:r w:rsidRPr="00256011">
        <w:rPr>
          <w:rFonts w:ascii="Times New Roman Regular" w:hAnsi="Times New Roman Regular" w:cs="Times New Roman Regular"/>
          <w:sz w:val="24"/>
        </w:rPr>
        <w:t xml:space="preserve"> Coverage depth and coverage ratio of the sequencing data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175"/>
        <w:gridCol w:w="1807"/>
        <w:gridCol w:w="2169"/>
        <w:gridCol w:w="1881"/>
      </w:tblGrid>
      <w:tr w:rsidR="00256011" w14:paraId="2B363975" w14:textId="77777777" w:rsidTr="00CF0244">
        <w:trPr>
          <w:trHeight w:val="355"/>
          <w:tblHeader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B7FFF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Sample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A1ECC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Av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erage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depth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4C44B0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Average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coverage ratio 1X (%)</w:t>
            </w:r>
          </w:p>
        </w:tc>
        <w:tc>
          <w:tcPr>
            <w:tcW w:w="21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3DFD7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Average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coverage ratio 5X (%)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F1506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Average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coverage ratio 10X(%)</w:t>
            </w:r>
          </w:p>
        </w:tc>
      </w:tr>
      <w:tr w:rsidR="00256011" w14:paraId="1BC3402F" w14:textId="77777777" w:rsidTr="00CF0244">
        <w:trPr>
          <w:trHeight w:val="18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712C5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0</w:t>
            </w:r>
            <w:r>
              <w:rPr>
                <w:rFonts w:ascii="Times New Roman Regular" w:hAnsi="Times New Roman Regular" w:cs="Times New Roman Regular"/>
                <w:szCs w:val="21"/>
              </w:rPr>
              <w:t>5-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DH-65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80487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64.00</w:t>
            </w:r>
          </w:p>
        </w:tc>
        <w:tc>
          <w:tcPr>
            <w:tcW w:w="1807" w:type="dxa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29DA4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93.73</w:t>
            </w:r>
          </w:p>
        </w:tc>
        <w:tc>
          <w:tcPr>
            <w:tcW w:w="2169" w:type="dxa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653F3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91.50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6F7409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89.97</w:t>
            </w:r>
          </w:p>
        </w:tc>
      </w:tr>
      <w:tr w:rsidR="00256011" w14:paraId="0B6B9AB8" w14:textId="77777777" w:rsidTr="00CF024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82066B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0</w:t>
            </w:r>
            <w:r>
              <w:rPr>
                <w:rFonts w:ascii="Times New Roman Regular" w:hAnsi="Times New Roman Regular" w:cs="Times New Roman Regular"/>
                <w:szCs w:val="21"/>
              </w:rPr>
              <w:t>6-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DH-71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3D0B51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34.00</w:t>
            </w:r>
          </w:p>
        </w:tc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7F11A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93.37</w:t>
            </w:r>
          </w:p>
        </w:tc>
        <w:tc>
          <w:tcPr>
            <w:tcW w:w="21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1941A6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90.32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8308E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87.97</w:t>
            </w:r>
          </w:p>
        </w:tc>
      </w:tr>
      <w:tr w:rsidR="00256011" w14:paraId="372ADF0B" w14:textId="77777777" w:rsidTr="00CF0244">
        <w:trPr>
          <w:trHeight w:val="442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B443C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F1DH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offspring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57EE6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2.60</w:t>
            </w:r>
          </w:p>
        </w:tc>
        <w:tc>
          <w:tcPr>
            <w:tcW w:w="1807" w:type="dxa"/>
            <w:tcBorders>
              <w:bottom w:val="single" w:sz="1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B213E0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72.55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13572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16.24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C0B51" w14:textId="77777777" w:rsidR="00256011" w:rsidRDefault="00256011" w:rsidP="00256011">
            <w:pPr>
              <w:spacing w:line="360" w:lineRule="auto"/>
              <w:jc w:val="center"/>
              <w:rPr>
                <w:rFonts w:ascii="Times New Roman Regular" w:hAnsi="Times New Roman Regular" w:cs="Times New Roman Regular" w:hint="eastAsia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3.01</w:t>
            </w:r>
          </w:p>
        </w:tc>
      </w:tr>
    </w:tbl>
    <w:p w14:paraId="1C416063" w14:textId="77777777" w:rsidR="00256011" w:rsidRDefault="00256011" w:rsidP="00256011">
      <w:pPr>
        <w:spacing w:line="360" w:lineRule="auto"/>
      </w:pPr>
    </w:p>
    <w:p w14:paraId="666B94F8" w14:textId="77777777" w:rsidR="00256011" w:rsidRDefault="00256011" w:rsidP="00256011">
      <w:pPr>
        <w:spacing w:line="360" w:lineRule="auto"/>
      </w:pPr>
    </w:p>
    <w:p w14:paraId="3090B38F" w14:textId="187A071F" w:rsidR="00256011" w:rsidRDefault="00256011" w:rsidP="00256011">
      <w:pPr>
        <w:spacing w:line="360" w:lineRule="auto"/>
        <w:jc w:val="center"/>
        <w:rPr>
          <w:rFonts w:hint="eastAsia"/>
        </w:rPr>
      </w:pPr>
      <w:r>
        <w:rPr>
          <w:rFonts w:ascii="Times New Roman Regular" w:hAnsi="Times New Roman Regular" w:cs="Times New Roman Regular" w:hint="eastAsia"/>
          <w:noProof/>
          <w:szCs w:val="32"/>
        </w:rPr>
        <w:lastRenderedPageBreak/>
        <w:drawing>
          <wp:inline distT="0" distB="0" distL="0" distR="0" wp14:anchorId="1C6FEA55" wp14:editId="2E6357B4">
            <wp:extent cx="4717365" cy="3538024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673" cy="35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B6B6" w14:textId="77777777" w:rsidR="00256011" w:rsidRPr="00256011" w:rsidRDefault="00256011" w:rsidP="00256011">
      <w:pPr>
        <w:spacing w:line="360" w:lineRule="auto"/>
        <w:rPr>
          <w:rFonts w:ascii="Times New Roman Regular" w:hAnsi="Times New Roman Regular" w:cs="Times New Roman Regular" w:hint="eastAsia"/>
          <w:sz w:val="24"/>
        </w:rPr>
      </w:pPr>
      <w:r w:rsidRPr="00256011">
        <w:rPr>
          <w:rFonts w:ascii="Times New Roman Regular" w:hAnsi="Times New Roman Regular" w:cs="Times New Roman Regular" w:hint="eastAsia"/>
          <w:b/>
          <w:bCs/>
          <w:sz w:val="24"/>
        </w:rPr>
        <w:t>S</w:t>
      </w:r>
      <w:r w:rsidRPr="00256011">
        <w:rPr>
          <w:rFonts w:ascii="Times New Roman Regular" w:hAnsi="Times New Roman Regular" w:cs="Times New Roman Regular"/>
          <w:b/>
          <w:bCs/>
          <w:sz w:val="24"/>
        </w:rPr>
        <w:t>upplementary Fig. S2</w:t>
      </w:r>
      <w:r w:rsidRPr="00256011">
        <w:rPr>
          <w:rFonts w:ascii="Times New Roman Regular" w:hAnsi="Times New Roman Regular" w:cs="Times New Roman Regular"/>
          <w:sz w:val="24"/>
        </w:rPr>
        <w:t xml:space="preserve"> Coverage depth distribution on chromosomes of the female parental line. The </w:t>
      </w:r>
      <w:r w:rsidRPr="00256011">
        <w:rPr>
          <w:rFonts w:ascii="Times New Roman Regular" w:hAnsi="Times New Roman Regular" w:cs="Times New Roman Regular" w:hint="eastAsia"/>
          <w:i/>
          <w:iCs/>
          <w:sz w:val="24"/>
        </w:rPr>
        <w:t>x</w:t>
      </w:r>
      <w:r w:rsidRPr="00256011">
        <w:rPr>
          <w:rFonts w:ascii="Times New Roman Regular" w:hAnsi="Times New Roman Regular" w:cs="Times New Roman Regular"/>
          <w:sz w:val="24"/>
        </w:rPr>
        <w:t xml:space="preserve">-axis represents the position on each chromosome. The </w:t>
      </w:r>
      <w:r w:rsidRPr="00256011">
        <w:rPr>
          <w:rFonts w:ascii="Times New Roman Regular" w:hAnsi="Times New Roman Regular" w:cs="Times New Roman Regular" w:hint="eastAsia"/>
          <w:i/>
          <w:iCs/>
          <w:sz w:val="24"/>
        </w:rPr>
        <w:t>y</w:t>
      </w:r>
      <w:r w:rsidRPr="00256011">
        <w:rPr>
          <w:rFonts w:ascii="Times New Roman Regular" w:hAnsi="Times New Roman Regular" w:cs="Times New Roman Regular"/>
          <w:sz w:val="24"/>
        </w:rPr>
        <w:t>-axis presents the log</w:t>
      </w:r>
      <w:r w:rsidRPr="00256011">
        <w:rPr>
          <w:rFonts w:ascii="Times New Roman Regular" w:hAnsi="Times New Roman Regular" w:cs="Times New Roman Regular" w:hint="eastAsia"/>
          <w:sz w:val="24"/>
          <w:vertAlign w:val="subscript"/>
        </w:rPr>
        <w:t>2</w:t>
      </w:r>
      <w:r w:rsidRPr="00256011">
        <w:rPr>
          <w:rFonts w:ascii="Times New Roman Regular" w:hAnsi="Times New Roman Regular" w:cs="Times New Roman Regular" w:hint="eastAsia"/>
          <w:sz w:val="24"/>
        </w:rPr>
        <w:t xml:space="preserve"> </w:t>
      </w:r>
      <w:r w:rsidRPr="00256011">
        <w:rPr>
          <w:rFonts w:ascii="Times New Roman Regular" w:hAnsi="Times New Roman Regular" w:cs="Times New Roman Regular"/>
          <w:sz w:val="24"/>
        </w:rPr>
        <w:t>value of the coverage depth.</w:t>
      </w:r>
    </w:p>
    <w:p w14:paraId="2CDED1B4" w14:textId="77777777" w:rsidR="00256011" w:rsidRPr="00256011" w:rsidRDefault="00256011" w:rsidP="00256011">
      <w:pPr>
        <w:spacing w:line="360" w:lineRule="auto"/>
        <w:rPr>
          <w:rFonts w:hint="eastAsia"/>
        </w:rPr>
      </w:pPr>
    </w:p>
    <w:sectPr w:rsidR="00256011" w:rsidRPr="00256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11"/>
    <w:rsid w:val="000268EB"/>
    <w:rsid w:val="000321C0"/>
    <w:rsid w:val="00045338"/>
    <w:rsid w:val="00050812"/>
    <w:rsid w:val="000F0D78"/>
    <w:rsid w:val="00112032"/>
    <w:rsid w:val="001C0177"/>
    <w:rsid w:val="001C4688"/>
    <w:rsid w:val="001C669B"/>
    <w:rsid w:val="001F4392"/>
    <w:rsid w:val="00213E24"/>
    <w:rsid w:val="00220B50"/>
    <w:rsid w:val="00256011"/>
    <w:rsid w:val="002979D8"/>
    <w:rsid w:val="0036151F"/>
    <w:rsid w:val="0043530F"/>
    <w:rsid w:val="00495BED"/>
    <w:rsid w:val="0052637B"/>
    <w:rsid w:val="00587B0A"/>
    <w:rsid w:val="005C4F40"/>
    <w:rsid w:val="006A2D0E"/>
    <w:rsid w:val="006B5F60"/>
    <w:rsid w:val="007B102F"/>
    <w:rsid w:val="007D26D1"/>
    <w:rsid w:val="007E6B5C"/>
    <w:rsid w:val="0080670B"/>
    <w:rsid w:val="00852F52"/>
    <w:rsid w:val="00865131"/>
    <w:rsid w:val="00886387"/>
    <w:rsid w:val="008D51BF"/>
    <w:rsid w:val="008E1E38"/>
    <w:rsid w:val="00923B9D"/>
    <w:rsid w:val="00976682"/>
    <w:rsid w:val="009A5FAA"/>
    <w:rsid w:val="009E3978"/>
    <w:rsid w:val="00AA7638"/>
    <w:rsid w:val="00AC6A68"/>
    <w:rsid w:val="00AC7333"/>
    <w:rsid w:val="00AE4037"/>
    <w:rsid w:val="00BB486C"/>
    <w:rsid w:val="00BF18F2"/>
    <w:rsid w:val="00C91BCE"/>
    <w:rsid w:val="00D56680"/>
    <w:rsid w:val="00D7074C"/>
    <w:rsid w:val="00DB5E84"/>
    <w:rsid w:val="00E13AE0"/>
    <w:rsid w:val="00E17246"/>
    <w:rsid w:val="00E42A54"/>
    <w:rsid w:val="00E91748"/>
    <w:rsid w:val="00EA2224"/>
    <w:rsid w:val="00ED2A9A"/>
    <w:rsid w:val="00ED683C"/>
    <w:rsid w:val="00F14A4E"/>
    <w:rsid w:val="00F82C5D"/>
    <w:rsid w:val="00FA7036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D701F"/>
  <w15:chartTrackingRefBased/>
  <w15:docId w15:val="{1E9CFEB6-C028-E641-85DC-C95AB850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guoning</dc:creator>
  <cp:keywords/>
  <dc:description/>
  <cp:lastModifiedBy>guoning</cp:lastModifiedBy>
  <cp:revision>1</cp:revision>
  <dcterms:created xsi:type="dcterms:W3CDTF">2023-04-27T08:56:00Z</dcterms:created>
  <dcterms:modified xsi:type="dcterms:W3CDTF">2023-04-27T09:36:00Z</dcterms:modified>
</cp:coreProperties>
</file>