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66C7" w14:textId="2407D68B" w:rsidR="003F7133" w:rsidRDefault="003F7133" w:rsidP="004B41D5">
      <w:pPr>
        <w:pStyle w:val="MDPI11articletype"/>
        <w:rPr>
          <w:rFonts w:eastAsiaTheme="minorEastAsia"/>
        </w:rPr>
      </w:pPr>
      <w:r w:rsidRPr="004562E8">
        <w:rPr>
          <w:rFonts w:eastAsiaTheme="minorEastAsia"/>
        </w:rPr>
        <w:t>Suppl</w:t>
      </w:r>
      <w:r w:rsidR="004B41D5">
        <w:rPr>
          <w:rFonts w:eastAsiaTheme="minorEastAsia"/>
        </w:rPr>
        <w:t>ementary materials</w:t>
      </w:r>
    </w:p>
    <w:p w14:paraId="1A73E059" w14:textId="7384AEFB" w:rsidR="004B41D5" w:rsidRDefault="004B41D5" w:rsidP="004B41D5">
      <w:pPr>
        <w:pStyle w:val="MDPI12title"/>
      </w:pPr>
      <w:r>
        <w:t xml:space="preserve">Ellagic Acid Supplementation Ameliorates Cisplatin-Induced Liver Injury in Mice Through Inhibiting NF-kB Pathway </w:t>
      </w:r>
      <w:r w:rsidR="0014386B">
        <w:rPr>
          <w:rFonts w:asciiTheme="minorEastAsia" w:eastAsiaTheme="minorEastAsia" w:hAnsiTheme="minorEastAsia" w:hint="eastAsia"/>
          <w:lang w:eastAsia="zh-CN"/>
        </w:rPr>
        <w:t>a</w:t>
      </w:r>
      <w:r>
        <w:t>nd</w:t>
      </w:r>
      <w:r w:rsidR="0014386B">
        <w:t xml:space="preserve"> </w:t>
      </w:r>
      <w:r>
        <w:t xml:space="preserve">activating </w:t>
      </w:r>
      <w:proofErr w:type="spellStart"/>
      <w:r>
        <w:t>Nrf2</w:t>
      </w:r>
      <w:proofErr w:type="spellEnd"/>
      <w:r>
        <w:t>/HO-1 Pathway</w:t>
      </w:r>
    </w:p>
    <w:p w14:paraId="32F2F50E" w14:textId="44C3A663" w:rsidR="004B41D5" w:rsidRPr="004B41D5" w:rsidRDefault="004B41D5" w:rsidP="004B41D5">
      <w:pPr>
        <w:pStyle w:val="MDPI13authornames"/>
        <w:rPr>
          <w:rFonts w:eastAsiaTheme="minorEastAsia"/>
        </w:rPr>
      </w:pPr>
      <w:proofErr w:type="spellStart"/>
      <w:r w:rsidRPr="004B41D5">
        <w:t>Xueyong</w:t>
      </w:r>
      <w:proofErr w:type="spellEnd"/>
      <w:r w:rsidRPr="004B41D5">
        <w:t xml:space="preserve"> Zhang </w:t>
      </w:r>
      <w:r w:rsidRPr="004B41D5">
        <w:rPr>
          <w:sz w:val="12"/>
          <w:szCs w:val="12"/>
        </w:rPr>
        <w:t>1,2</w:t>
      </w:r>
      <w:r w:rsidRPr="004B41D5">
        <w:t xml:space="preserve">, </w:t>
      </w:r>
      <w:proofErr w:type="spellStart"/>
      <w:r w:rsidRPr="004B41D5">
        <w:t>Mingchao</w:t>
      </w:r>
      <w:proofErr w:type="spellEnd"/>
      <w:r w:rsidRPr="004B41D5">
        <w:t xml:space="preserve"> Liu </w:t>
      </w:r>
      <w:r w:rsidRPr="004B41D5">
        <w:rPr>
          <w:sz w:val="12"/>
          <w:szCs w:val="12"/>
        </w:rPr>
        <w:t>3</w:t>
      </w:r>
      <w:r w:rsidRPr="004B41D5">
        <w:t xml:space="preserve">, Yue Liu </w:t>
      </w:r>
      <w:r w:rsidRPr="004B41D5">
        <w:rPr>
          <w:sz w:val="12"/>
          <w:szCs w:val="12"/>
        </w:rPr>
        <w:t>1, 2</w:t>
      </w:r>
      <w:r w:rsidRPr="004B41D5">
        <w:t xml:space="preserve">, </w:t>
      </w:r>
      <w:r w:rsidR="00F97DC1">
        <w:t>Q</w:t>
      </w:r>
      <w:r w:rsidR="00F97DC1" w:rsidRPr="00F97DC1">
        <w:rPr>
          <w:rFonts w:hint="eastAsia"/>
        </w:rPr>
        <w:t>iang</w:t>
      </w:r>
      <w:r w:rsidR="00F97DC1">
        <w:t xml:space="preserve"> </w:t>
      </w:r>
      <w:proofErr w:type="spellStart"/>
      <w:r w:rsidR="00F97DC1">
        <w:t>M</w:t>
      </w:r>
      <w:r w:rsidR="00F97DC1" w:rsidRPr="00F97DC1">
        <w:rPr>
          <w:rFonts w:hint="eastAsia"/>
        </w:rPr>
        <w:t>a</w:t>
      </w:r>
      <w:r w:rsidR="00F97DC1" w:rsidRPr="00F97DC1">
        <w:rPr>
          <w:vertAlign w:val="subscript"/>
        </w:rPr>
        <w:t>1</w:t>
      </w:r>
      <w:r w:rsidR="00F97DC1" w:rsidRPr="00F97DC1">
        <w:rPr>
          <w:rFonts w:hint="eastAsia"/>
          <w:vertAlign w:val="subscript"/>
        </w:rPr>
        <w:t>,</w:t>
      </w:r>
      <w:proofErr w:type="gramStart"/>
      <w:r w:rsidR="00F97DC1" w:rsidRPr="00F97DC1">
        <w:rPr>
          <w:vertAlign w:val="subscript"/>
        </w:rPr>
        <w:t>2</w:t>
      </w:r>
      <w:proofErr w:type="spellEnd"/>
      <w:r w:rsidR="00F97DC1" w:rsidRPr="00F97DC1">
        <w:rPr>
          <w:vertAlign w:val="subscript"/>
        </w:rPr>
        <w:t xml:space="preserve"> </w:t>
      </w:r>
      <w:r w:rsidR="00F97DC1" w:rsidRPr="00F97DC1">
        <w:t>,</w:t>
      </w:r>
      <w:proofErr w:type="gramEnd"/>
      <w:r w:rsidR="00F97DC1">
        <w:t xml:space="preserve"> </w:t>
      </w:r>
      <w:proofErr w:type="spellStart"/>
      <w:r w:rsidRPr="004B41D5">
        <w:t>Zhihui</w:t>
      </w:r>
      <w:proofErr w:type="spellEnd"/>
      <w:r w:rsidRPr="004B41D5">
        <w:t xml:space="preserve"> Hao </w:t>
      </w:r>
      <w:r w:rsidRPr="004B41D5">
        <w:rPr>
          <w:sz w:val="12"/>
          <w:szCs w:val="12"/>
        </w:rPr>
        <w:t>1</w:t>
      </w:r>
      <w:r w:rsidRPr="004B41D5">
        <w:t xml:space="preserve">, </w:t>
      </w:r>
      <w:proofErr w:type="spellStart"/>
      <w:r w:rsidRPr="004B41D5">
        <w:t>Zhanhui</w:t>
      </w:r>
      <w:proofErr w:type="spellEnd"/>
      <w:r w:rsidRPr="004B41D5">
        <w:t xml:space="preserve"> Wang </w:t>
      </w:r>
      <w:r w:rsidRPr="004B41D5">
        <w:rPr>
          <w:sz w:val="12"/>
          <w:szCs w:val="12"/>
        </w:rPr>
        <w:t>1,2</w:t>
      </w:r>
      <w:r w:rsidRPr="004B41D5">
        <w:t xml:space="preserve">, </w:t>
      </w:r>
      <w:proofErr w:type="spellStart"/>
      <w:r w:rsidRPr="004B41D5">
        <w:t>Shusheng</w:t>
      </w:r>
      <w:proofErr w:type="spellEnd"/>
      <w:r w:rsidRPr="004B41D5">
        <w:t xml:space="preserve"> Tang </w:t>
      </w:r>
      <w:r w:rsidRPr="004B41D5">
        <w:rPr>
          <w:sz w:val="12"/>
          <w:szCs w:val="12"/>
        </w:rPr>
        <w:t>1,2</w:t>
      </w:r>
      <w:r w:rsidRPr="004B41D5">
        <w:t xml:space="preserve">, Yang Wang </w:t>
      </w:r>
      <w:r w:rsidRPr="004B41D5">
        <w:rPr>
          <w:sz w:val="12"/>
          <w:szCs w:val="12"/>
        </w:rPr>
        <w:t>1,2</w:t>
      </w:r>
      <w:r w:rsidRPr="004B41D5">
        <w:t xml:space="preserve">, Jianzhong Shen </w:t>
      </w:r>
      <w:r w:rsidRPr="004B41D5">
        <w:rPr>
          <w:sz w:val="12"/>
          <w:szCs w:val="12"/>
        </w:rPr>
        <w:t xml:space="preserve">1,2 </w:t>
      </w:r>
      <w:r w:rsidRPr="004B41D5">
        <w:t xml:space="preserve">and </w:t>
      </w:r>
      <w:proofErr w:type="spellStart"/>
      <w:r w:rsidRPr="004B41D5">
        <w:t>Chongshan</w:t>
      </w:r>
      <w:proofErr w:type="spellEnd"/>
      <w:r w:rsidRPr="004B41D5">
        <w:t xml:space="preserve"> Dai </w:t>
      </w:r>
      <w:r w:rsidRPr="004B41D5">
        <w:rPr>
          <w:sz w:val="12"/>
          <w:szCs w:val="12"/>
        </w:rPr>
        <w:t xml:space="preserve">1,2, </w:t>
      </w:r>
      <w:r w:rsidRPr="004B41D5">
        <w:t>*</w:t>
      </w:r>
      <w:r>
        <w:t xml:space="preserve"> </w:t>
      </w:r>
    </w:p>
    <w:p w14:paraId="114A72E7" w14:textId="107909FB" w:rsidR="003F7133" w:rsidRPr="004B41D5" w:rsidRDefault="004B41D5" w:rsidP="004B41D5">
      <w:pPr>
        <w:pStyle w:val="MDPI22heading2"/>
        <w:spacing w:before="240"/>
      </w:pPr>
      <w:r w:rsidRPr="004B41D5">
        <w:t xml:space="preserve">2.8. </w:t>
      </w:r>
      <w:r w:rsidR="003F7133" w:rsidRPr="004B41D5">
        <w:t>Quantitative RT-PCR</w:t>
      </w:r>
    </w:p>
    <w:p w14:paraId="7026C98D" w14:textId="77777777" w:rsidR="003F7133" w:rsidRPr="00246F00" w:rsidRDefault="003F7133" w:rsidP="004B41D5">
      <w:pPr>
        <w:pStyle w:val="MDPI31text"/>
        <w:rPr>
          <w:rFonts w:eastAsiaTheme="minorEastAsia"/>
          <w:b/>
          <w:bCs/>
          <w:sz w:val="21"/>
          <w:szCs w:val="21"/>
          <w:lang w:eastAsia="zh-CN"/>
        </w:rPr>
      </w:pPr>
      <w:r w:rsidRPr="002D2B4C">
        <w:t>The total RNA isolations were carried our using a Total RNA Isolation Kit (</w:t>
      </w:r>
      <w:proofErr w:type="spellStart"/>
      <w:r w:rsidRPr="002D2B4C">
        <w:t>Vazyme</w:t>
      </w:r>
      <w:proofErr w:type="spellEnd"/>
      <w:r w:rsidRPr="002D2B4C">
        <w:t xml:space="preserve"> Biotech Co., Ltd., Nanjing, China), according to the instructions.</w:t>
      </w:r>
      <w:r>
        <w:rPr>
          <w:rFonts w:eastAsiaTheme="minorEastAsia"/>
          <w:b/>
          <w:bCs/>
          <w:sz w:val="21"/>
          <w:szCs w:val="21"/>
          <w:lang w:eastAsia="zh-CN"/>
        </w:rPr>
        <w:t xml:space="preserve"> </w:t>
      </w:r>
      <w:r w:rsidRPr="002D2B4C">
        <w:t xml:space="preserve">A Nanodrop reader (Therma Fisher, Waltham, MA, USA) was used to assess the quality of isolated RNAs and the optical density (OD) values at 260/280 nm among 1.9~2.1 were considered further. cDNAs were synthesized using a Prime Script RT-PCR kit (Takara, Beijing, China). The detail primer information is shown in </w:t>
      </w:r>
      <w:r w:rsidRPr="002D2B4C">
        <w:rPr>
          <w:b/>
          <w:bCs/>
        </w:rPr>
        <w:t xml:space="preserve">Suppl. Table </w:t>
      </w:r>
      <w:proofErr w:type="spellStart"/>
      <w:r w:rsidRPr="002D2B4C">
        <w:rPr>
          <w:b/>
          <w:bCs/>
        </w:rPr>
        <w:t>S1</w:t>
      </w:r>
      <w:proofErr w:type="spellEnd"/>
      <w:r w:rsidRPr="002D2B4C">
        <w:t xml:space="preserve">. The RT-PCR was performed by using an </w:t>
      </w:r>
      <w:proofErr w:type="spellStart"/>
      <w:r w:rsidRPr="002D2B4C">
        <w:t>AB7500</w:t>
      </w:r>
      <w:proofErr w:type="spellEnd"/>
      <w:r w:rsidRPr="002D2B4C">
        <w:t xml:space="preserve"> real-time PCR instrument (Applied Biosystems, Waltham, MA, USA). </w:t>
      </w:r>
      <w:bookmarkStart w:id="0" w:name="OLE_LINK72"/>
      <w:bookmarkStart w:id="1" w:name="OLE_LINK73"/>
      <w:r w:rsidRPr="002D2B4C">
        <w:t>β-actin was as the internal control gene</w:t>
      </w:r>
      <w:bookmarkEnd w:id="0"/>
      <w:bookmarkEnd w:id="1"/>
      <w:r w:rsidRPr="002D2B4C">
        <w:t xml:space="preserve"> and 2</w:t>
      </w:r>
      <w:r w:rsidRPr="002D2B4C">
        <w:rPr>
          <w:vertAlign w:val="superscript"/>
        </w:rPr>
        <w:t>−</w:t>
      </w:r>
      <w:proofErr w:type="spellStart"/>
      <w:r w:rsidRPr="002D2B4C">
        <w:rPr>
          <w:vertAlign w:val="superscript"/>
        </w:rPr>
        <w:t>ΔΔCt</w:t>
      </w:r>
      <w:proofErr w:type="spellEnd"/>
      <w:r w:rsidRPr="002D2B4C">
        <w:t xml:space="preserve"> method was used to calculate the mRNA expression of each target gene. </w:t>
      </w:r>
    </w:p>
    <w:p w14:paraId="2FEE6D96" w14:textId="77777777" w:rsidR="003F7133" w:rsidRDefault="003F7133" w:rsidP="004B41D5">
      <w:pPr>
        <w:pStyle w:val="MDPI31text"/>
        <w:rPr>
          <w:rFonts w:eastAsiaTheme="minorEastAsia"/>
        </w:rPr>
      </w:pPr>
      <w:r w:rsidRPr="004562E8">
        <w:rPr>
          <w:rFonts w:eastAsiaTheme="minorEastAsia"/>
        </w:rPr>
        <w:t>Suppl. Tables</w:t>
      </w:r>
    </w:p>
    <w:p w14:paraId="68EEE2C4" w14:textId="47ECC6F4" w:rsidR="003F7133" w:rsidRPr="004562E8" w:rsidRDefault="004B41D5" w:rsidP="004B41D5">
      <w:pPr>
        <w:pStyle w:val="MDPI31text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b/>
          <w:bCs/>
          <w:sz w:val="21"/>
          <w:szCs w:val="21"/>
        </w:rPr>
        <w:t xml:space="preserve">Table </w:t>
      </w:r>
      <w:proofErr w:type="spellStart"/>
      <w:r w:rsidR="003F7133" w:rsidRPr="004562E8">
        <w:rPr>
          <w:b/>
          <w:bCs/>
          <w:sz w:val="21"/>
          <w:szCs w:val="21"/>
        </w:rPr>
        <w:t>S1</w:t>
      </w:r>
      <w:proofErr w:type="spellEnd"/>
      <w:r w:rsidR="003F7133" w:rsidRPr="004562E8">
        <w:rPr>
          <w:sz w:val="21"/>
          <w:szCs w:val="21"/>
        </w:rPr>
        <w:t xml:space="preserve">. </w:t>
      </w:r>
      <w:r w:rsidR="003F7133" w:rsidRPr="00B52DD6">
        <w:t xml:space="preserve">The primer sequences of </w:t>
      </w:r>
      <w:r w:rsidR="003F7133">
        <w:t>q</w:t>
      </w:r>
      <w:r w:rsidR="003F7133" w:rsidRPr="00B52DD6">
        <w:t>uantitative RT-PCR</w:t>
      </w:r>
      <w:r w:rsidR="003F7133">
        <w:t>.</w:t>
      </w:r>
    </w:p>
    <w:tbl>
      <w:tblPr>
        <w:tblW w:w="7857" w:type="dxa"/>
        <w:tblInd w:w="2608" w:type="dxa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61"/>
        <w:gridCol w:w="348"/>
        <w:gridCol w:w="1049"/>
        <w:gridCol w:w="3979"/>
      </w:tblGrid>
      <w:tr w:rsidR="004B41D5" w:rsidRPr="004B41D5" w14:paraId="7D4B3EE2" w14:textId="77777777" w:rsidTr="004B41D5">
        <w:tc>
          <w:tcPr>
            <w:tcW w:w="1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59C9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b/>
                <w:szCs w:val="21"/>
              </w:rPr>
            </w:pPr>
            <w:r w:rsidRPr="004B41D5">
              <w:rPr>
                <w:b/>
                <w:szCs w:val="21"/>
              </w:rPr>
              <w:t>Gene name</w:t>
            </w:r>
          </w:p>
        </w:tc>
        <w:tc>
          <w:tcPr>
            <w:tcW w:w="150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308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b/>
                <w:szCs w:val="21"/>
              </w:rPr>
            </w:pPr>
            <w:r w:rsidRPr="004B41D5">
              <w:rPr>
                <w:b/>
                <w:szCs w:val="21"/>
              </w:rPr>
              <w:t>Gene accession number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919AB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b/>
                <w:szCs w:val="21"/>
              </w:rPr>
            </w:pPr>
            <w:r w:rsidRPr="004B41D5">
              <w:rPr>
                <w:b/>
                <w:szCs w:val="21"/>
              </w:rPr>
              <w:t>Direction</w:t>
            </w:r>
          </w:p>
        </w:tc>
        <w:tc>
          <w:tcPr>
            <w:tcW w:w="44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A511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b/>
                <w:szCs w:val="21"/>
              </w:rPr>
            </w:pPr>
            <w:r w:rsidRPr="004B41D5">
              <w:rPr>
                <w:b/>
                <w:szCs w:val="21"/>
              </w:rPr>
              <w:t>Primer sequence (</w:t>
            </w:r>
            <w:proofErr w:type="spellStart"/>
            <w:r w:rsidRPr="004B41D5">
              <w:rPr>
                <w:b/>
                <w:szCs w:val="21"/>
              </w:rPr>
              <w:t>5′to</w:t>
            </w:r>
            <w:proofErr w:type="spellEnd"/>
            <w:r w:rsidRPr="004B41D5">
              <w:rPr>
                <w:b/>
                <w:szCs w:val="21"/>
              </w:rPr>
              <w:t xml:space="preserve"> 3′)</w:t>
            </w:r>
          </w:p>
        </w:tc>
      </w:tr>
      <w:tr w:rsidR="003F7133" w:rsidRPr="004B41D5" w14:paraId="1D410B7F" w14:textId="77777777" w:rsidTr="004B41D5"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B86FC4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IL-1β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A4A239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NM_008361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02D63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270A1026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1A4BD5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TGGACCTTCCAGGATGAGGACA</w:t>
            </w:r>
            <w:proofErr w:type="spellEnd"/>
            <w:r w:rsidRPr="004B41D5">
              <w:rPr>
                <w:rFonts w:eastAsiaTheme="minorEastAsia"/>
                <w:szCs w:val="21"/>
                <w:lang w:eastAsia="zh-CN"/>
              </w:rPr>
              <w:t xml:space="preserve"> -3′</w:t>
            </w:r>
          </w:p>
          <w:p w14:paraId="33DC15E7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GTTCATCTCGGAGCCTGTAGTG</w:t>
            </w:r>
            <w:proofErr w:type="spellEnd"/>
            <w:r w:rsidRPr="004B41D5">
              <w:rPr>
                <w:rFonts w:eastAsiaTheme="minorEastAsia"/>
                <w:szCs w:val="21"/>
                <w:lang w:eastAsia="zh-CN"/>
              </w:rPr>
              <w:t xml:space="preserve"> -3′</w:t>
            </w:r>
          </w:p>
        </w:tc>
      </w:tr>
      <w:tr w:rsidR="003F7133" w:rsidRPr="004B41D5" w14:paraId="40A157B6" w14:textId="77777777" w:rsidTr="004B41D5">
        <w:tc>
          <w:tcPr>
            <w:tcW w:w="1237" w:type="dxa"/>
            <w:shd w:val="clear" w:color="auto" w:fill="auto"/>
            <w:noWrap/>
            <w:vAlign w:val="center"/>
          </w:tcPr>
          <w:p w14:paraId="6362D30A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IL-6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6147008C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NM_031168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7BECD37F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477AAAC5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14:paraId="47F61651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TACCACTTCACAAGTCGGAGGC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  <w:p w14:paraId="46C2F798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CTGCAAGTGCATCATCGTTGTTC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</w:tc>
      </w:tr>
      <w:tr w:rsidR="003F7133" w:rsidRPr="004B41D5" w14:paraId="4DCE97FD" w14:textId="77777777" w:rsidTr="004B41D5">
        <w:tc>
          <w:tcPr>
            <w:tcW w:w="1237" w:type="dxa"/>
            <w:shd w:val="clear" w:color="auto" w:fill="auto"/>
            <w:noWrap/>
            <w:vAlign w:val="center"/>
          </w:tcPr>
          <w:p w14:paraId="08AEC4A0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TNF-α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33B9E9FE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NM_001278601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7E529421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4109B48B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14:paraId="2C600A65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GGTGCCTATGTCTCAGCCTCTT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  <w:p w14:paraId="7B7B8C9F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GCCATAGAACTGATGAGAGGGAG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</w:tc>
      </w:tr>
      <w:tr w:rsidR="003F7133" w:rsidRPr="004B41D5" w14:paraId="362E6E6E" w14:textId="77777777" w:rsidTr="004B41D5">
        <w:tc>
          <w:tcPr>
            <w:tcW w:w="1237" w:type="dxa"/>
            <w:shd w:val="clear" w:color="auto" w:fill="auto"/>
            <w:noWrap/>
            <w:vAlign w:val="center"/>
          </w:tcPr>
          <w:p w14:paraId="09A991DD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proofErr w:type="spellStart"/>
            <w:r w:rsidRPr="004B41D5">
              <w:rPr>
                <w:szCs w:val="21"/>
              </w:rPr>
              <w:t>Nrf2</w:t>
            </w:r>
            <w:proofErr w:type="spellEnd"/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494D93AA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proofErr w:type="spellStart"/>
            <w:r w:rsidRPr="004B41D5">
              <w:rPr>
                <w:szCs w:val="21"/>
              </w:rPr>
              <w:t>NM_010902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4026CC6E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2B7D727A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14:paraId="069D75FC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 xml:space="preserve">5′- </w:t>
            </w:r>
            <w:proofErr w:type="spellStart"/>
            <w:r w:rsidRPr="004B41D5">
              <w:rPr>
                <w:szCs w:val="21"/>
              </w:rPr>
              <w:t>CAGCATAGAGCAGGACATGGAG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  <w:p w14:paraId="61C3F8D8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 xml:space="preserve">5′- </w:t>
            </w:r>
            <w:proofErr w:type="spellStart"/>
            <w:r w:rsidRPr="004B41D5">
              <w:rPr>
                <w:szCs w:val="21"/>
              </w:rPr>
              <w:t>GAACAGCGGTAGTATCAGCCAG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</w:tc>
      </w:tr>
      <w:tr w:rsidR="003F7133" w:rsidRPr="004B41D5" w14:paraId="43A2BE5C" w14:textId="77777777" w:rsidTr="004B41D5">
        <w:tc>
          <w:tcPr>
            <w:tcW w:w="1237" w:type="dxa"/>
            <w:shd w:val="clear" w:color="auto" w:fill="auto"/>
            <w:noWrap/>
            <w:vAlign w:val="center"/>
          </w:tcPr>
          <w:p w14:paraId="2E4F4462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HO-1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31FF35F3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NM_010442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26C576A8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0065DA89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14:paraId="5E7D6287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CACTCTGGAGATGACACCTGAG</w:t>
            </w:r>
            <w:proofErr w:type="spellEnd"/>
            <w:r w:rsidRPr="004B41D5">
              <w:rPr>
                <w:rFonts w:eastAsiaTheme="minorEastAsia"/>
                <w:szCs w:val="21"/>
                <w:lang w:eastAsia="zh-CN"/>
              </w:rPr>
              <w:t xml:space="preserve"> -3′</w:t>
            </w:r>
          </w:p>
          <w:p w14:paraId="0B39CE0F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 xml:space="preserve">5′- </w:t>
            </w:r>
            <w:proofErr w:type="spellStart"/>
            <w:r w:rsidRPr="004B41D5">
              <w:rPr>
                <w:rFonts w:eastAsiaTheme="minorEastAsia"/>
                <w:szCs w:val="21"/>
                <w:lang w:eastAsia="zh-CN"/>
              </w:rPr>
              <w:t>GTGTTCCTCTGTCAGCATCACC</w:t>
            </w:r>
            <w:proofErr w:type="spellEnd"/>
            <w:r w:rsidRPr="004B41D5">
              <w:rPr>
                <w:rFonts w:eastAsiaTheme="minorEastAsia"/>
                <w:szCs w:val="21"/>
                <w:lang w:eastAsia="zh-CN"/>
              </w:rPr>
              <w:t xml:space="preserve"> -3′</w:t>
            </w:r>
          </w:p>
        </w:tc>
      </w:tr>
      <w:tr w:rsidR="003F7133" w:rsidRPr="004B41D5" w14:paraId="397B9DA2" w14:textId="77777777" w:rsidTr="004B41D5">
        <w:tc>
          <w:tcPr>
            <w:tcW w:w="1237" w:type="dxa"/>
            <w:shd w:val="clear" w:color="auto" w:fill="auto"/>
            <w:noWrap/>
            <w:vAlign w:val="center"/>
          </w:tcPr>
          <w:p w14:paraId="556DB001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>NF-kB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6C05F55F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proofErr w:type="spellStart"/>
            <w:r w:rsidRPr="004B41D5">
              <w:rPr>
                <w:szCs w:val="21"/>
              </w:rPr>
              <w:t>NM_008689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3BA323A4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7C9B143B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14:paraId="64640A7A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 xml:space="preserve">5′- </w:t>
            </w:r>
            <w:proofErr w:type="spellStart"/>
            <w:r w:rsidRPr="004B41D5">
              <w:rPr>
                <w:szCs w:val="21"/>
              </w:rPr>
              <w:t>GCTGCCAAAGAAGGACACGACA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  <w:p w14:paraId="6CF2CBA6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>5′-</w:t>
            </w:r>
            <w:proofErr w:type="spellStart"/>
            <w:r w:rsidRPr="004B41D5">
              <w:rPr>
                <w:szCs w:val="21"/>
              </w:rPr>
              <w:t>GGCAGGCTATTGCTCATCACAG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</w:tc>
      </w:tr>
      <w:tr w:rsidR="003F7133" w:rsidRPr="004B41D5" w14:paraId="6BEEFE4D" w14:textId="77777777" w:rsidTr="004B41D5">
        <w:tc>
          <w:tcPr>
            <w:tcW w:w="1237" w:type="dxa"/>
            <w:shd w:val="clear" w:color="auto" w:fill="auto"/>
            <w:noWrap/>
            <w:vAlign w:val="center"/>
          </w:tcPr>
          <w:p w14:paraId="565B3348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β</w:t>
            </w:r>
            <w:r w:rsidRPr="004B41D5">
              <w:rPr>
                <w:szCs w:val="21"/>
              </w:rPr>
              <w:t>-</w:t>
            </w:r>
            <w:r w:rsidRPr="004B41D5">
              <w:rPr>
                <w:rFonts w:eastAsiaTheme="minorEastAsia"/>
                <w:szCs w:val="21"/>
                <w:lang w:eastAsia="zh-CN"/>
              </w:rPr>
              <w:t>actin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03CB2C6C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proofErr w:type="spellStart"/>
            <w:r w:rsidRPr="004B41D5">
              <w:rPr>
                <w:szCs w:val="21"/>
              </w:rPr>
              <w:t>NM_007393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</w:tcPr>
          <w:p w14:paraId="2473E7DA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rFonts w:eastAsiaTheme="minorEastAsia"/>
                <w:szCs w:val="21"/>
                <w:lang w:eastAsia="zh-CN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Forward</w:t>
            </w:r>
          </w:p>
          <w:p w14:paraId="0D926E04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rFonts w:eastAsiaTheme="minorEastAsia"/>
                <w:szCs w:val="21"/>
                <w:lang w:eastAsia="zh-CN"/>
              </w:rPr>
              <w:t>Reverse</w:t>
            </w:r>
          </w:p>
        </w:tc>
        <w:tc>
          <w:tcPr>
            <w:tcW w:w="4407" w:type="dxa"/>
            <w:shd w:val="clear" w:color="auto" w:fill="auto"/>
            <w:noWrap/>
            <w:vAlign w:val="center"/>
          </w:tcPr>
          <w:p w14:paraId="45933E6F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 xml:space="preserve">5′- </w:t>
            </w:r>
            <w:proofErr w:type="spellStart"/>
            <w:r w:rsidRPr="004B41D5">
              <w:rPr>
                <w:szCs w:val="21"/>
              </w:rPr>
              <w:t>CATTGCTGACAGGATGCAGAAGG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  <w:p w14:paraId="3CCEFDE5" w14:textId="77777777" w:rsidR="003F7133" w:rsidRPr="004B41D5" w:rsidRDefault="003F7133" w:rsidP="004B41D5">
            <w:pPr>
              <w:pStyle w:val="MDPI42tablebody"/>
              <w:autoSpaceDE w:val="0"/>
              <w:autoSpaceDN w:val="0"/>
              <w:contextualSpacing/>
              <w:rPr>
                <w:szCs w:val="21"/>
              </w:rPr>
            </w:pPr>
            <w:r w:rsidRPr="004B41D5">
              <w:rPr>
                <w:szCs w:val="21"/>
              </w:rPr>
              <w:t xml:space="preserve">5′- </w:t>
            </w:r>
            <w:proofErr w:type="spellStart"/>
            <w:r w:rsidRPr="004B41D5">
              <w:rPr>
                <w:szCs w:val="21"/>
              </w:rPr>
              <w:t>TGCTGGAAGGTGGACAGTGAGG</w:t>
            </w:r>
            <w:proofErr w:type="spellEnd"/>
            <w:r w:rsidRPr="004B41D5">
              <w:rPr>
                <w:szCs w:val="21"/>
              </w:rPr>
              <w:t xml:space="preserve"> -3′</w:t>
            </w:r>
          </w:p>
        </w:tc>
      </w:tr>
    </w:tbl>
    <w:p w14:paraId="71125D80" w14:textId="6A5257CE" w:rsidR="00480E41" w:rsidRPr="003F7133" w:rsidRDefault="00480E41" w:rsidP="004B41D5"/>
    <w:sectPr w:rsidR="00480E41" w:rsidRPr="003F7133" w:rsidSect="0062341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BA9C" w14:textId="77777777" w:rsidR="002D5520" w:rsidRDefault="002D5520">
      <w:pPr>
        <w:spacing w:line="240" w:lineRule="auto"/>
      </w:pPr>
      <w:r>
        <w:separator/>
      </w:r>
    </w:p>
  </w:endnote>
  <w:endnote w:type="continuationSeparator" w:id="0">
    <w:p w14:paraId="382C16E9" w14:textId="77777777" w:rsidR="002D5520" w:rsidRDefault="002D5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27B3" w14:textId="77777777" w:rsidR="00983354" w:rsidRPr="00676729" w:rsidRDefault="00983354" w:rsidP="00983354">
    <w:pPr>
      <w:pStyle w:val="a4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CB4" w14:textId="77777777" w:rsidR="00E562A6" w:rsidRDefault="00E562A6" w:rsidP="00E7762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55622C6C" w14:textId="77777777" w:rsidR="00983354" w:rsidRPr="00372FCD" w:rsidRDefault="00983354" w:rsidP="009F2C3A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2B0D0C">
      <w:rPr>
        <w:i/>
        <w:sz w:val="16"/>
        <w:szCs w:val="16"/>
      </w:rPr>
      <w:t>Toxics</w:t>
    </w:r>
    <w:r>
      <w:rPr>
        <w:i/>
        <w:sz w:val="16"/>
        <w:szCs w:val="16"/>
      </w:rPr>
      <w:t xml:space="preserve"> </w:t>
    </w:r>
    <w:r w:rsidR="00A744FD">
      <w:rPr>
        <w:b/>
        <w:bCs/>
        <w:iCs/>
        <w:sz w:val="16"/>
        <w:szCs w:val="16"/>
      </w:rPr>
      <w:t>2023</w:t>
    </w:r>
    <w:r w:rsidR="00F513B8" w:rsidRPr="00F513B8">
      <w:rPr>
        <w:bCs/>
        <w:iCs/>
        <w:sz w:val="16"/>
        <w:szCs w:val="16"/>
      </w:rPr>
      <w:t>,</w:t>
    </w:r>
    <w:r w:rsidR="00A744FD">
      <w:rPr>
        <w:bCs/>
        <w:i/>
        <w:iCs/>
        <w:sz w:val="16"/>
        <w:szCs w:val="16"/>
      </w:rPr>
      <w:t xml:space="preserve"> 11</w:t>
    </w:r>
    <w:r w:rsidR="00F513B8" w:rsidRPr="00F513B8">
      <w:rPr>
        <w:bCs/>
        <w:iCs/>
        <w:sz w:val="16"/>
        <w:szCs w:val="16"/>
      </w:rPr>
      <w:t xml:space="preserve">, </w:t>
    </w:r>
    <w:r w:rsidR="001B2117">
      <w:rPr>
        <w:bCs/>
        <w:iCs/>
        <w:sz w:val="16"/>
        <w:szCs w:val="16"/>
      </w:rPr>
      <w:t>x</w:t>
    </w:r>
    <w:r w:rsidR="00E562A6">
      <w:rPr>
        <w:bCs/>
        <w:iCs/>
        <w:sz w:val="16"/>
        <w:szCs w:val="16"/>
      </w:rPr>
      <w:t>. https://doi.org/10.3390/xxxxx</w:t>
    </w:r>
    <w:r w:rsidR="009F2C3A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2B0D0C">
      <w:rPr>
        <w:sz w:val="16"/>
        <w:szCs w:val="16"/>
      </w:rPr>
      <w:t>toxics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EF1E" w14:textId="77777777" w:rsidR="002D5520" w:rsidRDefault="002D5520">
      <w:pPr>
        <w:spacing w:line="240" w:lineRule="auto"/>
      </w:pPr>
      <w:r>
        <w:separator/>
      </w:r>
    </w:p>
  </w:footnote>
  <w:footnote w:type="continuationSeparator" w:id="0">
    <w:p w14:paraId="4DA47293" w14:textId="77777777" w:rsidR="002D5520" w:rsidRDefault="002D5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839A" w14:textId="77777777" w:rsidR="00983354" w:rsidRDefault="00983354" w:rsidP="0098335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93D2" w14:textId="77777777" w:rsidR="00E562A6" w:rsidRDefault="00983354" w:rsidP="009F2C3A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Toxics </w:t>
    </w:r>
    <w:r w:rsidR="00A744FD">
      <w:rPr>
        <w:b/>
        <w:sz w:val="16"/>
      </w:rPr>
      <w:t>2023</w:t>
    </w:r>
    <w:r w:rsidR="00F513B8" w:rsidRPr="00F513B8">
      <w:rPr>
        <w:sz w:val="16"/>
      </w:rPr>
      <w:t>,</w:t>
    </w:r>
    <w:r w:rsidR="00A744FD">
      <w:rPr>
        <w:i/>
        <w:sz w:val="16"/>
      </w:rPr>
      <w:t xml:space="preserve"> 11</w:t>
    </w:r>
    <w:r w:rsidR="001B2117">
      <w:rPr>
        <w:sz w:val="16"/>
      </w:rPr>
      <w:t>, x FOR PEER REVIEW</w:t>
    </w:r>
    <w:r w:rsidR="009F2C3A">
      <w:rPr>
        <w:sz w:val="16"/>
      </w:rPr>
      <w:tab/>
    </w:r>
    <w:r w:rsidR="001B2117">
      <w:rPr>
        <w:sz w:val="16"/>
      </w:rPr>
      <w:fldChar w:fldCharType="begin"/>
    </w:r>
    <w:r w:rsidR="001B2117">
      <w:rPr>
        <w:sz w:val="16"/>
      </w:rPr>
      <w:instrText xml:space="preserve"> PAGE   \* MERGEFORMAT </w:instrText>
    </w:r>
    <w:r w:rsidR="001B2117">
      <w:rPr>
        <w:sz w:val="16"/>
      </w:rPr>
      <w:fldChar w:fldCharType="separate"/>
    </w:r>
    <w:r w:rsidR="008B0D98">
      <w:rPr>
        <w:sz w:val="16"/>
      </w:rPr>
      <w:t>4</w:t>
    </w:r>
    <w:r w:rsidR="001B2117">
      <w:rPr>
        <w:sz w:val="16"/>
      </w:rPr>
      <w:fldChar w:fldCharType="end"/>
    </w:r>
    <w:r w:rsidR="001B2117">
      <w:rPr>
        <w:sz w:val="16"/>
      </w:rPr>
      <w:t xml:space="preserve"> of </w:t>
    </w:r>
    <w:r w:rsidR="001B2117">
      <w:rPr>
        <w:sz w:val="16"/>
      </w:rPr>
      <w:fldChar w:fldCharType="begin"/>
    </w:r>
    <w:r w:rsidR="001B2117">
      <w:rPr>
        <w:sz w:val="16"/>
      </w:rPr>
      <w:instrText xml:space="preserve"> NUMPAGES   \* MERGEFORMAT </w:instrText>
    </w:r>
    <w:r w:rsidR="001B2117">
      <w:rPr>
        <w:sz w:val="16"/>
      </w:rPr>
      <w:fldChar w:fldCharType="separate"/>
    </w:r>
    <w:r w:rsidR="008B0D98">
      <w:rPr>
        <w:sz w:val="16"/>
      </w:rPr>
      <w:t>5</w:t>
    </w:r>
    <w:r w:rsidR="001B2117">
      <w:rPr>
        <w:sz w:val="16"/>
      </w:rPr>
      <w:fldChar w:fldCharType="end"/>
    </w:r>
  </w:p>
  <w:p w14:paraId="7C50CE7B" w14:textId="77777777" w:rsidR="00983354" w:rsidRPr="009E159C" w:rsidRDefault="00983354" w:rsidP="00E7762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E562A6" w:rsidRPr="009F2C3A" w14:paraId="280A521B" w14:textId="77777777" w:rsidTr="0009328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4ADE7B2" w14:textId="77777777" w:rsidR="00E562A6" w:rsidRPr="00110794" w:rsidRDefault="00285F03" w:rsidP="009F2C3A">
          <w:pPr>
            <w:pStyle w:val="a6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110794">
            <w:rPr>
              <w:rFonts w:eastAsia="等线"/>
              <w:b/>
              <w:bCs/>
            </w:rPr>
            <w:drawing>
              <wp:inline distT="0" distB="0" distL="0" distR="0" wp14:anchorId="684CECDB" wp14:editId="6A27813F">
                <wp:extent cx="1336675" cy="429260"/>
                <wp:effectExtent l="0" t="0" r="0" b="0"/>
                <wp:docPr id="1" name="Picture 5" descr="C:\Users\home\AppData\Local\Temp\HZ$D.082.3273\toxic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AppData\Local\Temp\HZ$D.082.3273\toxic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0E9E6119" w14:textId="77777777" w:rsidR="00E562A6" w:rsidRPr="00110794" w:rsidRDefault="00E562A6" w:rsidP="009F2C3A">
          <w:pPr>
            <w:pStyle w:val="a6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CFFAFDB" w14:textId="77777777" w:rsidR="00E562A6" w:rsidRPr="00110794" w:rsidRDefault="00093281" w:rsidP="00093281">
          <w:pPr>
            <w:pStyle w:val="a6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0896391D" wp14:editId="0619BE3E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FC9EDD" w14:textId="77777777" w:rsidR="00983354" w:rsidRPr="00E562A6" w:rsidRDefault="00983354" w:rsidP="00E7762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45"/>
    <w:multiLevelType w:val="hybridMultilevel"/>
    <w:tmpl w:val="09881792"/>
    <w:lvl w:ilvl="0" w:tplc="495472A8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0B5F6105"/>
    <w:multiLevelType w:val="hybridMultilevel"/>
    <w:tmpl w:val="12D26F40"/>
    <w:lvl w:ilvl="0" w:tplc="CF267B6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C5AAC3B4"/>
    <w:lvl w:ilvl="0" w:tplc="92A4354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633ECAA0"/>
    <w:lvl w:ilvl="0" w:tplc="AA5AEA9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97776E"/>
    <w:multiLevelType w:val="hybridMultilevel"/>
    <w:tmpl w:val="0322B0B2"/>
    <w:lvl w:ilvl="0" w:tplc="99001C9C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FD58CAF4"/>
    <w:lvl w:ilvl="0" w:tplc="209E9B7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96AFC"/>
    <w:multiLevelType w:val="hybridMultilevel"/>
    <w:tmpl w:val="28826AD0"/>
    <w:lvl w:ilvl="0" w:tplc="991A21A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70649">
    <w:abstractNumId w:val="5"/>
  </w:num>
  <w:num w:numId="2" w16cid:durableId="1198663490">
    <w:abstractNumId w:val="7"/>
  </w:num>
  <w:num w:numId="3" w16cid:durableId="1702827565">
    <w:abstractNumId w:val="4"/>
  </w:num>
  <w:num w:numId="4" w16cid:durableId="1845775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457875">
    <w:abstractNumId w:val="6"/>
  </w:num>
  <w:num w:numId="6" w16cid:durableId="1778865992">
    <w:abstractNumId w:val="10"/>
  </w:num>
  <w:num w:numId="7" w16cid:durableId="1889413262">
    <w:abstractNumId w:val="3"/>
  </w:num>
  <w:num w:numId="8" w16cid:durableId="1444348827">
    <w:abstractNumId w:val="10"/>
  </w:num>
  <w:num w:numId="9" w16cid:durableId="289821288">
    <w:abstractNumId w:val="3"/>
  </w:num>
  <w:num w:numId="10" w16cid:durableId="1463381419">
    <w:abstractNumId w:val="10"/>
  </w:num>
  <w:num w:numId="11" w16cid:durableId="95905258">
    <w:abstractNumId w:val="3"/>
  </w:num>
  <w:num w:numId="12" w16cid:durableId="1136265829">
    <w:abstractNumId w:val="11"/>
  </w:num>
  <w:num w:numId="13" w16cid:durableId="1918322853">
    <w:abstractNumId w:val="10"/>
  </w:num>
  <w:num w:numId="14" w16cid:durableId="148787382">
    <w:abstractNumId w:val="3"/>
  </w:num>
  <w:num w:numId="15" w16cid:durableId="394741495">
    <w:abstractNumId w:val="2"/>
  </w:num>
  <w:num w:numId="16" w16cid:durableId="915240326">
    <w:abstractNumId w:val="9"/>
  </w:num>
  <w:num w:numId="17" w16cid:durableId="1452747282">
    <w:abstractNumId w:val="0"/>
  </w:num>
  <w:num w:numId="18" w16cid:durableId="1947033263">
    <w:abstractNumId w:val="10"/>
  </w:num>
  <w:num w:numId="19" w16cid:durableId="996420403">
    <w:abstractNumId w:val="3"/>
  </w:num>
  <w:num w:numId="20" w16cid:durableId="2637098">
    <w:abstractNumId w:val="2"/>
  </w:num>
  <w:num w:numId="21" w16cid:durableId="2088644470">
    <w:abstractNumId w:val="8"/>
  </w:num>
  <w:num w:numId="22" w16cid:durableId="989865690">
    <w:abstractNumId w:val="0"/>
  </w:num>
  <w:num w:numId="23" w16cid:durableId="1104347583">
    <w:abstractNumId w:val="12"/>
  </w:num>
  <w:num w:numId="24" w16cid:durableId="1503352719">
    <w:abstractNumId w:val="10"/>
  </w:num>
  <w:num w:numId="25" w16cid:durableId="1064177062">
    <w:abstractNumId w:val="3"/>
  </w:num>
  <w:num w:numId="26" w16cid:durableId="1225994653">
    <w:abstractNumId w:val="1"/>
  </w:num>
  <w:num w:numId="27" w16cid:durableId="285430796">
    <w:abstractNumId w:val="2"/>
  </w:num>
  <w:num w:numId="28" w16cid:durableId="62785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33"/>
    <w:rsid w:val="0002461C"/>
    <w:rsid w:val="00093281"/>
    <w:rsid w:val="00093578"/>
    <w:rsid w:val="000E71CE"/>
    <w:rsid w:val="00105CC3"/>
    <w:rsid w:val="00110794"/>
    <w:rsid w:val="00112993"/>
    <w:rsid w:val="001167DD"/>
    <w:rsid w:val="00143262"/>
    <w:rsid w:val="0014386B"/>
    <w:rsid w:val="00144009"/>
    <w:rsid w:val="00152B21"/>
    <w:rsid w:val="0015578C"/>
    <w:rsid w:val="00180106"/>
    <w:rsid w:val="001845FA"/>
    <w:rsid w:val="00186E2D"/>
    <w:rsid w:val="0019201A"/>
    <w:rsid w:val="0019231B"/>
    <w:rsid w:val="00196B4D"/>
    <w:rsid w:val="001B2117"/>
    <w:rsid w:val="001C2E6C"/>
    <w:rsid w:val="001E001A"/>
    <w:rsid w:val="001E2AEB"/>
    <w:rsid w:val="00204A77"/>
    <w:rsid w:val="00207BCB"/>
    <w:rsid w:val="00225CEC"/>
    <w:rsid w:val="00247FBB"/>
    <w:rsid w:val="002753C7"/>
    <w:rsid w:val="0028405A"/>
    <w:rsid w:val="00285F03"/>
    <w:rsid w:val="002909C7"/>
    <w:rsid w:val="00290E7B"/>
    <w:rsid w:val="002929D2"/>
    <w:rsid w:val="002D5520"/>
    <w:rsid w:val="002E4EA1"/>
    <w:rsid w:val="0032390E"/>
    <w:rsid w:val="0032491B"/>
    <w:rsid w:val="00325F1A"/>
    <w:rsid w:val="00326141"/>
    <w:rsid w:val="003360C1"/>
    <w:rsid w:val="00372A19"/>
    <w:rsid w:val="00382F01"/>
    <w:rsid w:val="00384386"/>
    <w:rsid w:val="00394B6D"/>
    <w:rsid w:val="003A0C7F"/>
    <w:rsid w:val="003A4EE6"/>
    <w:rsid w:val="003B1A7E"/>
    <w:rsid w:val="003B7F8A"/>
    <w:rsid w:val="003D6CCE"/>
    <w:rsid w:val="003F7133"/>
    <w:rsid w:val="003F7221"/>
    <w:rsid w:val="00401D30"/>
    <w:rsid w:val="00415876"/>
    <w:rsid w:val="004177E4"/>
    <w:rsid w:val="00442A97"/>
    <w:rsid w:val="00480E41"/>
    <w:rsid w:val="004B41D5"/>
    <w:rsid w:val="004C1CD8"/>
    <w:rsid w:val="004D4582"/>
    <w:rsid w:val="004D658A"/>
    <w:rsid w:val="004D7547"/>
    <w:rsid w:val="004D7B7D"/>
    <w:rsid w:val="00533F25"/>
    <w:rsid w:val="005451A8"/>
    <w:rsid w:val="00586393"/>
    <w:rsid w:val="005C205E"/>
    <w:rsid w:val="005D46FA"/>
    <w:rsid w:val="005F2FCA"/>
    <w:rsid w:val="00605B43"/>
    <w:rsid w:val="00606F86"/>
    <w:rsid w:val="0062341D"/>
    <w:rsid w:val="00634E92"/>
    <w:rsid w:val="006431D2"/>
    <w:rsid w:val="00644DE3"/>
    <w:rsid w:val="006639AF"/>
    <w:rsid w:val="00692393"/>
    <w:rsid w:val="00693571"/>
    <w:rsid w:val="006B7F75"/>
    <w:rsid w:val="006C0C32"/>
    <w:rsid w:val="006E354F"/>
    <w:rsid w:val="006E47FD"/>
    <w:rsid w:val="006F3A5A"/>
    <w:rsid w:val="007267C8"/>
    <w:rsid w:val="00752FE0"/>
    <w:rsid w:val="0079572A"/>
    <w:rsid w:val="007C0257"/>
    <w:rsid w:val="007C5DFB"/>
    <w:rsid w:val="007D3603"/>
    <w:rsid w:val="007E0EB8"/>
    <w:rsid w:val="00801DCC"/>
    <w:rsid w:val="00834D68"/>
    <w:rsid w:val="00840F95"/>
    <w:rsid w:val="0084161E"/>
    <w:rsid w:val="008551B1"/>
    <w:rsid w:val="00863DE1"/>
    <w:rsid w:val="00867AA3"/>
    <w:rsid w:val="00885AE6"/>
    <w:rsid w:val="008A0260"/>
    <w:rsid w:val="008B0D98"/>
    <w:rsid w:val="008D25A4"/>
    <w:rsid w:val="009173CA"/>
    <w:rsid w:val="009176DC"/>
    <w:rsid w:val="009210A9"/>
    <w:rsid w:val="00926ABF"/>
    <w:rsid w:val="00936CAB"/>
    <w:rsid w:val="009519D6"/>
    <w:rsid w:val="00954C7A"/>
    <w:rsid w:val="009744EE"/>
    <w:rsid w:val="00983354"/>
    <w:rsid w:val="009C1C18"/>
    <w:rsid w:val="009D586F"/>
    <w:rsid w:val="009D64C4"/>
    <w:rsid w:val="009D693B"/>
    <w:rsid w:val="009E14C4"/>
    <w:rsid w:val="009E246B"/>
    <w:rsid w:val="009E3385"/>
    <w:rsid w:val="009F2C3A"/>
    <w:rsid w:val="009F70E6"/>
    <w:rsid w:val="009F7886"/>
    <w:rsid w:val="00A07A80"/>
    <w:rsid w:val="00A30FF9"/>
    <w:rsid w:val="00A4604F"/>
    <w:rsid w:val="00A47998"/>
    <w:rsid w:val="00A50785"/>
    <w:rsid w:val="00A6406A"/>
    <w:rsid w:val="00A6514D"/>
    <w:rsid w:val="00A744FD"/>
    <w:rsid w:val="00AB45C6"/>
    <w:rsid w:val="00AD1284"/>
    <w:rsid w:val="00AE06D6"/>
    <w:rsid w:val="00B003AB"/>
    <w:rsid w:val="00B056B3"/>
    <w:rsid w:val="00B32D96"/>
    <w:rsid w:val="00B44ADC"/>
    <w:rsid w:val="00B6607D"/>
    <w:rsid w:val="00B72F19"/>
    <w:rsid w:val="00B73F03"/>
    <w:rsid w:val="00B828A8"/>
    <w:rsid w:val="00B92E3E"/>
    <w:rsid w:val="00BC143D"/>
    <w:rsid w:val="00BC18D5"/>
    <w:rsid w:val="00BD6F49"/>
    <w:rsid w:val="00BE12FE"/>
    <w:rsid w:val="00BE36CC"/>
    <w:rsid w:val="00BF114E"/>
    <w:rsid w:val="00C0208A"/>
    <w:rsid w:val="00C520F5"/>
    <w:rsid w:val="00C637FC"/>
    <w:rsid w:val="00C73546"/>
    <w:rsid w:val="00C74991"/>
    <w:rsid w:val="00C83FBC"/>
    <w:rsid w:val="00C862E1"/>
    <w:rsid w:val="00C90514"/>
    <w:rsid w:val="00C94B83"/>
    <w:rsid w:val="00CB0C81"/>
    <w:rsid w:val="00D35881"/>
    <w:rsid w:val="00D567BB"/>
    <w:rsid w:val="00D82E87"/>
    <w:rsid w:val="00DF377E"/>
    <w:rsid w:val="00E0480A"/>
    <w:rsid w:val="00E20FA2"/>
    <w:rsid w:val="00E34E94"/>
    <w:rsid w:val="00E409F4"/>
    <w:rsid w:val="00E5185E"/>
    <w:rsid w:val="00E562A6"/>
    <w:rsid w:val="00E60AEE"/>
    <w:rsid w:val="00E61210"/>
    <w:rsid w:val="00E74F90"/>
    <w:rsid w:val="00E77622"/>
    <w:rsid w:val="00E86F60"/>
    <w:rsid w:val="00EA45DB"/>
    <w:rsid w:val="00EB1DFF"/>
    <w:rsid w:val="00EC4A2A"/>
    <w:rsid w:val="00ED74EE"/>
    <w:rsid w:val="00ED7845"/>
    <w:rsid w:val="00EF0100"/>
    <w:rsid w:val="00EF2170"/>
    <w:rsid w:val="00F06CEF"/>
    <w:rsid w:val="00F1516A"/>
    <w:rsid w:val="00F3613F"/>
    <w:rsid w:val="00F513B8"/>
    <w:rsid w:val="00F51512"/>
    <w:rsid w:val="00F603E6"/>
    <w:rsid w:val="00F74D5B"/>
    <w:rsid w:val="00F97DC1"/>
    <w:rsid w:val="00FE4A3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C0146"/>
  <w15:chartTrackingRefBased/>
  <w15:docId w15:val="{4F7CC131-B020-4383-81E4-127B488D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E4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62341D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2title">
    <w:name w:val="MDPI_1.2_title"/>
    <w:next w:val="a"/>
    <w:qFormat/>
    <w:rsid w:val="0062341D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paragraph" w:customStyle="1" w:styleId="MDPI13authornames">
    <w:name w:val="MDPI_1.3_authornames"/>
    <w:next w:val="a"/>
    <w:qFormat/>
    <w:rsid w:val="0062341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14history">
    <w:name w:val="MDPI_1.4_history"/>
    <w:basedOn w:val="a"/>
    <w:next w:val="a"/>
    <w:qFormat/>
    <w:rsid w:val="0062341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62341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a"/>
    <w:qFormat/>
    <w:rsid w:val="0062341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8keywords">
    <w:name w:val="MDPI_1.8_keywords"/>
    <w:next w:val="a"/>
    <w:qFormat/>
    <w:rsid w:val="0062341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19line">
    <w:name w:val="MDPI_1.9_line"/>
    <w:qFormat/>
    <w:rsid w:val="0062341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table" w:customStyle="1" w:styleId="Mdeck5tablebodythreelines">
    <w:name w:val="M_deck_5_table_body_three_lines"/>
    <w:basedOn w:val="a1"/>
    <w:uiPriority w:val="99"/>
    <w:rsid w:val="00FE4A36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480E4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80E4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页脚 字符"/>
    <w:link w:val="a4"/>
    <w:uiPriority w:val="99"/>
    <w:rsid w:val="00480E41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480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页眉 字符"/>
    <w:link w:val="a6"/>
    <w:uiPriority w:val="99"/>
    <w:rsid w:val="00480E4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2341D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kern w:val="2"/>
      <w:sz w:val="24"/>
      <w:szCs w:val="22"/>
      <w:lang w:eastAsia="de-CH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62341D"/>
    <w:pPr>
      <w:ind w:firstLine="0"/>
    </w:pPr>
  </w:style>
  <w:style w:type="paragraph" w:customStyle="1" w:styleId="MDPI31text">
    <w:name w:val="MDPI_3.1_text"/>
    <w:link w:val="MDPI31textChar"/>
    <w:qFormat/>
    <w:rsid w:val="0062341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3textspaceafter">
    <w:name w:val="MDPI_3.3_text_space_after"/>
    <w:qFormat/>
    <w:rsid w:val="0062341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62341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62341D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62341D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62341D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62341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62341D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tablecaption">
    <w:name w:val="MDPI_4.1_table_caption"/>
    <w:qFormat/>
    <w:rsid w:val="0062341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42tablebody">
    <w:name w:val="MDPI_4.2_table_body"/>
    <w:qFormat/>
    <w:rsid w:val="0062341D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62341D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szCs w:val="22"/>
      <w:lang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62341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62341D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23heading3">
    <w:name w:val="MDPI_2.3_heading3"/>
    <w:qFormat/>
    <w:rsid w:val="0062341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62341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62341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71References">
    <w:name w:val="MDPI_7.1_References"/>
    <w:qFormat/>
    <w:rsid w:val="0062341D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styleId="a8">
    <w:name w:val="Balloon Text"/>
    <w:basedOn w:val="a"/>
    <w:link w:val="a9"/>
    <w:uiPriority w:val="99"/>
    <w:rsid w:val="00480E41"/>
    <w:rPr>
      <w:rFonts w:cs="Tahoma"/>
      <w:szCs w:val="18"/>
    </w:rPr>
  </w:style>
  <w:style w:type="character" w:customStyle="1" w:styleId="a9">
    <w:name w:val="批注框文本 字符"/>
    <w:link w:val="a8"/>
    <w:uiPriority w:val="99"/>
    <w:rsid w:val="00480E41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6B7F75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62341D"/>
    <w:pPr>
      <w:adjustRightInd w:val="0"/>
      <w:snapToGrid w:val="0"/>
      <w:jc w:val="center"/>
    </w:pPr>
    <w:rPr>
      <w:rFonts w:ascii="Palatino Linotype" w:eastAsiaTheme="minorHAnsi" w:hAnsi="Palatino Linotype"/>
      <w:color w:val="000000"/>
      <w:kern w:val="2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480E41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AE06D6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F513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62341D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1theorem">
    <w:name w:val="MDPI_8.1_theorem"/>
    <w:qFormat/>
    <w:rsid w:val="0062341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62341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61Citation">
    <w:name w:val="MDPI_6.1_Citation"/>
    <w:qFormat/>
    <w:rsid w:val="0062341D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kern w:val="2"/>
      <w:sz w:val="14"/>
      <w:szCs w:val="22"/>
      <w14:ligatures w14:val="standardContextual"/>
    </w:rPr>
  </w:style>
  <w:style w:type="paragraph" w:customStyle="1" w:styleId="MDPI62BackMatter">
    <w:name w:val="MDPI_6.2_BackMatter"/>
    <w:qFormat/>
    <w:rsid w:val="0062341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63Notes">
    <w:name w:val="MDPI_6.3_Notes"/>
    <w:qFormat/>
    <w:rsid w:val="0062341D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kern w:val="2"/>
      <w:sz w:val="18"/>
      <w:lang w:eastAsia="en-US" w:bidi="en-US"/>
      <w14:ligatures w14:val="standardContextual"/>
    </w:rPr>
  </w:style>
  <w:style w:type="paragraph" w:customStyle="1" w:styleId="MDPI15academiceditor">
    <w:name w:val="MDPI_1.5_academic_editor"/>
    <w:qFormat/>
    <w:rsid w:val="0062341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2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62341D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kern w:val="2"/>
      <w:szCs w:val="22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62341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 w:cstheme="minorBidi"/>
      <w:noProof/>
      <w:color w:val="000000"/>
      <w:kern w:val="2"/>
      <w:sz w:val="18"/>
      <w:szCs w:val="22"/>
      <w:lang w:bidi="en-US"/>
      <w14:ligatures w14:val="standardContextual"/>
    </w:rPr>
  </w:style>
  <w:style w:type="paragraph" w:customStyle="1" w:styleId="MDPI511onefigurecaption">
    <w:name w:val="MDPI_5.1.1_one_figure_caption"/>
    <w:qFormat/>
    <w:rsid w:val="0062341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/>
      <w:noProof/>
      <w:color w:val="000000"/>
      <w:kern w:val="2"/>
      <w:sz w:val="18"/>
      <w:lang w:bidi="en-US"/>
      <w14:ligatures w14:val="standardContextual"/>
    </w:rPr>
  </w:style>
  <w:style w:type="paragraph" w:customStyle="1" w:styleId="MDPI72Copyright">
    <w:name w:val="MDPI_7.2_Copyright"/>
    <w:qFormat/>
    <w:rsid w:val="0062341D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kern w:val="2"/>
      <w:sz w:val="14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62341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kern w:val="2"/>
      <w:lang w:eastAsia="de-CH"/>
      <w14:ligatures w14:val="standardContextual"/>
    </w:rPr>
  </w:style>
  <w:style w:type="paragraph" w:customStyle="1" w:styleId="MDPIequationFram">
    <w:name w:val="MDPI_equationFram"/>
    <w:qFormat/>
    <w:rsid w:val="0062341D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MDPIfooter">
    <w:name w:val="MDPI_footer"/>
    <w:qFormat/>
    <w:rsid w:val="0062341D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kern w:val="2"/>
      <w:lang w:eastAsia="de-DE"/>
      <w14:ligatures w14:val="standardContextual"/>
    </w:rPr>
  </w:style>
  <w:style w:type="paragraph" w:customStyle="1" w:styleId="MDPIfooterfirstpage">
    <w:name w:val="MDPI_footer_firstpage"/>
    <w:qFormat/>
    <w:rsid w:val="0062341D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kern w:val="2"/>
      <w:sz w:val="16"/>
      <w:lang w:eastAsia="de-DE"/>
      <w14:ligatures w14:val="standardContextual"/>
    </w:rPr>
  </w:style>
  <w:style w:type="paragraph" w:customStyle="1" w:styleId="MDPIheader">
    <w:name w:val="MDPI_header"/>
    <w:qFormat/>
    <w:rsid w:val="0062341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kern w:val="2"/>
      <w:sz w:val="16"/>
      <w:lang w:eastAsia="de-DE"/>
      <w14:ligatures w14:val="standardContextual"/>
    </w:rPr>
  </w:style>
  <w:style w:type="paragraph" w:customStyle="1" w:styleId="MDPIheadercitation">
    <w:name w:val="MDPI_header_citation"/>
    <w:rsid w:val="0062341D"/>
    <w:pPr>
      <w:spacing w:after="240"/>
    </w:pPr>
    <w:rPr>
      <w:rFonts w:ascii="Palatino Linotype" w:eastAsia="Times New Roman" w:hAnsi="Palatino Linotype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headermdpilogo">
    <w:name w:val="MDPI_header_mdpi_logo"/>
    <w:qFormat/>
    <w:rsid w:val="0062341D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kern w:val="2"/>
      <w:sz w:val="24"/>
      <w:szCs w:val="22"/>
      <w:lang w:eastAsia="de-CH"/>
      <w14:ligatures w14:val="standardContextual"/>
    </w:rPr>
  </w:style>
  <w:style w:type="table" w:customStyle="1" w:styleId="MDPITable">
    <w:name w:val="MDPI_Table"/>
    <w:basedOn w:val="a1"/>
    <w:uiPriority w:val="99"/>
    <w:rsid w:val="0062341D"/>
    <w:rPr>
      <w:rFonts w:ascii="Palatino Linotype" w:hAnsi="Palatino Linotype"/>
      <w:color w:val="000000" w:themeColor="text1"/>
      <w:kern w:val="2"/>
      <w:lang w:val="en-CA" w:eastAsia="en-US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2341D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kern w:val="2"/>
      <w:sz w:val="22"/>
      <w:szCs w:val="22"/>
      <w:lang w:eastAsia="de-DE" w:bidi="en-US"/>
      <w14:ligatures w14:val="standardContextual"/>
    </w:rPr>
  </w:style>
  <w:style w:type="paragraph" w:customStyle="1" w:styleId="MDPItitle">
    <w:name w:val="MDPI_title"/>
    <w:qFormat/>
    <w:rsid w:val="0062341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kern w:val="2"/>
      <w:sz w:val="36"/>
      <w:lang w:eastAsia="de-DE" w:bidi="en-US"/>
      <w14:ligatures w14:val="standardContextual"/>
    </w:rPr>
  </w:style>
  <w:style w:type="character" w:customStyle="1" w:styleId="apple-converted-space">
    <w:name w:val="apple-converted-space"/>
    <w:rsid w:val="00480E41"/>
  </w:style>
  <w:style w:type="paragraph" w:styleId="ad">
    <w:name w:val="Bibliography"/>
    <w:basedOn w:val="a"/>
    <w:next w:val="a"/>
    <w:uiPriority w:val="37"/>
    <w:semiHidden/>
    <w:unhideWhenUsed/>
    <w:rsid w:val="00480E41"/>
  </w:style>
  <w:style w:type="paragraph" w:styleId="ae">
    <w:name w:val="Body Text"/>
    <w:link w:val="af"/>
    <w:rsid w:val="00480E4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正文文本 字符"/>
    <w:link w:val="ae"/>
    <w:rsid w:val="00480E41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480E41"/>
    <w:rPr>
      <w:sz w:val="21"/>
      <w:szCs w:val="21"/>
    </w:rPr>
  </w:style>
  <w:style w:type="paragraph" w:styleId="af1">
    <w:name w:val="annotation text"/>
    <w:basedOn w:val="a"/>
    <w:link w:val="af2"/>
    <w:rsid w:val="00480E41"/>
  </w:style>
  <w:style w:type="character" w:customStyle="1" w:styleId="af2">
    <w:name w:val="批注文字 字符"/>
    <w:link w:val="af1"/>
    <w:rsid w:val="00480E41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480E41"/>
    <w:rPr>
      <w:b/>
      <w:bCs/>
    </w:rPr>
  </w:style>
  <w:style w:type="character" w:customStyle="1" w:styleId="af4">
    <w:name w:val="批注主题 字符"/>
    <w:link w:val="af3"/>
    <w:rsid w:val="00480E41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480E41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480E41"/>
    <w:pPr>
      <w:spacing w:line="240" w:lineRule="auto"/>
    </w:pPr>
  </w:style>
  <w:style w:type="character" w:customStyle="1" w:styleId="af7">
    <w:name w:val="尾注文本 字符"/>
    <w:link w:val="af6"/>
    <w:semiHidden/>
    <w:rsid w:val="00480E41"/>
    <w:rPr>
      <w:rFonts w:ascii="Palatino Linotype" w:hAnsi="Palatino Linotype"/>
      <w:noProof/>
      <w:color w:val="000000"/>
    </w:rPr>
  </w:style>
  <w:style w:type="character" w:styleId="af8">
    <w:name w:val="FollowedHyperlink"/>
    <w:rsid w:val="00480E41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480E41"/>
    <w:pPr>
      <w:spacing w:line="240" w:lineRule="auto"/>
    </w:pPr>
  </w:style>
  <w:style w:type="character" w:customStyle="1" w:styleId="afa">
    <w:name w:val="脚注文本 字符"/>
    <w:link w:val="af9"/>
    <w:semiHidden/>
    <w:rsid w:val="00480E41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480E41"/>
    <w:rPr>
      <w:szCs w:val="24"/>
    </w:rPr>
  </w:style>
  <w:style w:type="paragraph" w:customStyle="1" w:styleId="MsoFootnoteText0">
    <w:name w:val="MsoFootnoteText"/>
    <w:basedOn w:val="afb"/>
    <w:qFormat/>
    <w:rsid w:val="00480E41"/>
    <w:rPr>
      <w:rFonts w:ascii="Times New Roman" w:hAnsi="Times New Roman"/>
    </w:rPr>
  </w:style>
  <w:style w:type="character" w:styleId="afc">
    <w:name w:val="page number"/>
    <w:rsid w:val="00480E41"/>
  </w:style>
  <w:style w:type="character" w:styleId="afd">
    <w:name w:val="Placeholder Text"/>
    <w:uiPriority w:val="99"/>
    <w:semiHidden/>
    <w:rsid w:val="00480E41"/>
    <w:rPr>
      <w:color w:val="808080"/>
    </w:rPr>
  </w:style>
  <w:style w:type="paragraph" w:customStyle="1" w:styleId="MDPI71FootNotes">
    <w:name w:val="MDPI_7.1_FootNotes"/>
    <w:qFormat/>
    <w:rsid w:val="0062341D"/>
    <w:pPr>
      <w:numPr>
        <w:numId w:val="28"/>
      </w:numPr>
      <w:adjustRightInd w:val="0"/>
      <w:snapToGrid w:val="0"/>
      <w:spacing w:line="228" w:lineRule="auto"/>
      <w:jc w:val="both"/>
    </w:pPr>
    <w:rPr>
      <w:rFonts w:ascii="Palatino Linotype" w:eastAsiaTheme="minorHAnsi" w:hAnsi="Palatino Linotype"/>
      <w:noProof/>
      <w:color w:val="000000"/>
      <w:kern w:val="2"/>
      <w:sz w:val="18"/>
      <w14:ligatures w14:val="standardContextual"/>
    </w:rPr>
  </w:style>
  <w:style w:type="character" w:customStyle="1" w:styleId="MDPI31textChar">
    <w:name w:val="MDPI_3.1_text Char"/>
    <w:link w:val="MDPI31text"/>
    <w:rsid w:val="003F7133"/>
    <w:rPr>
      <w:rFonts w:ascii="Palatino Linotype" w:eastAsia="Times New Roman" w:hAnsi="Palatino Linotype"/>
      <w:snapToGrid w:val="0"/>
      <w:color w:val="000000"/>
      <w:kern w:val="2"/>
      <w:szCs w:val="22"/>
      <w:lang w:eastAsia="de-DE" w:bidi="en-US"/>
      <w14:ligatures w14:val="standardContextual"/>
    </w:rPr>
  </w:style>
  <w:style w:type="paragraph" w:customStyle="1" w:styleId="Default">
    <w:name w:val="Default"/>
    <w:rsid w:val="004B41D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ch\Downloads\toxic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toxics-template.dot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dcs</cp:lastModifiedBy>
  <cp:revision>6</cp:revision>
  <dcterms:created xsi:type="dcterms:W3CDTF">2023-08-23T11:14:00Z</dcterms:created>
  <dcterms:modified xsi:type="dcterms:W3CDTF">2023-09-13T09:48:00Z</dcterms:modified>
</cp:coreProperties>
</file>