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87A3F" w14:textId="77777777" w:rsidR="0056164F" w:rsidRPr="003B1AF1" w:rsidRDefault="0056164F" w:rsidP="001973D3">
      <w:pPr>
        <w:pStyle w:val="MDPI12title"/>
        <w:jc w:val="both"/>
      </w:pPr>
      <w:bookmarkStart w:id="0" w:name="_Hlk143339915"/>
      <w:bookmarkEnd w:id="0"/>
      <w:r w:rsidRPr="00924F38">
        <w:t>Histological and Immunohistochemical Characterization of Osteoimmunological Processes in Scaffold-Guided Bone Regeneration in an Ovine Large Segmental Defect Model</w:t>
      </w:r>
    </w:p>
    <w:p w14:paraId="10E67F95" w14:textId="77777777" w:rsidR="0056164F" w:rsidRDefault="0056164F" w:rsidP="001973D3">
      <w:pPr>
        <w:pStyle w:val="MDPI13authornames"/>
        <w:jc w:val="both"/>
      </w:pPr>
      <w:r w:rsidRPr="00924F38">
        <w:t xml:space="preserve">Ronja Finze </w:t>
      </w:r>
      <w:r w:rsidRPr="00924F38">
        <w:rPr>
          <w:vertAlign w:val="superscript"/>
        </w:rPr>
        <w:t>1,2,‡</w:t>
      </w:r>
      <w:r w:rsidRPr="00924F38">
        <w:t xml:space="preserve">, Markus Laubach </w:t>
      </w:r>
      <w:r w:rsidRPr="00924F38">
        <w:rPr>
          <w:vertAlign w:val="superscript"/>
        </w:rPr>
        <w:t>1,3,4,‡</w:t>
      </w:r>
      <w:r w:rsidRPr="00924F38">
        <w:t>, Mairim Russo Serafini</w:t>
      </w:r>
      <w:r w:rsidRPr="00924F38">
        <w:rPr>
          <w:vertAlign w:val="superscript"/>
        </w:rPr>
        <w:t xml:space="preserve"> 5</w:t>
      </w:r>
      <w:r w:rsidRPr="00924F38">
        <w:t>, Ulrich Kneser</w:t>
      </w:r>
      <w:r w:rsidRPr="00924F38">
        <w:rPr>
          <w:vertAlign w:val="superscript"/>
        </w:rPr>
        <w:t xml:space="preserve"> 2</w:t>
      </w:r>
      <w:r w:rsidRPr="00924F38">
        <w:t xml:space="preserve">, Flavia Medeiros Savi </w:t>
      </w:r>
      <w:r w:rsidRPr="00924F38">
        <w:rPr>
          <w:vertAlign w:val="superscript"/>
        </w:rPr>
        <w:t>1,3,6,*</w:t>
      </w:r>
    </w:p>
    <w:p w14:paraId="4DAF4617" w14:textId="77777777" w:rsidR="0056164F" w:rsidRDefault="0056164F" w:rsidP="001973D3">
      <w:pPr>
        <w:pStyle w:val="Heading1"/>
        <w:jc w:val="both"/>
      </w:pPr>
      <w:r w:rsidRPr="00994A3D">
        <w:t xml:space="preserve">Supplementary </w:t>
      </w:r>
      <w:r>
        <w:t>Table 1</w:t>
      </w:r>
    </w:p>
    <w:p w14:paraId="5820CDD3" w14:textId="77777777" w:rsidR="0056164F" w:rsidRPr="00C07ACC" w:rsidRDefault="0056164F" w:rsidP="001973D3">
      <w:pPr>
        <w:pStyle w:val="Caption"/>
        <w:jc w:val="both"/>
        <w:rPr>
          <w:rFonts w:cs="Arial"/>
          <w:b w:val="0"/>
          <w:bCs w:val="0"/>
          <w:szCs w:val="22"/>
        </w:rPr>
      </w:pPr>
      <w:r w:rsidRPr="00C07ACC">
        <w:rPr>
          <w:rFonts w:cs="Arial"/>
          <w:b w:val="0"/>
          <w:bCs w:val="0"/>
          <w:szCs w:val="22"/>
        </w:rPr>
        <w:t xml:space="preserve">Details of experimental groups. mPCL-TCP = medical-grade polycaprolactone and tricalcium phosphate; mPCL-TCP-CaP = medical-grade polycaprolactone and tricalcium phosphate and calcium phosphate surface coating; PRP = </w:t>
      </w:r>
      <w:r w:rsidRPr="00C07ACC">
        <w:rPr>
          <w:rFonts w:cs="Arial"/>
          <w:b w:val="0"/>
          <w:bCs w:val="0"/>
          <w:szCs w:val="22"/>
          <w:lang w:val="en-AU"/>
        </w:rPr>
        <w:t xml:space="preserve">Platelet-Rich-Plasma; ICGB = iliac crest bone graft; RIA system = Reamer-Irrigator-Aspirator system; </w:t>
      </w:r>
      <w:r w:rsidRPr="00C07ACC">
        <w:rPr>
          <w:rFonts w:cs="Arial"/>
          <w:b w:val="0"/>
          <w:bCs w:val="0"/>
          <w:szCs w:val="22"/>
        </w:rPr>
        <w:t>rhBMP-7 = recombinant human bone morphogenic protein-7; CPF = cortico-periosteal flap; Allo-MSC = allogenic mesenchymal stem cells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51"/>
        <w:gridCol w:w="3362"/>
        <w:gridCol w:w="2083"/>
        <w:gridCol w:w="1720"/>
      </w:tblGrid>
      <w:tr w:rsidR="0056164F" w:rsidRPr="00C07ACC" w14:paraId="725C077C" w14:textId="77777777" w:rsidTr="003408A5">
        <w:trPr>
          <w:gridAfter w:val="2"/>
          <w:wAfter w:w="4102" w:type="dxa"/>
          <w:trHeight w:val="72"/>
        </w:trPr>
        <w:tc>
          <w:tcPr>
            <w:tcW w:w="5665" w:type="dxa"/>
            <w:gridSpan w:val="2"/>
            <w:shd w:val="clear" w:color="auto" w:fill="E7E6E6"/>
            <w:vAlign w:val="center"/>
          </w:tcPr>
          <w:p w14:paraId="7D84FFF3" w14:textId="77777777" w:rsidR="0056164F" w:rsidRPr="00C07ACC" w:rsidRDefault="0056164F" w:rsidP="001973D3">
            <w:pPr>
              <w:spacing w:before="0" w:after="160" w:line="259" w:lineRule="auto"/>
              <w:jc w:val="both"/>
              <w:rPr>
                <w:rFonts w:ascii="Calibri" w:eastAsia="Calibri" w:hAnsi="Calibri" w:cs="Times New Roman"/>
                <w:bCs/>
                <w:lang w:val="en-AU"/>
              </w:rPr>
            </w:pPr>
            <w:r w:rsidRPr="00C07ACC">
              <w:rPr>
                <w:rFonts w:ascii="Calibri" w:eastAsia="Calibri" w:hAnsi="Calibri" w:cs="Times New Roman"/>
                <w:bCs/>
                <w:lang w:val="en-AU"/>
              </w:rPr>
              <w:t>Experimental Groups</w:t>
            </w:r>
          </w:p>
        </w:tc>
      </w:tr>
      <w:tr w:rsidR="0056164F" w:rsidRPr="00C07ACC" w14:paraId="250D02EF" w14:textId="77777777" w:rsidTr="003408A5">
        <w:tc>
          <w:tcPr>
            <w:tcW w:w="1980" w:type="dxa"/>
            <w:shd w:val="clear" w:color="auto" w:fill="D0CECE"/>
          </w:tcPr>
          <w:p w14:paraId="4F9803C7" w14:textId="77777777" w:rsidR="0056164F" w:rsidRPr="00C07ACC" w:rsidRDefault="0056164F" w:rsidP="001973D3">
            <w:pPr>
              <w:spacing w:before="0" w:after="160" w:line="259" w:lineRule="auto"/>
              <w:jc w:val="both"/>
              <w:rPr>
                <w:rFonts w:ascii="Calibri" w:eastAsia="Calibri" w:hAnsi="Calibri" w:cs="Times New Roman"/>
                <w:bCs/>
                <w:lang w:val="en-AU"/>
              </w:rPr>
            </w:pPr>
            <w:r w:rsidRPr="00C07ACC">
              <w:rPr>
                <w:rFonts w:ascii="Calibri" w:eastAsia="Calibri" w:hAnsi="Calibri" w:cs="Times New Roman"/>
                <w:bCs/>
                <w:lang w:val="en-AU"/>
              </w:rPr>
              <w:t>Scaffold</w:t>
            </w:r>
          </w:p>
        </w:tc>
        <w:tc>
          <w:tcPr>
            <w:tcW w:w="3685" w:type="dxa"/>
            <w:shd w:val="clear" w:color="auto" w:fill="D0CECE"/>
          </w:tcPr>
          <w:p w14:paraId="15D5BA25" w14:textId="77777777" w:rsidR="0056164F" w:rsidRPr="00C07ACC" w:rsidRDefault="0056164F" w:rsidP="001973D3">
            <w:pPr>
              <w:spacing w:before="0" w:after="160" w:line="259" w:lineRule="auto"/>
              <w:jc w:val="both"/>
              <w:rPr>
                <w:rFonts w:ascii="Calibri" w:eastAsia="Calibri" w:hAnsi="Calibri" w:cs="Times New Roman"/>
                <w:bCs/>
                <w:lang w:val="en-AU"/>
              </w:rPr>
            </w:pPr>
            <w:r w:rsidRPr="00C07ACC">
              <w:rPr>
                <w:rFonts w:ascii="Calibri" w:eastAsia="Calibri" w:hAnsi="Calibri" w:cs="Times New Roman"/>
                <w:bCs/>
                <w:lang w:val="en-AU"/>
              </w:rPr>
              <w:t>Bone Graft Material / Substitute</w:t>
            </w:r>
          </w:p>
        </w:tc>
        <w:tc>
          <w:tcPr>
            <w:tcW w:w="2268" w:type="dxa"/>
            <w:shd w:val="clear" w:color="auto" w:fill="D0CECE"/>
          </w:tcPr>
          <w:p w14:paraId="4352D08B" w14:textId="77777777" w:rsidR="0056164F" w:rsidRPr="00C07ACC" w:rsidRDefault="0056164F" w:rsidP="001973D3">
            <w:pPr>
              <w:spacing w:before="0" w:after="160" w:line="259" w:lineRule="auto"/>
              <w:jc w:val="both"/>
              <w:rPr>
                <w:rFonts w:ascii="Calibri" w:eastAsia="Calibri" w:hAnsi="Calibri" w:cs="Times New Roman"/>
                <w:bCs/>
                <w:lang w:val="en-AU"/>
              </w:rPr>
            </w:pPr>
            <w:r w:rsidRPr="00C07ACC">
              <w:rPr>
                <w:rFonts w:ascii="Calibri" w:eastAsia="Calibri" w:hAnsi="Calibri" w:cs="Times New Roman"/>
                <w:bCs/>
                <w:lang w:val="en-AU"/>
              </w:rPr>
              <w:t>Tibial Defect Sizes</w:t>
            </w:r>
          </w:p>
        </w:tc>
        <w:tc>
          <w:tcPr>
            <w:tcW w:w="1834" w:type="dxa"/>
            <w:shd w:val="clear" w:color="auto" w:fill="D0CECE"/>
          </w:tcPr>
          <w:p w14:paraId="5B1739B0" w14:textId="77777777" w:rsidR="0056164F" w:rsidRPr="00C07ACC" w:rsidRDefault="0056164F" w:rsidP="001973D3">
            <w:pPr>
              <w:spacing w:before="0" w:after="160" w:line="259" w:lineRule="auto"/>
              <w:jc w:val="both"/>
              <w:rPr>
                <w:rFonts w:ascii="Calibri" w:eastAsia="Calibri" w:hAnsi="Calibri" w:cs="Times New Roman"/>
                <w:bCs/>
                <w:lang w:val="en-AU"/>
              </w:rPr>
            </w:pPr>
            <w:r w:rsidRPr="00C07ACC">
              <w:rPr>
                <w:rFonts w:ascii="Calibri" w:eastAsia="Calibri" w:hAnsi="Calibri" w:cs="Times New Roman"/>
                <w:bCs/>
                <w:lang w:val="en-AU"/>
              </w:rPr>
              <w:t>Time Points</w:t>
            </w:r>
          </w:p>
        </w:tc>
      </w:tr>
      <w:tr w:rsidR="0056164F" w:rsidRPr="00C07ACC" w14:paraId="2DC12787" w14:textId="77777777" w:rsidTr="003408A5">
        <w:tc>
          <w:tcPr>
            <w:tcW w:w="1980" w:type="dxa"/>
          </w:tcPr>
          <w:p w14:paraId="7F36572C" w14:textId="77777777" w:rsidR="0056164F" w:rsidRPr="00C07ACC" w:rsidRDefault="0056164F" w:rsidP="001973D3">
            <w:pPr>
              <w:spacing w:before="0" w:after="160" w:line="259" w:lineRule="auto"/>
              <w:jc w:val="both"/>
              <w:rPr>
                <w:rFonts w:ascii="Calibri" w:eastAsia="Calibri" w:hAnsi="Calibri" w:cs="Times New Roman"/>
                <w:lang w:val="en-AU"/>
              </w:rPr>
            </w:pPr>
            <w:r w:rsidRPr="00C07ACC">
              <w:rPr>
                <w:rFonts w:ascii="Calibri" w:eastAsia="Calibri" w:hAnsi="Calibri" w:cs="Times New Roman"/>
                <w:lang w:val="en-AU"/>
              </w:rPr>
              <w:t>mPCL-TCP</w:t>
            </w:r>
          </w:p>
        </w:tc>
        <w:tc>
          <w:tcPr>
            <w:tcW w:w="3685" w:type="dxa"/>
          </w:tcPr>
          <w:p w14:paraId="62BB36B5" w14:textId="77777777" w:rsidR="0056164F" w:rsidRPr="00C07ACC" w:rsidRDefault="0056164F" w:rsidP="001973D3">
            <w:pPr>
              <w:spacing w:before="0" w:after="160" w:line="259" w:lineRule="auto"/>
              <w:jc w:val="both"/>
              <w:rPr>
                <w:rFonts w:ascii="Calibri" w:eastAsia="Calibri" w:hAnsi="Calibri" w:cs="Times New Roman"/>
                <w:lang w:val="en-AU"/>
              </w:rPr>
            </w:pPr>
            <w:r w:rsidRPr="00C07ACC">
              <w:rPr>
                <w:rFonts w:ascii="Calibri" w:eastAsia="Calibri" w:hAnsi="Calibri" w:cs="Times New Roman"/>
                <w:lang w:val="en-AU"/>
              </w:rPr>
              <w:t>RIA</w:t>
            </w:r>
          </w:p>
        </w:tc>
        <w:tc>
          <w:tcPr>
            <w:tcW w:w="2268" w:type="dxa"/>
          </w:tcPr>
          <w:p w14:paraId="432EA42E" w14:textId="77777777" w:rsidR="0056164F" w:rsidRPr="00C07ACC" w:rsidRDefault="0056164F" w:rsidP="001973D3">
            <w:pPr>
              <w:spacing w:before="0" w:after="160" w:line="259" w:lineRule="auto"/>
              <w:jc w:val="both"/>
              <w:rPr>
                <w:rFonts w:ascii="Calibri" w:eastAsia="Calibri" w:hAnsi="Calibri" w:cs="Times New Roman"/>
                <w:lang w:val="en-AU"/>
              </w:rPr>
            </w:pPr>
            <w:r w:rsidRPr="00C07ACC">
              <w:rPr>
                <w:rFonts w:ascii="Calibri" w:eastAsia="Calibri" w:hAnsi="Calibri" w:cs="Times New Roman"/>
                <w:lang w:val="en-AU"/>
              </w:rPr>
              <w:t>6 cm</w:t>
            </w:r>
          </w:p>
        </w:tc>
        <w:tc>
          <w:tcPr>
            <w:tcW w:w="1834" w:type="dxa"/>
            <w:shd w:val="clear" w:color="auto" w:fill="auto"/>
          </w:tcPr>
          <w:p w14:paraId="6F5D5E29" w14:textId="77777777" w:rsidR="0056164F" w:rsidRPr="00043A3B" w:rsidRDefault="0056164F" w:rsidP="001973D3">
            <w:pPr>
              <w:spacing w:before="0" w:after="160" w:line="259" w:lineRule="auto"/>
              <w:jc w:val="both"/>
              <w:rPr>
                <w:rFonts w:ascii="Calibri" w:eastAsia="Calibri" w:hAnsi="Calibri" w:cs="Times New Roman"/>
                <w:lang w:val="en-AU"/>
              </w:rPr>
            </w:pPr>
            <w:r w:rsidRPr="00043A3B">
              <w:rPr>
                <w:rFonts w:ascii="Calibri" w:eastAsia="Calibri" w:hAnsi="Calibri" w:cs="Times New Roman"/>
                <w:lang w:val="en-AU"/>
              </w:rPr>
              <w:t>6 hours</w:t>
            </w:r>
          </w:p>
          <w:p w14:paraId="6BF248D9" w14:textId="77777777" w:rsidR="0056164F" w:rsidRPr="00043A3B" w:rsidRDefault="0056164F" w:rsidP="001973D3">
            <w:pPr>
              <w:spacing w:before="0" w:after="160" w:line="259" w:lineRule="auto"/>
              <w:jc w:val="both"/>
              <w:rPr>
                <w:rFonts w:ascii="Calibri" w:eastAsia="Calibri" w:hAnsi="Calibri" w:cs="Times New Roman"/>
                <w:lang w:val="en-AU"/>
              </w:rPr>
            </w:pPr>
            <w:r w:rsidRPr="00043A3B">
              <w:rPr>
                <w:rFonts w:ascii="Calibri" w:eastAsia="Calibri" w:hAnsi="Calibri" w:cs="Times New Roman"/>
                <w:lang w:val="en-AU"/>
              </w:rPr>
              <w:t>12 months</w:t>
            </w:r>
          </w:p>
          <w:p w14:paraId="48E193B5" w14:textId="77777777" w:rsidR="0056164F" w:rsidRPr="00043A3B" w:rsidRDefault="0056164F" w:rsidP="001973D3">
            <w:pPr>
              <w:spacing w:before="0" w:after="160" w:line="259" w:lineRule="auto"/>
              <w:jc w:val="both"/>
              <w:rPr>
                <w:rFonts w:ascii="Calibri" w:eastAsia="Calibri" w:hAnsi="Calibri" w:cs="Times New Roman"/>
                <w:lang w:val="en-AU"/>
              </w:rPr>
            </w:pPr>
            <w:r w:rsidRPr="00043A3B">
              <w:rPr>
                <w:rFonts w:ascii="Calibri" w:eastAsia="Calibri" w:hAnsi="Calibri" w:cs="Times New Roman"/>
                <w:lang w:val="en-AU"/>
              </w:rPr>
              <w:t>14 months</w:t>
            </w:r>
          </w:p>
          <w:p w14:paraId="10EC6FBB" w14:textId="77777777" w:rsidR="0056164F" w:rsidRPr="00043A3B" w:rsidRDefault="0056164F" w:rsidP="001973D3">
            <w:pPr>
              <w:spacing w:before="0" w:after="160" w:line="259" w:lineRule="auto"/>
              <w:jc w:val="both"/>
              <w:rPr>
                <w:rFonts w:ascii="Calibri" w:eastAsia="Calibri" w:hAnsi="Calibri" w:cs="Times New Roman"/>
                <w:lang w:val="en-AU"/>
              </w:rPr>
            </w:pPr>
            <w:r w:rsidRPr="00043A3B">
              <w:rPr>
                <w:rFonts w:ascii="Calibri" w:eastAsia="Calibri" w:hAnsi="Calibri" w:cs="Times New Roman"/>
                <w:lang w:val="en-AU"/>
              </w:rPr>
              <w:t>15 months</w:t>
            </w:r>
          </w:p>
          <w:p w14:paraId="59871EC4" w14:textId="77777777" w:rsidR="0056164F" w:rsidRPr="00043A3B" w:rsidRDefault="0056164F" w:rsidP="001973D3">
            <w:pPr>
              <w:spacing w:before="0" w:after="160" w:line="259" w:lineRule="auto"/>
              <w:jc w:val="both"/>
              <w:rPr>
                <w:rFonts w:ascii="Calibri" w:eastAsia="Calibri" w:hAnsi="Calibri" w:cs="Times New Roman"/>
                <w:lang w:val="en-AU"/>
              </w:rPr>
            </w:pPr>
            <w:r w:rsidRPr="00043A3B">
              <w:rPr>
                <w:rFonts w:ascii="Calibri" w:eastAsia="Calibri" w:hAnsi="Calibri" w:cs="Times New Roman"/>
                <w:lang w:val="en-AU"/>
              </w:rPr>
              <w:t>21 months</w:t>
            </w:r>
          </w:p>
          <w:p w14:paraId="2FB42A22" w14:textId="77777777" w:rsidR="0056164F" w:rsidRPr="00043A3B" w:rsidRDefault="0056164F" w:rsidP="001973D3">
            <w:pPr>
              <w:spacing w:before="0" w:after="160" w:line="259" w:lineRule="auto"/>
              <w:jc w:val="both"/>
              <w:rPr>
                <w:rFonts w:ascii="Calibri" w:eastAsia="Calibri" w:hAnsi="Calibri" w:cs="Times New Roman"/>
                <w:lang w:val="en-AU"/>
              </w:rPr>
            </w:pPr>
            <w:r w:rsidRPr="00043A3B">
              <w:rPr>
                <w:rFonts w:ascii="Calibri" w:eastAsia="Calibri" w:hAnsi="Calibri" w:cs="Times New Roman"/>
                <w:lang w:val="en-AU"/>
              </w:rPr>
              <w:t>27 months</w:t>
            </w:r>
          </w:p>
        </w:tc>
      </w:tr>
      <w:tr w:rsidR="0056164F" w:rsidRPr="00C07ACC" w14:paraId="752180D1" w14:textId="77777777" w:rsidTr="003408A5">
        <w:tc>
          <w:tcPr>
            <w:tcW w:w="1980" w:type="dxa"/>
          </w:tcPr>
          <w:p w14:paraId="66164354" w14:textId="77777777" w:rsidR="0056164F" w:rsidRPr="00C07ACC" w:rsidRDefault="0056164F" w:rsidP="001973D3">
            <w:pPr>
              <w:spacing w:before="0" w:after="160" w:line="259" w:lineRule="auto"/>
              <w:jc w:val="both"/>
              <w:rPr>
                <w:rFonts w:ascii="Calibri" w:eastAsia="Calibri" w:hAnsi="Calibri" w:cs="Times New Roman"/>
                <w:lang w:val="en-AU"/>
              </w:rPr>
            </w:pPr>
            <w:r w:rsidRPr="00C07ACC">
              <w:rPr>
                <w:rFonts w:ascii="Calibri" w:eastAsia="Calibri" w:hAnsi="Calibri" w:cs="Times New Roman"/>
                <w:lang w:val="en-AU"/>
              </w:rPr>
              <w:t>mPCL-TCP</w:t>
            </w:r>
          </w:p>
        </w:tc>
        <w:tc>
          <w:tcPr>
            <w:tcW w:w="3685" w:type="dxa"/>
          </w:tcPr>
          <w:p w14:paraId="7F21CCD2" w14:textId="77777777" w:rsidR="0056164F" w:rsidRPr="00C07ACC" w:rsidRDefault="0056164F" w:rsidP="001973D3">
            <w:pPr>
              <w:spacing w:before="0" w:after="160" w:line="259" w:lineRule="auto"/>
              <w:jc w:val="both"/>
              <w:rPr>
                <w:rFonts w:ascii="Calibri" w:eastAsia="Calibri" w:hAnsi="Calibri" w:cs="Times New Roman"/>
                <w:lang w:val="en-AU"/>
              </w:rPr>
            </w:pPr>
            <w:r w:rsidRPr="00C07ACC">
              <w:rPr>
                <w:rFonts w:ascii="Calibri" w:eastAsia="Calibri" w:hAnsi="Calibri" w:cs="Times New Roman"/>
                <w:lang w:val="en-AU"/>
              </w:rPr>
              <w:t>ICGB (6 ml)</w:t>
            </w:r>
          </w:p>
        </w:tc>
        <w:tc>
          <w:tcPr>
            <w:tcW w:w="2268" w:type="dxa"/>
          </w:tcPr>
          <w:p w14:paraId="4EBB964A" w14:textId="77777777" w:rsidR="0056164F" w:rsidRPr="00C07ACC" w:rsidRDefault="0056164F" w:rsidP="001973D3">
            <w:pPr>
              <w:spacing w:before="0" w:after="160" w:line="259" w:lineRule="auto"/>
              <w:jc w:val="both"/>
              <w:rPr>
                <w:rFonts w:ascii="Calibri" w:eastAsia="Calibri" w:hAnsi="Calibri" w:cs="Times New Roman"/>
                <w:lang w:val="en-AU"/>
              </w:rPr>
            </w:pPr>
            <w:r w:rsidRPr="00C07ACC">
              <w:rPr>
                <w:rFonts w:ascii="Calibri" w:eastAsia="Calibri" w:hAnsi="Calibri" w:cs="Times New Roman"/>
                <w:lang w:val="en-AU"/>
              </w:rPr>
              <w:t>6 cm</w:t>
            </w:r>
          </w:p>
        </w:tc>
        <w:tc>
          <w:tcPr>
            <w:tcW w:w="1834" w:type="dxa"/>
            <w:shd w:val="clear" w:color="auto" w:fill="auto"/>
          </w:tcPr>
          <w:p w14:paraId="0D81746B" w14:textId="77777777" w:rsidR="0056164F" w:rsidRPr="00043A3B" w:rsidRDefault="0056164F" w:rsidP="001973D3">
            <w:pPr>
              <w:pStyle w:val="Heading1"/>
              <w:numPr>
                <w:ilvl w:val="0"/>
                <w:numId w:val="0"/>
              </w:numPr>
              <w:spacing w:before="0"/>
              <w:jc w:val="both"/>
              <w:rPr>
                <w:rFonts w:asciiTheme="minorHAnsi" w:hAnsiTheme="minorHAnsi" w:cstheme="minorHAnsi"/>
                <w:b w:val="0"/>
                <w:bCs/>
                <w:lang w:val="en-AU"/>
              </w:rPr>
            </w:pPr>
            <w:r w:rsidRPr="00043A3B">
              <w:rPr>
                <w:rFonts w:asciiTheme="minorHAnsi" w:eastAsia="Calibri" w:hAnsiTheme="minorHAnsi" w:cstheme="minorHAnsi"/>
                <w:b w:val="0"/>
                <w:bCs/>
                <w:lang w:val="en-AU"/>
              </w:rPr>
              <w:t>2</w:t>
            </w:r>
            <w:r w:rsidRPr="00043A3B">
              <w:rPr>
                <w:rFonts w:asciiTheme="minorHAnsi" w:hAnsiTheme="minorHAnsi" w:cstheme="minorHAnsi"/>
                <w:b w:val="0"/>
                <w:bCs/>
                <w:lang w:val="en-AU"/>
              </w:rPr>
              <w:t xml:space="preserve"> months</w:t>
            </w:r>
          </w:p>
          <w:p w14:paraId="3A5BF70D" w14:textId="77777777" w:rsidR="0056164F" w:rsidRPr="00043A3B" w:rsidRDefault="0056164F" w:rsidP="001973D3">
            <w:pPr>
              <w:spacing w:before="0" w:after="160" w:line="259" w:lineRule="auto"/>
              <w:jc w:val="both"/>
              <w:rPr>
                <w:rFonts w:asciiTheme="minorHAnsi" w:eastAsia="Calibri" w:hAnsiTheme="minorHAnsi" w:cstheme="minorHAnsi"/>
                <w:lang w:val="en-AU"/>
              </w:rPr>
            </w:pPr>
            <w:r w:rsidRPr="00043A3B">
              <w:rPr>
                <w:rFonts w:asciiTheme="minorHAnsi" w:eastAsia="Calibri" w:hAnsiTheme="minorHAnsi" w:cstheme="minorHAnsi"/>
                <w:lang w:val="en-AU"/>
              </w:rPr>
              <w:t>6 months</w:t>
            </w:r>
          </w:p>
        </w:tc>
      </w:tr>
      <w:tr w:rsidR="0056164F" w:rsidRPr="00C07ACC" w14:paraId="2CE0AFBD" w14:textId="77777777" w:rsidTr="003408A5">
        <w:tc>
          <w:tcPr>
            <w:tcW w:w="1980" w:type="dxa"/>
          </w:tcPr>
          <w:p w14:paraId="2157BCA0" w14:textId="77777777" w:rsidR="0056164F" w:rsidRPr="00C07ACC" w:rsidRDefault="0056164F" w:rsidP="001973D3">
            <w:pPr>
              <w:spacing w:before="0" w:after="160" w:line="259" w:lineRule="auto"/>
              <w:jc w:val="both"/>
              <w:rPr>
                <w:rFonts w:ascii="Calibri" w:eastAsia="Calibri" w:hAnsi="Calibri" w:cs="Times New Roman"/>
                <w:lang w:val="en-AU"/>
              </w:rPr>
            </w:pPr>
            <w:r w:rsidRPr="00C07ACC">
              <w:rPr>
                <w:rFonts w:ascii="Calibri" w:eastAsia="Calibri" w:hAnsi="Calibri" w:cs="Times New Roman"/>
                <w:lang w:val="en-AU"/>
              </w:rPr>
              <w:t>mPCL-TCP</w:t>
            </w:r>
          </w:p>
        </w:tc>
        <w:tc>
          <w:tcPr>
            <w:tcW w:w="3685" w:type="dxa"/>
          </w:tcPr>
          <w:p w14:paraId="3DEC12C7" w14:textId="77777777" w:rsidR="0056164F" w:rsidRPr="00C07ACC" w:rsidRDefault="0056164F" w:rsidP="001973D3">
            <w:pPr>
              <w:spacing w:before="0" w:after="160" w:line="259" w:lineRule="auto"/>
              <w:jc w:val="both"/>
              <w:rPr>
                <w:rFonts w:ascii="Calibri" w:eastAsia="Calibri" w:hAnsi="Calibri" w:cs="Times New Roman"/>
                <w:lang w:val="en-AU"/>
              </w:rPr>
            </w:pPr>
            <w:r w:rsidRPr="00C07ACC">
              <w:rPr>
                <w:rFonts w:ascii="Calibri" w:eastAsia="Calibri" w:hAnsi="Calibri" w:cs="Times New Roman"/>
                <w:lang w:val="en-AU"/>
              </w:rPr>
              <w:t>rhBMP-7 (2 mg) carried in PRP</w:t>
            </w:r>
          </w:p>
        </w:tc>
        <w:tc>
          <w:tcPr>
            <w:tcW w:w="2268" w:type="dxa"/>
          </w:tcPr>
          <w:p w14:paraId="24992F2A" w14:textId="77777777" w:rsidR="0056164F" w:rsidRPr="00C07ACC" w:rsidRDefault="0056164F" w:rsidP="001973D3">
            <w:pPr>
              <w:spacing w:before="0" w:after="160" w:line="259" w:lineRule="auto"/>
              <w:jc w:val="both"/>
              <w:rPr>
                <w:rFonts w:ascii="Calibri" w:eastAsia="Calibri" w:hAnsi="Calibri" w:cs="Times New Roman"/>
                <w:lang w:val="en-AU"/>
              </w:rPr>
            </w:pPr>
            <w:r w:rsidRPr="00C07ACC">
              <w:rPr>
                <w:rFonts w:ascii="Calibri" w:eastAsia="Calibri" w:hAnsi="Calibri" w:cs="Times New Roman"/>
                <w:lang w:val="en-AU"/>
              </w:rPr>
              <w:t>6 cm</w:t>
            </w:r>
          </w:p>
        </w:tc>
        <w:tc>
          <w:tcPr>
            <w:tcW w:w="1834" w:type="dxa"/>
            <w:shd w:val="clear" w:color="auto" w:fill="auto"/>
          </w:tcPr>
          <w:p w14:paraId="23B3340E" w14:textId="77777777" w:rsidR="0056164F" w:rsidRPr="00043A3B" w:rsidRDefault="0056164F" w:rsidP="001973D3">
            <w:pPr>
              <w:spacing w:before="0" w:after="160" w:line="259" w:lineRule="auto"/>
              <w:jc w:val="both"/>
              <w:rPr>
                <w:rFonts w:ascii="Calibri" w:eastAsia="Calibri" w:hAnsi="Calibri" w:cs="Times New Roman"/>
                <w:lang w:val="en-AU"/>
              </w:rPr>
            </w:pPr>
            <w:r w:rsidRPr="00043A3B">
              <w:rPr>
                <w:rFonts w:ascii="Calibri" w:eastAsia="Calibri" w:hAnsi="Calibri" w:cs="Times New Roman"/>
                <w:lang w:val="en-AU"/>
              </w:rPr>
              <w:t>12 months</w:t>
            </w:r>
          </w:p>
        </w:tc>
      </w:tr>
      <w:tr w:rsidR="0056164F" w:rsidRPr="00C07ACC" w14:paraId="086841C3" w14:textId="77777777" w:rsidTr="003408A5">
        <w:tc>
          <w:tcPr>
            <w:tcW w:w="1980" w:type="dxa"/>
          </w:tcPr>
          <w:p w14:paraId="42C2B768" w14:textId="77777777" w:rsidR="0056164F" w:rsidRPr="00C07ACC" w:rsidRDefault="0056164F" w:rsidP="001973D3">
            <w:pPr>
              <w:spacing w:before="0" w:after="160" w:line="259" w:lineRule="auto"/>
              <w:jc w:val="both"/>
              <w:rPr>
                <w:rFonts w:ascii="Calibri" w:eastAsia="Calibri" w:hAnsi="Calibri" w:cs="Times New Roman"/>
                <w:lang w:val="en-AU"/>
              </w:rPr>
            </w:pPr>
            <w:r w:rsidRPr="00C07ACC">
              <w:rPr>
                <w:rFonts w:ascii="Calibri" w:eastAsia="Calibri" w:hAnsi="Calibri" w:cs="Times New Roman"/>
                <w:lang w:val="en-AU"/>
              </w:rPr>
              <w:t>mPCL-TCP-CaP</w:t>
            </w:r>
          </w:p>
        </w:tc>
        <w:tc>
          <w:tcPr>
            <w:tcW w:w="3685" w:type="dxa"/>
          </w:tcPr>
          <w:p w14:paraId="4302F124" w14:textId="77777777" w:rsidR="0056164F" w:rsidRPr="00C07ACC" w:rsidRDefault="0056164F" w:rsidP="001973D3">
            <w:pPr>
              <w:spacing w:before="0" w:after="160" w:line="259" w:lineRule="auto"/>
              <w:jc w:val="both"/>
              <w:rPr>
                <w:rFonts w:ascii="Calibri" w:eastAsia="Calibri" w:hAnsi="Calibri" w:cs="Times New Roman"/>
                <w:lang w:val="en-AU"/>
              </w:rPr>
            </w:pPr>
            <w:r w:rsidRPr="00C07ACC">
              <w:rPr>
                <w:rFonts w:ascii="Calibri" w:eastAsia="Calibri" w:hAnsi="Calibri" w:cs="Times New Roman"/>
                <w:lang w:val="en-AU"/>
              </w:rPr>
              <w:t>CPF</w:t>
            </w:r>
          </w:p>
        </w:tc>
        <w:tc>
          <w:tcPr>
            <w:tcW w:w="2268" w:type="dxa"/>
          </w:tcPr>
          <w:p w14:paraId="62E9BC2E" w14:textId="77777777" w:rsidR="0056164F" w:rsidRPr="00C07ACC" w:rsidRDefault="0056164F" w:rsidP="001973D3">
            <w:pPr>
              <w:spacing w:before="0" w:after="160" w:line="259" w:lineRule="auto"/>
              <w:jc w:val="both"/>
              <w:rPr>
                <w:rFonts w:ascii="Calibri" w:eastAsia="Calibri" w:hAnsi="Calibri" w:cs="Times New Roman"/>
                <w:lang w:val="en-AU"/>
              </w:rPr>
            </w:pPr>
            <w:r w:rsidRPr="00C07ACC">
              <w:rPr>
                <w:rFonts w:ascii="Calibri" w:eastAsia="Calibri" w:hAnsi="Calibri" w:cs="Times New Roman"/>
                <w:lang w:val="en-AU"/>
              </w:rPr>
              <w:t>3 cm</w:t>
            </w:r>
          </w:p>
          <w:p w14:paraId="3BE52334" w14:textId="77777777" w:rsidR="0056164F" w:rsidRPr="00C07ACC" w:rsidRDefault="0056164F" w:rsidP="001973D3">
            <w:pPr>
              <w:spacing w:before="0" w:after="160" w:line="259" w:lineRule="auto"/>
              <w:jc w:val="both"/>
              <w:rPr>
                <w:rFonts w:ascii="Calibri" w:eastAsia="Calibri" w:hAnsi="Calibri" w:cs="Times New Roman"/>
                <w:lang w:val="en-AU"/>
              </w:rPr>
            </w:pPr>
            <w:r w:rsidRPr="00C07ACC">
              <w:rPr>
                <w:rFonts w:ascii="Calibri" w:eastAsia="Calibri" w:hAnsi="Calibri" w:cs="Times New Roman"/>
                <w:lang w:val="en-AU"/>
              </w:rPr>
              <w:t>6 cm</w:t>
            </w:r>
          </w:p>
          <w:p w14:paraId="60844A58" w14:textId="77777777" w:rsidR="0056164F" w:rsidRPr="00C07ACC" w:rsidRDefault="0056164F" w:rsidP="001973D3">
            <w:pPr>
              <w:spacing w:before="0" w:after="160" w:line="259" w:lineRule="auto"/>
              <w:jc w:val="both"/>
              <w:rPr>
                <w:rFonts w:ascii="Calibri" w:eastAsia="Calibri" w:hAnsi="Calibri" w:cs="Times New Roman"/>
                <w:lang w:val="en-AU"/>
              </w:rPr>
            </w:pPr>
          </w:p>
        </w:tc>
        <w:tc>
          <w:tcPr>
            <w:tcW w:w="1834" w:type="dxa"/>
            <w:shd w:val="clear" w:color="auto" w:fill="auto"/>
          </w:tcPr>
          <w:p w14:paraId="4E25049C" w14:textId="77777777" w:rsidR="0056164F" w:rsidRPr="00043A3B" w:rsidRDefault="0056164F" w:rsidP="001973D3">
            <w:pPr>
              <w:spacing w:before="0" w:after="160" w:line="259" w:lineRule="auto"/>
              <w:jc w:val="both"/>
              <w:rPr>
                <w:rFonts w:ascii="Calibri" w:eastAsia="Calibri" w:hAnsi="Calibri" w:cs="Times New Roman"/>
                <w:lang w:val="en-AU"/>
              </w:rPr>
            </w:pPr>
            <w:r w:rsidRPr="00043A3B">
              <w:rPr>
                <w:rFonts w:ascii="Calibri" w:eastAsia="Calibri" w:hAnsi="Calibri" w:cs="Times New Roman"/>
                <w:lang w:val="en-AU"/>
              </w:rPr>
              <w:t>12 months</w:t>
            </w:r>
          </w:p>
          <w:p w14:paraId="7D2EAB10" w14:textId="77777777" w:rsidR="0056164F" w:rsidRPr="00043A3B" w:rsidRDefault="0056164F" w:rsidP="001973D3">
            <w:pPr>
              <w:spacing w:before="0" w:after="160" w:line="259" w:lineRule="auto"/>
              <w:jc w:val="both"/>
              <w:rPr>
                <w:rFonts w:ascii="Calibri" w:eastAsia="Calibri" w:hAnsi="Calibri" w:cs="Times New Roman"/>
                <w:lang w:val="en-AU"/>
              </w:rPr>
            </w:pPr>
            <w:r w:rsidRPr="00043A3B">
              <w:rPr>
                <w:rFonts w:ascii="Calibri" w:eastAsia="Calibri" w:hAnsi="Calibri" w:cs="Times New Roman"/>
                <w:lang w:val="en-AU"/>
              </w:rPr>
              <w:t>12 months</w:t>
            </w:r>
          </w:p>
          <w:p w14:paraId="02656F37" w14:textId="77777777" w:rsidR="0056164F" w:rsidRPr="00043A3B" w:rsidRDefault="0056164F" w:rsidP="001973D3">
            <w:pPr>
              <w:spacing w:before="0" w:after="160" w:line="259" w:lineRule="auto"/>
              <w:jc w:val="both"/>
              <w:rPr>
                <w:rFonts w:ascii="Calibri" w:eastAsia="Calibri" w:hAnsi="Calibri" w:cs="Times New Roman"/>
                <w:lang w:val="en-AU"/>
              </w:rPr>
            </w:pPr>
            <w:r w:rsidRPr="00043A3B">
              <w:rPr>
                <w:rFonts w:ascii="Calibri" w:eastAsia="Calibri" w:hAnsi="Calibri" w:cs="Times New Roman"/>
                <w:lang w:val="en-AU"/>
              </w:rPr>
              <w:t>15 months</w:t>
            </w:r>
          </w:p>
        </w:tc>
      </w:tr>
      <w:tr w:rsidR="0056164F" w:rsidRPr="00C07ACC" w14:paraId="782FDA36" w14:textId="77777777" w:rsidTr="003408A5">
        <w:tc>
          <w:tcPr>
            <w:tcW w:w="1980" w:type="dxa"/>
          </w:tcPr>
          <w:p w14:paraId="22AF92D6" w14:textId="77777777" w:rsidR="0056164F" w:rsidRPr="00C07ACC" w:rsidRDefault="0056164F" w:rsidP="001973D3">
            <w:pPr>
              <w:spacing w:before="0" w:after="160" w:line="259" w:lineRule="auto"/>
              <w:jc w:val="both"/>
              <w:rPr>
                <w:rFonts w:ascii="Calibri" w:eastAsia="Calibri" w:hAnsi="Calibri" w:cs="Times New Roman"/>
                <w:lang w:val="en-AU"/>
              </w:rPr>
            </w:pPr>
            <w:r w:rsidRPr="00C07ACC">
              <w:rPr>
                <w:rFonts w:ascii="Calibri" w:eastAsia="Calibri" w:hAnsi="Calibri" w:cs="Times New Roman"/>
                <w:lang w:val="en-AU"/>
              </w:rPr>
              <w:t>mPCL-TCP</w:t>
            </w:r>
          </w:p>
        </w:tc>
        <w:tc>
          <w:tcPr>
            <w:tcW w:w="3685" w:type="dxa"/>
          </w:tcPr>
          <w:p w14:paraId="44A0E0AB" w14:textId="77777777" w:rsidR="0056164F" w:rsidRPr="00C07ACC" w:rsidRDefault="0056164F" w:rsidP="001973D3">
            <w:pPr>
              <w:spacing w:before="0" w:after="160" w:line="259" w:lineRule="auto"/>
              <w:jc w:val="both"/>
              <w:rPr>
                <w:rFonts w:ascii="Calibri" w:eastAsia="Calibri" w:hAnsi="Calibri" w:cs="Times New Roman"/>
                <w:lang w:val="en-AU"/>
              </w:rPr>
            </w:pPr>
            <w:r w:rsidRPr="00C07ACC">
              <w:rPr>
                <w:rFonts w:ascii="Calibri" w:eastAsia="Calibri" w:hAnsi="Calibri" w:cs="Times New Roman"/>
                <w:lang w:val="en-AU"/>
              </w:rPr>
              <w:t>Allo-MSC</w:t>
            </w:r>
          </w:p>
        </w:tc>
        <w:tc>
          <w:tcPr>
            <w:tcW w:w="2268" w:type="dxa"/>
          </w:tcPr>
          <w:p w14:paraId="6AD7CEE8" w14:textId="77777777" w:rsidR="0056164F" w:rsidRPr="00C07ACC" w:rsidRDefault="0056164F" w:rsidP="001973D3">
            <w:pPr>
              <w:spacing w:before="0" w:after="160" w:line="259" w:lineRule="auto"/>
              <w:jc w:val="both"/>
              <w:rPr>
                <w:rFonts w:ascii="Calibri" w:eastAsia="Calibri" w:hAnsi="Calibri" w:cs="Times New Roman"/>
                <w:lang w:val="en-AU"/>
              </w:rPr>
            </w:pPr>
            <w:r w:rsidRPr="00C07ACC">
              <w:rPr>
                <w:rFonts w:ascii="Calibri" w:eastAsia="Calibri" w:hAnsi="Calibri" w:cs="Times New Roman"/>
                <w:lang w:val="en-AU"/>
              </w:rPr>
              <w:t>3 cm</w:t>
            </w:r>
          </w:p>
        </w:tc>
        <w:tc>
          <w:tcPr>
            <w:tcW w:w="1834" w:type="dxa"/>
            <w:shd w:val="clear" w:color="auto" w:fill="auto"/>
          </w:tcPr>
          <w:p w14:paraId="74298713" w14:textId="77777777" w:rsidR="0056164F" w:rsidRPr="00043A3B" w:rsidRDefault="0056164F" w:rsidP="001973D3">
            <w:pPr>
              <w:spacing w:before="0" w:after="160" w:line="259" w:lineRule="auto"/>
              <w:jc w:val="both"/>
              <w:rPr>
                <w:rFonts w:ascii="Calibri" w:eastAsia="Calibri" w:hAnsi="Calibri" w:cs="Times New Roman"/>
                <w:lang w:val="en-AU"/>
              </w:rPr>
            </w:pPr>
            <w:r w:rsidRPr="00043A3B">
              <w:rPr>
                <w:rFonts w:ascii="Calibri" w:eastAsia="Calibri" w:hAnsi="Calibri" w:cs="Times New Roman"/>
                <w:lang w:val="en-AU"/>
              </w:rPr>
              <w:t>36 months</w:t>
            </w:r>
          </w:p>
        </w:tc>
      </w:tr>
    </w:tbl>
    <w:p w14:paraId="39B9A94A" w14:textId="77777777" w:rsidR="00DB4914" w:rsidRDefault="00DB4914" w:rsidP="001973D3">
      <w:pPr>
        <w:jc w:val="both"/>
        <w:sectPr w:rsidR="00DB4914" w:rsidSect="005372F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8A86D79" w14:textId="22A05E44" w:rsidR="0056164F" w:rsidRDefault="0056164F" w:rsidP="001973D3">
      <w:pPr>
        <w:pStyle w:val="Heading1"/>
        <w:jc w:val="both"/>
      </w:pPr>
      <w:r w:rsidRPr="00994A3D">
        <w:lastRenderedPageBreak/>
        <w:t xml:space="preserve">Supplementary </w:t>
      </w:r>
      <w:r>
        <w:t>Table 2</w:t>
      </w:r>
    </w:p>
    <w:p w14:paraId="207CB372" w14:textId="62E20FBD" w:rsidR="0056164F" w:rsidRPr="00FB2D1F" w:rsidRDefault="0056164F" w:rsidP="001973D3">
      <w:pPr>
        <w:jc w:val="both"/>
        <w:rPr>
          <w:rFonts w:cs="Arial"/>
        </w:rPr>
      </w:pPr>
      <w:r w:rsidRPr="00FB2D1F">
        <w:rPr>
          <w:rFonts w:cs="Arial"/>
        </w:rPr>
        <w:t>Verified primary antibody staining to detect inflammatory and blood vessel markers as well as bone ECM proteins in the preclinical critical-sized bone defect model</w:t>
      </w:r>
      <w:r>
        <w:rPr>
          <w:rFonts w:cs="Arial"/>
        </w:rPr>
        <w:t xml:space="preserve">. PK: Proteinase K. ab: abcam; SC: Santa Cruz; </w:t>
      </w:r>
    </w:p>
    <w:tbl>
      <w:tblPr>
        <w:tblStyle w:val="ListTable2"/>
        <w:tblW w:w="5173" w:type="pct"/>
        <w:tblLayout w:type="fixed"/>
        <w:tblLook w:val="0420" w:firstRow="1" w:lastRow="0" w:firstColumn="0" w:lastColumn="0" w:noHBand="0" w:noVBand="1"/>
      </w:tblPr>
      <w:tblGrid>
        <w:gridCol w:w="2438"/>
        <w:gridCol w:w="1106"/>
        <w:gridCol w:w="1418"/>
        <w:gridCol w:w="1077"/>
        <w:gridCol w:w="1435"/>
        <w:gridCol w:w="1222"/>
        <w:gridCol w:w="1092"/>
        <w:gridCol w:w="1089"/>
        <w:gridCol w:w="1089"/>
        <w:gridCol w:w="1360"/>
        <w:gridCol w:w="1115"/>
      </w:tblGrid>
      <w:tr w:rsidR="00D0279E" w:rsidRPr="00336454" w14:paraId="5043F0E5" w14:textId="77777777" w:rsidTr="00D027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2"/>
        </w:trPr>
        <w:tc>
          <w:tcPr>
            <w:tcW w:w="844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hideMark/>
          </w:tcPr>
          <w:p w14:paraId="6AFCE9E3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Antibody</w:t>
            </w:r>
          </w:p>
        </w:tc>
        <w:tc>
          <w:tcPr>
            <w:tcW w:w="38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hideMark/>
          </w:tcPr>
          <w:p w14:paraId="03A5A2A1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Positive control</w:t>
            </w:r>
          </w:p>
        </w:tc>
        <w:tc>
          <w:tcPr>
            <w:tcW w:w="491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hideMark/>
          </w:tcPr>
          <w:p w14:paraId="045CA307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Reactivity</w:t>
            </w:r>
          </w:p>
        </w:tc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hideMark/>
          </w:tcPr>
          <w:p w14:paraId="70E70148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Raised in</w:t>
            </w:r>
          </w:p>
        </w:tc>
        <w:tc>
          <w:tcPr>
            <w:tcW w:w="49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hideMark/>
          </w:tcPr>
          <w:p w14:paraId="69291AC5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Clonality</w:t>
            </w:r>
          </w:p>
        </w:tc>
        <w:tc>
          <w:tcPr>
            <w:tcW w:w="423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hideMark/>
          </w:tcPr>
          <w:p w14:paraId="68F4DBE5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Cat. no.</w:t>
            </w:r>
          </w:p>
        </w:tc>
        <w:tc>
          <w:tcPr>
            <w:tcW w:w="378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hideMark/>
          </w:tcPr>
          <w:p w14:paraId="14A4C25A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Antigen retrieval</w:t>
            </w:r>
          </w:p>
        </w:tc>
        <w:tc>
          <w:tcPr>
            <w:tcW w:w="37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hideMark/>
          </w:tcPr>
          <w:p w14:paraId="0FC0A83A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Blocking</w:t>
            </w:r>
          </w:p>
        </w:tc>
        <w:tc>
          <w:tcPr>
            <w:tcW w:w="377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hideMark/>
          </w:tcPr>
          <w:p w14:paraId="6D026F04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Dilution</w:t>
            </w:r>
          </w:p>
        </w:tc>
        <w:tc>
          <w:tcPr>
            <w:tcW w:w="471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hideMark/>
          </w:tcPr>
          <w:p w14:paraId="1169E444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Incubation</w:t>
            </w:r>
          </w:p>
        </w:tc>
        <w:tc>
          <w:tcPr>
            <w:tcW w:w="386" w:type="pct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hideMark/>
          </w:tcPr>
          <w:p w14:paraId="2666C944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DAB</w:t>
            </w:r>
          </w:p>
        </w:tc>
      </w:tr>
      <w:tr w:rsidR="0056164F" w:rsidRPr="00336454" w14:paraId="3BF432BB" w14:textId="77777777" w:rsidTr="00657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tcW w:w="5000" w:type="pct"/>
            <w:gridSpan w:val="11"/>
            <w:tcBorders>
              <w:top w:val="double" w:sz="4" w:space="0" w:color="auto"/>
              <w:bottom w:val="double" w:sz="4" w:space="0" w:color="auto"/>
            </w:tcBorders>
            <w:shd w:val="clear" w:color="auto" w:fill="DCAD8D"/>
          </w:tcPr>
          <w:p w14:paraId="597D6E10" w14:textId="77777777" w:rsidR="0056164F" w:rsidRPr="00336454" w:rsidRDefault="0056164F" w:rsidP="000842C2">
            <w:pPr>
              <w:spacing w:after="0"/>
              <w:jc w:val="center"/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336454">
              <w:rPr>
                <w:rFonts w:cstheme="minorHAnsi"/>
                <w:b/>
                <w:bCs/>
                <w:sz w:val="20"/>
                <w:szCs w:val="20"/>
              </w:rPr>
              <w:t>Inflammation/Osteoclastic activity markers</w:t>
            </w:r>
          </w:p>
        </w:tc>
      </w:tr>
      <w:tr w:rsidR="005372FF" w:rsidRPr="00336454" w14:paraId="2A51AD7A" w14:textId="77777777" w:rsidTr="00657B28">
        <w:trPr>
          <w:trHeight w:val="512"/>
        </w:trPr>
        <w:tc>
          <w:tcPr>
            <w:tcW w:w="844" w:type="pct"/>
            <w:tcBorders>
              <w:top w:val="double" w:sz="4" w:space="0" w:color="auto"/>
            </w:tcBorders>
            <w:shd w:val="clear" w:color="auto" w:fill="auto"/>
          </w:tcPr>
          <w:p w14:paraId="224AFE63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Nitric oxide synthase</w:t>
            </w:r>
            <w:r>
              <w:rPr>
                <w:rFonts w:eastAsia="Arial" w:cstheme="minorHAnsi"/>
                <w:sz w:val="20"/>
                <w:szCs w:val="20"/>
              </w:rPr>
              <w:t xml:space="preserve"> </w:t>
            </w:r>
            <w:r w:rsidRPr="00336454">
              <w:rPr>
                <w:rFonts w:eastAsia="Arial" w:cstheme="minorHAnsi"/>
                <w:sz w:val="20"/>
                <w:szCs w:val="20"/>
              </w:rPr>
              <w:t>(iNOS)</w:t>
            </w:r>
          </w:p>
        </w:tc>
        <w:tc>
          <w:tcPr>
            <w:tcW w:w="383" w:type="pct"/>
            <w:tcBorders>
              <w:top w:val="double" w:sz="4" w:space="0" w:color="auto"/>
            </w:tcBorders>
            <w:shd w:val="clear" w:color="auto" w:fill="auto"/>
          </w:tcPr>
          <w:p w14:paraId="320DD643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Sheep spleen</w:t>
            </w:r>
          </w:p>
        </w:tc>
        <w:tc>
          <w:tcPr>
            <w:tcW w:w="491" w:type="pct"/>
            <w:tcBorders>
              <w:top w:val="double" w:sz="4" w:space="0" w:color="auto"/>
            </w:tcBorders>
            <w:shd w:val="clear" w:color="auto" w:fill="auto"/>
          </w:tcPr>
          <w:p w14:paraId="57E187F4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Mouse</w:t>
            </w:r>
          </w:p>
        </w:tc>
        <w:tc>
          <w:tcPr>
            <w:tcW w:w="373" w:type="pct"/>
            <w:tcBorders>
              <w:top w:val="double" w:sz="4" w:space="0" w:color="auto"/>
            </w:tcBorders>
            <w:shd w:val="clear" w:color="auto" w:fill="auto"/>
          </w:tcPr>
          <w:p w14:paraId="02297DA7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Rabbit</w:t>
            </w:r>
          </w:p>
        </w:tc>
        <w:tc>
          <w:tcPr>
            <w:tcW w:w="497" w:type="pct"/>
            <w:tcBorders>
              <w:top w:val="double" w:sz="4" w:space="0" w:color="auto"/>
            </w:tcBorders>
            <w:shd w:val="clear" w:color="auto" w:fill="auto"/>
          </w:tcPr>
          <w:p w14:paraId="0CC61343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Polyclonal</w:t>
            </w:r>
          </w:p>
        </w:tc>
        <w:tc>
          <w:tcPr>
            <w:tcW w:w="423" w:type="pct"/>
            <w:tcBorders>
              <w:top w:val="double" w:sz="4" w:space="0" w:color="auto"/>
            </w:tcBorders>
            <w:shd w:val="clear" w:color="auto" w:fill="auto"/>
          </w:tcPr>
          <w:p w14:paraId="25DDAF89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ab15323</w:t>
            </w:r>
          </w:p>
        </w:tc>
        <w:tc>
          <w:tcPr>
            <w:tcW w:w="378" w:type="pct"/>
            <w:tcBorders>
              <w:top w:val="double" w:sz="4" w:space="0" w:color="auto"/>
            </w:tcBorders>
            <w:shd w:val="clear" w:color="auto" w:fill="auto"/>
          </w:tcPr>
          <w:p w14:paraId="44A3DC19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  <w:lang w:val="de-DE"/>
              </w:rPr>
              <w:t>PK 5 min</w:t>
            </w:r>
          </w:p>
        </w:tc>
        <w:tc>
          <w:tcPr>
            <w:tcW w:w="377" w:type="pct"/>
            <w:tcBorders>
              <w:top w:val="double" w:sz="4" w:space="0" w:color="auto"/>
            </w:tcBorders>
            <w:shd w:val="clear" w:color="auto" w:fill="auto"/>
          </w:tcPr>
          <w:p w14:paraId="5D3F84A8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  <w:lang w:val="de-DE"/>
              </w:rPr>
              <w:t>2% BSA</w:t>
            </w:r>
          </w:p>
        </w:tc>
        <w:tc>
          <w:tcPr>
            <w:tcW w:w="377" w:type="pct"/>
            <w:tcBorders>
              <w:top w:val="double" w:sz="4" w:space="0" w:color="auto"/>
            </w:tcBorders>
            <w:shd w:val="clear" w:color="auto" w:fill="auto"/>
          </w:tcPr>
          <w:p w14:paraId="68D113D2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1:100</w:t>
            </w:r>
          </w:p>
        </w:tc>
        <w:tc>
          <w:tcPr>
            <w:tcW w:w="471" w:type="pct"/>
            <w:tcBorders>
              <w:top w:val="double" w:sz="4" w:space="0" w:color="auto"/>
            </w:tcBorders>
            <w:shd w:val="clear" w:color="auto" w:fill="auto"/>
          </w:tcPr>
          <w:p w14:paraId="37F2439E" w14:textId="407F2D93" w:rsidR="0056164F" w:rsidRPr="000842C2" w:rsidRDefault="000842C2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0842C2">
              <w:rPr>
                <w:rFonts w:eastAsia="Arial" w:cstheme="minorHAnsi"/>
                <w:sz w:val="20"/>
                <w:szCs w:val="20"/>
              </w:rPr>
              <w:t>60 min</w:t>
            </w:r>
          </w:p>
        </w:tc>
        <w:tc>
          <w:tcPr>
            <w:tcW w:w="386" w:type="pct"/>
            <w:tcBorders>
              <w:top w:val="double" w:sz="4" w:space="0" w:color="auto"/>
            </w:tcBorders>
            <w:shd w:val="clear" w:color="auto" w:fill="auto"/>
          </w:tcPr>
          <w:p w14:paraId="6418E68D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3 min</w:t>
            </w:r>
          </w:p>
        </w:tc>
      </w:tr>
      <w:tr w:rsidR="00657B28" w:rsidRPr="00336454" w14:paraId="2EFA56BF" w14:textId="77777777" w:rsidTr="00657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tcW w:w="844" w:type="pct"/>
            <w:shd w:val="clear" w:color="auto" w:fill="auto"/>
          </w:tcPr>
          <w:p w14:paraId="1A78FDA2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Mannose receptor</w:t>
            </w:r>
            <w:r>
              <w:rPr>
                <w:rFonts w:eastAsia="Arial" w:cstheme="minorHAnsi"/>
                <w:sz w:val="20"/>
                <w:szCs w:val="20"/>
              </w:rPr>
              <w:t xml:space="preserve"> </w:t>
            </w:r>
            <w:r w:rsidRPr="00336454">
              <w:rPr>
                <w:rFonts w:eastAsia="Arial" w:cstheme="minorHAnsi"/>
                <w:sz w:val="20"/>
                <w:szCs w:val="20"/>
              </w:rPr>
              <w:t>(MR)</w:t>
            </w:r>
          </w:p>
        </w:tc>
        <w:tc>
          <w:tcPr>
            <w:tcW w:w="383" w:type="pct"/>
            <w:shd w:val="clear" w:color="auto" w:fill="auto"/>
          </w:tcPr>
          <w:p w14:paraId="2EA7014D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Sheep liver</w:t>
            </w:r>
          </w:p>
        </w:tc>
        <w:tc>
          <w:tcPr>
            <w:tcW w:w="491" w:type="pct"/>
            <w:shd w:val="clear" w:color="auto" w:fill="auto"/>
          </w:tcPr>
          <w:p w14:paraId="57E9AB75" w14:textId="4227250B" w:rsidR="0056164F" w:rsidRPr="00336454" w:rsidRDefault="00806C3D" w:rsidP="001973D3">
            <w:pPr>
              <w:spacing w:after="0"/>
              <w:jc w:val="both"/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Human</w:t>
            </w:r>
            <w:r>
              <w:rPr>
                <w:rFonts w:eastAsia="Arial" w:cstheme="minorHAnsi"/>
                <w:sz w:val="20"/>
                <w:szCs w:val="20"/>
              </w:rPr>
              <w:t>,</w:t>
            </w:r>
            <w:r w:rsidRPr="00336454">
              <w:rPr>
                <w:rFonts w:eastAsia="Arial" w:cstheme="minorHAnsi"/>
                <w:sz w:val="20"/>
                <w:szCs w:val="20"/>
              </w:rPr>
              <w:t xml:space="preserve"> </w:t>
            </w:r>
            <w:r w:rsidR="0056164F" w:rsidRPr="00336454">
              <w:rPr>
                <w:rFonts w:eastAsia="Arial" w:cstheme="minorHAnsi"/>
                <w:sz w:val="20"/>
                <w:szCs w:val="20"/>
              </w:rPr>
              <w:t>Mouse, Rat</w:t>
            </w:r>
          </w:p>
        </w:tc>
        <w:tc>
          <w:tcPr>
            <w:tcW w:w="373" w:type="pct"/>
            <w:shd w:val="clear" w:color="auto" w:fill="auto"/>
          </w:tcPr>
          <w:p w14:paraId="3A638218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Rabbit</w:t>
            </w:r>
          </w:p>
        </w:tc>
        <w:tc>
          <w:tcPr>
            <w:tcW w:w="497" w:type="pct"/>
            <w:shd w:val="clear" w:color="auto" w:fill="auto"/>
          </w:tcPr>
          <w:p w14:paraId="16829D5A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Polyclonal</w:t>
            </w:r>
          </w:p>
        </w:tc>
        <w:tc>
          <w:tcPr>
            <w:tcW w:w="423" w:type="pct"/>
            <w:shd w:val="clear" w:color="auto" w:fill="auto"/>
          </w:tcPr>
          <w:p w14:paraId="2BDB35E0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ab64693</w:t>
            </w:r>
          </w:p>
        </w:tc>
        <w:tc>
          <w:tcPr>
            <w:tcW w:w="378" w:type="pct"/>
            <w:shd w:val="clear" w:color="auto" w:fill="auto"/>
          </w:tcPr>
          <w:p w14:paraId="13AEA459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  <w:lang w:val="de-DE"/>
              </w:rPr>
              <w:t>PK 5 min</w:t>
            </w:r>
          </w:p>
        </w:tc>
        <w:tc>
          <w:tcPr>
            <w:tcW w:w="377" w:type="pct"/>
            <w:shd w:val="clear" w:color="auto" w:fill="auto"/>
          </w:tcPr>
          <w:p w14:paraId="2DE3B93C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  <w:lang w:val="de-DE"/>
              </w:rPr>
              <w:t>2% BSA</w:t>
            </w:r>
          </w:p>
        </w:tc>
        <w:tc>
          <w:tcPr>
            <w:tcW w:w="377" w:type="pct"/>
            <w:shd w:val="clear" w:color="auto" w:fill="auto"/>
          </w:tcPr>
          <w:p w14:paraId="1445F08A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1:500</w:t>
            </w:r>
          </w:p>
        </w:tc>
        <w:tc>
          <w:tcPr>
            <w:tcW w:w="471" w:type="pct"/>
            <w:shd w:val="clear" w:color="auto" w:fill="auto"/>
          </w:tcPr>
          <w:p w14:paraId="5A29AB62" w14:textId="2CF93C51" w:rsidR="0056164F" w:rsidRPr="000842C2" w:rsidRDefault="000842C2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0842C2">
              <w:rPr>
                <w:rFonts w:eastAsia="Arial" w:cstheme="minorHAnsi"/>
                <w:sz w:val="20"/>
                <w:szCs w:val="20"/>
              </w:rPr>
              <w:t>60 min</w:t>
            </w:r>
          </w:p>
        </w:tc>
        <w:tc>
          <w:tcPr>
            <w:tcW w:w="386" w:type="pct"/>
            <w:shd w:val="clear" w:color="auto" w:fill="auto"/>
          </w:tcPr>
          <w:p w14:paraId="0BA0B2DC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45 sec</w:t>
            </w:r>
          </w:p>
        </w:tc>
      </w:tr>
      <w:tr w:rsidR="005372FF" w:rsidRPr="00336454" w14:paraId="301C54B1" w14:textId="77777777" w:rsidTr="00657B28">
        <w:trPr>
          <w:trHeight w:val="512"/>
        </w:trPr>
        <w:tc>
          <w:tcPr>
            <w:tcW w:w="844" w:type="pct"/>
            <w:shd w:val="clear" w:color="auto" w:fill="auto"/>
          </w:tcPr>
          <w:p w14:paraId="54DEB966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Arginase-1 (ARG-1)</w:t>
            </w:r>
          </w:p>
        </w:tc>
        <w:tc>
          <w:tcPr>
            <w:tcW w:w="383" w:type="pct"/>
            <w:shd w:val="clear" w:color="auto" w:fill="auto"/>
          </w:tcPr>
          <w:p w14:paraId="7F7B59FD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Sheep spleen</w:t>
            </w:r>
          </w:p>
        </w:tc>
        <w:tc>
          <w:tcPr>
            <w:tcW w:w="491" w:type="pct"/>
            <w:shd w:val="clear" w:color="auto" w:fill="auto"/>
          </w:tcPr>
          <w:p w14:paraId="3A383A3E" w14:textId="5E0775DB" w:rsidR="0056164F" w:rsidRPr="00336454" w:rsidRDefault="00806C3D" w:rsidP="001973D3">
            <w:pPr>
              <w:spacing w:after="0"/>
              <w:jc w:val="both"/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Human</w:t>
            </w:r>
            <w:r>
              <w:rPr>
                <w:rFonts w:eastAsia="Arial" w:cstheme="minorHAnsi"/>
                <w:sz w:val="20"/>
                <w:szCs w:val="20"/>
              </w:rPr>
              <w:t xml:space="preserve">, </w:t>
            </w:r>
            <w:r w:rsidR="0056164F" w:rsidRPr="00336454">
              <w:rPr>
                <w:rFonts w:eastAsia="Arial" w:cstheme="minorHAnsi"/>
                <w:sz w:val="20"/>
                <w:szCs w:val="20"/>
              </w:rPr>
              <w:t>Mouse, Rat</w:t>
            </w:r>
            <w:r w:rsidR="000842C2">
              <w:rPr>
                <w:rFonts w:eastAsia="Arial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shd w:val="clear" w:color="auto" w:fill="auto"/>
          </w:tcPr>
          <w:p w14:paraId="1A1F35C4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Rabbit</w:t>
            </w:r>
          </w:p>
        </w:tc>
        <w:tc>
          <w:tcPr>
            <w:tcW w:w="497" w:type="pct"/>
            <w:shd w:val="clear" w:color="auto" w:fill="auto"/>
          </w:tcPr>
          <w:p w14:paraId="3A5E607E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Polyclonal</w:t>
            </w:r>
          </w:p>
        </w:tc>
        <w:tc>
          <w:tcPr>
            <w:tcW w:w="423" w:type="pct"/>
            <w:shd w:val="clear" w:color="auto" w:fill="auto"/>
          </w:tcPr>
          <w:p w14:paraId="51A895C4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Proteintech</w:t>
            </w:r>
          </w:p>
          <w:p w14:paraId="4B8671CB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16001-1-AP</w:t>
            </w:r>
          </w:p>
        </w:tc>
        <w:tc>
          <w:tcPr>
            <w:tcW w:w="378" w:type="pct"/>
            <w:shd w:val="clear" w:color="auto" w:fill="auto"/>
          </w:tcPr>
          <w:p w14:paraId="7FC860AB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  <w:lang w:val="de-DE"/>
              </w:rPr>
              <w:t>PK 5 min</w:t>
            </w:r>
          </w:p>
        </w:tc>
        <w:tc>
          <w:tcPr>
            <w:tcW w:w="377" w:type="pct"/>
            <w:shd w:val="clear" w:color="auto" w:fill="auto"/>
          </w:tcPr>
          <w:p w14:paraId="45317DDA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  <w:lang w:val="de-DE"/>
              </w:rPr>
              <w:t>2% BSA</w:t>
            </w:r>
          </w:p>
        </w:tc>
        <w:tc>
          <w:tcPr>
            <w:tcW w:w="377" w:type="pct"/>
            <w:shd w:val="clear" w:color="auto" w:fill="auto"/>
          </w:tcPr>
          <w:p w14:paraId="16B5E63F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1:100</w:t>
            </w:r>
          </w:p>
        </w:tc>
        <w:tc>
          <w:tcPr>
            <w:tcW w:w="471" w:type="pct"/>
            <w:shd w:val="clear" w:color="auto" w:fill="auto"/>
          </w:tcPr>
          <w:p w14:paraId="5B4EAE64" w14:textId="3EC76A9F" w:rsidR="0056164F" w:rsidRPr="000842C2" w:rsidRDefault="000842C2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0842C2">
              <w:rPr>
                <w:rFonts w:eastAsia="Arial" w:cstheme="minorHAnsi"/>
                <w:sz w:val="20"/>
                <w:szCs w:val="20"/>
              </w:rPr>
              <w:t>60 min</w:t>
            </w:r>
          </w:p>
        </w:tc>
        <w:tc>
          <w:tcPr>
            <w:tcW w:w="386" w:type="pct"/>
            <w:shd w:val="clear" w:color="auto" w:fill="auto"/>
          </w:tcPr>
          <w:p w14:paraId="7485124F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5 min</w:t>
            </w:r>
          </w:p>
        </w:tc>
      </w:tr>
      <w:tr w:rsidR="005372FF" w:rsidRPr="00336454" w14:paraId="101E868B" w14:textId="77777777" w:rsidTr="00657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tcW w:w="844" w:type="pct"/>
            <w:shd w:val="clear" w:color="auto" w:fill="auto"/>
          </w:tcPr>
          <w:p w14:paraId="49E9C4AB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Cluster of differentiation 68 (CD68)</w:t>
            </w:r>
          </w:p>
        </w:tc>
        <w:tc>
          <w:tcPr>
            <w:tcW w:w="383" w:type="pct"/>
            <w:shd w:val="clear" w:color="auto" w:fill="auto"/>
          </w:tcPr>
          <w:p w14:paraId="282AC112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Sheep spleen</w:t>
            </w:r>
          </w:p>
        </w:tc>
        <w:tc>
          <w:tcPr>
            <w:tcW w:w="491" w:type="pct"/>
            <w:shd w:val="clear" w:color="auto" w:fill="auto"/>
          </w:tcPr>
          <w:p w14:paraId="0B3D8711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Mouse, Rat</w:t>
            </w:r>
          </w:p>
        </w:tc>
        <w:tc>
          <w:tcPr>
            <w:tcW w:w="373" w:type="pct"/>
            <w:shd w:val="clear" w:color="auto" w:fill="auto"/>
          </w:tcPr>
          <w:p w14:paraId="52733B24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Rabbit</w:t>
            </w:r>
          </w:p>
        </w:tc>
        <w:tc>
          <w:tcPr>
            <w:tcW w:w="497" w:type="pct"/>
            <w:shd w:val="clear" w:color="auto" w:fill="auto"/>
          </w:tcPr>
          <w:p w14:paraId="29B0B51D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Polyclonal</w:t>
            </w:r>
          </w:p>
        </w:tc>
        <w:tc>
          <w:tcPr>
            <w:tcW w:w="423" w:type="pct"/>
            <w:shd w:val="clear" w:color="auto" w:fill="auto"/>
          </w:tcPr>
          <w:p w14:paraId="7B20D5A0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ab125212</w:t>
            </w:r>
          </w:p>
        </w:tc>
        <w:tc>
          <w:tcPr>
            <w:tcW w:w="378" w:type="pct"/>
            <w:shd w:val="clear" w:color="auto" w:fill="auto"/>
          </w:tcPr>
          <w:p w14:paraId="35B04EE4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  <w:lang w:val="de-DE"/>
              </w:rPr>
              <w:t>PK 5 min</w:t>
            </w:r>
          </w:p>
        </w:tc>
        <w:tc>
          <w:tcPr>
            <w:tcW w:w="377" w:type="pct"/>
            <w:shd w:val="clear" w:color="auto" w:fill="auto"/>
          </w:tcPr>
          <w:p w14:paraId="47CF4CBB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  <w:lang w:val="de-DE"/>
              </w:rPr>
              <w:t>2% BSA</w:t>
            </w:r>
          </w:p>
        </w:tc>
        <w:tc>
          <w:tcPr>
            <w:tcW w:w="377" w:type="pct"/>
            <w:shd w:val="clear" w:color="auto" w:fill="auto"/>
          </w:tcPr>
          <w:p w14:paraId="76BF7BD8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1:300</w:t>
            </w:r>
          </w:p>
        </w:tc>
        <w:tc>
          <w:tcPr>
            <w:tcW w:w="471" w:type="pct"/>
            <w:shd w:val="clear" w:color="auto" w:fill="auto"/>
          </w:tcPr>
          <w:p w14:paraId="2AFF0C79" w14:textId="7179CC0D" w:rsidR="0056164F" w:rsidRPr="000842C2" w:rsidRDefault="000842C2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0842C2">
              <w:rPr>
                <w:rFonts w:eastAsia="Arial" w:cstheme="minorHAnsi"/>
                <w:sz w:val="20"/>
                <w:szCs w:val="20"/>
              </w:rPr>
              <w:t>60 min</w:t>
            </w:r>
          </w:p>
        </w:tc>
        <w:tc>
          <w:tcPr>
            <w:tcW w:w="386" w:type="pct"/>
            <w:shd w:val="clear" w:color="auto" w:fill="auto"/>
          </w:tcPr>
          <w:p w14:paraId="158E534E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b/>
                <w:bCs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1:30 min</w:t>
            </w:r>
          </w:p>
        </w:tc>
      </w:tr>
      <w:tr w:rsidR="005372FF" w:rsidRPr="00336454" w14:paraId="7A327DBF" w14:textId="77777777" w:rsidTr="00657B28">
        <w:trPr>
          <w:trHeight w:val="512"/>
        </w:trPr>
        <w:tc>
          <w:tcPr>
            <w:tcW w:w="844" w:type="pct"/>
            <w:shd w:val="clear" w:color="auto" w:fill="auto"/>
          </w:tcPr>
          <w:p w14:paraId="7E1C469A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Interferon regulatory factor 5 (IRF5)</w:t>
            </w:r>
          </w:p>
        </w:tc>
        <w:tc>
          <w:tcPr>
            <w:tcW w:w="383" w:type="pct"/>
            <w:shd w:val="clear" w:color="auto" w:fill="auto"/>
          </w:tcPr>
          <w:p w14:paraId="1DCD866C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Sheep spleen</w:t>
            </w:r>
          </w:p>
        </w:tc>
        <w:tc>
          <w:tcPr>
            <w:tcW w:w="491" w:type="pct"/>
            <w:shd w:val="clear" w:color="auto" w:fill="auto"/>
          </w:tcPr>
          <w:p w14:paraId="70AA961A" w14:textId="2C474FDE" w:rsidR="0056164F" w:rsidRPr="00336454" w:rsidRDefault="00806C3D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Human</w:t>
            </w:r>
            <w:r>
              <w:rPr>
                <w:rFonts w:eastAsia="Arial" w:cstheme="minorHAnsi"/>
                <w:sz w:val="20"/>
                <w:szCs w:val="20"/>
              </w:rPr>
              <w:t xml:space="preserve">, </w:t>
            </w:r>
            <w:r w:rsidR="0056164F" w:rsidRPr="00336454">
              <w:rPr>
                <w:rFonts w:eastAsia="Arial" w:cstheme="minorHAnsi"/>
                <w:sz w:val="20"/>
                <w:szCs w:val="20"/>
              </w:rPr>
              <w:t xml:space="preserve">Mouse, Rat, </w:t>
            </w:r>
          </w:p>
          <w:p w14:paraId="5B4D5E7A" w14:textId="1E8D3745" w:rsidR="0056164F" w:rsidRPr="00336454" w:rsidRDefault="00806C3D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Human</w:t>
            </w:r>
            <w:r>
              <w:rPr>
                <w:rFonts w:eastAsia="Arial" w:cstheme="minorHAnsi"/>
                <w:sz w:val="20"/>
                <w:szCs w:val="20"/>
              </w:rPr>
              <w:t xml:space="preserve">, </w:t>
            </w:r>
            <w:r w:rsidR="0056164F" w:rsidRPr="00336454">
              <w:rPr>
                <w:rFonts w:eastAsia="Arial" w:cstheme="minorHAnsi"/>
                <w:sz w:val="20"/>
                <w:szCs w:val="20"/>
              </w:rPr>
              <w:t>Mouse, Rat</w:t>
            </w:r>
          </w:p>
        </w:tc>
        <w:tc>
          <w:tcPr>
            <w:tcW w:w="373" w:type="pct"/>
            <w:shd w:val="clear" w:color="auto" w:fill="auto"/>
          </w:tcPr>
          <w:p w14:paraId="422E520D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Mouse</w:t>
            </w:r>
          </w:p>
          <w:p w14:paraId="060E8D80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Rabbit</w:t>
            </w:r>
          </w:p>
        </w:tc>
        <w:tc>
          <w:tcPr>
            <w:tcW w:w="497" w:type="pct"/>
            <w:shd w:val="clear" w:color="auto" w:fill="auto"/>
          </w:tcPr>
          <w:p w14:paraId="775713A1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Monoclonal</w:t>
            </w:r>
          </w:p>
          <w:p w14:paraId="6299072A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Polyclonal</w:t>
            </w:r>
          </w:p>
        </w:tc>
        <w:tc>
          <w:tcPr>
            <w:tcW w:w="423" w:type="pct"/>
            <w:shd w:val="clear" w:color="auto" w:fill="auto"/>
          </w:tcPr>
          <w:p w14:paraId="23B4C3E1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sc-56714</w:t>
            </w:r>
          </w:p>
          <w:p w14:paraId="68CB5E9C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sz w:val="20"/>
                <w:szCs w:val="20"/>
              </w:rPr>
              <w:t>Proteintech 10547-1AP</w:t>
            </w:r>
          </w:p>
        </w:tc>
        <w:tc>
          <w:tcPr>
            <w:tcW w:w="378" w:type="pct"/>
            <w:shd w:val="clear" w:color="auto" w:fill="auto"/>
          </w:tcPr>
          <w:p w14:paraId="5CF978A3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  <w:lang w:val="de-DE"/>
              </w:rPr>
            </w:pPr>
            <w:r w:rsidRPr="00336454">
              <w:rPr>
                <w:rFonts w:cstheme="minorHAnsi"/>
                <w:sz w:val="20"/>
                <w:szCs w:val="20"/>
                <w:lang w:val="de-DE"/>
              </w:rPr>
              <w:t>PK 5 min</w:t>
            </w:r>
          </w:p>
          <w:p w14:paraId="6995E99E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  <w:lang w:val="de-DE"/>
              </w:rPr>
            </w:pPr>
            <w:r w:rsidRPr="00336454">
              <w:rPr>
                <w:rFonts w:cstheme="minorHAnsi"/>
                <w:sz w:val="20"/>
                <w:szCs w:val="20"/>
                <w:lang w:val="de-DE"/>
              </w:rPr>
              <w:t>PK 5 min</w:t>
            </w:r>
          </w:p>
        </w:tc>
        <w:tc>
          <w:tcPr>
            <w:tcW w:w="377" w:type="pct"/>
            <w:shd w:val="clear" w:color="auto" w:fill="auto"/>
          </w:tcPr>
          <w:p w14:paraId="37303B86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  <w:lang w:val="de-DE"/>
              </w:rPr>
            </w:pPr>
            <w:r w:rsidRPr="00336454">
              <w:rPr>
                <w:rFonts w:eastAsia="Arial" w:cstheme="minorHAnsi"/>
                <w:sz w:val="20"/>
                <w:szCs w:val="20"/>
                <w:lang w:val="de-DE"/>
              </w:rPr>
              <w:t>2% BSA</w:t>
            </w:r>
          </w:p>
          <w:p w14:paraId="50685773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  <w:lang w:val="de-DE"/>
              </w:rPr>
            </w:pPr>
            <w:r w:rsidRPr="00336454">
              <w:rPr>
                <w:rFonts w:eastAsia="Arial" w:cstheme="minorHAnsi"/>
                <w:sz w:val="20"/>
                <w:szCs w:val="20"/>
                <w:lang w:val="de-DE"/>
              </w:rPr>
              <w:t>2% BSA</w:t>
            </w:r>
          </w:p>
        </w:tc>
        <w:tc>
          <w:tcPr>
            <w:tcW w:w="377" w:type="pct"/>
            <w:shd w:val="clear" w:color="auto" w:fill="auto"/>
          </w:tcPr>
          <w:p w14:paraId="4DEFB377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1:100</w:t>
            </w:r>
          </w:p>
          <w:p w14:paraId="7FC4AA27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1:100</w:t>
            </w:r>
          </w:p>
        </w:tc>
        <w:tc>
          <w:tcPr>
            <w:tcW w:w="471" w:type="pct"/>
            <w:shd w:val="clear" w:color="auto" w:fill="auto"/>
          </w:tcPr>
          <w:p w14:paraId="45D833CE" w14:textId="77777777" w:rsidR="000842C2" w:rsidRDefault="000842C2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0842C2">
              <w:rPr>
                <w:rFonts w:eastAsia="Arial" w:cstheme="minorHAnsi"/>
                <w:sz w:val="20"/>
                <w:szCs w:val="20"/>
              </w:rPr>
              <w:t>60 min</w:t>
            </w:r>
            <w:r w:rsidRPr="00336454">
              <w:rPr>
                <w:rFonts w:eastAsia="Arial" w:cstheme="minorHAnsi"/>
                <w:sz w:val="20"/>
                <w:szCs w:val="20"/>
              </w:rPr>
              <w:t xml:space="preserve"> </w:t>
            </w:r>
          </w:p>
          <w:p w14:paraId="15650678" w14:textId="10D7FFFE" w:rsidR="0056164F" w:rsidRPr="00336454" w:rsidRDefault="000842C2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0842C2">
              <w:rPr>
                <w:rFonts w:eastAsia="Arial" w:cstheme="minorHAnsi"/>
                <w:sz w:val="20"/>
                <w:szCs w:val="20"/>
              </w:rPr>
              <w:t>60 min</w:t>
            </w:r>
            <w:r w:rsidRPr="00336454">
              <w:rPr>
                <w:rFonts w:eastAsia="Arial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86" w:type="pct"/>
            <w:shd w:val="clear" w:color="auto" w:fill="auto"/>
          </w:tcPr>
          <w:p w14:paraId="5FB5E995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5 min</w:t>
            </w:r>
          </w:p>
          <w:p w14:paraId="60CED79D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3 min</w:t>
            </w:r>
          </w:p>
        </w:tc>
      </w:tr>
      <w:tr w:rsidR="005372FF" w:rsidRPr="00336454" w14:paraId="0912B685" w14:textId="77777777" w:rsidTr="00657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tcW w:w="844" w:type="pct"/>
            <w:shd w:val="clear" w:color="auto" w:fill="auto"/>
          </w:tcPr>
          <w:p w14:paraId="7E0EEECF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Cluster of differentiation (CD3)</w:t>
            </w:r>
          </w:p>
        </w:tc>
        <w:tc>
          <w:tcPr>
            <w:tcW w:w="383" w:type="pct"/>
            <w:shd w:val="clear" w:color="auto" w:fill="auto"/>
          </w:tcPr>
          <w:p w14:paraId="1DEC8718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Sheep spleen</w:t>
            </w:r>
          </w:p>
        </w:tc>
        <w:tc>
          <w:tcPr>
            <w:tcW w:w="491" w:type="pct"/>
            <w:shd w:val="clear" w:color="auto" w:fill="auto"/>
          </w:tcPr>
          <w:p w14:paraId="16075BFE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Human</w:t>
            </w:r>
          </w:p>
        </w:tc>
        <w:tc>
          <w:tcPr>
            <w:tcW w:w="373" w:type="pct"/>
            <w:shd w:val="clear" w:color="auto" w:fill="auto"/>
          </w:tcPr>
          <w:p w14:paraId="3360E28F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Mouse</w:t>
            </w:r>
          </w:p>
        </w:tc>
        <w:tc>
          <w:tcPr>
            <w:tcW w:w="497" w:type="pct"/>
            <w:shd w:val="clear" w:color="auto" w:fill="auto"/>
          </w:tcPr>
          <w:p w14:paraId="26E06623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Monoclonal</w:t>
            </w:r>
          </w:p>
        </w:tc>
        <w:tc>
          <w:tcPr>
            <w:tcW w:w="423" w:type="pct"/>
            <w:shd w:val="clear" w:color="auto" w:fill="auto"/>
          </w:tcPr>
          <w:p w14:paraId="09BB0C8F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ab17143</w:t>
            </w:r>
          </w:p>
        </w:tc>
        <w:tc>
          <w:tcPr>
            <w:tcW w:w="378" w:type="pct"/>
            <w:shd w:val="clear" w:color="auto" w:fill="auto"/>
          </w:tcPr>
          <w:p w14:paraId="67DD7422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  <w:lang w:val="de-DE"/>
              </w:rPr>
            </w:pPr>
            <w:r w:rsidRPr="00336454">
              <w:rPr>
                <w:rFonts w:cstheme="minorHAnsi"/>
                <w:sz w:val="20"/>
                <w:szCs w:val="20"/>
                <w:lang w:val="de-DE"/>
              </w:rPr>
              <w:t>PK 5 min</w:t>
            </w:r>
          </w:p>
        </w:tc>
        <w:tc>
          <w:tcPr>
            <w:tcW w:w="377" w:type="pct"/>
            <w:shd w:val="clear" w:color="auto" w:fill="auto"/>
          </w:tcPr>
          <w:p w14:paraId="35BD204F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  <w:lang w:val="de-DE"/>
              </w:rPr>
            </w:pPr>
            <w:r w:rsidRPr="00336454">
              <w:rPr>
                <w:rFonts w:eastAsia="Arial" w:cstheme="minorHAnsi"/>
                <w:sz w:val="20"/>
                <w:szCs w:val="20"/>
                <w:lang w:val="de-DE"/>
              </w:rPr>
              <w:t>2% BSA</w:t>
            </w:r>
          </w:p>
        </w:tc>
        <w:tc>
          <w:tcPr>
            <w:tcW w:w="377" w:type="pct"/>
            <w:shd w:val="clear" w:color="auto" w:fill="auto"/>
          </w:tcPr>
          <w:p w14:paraId="338D3604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1:100</w:t>
            </w:r>
          </w:p>
        </w:tc>
        <w:tc>
          <w:tcPr>
            <w:tcW w:w="471" w:type="pct"/>
            <w:shd w:val="clear" w:color="auto" w:fill="auto"/>
          </w:tcPr>
          <w:p w14:paraId="4B5DFD96" w14:textId="78C275C5" w:rsidR="0056164F" w:rsidRPr="00336454" w:rsidRDefault="000842C2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0842C2">
              <w:rPr>
                <w:rFonts w:eastAsia="Arial" w:cstheme="minorHAnsi"/>
                <w:sz w:val="20"/>
                <w:szCs w:val="20"/>
              </w:rPr>
              <w:t>60 min</w:t>
            </w:r>
          </w:p>
        </w:tc>
        <w:tc>
          <w:tcPr>
            <w:tcW w:w="386" w:type="pct"/>
            <w:shd w:val="clear" w:color="auto" w:fill="auto"/>
          </w:tcPr>
          <w:p w14:paraId="6FD63DEE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5 min</w:t>
            </w:r>
          </w:p>
        </w:tc>
      </w:tr>
      <w:tr w:rsidR="00657B28" w:rsidRPr="00336454" w14:paraId="5D868643" w14:textId="77777777" w:rsidTr="00657B28">
        <w:trPr>
          <w:trHeight w:val="512"/>
        </w:trPr>
        <w:tc>
          <w:tcPr>
            <w:tcW w:w="844" w:type="pct"/>
            <w:tcBorders>
              <w:bottom w:val="double" w:sz="4" w:space="0" w:color="auto"/>
            </w:tcBorders>
            <w:shd w:val="clear" w:color="auto" w:fill="auto"/>
          </w:tcPr>
          <w:p w14:paraId="2DF0C4E4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Cluster of differentiation 45 (CD45)</w:t>
            </w:r>
          </w:p>
        </w:tc>
        <w:tc>
          <w:tcPr>
            <w:tcW w:w="383" w:type="pct"/>
            <w:tcBorders>
              <w:bottom w:val="double" w:sz="4" w:space="0" w:color="auto"/>
            </w:tcBorders>
            <w:shd w:val="clear" w:color="auto" w:fill="auto"/>
          </w:tcPr>
          <w:p w14:paraId="08BE17A1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Sheep spleen</w:t>
            </w:r>
          </w:p>
        </w:tc>
        <w:tc>
          <w:tcPr>
            <w:tcW w:w="491" w:type="pct"/>
            <w:tcBorders>
              <w:bottom w:val="double" w:sz="4" w:space="0" w:color="auto"/>
            </w:tcBorders>
            <w:shd w:val="clear" w:color="auto" w:fill="auto"/>
          </w:tcPr>
          <w:p w14:paraId="7F9D22D2" w14:textId="7EA2EACA" w:rsidR="0056164F" w:rsidRPr="00336454" w:rsidRDefault="00806C3D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Human</w:t>
            </w:r>
            <w:r>
              <w:rPr>
                <w:rFonts w:eastAsia="Arial" w:cstheme="minorHAnsi"/>
                <w:sz w:val="20"/>
                <w:szCs w:val="20"/>
              </w:rPr>
              <w:t xml:space="preserve">, </w:t>
            </w:r>
            <w:r w:rsidR="0056164F" w:rsidRPr="00336454">
              <w:rPr>
                <w:rFonts w:eastAsia="Arial" w:cstheme="minorHAnsi"/>
                <w:sz w:val="20"/>
                <w:szCs w:val="20"/>
              </w:rPr>
              <w:t>Mouse, Rat</w:t>
            </w:r>
          </w:p>
        </w:tc>
        <w:tc>
          <w:tcPr>
            <w:tcW w:w="373" w:type="pct"/>
            <w:tcBorders>
              <w:bottom w:val="double" w:sz="4" w:space="0" w:color="auto"/>
            </w:tcBorders>
            <w:shd w:val="clear" w:color="auto" w:fill="auto"/>
          </w:tcPr>
          <w:p w14:paraId="4A4DE05A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Rabbit</w:t>
            </w:r>
          </w:p>
        </w:tc>
        <w:tc>
          <w:tcPr>
            <w:tcW w:w="497" w:type="pct"/>
            <w:tcBorders>
              <w:bottom w:val="double" w:sz="4" w:space="0" w:color="auto"/>
            </w:tcBorders>
            <w:shd w:val="clear" w:color="auto" w:fill="auto"/>
          </w:tcPr>
          <w:p w14:paraId="28A4C586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Polyclonal</w:t>
            </w:r>
          </w:p>
        </w:tc>
        <w:tc>
          <w:tcPr>
            <w:tcW w:w="423" w:type="pct"/>
            <w:tcBorders>
              <w:bottom w:val="double" w:sz="4" w:space="0" w:color="auto"/>
            </w:tcBorders>
            <w:shd w:val="clear" w:color="auto" w:fill="auto"/>
          </w:tcPr>
          <w:p w14:paraId="543A5D93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ab10558</w:t>
            </w:r>
          </w:p>
        </w:tc>
        <w:tc>
          <w:tcPr>
            <w:tcW w:w="378" w:type="pct"/>
            <w:tcBorders>
              <w:bottom w:val="double" w:sz="4" w:space="0" w:color="auto"/>
            </w:tcBorders>
            <w:shd w:val="clear" w:color="auto" w:fill="auto"/>
          </w:tcPr>
          <w:p w14:paraId="5E24BD92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  <w:lang w:val="de-DE"/>
              </w:rPr>
            </w:pPr>
            <w:r w:rsidRPr="00336454">
              <w:rPr>
                <w:rFonts w:cstheme="minorHAnsi"/>
                <w:sz w:val="20"/>
                <w:szCs w:val="20"/>
                <w:lang w:val="de-DE"/>
              </w:rPr>
              <w:t>PK 5 min</w:t>
            </w:r>
          </w:p>
        </w:tc>
        <w:tc>
          <w:tcPr>
            <w:tcW w:w="377" w:type="pct"/>
            <w:tcBorders>
              <w:bottom w:val="double" w:sz="4" w:space="0" w:color="auto"/>
            </w:tcBorders>
            <w:shd w:val="clear" w:color="auto" w:fill="auto"/>
          </w:tcPr>
          <w:p w14:paraId="42897CD4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  <w:lang w:val="de-DE"/>
              </w:rPr>
            </w:pPr>
            <w:r w:rsidRPr="00336454">
              <w:rPr>
                <w:rFonts w:eastAsia="Arial" w:cstheme="minorHAnsi"/>
                <w:sz w:val="20"/>
                <w:szCs w:val="20"/>
                <w:lang w:val="de-DE"/>
              </w:rPr>
              <w:t>2% BSA</w:t>
            </w:r>
          </w:p>
        </w:tc>
        <w:tc>
          <w:tcPr>
            <w:tcW w:w="377" w:type="pct"/>
            <w:tcBorders>
              <w:bottom w:val="double" w:sz="4" w:space="0" w:color="auto"/>
            </w:tcBorders>
            <w:shd w:val="clear" w:color="auto" w:fill="auto"/>
          </w:tcPr>
          <w:p w14:paraId="2F86B559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1:100</w:t>
            </w:r>
          </w:p>
        </w:tc>
        <w:tc>
          <w:tcPr>
            <w:tcW w:w="471" w:type="pct"/>
            <w:tcBorders>
              <w:bottom w:val="double" w:sz="4" w:space="0" w:color="auto"/>
            </w:tcBorders>
            <w:shd w:val="clear" w:color="auto" w:fill="auto"/>
          </w:tcPr>
          <w:p w14:paraId="5DE7D320" w14:textId="755B2608" w:rsidR="0056164F" w:rsidRPr="00336454" w:rsidRDefault="000842C2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0842C2">
              <w:rPr>
                <w:rFonts w:eastAsia="Arial" w:cstheme="minorHAnsi"/>
                <w:sz w:val="20"/>
                <w:szCs w:val="20"/>
              </w:rPr>
              <w:t>60 min</w:t>
            </w:r>
          </w:p>
        </w:tc>
        <w:tc>
          <w:tcPr>
            <w:tcW w:w="386" w:type="pct"/>
            <w:tcBorders>
              <w:bottom w:val="single" w:sz="4" w:space="0" w:color="auto"/>
            </w:tcBorders>
            <w:shd w:val="clear" w:color="auto" w:fill="auto"/>
          </w:tcPr>
          <w:p w14:paraId="219B4A85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5 min</w:t>
            </w:r>
          </w:p>
        </w:tc>
      </w:tr>
      <w:tr w:rsidR="00BB1E38" w:rsidRPr="00336454" w14:paraId="16478CA8" w14:textId="77777777" w:rsidTr="00657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tcW w:w="5000" w:type="pct"/>
            <w:gridSpan w:val="11"/>
            <w:tcBorders>
              <w:top w:val="double" w:sz="4" w:space="0" w:color="auto"/>
              <w:bottom w:val="double" w:sz="4" w:space="0" w:color="auto"/>
            </w:tcBorders>
            <w:shd w:val="clear" w:color="auto" w:fill="CF8585"/>
          </w:tcPr>
          <w:p w14:paraId="0CD9B027" w14:textId="77777777" w:rsidR="0056164F" w:rsidRPr="00336454" w:rsidRDefault="0056164F" w:rsidP="000842C2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b/>
                <w:bCs/>
                <w:sz w:val="20"/>
                <w:szCs w:val="20"/>
              </w:rPr>
              <w:t>Vascularization markers</w:t>
            </w:r>
          </w:p>
        </w:tc>
      </w:tr>
      <w:tr w:rsidR="005372FF" w:rsidRPr="00336454" w14:paraId="18CE4564" w14:textId="77777777" w:rsidTr="00657B28">
        <w:trPr>
          <w:trHeight w:val="512"/>
        </w:trPr>
        <w:tc>
          <w:tcPr>
            <w:tcW w:w="844" w:type="pct"/>
            <w:tcBorders>
              <w:top w:val="double" w:sz="4" w:space="0" w:color="auto"/>
            </w:tcBorders>
            <w:shd w:val="clear" w:color="auto" w:fill="auto"/>
          </w:tcPr>
          <w:p w14:paraId="51EBBD41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Vascular endothelial growth factor (VEGF)</w:t>
            </w:r>
          </w:p>
        </w:tc>
        <w:tc>
          <w:tcPr>
            <w:tcW w:w="383" w:type="pct"/>
            <w:tcBorders>
              <w:top w:val="double" w:sz="4" w:space="0" w:color="auto"/>
            </w:tcBorders>
            <w:shd w:val="clear" w:color="auto" w:fill="auto"/>
          </w:tcPr>
          <w:p w14:paraId="5BC8579B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Sheep tibia</w:t>
            </w:r>
          </w:p>
        </w:tc>
        <w:tc>
          <w:tcPr>
            <w:tcW w:w="491" w:type="pct"/>
            <w:tcBorders>
              <w:top w:val="double" w:sz="4" w:space="0" w:color="auto"/>
            </w:tcBorders>
            <w:shd w:val="clear" w:color="auto" w:fill="auto"/>
          </w:tcPr>
          <w:p w14:paraId="2FD5ABDA" w14:textId="6CCD6908" w:rsidR="0056164F" w:rsidRPr="00336454" w:rsidRDefault="00806C3D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Human</w:t>
            </w:r>
            <w:r>
              <w:rPr>
                <w:rFonts w:eastAsia="Arial" w:cstheme="minorHAnsi"/>
                <w:sz w:val="20"/>
                <w:szCs w:val="20"/>
              </w:rPr>
              <w:t xml:space="preserve">, </w:t>
            </w:r>
            <w:r w:rsidR="0056164F" w:rsidRPr="00336454">
              <w:rPr>
                <w:rFonts w:eastAsia="Arial" w:cstheme="minorHAnsi"/>
                <w:sz w:val="20"/>
                <w:szCs w:val="20"/>
              </w:rPr>
              <w:t>Mouse, Rat</w:t>
            </w:r>
          </w:p>
        </w:tc>
        <w:tc>
          <w:tcPr>
            <w:tcW w:w="373" w:type="pct"/>
            <w:tcBorders>
              <w:top w:val="double" w:sz="4" w:space="0" w:color="auto"/>
            </w:tcBorders>
            <w:shd w:val="clear" w:color="auto" w:fill="auto"/>
          </w:tcPr>
          <w:p w14:paraId="332E9C2B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Rabbit</w:t>
            </w:r>
          </w:p>
        </w:tc>
        <w:tc>
          <w:tcPr>
            <w:tcW w:w="497" w:type="pct"/>
            <w:tcBorders>
              <w:top w:val="double" w:sz="4" w:space="0" w:color="auto"/>
            </w:tcBorders>
            <w:shd w:val="clear" w:color="auto" w:fill="auto"/>
          </w:tcPr>
          <w:p w14:paraId="1E29EC86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Polyclonal</w:t>
            </w:r>
          </w:p>
        </w:tc>
        <w:tc>
          <w:tcPr>
            <w:tcW w:w="423" w:type="pct"/>
            <w:tcBorders>
              <w:top w:val="double" w:sz="4" w:space="0" w:color="auto"/>
            </w:tcBorders>
            <w:shd w:val="clear" w:color="auto" w:fill="auto"/>
          </w:tcPr>
          <w:p w14:paraId="49638E6C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SC152</w:t>
            </w:r>
          </w:p>
        </w:tc>
        <w:tc>
          <w:tcPr>
            <w:tcW w:w="378" w:type="pct"/>
            <w:tcBorders>
              <w:top w:val="double" w:sz="4" w:space="0" w:color="auto"/>
            </w:tcBorders>
            <w:shd w:val="clear" w:color="auto" w:fill="auto"/>
          </w:tcPr>
          <w:p w14:paraId="0B5B927D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  <w:lang w:val="de-DE"/>
              </w:rPr>
            </w:pPr>
            <w:r w:rsidRPr="00336454">
              <w:rPr>
                <w:rFonts w:cstheme="minorHAnsi"/>
                <w:sz w:val="20"/>
                <w:szCs w:val="20"/>
                <w:lang w:val="de-DE"/>
              </w:rPr>
              <w:t xml:space="preserve">PK </w:t>
            </w:r>
            <w:r w:rsidRPr="00336454">
              <w:rPr>
                <w:rFonts w:cstheme="minorHAnsi"/>
                <w:sz w:val="20"/>
                <w:szCs w:val="20"/>
              </w:rPr>
              <w:t>5 min</w:t>
            </w:r>
          </w:p>
        </w:tc>
        <w:tc>
          <w:tcPr>
            <w:tcW w:w="377" w:type="pct"/>
            <w:tcBorders>
              <w:top w:val="double" w:sz="4" w:space="0" w:color="auto"/>
            </w:tcBorders>
            <w:shd w:val="clear" w:color="auto" w:fill="auto"/>
          </w:tcPr>
          <w:p w14:paraId="530F834D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  <w:lang w:val="de-DE"/>
              </w:rPr>
            </w:pPr>
            <w:r w:rsidRPr="00336454">
              <w:rPr>
                <w:rFonts w:eastAsia="Arial" w:cstheme="minorHAnsi"/>
                <w:sz w:val="20"/>
                <w:szCs w:val="20"/>
                <w:lang w:val="de-DE"/>
              </w:rPr>
              <w:t>2% BSA</w:t>
            </w:r>
          </w:p>
        </w:tc>
        <w:tc>
          <w:tcPr>
            <w:tcW w:w="377" w:type="pct"/>
            <w:tcBorders>
              <w:top w:val="double" w:sz="4" w:space="0" w:color="auto"/>
            </w:tcBorders>
            <w:shd w:val="clear" w:color="auto" w:fill="auto"/>
          </w:tcPr>
          <w:p w14:paraId="152CFC2A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1:500</w:t>
            </w:r>
          </w:p>
        </w:tc>
        <w:tc>
          <w:tcPr>
            <w:tcW w:w="471" w:type="pct"/>
            <w:tcBorders>
              <w:top w:val="double" w:sz="4" w:space="0" w:color="auto"/>
            </w:tcBorders>
            <w:shd w:val="clear" w:color="auto" w:fill="auto"/>
          </w:tcPr>
          <w:p w14:paraId="79D28CE7" w14:textId="53C6885D" w:rsidR="0056164F" w:rsidRPr="00336454" w:rsidRDefault="000842C2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0842C2">
              <w:rPr>
                <w:rFonts w:eastAsia="Arial" w:cstheme="minorHAnsi"/>
                <w:sz w:val="20"/>
                <w:szCs w:val="20"/>
              </w:rPr>
              <w:t>60 min</w:t>
            </w:r>
          </w:p>
        </w:tc>
        <w:tc>
          <w:tcPr>
            <w:tcW w:w="386" w:type="pct"/>
            <w:tcBorders>
              <w:top w:val="double" w:sz="4" w:space="0" w:color="auto"/>
            </w:tcBorders>
            <w:shd w:val="clear" w:color="auto" w:fill="auto"/>
          </w:tcPr>
          <w:p w14:paraId="1D747C39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1:30 min</w:t>
            </w:r>
          </w:p>
        </w:tc>
      </w:tr>
      <w:tr w:rsidR="005372FF" w:rsidRPr="00336454" w14:paraId="644A6807" w14:textId="77777777" w:rsidTr="00657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tcW w:w="844" w:type="pct"/>
            <w:shd w:val="clear" w:color="auto" w:fill="auto"/>
          </w:tcPr>
          <w:p w14:paraId="3C48C706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lastRenderedPageBreak/>
              <w:t>Cluster of differentiation 31 (CD31) (PECAM-1 (M-20))</w:t>
            </w:r>
          </w:p>
        </w:tc>
        <w:tc>
          <w:tcPr>
            <w:tcW w:w="383" w:type="pct"/>
            <w:shd w:val="clear" w:color="auto" w:fill="auto"/>
          </w:tcPr>
          <w:p w14:paraId="4F0805C6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Sheep tibia</w:t>
            </w:r>
          </w:p>
        </w:tc>
        <w:tc>
          <w:tcPr>
            <w:tcW w:w="491" w:type="pct"/>
            <w:shd w:val="clear" w:color="auto" w:fill="auto"/>
          </w:tcPr>
          <w:p w14:paraId="01D2598C" w14:textId="2DCA3FB3" w:rsidR="0056164F" w:rsidRPr="00336454" w:rsidRDefault="00806C3D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Human</w:t>
            </w:r>
            <w:r>
              <w:rPr>
                <w:rFonts w:eastAsia="Arial" w:cstheme="minorHAnsi"/>
                <w:sz w:val="20"/>
                <w:szCs w:val="20"/>
              </w:rPr>
              <w:t xml:space="preserve">, </w:t>
            </w:r>
            <w:r w:rsidR="0056164F" w:rsidRPr="00336454">
              <w:rPr>
                <w:rFonts w:eastAsia="Arial" w:cstheme="minorHAnsi"/>
                <w:sz w:val="20"/>
                <w:szCs w:val="20"/>
              </w:rPr>
              <w:t>Mouse, Rat</w:t>
            </w:r>
          </w:p>
        </w:tc>
        <w:tc>
          <w:tcPr>
            <w:tcW w:w="373" w:type="pct"/>
            <w:shd w:val="clear" w:color="auto" w:fill="auto"/>
          </w:tcPr>
          <w:p w14:paraId="7DC1F073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Goat</w:t>
            </w:r>
          </w:p>
        </w:tc>
        <w:tc>
          <w:tcPr>
            <w:tcW w:w="497" w:type="pct"/>
            <w:shd w:val="clear" w:color="auto" w:fill="auto"/>
          </w:tcPr>
          <w:p w14:paraId="14326C82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Polyclonal</w:t>
            </w:r>
          </w:p>
        </w:tc>
        <w:tc>
          <w:tcPr>
            <w:tcW w:w="423" w:type="pct"/>
            <w:shd w:val="clear" w:color="auto" w:fill="auto"/>
          </w:tcPr>
          <w:p w14:paraId="6D798407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SC1506-R</w:t>
            </w:r>
          </w:p>
        </w:tc>
        <w:tc>
          <w:tcPr>
            <w:tcW w:w="378" w:type="pct"/>
            <w:shd w:val="clear" w:color="auto" w:fill="auto"/>
          </w:tcPr>
          <w:p w14:paraId="69CAE159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  <w:lang w:val="de-DE"/>
              </w:rPr>
            </w:pPr>
            <w:r w:rsidRPr="00336454">
              <w:rPr>
                <w:rFonts w:cstheme="minorHAnsi"/>
                <w:sz w:val="20"/>
                <w:szCs w:val="20"/>
              </w:rPr>
              <w:t>PK 5min</w:t>
            </w:r>
          </w:p>
        </w:tc>
        <w:tc>
          <w:tcPr>
            <w:tcW w:w="377" w:type="pct"/>
            <w:shd w:val="clear" w:color="auto" w:fill="auto"/>
          </w:tcPr>
          <w:p w14:paraId="2734073F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  <w:lang w:val="de-DE"/>
              </w:rPr>
            </w:pPr>
            <w:r w:rsidRPr="00336454">
              <w:rPr>
                <w:rFonts w:eastAsia="Arial" w:cstheme="minorHAnsi"/>
                <w:sz w:val="20"/>
                <w:szCs w:val="20"/>
                <w:lang w:val="de-DE"/>
              </w:rPr>
              <w:t>2% BSA</w:t>
            </w:r>
          </w:p>
        </w:tc>
        <w:tc>
          <w:tcPr>
            <w:tcW w:w="377" w:type="pct"/>
            <w:shd w:val="clear" w:color="auto" w:fill="auto"/>
          </w:tcPr>
          <w:p w14:paraId="1206D5A7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1:1000</w:t>
            </w:r>
          </w:p>
        </w:tc>
        <w:tc>
          <w:tcPr>
            <w:tcW w:w="471" w:type="pct"/>
            <w:shd w:val="clear" w:color="auto" w:fill="auto"/>
          </w:tcPr>
          <w:p w14:paraId="2B3F3260" w14:textId="41B9195F" w:rsidR="0056164F" w:rsidRPr="00336454" w:rsidRDefault="000842C2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0842C2">
              <w:rPr>
                <w:rFonts w:eastAsia="Arial" w:cstheme="minorHAnsi"/>
                <w:sz w:val="20"/>
                <w:szCs w:val="20"/>
              </w:rPr>
              <w:t>60 min</w:t>
            </w:r>
          </w:p>
        </w:tc>
        <w:tc>
          <w:tcPr>
            <w:tcW w:w="386" w:type="pct"/>
            <w:shd w:val="clear" w:color="auto" w:fill="auto"/>
          </w:tcPr>
          <w:p w14:paraId="327C4406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1 min</w:t>
            </w:r>
          </w:p>
        </w:tc>
      </w:tr>
      <w:tr w:rsidR="005372FF" w:rsidRPr="00336454" w14:paraId="1162166D" w14:textId="77777777" w:rsidTr="00657B28">
        <w:trPr>
          <w:trHeight w:val="512"/>
        </w:trPr>
        <w:tc>
          <w:tcPr>
            <w:tcW w:w="844" w:type="pct"/>
            <w:shd w:val="clear" w:color="auto" w:fill="auto"/>
          </w:tcPr>
          <w:p w14:paraId="1585CA2F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von Willebrand factor (vWF)</w:t>
            </w:r>
          </w:p>
        </w:tc>
        <w:tc>
          <w:tcPr>
            <w:tcW w:w="383" w:type="pct"/>
            <w:shd w:val="clear" w:color="auto" w:fill="auto"/>
          </w:tcPr>
          <w:p w14:paraId="48AA274B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Sheep tibia</w:t>
            </w:r>
          </w:p>
        </w:tc>
        <w:tc>
          <w:tcPr>
            <w:tcW w:w="491" w:type="pct"/>
            <w:shd w:val="clear" w:color="auto" w:fill="auto"/>
          </w:tcPr>
          <w:p w14:paraId="42B24741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Human</w:t>
            </w:r>
          </w:p>
        </w:tc>
        <w:tc>
          <w:tcPr>
            <w:tcW w:w="373" w:type="pct"/>
            <w:shd w:val="clear" w:color="auto" w:fill="auto"/>
          </w:tcPr>
          <w:p w14:paraId="4C646EBD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Rabbit</w:t>
            </w:r>
          </w:p>
        </w:tc>
        <w:tc>
          <w:tcPr>
            <w:tcW w:w="497" w:type="pct"/>
            <w:shd w:val="clear" w:color="auto" w:fill="auto"/>
          </w:tcPr>
          <w:p w14:paraId="43F9389A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Polyclonal</w:t>
            </w:r>
          </w:p>
        </w:tc>
        <w:tc>
          <w:tcPr>
            <w:tcW w:w="423" w:type="pct"/>
            <w:shd w:val="clear" w:color="auto" w:fill="auto"/>
          </w:tcPr>
          <w:p w14:paraId="4AFD5405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IR527</w:t>
            </w:r>
          </w:p>
        </w:tc>
        <w:tc>
          <w:tcPr>
            <w:tcW w:w="378" w:type="pct"/>
            <w:shd w:val="clear" w:color="auto" w:fill="auto"/>
          </w:tcPr>
          <w:p w14:paraId="738D291E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  <w:lang w:val="de-DE"/>
              </w:rPr>
            </w:pPr>
            <w:r w:rsidRPr="00336454">
              <w:rPr>
                <w:rFonts w:cstheme="minorHAnsi"/>
                <w:sz w:val="20"/>
                <w:szCs w:val="20"/>
                <w:lang w:val="de-DE"/>
              </w:rPr>
              <w:t>PK</w:t>
            </w:r>
            <w:r w:rsidRPr="00336454">
              <w:rPr>
                <w:rFonts w:cstheme="minorHAnsi"/>
                <w:sz w:val="20"/>
                <w:szCs w:val="20"/>
              </w:rPr>
              <w:t xml:space="preserve"> 5min</w:t>
            </w:r>
          </w:p>
        </w:tc>
        <w:tc>
          <w:tcPr>
            <w:tcW w:w="377" w:type="pct"/>
            <w:shd w:val="clear" w:color="auto" w:fill="auto"/>
          </w:tcPr>
          <w:p w14:paraId="096F53EB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  <w:lang w:val="de-DE"/>
              </w:rPr>
            </w:pPr>
            <w:r w:rsidRPr="00336454">
              <w:rPr>
                <w:rFonts w:eastAsia="Arial" w:cstheme="minorHAnsi"/>
                <w:sz w:val="20"/>
                <w:szCs w:val="20"/>
                <w:lang w:val="de-DE"/>
              </w:rPr>
              <w:t>2% BSA</w:t>
            </w:r>
          </w:p>
        </w:tc>
        <w:tc>
          <w:tcPr>
            <w:tcW w:w="377" w:type="pct"/>
            <w:shd w:val="clear" w:color="auto" w:fill="auto"/>
          </w:tcPr>
          <w:p w14:paraId="0EF32721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Ready to use</w:t>
            </w:r>
          </w:p>
        </w:tc>
        <w:tc>
          <w:tcPr>
            <w:tcW w:w="471" w:type="pct"/>
            <w:shd w:val="clear" w:color="auto" w:fill="auto"/>
          </w:tcPr>
          <w:p w14:paraId="2130DEC7" w14:textId="61556C00" w:rsidR="0056164F" w:rsidRPr="00336454" w:rsidRDefault="000842C2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0842C2">
              <w:rPr>
                <w:rFonts w:eastAsia="Arial" w:cstheme="minorHAnsi"/>
                <w:sz w:val="20"/>
                <w:szCs w:val="20"/>
              </w:rPr>
              <w:t>60 min</w:t>
            </w:r>
          </w:p>
        </w:tc>
        <w:tc>
          <w:tcPr>
            <w:tcW w:w="386" w:type="pct"/>
            <w:shd w:val="clear" w:color="auto" w:fill="auto"/>
          </w:tcPr>
          <w:p w14:paraId="6ADF3E33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1:30 min</w:t>
            </w:r>
          </w:p>
        </w:tc>
      </w:tr>
      <w:tr w:rsidR="005372FF" w:rsidRPr="00336454" w14:paraId="03131098" w14:textId="77777777" w:rsidTr="00657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tcW w:w="844" w:type="pct"/>
            <w:shd w:val="clear" w:color="auto" w:fill="auto"/>
          </w:tcPr>
          <w:p w14:paraId="7B031CA6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Alpha smooth muscle actin (α-SMA)</w:t>
            </w:r>
          </w:p>
        </w:tc>
        <w:tc>
          <w:tcPr>
            <w:tcW w:w="383" w:type="pct"/>
            <w:shd w:val="clear" w:color="auto" w:fill="auto"/>
          </w:tcPr>
          <w:p w14:paraId="416F1054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Heart</w:t>
            </w:r>
          </w:p>
        </w:tc>
        <w:tc>
          <w:tcPr>
            <w:tcW w:w="491" w:type="pct"/>
            <w:shd w:val="clear" w:color="auto" w:fill="auto"/>
          </w:tcPr>
          <w:p w14:paraId="5CD24274" w14:textId="21658995" w:rsidR="0056164F" w:rsidRPr="00336454" w:rsidRDefault="00806C3D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0842C2">
              <w:rPr>
                <w:rFonts w:eastAsia="Arial" w:cstheme="minorHAnsi"/>
                <w:sz w:val="20"/>
                <w:szCs w:val="20"/>
              </w:rPr>
              <w:t>Human,</w:t>
            </w:r>
            <w:r>
              <w:rPr>
                <w:rFonts w:eastAsia="Arial" w:cstheme="minorHAnsi"/>
                <w:sz w:val="20"/>
                <w:szCs w:val="20"/>
              </w:rPr>
              <w:t xml:space="preserve"> </w:t>
            </w:r>
            <w:r w:rsidR="0056164F" w:rsidRPr="00336454">
              <w:rPr>
                <w:rFonts w:eastAsia="Arial" w:cstheme="minorHAnsi"/>
                <w:sz w:val="20"/>
                <w:szCs w:val="20"/>
              </w:rPr>
              <w:t>Mouse,</w:t>
            </w:r>
            <w:r>
              <w:rPr>
                <w:rFonts w:eastAsia="Arial" w:cstheme="minorHAnsi"/>
                <w:sz w:val="20"/>
                <w:szCs w:val="20"/>
              </w:rPr>
              <w:t xml:space="preserve"> </w:t>
            </w:r>
            <w:r w:rsidR="000842C2" w:rsidRPr="00336454">
              <w:rPr>
                <w:rFonts w:eastAsia="Arial" w:cstheme="minorHAnsi"/>
                <w:sz w:val="20"/>
                <w:szCs w:val="20"/>
              </w:rPr>
              <w:t>Pig</w:t>
            </w:r>
            <w:r w:rsidR="000842C2">
              <w:rPr>
                <w:rFonts w:eastAsia="Arial" w:cstheme="minorHAnsi"/>
                <w:sz w:val="20"/>
                <w:szCs w:val="20"/>
              </w:rPr>
              <w:t>,</w:t>
            </w:r>
            <w:r>
              <w:rPr>
                <w:rFonts w:eastAsia="Arial" w:cstheme="minorHAnsi"/>
                <w:sz w:val="20"/>
                <w:szCs w:val="20"/>
              </w:rPr>
              <w:t xml:space="preserve"> </w:t>
            </w:r>
            <w:r w:rsidRPr="00336454">
              <w:rPr>
                <w:rFonts w:eastAsia="Arial" w:cstheme="minorHAnsi"/>
                <w:sz w:val="20"/>
                <w:szCs w:val="20"/>
              </w:rPr>
              <w:t>Rabbit</w:t>
            </w:r>
            <w:r>
              <w:rPr>
                <w:rFonts w:eastAsia="Arial" w:cstheme="minorHAnsi"/>
                <w:sz w:val="20"/>
                <w:szCs w:val="20"/>
              </w:rPr>
              <w:t>,</w:t>
            </w:r>
            <w:r w:rsidRPr="00336454">
              <w:rPr>
                <w:rFonts w:eastAsia="Arial" w:cstheme="minorHAnsi"/>
                <w:sz w:val="20"/>
                <w:szCs w:val="20"/>
              </w:rPr>
              <w:t xml:space="preserve"> </w:t>
            </w:r>
            <w:r w:rsidRPr="00336454">
              <w:rPr>
                <w:rFonts w:eastAsia="Arial" w:cstheme="minorHAnsi"/>
                <w:sz w:val="20"/>
                <w:szCs w:val="20"/>
              </w:rPr>
              <w:t>Rat,</w:t>
            </w:r>
            <w:r>
              <w:t xml:space="preserve"> </w:t>
            </w:r>
            <w:r w:rsidR="0056164F" w:rsidRPr="00336454">
              <w:rPr>
                <w:rFonts w:eastAsia="Arial" w:cstheme="minorHAnsi"/>
                <w:sz w:val="20"/>
                <w:szCs w:val="20"/>
              </w:rPr>
              <w:t>Sheep,</w:t>
            </w:r>
            <w:r w:rsidR="000842C2">
              <w:rPr>
                <w:rFonts w:eastAsia="Arial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shd w:val="clear" w:color="auto" w:fill="auto"/>
          </w:tcPr>
          <w:p w14:paraId="094C311D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Mouse</w:t>
            </w:r>
          </w:p>
        </w:tc>
        <w:tc>
          <w:tcPr>
            <w:tcW w:w="497" w:type="pct"/>
            <w:shd w:val="clear" w:color="auto" w:fill="auto"/>
          </w:tcPr>
          <w:p w14:paraId="4B04D843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Monoclonal</w:t>
            </w:r>
          </w:p>
        </w:tc>
        <w:tc>
          <w:tcPr>
            <w:tcW w:w="423" w:type="pct"/>
            <w:shd w:val="clear" w:color="auto" w:fill="auto"/>
          </w:tcPr>
          <w:p w14:paraId="13E95B0F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ab7817</w:t>
            </w:r>
          </w:p>
        </w:tc>
        <w:tc>
          <w:tcPr>
            <w:tcW w:w="378" w:type="pct"/>
            <w:shd w:val="clear" w:color="auto" w:fill="auto"/>
          </w:tcPr>
          <w:p w14:paraId="7A570452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  <w:lang w:val="de-DE"/>
              </w:rPr>
            </w:pPr>
            <w:r w:rsidRPr="00336454">
              <w:rPr>
                <w:rFonts w:cstheme="minorHAnsi"/>
                <w:sz w:val="20"/>
                <w:szCs w:val="20"/>
                <w:lang w:val="de-DE"/>
              </w:rPr>
              <w:t>PK 5</w:t>
            </w:r>
            <w:r w:rsidRPr="00336454">
              <w:rPr>
                <w:rFonts w:cstheme="minorHAnsi"/>
                <w:sz w:val="20"/>
                <w:szCs w:val="20"/>
              </w:rPr>
              <w:t xml:space="preserve"> min</w:t>
            </w:r>
          </w:p>
        </w:tc>
        <w:tc>
          <w:tcPr>
            <w:tcW w:w="377" w:type="pct"/>
            <w:shd w:val="clear" w:color="auto" w:fill="auto"/>
          </w:tcPr>
          <w:p w14:paraId="774DAEA1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  <w:lang w:val="de-DE"/>
              </w:rPr>
            </w:pPr>
            <w:r w:rsidRPr="00336454">
              <w:rPr>
                <w:rFonts w:eastAsia="Arial" w:cstheme="minorHAnsi"/>
                <w:sz w:val="20"/>
                <w:szCs w:val="20"/>
                <w:lang w:val="de-DE"/>
              </w:rPr>
              <w:t>2% BSA</w:t>
            </w:r>
          </w:p>
        </w:tc>
        <w:tc>
          <w:tcPr>
            <w:tcW w:w="377" w:type="pct"/>
            <w:shd w:val="clear" w:color="auto" w:fill="auto"/>
          </w:tcPr>
          <w:p w14:paraId="7A31459B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1:500</w:t>
            </w:r>
          </w:p>
        </w:tc>
        <w:tc>
          <w:tcPr>
            <w:tcW w:w="471" w:type="pct"/>
            <w:shd w:val="clear" w:color="auto" w:fill="auto"/>
          </w:tcPr>
          <w:p w14:paraId="4F483389" w14:textId="6865A491" w:rsidR="0056164F" w:rsidRPr="00336454" w:rsidRDefault="000842C2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0842C2">
              <w:rPr>
                <w:rFonts w:eastAsia="Arial" w:cstheme="minorHAnsi"/>
                <w:sz w:val="20"/>
                <w:szCs w:val="20"/>
              </w:rPr>
              <w:t>60 min</w:t>
            </w:r>
          </w:p>
        </w:tc>
        <w:tc>
          <w:tcPr>
            <w:tcW w:w="386" w:type="pct"/>
            <w:shd w:val="clear" w:color="auto" w:fill="auto"/>
          </w:tcPr>
          <w:p w14:paraId="1FEDDBB9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2 min</w:t>
            </w:r>
          </w:p>
        </w:tc>
      </w:tr>
      <w:tr w:rsidR="005372FF" w:rsidRPr="00336454" w14:paraId="722078E8" w14:textId="77777777" w:rsidTr="00657B28">
        <w:trPr>
          <w:trHeight w:val="512"/>
        </w:trPr>
        <w:tc>
          <w:tcPr>
            <w:tcW w:w="844" w:type="pct"/>
            <w:shd w:val="clear" w:color="auto" w:fill="auto"/>
          </w:tcPr>
          <w:p w14:paraId="0D70362B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Angiopoietin-1 (ANG1)</w:t>
            </w:r>
          </w:p>
        </w:tc>
        <w:tc>
          <w:tcPr>
            <w:tcW w:w="383" w:type="pct"/>
            <w:shd w:val="clear" w:color="auto" w:fill="auto"/>
          </w:tcPr>
          <w:p w14:paraId="24DAC3C7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Sheep tibia</w:t>
            </w:r>
          </w:p>
        </w:tc>
        <w:tc>
          <w:tcPr>
            <w:tcW w:w="491" w:type="pct"/>
            <w:shd w:val="clear" w:color="auto" w:fill="auto"/>
          </w:tcPr>
          <w:p w14:paraId="77955D97" w14:textId="7F8F6BB3" w:rsidR="0056164F" w:rsidRPr="00336454" w:rsidRDefault="00806C3D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Human</w:t>
            </w:r>
            <w:r>
              <w:rPr>
                <w:rFonts w:eastAsia="Arial" w:cstheme="minorHAnsi"/>
                <w:sz w:val="20"/>
                <w:szCs w:val="20"/>
              </w:rPr>
              <w:t xml:space="preserve">, </w:t>
            </w:r>
            <w:r w:rsidR="0056164F" w:rsidRPr="00336454">
              <w:rPr>
                <w:rFonts w:eastAsia="Arial" w:cstheme="minorHAnsi"/>
                <w:sz w:val="20"/>
                <w:szCs w:val="20"/>
              </w:rPr>
              <w:t>Mouse, Rat</w:t>
            </w:r>
          </w:p>
        </w:tc>
        <w:tc>
          <w:tcPr>
            <w:tcW w:w="373" w:type="pct"/>
            <w:shd w:val="clear" w:color="auto" w:fill="auto"/>
          </w:tcPr>
          <w:p w14:paraId="383461D1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Rabbit</w:t>
            </w:r>
          </w:p>
        </w:tc>
        <w:tc>
          <w:tcPr>
            <w:tcW w:w="497" w:type="pct"/>
            <w:shd w:val="clear" w:color="auto" w:fill="auto"/>
          </w:tcPr>
          <w:p w14:paraId="4C99616C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  <w:lang w:val="de-DE"/>
              </w:rPr>
              <w:t>Polyclonal</w:t>
            </w:r>
          </w:p>
        </w:tc>
        <w:tc>
          <w:tcPr>
            <w:tcW w:w="423" w:type="pct"/>
            <w:shd w:val="clear" w:color="auto" w:fill="auto"/>
          </w:tcPr>
          <w:p w14:paraId="333B458D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ab102015</w:t>
            </w:r>
          </w:p>
        </w:tc>
        <w:tc>
          <w:tcPr>
            <w:tcW w:w="378" w:type="pct"/>
            <w:shd w:val="clear" w:color="auto" w:fill="auto"/>
          </w:tcPr>
          <w:p w14:paraId="03E7F97C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  <w:lang w:val="de-DE"/>
              </w:rPr>
            </w:pPr>
            <w:r w:rsidRPr="00336454">
              <w:rPr>
                <w:rFonts w:cstheme="minorHAnsi"/>
                <w:sz w:val="20"/>
                <w:szCs w:val="20"/>
                <w:lang w:val="de-DE"/>
              </w:rPr>
              <w:t>PK 5 min</w:t>
            </w:r>
          </w:p>
        </w:tc>
        <w:tc>
          <w:tcPr>
            <w:tcW w:w="377" w:type="pct"/>
            <w:shd w:val="clear" w:color="auto" w:fill="auto"/>
          </w:tcPr>
          <w:p w14:paraId="755AB38E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  <w:lang w:val="de-DE"/>
              </w:rPr>
            </w:pPr>
            <w:r w:rsidRPr="00336454">
              <w:rPr>
                <w:rFonts w:eastAsia="Arial" w:cstheme="minorHAnsi"/>
                <w:sz w:val="20"/>
                <w:szCs w:val="20"/>
                <w:lang w:val="de-DE"/>
              </w:rPr>
              <w:t>2% BSA</w:t>
            </w:r>
          </w:p>
        </w:tc>
        <w:tc>
          <w:tcPr>
            <w:tcW w:w="377" w:type="pct"/>
            <w:shd w:val="clear" w:color="auto" w:fill="auto"/>
          </w:tcPr>
          <w:p w14:paraId="33A7408E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1:100</w:t>
            </w:r>
          </w:p>
        </w:tc>
        <w:tc>
          <w:tcPr>
            <w:tcW w:w="471" w:type="pct"/>
            <w:shd w:val="clear" w:color="auto" w:fill="auto"/>
          </w:tcPr>
          <w:p w14:paraId="326445B4" w14:textId="7B52AA87" w:rsidR="0056164F" w:rsidRPr="00336454" w:rsidRDefault="000842C2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0842C2">
              <w:rPr>
                <w:rFonts w:eastAsia="Arial" w:cstheme="minorHAnsi"/>
                <w:sz w:val="20"/>
                <w:szCs w:val="20"/>
              </w:rPr>
              <w:t>60 min</w:t>
            </w:r>
          </w:p>
        </w:tc>
        <w:tc>
          <w:tcPr>
            <w:tcW w:w="386" w:type="pct"/>
            <w:shd w:val="clear" w:color="auto" w:fill="auto"/>
          </w:tcPr>
          <w:p w14:paraId="4BD2D41F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1 min</w:t>
            </w:r>
          </w:p>
        </w:tc>
      </w:tr>
      <w:tr w:rsidR="005372FF" w:rsidRPr="00336454" w14:paraId="11DA6CDB" w14:textId="77777777" w:rsidTr="00657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tcW w:w="844" w:type="pct"/>
            <w:shd w:val="clear" w:color="auto" w:fill="auto"/>
          </w:tcPr>
          <w:p w14:paraId="62CB5FB4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Noggin (NOG)</w:t>
            </w:r>
          </w:p>
        </w:tc>
        <w:tc>
          <w:tcPr>
            <w:tcW w:w="383" w:type="pct"/>
            <w:shd w:val="clear" w:color="auto" w:fill="auto"/>
          </w:tcPr>
          <w:p w14:paraId="2F236D4F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Sheep tibia</w:t>
            </w:r>
          </w:p>
        </w:tc>
        <w:tc>
          <w:tcPr>
            <w:tcW w:w="491" w:type="pct"/>
            <w:shd w:val="clear" w:color="auto" w:fill="auto"/>
          </w:tcPr>
          <w:p w14:paraId="7D253F45" w14:textId="65765D71" w:rsidR="0056164F" w:rsidRPr="00336454" w:rsidRDefault="00806C3D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Human</w:t>
            </w:r>
            <w:r>
              <w:rPr>
                <w:rFonts w:eastAsia="Arial" w:cstheme="minorHAnsi"/>
                <w:sz w:val="20"/>
                <w:szCs w:val="20"/>
              </w:rPr>
              <w:t xml:space="preserve">, </w:t>
            </w:r>
            <w:r w:rsidRPr="00336454">
              <w:rPr>
                <w:rFonts w:eastAsia="Arial" w:cstheme="minorHAnsi"/>
                <w:sz w:val="20"/>
                <w:szCs w:val="20"/>
              </w:rPr>
              <w:t>Mouse</w:t>
            </w:r>
            <w:r w:rsidR="0056164F" w:rsidRPr="00336454">
              <w:rPr>
                <w:rFonts w:eastAsia="Arial" w:cstheme="minorHAnsi"/>
                <w:sz w:val="20"/>
                <w:szCs w:val="20"/>
              </w:rPr>
              <w:t>, Rat</w:t>
            </w:r>
          </w:p>
        </w:tc>
        <w:tc>
          <w:tcPr>
            <w:tcW w:w="373" w:type="pct"/>
            <w:shd w:val="clear" w:color="auto" w:fill="auto"/>
          </w:tcPr>
          <w:p w14:paraId="18F93686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Rabbit</w:t>
            </w:r>
          </w:p>
        </w:tc>
        <w:tc>
          <w:tcPr>
            <w:tcW w:w="497" w:type="pct"/>
            <w:shd w:val="clear" w:color="auto" w:fill="auto"/>
          </w:tcPr>
          <w:p w14:paraId="2BAD8148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  <w:lang w:val="de-DE"/>
              </w:rPr>
              <w:t>Polyclonal</w:t>
            </w:r>
          </w:p>
        </w:tc>
        <w:tc>
          <w:tcPr>
            <w:tcW w:w="423" w:type="pct"/>
            <w:shd w:val="clear" w:color="auto" w:fill="auto"/>
          </w:tcPr>
          <w:p w14:paraId="3A456F63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sz w:val="20"/>
                <w:szCs w:val="20"/>
              </w:rPr>
              <w:t>SC25656</w:t>
            </w:r>
          </w:p>
        </w:tc>
        <w:tc>
          <w:tcPr>
            <w:tcW w:w="378" w:type="pct"/>
            <w:shd w:val="clear" w:color="auto" w:fill="auto"/>
          </w:tcPr>
          <w:p w14:paraId="14CF06B4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  <w:lang w:val="de-DE"/>
              </w:rPr>
            </w:pPr>
            <w:r w:rsidRPr="00336454">
              <w:rPr>
                <w:rFonts w:cstheme="minorHAnsi"/>
                <w:sz w:val="20"/>
                <w:szCs w:val="20"/>
                <w:lang w:val="de-DE"/>
              </w:rPr>
              <w:t>PK 5 min</w:t>
            </w:r>
          </w:p>
        </w:tc>
        <w:tc>
          <w:tcPr>
            <w:tcW w:w="377" w:type="pct"/>
            <w:shd w:val="clear" w:color="auto" w:fill="auto"/>
          </w:tcPr>
          <w:p w14:paraId="6540E3C8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  <w:lang w:val="de-DE"/>
              </w:rPr>
            </w:pPr>
            <w:r w:rsidRPr="00336454">
              <w:rPr>
                <w:rFonts w:eastAsia="Arial" w:cstheme="minorHAnsi"/>
                <w:sz w:val="20"/>
                <w:szCs w:val="20"/>
                <w:lang w:val="de-DE"/>
              </w:rPr>
              <w:t>2% BSA</w:t>
            </w:r>
          </w:p>
        </w:tc>
        <w:tc>
          <w:tcPr>
            <w:tcW w:w="377" w:type="pct"/>
            <w:shd w:val="clear" w:color="auto" w:fill="auto"/>
          </w:tcPr>
          <w:p w14:paraId="056F58EF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1:100</w:t>
            </w:r>
          </w:p>
        </w:tc>
        <w:tc>
          <w:tcPr>
            <w:tcW w:w="471" w:type="pct"/>
            <w:shd w:val="clear" w:color="auto" w:fill="auto"/>
          </w:tcPr>
          <w:p w14:paraId="1BB3842C" w14:textId="17A19CA2" w:rsidR="0056164F" w:rsidRPr="00336454" w:rsidRDefault="000842C2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0842C2">
              <w:rPr>
                <w:rFonts w:eastAsia="Arial" w:cstheme="minorHAnsi"/>
                <w:sz w:val="20"/>
                <w:szCs w:val="20"/>
              </w:rPr>
              <w:t>60 min</w:t>
            </w:r>
          </w:p>
        </w:tc>
        <w:tc>
          <w:tcPr>
            <w:tcW w:w="386" w:type="pct"/>
            <w:shd w:val="clear" w:color="auto" w:fill="auto"/>
          </w:tcPr>
          <w:p w14:paraId="50E23A11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5 min</w:t>
            </w:r>
          </w:p>
        </w:tc>
      </w:tr>
      <w:tr w:rsidR="00657B28" w:rsidRPr="00336454" w14:paraId="7ABB3999" w14:textId="77777777" w:rsidTr="00657B28">
        <w:trPr>
          <w:trHeight w:val="512"/>
        </w:trPr>
        <w:tc>
          <w:tcPr>
            <w:tcW w:w="844" w:type="pct"/>
            <w:tcBorders>
              <w:bottom w:val="double" w:sz="4" w:space="0" w:color="auto"/>
            </w:tcBorders>
            <w:shd w:val="clear" w:color="auto" w:fill="auto"/>
          </w:tcPr>
          <w:p w14:paraId="038EB666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NOTCH 1</w:t>
            </w:r>
          </w:p>
        </w:tc>
        <w:tc>
          <w:tcPr>
            <w:tcW w:w="383" w:type="pct"/>
            <w:tcBorders>
              <w:bottom w:val="double" w:sz="4" w:space="0" w:color="auto"/>
            </w:tcBorders>
            <w:shd w:val="clear" w:color="auto" w:fill="auto"/>
          </w:tcPr>
          <w:p w14:paraId="14F81A4F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Sheep tibia</w:t>
            </w:r>
          </w:p>
        </w:tc>
        <w:tc>
          <w:tcPr>
            <w:tcW w:w="491" w:type="pct"/>
            <w:tcBorders>
              <w:bottom w:val="double" w:sz="4" w:space="0" w:color="auto"/>
            </w:tcBorders>
            <w:shd w:val="clear" w:color="auto" w:fill="auto"/>
          </w:tcPr>
          <w:p w14:paraId="0D160578" w14:textId="0CC405AF" w:rsidR="0056164F" w:rsidRPr="00336454" w:rsidRDefault="00806C3D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Human</w:t>
            </w:r>
            <w:r>
              <w:rPr>
                <w:rFonts w:eastAsia="Arial" w:cstheme="minorHAnsi"/>
                <w:sz w:val="20"/>
                <w:szCs w:val="20"/>
              </w:rPr>
              <w:t xml:space="preserve">, </w:t>
            </w:r>
            <w:r w:rsidRPr="00336454">
              <w:rPr>
                <w:rFonts w:eastAsia="Arial" w:cstheme="minorHAnsi"/>
                <w:sz w:val="20"/>
                <w:szCs w:val="20"/>
              </w:rPr>
              <w:t>Mouse</w:t>
            </w:r>
            <w:r w:rsidR="0056164F" w:rsidRPr="00336454">
              <w:rPr>
                <w:rFonts w:eastAsia="Arial" w:cstheme="minorHAnsi"/>
                <w:sz w:val="20"/>
                <w:szCs w:val="20"/>
              </w:rPr>
              <w:t>, Rat</w:t>
            </w:r>
          </w:p>
        </w:tc>
        <w:tc>
          <w:tcPr>
            <w:tcW w:w="373" w:type="pct"/>
            <w:tcBorders>
              <w:bottom w:val="double" w:sz="4" w:space="0" w:color="auto"/>
            </w:tcBorders>
            <w:shd w:val="clear" w:color="auto" w:fill="auto"/>
          </w:tcPr>
          <w:p w14:paraId="20DC8BFC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Rabbit</w:t>
            </w:r>
          </w:p>
        </w:tc>
        <w:tc>
          <w:tcPr>
            <w:tcW w:w="497" w:type="pct"/>
            <w:tcBorders>
              <w:bottom w:val="double" w:sz="4" w:space="0" w:color="auto"/>
            </w:tcBorders>
            <w:shd w:val="clear" w:color="auto" w:fill="auto"/>
          </w:tcPr>
          <w:p w14:paraId="47F30FA6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  <w:lang w:val="de-DE"/>
              </w:rPr>
              <w:t>Polyclonal</w:t>
            </w:r>
          </w:p>
        </w:tc>
        <w:tc>
          <w:tcPr>
            <w:tcW w:w="423" w:type="pct"/>
            <w:tcBorders>
              <w:bottom w:val="double" w:sz="4" w:space="0" w:color="auto"/>
            </w:tcBorders>
            <w:shd w:val="clear" w:color="auto" w:fill="auto"/>
          </w:tcPr>
          <w:p w14:paraId="52AC299F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sz w:val="20"/>
                <w:szCs w:val="20"/>
              </w:rPr>
              <w:t>SC6014-R</w:t>
            </w:r>
          </w:p>
        </w:tc>
        <w:tc>
          <w:tcPr>
            <w:tcW w:w="378" w:type="pct"/>
            <w:tcBorders>
              <w:bottom w:val="double" w:sz="4" w:space="0" w:color="auto"/>
            </w:tcBorders>
            <w:shd w:val="clear" w:color="auto" w:fill="auto"/>
          </w:tcPr>
          <w:p w14:paraId="31C59C31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  <w:lang w:val="de-DE"/>
              </w:rPr>
            </w:pPr>
            <w:r w:rsidRPr="00336454">
              <w:rPr>
                <w:rFonts w:cstheme="minorHAnsi"/>
                <w:sz w:val="20"/>
                <w:szCs w:val="20"/>
                <w:lang w:val="de-DE"/>
              </w:rPr>
              <w:t>PK 5 min</w:t>
            </w:r>
          </w:p>
        </w:tc>
        <w:tc>
          <w:tcPr>
            <w:tcW w:w="377" w:type="pct"/>
            <w:tcBorders>
              <w:bottom w:val="double" w:sz="4" w:space="0" w:color="auto"/>
            </w:tcBorders>
            <w:shd w:val="clear" w:color="auto" w:fill="auto"/>
          </w:tcPr>
          <w:p w14:paraId="0505DF11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  <w:lang w:val="de-DE"/>
              </w:rPr>
            </w:pPr>
            <w:r w:rsidRPr="00336454">
              <w:rPr>
                <w:rFonts w:eastAsia="Arial" w:cstheme="minorHAnsi"/>
                <w:sz w:val="20"/>
                <w:szCs w:val="20"/>
                <w:lang w:val="de-DE"/>
              </w:rPr>
              <w:t>2% BSA</w:t>
            </w:r>
          </w:p>
        </w:tc>
        <w:tc>
          <w:tcPr>
            <w:tcW w:w="377" w:type="pct"/>
            <w:tcBorders>
              <w:bottom w:val="double" w:sz="4" w:space="0" w:color="auto"/>
            </w:tcBorders>
            <w:shd w:val="clear" w:color="auto" w:fill="auto"/>
          </w:tcPr>
          <w:p w14:paraId="4D4B4BCB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1:100</w:t>
            </w:r>
          </w:p>
        </w:tc>
        <w:tc>
          <w:tcPr>
            <w:tcW w:w="471" w:type="pct"/>
            <w:tcBorders>
              <w:bottom w:val="double" w:sz="4" w:space="0" w:color="auto"/>
            </w:tcBorders>
            <w:shd w:val="clear" w:color="auto" w:fill="auto"/>
          </w:tcPr>
          <w:p w14:paraId="5CA78290" w14:textId="3AC7273E" w:rsidR="0056164F" w:rsidRPr="00336454" w:rsidRDefault="000842C2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0842C2">
              <w:rPr>
                <w:rFonts w:eastAsia="Arial" w:cstheme="minorHAnsi"/>
                <w:sz w:val="20"/>
                <w:szCs w:val="20"/>
              </w:rPr>
              <w:t>60 min</w:t>
            </w:r>
          </w:p>
        </w:tc>
        <w:tc>
          <w:tcPr>
            <w:tcW w:w="386" w:type="pct"/>
            <w:tcBorders>
              <w:bottom w:val="double" w:sz="4" w:space="0" w:color="auto"/>
            </w:tcBorders>
            <w:shd w:val="clear" w:color="auto" w:fill="auto"/>
          </w:tcPr>
          <w:p w14:paraId="2148A3A8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5 min</w:t>
            </w:r>
          </w:p>
        </w:tc>
      </w:tr>
      <w:tr w:rsidR="000842C2" w:rsidRPr="00336454" w14:paraId="66393045" w14:textId="77777777" w:rsidTr="00657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tcW w:w="5000" w:type="pct"/>
            <w:gridSpan w:val="11"/>
            <w:tcBorders>
              <w:top w:val="double" w:sz="4" w:space="0" w:color="auto"/>
              <w:bottom w:val="double" w:sz="4" w:space="0" w:color="auto"/>
            </w:tcBorders>
            <w:shd w:val="clear" w:color="auto" w:fill="AFAFAF"/>
          </w:tcPr>
          <w:p w14:paraId="7B9D8D0D" w14:textId="77777777" w:rsidR="0056164F" w:rsidRPr="00336454" w:rsidRDefault="0056164F" w:rsidP="000842C2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b/>
                <w:bCs/>
                <w:sz w:val="20"/>
                <w:szCs w:val="20"/>
              </w:rPr>
              <w:t>Extracellular matrix markers</w:t>
            </w:r>
          </w:p>
        </w:tc>
      </w:tr>
      <w:tr w:rsidR="005372FF" w:rsidRPr="00336454" w14:paraId="66BE5098" w14:textId="77777777" w:rsidTr="00657B28">
        <w:trPr>
          <w:trHeight w:val="512"/>
        </w:trPr>
        <w:tc>
          <w:tcPr>
            <w:tcW w:w="844" w:type="pct"/>
            <w:tcBorders>
              <w:top w:val="double" w:sz="4" w:space="0" w:color="auto"/>
            </w:tcBorders>
            <w:shd w:val="clear" w:color="auto" w:fill="auto"/>
          </w:tcPr>
          <w:p w14:paraId="3AFDAD58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Collagen type I (COL I)</w:t>
            </w:r>
          </w:p>
        </w:tc>
        <w:tc>
          <w:tcPr>
            <w:tcW w:w="383" w:type="pct"/>
            <w:tcBorders>
              <w:top w:val="double" w:sz="4" w:space="0" w:color="auto"/>
            </w:tcBorders>
            <w:shd w:val="clear" w:color="auto" w:fill="auto"/>
          </w:tcPr>
          <w:p w14:paraId="30EFE07C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Sheep tibia</w:t>
            </w:r>
          </w:p>
        </w:tc>
        <w:tc>
          <w:tcPr>
            <w:tcW w:w="491" w:type="pct"/>
            <w:tcBorders>
              <w:top w:val="double" w:sz="4" w:space="0" w:color="auto"/>
            </w:tcBorders>
            <w:shd w:val="clear" w:color="auto" w:fill="auto"/>
          </w:tcPr>
          <w:p w14:paraId="7D83D4E0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Human</w:t>
            </w:r>
          </w:p>
          <w:p w14:paraId="458AA1CA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Human</w:t>
            </w:r>
          </w:p>
        </w:tc>
        <w:tc>
          <w:tcPr>
            <w:tcW w:w="373" w:type="pct"/>
            <w:tcBorders>
              <w:top w:val="double" w:sz="4" w:space="0" w:color="auto"/>
            </w:tcBorders>
            <w:shd w:val="clear" w:color="auto" w:fill="auto"/>
          </w:tcPr>
          <w:p w14:paraId="726DAB81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Rabbit</w:t>
            </w:r>
          </w:p>
          <w:p w14:paraId="74596DFE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Rabbit</w:t>
            </w:r>
          </w:p>
        </w:tc>
        <w:tc>
          <w:tcPr>
            <w:tcW w:w="497" w:type="pct"/>
            <w:tcBorders>
              <w:top w:val="double" w:sz="4" w:space="0" w:color="auto"/>
            </w:tcBorders>
            <w:shd w:val="clear" w:color="auto" w:fill="auto"/>
          </w:tcPr>
          <w:p w14:paraId="25DDAC7A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Polyclonal Monoclonal</w:t>
            </w:r>
          </w:p>
        </w:tc>
        <w:tc>
          <w:tcPr>
            <w:tcW w:w="423" w:type="pct"/>
            <w:tcBorders>
              <w:top w:val="double" w:sz="4" w:space="0" w:color="auto"/>
            </w:tcBorders>
            <w:shd w:val="clear" w:color="auto" w:fill="auto"/>
          </w:tcPr>
          <w:p w14:paraId="442E79E5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ab34710</w:t>
            </w:r>
          </w:p>
          <w:p w14:paraId="46071B29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ab138492</w:t>
            </w:r>
          </w:p>
        </w:tc>
        <w:tc>
          <w:tcPr>
            <w:tcW w:w="378" w:type="pct"/>
            <w:tcBorders>
              <w:top w:val="double" w:sz="4" w:space="0" w:color="auto"/>
            </w:tcBorders>
            <w:shd w:val="clear" w:color="auto" w:fill="auto"/>
          </w:tcPr>
          <w:p w14:paraId="19A9CCFD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  <w:lang w:val="de-DE"/>
              </w:rPr>
            </w:pPr>
            <w:r w:rsidRPr="00336454">
              <w:rPr>
                <w:rFonts w:cstheme="minorHAnsi"/>
                <w:sz w:val="20"/>
                <w:szCs w:val="20"/>
                <w:lang w:val="de-DE"/>
              </w:rPr>
              <w:t>PK 5min</w:t>
            </w:r>
          </w:p>
        </w:tc>
        <w:tc>
          <w:tcPr>
            <w:tcW w:w="377" w:type="pct"/>
            <w:tcBorders>
              <w:top w:val="double" w:sz="4" w:space="0" w:color="auto"/>
            </w:tcBorders>
            <w:shd w:val="clear" w:color="auto" w:fill="auto"/>
          </w:tcPr>
          <w:p w14:paraId="2229B844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  <w:lang w:val="de-DE"/>
              </w:rPr>
            </w:pPr>
            <w:r w:rsidRPr="00336454">
              <w:rPr>
                <w:rFonts w:eastAsia="Arial" w:cstheme="minorHAnsi"/>
                <w:sz w:val="20"/>
                <w:szCs w:val="20"/>
                <w:lang w:val="de-DE"/>
              </w:rPr>
              <w:t>2% BSA</w:t>
            </w:r>
          </w:p>
        </w:tc>
        <w:tc>
          <w:tcPr>
            <w:tcW w:w="377" w:type="pct"/>
            <w:tcBorders>
              <w:top w:val="double" w:sz="4" w:space="0" w:color="auto"/>
            </w:tcBorders>
            <w:shd w:val="clear" w:color="auto" w:fill="auto"/>
          </w:tcPr>
          <w:p w14:paraId="358EBE94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1:1000</w:t>
            </w:r>
          </w:p>
          <w:p w14:paraId="4031FE3F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1:500</w:t>
            </w:r>
          </w:p>
        </w:tc>
        <w:tc>
          <w:tcPr>
            <w:tcW w:w="471" w:type="pct"/>
            <w:tcBorders>
              <w:top w:val="double" w:sz="4" w:space="0" w:color="auto"/>
            </w:tcBorders>
            <w:shd w:val="clear" w:color="auto" w:fill="auto"/>
          </w:tcPr>
          <w:p w14:paraId="58F37F7E" w14:textId="029DD4D9" w:rsidR="0056164F" w:rsidRPr="00336454" w:rsidRDefault="000842C2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0842C2">
              <w:rPr>
                <w:rFonts w:eastAsia="Arial" w:cstheme="minorHAnsi"/>
                <w:sz w:val="20"/>
                <w:szCs w:val="20"/>
              </w:rPr>
              <w:t>60 min</w:t>
            </w:r>
          </w:p>
        </w:tc>
        <w:tc>
          <w:tcPr>
            <w:tcW w:w="386" w:type="pct"/>
            <w:tcBorders>
              <w:top w:val="double" w:sz="4" w:space="0" w:color="auto"/>
            </w:tcBorders>
            <w:shd w:val="clear" w:color="auto" w:fill="auto"/>
          </w:tcPr>
          <w:p w14:paraId="106EDEFE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2 min</w:t>
            </w:r>
          </w:p>
          <w:p w14:paraId="086D5E10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30 sec</w:t>
            </w:r>
          </w:p>
        </w:tc>
      </w:tr>
      <w:tr w:rsidR="005372FF" w:rsidRPr="00336454" w14:paraId="51D11F56" w14:textId="77777777" w:rsidTr="00657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tcW w:w="844" w:type="pct"/>
            <w:shd w:val="clear" w:color="auto" w:fill="auto"/>
          </w:tcPr>
          <w:p w14:paraId="2E26CDAF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Collagen type II (COL II)</w:t>
            </w:r>
          </w:p>
        </w:tc>
        <w:tc>
          <w:tcPr>
            <w:tcW w:w="383" w:type="pct"/>
            <w:shd w:val="clear" w:color="auto" w:fill="auto"/>
          </w:tcPr>
          <w:p w14:paraId="21AD6CB9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Sheep tibia</w:t>
            </w:r>
          </w:p>
        </w:tc>
        <w:tc>
          <w:tcPr>
            <w:tcW w:w="491" w:type="pct"/>
            <w:shd w:val="clear" w:color="auto" w:fill="auto"/>
          </w:tcPr>
          <w:p w14:paraId="1530A6E3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Avian, Bovine, broad species, Chicken, Fish, Goat, Human, Mouse, Ovine, Rabbit, Rat, Shark, Zebrafish, Xenopus</w:t>
            </w:r>
          </w:p>
        </w:tc>
        <w:tc>
          <w:tcPr>
            <w:tcW w:w="373" w:type="pct"/>
            <w:shd w:val="clear" w:color="auto" w:fill="auto"/>
          </w:tcPr>
          <w:p w14:paraId="067F165B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Mouse</w:t>
            </w:r>
          </w:p>
        </w:tc>
        <w:tc>
          <w:tcPr>
            <w:tcW w:w="497" w:type="pct"/>
            <w:shd w:val="clear" w:color="auto" w:fill="auto"/>
          </w:tcPr>
          <w:p w14:paraId="548943E6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Monoclonal</w:t>
            </w:r>
          </w:p>
        </w:tc>
        <w:tc>
          <w:tcPr>
            <w:tcW w:w="423" w:type="pct"/>
            <w:shd w:val="clear" w:color="auto" w:fill="auto"/>
          </w:tcPr>
          <w:p w14:paraId="30FEBA27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DSHB</w:t>
            </w:r>
          </w:p>
          <w:p w14:paraId="37383DB7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II-II6B3</w:t>
            </w:r>
          </w:p>
        </w:tc>
        <w:tc>
          <w:tcPr>
            <w:tcW w:w="378" w:type="pct"/>
            <w:shd w:val="clear" w:color="auto" w:fill="auto"/>
          </w:tcPr>
          <w:p w14:paraId="03A45D44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  <w:lang w:val="de-DE"/>
              </w:rPr>
            </w:pPr>
            <w:r w:rsidRPr="00336454">
              <w:rPr>
                <w:rFonts w:cstheme="minorHAnsi"/>
                <w:sz w:val="20"/>
                <w:szCs w:val="20"/>
                <w:lang w:val="de-DE"/>
              </w:rPr>
              <w:t>PK 5min</w:t>
            </w:r>
          </w:p>
        </w:tc>
        <w:tc>
          <w:tcPr>
            <w:tcW w:w="377" w:type="pct"/>
            <w:shd w:val="clear" w:color="auto" w:fill="auto"/>
          </w:tcPr>
          <w:p w14:paraId="539AADA1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  <w:lang w:val="de-DE"/>
              </w:rPr>
            </w:pPr>
            <w:r w:rsidRPr="00336454">
              <w:rPr>
                <w:rFonts w:eastAsia="Arial" w:cstheme="minorHAnsi"/>
                <w:sz w:val="20"/>
                <w:szCs w:val="20"/>
                <w:lang w:val="de-DE"/>
              </w:rPr>
              <w:t>2% BSA</w:t>
            </w:r>
          </w:p>
        </w:tc>
        <w:tc>
          <w:tcPr>
            <w:tcW w:w="377" w:type="pct"/>
            <w:shd w:val="clear" w:color="auto" w:fill="auto"/>
          </w:tcPr>
          <w:p w14:paraId="7003CE9B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1:100</w:t>
            </w:r>
          </w:p>
        </w:tc>
        <w:tc>
          <w:tcPr>
            <w:tcW w:w="471" w:type="pct"/>
            <w:shd w:val="clear" w:color="auto" w:fill="auto"/>
          </w:tcPr>
          <w:p w14:paraId="5D19F755" w14:textId="720E7FCF" w:rsidR="0056164F" w:rsidRPr="00336454" w:rsidRDefault="000842C2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0842C2">
              <w:rPr>
                <w:rFonts w:eastAsia="Arial" w:cstheme="minorHAnsi"/>
                <w:sz w:val="20"/>
                <w:szCs w:val="20"/>
              </w:rPr>
              <w:t>60 min</w:t>
            </w:r>
          </w:p>
        </w:tc>
        <w:tc>
          <w:tcPr>
            <w:tcW w:w="386" w:type="pct"/>
            <w:shd w:val="clear" w:color="auto" w:fill="auto"/>
          </w:tcPr>
          <w:p w14:paraId="48326ECA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  <w:lang w:val="de-DE"/>
              </w:rPr>
              <w:t>40 sec</w:t>
            </w:r>
          </w:p>
        </w:tc>
      </w:tr>
      <w:tr w:rsidR="005372FF" w:rsidRPr="00336454" w14:paraId="5DF72F67" w14:textId="77777777" w:rsidTr="00657B28">
        <w:trPr>
          <w:trHeight w:val="512"/>
        </w:trPr>
        <w:tc>
          <w:tcPr>
            <w:tcW w:w="844" w:type="pct"/>
            <w:shd w:val="clear" w:color="auto" w:fill="auto"/>
          </w:tcPr>
          <w:p w14:paraId="5EAC0BEB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Bone morphogenetic protein 2 (BMP2)</w:t>
            </w:r>
          </w:p>
        </w:tc>
        <w:tc>
          <w:tcPr>
            <w:tcW w:w="383" w:type="pct"/>
            <w:shd w:val="clear" w:color="auto" w:fill="auto"/>
          </w:tcPr>
          <w:p w14:paraId="095222DF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Sheep tibia</w:t>
            </w:r>
          </w:p>
        </w:tc>
        <w:tc>
          <w:tcPr>
            <w:tcW w:w="491" w:type="pct"/>
            <w:shd w:val="clear" w:color="auto" w:fill="auto"/>
          </w:tcPr>
          <w:p w14:paraId="2F107917" w14:textId="3A2309EF" w:rsidR="0056164F" w:rsidRPr="00336454" w:rsidRDefault="00806C3D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Human</w:t>
            </w:r>
            <w:r>
              <w:rPr>
                <w:rFonts w:eastAsia="Arial" w:cstheme="minorHAnsi"/>
                <w:sz w:val="20"/>
                <w:szCs w:val="20"/>
              </w:rPr>
              <w:t xml:space="preserve">, </w:t>
            </w:r>
            <w:r w:rsidR="0056164F" w:rsidRPr="00336454">
              <w:rPr>
                <w:rFonts w:eastAsia="Arial" w:cstheme="minorHAnsi"/>
                <w:sz w:val="20"/>
                <w:szCs w:val="20"/>
              </w:rPr>
              <w:t xml:space="preserve">Mouse, Rat, </w:t>
            </w:r>
          </w:p>
        </w:tc>
        <w:tc>
          <w:tcPr>
            <w:tcW w:w="373" w:type="pct"/>
            <w:shd w:val="clear" w:color="auto" w:fill="auto"/>
          </w:tcPr>
          <w:p w14:paraId="2602240D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Mouse</w:t>
            </w:r>
          </w:p>
        </w:tc>
        <w:tc>
          <w:tcPr>
            <w:tcW w:w="497" w:type="pct"/>
            <w:shd w:val="clear" w:color="auto" w:fill="auto"/>
          </w:tcPr>
          <w:p w14:paraId="3B2DBF25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Monoclonal</w:t>
            </w:r>
          </w:p>
        </w:tc>
        <w:tc>
          <w:tcPr>
            <w:tcW w:w="423" w:type="pct"/>
            <w:shd w:val="clear" w:color="auto" w:fill="auto"/>
          </w:tcPr>
          <w:p w14:paraId="650ABFA9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SC137087</w:t>
            </w:r>
          </w:p>
        </w:tc>
        <w:tc>
          <w:tcPr>
            <w:tcW w:w="378" w:type="pct"/>
            <w:shd w:val="clear" w:color="auto" w:fill="auto"/>
          </w:tcPr>
          <w:p w14:paraId="6867B2B3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  <w:lang w:val="de-DE"/>
              </w:rPr>
            </w:pPr>
            <w:r w:rsidRPr="00336454">
              <w:rPr>
                <w:rFonts w:cstheme="minorHAnsi"/>
                <w:sz w:val="20"/>
                <w:szCs w:val="20"/>
                <w:lang w:val="de-DE"/>
              </w:rPr>
              <w:t>PK 5 min</w:t>
            </w:r>
          </w:p>
        </w:tc>
        <w:tc>
          <w:tcPr>
            <w:tcW w:w="377" w:type="pct"/>
            <w:shd w:val="clear" w:color="auto" w:fill="auto"/>
          </w:tcPr>
          <w:p w14:paraId="6D3F63FA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  <w:lang w:val="de-DE"/>
              </w:rPr>
            </w:pPr>
            <w:r w:rsidRPr="00336454">
              <w:rPr>
                <w:rFonts w:eastAsia="Arial" w:cstheme="minorHAnsi"/>
                <w:sz w:val="20"/>
                <w:szCs w:val="20"/>
                <w:lang w:val="de-DE"/>
              </w:rPr>
              <w:t>2% BSA</w:t>
            </w:r>
          </w:p>
        </w:tc>
        <w:tc>
          <w:tcPr>
            <w:tcW w:w="377" w:type="pct"/>
            <w:shd w:val="clear" w:color="auto" w:fill="auto"/>
          </w:tcPr>
          <w:p w14:paraId="33EB5DB0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1:50</w:t>
            </w:r>
          </w:p>
        </w:tc>
        <w:tc>
          <w:tcPr>
            <w:tcW w:w="471" w:type="pct"/>
            <w:shd w:val="clear" w:color="auto" w:fill="auto"/>
          </w:tcPr>
          <w:p w14:paraId="67760A1E" w14:textId="022869C2" w:rsidR="0056164F" w:rsidRPr="00336454" w:rsidRDefault="000842C2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0842C2">
              <w:rPr>
                <w:rFonts w:eastAsia="Arial" w:cstheme="minorHAnsi"/>
                <w:sz w:val="20"/>
                <w:szCs w:val="20"/>
              </w:rPr>
              <w:t>60 min</w:t>
            </w:r>
          </w:p>
        </w:tc>
        <w:tc>
          <w:tcPr>
            <w:tcW w:w="386" w:type="pct"/>
            <w:shd w:val="clear" w:color="auto" w:fill="auto"/>
          </w:tcPr>
          <w:p w14:paraId="366F114B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overnight</w:t>
            </w:r>
          </w:p>
        </w:tc>
      </w:tr>
      <w:tr w:rsidR="005372FF" w:rsidRPr="00336454" w14:paraId="5FECBE34" w14:textId="77777777" w:rsidTr="00657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tcW w:w="844" w:type="pct"/>
            <w:shd w:val="clear" w:color="auto" w:fill="auto"/>
          </w:tcPr>
          <w:p w14:paraId="6EE2755B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lastRenderedPageBreak/>
              <w:t>Osteoprotegerin (OPG)</w:t>
            </w:r>
          </w:p>
        </w:tc>
        <w:tc>
          <w:tcPr>
            <w:tcW w:w="383" w:type="pct"/>
            <w:shd w:val="clear" w:color="auto" w:fill="auto"/>
          </w:tcPr>
          <w:p w14:paraId="00BD1654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Sheep tibia</w:t>
            </w:r>
          </w:p>
        </w:tc>
        <w:tc>
          <w:tcPr>
            <w:tcW w:w="491" w:type="pct"/>
            <w:shd w:val="clear" w:color="auto" w:fill="auto"/>
          </w:tcPr>
          <w:p w14:paraId="710E4823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Human</w:t>
            </w:r>
          </w:p>
        </w:tc>
        <w:tc>
          <w:tcPr>
            <w:tcW w:w="373" w:type="pct"/>
            <w:shd w:val="clear" w:color="auto" w:fill="auto"/>
          </w:tcPr>
          <w:p w14:paraId="4BF26CB0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Rabbit</w:t>
            </w:r>
          </w:p>
        </w:tc>
        <w:tc>
          <w:tcPr>
            <w:tcW w:w="497" w:type="pct"/>
            <w:shd w:val="clear" w:color="auto" w:fill="auto"/>
          </w:tcPr>
          <w:p w14:paraId="2E4078A0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  <w:lang w:val="de-DE"/>
              </w:rPr>
              <w:t xml:space="preserve">Polyclonal </w:t>
            </w:r>
          </w:p>
        </w:tc>
        <w:tc>
          <w:tcPr>
            <w:tcW w:w="423" w:type="pct"/>
            <w:shd w:val="clear" w:color="auto" w:fill="auto"/>
          </w:tcPr>
          <w:p w14:paraId="7A60600C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  <w:lang w:val="de-DE"/>
              </w:rPr>
            </w:pPr>
            <w:r w:rsidRPr="00336454">
              <w:rPr>
                <w:rFonts w:cstheme="minorHAnsi"/>
                <w:sz w:val="20"/>
                <w:szCs w:val="20"/>
                <w:lang w:val="de-DE"/>
              </w:rPr>
              <w:t>ab73400</w:t>
            </w:r>
          </w:p>
          <w:p w14:paraId="5E51A8F7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78" w:type="pct"/>
            <w:shd w:val="clear" w:color="auto" w:fill="auto"/>
          </w:tcPr>
          <w:p w14:paraId="7DCBE843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  <w:lang w:val="de-DE"/>
              </w:rPr>
            </w:pPr>
            <w:r w:rsidRPr="00336454">
              <w:rPr>
                <w:rFonts w:cstheme="minorHAnsi"/>
                <w:sz w:val="20"/>
                <w:szCs w:val="20"/>
                <w:lang w:val="de-DE"/>
              </w:rPr>
              <w:t>PK 5 min</w:t>
            </w:r>
          </w:p>
        </w:tc>
        <w:tc>
          <w:tcPr>
            <w:tcW w:w="377" w:type="pct"/>
            <w:shd w:val="clear" w:color="auto" w:fill="auto"/>
          </w:tcPr>
          <w:p w14:paraId="129A5F0F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  <w:lang w:val="de-DE"/>
              </w:rPr>
            </w:pPr>
            <w:r w:rsidRPr="00336454">
              <w:rPr>
                <w:rFonts w:eastAsia="Arial" w:cstheme="minorHAnsi"/>
                <w:sz w:val="20"/>
                <w:szCs w:val="20"/>
                <w:lang w:val="de-DE"/>
              </w:rPr>
              <w:t>2% BSA</w:t>
            </w:r>
          </w:p>
        </w:tc>
        <w:tc>
          <w:tcPr>
            <w:tcW w:w="377" w:type="pct"/>
            <w:shd w:val="clear" w:color="auto" w:fill="auto"/>
          </w:tcPr>
          <w:p w14:paraId="473D7AB8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  <w:lang w:val="de-DE"/>
              </w:rPr>
              <w:t>1:100</w:t>
            </w:r>
          </w:p>
        </w:tc>
        <w:tc>
          <w:tcPr>
            <w:tcW w:w="471" w:type="pct"/>
            <w:shd w:val="clear" w:color="auto" w:fill="auto"/>
          </w:tcPr>
          <w:p w14:paraId="1C99CE7F" w14:textId="0C3CF469" w:rsidR="0056164F" w:rsidRPr="00336454" w:rsidRDefault="000842C2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0842C2">
              <w:rPr>
                <w:rFonts w:eastAsia="Arial" w:cstheme="minorHAnsi"/>
                <w:sz w:val="20"/>
                <w:szCs w:val="20"/>
              </w:rPr>
              <w:t>60 min</w:t>
            </w:r>
          </w:p>
        </w:tc>
        <w:tc>
          <w:tcPr>
            <w:tcW w:w="386" w:type="pct"/>
            <w:shd w:val="clear" w:color="auto" w:fill="auto"/>
          </w:tcPr>
          <w:p w14:paraId="539395F5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  <w:lang w:val="de-DE"/>
              </w:rPr>
              <w:t>30 sec</w:t>
            </w:r>
          </w:p>
        </w:tc>
      </w:tr>
      <w:tr w:rsidR="005372FF" w:rsidRPr="00336454" w14:paraId="5A7461BE" w14:textId="77777777" w:rsidTr="00657B28">
        <w:trPr>
          <w:trHeight w:val="512"/>
        </w:trPr>
        <w:tc>
          <w:tcPr>
            <w:tcW w:w="844" w:type="pct"/>
            <w:shd w:val="clear" w:color="auto" w:fill="auto"/>
          </w:tcPr>
          <w:p w14:paraId="1849C7CE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Alkaline Phosphatase</w:t>
            </w:r>
            <w:r>
              <w:rPr>
                <w:rFonts w:eastAsia="Arial" w:cstheme="minorHAnsi"/>
                <w:sz w:val="20"/>
                <w:szCs w:val="20"/>
              </w:rPr>
              <w:t xml:space="preserve"> </w:t>
            </w:r>
            <w:r w:rsidRPr="00336454">
              <w:rPr>
                <w:rFonts w:eastAsia="Arial" w:cstheme="minorHAnsi"/>
                <w:sz w:val="20"/>
                <w:szCs w:val="20"/>
              </w:rPr>
              <w:t>(ALP)</w:t>
            </w:r>
          </w:p>
        </w:tc>
        <w:tc>
          <w:tcPr>
            <w:tcW w:w="383" w:type="pct"/>
            <w:shd w:val="clear" w:color="auto" w:fill="auto"/>
          </w:tcPr>
          <w:p w14:paraId="6182E76D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Sheep tibia</w:t>
            </w:r>
          </w:p>
        </w:tc>
        <w:tc>
          <w:tcPr>
            <w:tcW w:w="491" w:type="pct"/>
            <w:shd w:val="clear" w:color="auto" w:fill="auto"/>
          </w:tcPr>
          <w:p w14:paraId="75F52646" w14:textId="6C3DA224" w:rsidR="0056164F" w:rsidRPr="00336454" w:rsidRDefault="00806C3D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Human</w:t>
            </w:r>
            <w:r>
              <w:rPr>
                <w:rFonts w:eastAsia="Arial" w:cstheme="minorHAnsi"/>
                <w:sz w:val="20"/>
                <w:szCs w:val="20"/>
              </w:rPr>
              <w:t xml:space="preserve">, </w:t>
            </w:r>
            <w:r w:rsidR="0056164F" w:rsidRPr="00336454">
              <w:rPr>
                <w:rFonts w:eastAsia="Arial" w:cstheme="minorHAnsi"/>
                <w:sz w:val="20"/>
                <w:szCs w:val="20"/>
              </w:rPr>
              <w:t xml:space="preserve">Mouse, Rat, </w:t>
            </w:r>
          </w:p>
        </w:tc>
        <w:tc>
          <w:tcPr>
            <w:tcW w:w="373" w:type="pct"/>
            <w:shd w:val="clear" w:color="auto" w:fill="auto"/>
          </w:tcPr>
          <w:p w14:paraId="58CA37ED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  <w:lang w:val="de-DE"/>
              </w:rPr>
              <w:t>Mouse</w:t>
            </w:r>
          </w:p>
        </w:tc>
        <w:tc>
          <w:tcPr>
            <w:tcW w:w="497" w:type="pct"/>
            <w:shd w:val="clear" w:color="auto" w:fill="auto"/>
          </w:tcPr>
          <w:p w14:paraId="60D05989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  <w:lang w:val="de-DE"/>
              </w:rPr>
            </w:pPr>
            <w:r w:rsidRPr="00336454">
              <w:rPr>
                <w:rFonts w:cstheme="minorHAnsi"/>
                <w:sz w:val="20"/>
                <w:szCs w:val="20"/>
              </w:rPr>
              <w:t>Monoclonal</w:t>
            </w:r>
          </w:p>
        </w:tc>
        <w:tc>
          <w:tcPr>
            <w:tcW w:w="423" w:type="pct"/>
            <w:shd w:val="clear" w:color="auto" w:fill="auto"/>
          </w:tcPr>
          <w:p w14:paraId="3407BFD3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  <w:lang w:val="de-DE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sc166261</w:t>
            </w:r>
          </w:p>
        </w:tc>
        <w:tc>
          <w:tcPr>
            <w:tcW w:w="378" w:type="pct"/>
            <w:shd w:val="clear" w:color="auto" w:fill="auto"/>
          </w:tcPr>
          <w:p w14:paraId="2856E070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  <w:lang w:val="de-DE"/>
              </w:rPr>
            </w:pPr>
            <w:r w:rsidRPr="00336454">
              <w:rPr>
                <w:rFonts w:cstheme="minorHAnsi"/>
                <w:sz w:val="20"/>
                <w:szCs w:val="20"/>
                <w:lang w:val="de-DE"/>
              </w:rPr>
              <w:t>PK 5 min</w:t>
            </w:r>
          </w:p>
        </w:tc>
        <w:tc>
          <w:tcPr>
            <w:tcW w:w="377" w:type="pct"/>
            <w:shd w:val="clear" w:color="auto" w:fill="auto"/>
          </w:tcPr>
          <w:p w14:paraId="27ECF9E9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  <w:lang w:val="de-DE"/>
              </w:rPr>
            </w:pPr>
            <w:r w:rsidRPr="00336454">
              <w:rPr>
                <w:rFonts w:eastAsia="Arial" w:cstheme="minorHAnsi"/>
                <w:sz w:val="20"/>
                <w:szCs w:val="20"/>
                <w:lang w:val="de-DE"/>
              </w:rPr>
              <w:t>2% BSA</w:t>
            </w:r>
          </w:p>
        </w:tc>
        <w:tc>
          <w:tcPr>
            <w:tcW w:w="377" w:type="pct"/>
            <w:shd w:val="clear" w:color="auto" w:fill="auto"/>
          </w:tcPr>
          <w:p w14:paraId="493C3596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  <w:p w14:paraId="25E0A272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  <w:lang w:val="de-DE"/>
              </w:rPr>
            </w:pPr>
            <w:r w:rsidRPr="00336454">
              <w:rPr>
                <w:rFonts w:cstheme="minorHAnsi"/>
                <w:sz w:val="20"/>
                <w:szCs w:val="20"/>
              </w:rPr>
              <w:t>1:500</w:t>
            </w:r>
          </w:p>
        </w:tc>
        <w:tc>
          <w:tcPr>
            <w:tcW w:w="471" w:type="pct"/>
            <w:shd w:val="clear" w:color="auto" w:fill="auto"/>
          </w:tcPr>
          <w:p w14:paraId="35C4B8EB" w14:textId="571A739A" w:rsidR="0056164F" w:rsidRPr="00336454" w:rsidRDefault="000842C2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0842C2">
              <w:rPr>
                <w:rFonts w:eastAsia="Arial" w:cstheme="minorHAnsi"/>
                <w:sz w:val="20"/>
                <w:szCs w:val="20"/>
              </w:rPr>
              <w:t>60 min</w:t>
            </w:r>
          </w:p>
        </w:tc>
        <w:tc>
          <w:tcPr>
            <w:tcW w:w="386" w:type="pct"/>
            <w:shd w:val="clear" w:color="auto" w:fill="auto"/>
          </w:tcPr>
          <w:p w14:paraId="56F6F07A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  <w:lang w:val="de-DE"/>
              </w:rPr>
            </w:pPr>
            <w:r w:rsidRPr="00336454">
              <w:rPr>
                <w:rFonts w:cstheme="minorHAnsi"/>
                <w:sz w:val="20"/>
                <w:szCs w:val="20"/>
              </w:rPr>
              <w:t>5 min</w:t>
            </w:r>
          </w:p>
        </w:tc>
      </w:tr>
      <w:tr w:rsidR="005372FF" w:rsidRPr="00336454" w14:paraId="3527DB2A" w14:textId="77777777" w:rsidTr="00657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tcW w:w="844" w:type="pct"/>
            <w:shd w:val="clear" w:color="auto" w:fill="auto"/>
          </w:tcPr>
          <w:p w14:paraId="3DD6A5AB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Sclerostin (SCL)</w:t>
            </w:r>
          </w:p>
        </w:tc>
        <w:tc>
          <w:tcPr>
            <w:tcW w:w="383" w:type="pct"/>
            <w:shd w:val="clear" w:color="auto" w:fill="auto"/>
          </w:tcPr>
          <w:p w14:paraId="6E9E5D52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Sheep tibia</w:t>
            </w:r>
          </w:p>
        </w:tc>
        <w:tc>
          <w:tcPr>
            <w:tcW w:w="491" w:type="pct"/>
            <w:shd w:val="clear" w:color="auto" w:fill="auto"/>
          </w:tcPr>
          <w:p w14:paraId="4C6F0893" w14:textId="1D03A7C0" w:rsidR="0056164F" w:rsidRPr="00336454" w:rsidRDefault="00806C3D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Human</w:t>
            </w:r>
            <w:r>
              <w:rPr>
                <w:rFonts w:eastAsia="Arial" w:cstheme="minorHAnsi"/>
                <w:sz w:val="20"/>
                <w:szCs w:val="20"/>
              </w:rPr>
              <w:t>, M</w:t>
            </w:r>
            <w:r w:rsidR="0056164F" w:rsidRPr="00336454">
              <w:rPr>
                <w:rFonts w:eastAsia="Arial" w:cstheme="minorHAnsi"/>
                <w:sz w:val="20"/>
                <w:szCs w:val="20"/>
              </w:rPr>
              <w:t xml:space="preserve">ouse, Rat, Sheep, </w:t>
            </w:r>
          </w:p>
        </w:tc>
        <w:tc>
          <w:tcPr>
            <w:tcW w:w="373" w:type="pct"/>
            <w:shd w:val="clear" w:color="auto" w:fill="auto"/>
          </w:tcPr>
          <w:p w14:paraId="5AA8DDEC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  <w:lang w:val="de-DE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Rabbit</w:t>
            </w:r>
          </w:p>
        </w:tc>
        <w:tc>
          <w:tcPr>
            <w:tcW w:w="497" w:type="pct"/>
            <w:shd w:val="clear" w:color="auto" w:fill="auto"/>
          </w:tcPr>
          <w:p w14:paraId="1B567D81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  <w:lang w:val="de-DE"/>
              </w:rPr>
              <w:t>Polyclonal</w:t>
            </w:r>
          </w:p>
        </w:tc>
        <w:tc>
          <w:tcPr>
            <w:tcW w:w="423" w:type="pct"/>
            <w:shd w:val="clear" w:color="auto" w:fill="auto"/>
          </w:tcPr>
          <w:p w14:paraId="60197E60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  <w:lang w:val="de-DE"/>
              </w:rPr>
            </w:pPr>
            <w:r w:rsidRPr="00336454">
              <w:rPr>
                <w:rFonts w:cstheme="minorHAnsi"/>
                <w:sz w:val="20"/>
                <w:szCs w:val="20"/>
                <w:lang w:val="de-DE"/>
              </w:rPr>
              <w:t>ab63097</w:t>
            </w:r>
          </w:p>
          <w:p w14:paraId="4D1211C6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378" w:type="pct"/>
            <w:shd w:val="clear" w:color="auto" w:fill="auto"/>
          </w:tcPr>
          <w:p w14:paraId="4940BE28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  <w:lang w:val="de-DE"/>
              </w:rPr>
            </w:pPr>
            <w:r w:rsidRPr="00336454">
              <w:rPr>
                <w:rFonts w:cstheme="minorHAnsi"/>
                <w:sz w:val="20"/>
                <w:szCs w:val="20"/>
                <w:lang w:val="de-DE"/>
              </w:rPr>
              <w:t>PK 5 min</w:t>
            </w:r>
          </w:p>
        </w:tc>
        <w:tc>
          <w:tcPr>
            <w:tcW w:w="377" w:type="pct"/>
            <w:shd w:val="clear" w:color="auto" w:fill="auto"/>
          </w:tcPr>
          <w:p w14:paraId="53CBED94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  <w:lang w:val="de-DE"/>
              </w:rPr>
            </w:pPr>
            <w:r w:rsidRPr="00336454">
              <w:rPr>
                <w:rFonts w:eastAsia="Arial" w:cstheme="minorHAnsi"/>
                <w:sz w:val="20"/>
                <w:szCs w:val="20"/>
                <w:lang w:val="de-DE"/>
              </w:rPr>
              <w:t>2% BSA</w:t>
            </w:r>
          </w:p>
        </w:tc>
        <w:tc>
          <w:tcPr>
            <w:tcW w:w="377" w:type="pct"/>
            <w:shd w:val="clear" w:color="auto" w:fill="auto"/>
          </w:tcPr>
          <w:p w14:paraId="516639EE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  <w:lang w:val="de-DE"/>
              </w:rPr>
              <w:t>1:100</w:t>
            </w:r>
          </w:p>
        </w:tc>
        <w:tc>
          <w:tcPr>
            <w:tcW w:w="471" w:type="pct"/>
            <w:shd w:val="clear" w:color="auto" w:fill="auto"/>
          </w:tcPr>
          <w:p w14:paraId="59C94044" w14:textId="0627FCA4" w:rsidR="0056164F" w:rsidRPr="00336454" w:rsidRDefault="000842C2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0842C2">
              <w:rPr>
                <w:rFonts w:eastAsia="Arial" w:cstheme="minorHAnsi"/>
                <w:sz w:val="20"/>
                <w:szCs w:val="20"/>
              </w:rPr>
              <w:t>60 min</w:t>
            </w:r>
          </w:p>
        </w:tc>
        <w:tc>
          <w:tcPr>
            <w:tcW w:w="386" w:type="pct"/>
            <w:shd w:val="clear" w:color="auto" w:fill="auto"/>
          </w:tcPr>
          <w:p w14:paraId="18B3649F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  <w:lang w:val="de-DE"/>
              </w:rPr>
              <w:t>1 min</w:t>
            </w:r>
          </w:p>
        </w:tc>
      </w:tr>
      <w:tr w:rsidR="005372FF" w:rsidRPr="00336454" w14:paraId="50AFE5C4" w14:textId="77777777" w:rsidTr="00657B28">
        <w:trPr>
          <w:trHeight w:val="512"/>
        </w:trPr>
        <w:tc>
          <w:tcPr>
            <w:tcW w:w="844" w:type="pct"/>
            <w:shd w:val="clear" w:color="auto" w:fill="auto"/>
          </w:tcPr>
          <w:p w14:paraId="550FA4F6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sz w:val="20"/>
                <w:szCs w:val="20"/>
              </w:rPr>
              <w:t>Osteomodulin (OMD)</w:t>
            </w:r>
          </w:p>
        </w:tc>
        <w:tc>
          <w:tcPr>
            <w:tcW w:w="383" w:type="pct"/>
            <w:shd w:val="clear" w:color="auto" w:fill="auto"/>
          </w:tcPr>
          <w:p w14:paraId="54384EE0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Sheep tibia</w:t>
            </w:r>
          </w:p>
        </w:tc>
        <w:tc>
          <w:tcPr>
            <w:tcW w:w="491" w:type="pct"/>
            <w:shd w:val="clear" w:color="auto" w:fill="auto"/>
          </w:tcPr>
          <w:p w14:paraId="0F36DB98" w14:textId="6092145B" w:rsidR="0056164F" w:rsidRPr="00336454" w:rsidRDefault="00806C3D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Human</w:t>
            </w:r>
            <w:r>
              <w:rPr>
                <w:rFonts w:eastAsia="Arial" w:cstheme="minorHAnsi"/>
                <w:sz w:val="20"/>
                <w:szCs w:val="20"/>
              </w:rPr>
              <w:t xml:space="preserve">, </w:t>
            </w:r>
            <w:r w:rsidR="0056164F" w:rsidRPr="00336454">
              <w:rPr>
                <w:rFonts w:eastAsia="Arial" w:cstheme="minorHAnsi"/>
                <w:sz w:val="20"/>
                <w:szCs w:val="20"/>
              </w:rPr>
              <w:t>Mouse</w:t>
            </w:r>
          </w:p>
        </w:tc>
        <w:tc>
          <w:tcPr>
            <w:tcW w:w="373" w:type="pct"/>
            <w:shd w:val="clear" w:color="auto" w:fill="auto"/>
          </w:tcPr>
          <w:p w14:paraId="4692FF21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Rabbit</w:t>
            </w:r>
          </w:p>
        </w:tc>
        <w:tc>
          <w:tcPr>
            <w:tcW w:w="497" w:type="pct"/>
            <w:shd w:val="clear" w:color="auto" w:fill="auto"/>
          </w:tcPr>
          <w:p w14:paraId="10527593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  <w:lang w:val="de-DE"/>
              </w:rPr>
            </w:pPr>
            <w:r w:rsidRPr="00336454">
              <w:rPr>
                <w:rFonts w:cstheme="minorHAnsi"/>
                <w:sz w:val="20"/>
                <w:szCs w:val="20"/>
                <w:lang w:val="de-DE"/>
              </w:rPr>
              <w:t>Polyclonal</w:t>
            </w:r>
          </w:p>
        </w:tc>
        <w:tc>
          <w:tcPr>
            <w:tcW w:w="423" w:type="pct"/>
            <w:shd w:val="clear" w:color="auto" w:fill="auto"/>
          </w:tcPr>
          <w:p w14:paraId="4675410C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  <w:lang w:val="de-DE"/>
              </w:rPr>
            </w:pPr>
            <w:r w:rsidRPr="00336454">
              <w:rPr>
                <w:rFonts w:cstheme="minorHAnsi"/>
                <w:sz w:val="20"/>
                <w:szCs w:val="20"/>
              </w:rPr>
              <w:t>ab154249</w:t>
            </w:r>
          </w:p>
        </w:tc>
        <w:tc>
          <w:tcPr>
            <w:tcW w:w="378" w:type="pct"/>
            <w:shd w:val="clear" w:color="auto" w:fill="auto"/>
          </w:tcPr>
          <w:p w14:paraId="1B4D4F7D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  <w:lang w:val="de-DE"/>
              </w:rPr>
            </w:pPr>
            <w:r w:rsidRPr="00336454">
              <w:rPr>
                <w:rFonts w:cstheme="minorHAnsi"/>
                <w:sz w:val="20"/>
                <w:szCs w:val="20"/>
                <w:lang w:val="de-DE"/>
              </w:rPr>
              <w:t>PK 5 min</w:t>
            </w:r>
          </w:p>
        </w:tc>
        <w:tc>
          <w:tcPr>
            <w:tcW w:w="377" w:type="pct"/>
            <w:shd w:val="clear" w:color="auto" w:fill="auto"/>
          </w:tcPr>
          <w:p w14:paraId="7FEF37FC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  <w:lang w:val="de-DE"/>
              </w:rPr>
            </w:pPr>
            <w:r w:rsidRPr="00336454">
              <w:rPr>
                <w:rFonts w:eastAsia="Arial" w:cstheme="minorHAnsi"/>
                <w:sz w:val="20"/>
                <w:szCs w:val="20"/>
                <w:lang w:val="de-DE"/>
              </w:rPr>
              <w:t>2% BSA</w:t>
            </w:r>
          </w:p>
        </w:tc>
        <w:tc>
          <w:tcPr>
            <w:tcW w:w="377" w:type="pct"/>
            <w:shd w:val="clear" w:color="auto" w:fill="auto"/>
          </w:tcPr>
          <w:p w14:paraId="1743CCFD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  <w:lang w:val="de-DE"/>
              </w:rPr>
            </w:pPr>
            <w:r w:rsidRPr="00336454">
              <w:rPr>
                <w:sz w:val="20"/>
                <w:szCs w:val="20"/>
              </w:rPr>
              <w:t>1:500</w:t>
            </w:r>
          </w:p>
        </w:tc>
        <w:tc>
          <w:tcPr>
            <w:tcW w:w="471" w:type="pct"/>
            <w:shd w:val="clear" w:color="auto" w:fill="auto"/>
          </w:tcPr>
          <w:p w14:paraId="1F1BC4ED" w14:textId="5EA0113D" w:rsidR="0056164F" w:rsidRPr="00336454" w:rsidRDefault="000842C2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0842C2">
              <w:rPr>
                <w:rFonts w:eastAsia="Arial" w:cstheme="minorHAnsi"/>
                <w:sz w:val="20"/>
                <w:szCs w:val="20"/>
              </w:rPr>
              <w:t>60 min</w:t>
            </w:r>
          </w:p>
        </w:tc>
        <w:tc>
          <w:tcPr>
            <w:tcW w:w="386" w:type="pct"/>
            <w:shd w:val="clear" w:color="auto" w:fill="auto"/>
          </w:tcPr>
          <w:p w14:paraId="075E88B9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  <w:lang w:val="de-DE"/>
              </w:rPr>
            </w:pPr>
            <w:r w:rsidRPr="00336454">
              <w:rPr>
                <w:rFonts w:cstheme="minorHAnsi"/>
                <w:sz w:val="20"/>
                <w:szCs w:val="20"/>
                <w:lang w:val="de-DE"/>
              </w:rPr>
              <w:t>1 min</w:t>
            </w:r>
          </w:p>
        </w:tc>
      </w:tr>
      <w:tr w:rsidR="005372FF" w:rsidRPr="00336454" w14:paraId="31513EDF" w14:textId="77777777" w:rsidTr="00657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tcW w:w="844" w:type="pct"/>
            <w:shd w:val="clear" w:color="auto" w:fill="auto"/>
          </w:tcPr>
          <w:p w14:paraId="070E71C3" w14:textId="77777777" w:rsidR="0056164F" w:rsidRPr="00336454" w:rsidRDefault="0056164F" w:rsidP="001973D3">
            <w:pPr>
              <w:spacing w:after="0"/>
              <w:jc w:val="both"/>
              <w:rPr>
                <w:sz w:val="20"/>
                <w:szCs w:val="20"/>
              </w:rPr>
            </w:pPr>
            <w:r w:rsidRPr="00336454">
              <w:rPr>
                <w:sz w:val="20"/>
                <w:szCs w:val="20"/>
              </w:rPr>
              <w:t>Osteonectin (ON)</w:t>
            </w:r>
          </w:p>
        </w:tc>
        <w:tc>
          <w:tcPr>
            <w:tcW w:w="383" w:type="pct"/>
            <w:shd w:val="clear" w:color="auto" w:fill="auto"/>
          </w:tcPr>
          <w:p w14:paraId="502F0C59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Sheep tibia</w:t>
            </w:r>
          </w:p>
        </w:tc>
        <w:tc>
          <w:tcPr>
            <w:tcW w:w="491" w:type="pct"/>
            <w:shd w:val="clear" w:color="auto" w:fill="auto"/>
          </w:tcPr>
          <w:p w14:paraId="37F98940" w14:textId="3D9C3935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 xml:space="preserve">Bovine, </w:t>
            </w:r>
            <w:r w:rsidR="00806C3D" w:rsidRPr="00336454">
              <w:rPr>
                <w:rFonts w:eastAsia="Arial" w:cstheme="minorHAnsi"/>
                <w:sz w:val="20"/>
                <w:szCs w:val="20"/>
              </w:rPr>
              <w:t>Cow, Dog,</w:t>
            </w:r>
            <w:r w:rsidR="00806C3D">
              <w:rPr>
                <w:rFonts w:eastAsia="Arial" w:cstheme="minorHAnsi"/>
                <w:sz w:val="20"/>
                <w:szCs w:val="20"/>
              </w:rPr>
              <w:t xml:space="preserve"> </w:t>
            </w:r>
            <w:r w:rsidRPr="00336454">
              <w:rPr>
                <w:rFonts w:eastAsia="Arial" w:cstheme="minorHAnsi"/>
                <w:sz w:val="20"/>
                <w:szCs w:val="20"/>
              </w:rPr>
              <w:t>Human, Monkey, Pig, Rabbit, Rat</w:t>
            </w:r>
          </w:p>
        </w:tc>
        <w:tc>
          <w:tcPr>
            <w:tcW w:w="373" w:type="pct"/>
            <w:shd w:val="clear" w:color="auto" w:fill="auto"/>
          </w:tcPr>
          <w:p w14:paraId="7B132AB2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Mouse</w:t>
            </w:r>
          </w:p>
        </w:tc>
        <w:tc>
          <w:tcPr>
            <w:tcW w:w="497" w:type="pct"/>
            <w:shd w:val="clear" w:color="auto" w:fill="auto"/>
          </w:tcPr>
          <w:p w14:paraId="2959F5B0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  <w:lang w:val="de-DE"/>
              </w:rPr>
            </w:pPr>
            <w:r w:rsidRPr="00336454">
              <w:rPr>
                <w:rFonts w:cstheme="minorHAnsi"/>
                <w:sz w:val="20"/>
                <w:szCs w:val="20"/>
              </w:rPr>
              <w:t>Monoclonal</w:t>
            </w:r>
          </w:p>
        </w:tc>
        <w:tc>
          <w:tcPr>
            <w:tcW w:w="423" w:type="pct"/>
            <w:shd w:val="clear" w:color="auto" w:fill="auto"/>
          </w:tcPr>
          <w:p w14:paraId="7B3320B3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DSHB - AON-1</w:t>
            </w:r>
          </w:p>
        </w:tc>
        <w:tc>
          <w:tcPr>
            <w:tcW w:w="378" w:type="pct"/>
            <w:shd w:val="clear" w:color="auto" w:fill="auto"/>
          </w:tcPr>
          <w:p w14:paraId="737A62F8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  <w:lang w:val="de-DE"/>
              </w:rPr>
            </w:pPr>
            <w:r w:rsidRPr="00336454">
              <w:rPr>
                <w:rFonts w:cstheme="minorHAnsi"/>
                <w:sz w:val="20"/>
                <w:szCs w:val="20"/>
                <w:lang w:val="de-DE"/>
              </w:rPr>
              <w:t>PK 5 min</w:t>
            </w:r>
          </w:p>
        </w:tc>
        <w:tc>
          <w:tcPr>
            <w:tcW w:w="377" w:type="pct"/>
            <w:shd w:val="clear" w:color="auto" w:fill="auto"/>
          </w:tcPr>
          <w:p w14:paraId="3933AC52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  <w:lang w:val="de-DE"/>
              </w:rPr>
            </w:pPr>
            <w:r w:rsidRPr="00336454">
              <w:rPr>
                <w:rFonts w:eastAsia="Arial" w:cstheme="minorHAnsi"/>
                <w:sz w:val="20"/>
                <w:szCs w:val="20"/>
                <w:lang w:val="de-DE"/>
              </w:rPr>
              <w:t>2% BSA</w:t>
            </w:r>
          </w:p>
        </w:tc>
        <w:tc>
          <w:tcPr>
            <w:tcW w:w="377" w:type="pct"/>
            <w:shd w:val="clear" w:color="auto" w:fill="auto"/>
          </w:tcPr>
          <w:p w14:paraId="0E6692BE" w14:textId="77777777" w:rsidR="0056164F" w:rsidRPr="00336454" w:rsidRDefault="0056164F" w:rsidP="001973D3">
            <w:pPr>
              <w:spacing w:after="0"/>
              <w:jc w:val="both"/>
              <w:rPr>
                <w:sz w:val="20"/>
                <w:szCs w:val="20"/>
              </w:rPr>
            </w:pPr>
            <w:r w:rsidRPr="00336454">
              <w:rPr>
                <w:sz w:val="20"/>
                <w:szCs w:val="20"/>
              </w:rPr>
              <w:t>1:100</w:t>
            </w:r>
          </w:p>
        </w:tc>
        <w:tc>
          <w:tcPr>
            <w:tcW w:w="471" w:type="pct"/>
            <w:shd w:val="clear" w:color="auto" w:fill="auto"/>
          </w:tcPr>
          <w:p w14:paraId="10184B68" w14:textId="602E8BAF" w:rsidR="0056164F" w:rsidRPr="00336454" w:rsidRDefault="000842C2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0842C2">
              <w:rPr>
                <w:rFonts w:eastAsia="Arial" w:cstheme="minorHAnsi"/>
                <w:sz w:val="20"/>
                <w:szCs w:val="20"/>
              </w:rPr>
              <w:t>60 min</w:t>
            </w:r>
          </w:p>
        </w:tc>
        <w:tc>
          <w:tcPr>
            <w:tcW w:w="386" w:type="pct"/>
            <w:shd w:val="clear" w:color="auto" w:fill="auto"/>
          </w:tcPr>
          <w:p w14:paraId="0F119A18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  <w:lang w:val="de-DE"/>
              </w:rPr>
            </w:pPr>
            <w:r w:rsidRPr="00336454">
              <w:rPr>
                <w:rFonts w:cstheme="minorHAnsi"/>
                <w:sz w:val="20"/>
                <w:szCs w:val="20"/>
              </w:rPr>
              <w:t>2 min</w:t>
            </w:r>
          </w:p>
        </w:tc>
      </w:tr>
      <w:tr w:rsidR="005372FF" w:rsidRPr="00336454" w14:paraId="44168451" w14:textId="77777777" w:rsidTr="00657B28">
        <w:trPr>
          <w:trHeight w:val="512"/>
        </w:trPr>
        <w:tc>
          <w:tcPr>
            <w:tcW w:w="844" w:type="pct"/>
            <w:shd w:val="clear" w:color="auto" w:fill="auto"/>
          </w:tcPr>
          <w:p w14:paraId="14E5B4AD" w14:textId="77777777" w:rsidR="0056164F" w:rsidRPr="00336454" w:rsidRDefault="0056164F" w:rsidP="001973D3">
            <w:pPr>
              <w:spacing w:after="0"/>
              <w:jc w:val="both"/>
              <w:rPr>
                <w:sz w:val="20"/>
                <w:szCs w:val="20"/>
              </w:rPr>
            </w:pPr>
            <w:r w:rsidRPr="00336454">
              <w:rPr>
                <w:sz w:val="20"/>
                <w:szCs w:val="20"/>
              </w:rPr>
              <w:t>Osteopontin (OPN)</w:t>
            </w:r>
          </w:p>
        </w:tc>
        <w:tc>
          <w:tcPr>
            <w:tcW w:w="383" w:type="pct"/>
            <w:shd w:val="clear" w:color="auto" w:fill="auto"/>
          </w:tcPr>
          <w:p w14:paraId="4B510526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Sheep tibia</w:t>
            </w:r>
          </w:p>
        </w:tc>
        <w:tc>
          <w:tcPr>
            <w:tcW w:w="491" w:type="pct"/>
            <w:shd w:val="clear" w:color="auto" w:fill="auto"/>
          </w:tcPr>
          <w:p w14:paraId="7E3F5466" w14:textId="6CF9914D" w:rsidR="0056164F" w:rsidRPr="00336454" w:rsidRDefault="00806C3D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 xml:space="preserve">Dog, </w:t>
            </w:r>
            <w:r w:rsidR="0056164F" w:rsidRPr="00336454">
              <w:rPr>
                <w:rFonts w:eastAsia="Arial" w:cstheme="minorHAnsi"/>
                <w:sz w:val="20"/>
                <w:szCs w:val="20"/>
              </w:rPr>
              <w:t xml:space="preserve">Human, Mouse, </w:t>
            </w:r>
            <w:r w:rsidRPr="00336454">
              <w:rPr>
                <w:rFonts w:eastAsia="Arial" w:cstheme="minorHAnsi"/>
                <w:sz w:val="20"/>
                <w:szCs w:val="20"/>
              </w:rPr>
              <w:t>Pig</w:t>
            </w:r>
            <w:r>
              <w:rPr>
                <w:rFonts w:eastAsia="Arial" w:cstheme="minorHAnsi"/>
                <w:sz w:val="20"/>
                <w:szCs w:val="20"/>
              </w:rPr>
              <w:t>,</w:t>
            </w:r>
            <w:r w:rsidRPr="00336454">
              <w:rPr>
                <w:rFonts w:eastAsia="Arial" w:cstheme="minorHAnsi"/>
                <w:sz w:val="20"/>
                <w:szCs w:val="20"/>
              </w:rPr>
              <w:t xml:space="preserve"> </w:t>
            </w:r>
            <w:r w:rsidR="0056164F" w:rsidRPr="00336454">
              <w:rPr>
                <w:rFonts w:eastAsia="Arial" w:cstheme="minorHAnsi"/>
                <w:sz w:val="20"/>
                <w:szCs w:val="20"/>
              </w:rPr>
              <w:t xml:space="preserve">Rat, </w:t>
            </w:r>
          </w:p>
        </w:tc>
        <w:tc>
          <w:tcPr>
            <w:tcW w:w="373" w:type="pct"/>
            <w:shd w:val="clear" w:color="auto" w:fill="auto"/>
          </w:tcPr>
          <w:p w14:paraId="5E95C5D6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Rabbit</w:t>
            </w:r>
          </w:p>
        </w:tc>
        <w:tc>
          <w:tcPr>
            <w:tcW w:w="497" w:type="pct"/>
            <w:shd w:val="clear" w:color="auto" w:fill="auto"/>
          </w:tcPr>
          <w:p w14:paraId="32D39B74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Polyclonal</w:t>
            </w:r>
          </w:p>
        </w:tc>
        <w:tc>
          <w:tcPr>
            <w:tcW w:w="423" w:type="pct"/>
            <w:shd w:val="clear" w:color="auto" w:fill="auto"/>
          </w:tcPr>
          <w:p w14:paraId="7AFF7C84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ab8448</w:t>
            </w:r>
          </w:p>
        </w:tc>
        <w:tc>
          <w:tcPr>
            <w:tcW w:w="378" w:type="pct"/>
            <w:shd w:val="clear" w:color="auto" w:fill="auto"/>
          </w:tcPr>
          <w:p w14:paraId="3658C9D1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  <w:lang w:val="de-DE"/>
              </w:rPr>
            </w:pPr>
            <w:r w:rsidRPr="00336454">
              <w:rPr>
                <w:rFonts w:cstheme="minorHAnsi"/>
                <w:sz w:val="20"/>
                <w:szCs w:val="20"/>
                <w:lang w:val="de-DE"/>
              </w:rPr>
              <w:t>PK 5 min</w:t>
            </w:r>
          </w:p>
        </w:tc>
        <w:tc>
          <w:tcPr>
            <w:tcW w:w="377" w:type="pct"/>
            <w:shd w:val="clear" w:color="auto" w:fill="auto"/>
          </w:tcPr>
          <w:p w14:paraId="07432621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  <w:lang w:val="de-DE"/>
              </w:rPr>
            </w:pPr>
            <w:r w:rsidRPr="00336454">
              <w:rPr>
                <w:rFonts w:eastAsia="Arial" w:cstheme="minorHAnsi"/>
                <w:sz w:val="20"/>
                <w:szCs w:val="20"/>
                <w:lang w:val="de-DE"/>
              </w:rPr>
              <w:t>2% BSA</w:t>
            </w:r>
          </w:p>
        </w:tc>
        <w:tc>
          <w:tcPr>
            <w:tcW w:w="377" w:type="pct"/>
            <w:shd w:val="clear" w:color="auto" w:fill="auto"/>
          </w:tcPr>
          <w:p w14:paraId="361A733D" w14:textId="77777777" w:rsidR="0056164F" w:rsidRPr="00336454" w:rsidRDefault="0056164F" w:rsidP="001973D3">
            <w:pPr>
              <w:spacing w:after="0"/>
              <w:jc w:val="both"/>
              <w:rPr>
                <w:sz w:val="20"/>
                <w:szCs w:val="20"/>
              </w:rPr>
            </w:pPr>
            <w:r w:rsidRPr="00336454">
              <w:rPr>
                <w:sz w:val="20"/>
                <w:szCs w:val="20"/>
              </w:rPr>
              <w:t>1:100</w:t>
            </w:r>
          </w:p>
        </w:tc>
        <w:tc>
          <w:tcPr>
            <w:tcW w:w="471" w:type="pct"/>
            <w:shd w:val="clear" w:color="auto" w:fill="auto"/>
          </w:tcPr>
          <w:p w14:paraId="2FC3CE4B" w14:textId="5CD1AC97" w:rsidR="0056164F" w:rsidRPr="00336454" w:rsidRDefault="000842C2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0842C2">
              <w:rPr>
                <w:rFonts w:eastAsia="Arial" w:cstheme="minorHAnsi"/>
                <w:sz w:val="20"/>
                <w:szCs w:val="20"/>
              </w:rPr>
              <w:t>60 min</w:t>
            </w:r>
          </w:p>
        </w:tc>
        <w:tc>
          <w:tcPr>
            <w:tcW w:w="386" w:type="pct"/>
            <w:shd w:val="clear" w:color="auto" w:fill="auto"/>
          </w:tcPr>
          <w:p w14:paraId="05CDD2A4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40 sec</w:t>
            </w:r>
          </w:p>
        </w:tc>
      </w:tr>
      <w:tr w:rsidR="005372FF" w:rsidRPr="00336454" w14:paraId="3C637F01" w14:textId="77777777" w:rsidTr="00657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tcW w:w="844" w:type="pct"/>
            <w:shd w:val="clear" w:color="auto" w:fill="auto"/>
          </w:tcPr>
          <w:p w14:paraId="2EDEEDBF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Osteocalcin (OC)</w:t>
            </w:r>
          </w:p>
        </w:tc>
        <w:tc>
          <w:tcPr>
            <w:tcW w:w="383" w:type="pct"/>
            <w:shd w:val="clear" w:color="auto" w:fill="auto"/>
          </w:tcPr>
          <w:p w14:paraId="39537574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Sheep tibia</w:t>
            </w:r>
          </w:p>
        </w:tc>
        <w:tc>
          <w:tcPr>
            <w:tcW w:w="491" w:type="pct"/>
            <w:shd w:val="clear" w:color="auto" w:fill="auto"/>
          </w:tcPr>
          <w:p w14:paraId="51CDBE67" w14:textId="240D6BDB" w:rsidR="0056164F" w:rsidRPr="00336454" w:rsidRDefault="00806C3D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sz w:val="20"/>
                <w:szCs w:val="20"/>
              </w:rPr>
              <w:t>Cow, Dog, Goat, Human, Pig</w:t>
            </w:r>
            <w:r>
              <w:rPr>
                <w:sz w:val="20"/>
                <w:szCs w:val="20"/>
              </w:rPr>
              <w:t xml:space="preserve">, </w:t>
            </w:r>
            <w:r w:rsidR="0056164F" w:rsidRPr="00336454">
              <w:rPr>
                <w:sz w:val="20"/>
                <w:szCs w:val="20"/>
              </w:rPr>
              <w:t xml:space="preserve">Rat, Rabbit, </w:t>
            </w:r>
            <w:r w:rsidRPr="00336454">
              <w:rPr>
                <w:sz w:val="20"/>
                <w:szCs w:val="20"/>
              </w:rPr>
              <w:t>Sheep</w:t>
            </w:r>
          </w:p>
        </w:tc>
        <w:tc>
          <w:tcPr>
            <w:tcW w:w="373" w:type="pct"/>
            <w:shd w:val="clear" w:color="auto" w:fill="auto"/>
          </w:tcPr>
          <w:p w14:paraId="5D0E5866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336454">
              <w:rPr>
                <w:rFonts w:eastAsia="Arial" w:cstheme="minorHAnsi"/>
                <w:sz w:val="20"/>
                <w:szCs w:val="20"/>
              </w:rPr>
              <w:t>Mouse</w:t>
            </w:r>
          </w:p>
        </w:tc>
        <w:tc>
          <w:tcPr>
            <w:tcW w:w="497" w:type="pct"/>
            <w:shd w:val="clear" w:color="auto" w:fill="auto"/>
          </w:tcPr>
          <w:p w14:paraId="0A6218E0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Monoclonal</w:t>
            </w:r>
          </w:p>
        </w:tc>
        <w:tc>
          <w:tcPr>
            <w:tcW w:w="423" w:type="pct"/>
            <w:shd w:val="clear" w:color="auto" w:fill="auto"/>
          </w:tcPr>
          <w:p w14:paraId="7060F85A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ab13418</w:t>
            </w:r>
          </w:p>
        </w:tc>
        <w:tc>
          <w:tcPr>
            <w:tcW w:w="378" w:type="pct"/>
            <w:shd w:val="clear" w:color="auto" w:fill="auto"/>
          </w:tcPr>
          <w:p w14:paraId="532490A0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  <w:lang w:val="de-DE"/>
              </w:rPr>
            </w:pPr>
            <w:r w:rsidRPr="00336454">
              <w:rPr>
                <w:rFonts w:cstheme="minorHAnsi"/>
                <w:sz w:val="20"/>
                <w:szCs w:val="20"/>
                <w:lang w:val="de-DE"/>
              </w:rPr>
              <w:t>PK 5 min</w:t>
            </w:r>
          </w:p>
        </w:tc>
        <w:tc>
          <w:tcPr>
            <w:tcW w:w="377" w:type="pct"/>
            <w:shd w:val="clear" w:color="auto" w:fill="auto"/>
          </w:tcPr>
          <w:p w14:paraId="3CCD34C0" w14:textId="77777777" w:rsidR="0056164F" w:rsidRPr="00336454" w:rsidRDefault="0056164F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  <w:lang w:val="de-DE"/>
              </w:rPr>
            </w:pPr>
            <w:r w:rsidRPr="00336454">
              <w:rPr>
                <w:rFonts w:eastAsia="Arial" w:cstheme="minorHAnsi"/>
                <w:sz w:val="20"/>
                <w:szCs w:val="20"/>
                <w:lang w:val="de-DE"/>
              </w:rPr>
              <w:t>2% BSA</w:t>
            </w:r>
          </w:p>
        </w:tc>
        <w:tc>
          <w:tcPr>
            <w:tcW w:w="377" w:type="pct"/>
            <w:shd w:val="clear" w:color="auto" w:fill="auto"/>
          </w:tcPr>
          <w:p w14:paraId="276D6F6F" w14:textId="77777777" w:rsidR="0056164F" w:rsidRPr="00336454" w:rsidRDefault="0056164F" w:rsidP="001973D3">
            <w:pPr>
              <w:spacing w:after="0"/>
              <w:jc w:val="both"/>
              <w:rPr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1:500</w:t>
            </w:r>
          </w:p>
        </w:tc>
        <w:tc>
          <w:tcPr>
            <w:tcW w:w="471" w:type="pct"/>
            <w:shd w:val="clear" w:color="auto" w:fill="auto"/>
          </w:tcPr>
          <w:p w14:paraId="2C58CC51" w14:textId="3DF642FD" w:rsidR="0056164F" w:rsidRPr="00336454" w:rsidRDefault="000842C2" w:rsidP="001973D3">
            <w:pPr>
              <w:spacing w:after="0"/>
              <w:jc w:val="both"/>
              <w:rPr>
                <w:rFonts w:eastAsia="Arial" w:cstheme="minorHAnsi"/>
                <w:sz w:val="20"/>
                <w:szCs w:val="20"/>
              </w:rPr>
            </w:pPr>
            <w:r w:rsidRPr="000842C2">
              <w:rPr>
                <w:rFonts w:eastAsia="Arial" w:cstheme="minorHAnsi"/>
                <w:sz w:val="20"/>
                <w:szCs w:val="20"/>
              </w:rPr>
              <w:t>60 min</w:t>
            </w:r>
          </w:p>
        </w:tc>
        <w:tc>
          <w:tcPr>
            <w:tcW w:w="386" w:type="pct"/>
            <w:shd w:val="clear" w:color="auto" w:fill="auto"/>
          </w:tcPr>
          <w:p w14:paraId="65A314D8" w14:textId="77777777" w:rsidR="0056164F" w:rsidRPr="00336454" w:rsidRDefault="0056164F" w:rsidP="001973D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336454">
              <w:rPr>
                <w:rFonts w:cstheme="minorHAnsi"/>
                <w:sz w:val="20"/>
                <w:szCs w:val="20"/>
              </w:rPr>
              <w:t>30 sec</w:t>
            </w:r>
          </w:p>
        </w:tc>
      </w:tr>
    </w:tbl>
    <w:p w14:paraId="500C2FB7" w14:textId="77777777" w:rsidR="0056164F" w:rsidRPr="006179AE" w:rsidRDefault="0056164F" w:rsidP="001973D3">
      <w:pPr>
        <w:jc w:val="both"/>
        <w:rPr>
          <w:rFonts w:cs="Arial"/>
        </w:rPr>
      </w:pPr>
    </w:p>
    <w:p w14:paraId="7E8F5DF6" w14:textId="77777777" w:rsidR="0056164F" w:rsidRPr="001549D3" w:rsidRDefault="0056164F" w:rsidP="001973D3">
      <w:pPr>
        <w:keepNext/>
        <w:jc w:val="both"/>
        <w:rPr>
          <w:rFonts w:cs="Times New Roman"/>
          <w:szCs w:val="24"/>
        </w:rPr>
      </w:pPr>
    </w:p>
    <w:p w14:paraId="5D14A871" w14:textId="77777777" w:rsidR="0056164F" w:rsidRPr="001549D3" w:rsidRDefault="0056164F" w:rsidP="001973D3">
      <w:pPr>
        <w:keepNext/>
        <w:jc w:val="both"/>
        <w:rPr>
          <w:rFonts w:cs="Times New Roman"/>
          <w:szCs w:val="24"/>
        </w:rPr>
      </w:pPr>
    </w:p>
    <w:p w14:paraId="7C8EDD79" w14:textId="754830E9" w:rsidR="00F11A70" w:rsidRDefault="00F11A70" w:rsidP="001973D3">
      <w:pPr>
        <w:spacing w:before="0" w:after="160" w:line="259" w:lineRule="auto"/>
        <w:jc w:val="both"/>
      </w:pPr>
      <w:r>
        <w:br w:type="page"/>
      </w:r>
    </w:p>
    <w:p w14:paraId="04800476" w14:textId="77777777" w:rsidR="00F11A70" w:rsidRDefault="00F11A70" w:rsidP="001973D3">
      <w:pPr>
        <w:pStyle w:val="Heading1"/>
        <w:jc w:val="both"/>
        <w:sectPr w:rsidR="00F11A70" w:rsidSect="00DB4914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FEC18C0" w14:textId="08745AFB" w:rsidR="00894F78" w:rsidRDefault="00F11A70" w:rsidP="00B56FB0">
      <w:pPr>
        <w:pStyle w:val="Heading1"/>
        <w:numPr>
          <w:ilvl w:val="6"/>
          <w:numId w:val="1"/>
        </w:numPr>
        <w:jc w:val="both"/>
      </w:pPr>
      <w:r>
        <w:lastRenderedPageBreak/>
        <w:t xml:space="preserve">Supplementary </w:t>
      </w:r>
      <w:r w:rsidR="00B56FB0">
        <w:t>f</w:t>
      </w:r>
      <w:r>
        <w:t xml:space="preserve">igure 1. </w:t>
      </w:r>
      <w:r w:rsidR="00894F78" w:rsidRPr="001973D3">
        <w:t>Schematic overview of the histologic sectioning methodology used in our model of the ovine segmental tibial defect.</w:t>
      </w:r>
    </w:p>
    <w:p w14:paraId="189097C6" w14:textId="77777777" w:rsidR="00894F78" w:rsidRDefault="00894F78" w:rsidP="00894F78">
      <w:pPr>
        <w:keepNext/>
      </w:pPr>
      <w:r>
        <w:rPr>
          <w:noProof/>
          <w14:ligatures w14:val="standardContextual"/>
        </w:rPr>
        <w:drawing>
          <wp:inline distT="0" distB="0" distL="0" distR="0" wp14:anchorId="5CC6EB88" wp14:editId="62659341">
            <wp:extent cx="5731510" cy="3832860"/>
            <wp:effectExtent l="0" t="0" r="2540" b="0"/>
            <wp:docPr id="1143223144" name="Picture 9" descr="A close-up of several different types of plastic tub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223144" name="Picture 9" descr="A close-up of several different types of plastic tubes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32172" w14:textId="6FC0AB28" w:rsidR="00894F78" w:rsidRPr="00894F78" w:rsidRDefault="00894F78" w:rsidP="00894F78">
      <w:pPr>
        <w:pStyle w:val="Caption"/>
        <w:jc w:val="both"/>
      </w:pPr>
      <w:r>
        <w:t xml:space="preserve">Supplementary figure </w:t>
      </w:r>
      <w:r>
        <w:fldChar w:fldCharType="begin"/>
      </w:r>
      <w:r>
        <w:instrText xml:space="preserve"> SEQ Supplementary_figure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. </w:t>
      </w:r>
      <w:r w:rsidRPr="00645336">
        <w:rPr>
          <w:b w:val="0"/>
          <w:bCs w:val="0"/>
        </w:rPr>
        <w:t>(A-D) Longitudinal and radial view</w:t>
      </w:r>
      <w:r w:rsidR="005372FF">
        <w:rPr>
          <w:b w:val="0"/>
          <w:bCs w:val="0"/>
        </w:rPr>
        <w:t>,</w:t>
      </w:r>
      <w:r w:rsidRPr="00645336">
        <w:rPr>
          <w:b w:val="0"/>
          <w:bCs w:val="0"/>
        </w:rPr>
        <w:t xml:space="preserve"> and dimensions of the mPCL-TCP scaffold</w:t>
      </w:r>
      <w:r>
        <w:t>.</w:t>
      </w:r>
      <w:r w:rsidRPr="00645336">
        <w:t xml:space="preserve"> </w:t>
      </w:r>
      <w:r w:rsidRPr="00645336">
        <w:rPr>
          <w:b w:val="0"/>
          <w:bCs w:val="0"/>
        </w:rPr>
        <w:t>(F-G)</w:t>
      </w:r>
      <w:r>
        <w:t xml:space="preserve"> </w:t>
      </w:r>
      <w:r w:rsidRPr="001973D3">
        <w:rPr>
          <w:b w:val="0"/>
          <w:bCs w:val="0"/>
        </w:rPr>
        <w:t xml:space="preserve">Standardized transverse sectioning planes for the immunohistological specimens are proximal host bone and defect site interface, </w:t>
      </w:r>
      <w:r>
        <w:rPr>
          <w:b w:val="0"/>
          <w:bCs w:val="0"/>
        </w:rPr>
        <w:t>middle:</w:t>
      </w:r>
      <w:r w:rsidRPr="001973D3">
        <w:rPr>
          <w:b w:val="0"/>
          <w:bCs w:val="0"/>
        </w:rPr>
        <w:t xml:space="preserve"> defect site only</w:t>
      </w:r>
      <w:r>
        <w:rPr>
          <w:b w:val="0"/>
          <w:bCs w:val="0"/>
        </w:rPr>
        <w:t>;</w:t>
      </w:r>
      <w:r w:rsidRPr="001973D3">
        <w:rPr>
          <w:b w:val="0"/>
          <w:bCs w:val="0"/>
        </w:rPr>
        <w:t xml:space="preserve"> distal host bone and defect site interface. Reproduced</w:t>
      </w:r>
      <w:r>
        <w:rPr>
          <w:b w:val="0"/>
          <w:bCs w:val="0"/>
        </w:rPr>
        <w:t xml:space="preserve"> and modified</w:t>
      </w:r>
      <w:r w:rsidRPr="001973D3">
        <w:rPr>
          <w:b w:val="0"/>
          <w:bCs w:val="0"/>
        </w:rPr>
        <w:t xml:space="preserve"> from </w:t>
      </w:r>
      <w:r>
        <w:rPr>
          <w:b w:val="0"/>
          <w:bCs w:val="0"/>
        </w:rPr>
        <w:t>Henkel</w:t>
      </w:r>
      <w:r w:rsidRPr="001973D3">
        <w:rPr>
          <w:b w:val="0"/>
          <w:bCs w:val="0"/>
        </w:rPr>
        <w:t xml:space="preserve"> </w:t>
      </w:r>
      <w:r w:rsidRPr="007B6F08">
        <w:rPr>
          <w:b w:val="0"/>
          <w:bCs w:val="0"/>
          <w:i/>
          <w:iCs/>
        </w:rPr>
        <w:t>et al</w:t>
      </w:r>
      <w:r w:rsidRPr="001973D3">
        <w:rPr>
          <w:b w:val="0"/>
          <w:bCs w:val="0"/>
        </w:rPr>
        <w:t>. [</w:t>
      </w:r>
      <w:r>
        <w:rPr>
          <w:b w:val="0"/>
          <w:bCs w:val="0"/>
        </w:rPr>
        <w:t>20</w:t>
      </w:r>
      <w:r w:rsidRPr="001973D3">
        <w:rPr>
          <w:b w:val="0"/>
          <w:bCs w:val="0"/>
        </w:rPr>
        <w:t>]</w:t>
      </w:r>
      <w:r>
        <w:rPr>
          <w:b w:val="0"/>
          <w:bCs w:val="0"/>
        </w:rPr>
        <w:t xml:space="preserve"> and Medeiros Savi </w:t>
      </w:r>
      <w:r w:rsidRPr="00235969">
        <w:rPr>
          <w:b w:val="0"/>
          <w:bCs w:val="0"/>
          <w:i/>
          <w:iCs/>
        </w:rPr>
        <w:t>et al</w:t>
      </w:r>
      <w:r>
        <w:rPr>
          <w:b w:val="0"/>
          <w:bCs w:val="0"/>
        </w:rPr>
        <w:t>. [27]. Scale bar: 5 mm.</w:t>
      </w:r>
    </w:p>
    <w:p w14:paraId="0C9E68FB" w14:textId="77777777" w:rsidR="00894F78" w:rsidRDefault="00894F78">
      <w:pPr>
        <w:spacing w:before="0" w:after="160" w:line="259" w:lineRule="auto"/>
        <w:rPr>
          <w:rFonts w:eastAsia="Cambria" w:cs="Times New Roman"/>
          <w:b/>
          <w:szCs w:val="24"/>
        </w:rPr>
      </w:pPr>
      <w:r>
        <w:br w:type="page"/>
      </w:r>
    </w:p>
    <w:p w14:paraId="725A9322" w14:textId="15BE335B" w:rsidR="00FF1D2C" w:rsidRDefault="00894F78" w:rsidP="00B56FB0">
      <w:pPr>
        <w:pStyle w:val="Heading1"/>
        <w:numPr>
          <w:ilvl w:val="6"/>
          <w:numId w:val="1"/>
        </w:numPr>
        <w:jc w:val="both"/>
      </w:pPr>
      <w:r>
        <w:lastRenderedPageBreak/>
        <w:t xml:space="preserve">Supplementary figure </w:t>
      </w:r>
      <w:r>
        <w:fldChar w:fldCharType="begin"/>
      </w:r>
      <w:r>
        <w:instrText xml:space="preserve"> SEQ Supplementary_figure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. </w:t>
      </w:r>
      <w:r w:rsidR="00F11A70" w:rsidRPr="00E90078">
        <w:t>Immunohistochemical analysis of protein expression in SGBR throughout the entire bone regeneration period</w:t>
      </w:r>
      <w:r w:rsidR="00F11A70">
        <w:t>, negative controls.</w:t>
      </w:r>
    </w:p>
    <w:p w14:paraId="44829C71" w14:textId="051B362D" w:rsidR="00F11A70" w:rsidRDefault="00894F78" w:rsidP="001973D3">
      <w:pPr>
        <w:keepNext/>
        <w:jc w:val="both"/>
      </w:pPr>
      <w:r>
        <w:rPr>
          <w:noProof/>
          <w14:ligatures w14:val="standardContextual"/>
        </w:rPr>
        <w:drawing>
          <wp:inline distT="0" distB="0" distL="0" distR="0" wp14:anchorId="7FFA02C8" wp14:editId="39AD3832">
            <wp:extent cx="3672468" cy="6929877"/>
            <wp:effectExtent l="0" t="0" r="4445" b="4445"/>
            <wp:docPr id="124952150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521506" name="Picture 124952150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292" cy="698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6155A" w14:textId="06D7500A" w:rsidR="00F11A70" w:rsidRPr="001973D3" w:rsidRDefault="00F11A70" w:rsidP="001973D3">
      <w:pPr>
        <w:pStyle w:val="Caption"/>
        <w:jc w:val="both"/>
        <w:rPr>
          <w:b w:val="0"/>
          <w:bCs w:val="0"/>
        </w:rPr>
      </w:pPr>
      <w:r>
        <w:t xml:space="preserve">Supplementary figure </w:t>
      </w:r>
      <w:r>
        <w:fldChar w:fldCharType="begin"/>
      </w:r>
      <w:r>
        <w:instrText xml:space="preserve"> SEQ Supplementary_figure \* ARABIC </w:instrText>
      </w:r>
      <w:r>
        <w:fldChar w:fldCharType="separate"/>
      </w:r>
      <w:r w:rsidR="00894F78">
        <w:rPr>
          <w:noProof/>
        </w:rPr>
        <w:t>2</w:t>
      </w:r>
      <w:r>
        <w:fldChar w:fldCharType="end"/>
      </w:r>
      <w:r>
        <w:t>.</w:t>
      </w:r>
      <w:r w:rsidR="001973D3">
        <w:t xml:space="preserve"> </w:t>
      </w:r>
      <w:r w:rsidR="001973D3" w:rsidRPr="001973D3">
        <w:rPr>
          <w:b w:val="0"/>
          <w:bCs w:val="0"/>
        </w:rPr>
        <w:t>Immunohistochemical analysis of protein expression in SGBR throughout the entire bone regeneration period. Negative controls for Collagen type I (Col I), Collagen type II (Coll II); Osteocalcin (OC); von Willebrand Factor (vWF); cluster of differentiation 68 (CD68); inducible nitric oxidase synthesis (iNOS); Mannose receptor (MR). Scale bars: 50µm</w:t>
      </w:r>
    </w:p>
    <w:p w14:paraId="695E4D98" w14:textId="77777777" w:rsidR="00B56FB0" w:rsidRDefault="00B56FB0">
      <w:pPr>
        <w:spacing w:before="0" w:after="160" w:line="259" w:lineRule="auto"/>
        <w:rPr>
          <w:rFonts w:eastAsia="Cambria" w:cs="Times New Roman"/>
          <w:b/>
          <w:szCs w:val="24"/>
        </w:rPr>
      </w:pPr>
      <w:r>
        <w:br w:type="page"/>
      </w:r>
    </w:p>
    <w:p w14:paraId="6136EC54" w14:textId="72D30761" w:rsidR="00F11A70" w:rsidRDefault="00F11A70" w:rsidP="00B56FB0">
      <w:pPr>
        <w:pStyle w:val="Heading1"/>
        <w:numPr>
          <w:ilvl w:val="6"/>
          <w:numId w:val="1"/>
        </w:numPr>
        <w:jc w:val="both"/>
      </w:pPr>
      <w:r>
        <w:lastRenderedPageBreak/>
        <w:t xml:space="preserve">Supplementary </w:t>
      </w:r>
      <w:r w:rsidR="00B56FB0">
        <w:t>f</w:t>
      </w:r>
      <w:r>
        <w:t xml:space="preserve">igure </w:t>
      </w:r>
      <w:r w:rsidR="00B56FB0">
        <w:t>3</w:t>
      </w:r>
      <w:r>
        <w:t xml:space="preserve">. </w:t>
      </w:r>
      <w:r>
        <w:t>Inflammation markers negative controls.</w:t>
      </w:r>
    </w:p>
    <w:p w14:paraId="0860A757" w14:textId="77777777" w:rsidR="001973D3" w:rsidRDefault="00F11A70" w:rsidP="001973D3">
      <w:pPr>
        <w:keepNext/>
        <w:jc w:val="both"/>
      </w:pPr>
      <w:r>
        <w:rPr>
          <w:noProof/>
          <w14:ligatures w14:val="standardContextual"/>
        </w:rPr>
        <w:drawing>
          <wp:inline distT="0" distB="0" distL="0" distR="0" wp14:anchorId="02FCE345" wp14:editId="36D12DF3">
            <wp:extent cx="5731510" cy="1990725"/>
            <wp:effectExtent l="0" t="0" r="2540" b="9525"/>
            <wp:docPr id="1072118431" name="Picture 2" descr="A close-up of a microsc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118431" name="Picture 2" descr="A close-up of a microscop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6454E" w14:textId="775B8858" w:rsidR="00F11A70" w:rsidRPr="00F11A70" w:rsidRDefault="001973D3" w:rsidP="001973D3">
      <w:pPr>
        <w:pStyle w:val="Caption"/>
        <w:jc w:val="both"/>
      </w:pPr>
      <w:r>
        <w:t xml:space="preserve">Supplementary figure </w:t>
      </w:r>
      <w:r>
        <w:fldChar w:fldCharType="begin"/>
      </w:r>
      <w:r>
        <w:instrText xml:space="preserve"> SEQ Supplementary_figure \* ARABIC </w:instrText>
      </w:r>
      <w:r>
        <w:fldChar w:fldCharType="separate"/>
      </w:r>
      <w:r w:rsidR="00894F78">
        <w:rPr>
          <w:noProof/>
        </w:rPr>
        <w:t>3</w:t>
      </w:r>
      <w:r>
        <w:fldChar w:fldCharType="end"/>
      </w:r>
      <w:r>
        <w:t xml:space="preserve">. </w:t>
      </w:r>
      <w:r w:rsidRPr="001973D3">
        <w:rPr>
          <w:b w:val="0"/>
          <w:bCs w:val="0"/>
        </w:rPr>
        <w:t>Inflammation markers negative controls for Cluster of differentiation 68 (CD68), Nitric oxide synthase (iNOS), interferon regulatory factor 5 (IRF5), mannose receptor (MR), Arginase-1 (ARG-1), cluster of differentiation 45 (CD45) and cluster of differentiation 3 (CD3). Scale bars: 50µm</w:t>
      </w:r>
    </w:p>
    <w:p w14:paraId="34F7561A" w14:textId="3320BBDA" w:rsidR="00F11A70" w:rsidRDefault="00F11A70" w:rsidP="00B56FB0">
      <w:pPr>
        <w:pStyle w:val="Heading1"/>
        <w:numPr>
          <w:ilvl w:val="6"/>
          <w:numId w:val="1"/>
        </w:numPr>
        <w:jc w:val="both"/>
      </w:pPr>
      <w:r>
        <w:t xml:space="preserve">Supplementary Figure </w:t>
      </w:r>
      <w:r w:rsidR="00B56FB0">
        <w:t>4</w:t>
      </w:r>
      <w:r>
        <w:t xml:space="preserve">. </w:t>
      </w:r>
      <w:r>
        <w:t>Vascular endothelial cellular markers negative controls.</w:t>
      </w:r>
    </w:p>
    <w:p w14:paraId="4969B13F" w14:textId="77777777" w:rsidR="001973D3" w:rsidRDefault="00EE4A68" w:rsidP="001973D3">
      <w:pPr>
        <w:keepNext/>
        <w:jc w:val="both"/>
      </w:pPr>
      <w:r>
        <w:rPr>
          <w:noProof/>
          <w14:ligatures w14:val="standardContextual"/>
        </w:rPr>
        <w:drawing>
          <wp:inline distT="0" distB="0" distL="0" distR="0" wp14:anchorId="20902DD7" wp14:editId="2AB18115">
            <wp:extent cx="5731510" cy="1962785"/>
            <wp:effectExtent l="0" t="0" r="2540" b="0"/>
            <wp:docPr id="100620981" name="Picture 3" descr="A close-up of a microscope sl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20981" name="Picture 3" descr="A close-up of a microscope slid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FAAF2" w14:textId="6DE10185" w:rsidR="001973D3" w:rsidRDefault="001973D3" w:rsidP="001973D3">
      <w:pPr>
        <w:pStyle w:val="Caption"/>
        <w:jc w:val="both"/>
      </w:pPr>
      <w:r>
        <w:t xml:space="preserve">Supplementary figure </w:t>
      </w:r>
      <w:r>
        <w:fldChar w:fldCharType="begin"/>
      </w:r>
      <w:r>
        <w:instrText xml:space="preserve"> SEQ Supplementary_figure \* ARABIC </w:instrText>
      </w:r>
      <w:r>
        <w:fldChar w:fldCharType="separate"/>
      </w:r>
      <w:r w:rsidR="00894F78">
        <w:rPr>
          <w:noProof/>
        </w:rPr>
        <w:t>4</w:t>
      </w:r>
      <w:r>
        <w:fldChar w:fldCharType="end"/>
      </w:r>
      <w:r>
        <w:t xml:space="preserve">. </w:t>
      </w:r>
      <w:r w:rsidRPr="001973D3">
        <w:rPr>
          <w:b w:val="0"/>
          <w:bCs w:val="0"/>
        </w:rPr>
        <w:t xml:space="preserve">Vascular endothelial cellular markers negative controls for Vascular Endothelial Factor (VEGF); Angiopoietin (ANG1); Cluster of differentiation 31 (CD31); von </w:t>
      </w:r>
      <w:r w:rsidRPr="001973D3">
        <w:rPr>
          <w:b w:val="0"/>
          <w:bCs w:val="0"/>
        </w:rPr>
        <w:lastRenderedPageBreak/>
        <w:t>Willebrand Factor (vWF); Anti smooth Muscle Actin (α-SMA); Noggin (NOG). Scale bars: 50µm</w:t>
      </w:r>
    </w:p>
    <w:p w14:paraId="205839C9" w14:textId="486E3421" w:rsidR="00EE4A68" w:rsidRDefault="00EE4A68" w:rsidP="00B56FB0">
      <w:pPr>
        <w:pStyle w:val="Caption"/>
        <w:numPr>
          <w:ilvl w:val="6"/>
          <w:numId w:val="1"/>
        </w:numPr>
        <w:jc w:val="both"/>
        <w:outlineLvl w:val="0"/>
      </w:pPr>
      <w:r w:rsidRPr="00EE4A68">
        <w:t xml:space="preserve">Supplementary </w:t>
      </w:r>
      <w:r w:rsidR="00B56FB0">
        <w:t>f</w:t>
      </w:r>
      <w:r w:rsidRPr="00EE4A68">
        <w:t xml:space="preserve">igure </w:t>
      </w:r>
      <w:r w:rsidR="00B56FB0">
        <w:t>5</w:t>
      </w:r>
      <w:r>
        <w:t xml:space="preserve">. </w:t>
      </w:r>
      <w:r w:rsidR="001973D3">
        <w:t>Extracellular matrix markers negative controls.</w:t>
      </w:r>
    </w:p>
    <w:p w14:paraId="0704D580" w14:textId="77777777" w:rsidR="001973D3" w:rsidRDefault="00EE4A68" w:rsidP="001973D3">
      <w:pPr>
        <w:keepNext/>
        <w:jc w:val="both"/>
      </w:pPr>
      <w:r>
        <w:rPr>
          <w:noProof/>
          <w14:ligatures w14:val="standardContextual"/>
        </w:rPr>
        <w:drawing>
          <wp:inline distT="0" distB="0" distL="0" distR="0" wp14:anchorId="14CD46F0" wp14:editId="05BD4A64">
            <wp:extent cx="4788408" cy="4373880"/>
            <wp:effectExtent l="0" t="0" r="0" b="7620"/>
            <wp:docPr id="1538720253" name="Picture 4" descr="A collage of images of ce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720253" name="Picture 4" descr="A collage of images of cell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408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22B25" w14:textId="538FF247" w:rsidR="00EE4A68" w:rsidRDefault="001973D3" w:rsidP="00B56FB0">
      <w:pPr>
        <w:pStyle w:val="Caption"/>
        <w:jc w:val="both"/>
      </w:pPr>
      <w:r>
        <w:t xml:space="preserve">Supplementary figure </w:t>
      </w:r>
      <w:r>
        <w:fldChar w:fldCharType="begin"/>
      </w:r>
      <w:r>
        <w:instrText xml:space="preserve"> SEQ Supplementary_figure \* ARABIC </w:instrText>
      </w:r>
      <w:r>
        <w:fldChar w:fldCharType="separate"/>
      </w:r>
      <w:r w:rsidR="00894F78">
        <w:rPr>
          <w:noProof/>
        </w:rPr>
        <w:t>5</w:t>
      </w:r>
      <w:r>
        <w:fldChar w:fldCharType="end"/>
      </w:r>
      <w:r>
        <w:t xml:space="preserve">. </w:t>
      </w:r>
      <w:r w:rsidRPr="001973D3">
        <w:rPr>
          <w:b w:val="0"/>
          <w:bCs w:val="0"/>
        </w:rPr>
        <w:t>Extracellular matrix markers negative controls for: Collagen type I (Col I), Collagen type II (Coll II); Bone Morphogenic Growth Factor 2 (BMP2); Alkaline Phosphatase (ALP); Osteomodulin (OMD); Osteonectin (ON); Osteopontin (OPN); Osteocalcin (OC); Sclerostin (SCL) and Osteoprotegerin (OPG); Isotypes controls for NOG and NOTCH were used from another tissue sample, however done at the same time. Scale bars: 50µm</w:t>
      </w:r>
    </w:p>
    <w:p w14:paraId="6F05F229" w14:textId="46D2A81C" w:rsidR="001973D3" w:rsidRDefault="001973D3">
      <w:pPr>
        <w:spacing w:before="0" w:after="160" w:line="259" w:lineRule="auto"/>
        <w:rPr>
          <w:rFonts w:eastAsia="Cambria" w:cs="Times New Roman"/>
          <w:b/>
          <w:szCs w:val="24"/>
        </w:rPr>
      </w:pPr>
    </w:p>
    <w:sectPr w:rsidR="001973D3" w:rsidSect="00F11A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444736439">
    <w:abstractNumId w:val="1"/>
  </w:num>
  <w:num w:numId="2" w16cid:durableId="19564050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64F"/>
    <w:rsid w:val="000842C2"/>
    <w:rsid w:val="001973D3"/>
    <w:rsid w:val="00210485"/>
    <w:rsid w:val="00235969"/>
    <w:rsid w:val="00396265"/>
    <w:rsid w:val="003B0EC2"/>
    <w:rsid w:val="005372FF"/>
    <w:rsid w:val="0056164F"/>
    <w:rsid w:val="00645336"/>
    <w:rsid w:val="00657B28"/>
    <w:rsid w:val="00702D1A"/>
    <w:rsid w:val="007B6F08"/>
    <w:rsid w:val="00806C3D"/>
    <w:rsid w:val="00894F78"/>
    <w:rsid w:val="00B56FB0"/>
    <w:rsid w:val="00B95A2C"/>
    <w:rsid w:val="00BB1E38"/>
    <w:rsid w:val="00D0279E"/>
    <w:rsid w:val="00DB4914"/>
    <w:rsid w:val="00EE4A68"/>
    <w:rsid w:val="00F11A70"/>
    <w:rsid w:val="00FF1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0E342"/>
  <w15:chartTrackingRefBased/>
  <w15:docId w15:val="{7A93A81D-379A-4E7A-AE09-729A15CB5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164F"/>
    <w:pPr>
      <w:spacing w:before="120" w:after="240" w:line="240" w:lineRule="auto"/>
    </w:pPr>
    <w:rPr>
      <w:rFonts w:ascii="Times New Roman" w:hAnsi="Times New Roman"/>
      <w:kern w:val="0"/>
      <w:sz w:val="24"/>
      <w:lang w:val="en-US"/>
      <w14:ligatures w14:val="none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56164F"/>
    <w:pPr>
      <w:numPr>
        <w:numId w:val="1"/>
      </w:numPr>
      <w:spacing w:before="240"/>
      <w:contextualSpacing w:val="0"/>
      <w:outlineLvl w:val="0"/>
    </w:pPr>
    <w:rPr>
      <w:rFonts w:eastAsia="Cambria" w:cs="Times New Roman"/>
      <w:b/>
      <w:szCs w:val="24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56164F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56164F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56164F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56164F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2title">
    <w:name w:val="MDPI_1.2_title"/>
    <w:next w:val="Normal"/>
    <w:qFormat/>
    <w:rsid w:val="0056164F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szCs w:val="20"/>
      <w:lang w:val="en-US" w:eastAsia="de-DE" w:bidi="en-US"/>
      <w14:ligatures w14:val="none"/>
    </w:rPr>
  </w:style>
  <w:style w:type="paragraph" w:customStyle="1" w:styleId="MDPI13authornames">
    <w:name w:val="MDPI_1.3_authornames"/>
    <w:next w:val="Normal"/>
    <w:qFormat/>
    <w:rsid w:val="0056164F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kern w:val="0"/>
      <w:sz w:val="20"/>
      <w:lang w:val="en-US" w:eastAsia="de-DE" w:bidi="en-US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2"/>
    <w:rsid w:val="0056164F"/>
    <w:rPr>
      <w:rFonts w:ascii="Times New Roman" w:eastAsia="Cambria" w:hAnsi="Times New Roman" w:cs="Times New Roman"/>
      <w:b/>
      <w:kern w:val="0"/>
      <w:sz w:val="24"/>
      <w:szCs w:val="24"/>
      <w:lang w:val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2"/>
    <w:rsid w:val="0056164F"/>
    <w:rPr>
      <w:rFonts w:ascii="Times New Roman" w:eastAsia="Cambria" w:hAnsi="Times New Roman" w:cs="Times New Roman"/>
      <w:b/>
      <w:kern w:val="0"/>
      <w:sz w:val="24"/>
      <w:szCs w:val="24"/>
      <w:lang w:val="en-US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2"/>
    <w:rsid w:val="0056164F"/>
    <w:rPr>
      <w:rFonts w:ascii="Times New Roman" w:eastAsiaTheme="majorEastAsia" w:hAnsi="Times New Roman" w:cstheme="majorBidi"/>
      <w:b/>
      <w:kern w:val="0"/>
      <w:sz w:val="24"/>
      <w:szCs w:val="24"/>
      <w:lang w:val="en-US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2"/>
    <w:rsid w:val="0056164F"/>
    <w:rPr>
      <w:rFonts w:ascii="Times New Roman" w:eastAsiaTheme="majorEastAsia" w:hAnsi="Times New Roman" w:cstheme="majorBidi"/>
      <w:b/>
      <w:iCs/>
      <w:kern w:val="0"/>
      <w:sz w:val="24"/>
      <w:szCs w:val="24"/>
      <w:lang w:val="en-US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2"/>
    <w:rsid w:val="0056164F"/>
    <w:rPr>
      <w:rFonts w:ascii="Times New Roman" w:eastAsiaTheme="majorEastAsia" w:hAnsi="Times New Roman" w:cstheme="majorBidi"/>
      <w:b/>
      <w:iCs/>
      <w:kern w:val="0"/>
      <w:sz w:val="24"/>
      <w:szCs w:val="24"/>
      <w:lang w:val="en-US"/>
      <w14:ligatures w14:val="none"/>
    </w:rPr>
  </w:style>
  <w:style w:type="paragraph" w:styleId="Caption">
    <w:name w:val="caption"/>
    <w:basedOn w:val="Normal"/>
    <w:next w:val="NoSpacing"/>
    <w:uiPriority w:val="35"/>
    <w:unhideWhenUsed/>
    <w:qFormat/>
    <w:rsid w:val="0056164F"/>
    <w:pPr>
      <w:keepNext/>
    </w:pPr>
    <w:rPr>
      <w:rFonts w:cs="Times New Roman"/>
      <w:b/>
      <w:bCs/>
      <w:szCs w:val="24"/>
    </w:rPr>
  </w:style>
  <w:style w:type="numbering" w:customStyle="1" w:styleId="Headings">
    <w:name w:val="Headings"/>
    <w:uiPriority w:val="99"/>
    <w:rsid w:val="0056164F"/>
    <w:pPr>
      <w:numPr>
        <w:numId w:val="1"/>
      </w:numPr>
    </w:pPr>
  </w:style>
  <w:style w:type="table" w:styleId="TableGrid">
    <w:name w:val="Table Grid"/>
    <w:basedOn w:val="TableNormal"/>
    <w:uiPriority w:val="59"/>
    <w:rsid w:val="0056164F"/>
    <w:pPr>
      <w:spacing w:after="0" w:line="240" w:lineRule="auto"/>
    </w:pPr>
    <w:rPr>
      <w:rFonts w:asciiTheme="majorHAnsi" w:hAnsiTheme="majorHAnsi"/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6164F"/>
    <w:pPr>
      <w:ind w:left="720"/>
      <w:contextualSpacing/>
    </w:pPr>
  </w:style>
  <w:style w:type="paragraph" w:styleId="NoSpacing">
    <w:name w:val="No Spacing"/>
    <w:uiPriority w:val="1"/>
    <w:qFormat/>
    <w:rsid w:val="0056164F"/>
    <w:pPr>
      <w:spacing w:after="0" w:line="240" w:lineRule="auto"/>
    </w:pPr>
    <w:rPr>
      <w:rFonts w:ascii="Times New Roman" w:hAnsi="Times New Roman"/>
      <w:kern w:val="0"/>
      <w:sz w:val="24"/>
      <w:lang w:val="en-US"/>
      <w14:ligatures w14:val="none"/>
    </w:rPr>
  </w:style>
  <w:style w:type="table" w:styleId="ListTable2">
    <w:name w:val="List Table 2"/>
    <w:basedOn w:val="TableNormal"/>
    <w:uiPriority w:val="47"/>
    <w:rsid w:val="0056164F"/>
    <w:pPr>
      <w:spacing w:after="0" w:line="240" w:lineRule="auto"/>
    </w:pPr>
    <w:rPr>
      <w:kern w:val="0"/>
      <w:lang w:val="en-US"/>
      <w14:ligatures w14:val="none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t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1247</TotalTime>
  <Pages>8</Pages>
  <Words>1088</Words>
  <Characters>6202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Medeiros Savi</dc:creator>
  <cp:keywords/>
  <dc:description/>
  <cp:lastModifiedBy>Flavia Medeiros Savi</cp:lastModifiedBy>
  <cp:revision>9</cp:revision>
  <dcterms:created xsi:type="dcterms:W3CDTF">2023-08-19T01:45:00Z</dcterms:created>
  <dcterms:modified xsi:type="dcterms:W3CDTF">2023-08-20T01:24:00Z</dcterms:modified>
</cp:coreProperties>
</file>