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3B28" w14:textId="77777777" w:rsidR="0009167A" w:rsidRPr="003F77BD" w:rsidRDefault="0009167A" w:rsidP="0009167A">
      <w:pPr>
        <w:pStyle w:val="MDPI21heading1"/>
      </w:pPr>
      <w:r w:rsidRPr="003F77BD">
        <w:t>Supplementary Information</w:t>
      </w:r>
    </w:p>
    <w:p w14:paraId="15D03251" w14:textId="77777777" w:rsidR="0009167A" w:rsidRDefault="0009167A" w:rsidP="0009167A">
      <w:pPr>
        <w:pStyle w:val="MDPI41tablecaption"/>
        <w:jc w:val="center"/>
      </w:pPr>
      <w:r w:rsidRPr="00BB6DD4">
        <w:rPr>
          <w:b/>
        </w:rPr>
        <w:t xml:space="preserve">Table S1. </w:t>
      </w:r>
      <w:r>
        <w:t>Mean (</w:t>
      </w:r>
      <w:r w:rsidRPr="0046727C">
        <w:t>±</w:t>
      </w:r>
      <w:r>
        <w:t xml:space="preserve"> </w:t>
      </w:r>
      <w:r w:rsidRPr="0046727C">
        <w:t>SE</w:t>
      </w:r>
      <w:r>
        <w:t>) air</w:t>
      </w:r>
      <w:r w:rsidRPr="0046727C">
        <w:t xml:space="preserve"> temperature (</w:t>
      </w:r>
      <w:r>
        <w:t>°</w:t>
      </w:r>
      <w:r w:rsidRPr="0046727C">
        <w:t>C)</w:t>
      </w:r>
      <w:r>
        <w:t xml:space="preserve">, water temperature </w:t>
      </w:r>
      <w:r w:rsidRPr="0046727C">
        <w:t>(</w:t>
      </w:r>
      <w:r>
        <w:t>°</w:t>
      </w:r>
      <w:r w:rsidRPr="0046727C">
        <w:t>C)</w:t>
      </w:r>
      <w:r>
        <w:t xml:space="preserve">, </w:t>
      </w:r>
      <w:r w:rsidRPr="0046727C">
        <w:t>wave height (m)</w:t>
      </w:r>
      <w:r>
        <w:t>, wind speed (km/h),</w:t>
      </w:r>
      <w:r w:rsidRPr="0046727C">
        <w:t xml:space="preserve"> </w:t>
      </w:r>
      <w:r>
        <w:t xml:space="preserve">and direction of </w:t>
      </w:r>
      <w:r w:rsidRPr="0046727C">
        <w:t xml:space="preserve">prevailing winds and waves from </w:t>
      </w:r>
      <w:r>
        <w:t>eight</w:t>
      </w:r>
      <w:r w:rsidRPr="0046727C">
        <w:t xml:space="preserve"> days before </w:t>
      </w:r>
      <w:proofErr w:type="spellStart"/>
      <w:r w:rsidRPr="0046727C">
        <w:rPr>
          <w:i/>
        </w:rPr>
        <w:t>Physalia</w:t>
      </w:r>
      <w:proofErr w:type="spellEnd"/>
      <w:r w:rsidRPr="0046727C">
        <w:rPr>
          <w:i/>
        </w:rPr>
        <w:t xml:space="preserve"> physalis</w:t>
      </w:r>
      <w:r>
        <w:t xml:space="preserve"> massive strandings in the </w:t>
      </w:r>
      <w:r w:rsidRPr="007C51D6">
        <w:t>northwestern coast of</w:t>
      </w:r>
      <w:r>
        <w:t xml:space="preserve"> La Habana,</w:t>
      </w:r>
      <w:r w:rsidRPr="007C51D6">
        <w:t xml:space="preserve"> Cuba</w:t>
      </w:r>
      <w:r>
        <w:t>, in December 2022</w:t>
      </w:r>
      <w:r w:rsidRPr="0046727C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367"/>
        <w:gridCol w:w="1562"/>
        <w:gridCol w:w="1321"/>
        <w:gridCol w:w="1338"/>
        <w:gridCol w:w="818"/>
        <w:gridCol w:w="1855"/>
      </w:tblGrid>
      <w:tr w:rsidR="0009167A" w:rsidRPr="00BB6DD4" w14:paraId="6394FBDF" w14:textId="77777777" w:rsidTr="001C1403">
        <w:trPr>
          <w:trHeight w:val="577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6F271D8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Day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4AA47E3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Temperature of the air (°C)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2389CF7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 xml:space="preserve">Temperature of the water (°C) 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14:paraId="78E9659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Wave height (m)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14:paraId="2CEA5B3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Wave direction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35BB453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Wind Speed (km/h)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6C5A69A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Prevailing wind direction</w:t>
            </w:r>
          </w:p>
        </w:tc>
      </w:tr>
      <w:tr w:rsidR="0009167A" w:rsidRPr="00BB6DD4" w14:paraId="4F310F5E" w14:textId="77777777" w:rsidTr="001C1403">
        <w:tc>
          <w:tcPr>
            <w:tcW w:w="272" w:type="pct"/>
            <w:tcBorders>
              <w:top w:val="single" w:sz="4" w:space="0" w:color="auto"/>
            </w:tcBorders>
          </w:tcPr>
          <w:p w14:paraId="658F74B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20</w:t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4B7EC25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25 ± 0.5</w:t>
            </w:r>
          </w:p>
        </w:tc>
        <w:tc>
          <w:tcPr>
            <w:tcW w:w="913" w:type="pct"/>
            <w:tcBorders>
              <w:top w:val="single" w:sz="4" w:space="0" w:color="auto"/>
            </w:tcBorders>
          </w:tcPr>
          <w:p w14:paraId="58F16BB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28 ± 0.5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40BE914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1.0 ± 0.1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14:paraId="69D8B21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NE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393570B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6.11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52317A6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ENE</w:t>
            </w:r>
          </w:p>
        </w:tc>
      </w:tr>
      <w:tr w:rsidR="0009167A" w:rsidRPr="00BB6DD4" w14:paraId="61AF3062" w14:textId="77777777" w:rsidTr="001C1403">
        <w:tc>
          <w:tcPr>
            <w:tcW w:w="272" w:type="pct"/>
          </w:tcPr>
          <w:p w14:paraId="2827561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21</w:t>
            </w:r>
          </w:p>
        </w:tc>
        <w:tc>
          <w:tcPr>
            <w:tcW w:w="741" w:type="pct"/>
          </w:tcPr>
          <w:p w14:paraId="081EEBD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24 ± 0.7</w:t>
            </w:r>
          </w:p>
        </w:tc>
        <w:tc>
          <w:tcPr>
            <w:tcW w:w="913" w:type="pct"/>
          </w:tcPr>
          <w:p w14:paraId="2549E95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28 ± 0.5</w:t>
            </w:r>
          </w:p>
        </w:tc>
        <w:tc>
          <w:tcPr>
            <w:tcW w:w="776" w:type="pct"/>
          </w:tcPr>
          <w:p w14:paraId="1F88EFA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0.4 ± 0.1</w:t>
            </w:r>
          </w:p>
        </w:tc>
        <w:tc>
          <w:tcPr>
            <w:tcW w:w="786" w:type="pct"/>
          </w:tcPr>
          <w:p w14:paraId="635F36C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NE</w:t>
            </w:r>
          </w:p>
        </w:tc>
        <w:tc>
          <w:tcPr>
            <w:tcW w:w="433" w:type="pct"/>
          </w:tcPr>
          <w:p w14:paraId="56C5715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6.43</w:t>
            </w:r>
          </w:p>
        </w:tc>
        <w:tc>
          <w:tcPr>
            <w:tcW w:w="1078" w:type="pct"/>
          </w:tcPr>
          <w:p w14:paraId="6F99286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NNE</w:t>
            </w:r>
          </w:p>
        </w:tc>
      </w:tr>
      <w:tr w:rsidR="0009167A" w:rsidRPr="00BB6DD4" w14:paraId="574549B4" w14:textId="77777777" w:rsidTr="001C1403">
        <w:tc>
          <w:tcPr>
            <w:tcW w:w="272" w:type="pct"/>
          </w:tcPr>
          <w:p w14:paraId="18E0185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22</w:t>
            </w:r>
          </w:p>
        </w:tc>
        <w:tc>
          <w:tcPr>
            <w:tcW w:w="741" w:type="pct"/>
          </w:tcPr>
          <w:p w14:paraId="6811807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25 ± 1.1</w:t>
            </w:r>
          </w:p>
        </w:tc>
        <w:tc>
          <w:tcPr>
            <w:tcW w:w="913" w:type="pct"/>
          </w:tcPr>
          <w:p w14:paraId="02793E8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28 ± 0.8</w:t>
            </w:r>
          </w:p>
        </w:tc>
        <w:tc>
          <w:tcPr>
            <w:tcW w:w="776" w:type="pct"/>
          </w:tcPr>
          <w:p w14:paraId="0061765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0.2 ± 0</w:t>
            </w:r>
          </w:p>
        </w:tc>
        <w:tc>
          <w:tcPr>
            <w:tcW w:w="786" w:type="pct"/>
          </w:tcPr>
          <w:p w14:paraId="360606F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No waves</w:t>
            </w:r>
          </w:p>
        </w:tc>
        <w:tc>
          <w:tcPr>
            <w:tcW w:w="433" w:type="pct"/>
          </w:tcPr>
          <w:p w14:paraId="2046A31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6.43</w:t>
            </w:r>
          </w:p>
        </w:tc>
        <w:tc>
          <w:tcPr>
            <w:tcW w:w="1078" w:type="pct"/>
          </w:tcPr>
          <w:p w14:paraId="50EAB59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SO</w:t>
            </w:r>
          </w:p>
        </w:tc>
      </w:tr>
      <w:tr w:rsidR="0009167A" w:rsidRPr="00BB6DD4" w14:paraId="55B15B90" w14:textId="77777777" w:rsidTr="001C1403">
        <w:tc>
          <w:tcPr>
            <w:tcW w:w="272" w:type="pct"/>
          </w:tcPr>
          <w:p w14:paraId="1829752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23</w:t>
            </w:r>
          </w:p>
        </w:tc>
        <w:tc>
          <w:tcPr>
            <w:tcW w:w="741" w:type="pct"/>
          </w:tcPr>
          <w:p w14:paraId="09802F3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24 ± 1.2</w:t>
            </w:r>
          </w:p>
        </w:tc>
        <w:tc>
          <w:tcPr>
            <w:tcW w:w="913" w:type="pct"/>
          </w:tcPr>
          <w:p w14:paraId="159F0BF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 ± 1.0</w:t>
            </w:r>
          </w:p>
        </w:tc>
        <w:tc>
          <w:tcPr>
            <w:tcW w:w="776" w:type="pct"/>
          </w:tcPr>
          <w:p w14:paraId="119BFB0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0.4 ± 0.1</w:t>
            </w:r>
          </w:p>
        </w:tc>
        <w:tc>
          <w:tcPr>
            <w:tcW w:w="786" w:type="pct"/>
          </w:tcPr>
          <w:p w14:paraId="27F9D04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</w:t>
            </w:r>
          </w:p>
        </w:tc>
        <w:tc>
          <w:tcPr>
            <w:tcW w:w="433" w:type="pct"/>
          </w:tcPr>
          <w:p w14:paraId="35B8D98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6.92</w:t>
            </w:r>
          </w:p>
        </w:tc>
        <w:tc>
          <w:tcPr>
            <w:tcW w:w="1078" w:type="pct"/>
          </w:tcPr>
          <w:p w14:paraId="0F7D51A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</w:t>
            </w:r>
          </w:p>
        </w:tc>
      </w:tr>
      <w:tr w:rsidR="0009167A" w:rsidRPr="00BB6DD4" w14:paraId="2906B1FF" w14:textId="77777777" w:rsidTr="001C1403">
        <w:tc>
          <w:tcPr>
            <w:tcW w:w="272" w:type="pct"/>
          </w:tcPr>
          <w:p w14:paraId="1012877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24</w:t>
            </w:r>
          </w:p>
        </w:tc>
        <w:tc>
          <w:tcPr>
            <w:tcW w:w="741" w:type="pct"/>
          </w:tcPr>
          <w:p w14:paraId="31E4C0F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19 ± 1.6</w:t>
            </w:r>
          </w:p>
        </w:tc>
        <w:tc>
          <w:tcPr>
            <w:tcW w:w="913" w:type="pct"/>
          </w:tcPr>
          <w:p w14:paraId="2FCCB06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 ± 0.6</w:t>
            </w:r>
          </w:p>
        </w:tc>
        <w:tc>
          <w:tcPr>
            <w:tcW w:w="776" w:type="pct"/>
          </w:tcPr>
          <w:p w14:paraId="5A98615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1.5 ± 0.3</w:t>
            </w:r>
          </w:p>
        </w:tc>
        <w:tc>
          <w:tcPr>
            <w:tcW w:w="786" w:type="pct"/>
          </w:tcPr>
          <w:p w14:paraId="22DB457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</w:t>
            </w:r>
          </w:p>
        </w:tc>
        <w:tc>
          <w:tcPr>
            <w:tcW w:w="433" w:type="pct"/>
          </w:tcPr>
          <w:p w14:paraId="5104873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24.30</w:t>
            </w:r>
          </w:p>
        </w:tc>
        <w:tc>
          <w:tcPr>
            <w:tcW w:w="1078" w:type="pct"/>
          </w:tcPr>
          <w:p w14:paraId="35C3865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NNE</w:t>
            </w:r>
          </w:p>
        </w:tc>
      </w:tr>
      <w:tr w:rsidR="0009167A" w:rsidRPr="00BB6DD4" w14:paraId="3F7AFC04" w14:textId="77777777" w:rsidTr="001C1403">
        <w:tc>
          <w:tcPr>
            <w:tcW w:w="272" w:type="pct"/>
          </w:tcPr>
          <w:p w14:paraId="00E7420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25</w:t>
            </w:r>
          </w:p>
        </w:tc>
        <w:tc>
          <w:tcPr>
            <w:tcW w:w="741" w:type="pct"/>
          </w:tcPr>
          <w:p w14:paraId="42DDD25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18 ± 0.5</w:t>
            </w:r>
          </w:p>
        </w:tc>
        <w:tc>
          <w:tcPr>
            <w:tcW w:w="913" w:type="pct"/>
          </w:tcPr>
          <w:p w14:paraId="52DA9FA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28 ± 0.7</w:t>
            </w:r>
          </w:p>
        </w:tc>
        <w:tc>
          <w:tcPr>
            <w:tcW w:w="776" w:type="pct"/>
          </w:tcPr>
          <w:p w14:paraId="282CC03C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1.2 ± 0.2</w:t>
            </w:r>
          </w:p>
        </w:tc>
        <w:tc>
          <w:tcPr>
            <w:tcW w:w="786" w:type="pct"/>
          </w:tcPr>
          <w:p w14:paraId="57D7987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NNE</w:t>
            </w:r>
          </w:p>
        </w:tc>
        <w:tc>
          <w:tcPr>
            <w:tcW w:w="433" w:type="pct"/>
          </w:tcPr>
          <w:p w14:paraId="0500B87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22.20</w:t>
            </w:r>
          </w:p>
        </w:tc>
        <w:tc>
          <w:tcPr>
            <w:tcW w:w="1078" w:type="pct"/>
          </w:tcPr>
          <w:p w14:paraId="07B17FA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NNE</w:t>
            </w:r>
          </w:p>
        </w:tc>
      </w:tr>
      <w:tr w:rsidR="0009167A" w:rsidRPr="00BB6DD4" w14:paraId="5FAC284E" w14:textId="77777777" w:rsidTr="001C1403">
        <w:tc>
          <w:tcPr>
            <w:tcW w:w="272" w:type="pct"/>
          </w:tcPr>
          <w:p w14:paraId="6C22F0D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26</w:t>
            </w:r>
          </w:p>
        </w:tc>
        <w:tc>
          <w:tcPr>
            <w:tcW w:w="741" w:type="pct"/>
          </w:tcPr>
          <w:p w14:paraId="137DEAE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19 ± 0.5</w:t>
            </w:r>
          </w:p>
        </w:tc>
        <w:tc>
          <w:tcPr>
            <w:tcW w:w="913" w:type="pct"/>
          </w:tcPr>
          <w:p w14:paraId="60A888F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 ± 0.9</w:t>
            </w:r>
          </w:p>
        </w:tc>
        <w:tc>
          <w:tcPr>
            <w:tcW w:w="776" w:type="pct"/>
          </w:tcPr>
          <w:p w14:paraId="3C9A38C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1.1 ± 0.2</w:t>
            </w:r>
          </w:p>
        </w:tc>
        <w:tc>
          <w:tcPr>
            <w:tcW w:w="786" w:type="pct"/>
          </w:tcPr>
          <w:p w14:paraId="0381F39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NE</w:t>
            </w:r>
          </w:p>
        </w:tc>
        <w:tc>
          <w:tcPr>
            <w:tcW w:w="433" w:type="pct"/>
          </w:tcPr>
          <w:p w14:paraId="2B6B40B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14.32</w:t>
            </w:r>
          </w:p>
        </w:tc>
        <w:tc>
          <w:tcPr>
            <w:tcW w:w="1078" w:type="pct"/>
          </w:tcPr>
          <w:p w14:paraId="4C9DE02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NE</w:t>
            </w:r>
          </w:p>
        </w:tc>
      </w:tr>
      <w:tr w:rsidR="0009167A" w:rsidRPr="00BB6DD4" w14:paraId="4DF30441" w14:textId="77777777" w:rsidTr="001C1403">
        <w:tc>
          <w:tcPr>
            <w:tcW w:w="272" w:type="pct"/>
          </w:tcPr>
          <w:p w14:paraId="6A931BC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</w:t>
            </w:r>
          </w:p>
        </w:tc>
        <w:tc>
          <w:tcPr>
            <w:tcW w:w="741" w:type="pct"/>
          </w:tcPr>
          <w:p w14:paraId="289D097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21 ± 0.5</w:t>
            </w:r>
          </w:p>
        </w:tc>
        <w:tc>
          <w:tcPr>
            <w:tcW w:w="913" w:type="pct"/>
          </w:tcPr>
          <w:p w14:paraId="2B80FD3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 ± 0.5</w:t>
            </w:r>
          </w:p>
        </w:tc>
        <w:tc>
          <w:tcPr>
            <w:tcW w:w="776" w:type="pct"/>
          </w:tcPr>
          <w:p w14:paraId="0E7ED87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0.8 ± 0.1</w:t>
            </w:r>
          </w:p>
        </w:tc>
        <w:tc>
          <w:tcPr>
            <w:tcW w:w="786" w:type="pct"/>
          </w:tcPr>
          <w:p w14:paraId="3341EFA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NE</w:t>
            </w:r>
          </w:p>
        </w:tc>
        <w:tc>
          <w:tcPr>
            <w:tcW w:w="433" w:type="pct"/>
          </w:tcPr>
          <w:p w14:paraId="039448B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12.07</w:t>
            </w:r>
          </w:p>
        </w:tc>
        <w:tc>
          <w:tcPr>
            <w:tcW w:w="1078" w:type="pct"/>
          </w:tcPr>
          <w:p w14:paraId="6AB57269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NNE</w:t>
            </w:r>
          </w:p>
        </w:tc>
      </w:tr>
      <w:tr w:rsidR="0009167A" w:rsidRPr="00BB6DD4" w14:paraId="7BF21245" w14:textId="77777777" w:rsidTr="001C1403">
        <w:tc>
          <w:tcPr>
            <w:tcW w:w="272" w:type="pct"/>
          </w:tcPr>
          <w:p w14:paraId="7EF710D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28</w:t>
            </w:r>
          </w:p>
        </w:tc>
        <w:tc>
          <w:tcPr>
            <w:tcW w:w="741" w:type="pct"/>
          </w:tcPr>
          <w:p w14:paraId="674E298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23 ± 0.5</w:t>
            </w:r>
          </w:p>
        </w:tc>
        <w:tc>
          <w:tcPr>
            <w:tcW w:w="913" w:type="pct"/>
          </w:tcPr>
          <w:p w14:paraId="3C9AF73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 ± 0.8</w:t>
            </w:r>
          </w:p>
        </w:tc>
        <w:tc>
          <w:tcPr>
            <w:tcW w:w="776" w:type="pct"/>
          </w:tcPr>
          <w:p w14:paraId="200B633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1.0 ± 0.2</w:t>
            </w:r>
          </w:p>
        </w:tc>
        <w:tc>
          <w:tcPr>
            <w:tcW w:w="786" w:type="pct"/>
          </w:tcPr>
          <w:p w14:paraId="6FE9BAB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ENE</w:t>
            </w:r>
          </w:p>
        </w:tc>
        <w:tc>
          <w:tcPr>
            <w:tcW w:w="433" w:type="pct"/>
          </w:tcPr>
          <w:p w14:paraId="74AE311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9.65</w:t>
            </w:r>
          </w:p>
        </w:tc>
        <w:tc>
          <w:tcPr>
            <w:tcW w:w="1078" w:type="pct"/>
          </w:tcPr>
          <w:p w14:paraId="599D206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ENE</w:t>
            </w:r>
          </w:p>
        </w:tc>
      </w:tr>
      <w:tr w:rsidR="0009167A" w:rsidRPr="00BB6DD4" w14:paraId="6FEEEDD5" w14:textId="77777777" w:rsidTr="001C1403">
        <w:tc>
          <w:tcPr>
            <w:tcW w:w="272" w:type="pct"/>
            <w:tcBorders>
              <w:bottom w:val="single" w:sz="4" w:space="0" w:color="auto"/>
            </w:tcBorders>
          </w:tcPr>
          <w:p w14:paraId="10B3DA0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29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EBF126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25 ± 0.5</w:t>
            </w: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14:paraId="6332FD6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 ± 1.1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14:paraId="362FFA1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1.2 ± 0.1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699900A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ENE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2DBA82B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12.71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734CED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ENE</w:t>
            </w:r>
          </w:p>
        </w:tc>
      </w:tr>
    </w:tbl>
    <w:p w14:paraId="3C26F047" w14:textId="77777777" w:rsidR="0009167A" w:rsidRDefault="0009167A" w:rsidP="0009167A">
      <w:pPr>
        <w:pStyle w:val="MDPI41tablecaption"/>
        <w:jc w:val="center"/>
      </w:pPr>
      <w:r w:rsidRPr="00BB6DD4">
        <w:rPr>
          <w:b/>
        </w:rPr>
        <w:t xml:space="preserve">Table S2. </w:t>
      </w:r>
      <w:r>
        <w:t>Daily North Atlantic Oscillation Index (</w:t>
      </w:r>
      <w:proofErr w:type="spellStart"/>
      <w:r>
        <w:t>NAOi</w:t>
      </w:r>
      <w:proofErr w:type="spellEnd"/>
      <w:r>
        <w:t>) and Arctic Oscillation Index (</w:t>
      </w:r>
      <w:proofErr w:type="spellStart"/>
      <w:r>
        <w:t>AOi</w:t>
      </w:r>
      <w:proofErr w:type="spellEnd"/>
      <w:r>
        <w:t>) in December 2022.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9"/>
        <w:gridCol w:w="2949"/>
      </w:tblGrid>
      <w:tr w:rsidR="0009167A" w:rsidRPr="00BB6DD4" w14:paraId="3FE3026B" w14:textId="77777777" w:rsidTr="001C1403"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CDC9CD9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Day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67A0E7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proofErr w:type="spellStart"/>
            <w:r w:rsidRPr="00BB6DD4">
              <w:rPr>
                <w:rFonts w:ascii="Palatino Linotype" w:hAnsi="Palatino Linotype"/>
                <w:sz w:val="20"/>
                <w:szCs w:val="24"/>
              </w:rPr>
              <w:t>NAOi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38AD39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proofErr w:type="spellStart"/>
            <w:r w:rsidRPr="00BB6DD4">
              <w:rPr>
                <w:rFonts w:ascii="Palatino Linotype" w:hAnsi="Palatino Linotype"/>
                <w:sz w:val="20"/>
                <w:szCs w:val="24"/>
              </w:rPr>
              <w:t>AOi</w:t>
            </w:r>
            <w:proofErr w:type="spellEnd"/>
          </w:p>
        </w:tc>
      </w:tr>
      <w:tr w:rsidR="0009167A" w:rsidRPr="00BB6DD4" w14:paraId="0D89094A" w14:textId="77777777" w:rsidTr="001C1403">
        <w:tc>
          <w:tcPr>
            <w:tcW w:w="1666" w:type="pct"/>
            <w:tcBorders>
              <w:top w:val="single" w:sz="4" w:space="0" w:color="auto"/>
            </w:tcBorders>
          </w:tcPr>
          <w:p w14:paraId="02E0AB2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0138AD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0.034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8C1CAA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-0.95</w:t>
            </w:r>
          </w:p>
        </w:tc>
      </w:tr>
      <w:tr w:rsidR="0009167A" w:rsidRPr="00BB6DD4" w14:paraId="2DC60940" w14:textId="77777777" w:rsidTr="001C1403">
        <w:tc>
          <w:tcPr>
            <w:tcW w:w="1666" w:type="pct"/>
          </w:tcPr>
          <w:p w14:paraId="5D36187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</w:t>
            </w:r>
          </w:p>
        </w:tc>
        <w:tc>
          <w:tcPr>
            <w:tcW w:w="1667" w:type="pct"/>
          </w:tcPr>
          <w:p w14:paraId="7F554E6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-0.286</w:t>
            </w:r>
          </w:p>
        </w:tc>
        <w:tc>
          <w:tcPr>
            <w:tcW w:w="1667" w:type="pct"/>
          </w:tcPr>
          <w:p w14:paraId="06ACC9C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-1.69</w:t>
            </w:r>
          </w:p>
        </w:tc>
      </w:tr>
      <w:tr w:rsidR="0009167A" w:rsidRPr="00BB6DD4" w14:paraId="611BF365" w14:textId="77777777" w:rsidTr="001C1403">
        <w:tc>
          <w:tcPr>
            <w:tcW w:w="1666" w:type="pct"/>
          </w:tcPr>
          <w:p w14:paraId="215D9EF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3</w:t>
            </w:r>
          </w:p>
        </w:tc>
        <w:tc>
          <w:tcPr>
            <w:tcW w:w="1667" w:type="pct"/>
          </w:tcPr>
          <w:p w14:paraId="1FA729F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-0.925</w:t>
            </w:r>
          </w:p>
        </w:tc>
        <w:tc>
          <w:tcPr>
            <w:tcW w:w="1667" w:type="pct"/>
          </w:tcPr>
          <w:p w14:paraId="6B02AFB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-1.61</w:t>
            </w:r>
          </w:p>
        </w:tc>
      </w:tr>
      <w:tr w:rsidR="0009167A" w:rsidRPr="00BB6DD4" w14:paraId="25B1CD42" w14:textId="77777777" w:rsidTr="001C1403">
        <w:tc>
          <w:tcPr>
            <w:tcW w:w="1666" w:type="pct"/>
          </w:tcPr>
          <w:p w14:paraId="08554389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4</w:t>
            </w:r>
          </w:p>
        </w:tc>
        <w:tc>
          <w:tcPr>
            <w:tcW w:w="1667" w:type="pct"/>
          </w:tcPr>
          <w:p w14:paraId="4A0C8A1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-1.67</w:t>
            </w:r>
          </w:p>
        </w:tc>
        <w:tc>
          <w:tcPr>
            <w:tcW w:w="1667" w:type="pct"/>
          </w:tcPr>
          <w:p w14:paraId="5E19FAA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-2.42</w:t>
            </w:r>
          </w:p>
        </w:tc>
      </w:tr>
      <w:tr w:rsidR="0009167A" w:rsidRPr="00BB6DD4" w14:paraId="64C5AF8F" w14:textId="77777777" w:rsidTr="001C1403">
        <w:tc>
          <w:tcPr>
            <w:tcW w:w="1666" w:type="pct"/>
          </w:tcPr>
          <w:p w14:paraId="311C28B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5</w:t>
            </w:r>
          </w:p>
        </w:tc>
        <w:tc>
          <w:tcPr>
            <w:tcW w:w="1667" w:type="pct"/>
          </w:tcPr>
          <w:p w14:paraId="205359E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-1.94</w:t>
            </w:r>
          </w:p>
        </w:tc>
        <w:tc>
          <w:tcPr>
            <w:tcW w:w="1667" w:type="pct"/>
          </w:tcPr>
          <w:p w14:paraId="38AD208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-2.08</w:t>
            </w:r>
          </w:p>
        </w:tc>
      </w:tr>
      <w:tr w:rsidR="0009167A" w:rsidRPr="00BB6DD4" w14:paraId="58282E01" w14:textId="77777777" w:rsidTr="001C1403">
        <w:tc>
          <w:tcPr>
            <w:tcW w:w="1666" w:type="pct"/>
          </w:tcPr>
          <w:p w14:paraId="0EECFCF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6</w:t>
            </w:r>
          </w:p>
        </w:tc>
        <w:tc>
          <w:tcPr>
            <w:tcW w:w="1667" w:type="pct"/>
          </w:tcPr>
          <w:p w14:paraId="34B10E1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-1.11</w:t>
            </w:r>
          </w:p>
        </w:tc>
        <w:tc>
          <w:tcPr>
            <w:tcW w:w="1667" w:type="pct"/>
          </w:tcPr>
          <w:p w14:paraId="0776159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-2.58</w:t>
            </w:r>
          </w:p>
        </w:tc>
      </w:tr>
      <w:tr w:rsidR="0009167A" w:rsidRPr="00BB6DD4" w14:paraId="1DCE7AEA" w14:textId="77777777" w:rsidTr="001C1403">
        <w:tc>
          <w:tcPr>
            <w:tcW w:w="1666" w:type="pct"/>
          </w:tcPr>
          <w:p w14:paraId="1879D3E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7</w:t>
            </w:r>
          </w:p>
        </w:tc>
        <w:tc>
          <w:tcPr>
            <w:tcW w:w="1667" w:type="pct"/>
          </w:tcPr>
          <w:p w14:paraId="14C2075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-0.67</w:t>
            </w:r>
          </w:p>
        </w:tc>
        <w:tc>
          <w:tcPr>
            <w:tcW w:w="1667" w:type="pct"/>
          </w:tcPr>
          <w:p w14:paraId="72A0CC6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-2.87</w:t>
            </w:r>
          </w:p>
        </w:tc>
      </w:tr>
      <w:tr w:rsidR="0009167A" w:rsidRPr="00BB6DD4" w14:paraId="7565A94B" w14:textId="77777777" w:rsidTr="001C1403">
        <w:tc>
          <w:tcPr>
            <w:tcW w:w="1666" w:type="pct"/>
          </w:tcPr>
          <w:p w14:paraId="154E214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8</w:t>
            </w:r>
          </w:p>
        </w:tc>
        <w:tc>
          <w:tcPr>
            <w:tcW w:w="1667" w:type="pct"/>
          </w:tcPr>
          <w:p w14:paraId="715F521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-0.72</w:t>
            </w:r>
          </w:p>
        </w:tc>
        <w:tc>
          <w:tcPr>
            <w:tcW w:w="1667" w:type="pct"/>
          </w:tcPr>
          <w:p w14:paraId="70DD507C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-3.52</w:t>
            </w:r>
          </w:p>
        </w:tc>
      </w:tr>
      <w:tr w:rsidR="0009167A" w:rsidRPr="00BB6DD4" w14:paraId="7D4D1FF7" w14:textId="77777777" w:rsidTr="001C1403">
        <w:tc>
          <w:tcPr>
            <w:tcW w:w="1666" w:type="pct"/>
          </w:tcPr>
          <w:p w14:paraId="581C930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9</w:t>
            </w:r>
          </w:p>
        </w:tc>
        <w:tc>
          <w:tcPr>
            <w:tcW w:w="1667" w:type="pct"/>
          </w:tcPr>
          <w:p w14:paraId="5B40C22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-1.07</w:t>
            </w:r>
          </w:p>
        </w:tc>
        <w:tc>
          <w:tcPr>
            <w:tcW w:w="1667" w:type="pct"/>
          </w:tcPr>
          <w:p w14:paraId="5E65AA8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-3.69</w:t>
            </w:r>
          </w:p>
        </w:tc>
      </w:tr>
      <w:tr w:rsidR="0009167A" w:rsidRPr="00BB6DD4" w14:paraId="7FEF6B9D" w14:textId="77777777" w:rsidTr="001C1403">
        <w:tc>
          <w:tcPr>
            <w:tcW w:w="1666" w:type="pct"/>
          </w:tcPr>
          <w:p w14:paraId="12D035C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10</w:t>
            </w:r>
          </w:p>
        </w:tc>
        <w:tc>
          <w:tcPr>
            <w:tcW w:w="1667" w:type="pct"/>
          </w:tcPr>
          <w:p w14:paraId="58ABCE4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-1.34</w:t>
            </w:r>
          </w:p>
        </w:tc>
        <w:tc>
          <w:tcPr>
            <w:tcW w:w="1667" w:type="pct"/>
          </w:tcPr>
          <w:p w14:paraId="5214B84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-4.1</w:t>
            </w:r>
          </w:p>
        </w:tc>
      </w:tr>
      <w:tr w:rsidR="0009167A" w:rsidRPr="00BB6DD4" w14:paraId="3A8D9114" w14:textId="77777777" w:rsidTr="001C1403">
        <w:tc>
          <w:tcPr>
            <w:tcW w:w="1666" w:type="pct"/>
          </w:tcPr>
          <w:p w14:paraId="1F0059B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11</w:t>
            </w:r>
          </w:p>
        </w:tc>
        <w:tc>
          <w:tcPr>
            <w:tcW w:w="1667" w:type="pct"/>
          </w:tcPr>
          <w:p w14:paraId="6B7EF96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-1.3</w:t>
            </w:r>
          </w:p>
        </w:tc>
        <w:tc>
          <w:tcPr>
            <w:tcW w:w="1667" w:type="pct"/>
          </w:tcPr>
          <w:p w14:paraId="0133C80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-4.1</w:t>
            </w:r>
          </w:p>
        </w:tc>
      </w:tr>
      <w:tr w:rsidR="0009167A" w:rsidRPr="00BB6DD4" w14:paraId="66228D55" w14:textId="77777777" w:rsidTr="001C1403">
        <w:tc>
          <w:tcPr>
            <w:tcW w:w="1666" w:type="pct"/>
          </w:tcPr>
          <w:p w14:paraId="6403929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12</w:t>
            </w:r>
          </w:p>
        </w:tc>
        <w:tc>
          <w:tcPr>
            <w:tcW w:w="1667" w:type="pct"/>
          </w:tcPr>
          <w:p w14:paraId="781CA15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-0.84</w:t>
            </w:r>
          </w:p>
        </w:tc>
        <w:tc>
          <w:tcPr>
            <w:tcW w:w="1667" w:type="pct"/>
          </w:tcPr>
          <w:p w14:paraId="7D66A70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-3.65</w:t>
            </w:r>
          </w:p>
        </w:tc>
      </w:tr>
      <w:tr w:rsidR="0009167A" w:rsidRPr="00BB6DD4" w14:paraId="15AA4FFC" w14:textId="77777777" w:rsidTr="001C1403">
        <w:tc>
          <w:tcPr>
            <w:tcW w:w="1666" w:type="pct"/>
          </w:tcPr>
          <w:p w14:paraId="5694F55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13</w:t>
            </w:r>
          </w:p>
        </w:tc>
        <w:tc>
          <w:tcPr>
            <w:tcW w:w="1667" w:type="pct"/>
          </w:tcPr>
          <w:p w14:paraId="2B94969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-0.33</w:t>
            </w:r>
          </w:p>
        </w:tc>
        <w:tc>
          <w:tcPr>
            <w:tcW w:w="1667" w:type="pct"/>
          </w:tcPr>
          <w:p w14:paraId="7E62217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-3.15</w:t>
            </w:r>
          </w:p>
        </w:tc>
      </w:tr>
      <w:tr w:rsidR="0009167A" w:rsidRPr="00BB6DD4" w14:paraId="6B94B74D" w14:textId="77777777" w:rsidTr="001C1403">
        <w:tc>
          <w:tcPr>
            <w:tcW w:w="1666" w:type="pct"/>
          </w:tcPr>
          <w:p w14:paraId="41CB3F4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14</w:t>
            </w:r>
          </w:p>
        </w:tc>
        <w:tc>
          <w:tcPr>
            <w:tcW w:w="1667" w:type="pct"/>
          </w:tcPr>
          <w:p w14:paraId="2D48552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-0.02</w:t>
            </w:r>
          </w:p>
        </w:tc>
        <w:tc>
          <w:tcPr>
            <w:tcW w:w="1667" w:type="pct"/>
          </w:tcPr>
          <w:p w14:paraId="4AF6728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-3.19</w:t>
            </w:r>
          </w:p>
        </w:tc>
      </w:tr>
      <w:tr w:rsidR="0009167A" w:rsidRPr="00BB6DD4" w14:paraId="1E3CB9F4" w14:textId="77777777" w:rsidTr="001C1403">
        <w:tc>
          <w:tcPr>
            <w:tcW w:w="1666" w:type="pct"/>
          </w:tcPr>
          <w:p w14:paraId="4348F46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15</w:t>
            </w:r>
          </w:p>
        </w:tc>
        <w:tc>
          <w:tcPr>
            <w:tcW w:w="1667" w:type="pct"/>
          </w:tcPr>
          <w:p w14:paraId="60D47E1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0.2</w:t>
            </w:r>
          </w:p>
        </w:tc>
        <w:tc>
          <w:tcPr>
            <w:tcW w:w="1667" w:type="pct"/>
          </w:tcPr>
          <w:p w14:paraId="52F50E9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-2.92</w:t>
            </w:r>
          </w:p>
        </w:tc>
      </w:tr>
      <w:tr w:rsidR="0009167A" w:rsidRPr="00BB6DD4" w14:paraId="0063EE7B" w14:textId="77777777" w:rsidTr="001C1403">
        <w:tc>
          <w:tcPr>
            <w:tcW w:w="1666" w:type="pct"/>
          </w:tcPr>
          <w:p w14:paraId="1AB680F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16</w:t>
            </w:r>
          </w:p>
        </w:tc>
        <w:tc>
          <w:tcPr>
            <w:tcW w:w="1667" w:type="pct"/>
          </w:tcPr>
          <w:p w14:paraId="667F17F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0.2</w:t>
            </w:r>
          </w:p>
        </w:tc>
        <w:tc>
          <w:tcPr>
            <w:tcW w:w="1667" w:type="pct"/>
          </w:tcPr>
          <w:p w14:paraId="34C839F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-2.66</w:t>
            </w:r>
          </w:p>
        </w:tc>
      </w:tr>
      <w:tr w:rsidR="0009167A" w:rsidRPr="00BB6DD4" w14:paraId="02DD7B04" w14:textId="77777777" w:rsidTr="001C1403">
        <w:tc>
          <w:tcPr>
            <w:tcW w:w="1666" w:type="pct"/>
          </w:tcPr>
          <w:p w14:paraId="14C097F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17</w:t>
            </w:r>
          </w:p>
        </w:tc>
        <w:tc>
          <w:tcPr>
            <w:tcW w:w="1667" w:type="pct"/>
          </w:tcPr>
          <w:p w14:paraId="3B918EF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-0.2</w:t>
            </w:r>
          </w:p>
        </w:tc>
        <w:tc>
          <w:tcPr>
            <w:tcW w:w="1667" w:type="pct"/>
          </w:tcPr>
          <w:p w14:paraId="5A261AC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-3.73</w:t>
            </w:r>
          </w:p>
        </w:tc>
      </w:tr>
      <w:tr w:rsidR="0009167A" w:rsidRPr="00BB6DD4" w14:paraId="00B53897" w14:textId="77777777" w:rsidTr="001C1403">
        <w:tc>
          <w:tcPr>
            <w:tcW w:w="1666" w:type="pct"/>
          </w:tcPr>
          <w:p w14:paraId="05C5099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lastRenderedPageBreak/>
              <w:t>18</w:t>
            </w:r>
          </w:p>
        </w:tc>
        <w:tc>
          <w:tcPr>
            <w:tcW w:w="1667" w:type="pct"/>
          </w:tcPr>
          <w:p w14:paraId="730CD39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-0.3</w:t>
            </w:r>
          </w:p>
        </w:tc>
        <w:tc>
          <w:tcPr>
            <w:tcW w:w="1667" w:type="pct"/>
          </w:tcPr>
          <w:p w14:paraId="4E1E6FD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-4.15</w:t>
            </w:r>
          </w:p>
        </w:tc>
      </w:tr>
      <w:tr w:rsidR="0009167A" w:rsidRPr="00BB6DD4" w14:paraId="250ED80A" w14:textId="77777777" w:rsidTr="001C1403">
        <w:tc>
          <w:tcPr>
            <w:tcW w:w="1666" w:type="pct"/>
          </w:tcPr>
          <w:p w14:paraId="4348B62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19</w:t>
            </w:r>
          </w:p>
        </w:tc>
        <w:tc>
          <w:tcPr>
            <w:tcW w:w="1667" w:type="pct"/>
          </w:tcPr>
          <w:p w14:paraId="5780999C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-0.1</w:t>
            </w:r>
          </w:p>
        </w:tc>
        <w:tc>
          <w:tcPr>
            <w:tcW w:w="1667" w:type="pct"/>
          </w:tcPr>
          <w:p w14:paraId="7B91D7C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-3.67</w:t>
            </w:r>
          </w:p>
        </w:tc>
      </w:tr>
      <w:tr w:rsidR="0009167A" w:rsidRPr="00BB6DD4" w14:paraId="41B804FE" w14:textId="77777777" w:rsidTr="001C1403">
        <w:tc>
          <w:tcPr>
            <w:tcW w:w="1666" w:type="pct"/>
          </w:tcPr>
          <w:p w14:paraId="4582B1B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20</w:t>
            </w:r>
          </w:p>
        </w:tc>
        <w:tc>
          <w:tcPr>
            <w:tcW w:w="1667" w:type="pct"/>
          </w:tcPr>
          <w:p w14:paraId="41E8177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0.01</w:t>
            </w:r>
          </w:p>
        </w:tc>
        <w:tc>
          <w:tcPr>
            <w:tcW w:w="1667" w:type="pct"/>
          </w:tcPr>
          <w:p w14:paraId="7FD8F83C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-3.32</w:t>
            </w:r>
          </w:p>
        </w:tc>
      </w:tr>
      <w:tr w:rsidR="0009167A" w:rsidRPr="00BB6DD4" w14:paraId="37D94C03" w14:textId="77777777" w:rsidTr="001C1403">
        <w:tc>
          <w:tcPr>
            <w:tcW w:w="1666" w:type="pct"/>
          </w:tcPr>
          <w:p w14:paraId="4BA44D0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21</w:t>
            </w:r>
          </w:p>
        </w:tc>
        <w:tc>
          <w:tcPr>
            <w:tcW w:w="1667" w:type="pct"/>
          </w:tcPr>
          <w:p w14:paraId="792BEDB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-0.02</w:t>
            </w:r>
          </w:p>
        </w:tc>
        <w:tc>
          <w:tcPr>
            <w:tcW w:w="1667" w:type="pct"/>
          </w:tcPr>
          <w:p w14:paraId="254A8B9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-3.33</w:t>
            </w:r>
          </w:p>
        </w:tc>
      </w:tr>
      <w:tr w:rsidR="0009167A" w:rsidRPr="00BB6DD4" w14:paraId="27A1ADB0" w14:textId="77777777" w:rsidTr="001C1403">
        <w:tc>
          <w:tcPr>
            <w:tcW w:w="1666" w:type="pct"/>
          </w:tcPr>
          <w:p w14:paraId="2645DF1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22</w:t>
            </w:r>
          </w:p>
        </w:tc>
        <w:tc>
          <w:tcPr>
            <w:tcW w:w="1667" w:type="pct"/>
          </w:tcPr>
          <w:p w14:paraId="618D351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-0.06</w:t>
            </w:r>
          </w:p>
        </w:tc>
        <w:tc>
          <w:tcPr>
            <w:tcW w:w="1667" w:type="pct"/>
          </w:tcPr>
          <w:p w14:paraId="0139F61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-3.39</w:t>
            </w:r>
          </w:p>
        </w:tc>
      </w:tr>
      <w:tr w:rsidR="0009167A" w:rsidRPr="00BB6DD4" w14:paraId="5BC0C7B8" w14:textId="77777777" w:rsidTr="001C1403">
        <w:tc>
          <w:tcPr>
            <w:tcW w:w="1666" w:type="pct"/>
          </w:tcPr>
          <w:p w14:paraId="009105A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23</w:t>
            </w:r>
          </w:p>
        </w:tc>
        <w:tc>
          <w:tcPr>
            <w:tcW w:w="1667" w:type="pct"/>
          </w:tcPr>
          <w:p w14:paraId="56933019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0.13</w:t>
            </w:r>
          </w:p>
        </w:tc>
        <w:tc>
          <w:tcPr>
            <w:tcW w:w="1667" w:type="pct"/>
          </w:tcPr>
          <w:p w14:paraId="67A90F6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-3.43</w:t>
            </w:r>
          </w:p>
        </w:tc>
      </w:tr>
      <w:tr w:rsidR="0009167A" w:rsidRPr="00BB6DD4" w14:paraId="63CD4609" w14:textId="77777777" w:rsidTr="001C1403">
        <w:tc>
          <w:tcPr>
            <w:tcW w:w="1666" w:type="pct"/>
          </w:tcPr>
          <w:p w14:paraId="0DBACDD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24</w:t>
            </w:r>
          </w:p>
        </w:tc>
        <w:tc>
          <w:tcPr>
            <w:tcW w:w="1667" w:type="pct"/>
          </w:tcPr>
          <w:p w14:paraId="52785FF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0.13</w:t>
            </w:r>
          </w:p>
        </w:tc>
        <w:tc>
          <w:tcPr>
            <w:tcW w:w="1667" w:type="pct"/>
          </w:tcPr>
          <w:p w14:paraId="6F0667E9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-3.51</w:t>
            </w:r>
          </w:p>
        </w:tc>
      </w:tr>
      <w:tr w:rsidR="0009167A" w:rsidRPr="00BB6DD4" w14:paraId="41903100" w14:textId="77777777" w:rsidTr="001C1403">
        <w:tc>
          <w:tcPr>
            <w:tcW w:w="1666" w:type="pct"/>
          </w:tcPr>
          <w:p w14:paraId="5504B2C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25</w:t>
            </w:r>
          </w:p>
        </w:tc>
        <w:tc>
          <w:tcPr>
            <w:tcW w:w="1667" w:type="pct"/>
          </w:tcPr>
          <w:p w14:paraId="304BE25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0.3</w:t>
            </w:r>
          </w:p>
        </w:tc>
        <w:tc>
          <w:tcPr>
            <w:tcW w:w="1667" w:type="pct"/>
          </w:tcPr>
          <w:p w14:paraId="6A36560D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-3.03</w:t>
            </w:r>
          </w:p>
        </w:tc>
      </w:tr>
      <w:tr w:rsidR="0009167A" w:rsidRPr="00BB6DD4" w14:paraId="7D7C728D" w14:textId="77777777" w:rsidTr="001C1403">
        <w:tc>
          <w:tcPr>
            <w:tcW w:w="1666" w:type="pct"/>
          </w:tcPr>
          <w:p w14:paraId="53B4A5A4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26</w:t>
            </w:r>
          </w:p>
        </w:tc>
        <w:tc>
          <w:tcPr>
            <w:tcW w:w="1667" w:type="pct"/>
          </w:tcPr>
          <w:p w14:paraId="544359D8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0.8</w:t>
            </w:r>
          </w:p>
        </w:tc>
        <w:tc>
          <w:tcPr>
            <w:tcW w:w="1667" w:type="pct"/>
          </w:tcPr>
          <w:p w14:paraId="36DAA86F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-1.81</w:t>
            </w:r>
          </w:p>
        </w:tc>
      </w:tr>
      <w:tr w:rsidR="0009167A" w:rsidRPr="00BB6DD4" w14:paraId="0F09D151" w14:textId="77777777" w:rsidTr="001C1403">
        <w:tc>
          <w:tcPr>
            <w:tcW w:w="1666" w:type="pct"/>
          </w:tcPr>
          <w:p w14:paraId="2A438F5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27</w:t>
            </w:r>
          </w:p>
        </w:tc>
        <w:tc>
          <w:tcPr>
            <w:tcW w:w="1667" w:type="pct"/>
          </w:tcPr>
          <w:p w14:paraId="7CDE1F9E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1.3</w:t>
            </w:r>
          </w:p>
        </w:tc>
        <w:tc>
          <w:tcPr>
            <w:tcW w:w="1667" w:type="pct"/>
          </w:tcPr>
          <w:p w14:paraId="706FE0A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-0.54</w:t>
            </w:r>
          </w:p>
        </w:tc>
      </w:tr>
      <w:tr w:rsidR="0009167A" w:rsidRPr="00BB6DD4" w14:paraId="1FD31F72" w14:textId="77777777" w:rsidTr="001C1403">
        <w:tc>
          <w:tcPr>
            <w:tcW w:w="1666" w:type="pct"/>
          </w:tcPr>
          <w:p w14:paraId="06AFCCE6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28</w:t>
            </w:r>
          </w:p>
        </w:tc>
        <w:tc>
          <w:tcPr>
            <w:tcW w:w="1667" w:type="pct"/>
          </w:tcPr>
          <w:p w14:paraId="21543713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1.3</w:t>
            </w:r>
          </w:p>
        </w:tc>
        <w:tc>
          <w:tcPr>
            <w:tcW w:w="1667" w:type="pct"/>
          </w:tcPr>
          <w:p w14:paraId="36D18B20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-0.22</w:t>
            </w:r>
          </w:p>
        </w:tc>
      </w:tr>
      <w:tr w:rsidR="0009167A" w:rsidRPr="00BB6DD4" w14:paraId="45A8A297" w14:textId="77777777" w:rsidTr="001C1403">
        <w:tc>
          <w:tcPr>
            <w:tcW w:w="1666" w:type="pct"/>
          </w:tcPr>
          <w:p w14:paraId="016A239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29</w:t>
            </w:r>
          </w:p>
        </w:tc>
        <w:tc>
          <w:tcPr>
            <w:tcW w:w="1667" w:type="pct"/>
          </w:tcPr>
          <w:p w14:paraId="5FE352A2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1.4</w:t>
            </w:r>
          </w:p>
        </w:tc>
        <w:tc>
          <w:tcPr>
            <w:tcW w:w="1667" w:type="pct"/>
          </w:tcPr>
          <w:p w14:paraId="2EE5EC5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-0.27</w:t>
            </w:r>
          </w:p>
        </w:tc>
      </w:tr>
      <w:tr w:rsidR="0009167A" w:rsidRPr="00BB6DD4" w14:paraId="44CB8E23" w14:textId="77777777" w:rsidTr="001C1403">
        <w:tc>
          <w:tcPr>
            <w:tcW w:w="1666" w:type="pct"/>
          </w:tcPr>
          <w:p w14:paraId="717264A7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30</w:t>
            </w:r>
          </w:p>
        </w:tc>
        <w:tc>
          <w:tcPr>
            <w:tcW w:w="1667" w:type="pct"/>
          </w:tcPr>
          <w:p w14:paraId="4C8C46CA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1.4</w:t>
            </w:r>
          </w:p>
        </w:tc>
        <w:tc>
          <w:tcPr>
            <w:tcW w:w="1667" w:type="pct"/>
          </w:tcPr>
          <w:p w14:paraId="3C84916B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-0.51</w:t>
            </w:r>
          </w:p>
        </w:tc>
      </w:tr>
      <w:tr w:rsidR="0009167A" w:rsidRPr="00BB6DD4" w14:paraId="07E5318A" w14:textId="77777777" w:rsidTr="001C1403">
        <w:tc>
          <w:tcPr>
            <w:tcW w:w="1666" w:type="pct"/>
            <w:tcBorders>
              <w:bottom w:val="single" w:sz="4" w:space="0" w:color="auto"/>
            </w:tcBorders>
          </w:tcPr>
          <w:p w14:paraId="5018AD8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31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DC51111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1.4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C2CA5E5" w14:textId="77777777" w:rsidR="0009167A" w:rsidRPr="00BB6DD4" w:rsidRDefault="0009167A" w:rsidP="001C1403">
            <w:pPr>
              <w:spacing w:line="276" w:lineRule="auto"/>
              <w:rPr>
                <w:rFonts w:ascii="Palatino Linotype" w:hAnsi="Palatino Linotype"/>
                <w:sz w:val="20"/>
                <w:szCs w:val="24"/>
              </w:rPr>
            </w:pPr>
            <w:r w:rsidRPr="00BB6DD4">
              <w:rPr>
                <w:rFonts w:ascii="Palatino Linotype" w:hAnsi="Palatino Linotype"/>
                <w:sz w:val="20"/>
                <w:szCs w:val="24"/>
              </w:rPr>
              <w:t>-0.28</w:t>
            </w:r>
          </w:p>
        </w:tc>
      </w:tr>
    </w:tbl>
    <w:p w14:paraId="368E39E5" w14:textId="77777777" w:rsidR="00996419" w:rsidRPr="0009167A" w:rsidRDefault="00996419" w:rsidP="0009167A"/>
    <w:sectPr w:rsidR="00996419" w:rsidRPr="0009167A" w:rsidSect="00DA2505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8110" w14:textId="77777777" w:rsidR="004F0B14" w:rsidRDefault="004F0B14">
      <w:pPr>
        <w:spacing w:line="240" w:lineRule="auto"/>
      </w:pPr>
      <w:r>
        <w:separator/>
      </w:r>
    </w:p>
  </w:endnote>
  <w:endnote w:type="continuationSeparator" w:id="0">
    <w:p w14:paraId="174286DF" w14:textId="77777777" w:rsidR="004F0B14" w:rsidRDefault="004F0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3CE9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AB39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88CC" w14:textId="77777777" w:rsidR="004F0B14" w:rsidRDefault="004F0B14">
      <w:pPr>
        <w:spacing w:line="240" w:lineRule="auto"/>
      </w:pPr>
      <w:r>
        <w:separator/>
      </w:r>
    </w:p>
  </w:footnote>
  <w:footnote w:type="continuationSeparator" w:id="0">
    <w:p w14:paraId="3FEAC6F5" w14:textId="77777777" w:rsidR="004F0B14" w:rsidRDefault="004F0B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BFCB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D53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A28"/>
    <w:multiLevelType w:val="hybridMultilevel"/>
    <w:tmpl w:val="9A12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E81"/>
    <w:multiLevelType w:val="hybridMultilevel"/>
    <w:tmpl w:val="A9780D0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8176736">
    <w:abstractNumId w:val="3"/>
  </w:num>
  <w:num w:numId="2" w16cid:durableId="970742895">
    <w:abstractNumId w:val="4"/>
  </w:num>
  <w:num w:numId="3" w16cid:durableId="244992382">
    <w:abstractNumId w:val="2"/>
  </w:num>
  <w:num w:numId="4" w16cid:durableId="2021808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2219877">
    <w:abstractNumId w:val="1"/>
  </w:num>
  <w:num w:numId="6" w16cid:durableId="43594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07B15"/>
    <w:rsid w:val="00021F00"/>
    <w:rsid w:val="00041D95"/>
    <w:rsid w:val="0004726E"/>
    <w:rsid w:val="0009167A"/>
    <w:rsid w:val="000B5A18"/>
    <w:rsid w:val="000C0FC2"/>
    <w:rsid w:val="000E17C2"/>
    <w:rsid w:val="00154436"/>
    <w:rsid w:val="001C4EF2"/>
    <w:rsid w:val="001D1C27"/>
    <w:rsid w:val="001D25D3"/>
    <w:rsid w:val="001E2AEB"/>
    <w:rsid w:val="001F462D"/>
    <w:rsid w:val="00221EC6"/>
    <w:rsid w:val="00240AA5"/>
    <w:rsid w:val="0026577E"/>
    <w:rsid w:val="00274D95"/>
    <w:rsid w:val="00280F25"/>
    <w:rsid w:val="00290637"/>
    <w:rsid w:val="0029303F"/>
    <w:rsid w:val="00297194"/>
    <w:rsid w:val="002B2220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7193B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4F0B14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B5596"/>
    <w:rsid w:val="006C3990"/>
    <w:rsid w:val="006C5628"/>
    <w:rsid w:val="006C6DFD"/>
    <w:rsid w:val="006E2BCF"/>
    <w:rsid w:val="007018DC"/>
    <w:rsid w:val="00705D61"/>
    <w:rsid w:val="00706D77"/>
    <w:rsid w:val="00715BD6"/>
    <w:rsid w:val="007218D7"/>
    <w:rsid w:val="0076308B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B243C"/>
    <w:rsid w:val="00AD3640"/>
    <w:rsid w:val="00AD4E9B"/>
    <w:rsid w:val="00AE6F27"/>
    <w:rsid w:val="00AF63F6"/>
    <w:rsid w:val="00B27BDC"/>
    <w:rsid w:val="00B410B3"/>
    <w:rsid w:val="00B84BC1"/>
    <w:rsid w:val="00BB6DD4"/>
    <w:rsid w:val="00BC2D10"/>
    <w:rsid w:val="00BF5232"/>
    <w:rsid w:val="00BF5D96"/>
    <w:rsid w:val="00C11B25"/>
    <w:rsid w:val="00C1439D"/>
    <w:rsid w:val="00C17D2C"/>
    <w:rsid w:val="00C53547"/>
    <w:rsid w:val="00C65CDD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D15AD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BB6DD4"/>
    <w:pPr>
      <w:spacing w:before="100" w:beforeAutospacing="1" w:after="100" w:afterAutospacing="1" w:line="240" w:lineRule="auto"/>
      <w:jc w:val="left"/>
      <w:outlineLvl w:val="2"/>
    </w:pPr>
    <w:rPr>
      <w:b/>
      <w:bCs/>
      <w:color w:val="auto"/>
      <w:sz w:val="27"/>
      <w:szCs w:val="27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qFormat/>
    <w:rsid w:val="00BB6DD4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B6DD4"/>
    <w:rPr>
      <w:rFonts w:ascii="Times New Roman" w:eastAsia="Times New Roman" w:hAnsi="Times New Roman"/>
      <w:b/>
      <w:bCs/>
      <w:sz w:val="27"/>
      <w:szCs w:val="27"/>
      <w:lang w:val="es-MX"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BB6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DD4"/>
    <w:pPr>
      <w:spacing w:after="160" w:line="240" w:lineRule="auto"/>
      <w:jc w:val="left"/>
    </w:pPr>
    <w:rPr>
      <w:rFonts w:asciiTheme="minorHAnsi" w:eastAsiaTheme="minorHAnsi" w:hAnsiTheme="minorHAnsi" w:cstheme="minorBidi"/>
      <w:color w:val="auto"/>
      <w:sz w:val="20"/>
      <w:lang w:val="es-MX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DD4"/>
    <w:rPr>
      <w:rFonts w:asciiTheme="minorHAnsi" w:eastAsiaTheme="minorHAnsi" w:hAnsiTheme="minorHAnsi" w:cstheme="minorBidi"/>
      <w:lang w:val="es-MX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DD4"/>
    <w:rPr>
      <w:rFonts w:asciiTheme="minorHAnsi" w:eastAsiaTheme="minorHAnsi" w:hAnsiTheme="minorHAnsi" w:cstheme="minorBidi"/>
      <w:b/>
      <w:bCs/>
      <w:lang w:val="es-MX" w:eastAsia="en-US"/>
    </w:rPr>
  </w:style>
  <w:style w:type="paragraph" w:styleId="Revision">
    <w:name w:val="Revision"/>
    <w:hidden/>
    <w:uiPriority w:val="99"/>
    <w:semiHidden/>
    <w:rsid w:val="00BB6DD4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B6DD4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BB6DD4"/>
  </w:style>
  <w:style w:type="paragraph" w:styleId="ListParagraph">
    <w:name w:val="List Paragraph"/>
    <w:basedOn w:val="Normal"/>
    <w:uiPriority w:val="34"/>
    <w:qFormat/>
    <w:rsid w:val="00BB6DD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BB6DD4"/>
    <w:pPr>
      <w:spacing w:before="100" w:beforeAutospacing="1" w:after="100" w:afterAutospacing="1" w:line="240" w:lineRule="auto"/>
      <w:jc w:val="left"/>
    </w:pPr>
    <w:rPr>
      <w:color w:val="auto"/>
      <w:szCs w:val="24"/>
      <w:lang w:val="es-MX" w:eastAsia="es-MX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DD4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color w:val="auto"/>
      <w:sz w:val="16"/>
      <w:szCs w:val="16"/>
      <w:lang w:val="es-MX" w:eastAsia="es-MX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DD4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DD4"/>
    <w:rPr>
      <w:rFonts w:ascii="Courier New" w:eastAsia="Times New Roman" w:hAnsi="Courier New" w:cs="Courier New"/>
      <w:lang w:val="es-MX" w:eastAsia="es-MX"/>
    </w:rPr>
  </w:style>
  <w:style w:type="character" w:customStyle="1" w:styleId="y2iqfc">
    <w:name w:val="y2iqfc"/>
    <w:basedOn w:val="DefaultParagraphFont"/>
    <w:rsid w:val="00BB6DD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2023-09-01T09:21:00Z</dcterms:created>
  <dcterms:modified xsi:type="dcterms:W3CDTF">2023-09-01T09:21:00Z</dcterms:modified>
</cp:coreProperties>
</file>