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54BB" w14:textId="77777777" w:rsidR="00666597" w:rsidRPr="00D73BAE" w:rsidRDefault="00B46272" w:rsidP="00666597">
      <w:pPr>
        <w:pStyle w:val="MDPI12title"/>
      </w:pPr>
      <w:r w:rsidRPr="00666597">
        <w:rPr>
          <w:bCs/>
          <w:szCs w:val="32"/>
        </w:rPr>
        <w:t>Supplementary Material:</w:t>
      </w:r>
      <w:r w:rsidR="002442EE" w:rsidRPr="00666597">
        <w:rPr>
          <w:bCs/>
          <w:szCs w:val="32"/>
        </w:rPr>
        <w:t xml:space="preserve"> </w:t>
      </w:r>
      <w:bookmarkStart w:id="0" w:name="_Hlk135923749"/>
      <w:r w:rsidR="00666597">
        <w:t xml:space="preserve">Compound Drought-Heat Weather Extremes Induce a More Severe Summer Fire Season in the Three Gorges </w:t>
      </w:r>
      <w:r w:rsidR="00666597" w:rsidRPr="00D73BAE">
        <w:t>Reservoir Area, Subtropical China</w:t>
      </w:r>
    </w:p>
    <w:bookmarkEnd w:id="0"/>
    <w:p w14:paraId="05AACBE5" w14:textId="7BD30C0E" w:rsidR="00631E84" w:rsidRPr="006F75CC" w:rsidRDefault="00631E84" w:rsidP="00B46272">
      <w:pPr>
        <w:adjustRightInd w:val="0"/>
        <w:snapToGrid w:val="0"/>
        <w:spacing w:before="240" w:after="60" w:line="228" w:lineRule="auto"/>
        <w:jc w:val="left"/>
        <w:rPr>
          <w:b/>
          <w:bCs/>
          <w:szCs w:val="18"/>
          <w:lang w:bidi="en-US"/>
        </w:rPr>
      </w:pPr>
      <w:r w:rsidRPr="006F75CC">
        <w:rPr>
          <w:b/>
          <w:bCs/>
          <w:szCs w:val="18"/>
          <w:lang w:bidi="en-US"/>
        </w:rPr>
        <w:t xml:space="preserve">(Figures </w:t>
      </w:r>
      <w:r w:rsidR="00B46272">
        <w:rPr>
          <w:b/>
          <w:bCs/>
          <w:szCs w:val="18"/>
          <w:lang w:bidi="en-US"/>
        </w:rPr>
        <w:t>S</w:t>
      </w:r>
      <w:r w:rsidRPr="006F75CC">
        <w:rPr>
          <w:b/>
          <w:bCs/>
          <w:szCs w:val="18"/>
          <w:lang w:bidi="en-US"/>
        </w:rPr>
        <w:t xml:space="preserve">1, </w:t>
      </w:r>
      <w:r w:rsidR="00B46272">
        <w:rPr>
          <w:b/>
          <w:bCs/>
          <w:szCs w:val="18"/>
          <w:lang w:bidi="en-US"/>
        </w:rPr>
        <w:t>S</w:t>
      </w:r>
      <w:r w:rsidRPr="006F75CC">
        <w:rPr>
          <w:b/>
          <w:bCs/>
          <w:szCs w:val="18"/>
          <w:lang w:bidi="en-US"/>
        </w:rPr>
        <w:t xml:space="preserve">2, </w:t>
      </w:r>
      <w:r w:rsidR="00B46272">
        <w:rPr>
          <w:b/>
          <w:bCs/>
          <w:szCs w:val="18"/>
          <w:lang w:bidi="en-US"/>
        </w:rPr>
        <w:t>S</w:t>
      </w:r>
      <w:r w:rsidRPr="006F75CC">
        <w:rPr>
          <w:b/>
          <w:bCs/>
          <w:szCs w:val="18"/>
          <w:lang w:bidi="en-US"/>
        </w:rPr>
        <w:t xml:space="preserve">3, </w:t>
      </w:r>
      <w:r w:rsidR="00B46272">
        <w:rPr>
          <w:b/>
          <w:bCs/>
          <w:szCs w:val="18"/>
          <w:lang w:bidi="en-US"/>
        </w:rPr>
        <w:t>S</w:t>
      </w:r>
      <w:r w:rsidRPr="006F75CC">
        <w:rPr>
          <w:b/>
          <w:bCs/>
          <w:szCs w:val="18"/>
          <w:lang w:bidi="en-US"/>
        </w:rPr>
        <w:t xml:space="preserve">4 are based on the analysis of </w:t>
      </w:r>
      <w:r w:rsidRPr="006F75CC">
        <w:rPr>
          <w:rFonts w:hint="eastAsia"/>
          <w:b/>
          <w:bCs/>
          <w:szCs w:val="18"/>
          <w:lang w:bidi="en-US"/>
        </w:rPr>
        <w:t>C</w:t>
      </w:r>
      <w:r w:rsidRPr="006F75CC">
        <w:rPr>
          <w:b/>
          <w:bCs/>
          <w:szCs w:val="18"/>
          <w:lang w:bidi="en-US"/>
        </w:rPr>
        <w:t>opernicus ERA5 satellite images)</w:t>
      </w:r>
    </w:p>
    <w:p w14:paraId="045CD37B" w14:textId="77777777" w:rsidR="00631E84" w:rsidRDefault="00631E84" w:rsidP="00631E84">
      <w:pPr>
        <w:jc w:val="center"/>
      </w:pPr>
      <w:r w:rsidRPr="001F328B">
        <w:rPr>
          <w:rFonts w:hint="eastAsia"/>
        </w:rPr>
        <w:drawing>
          <wp:inline distT="0" distB="0" distL="0" distR="0" wp14:anchorId="09770A6F" wp14:editId="36D7F434">
            <wp:extent cx="5381940" cy="31860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51641" cy="3227272"/>
                    </a:xfrm>
                    <a:prstGeom prst="rect">
                      <a:avLst/>
                    </a:prstGeom>
                    <a:noFill/>
                    <a:ln>
                      <a:noFill/>
                    </a:ln>
                  </pic:spPr>
                </pic:pic>
              </a:graphicData>
            </a:graphic>
          </wp:inline>
        </w:drawing>
      </w:r>
    </w:p>
    <w:p w14:paraId="76BDB410" w14:textId="65ECD422" w:rsidR="00631E84" w:rsidRPr="009E56CC" w:rsidRDefault="00B46272" w:rsidP="00B46272">
      <w:pPr>
        <w:adjustRightInd w:val="0"/>
        <w:snapToGrid w:val="0"/>
        <w:spacing w:before="240" w:after="60" w:line="228" w:lineRule="auto"/>
        <w:ind w:left="1260" w:firstLine="420"/>
        <w:jc w:val="left"/>
        <w:rPr>
          <w:b/>
          <w:bCs/>
          <w:szCs w:val="18"/>
          <w:lang w:bidi="en-US"/>
        </w:rPr>
      </w:pPr>
      <w:r>
        <w:rPr>
          <w:b/>
          <w:bCs/>
          <w:szCs w:val="18"/>
          <w:lang w:bidi="en-US"/>
        </w:rPr>
        <w:t xml:space="preserve">Figure S1. </w:t>
      </w:r>
      <w:bookmarkStart w:id="1" w:name="_Hlk138065748"/>
      <w:r w:rsidR="00631E84" w:rsidRPr="006F75CC">
        <w:rPr>
          <w:b/>
          <w:bCs/>
          <w:szCs w:val="18"/>
          <w:lang w:bidi="en-US"/>
        </w:rPr>
        <w:t>Precipitation between July 1st and August 31st (period 2001-2022).</w:t>
      </w:r>
      <w:bookmarkEnd w:id="1"/>
    </w:p>
    <w:p w14:paraId="66B1C0B9" w14:textId="77777777" w:rsidR="00631E84" w:rsidRDefault="00631E84" w:rsidP="00631E84">
      <w:pPr>
        <w:spacing w:beforeLines="100" w:before="326"/>
        <w:jc w:val="center"/>
        <w:rPr>
          <w:b/>
          <w:bCs/>
        </w:rPr>
      </w:pPr>
      <w:r w:rsidRPr="00F46BA0">
        <w:rPr>
          <w:b/>
          <w:bCs/>
        </w:rPr>
        <w:drawing>
          <wp:inline distT="0" distB="0" distL="0" distR="0" wp14:anchorId="15C04B5B" wp14:editId="0D179B15">
            <wp:extent cx="5318942" cy="314871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4779" cy="3205451"/>
                    </a:xfrm>
                    <a:prstGeom prst="rect">
                      <a:avLst/>
                    </a:prstGeom>
                    <a:noFill/>
                    <a:ln>
                      <a:noFill/>
                    </a:ln>
                  </pic:spPr>
                </pic:pic>
              </a:graphicData>
            </a:graphic>
          </wp:inline>
        </w:drawing>
      </w:r>
    </w:p>
    <w:p w14:paraId="1C74B372" w14:textId="08582A65" w:rsidR="00631E84" w:rsidRPr="009E56CC" w:rsidRDefault="00631E84" w:rsidP="00B46272">
      <w:pPr>
        <w:adjustRightInd w:val="0"/>
        <w:snapToGrid w:val="0"/>
        <w:spacing w:before="240" w:after="60" w:line="228" w:lineRule="auto"/>
        <w:ind w:left="840" w:firstLine="420"/>
        <w:jc w:val="left"/>
        <w:rPr>
          <w:b/>
          <w:bCs/>
          <w:szCs w:val="18"/>
          <w:lang w:bidi="en-US"/>
        </w:rPr>
      </w:pPr>
      <w:r w:rsidRPr="006F75CC">
        <w:rPr>
          <w:rFonts w:hint="eastAsia"/>
          <w:b/>
          <w:bCs/>
          <w:szCs w:val="18"/>
          <w:lang w:bidi="en-US"/>
        </w:rPr>
        <w:t>Figure</w:t>
      </w:r>
      <w:r w:rsidRPr="006F75CC">
        <w:rPr>
          <w:b/>
          <w:bCs/>
          <w:szCs w:val="18"/>
          <w:lang w:bidi="en-US"/>
        </w:rPr>
        <w:t xml:space="preserve"> </w:t>
      </w:r>
      <w:r w:rsidR="00B46272">
        <w:rPr>
          <w:b/>
          <w:bCs/>
          <w:szCs w:val="18"/>
          <w:lang w:bidi="en-US"/>
        </w:rPr>
        <w:t>S</w:t>
      </w:r>
      <w:r w:rsidRPr="006F75CC">
        <w:rPr>
          <w:b/>
          <w:bCs/>
          <w:szCs w:val="18"/>
          <w:lang w:bidi="en-US"/>
        </w:rPr>
        <w:t xml:space="preserve">2. </w:t>
      </w:r>
      <w:bookmarkStart w:id="2" w:name="_Hlk138065795"/>
      <w:r w:rsidRPr="006F75CC">
        <w:rPr>
          <w:b/>
          <w:bCs/>
          <w:szCs w:val="18"/>
          <w:lang w:bidi="en-US"/>
        </w:rPr>
        <w:t>Maximum temperature between July 1st and August 31st (period 2001-2022)</w:t>
      </w:r>
      <w:bookmarkEnd w:id="2"/>
      <w:r w:rsidRPr="006F75CC">
        <w:rPr>
          <w:b/>
          <w:bCs/>
          <w:szCs w:val="18"/>
          <w:lang w:bidi="en-US"/>
        </w:rPr>
        <w:t>.</w:t>
      </w:r>
    </w:p>
    <w:p w14:paraId="4414DE6D" w14:textId="77777777" w:rsidR="00631E84" w:rsidRDefault="00631E84" w:rsidP="00631E84">
      <w:pPr>
        <w:jc w:val="center"/>
        <w:rPr>
          <w:b/>
          <w:bCs/>
        </w:rPr>
      </w:pPr>
      <w:r w:rsidRPr="000B3AA5">
        <w:rPr>
          <w:b/>
          <w:bCs/>
        </w:rPr>
        <w:lastRenderedPageBreak/>
        <w:drawing>
          <wp:inline distT="0" distB="0" distL="0" distR="0" wp14:anchorId="5DA530DF" wp14:editId="2550B65A">
            <wp:extent cx="5190407" cy="3072626"/>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7681" cy="3136130"/>
                    </a:xfrm>
                    <a:prstGeom prst="rect">
                      <a:avLst/>
                    </a:prstGeom>
                    <a:noFill/>
                    <a:ln>
                      <a:noFill/>
                    </a:ln>
                  </pic:spPr>
                </pic:pic>
              </a:graphicData>
            </a:graphic>
          </wp:inline>
        </w:drawing>
      </w:r>
    </w:p>
    <w:p w14:paraId="6FA5D668" w14:textId="56512B1C" w:rsidR="00631E84" w:rsidRPr="006F75CC" w:rsidRDefault="00631E84" w:rsidP="00B46272">
      <w:pPr>
        <w:adjustRightInd w:val="0"/>
        <w:snapToGrid w:val="0"/>
        <w:spacing w:before="240" w:after="60" w:line="228" w:lineRule="auto"/>
        <w:ind w:left="1260"/>
        <w:jc w:val="left"/>
        <w:rPr>
          <w:b/>
          <w:bCs/>
          <w:szCs w:val="18"/>
          <w:lang w:bidi="en-US"/>
        </w:rPr>
      </w:pPr>
      <w:r w:rsidRPr="006F75CC">
        <w:rPr>
          <w:rFonts w:hint="eastAsia"/>
          <w:b/>
          <w:bCs/>
          <w:szCs w:val="18"/>
          <w:lang w:bidi="en-US"/>
        </w:rPr>
        <w:t>Figure</w:t>
      </w:r>
      <w:r w:rsidRPr="006F75CC">
        <w:rPr>
          <w:b/>
          <w:bCs/>
          <w:szCs w:val="18"/>
          <w:lang w:bidi="en-US"/>
        </w:rPr>
        <w:t xml:space="preserve"> </w:t>
      </w:r>
      <w:r w:rsidR="00B46272">
        <w:rPr>
          <w:b/>
          <w:bCs/>
          <w:szCs w:val="18"/>
          <w:lang w:bidi="en-US"/>
        </w:rPr>
        <w:t>S</w:t>
      </w:r>
      <w:r w:rsidRPr="006F75CC">
        <w:rPr>
          <w:b/>
          <w:bCs/>
          <w:szCs w:val="18"/>
          <w:lang w:bidi="en-US"/>
        </w:rPr>
        <w:t xml:space="preserve">3. </w:t>
      </w:r>
      <w:bookmarkStart w:id="3" w:name="_Hlk138065814"/>
      <w:r w:rsidRPr="006F75CC">
        <w:rPr>
          <w:b/>
          <w:bCs/>
          <w:szCs w:val="18"/>
          <w:lang w:bidi="en-US"/>
        </w:rPr>
        <w:t>Relative humidity between July 1st and August 31st (period 2001-2022)</w:t>
      </w:r>
      <w:bookmarkEnd w:id="3"/>
      <w:r w:rsidRPr="006F75CC">
        <w:rPr>
          <w:b/>
          <w:bCs/>
          <w:szCs w:val="18"/>
          <w:lang w:bidi="en-US"/>
        </w:rPr>
        <w:t>.</w:t>
      </w:r>
    </w:p>
    <w:p w14:paraId="481F59AE" w14:textId="77777777" w:rsidR="00631E84" w:rsidRDefault="00631E84" w:rsidP="00631E84">
      <w:pPr>
        <w:jc w:val="center"/>
        <w:rPr>
          <w:b/>
          <w:bCs/>
        </w:rPr>
      </w:pPr>
      <w:r w:rsidRPr="008B7B75">
        <w:rPr>
          <w:rFonts w:hint="eastAsia"/>
          <w:b/>
          <w:bCs/>
        </w:rPr>
        <w:drawing>
          <wp:inline distT="0" distB="0" distL="0" distR="0" wp14:anchorId="24705E48" wp14:editId="05DDC3DB">
            <wp:extent cx="5120171" cy="3031048"/>
            <wp:effectExtent l="0" t="0" r="444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9790" cy="3054501"/>
                    </a:xfrm>
                    <a:prstGeom prst="rect">
                      <a:avLst/>
                    </a:prstGeom>
                    <a:noFill/>
                    <a:ln>
                      <a:noFill/>
                    </a:ln>
                  </pic:spPr>
                </pic:pic>
              </a:graphicData>
            </a:graphic>
          </wp:inline>
        </w:drawing>
      </w:r>
    </w:p>
    <w:p w14:paraId="75C03276" w14:textId="5494B405" w:rsidR="00631E84" w:rsidRPr="006F75CC" w:rsidRDefault="00631E84" w:rsidP="00B46272">
      <w:pPr>
        <w:adjustRightInd w:val="0"/>
        <w:snapToGrid w:val="0"/>
        <w:spacing w:before="240" w:after="60" w:line="228" w:lineRule="auto"/>
        <w:ind w:left="420" w:firstLine="420"/>
        <w:jc w:val="left"/>
        <w:rPr>
          <w:b/>
          <w:bCs/>
          <w:szCs w:val="18"/>
          <w:lang w:bidi="en-US"/>
        </w:rPr>
      </w:pPr>
      <w:r w:rsidRPr="006F75CC">
        <w:rPr>
          <w:rFonts w:hint="eastAsia"/>
          <w:b/>
          <w:bCs/>
          <w:szCs w:val="18"/>
          <w:lang w:bidi="en-US"/>
        </w:rPr>
        <w:t>Figure</w:t>
      </w:r>
      <w:r w:rsidRPr="006F75CC">
        <w:rPr>
          <w:b/>
          <w:bCs/>
          <w:szCs w:val="18"/>
          <w:lang w:bidi="en-US"/>
        </w:rPr>
        <w:t xml:space="preserve"> </w:t>
      </w:r>
      <w:r w:rsidR="00B46272">
        <w:rPr>
          <w:b/>
          <w:bCs/>
          <w:szCs w:val="18"/>
          <w:lang w:bidi="en-US"/>
        </w:rPr>
        <w:t>S</w:t>
      </w:r>
      <w:r w:rsidRPr="006F75CC">
        <w:rPr>
          <w:b/>
          <w:bCs/>
          <w:szCs w:val="18"/>
          <w:lang w:bidi="en-US"/>
        </w:rPr>
        <w:t xml:space="preserve">4. </w:t>
      </w:r>
      <w:bookmarkStart w:id="4" w:name="_Hlk138065832"/>
      <w:r w:rsidRPr="006F75CC">
        <w:rPr>
          <w:b/>
          <w:bCs/>
          <w:szCs w:val="18"/>
          <w:lang w:bidi="en-US"/>
        </w:rPr>
        <w:t>Vapor pressure deficit (VPD) between July 1st and August 31st (period 2001-2022)</w:t>
      </w:r>
      <w:bookmarkEnd w:id="4"/>
      <w:r w:rsidRPr="006F75CC">
        <w:rPr>
          <w:b/>
          <w:bCs/>
          <w:szCs w:val="18"/>
          <w:lang w:bidi="en-US"/>
        </w:rPr>
        <w:t>.</w:t>
      </w:r>
    </w:p>
    <w:p w14:paraId="78C79740" w14:textId="77777777" w:rsidR="00631E84" w:rsidRDefault="00631E84" w:rsidP="00631E84">
      <w:pPr>
        <w:spacing w:beforeLines="100" w:before="326"/>
        <w:jc w:val="left"/>
        <w:rPr>
          <w:rFonts w:ascii="Times New Roman" w:hAnsi="Times New Roman"/>
          <w:b/>
          <w:bCs/>
          <w:sz w:val="24"/>
          <w:szCs w:val="28"/>
          <w:u w:color="000000"/>
        </w:rPr>
      </w:pPr>
      <w:r>
        <w:rPr>
          <w:rFonts w:ascii="Times New Roman" w:hAnsi="Times New Roman"/>
          <w:b/>
          <w:bCs/>
          <w:sz w:val="24"/>
          <w:szCs w:val="28"/>
          <w:u w:color="000000"/>
        </w:rPr>
        <w:lastRenderedPageBreak/>
        <w:drawing>
          <wp:inline distT="0" distB="0" distL="0" distR="0" wp14:anchorId="27AF57EA" wp14:editId="0CCC7E0F">
            <wp:extent cx="6795971" cy="1843405"/>
            <wp:effectExtent l="19050" t="19050" r="24130" b="23495"/>
            <wp:docPr id="217925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2501" name="Imagen 21792501"/>
                    <pic:cNvPicPr/>
                  </pic:nvPicPr>
                  <pic:blipFill>
                    <a:blip r:embed="rId10">
                      <a:extLst>
                        <a:ext uri="{28A0092B-C50C-407E-A947-70E740481C1C}">
                          <a14:useLocalDpi xmlns:a14="http://schemas.microsoft.com/office/drawing/2010/main" val="0"/>
                        </a:ext>
                      </a:extLst>
                    </a:blip>
                    <a:stretch>
                      <a:fillRect/>
                    </a:stretch>
                  </pic:blipFill>
                  <pic:spPr>
                    <a:xfrm>
                      <a:off x="0" y="0"/>
                      <a:ext cx="6800654" cy="1844675"/>
                    </a:xfrm>
                    <a:prstGeom prst="rect">
                      <a:avLst/>
                    </a:prstGeom>
                    <a:ln>
                      <a:solidFill>
                        <a:schemeClr val="tx1"/>
                      </a:solidFill>
                    </a:ln>
                  </pic:spPr>
                </pic:pic>
              </a:graphicData>
            </a:graphic>
          </wp:inline>
        </w:drawing>
      </w:r>
    </w:p>
    <w:p w14:paraId="1C027D05" w14:textId="70F4DB36" w:rsidR="00631E84" w:rsidRPr="006F75CC" w:rsidRDefault="00631E84" w:rsidP="00B46272">
      <w:pPr>
        <w:adjustRightInd w:val="0"/>
        <w:snapToGrid w:val="0"/>
        <w:spacing w:before="240" w:after="60" w:line="228" w:lineRule="auto"/>
        <w:rPr>
          <w:b/>
          <w:bCs/>
          <w:szCs w:val="18"/>
          <w:lang w:bidi="en-US"/>
        </w:rPr>
      </w:pPr>
      <w:r w:rsidRPr="006F75CC">
        <w:rPr>
          <w:rFonts w:hint="eastAsia"/>
          <w:b/>
          <w:bCs/>
          <w:szCs w:val="18"/>
          <w:lang w:bidi="en-US"/>
        </w:rPr>
        <w:t>Figure</w:t>
      </w:r>
      <w:r w:rsidRPr="006F75CC">
        <w:rPr>
          <w:b/>
          <w:bCs/>
          <w:szCs w:val="18"/>
          <w:lang w:bidi="en-US"/>
        </w:rPr>
        <w:t xml:space="preserve"> </w:t>
      </w:r>
      <w:r w:rsidR="00B46272">
        <w:rPr>
          <w:b/>
          <w:bCs/>
          <w:szCs w:val="18"/>
          <w:lang w:bidi="en-US"/>
        </w:rPr>
        <w:t>S</w:t>
      </w:r>
      <w:r w:rsidRPr="006F75CC">
        <w:rPr>
          <w:b/>
          <w:bCs/>
          <w:szCs w:val="18"/>
          <w:lang w:bidi="en-US"/>
        </w:rPr>
        <w:t xml:space="preserve">5. </w:t>
      </w:r>
      <w:bookmarkStart w:id="5" w:name="_Hlk138065853"/>
      <w:r w:rsidRPr="006F75CC">
        <w:rPr>
          <w:b/>
          <w:bCs/>
          <w:szCs w:val="18"/>
          <w:lang w:bidi="en-US"/>
        </w:rPr>
        <w:t xml:space="preserve">Winter fires tend to occur on lower forest cover (smaller circles in blue), whereas summer CDHE fires are occurring on landscapes (bigger circles in red). </w:t>
      </w:r>
      <w:r w:rsidRPr="006F75CC">
        <w:rPr>
          <w:rFonts w:hint="eastAsia"/>
          <w:b/>
          <w:bCs/>
          <w:szCs w:val="18"/>
          <w:lang w:bidi="en-US"/>
        </w:rPr>
        <w:t>Bu</w:t>
      </w:r>
      <w:r w:rsidRPr="006F75CC">
        <w:rPr>
          <w:b/>
          <w:bCs/>
          <w:szCs w:val="18"/>
          <w:lang w:bidi="en-US"/>
        </w:rPr>
        <w:t>rned area and VPD, controlled for each season (i.e. summer and winter). The radius of circles represents the forest cover (%)</w:t>
      </w:r>
      <w:bookmarkEnd w:id="5"/>
      <w:r w:rsidRPr="006F75CC">
        <w:rPr>
          <w:b/>
          <w:bCs/>
          <w:szCs w:val="18"/>
          <w:lang w:bidi="en-US"/>
        </w:rPr>
        <w:t>.</w:t>
      </w:r>
    </w:p>
    <w:p w14:paraId="2682EB94" w14:textId="77777777" w:rsidR="00631E84" w:rsidRDefault="00631E84" w:rsidP="00631E84">
      <w:pPr>
        <w:spacing w:beforeLines="100" w:before="326"/>
        <w:rPr>
          <w:rFonts w:ascii="Times New Roman" w:hAnsi="Times New Roman"/>
          <w:b/>
          <w:bCs/>
          <w:sz w:val="24"/>
          <w:szCs w:val="28"/>
          <w:u w:color="000000"/>
        </w:rPr>
      </w:pPr>
      <w:r>
        <w:rPr>
          <w:rFonts w:ascii="Times New Roman" w:hAnsi="Times New Roman"/>
          <w:b/>
          <w:bCs/>
          <w:sz w:val="24"/>
          <w:szCs w:val="28"/>
          <w:u w:color="000000"/>
        </w:rPr>
        <w:drawing>
          <wp:inline distT="0" distB="0" distL="0" distR="0" wp14:anchorId="1C0CB4F5" wp14:editId="2E86D4A0">
            <wp:extent cx="6806845" cy="2171700"/>
            <wp:effectExtent l="19050" t="19050" r="13335" b="19050"/>
            <wp:docPr id="4884222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22291" name="Imagen 488422291"/>
                    <pic:cNvPicPr/>
                  </pic:nvPicPr>
                  <pic:blipFill>
                    <a:blip r:embed="rId11">
                      <a:extLst>
                        <a:ext uri="{28A0092B-C50C-407E-A947-70E740481C1C}">
                          <a14:useLocalDpi xmlns:a14="http://schemas.microsoft.com/office/drawing/2010/main" val="0"/>
                        </a:ext>
                      </a:extLst>
                    </a:blip>
                    <a:stretch>
                      <a:fillRect/>
                    </a:stretch>
                  </pic:blipFill>
                  <pic:spPr>
                    <a:xfrm>
                      <a:off x="0" y="0"/>
                      <a:ext cx="6815721" cy="2174532"/>
                    </a:xfrm>
                    <a:prstGeom prst="rect">
                      <a:avLst/>
                    </a:prstGeom>
                    <a:ln>
                      <a:solidFill>
                        <a:schemeClr val="tx1"/>
                      </a:solidFill>
                    </a:ln>
                  </pic:spPr>
                </pic:pic>
              </a:graphicData>
            </a:graphic>
          </wp:inline>
        </w:drawing>
      </w:r>
    </w:p>
    <w:p w14:paraId="0794608A" w14:textId="34210F78" w:rsidR="00631E84" w:rsidRPr="006F75CC" w:rsidRDefault="00B46272" w:rsidP="00B46272">
      <w:pPr>
        <w:adjustRightInd w:val="0"/>
        <w:snapToGrid w:val="0"/>
        <w:spacing w:before="240" w:after="60" w:line="228" w:lineRule="auto"/>
        <w:rPr>
          <w:b/>
          <w:bCs/>
          <w:szCs w:val="18"/>
          <w:lang w:bidi="en-US"/>
        </w:rPr>
      </w:pPr>
      <w:r>
        <w:rPr>
          <w:b/>
          <w:bCs/>
          <w:szCs w:val="18"/>
          <w:lang w:bidi="en-US"/>
        </w:rPr>
        <w:t>F</w:t>
      </w:r>
      <w:r w:rsidR="00631E84" w:rsidRPr="006F75CC">
        <w:rPr>
          <w:rFonts w:hint="eastAsia"/>
          <w:b/>
          <w:bCs/>
          <w:szCs w:val="18"/>
          <w:lang w:bidi="en-US"/>
        </w:rPr>
        <w:t>igure</w:t>
      </w:r>
      <w:r w:rsidR="00631E84" w:rsidRPr="006F75CC">
        <w:rPr>
          <w:b/>
          <w:bCs/>
          <w:szCs w:val="18"/>
          <w:lang w:bidi="en-US"/>
        </w:rPr>
        <w:t xml:space="preserve"> </w:t>
      </w:r>
      <w:r>
        <w:rPr>
          <w:b/>
          <w:bCs/>
          <w:szCs w:val="18"/>
          <w:lang w:bidi="en-US"/>
        </w:rPr>
        <w:t>S</w:t>
      </w:r>
      <w:r w:rsidR="00631E84" w:rsidRPr="006F75CC">
        <w:rPr>
          <w:b/>
          <w:bCs/>
          <w:szCs w:val="18"/>
          <w:lang w:bidi="en-US"/>
        </w:rPr>
        <w:t xml:space="preserve">6. </w:t>
      </w:r>
      <w:bookmarkStart w:id="6" w:name="_Hlk138065873"/>
      <w:r w:rsidR="00631E84" w:rsidRPr="006F75CC">
        <w:rPr>
          <w:b/>
          <w:bCs/>
          <w:szCs w:val="18"/>
          <w:lang w:bidi="en-US"/>
        </w:rPr>
        <w:t>Alternating fire seasons between the historical mild winter and the newly emerging virulent summer season, with higher VPD and burned area records. Scatter plot between VPD and year (of each individual fire), controlling for summer/winter season and burned area (individual fires’ point size)</w:t>
      </w:r>
      <w:bookmarkEnd w:id="6"/>
      <w:r w:rsidR="00631E84" w:rsidRPr="006F75CC">
        <w:rPr>
          <w:b/>
          <w:bCs/>
          <w:szCs w:val="18"/>
          <w:lang w:bidi="en-US"/>
        </w:rPr>
        <w:t>.</w:t>
      </w:r>
    </w:p>
    <w:p w14:paraId="62484474" w14:textId="77777777" w:rsidR="00631E84" w:rsidRPr="000315C0" w:rsidRDefault="00631E84" w:rsidP="00631E84">
      <w:pPr>
        <w:pStyle w:val="MDPI63Notes"/>
      </w:pPr>
    </w:p>
    <w:p w14:paraId="4290D6C0" w14:textId="77777777" w:rsidR="00137D70" w:rsidRPr="00631E84" w:rsidRDefault="00137D70"/>
    <w:sectPr w:rsidR="00137D70" w:rsidRPr="00631E84" w:rsidSect="00631E84">
      <w:headerReference w:type="even" r:id="rId12"/>
      <w:headerReference w:type="default" r:id="rId13"/>
      <w:footerReference w:type="default" r:id="rId14"/>
      <w:footerReference w:type="first" r:id="rId15"/>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33C1" w14:textId="77777777" w:rsidR="001A496E" w:rsidRDefault="001A496E" w:rsidP="00631E84">
      <w:pPr>
        <w:spacing w:line="240" w:lineRule="auto"/>
      </w:pPr>
      <w:r>
        <w:separator/>
      </w:r>
    </w:p>
  </w:endnote>
  <w:endnote w:type="continuationSeparator" w:id="0">
    <w:p w14:paraId="706DBE1C" w14:textId="77777777" w:rsidR="001A496E" w:rsidRDefault="001A496E" w:rsidP="00631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AEEB" w14:textId="77777777" w:rsidR="00DB3FD7" w:rsidRDefault="00000000" w:rsidP="00DB3FD7">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13426"/>
      <w:docPartObj>
        <w:docPartGallery w:val="Page Numbers (Bottom of Page)"/>
        <w:docPartUnique/>
      </w:docPartObj>
    </w:sdtPr>
    <w:sdtContent>
      <w:p w14:paraId="4F06DF27" w14:textId="3803D71F" w:rsidR="00F01F0C" w:rsidRDefault="00F01F0C">
        <w:pPr>
          <w:pStyle w:val="Footer"/>
          <w:jc w:val="right"/>
        </w:pPr>
        <w:r>
          <w:fldChar w:fldCharType="begin"/>
        </w:r>
        <w:r>
          <w:instrText>PAGE   \* MERGEFORMAT</w:instrText>
        </w:r>
        <w:r>
          <w:fldChar w:fldCharType="separate"/>
        </w:r>
        <w:r>
          <w:rPr>
            <w:lang w:val="zh-CN"/>
          </w:rPr>
          <w:t>2</w:t>
        </w:r>
        <w:r>
          <w:fldChar w:fldCharType="end"/>
        </w:r>
      </w:p>
    </w:sdtContent>
  </w:sdt>
  <w:p w14:paraId="3D754A8C" w14:textId="7384F70F" w:rsidR="00DB3FD7" w:rsidRPr="00372FCD" w:rsidRDefault="00000000" w:rsidP="00561444">
    <w:pPr>
      <w:tabs>
        <w:tab w:val="right" w:pos="10466"/>
      </w:tabs>
      <w:adjustRightInd w:val="0"/>
      <w:snapToGrid w:val="0"/>
      <w:spacing w:line="240" w:lineRule="auto"/>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1580" w14:textId="77777777" w:rsidR="001A496E" w:rsidRDefault="001A496E" w:rsidP="00631E84">
      <w:pPr>
        <w:spacing w:line="240" w:lineRule="auto"/>
      </w:pPr>
      <w:r>
        <w:separator/>
      </w:r>
    </w:p>
  </w:footnote>
  <w:footnote w:type="continuationSeparator" w:id="0">
    <w:p w14:paraId="22F58AF1" w14:textId="77777777" w:rsidR="001A496E" w:rsidRDefault="001A496E" w:rsidP="00631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CBC1" w14:textId="77777777" w:rsidR="00DB3FD7" w:rsidRDefault="00000000" w:rsidP="00DB3FD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0CA2" w14:textId="77777777" w:rsidR="00272616" w:rsidRDefault="00000000" w:rsidP="00561444">
    <w:pPr>
      <w:tabs>
        <w:tab w:val="right" w:pos="10466"/>
      </w:tabs>
      <w:adjustRightInd w:val="0"/>
      <w:snapToGrid w:val="0"/>
      <w:spacing w:line="240" w:lineRule="auto"/>
      <w:rPr>
        <w:sz w:val="16"/>
      </w:rPr>
    </w:pPr>
    <w:r>
      <w:rPr>
        <w:i/>
        <w:sz w:val="16"/>
      </w:rPr>
      <w:t xml:space="preserve">Fire </w:t>
    </w:r>
    <w:r>
      <w:rPr>
        <w:b/>
        <w:sz w:val="16"/>
      </w:rPr>
      <w:t>2023</w:t>
    </w:r>
    <w:r w:rsidRPr="00654AE6">
      <w:rPr>
        <w:sz w:val="16"/>
      </w:rPr>
      <w:t>,</w:t>
    </w:r>
    <w:r>
      <w:rPr>
        <w:i/>
        <w:sz w:val="16"/>
      </w:rPr>
      <w:t xml:space="preserve"> 6</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0DDB5A60" w14:textId="77777777" w:rsidR="00DB3FD7" w:rsidRPr="00435AE0" w:rsidRDefault="00000000" w:rsidP="00842DF0">
    <w:pPr>
      <w:pBdr>
        <w:bottom w:val="single" w:sz="4" w:space="1" w:color="000000"/>
      </w:pBdr>
      <w:tabs>
        <w:tab w:val="right" w:pos="8844"/>
      </w:tabs>
      <w:adjustRightInd w:val="0"/>
      <w:snapToGrid w:val="0"/>
      <w:spacing w:after="480" w:line="100" w:lineRule="exact"/>
      <w:jc w:val="lef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84"/>
    <w:rsid w:val="00137D70"/>
    <w:rsid w:val="001A496E"/>
    <w:rsid w:val="002442EE"/>
    <w:rsid w:val="002643DA"/>
    <w:rsid w:val="00631E84"/>
    <w:rsid w:val="00666597"/>
    <w:rsid w:val="009E56CC"/>
    <w:rsid w:val="00B46272"/>
    <w:rsid w:val="00BD41A9"/>
    <w:rsid w:val="00F0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7383"/>
  <w15:chartTrackingRefBased/>
  <w15:docId w15:val="{A17DC6C4-99A4-44C1-9AE8-FC6C90FA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84"/>
    <w:pPr>
      <w:spacing w:line="260" w:lineRule="atLeast"/>
      <w:jc w:val="both"/>
    </w:pPr>
    <w:rPr>
      <w:rFonts w:ascii="Palatino Linotype" w:eastAsia="SimSun" w:hAnsi="Palatino Linotype" w:cs="Times New Roman"/>
      <w:noProof/>
      <w:color w:val="00000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1E84"/>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631E84"/>
    <w:rPr>
      <w:rFonts w:ascii="Palatino Linotype" w:eastAsia="SimSun" w:hAnsi="Palatino Linotype" w:cs="Times New Roman"/>
      <w:noProof/>
      <w:color w:val="000000"/>
      <w:kern w:val="0"/>
      <w:sz w:val="20"/>
      <w:szCs w:val="18"/>
    </w:rPr>
  </w:style>
  <w:style w:type="paragraph" w:styleId="Header">
    <w:name w:val="header"/>
    <w:basedOn w:val="Normal"/>
    <w:link w:val="HeaderChar"/>
    <w:uiPriority w:val="99"/>
    <w:rsid w:val="00631E8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631E84"/>
    <w:rPr>
      <w:rFonts w:ascii="Palatino Linotype" w:eastAsia="SimSun" w:hAnsi="Palatino Linotype" w:cs="Times New Roman"/>
      <w:noProof/>
      <w:color w:val="000000"/>
      <w:kern w:val="0"/>
      <w:sz w:val="20"/>
      <w:szCs w:val="18"/>
    </w:rPr>
  </w:style>
  <w:style w:type="paragraph" w:customStyle="1" w:styleId="MDPI63Notes">
    <w:name w:val="MDPI_6.3_Notes"/>
    <w:qFormat/>
    <w:rsid w:val="00631E84"/>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eastAsia="en-US" w:bidi="en-US"/>
    </w:rPr>
  </w:style>
  <w:style w:type="character" w:styleId="LineNumber">
    <w:name w:val="line number"/>
    <w:basedOn w:val="DefaultParagraphFont"/>
    <w:uiPriority w:val="99"/>
    <w:semiHidden/>
    <w:unhideWhenUsed/>
    <w:rsid w:val="00631E84"/>
  </w:style>
  <w:style w:type="paragraph" w:customStyle="1" w:styleId="MDPI12title">
    <w:name w:val="MDPI_1.2_title"/>
    <w:next w:val="Normal"/>
    <w:qFormat/>
    <w:rsid w:val="00666597"/>
    <w:pPr>
      <w:adjustRightInd w:val="0"/>
      <w:snapToGrid w:val="0"/>
      <w:spacing w:after="240" w:line="400" w:lineRule="exact"/>
    </w:pPr>
    <w:rPr>
      <w:rFonts w:ascii="Palatino Linotype" w:eastAsia="Times New Roman" w:hAnsi="Palatino Linotype" w:cs="Times New Roman"/>
      <w:b/>
      <w:snapToGrid w:val="0"/>
      <w:color w:val="000000"/>
      <w:kern w:val="0"/>
      <w:sz w:val="36"/>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178</Words>
  <Characters>1003</Characters>
  <Application>Microsoft Office Word</Application>
  <DocSecurity>0</DocSecurity>
  <Lines>21</Lines>
  <Paragraphs>8</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gutierrez rodriguez</dc:creator>
  <cp:keywords/>
  <dc:description/>
  <cp:lastModifiedBy>Ivana Jelisavcic</cp:lastModifiedBy>
  <cp:revision>6</cp:revision>
  <dcterms:created xsi:type="dcterms:W3CDTF">2023-05-25T08:42:00Z</dcterms:created>
  <dcterms:modified xsi:type="dcterms:W3CDTF">2023-06-19T09:20:00Z</dcterms:modified>
</cp:coreProperties>
</file>