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939D9" w14:textId="77777777" w:rsidR="002846C0" w:rsidRPr="002846C0" w:rsidRDefault="002846C0" w:rsidP="002846C0">
      <w:pPr>
        <w:rPr>
          <w:rFonts w:asciiTheme="minorBidi" w:hAnsiTheme="minorBidi" w:cstheme="minorBidi"/>
          <w:b/>
          <w:spacing w:val="-10"/>
          <w:kern w:val="28"/>
          <w:sz w:val="32"/>
          <w:szCs w:val="56"/>
        </w:rPr>
      </w:pPr>
      <w:bookmarkStart w:id="0" w:name="_Hlk132715159"/>
      <w:r w:rsidRPr="002846C0">
        <w:rPr>
          <w:rFonts w:asciiTheme="minorBidi" w:hAnsiTheme="minorBidi" w:cstheme="minorBidi"/>
          <w:b/>
          <w:spacing w:val="-10"/>
          <w:kern w:val="28"/>
          <w:sz w:val="32"/>
          <w:szCs w:val="56"/>
        </w:rPr>
        <w:t xml:space="preserve">Iron-containing nickel cobalt </w:t>
      </w:r>
      <w:proofErr w:type="spellStart"/>
      <w:r w:rsidRPr="002846C0">
        <w:rPr>
          <w:rFonts w:asciiTheme="minorBidi" w:hAnsiTheme="minorBidi" w:cstheme="minorBidi"/>
          <w:b/>
          <w:spacing w:val="-10"/>
          <w:kern w:val="28"/>
          <w:sz w:val="32"/>
          <w:szCs w:val="56"/>
        </w:rPr>
        <w:t>sulfides</w:t>
      </w:r>
      <w:proofErr w:type="spellEnd"/>
      <w:r w:rsidRPr="002846C0">
        <w:rPr>
          <w:rFonts w:asciiTheme="minorBidi" w:hAnsiTheme="minorBidi" w:cstheme="minorBidi"/>
          <w:b/>
          <w:spacing w:val="-10"/>
          <w:kern w:val="28"/>
          <w:sz w:val="32"/>
          <w:szCs w:val="56"/>
        </w:rPr>
        <w:t xml:space="preserve">, selenides and a </w:t>
      </w:r>
      <w:proofErr w:type="spellStart"/>
      <w:r w:rsidRPr="002846C0">
        <w:rPr>
          <w:rFonts w:asciiTheme="minorBidi" w:hAnsiTheme="minorBidi" w:cstheme="minorBidi"/>
          <w:b/>
          <w:spacing w:val="-10"/>
          <w:kern w:val="28"/>
          <w:sz w:val="32"/>
          <w:szCs w:val="56"/>
        </w:rPr>
        <w:t>sulfoselenide</w:t>
      </w:r>
      <w:proofErr w:type="spellEnd"/>
      <w:r w:rsidRPr="002846C0">
        <w:rPr>
          <w:rFonts w:asciiTheme="minorBidi" w:hAnsiTheme="minorBidi" w:cstheme="minorBidi"/>
          <w:b/>
          <w:spacing w:val="-10"/>
          <w:kern w:val="28"/>
          <w:sz w:val="32"/>
          <w:szCs w:val="56"/>
        </w:rPr>
        <w:t xml:space="preserve"> as active and stable electrocatalysts for the oxygen evolution reaction in alkaline solution</w:t>
      </w:r>
    </w:p>
    <w:bookmarkEnd w:id="0"/>
    <w:p w14:paraId="7BECC186" w14:textId="77777777" w:rsidR="003A64E9" w:rsidRPr="00AC4F97" w:rsidRDefault="003A64E9" w:rsidP="003A64E9"/>
    <w:p w14:paraId="44C92A50" w14:textId="6BFC13CD" w:rsidR="003A64E9" w:rsidRPr="00025BC8" w:rsidRDefault="003A64E9" w:rsidP="003A64E9">
      <w:pPr>
        <w:rPr>
          <w:sz w:val="22"/>
          <w:vertAlign w:val="superscript"/>
        </w:rPr>
      </w:pPr>
      <w:bookmarkStart w:id="1" w:name="_Hlk108617634"/>
      <w:r w:rsidRPr="00025BC8">
        <w:rPr>
          <w:sz w:val="22"/>
        </w:rPr>
        <w:t xml:space="preserve">Soheil </w:t>
      </w:r>
      <w:proofErr w:type="spellStart"/>
      <w:r w:rsidRPr="00025BC8">
        <w:rPr>
          <w:sz w:val="22"/>
        </w:rPr>
        <w:t>Abdpour</w:t>
      </w:r>
      <w:proofErr w:type="spellEnd"/>
      <w:r w:rsidR="00212E71" w:rsidRPr="00025BC8">
        <w:rPr>
          <w:sz w:val="22"/>
        </w:rPr>
        <w:t xml:space="preserve"> </w:t>
      </w:r>
      <w:r w:rsidR="000D2006" w:rsidRPr="00025BC8">
        <w:rPr>
          <w:sz w:val="22"/>
          <w:vertAlign w:val="superscript"/>
        </w:rPr>
        <w:t>a</w:t>
      </w:r>
      <w:r w:rsidRPr="00025BC8">
        <w:rPr>
          <w:sz w:val="22"/>
        </w:rPr>
        <w:t>, Lars Rademacher</w:t>
      </w:r>
      <w:r w:rsidR="00212E71" w:rsidRPr="00025BC8">
        <w:rPr>
          <w:sz w:val="22"/>
        </w:rPr>
        <w:t xml:space="preserve"> </w:t>
      </w:r>
      <w:r w:rsidR="000D2006" w:rsidRPr="00025BC8">
        <w:rPr>
          <w:sz w:val="22"/>
          <w:vertAlign w:val="superscript"/>
        </w:rPr>
        <w:t>a</w:t>
      </w:r>
      <w:r w:rsidRPr="00025BC8">
        <w:rPr>
          <w:sz w:val="22"/>
        </w:rPr>
        <w:t>, Marcus</w:t>
      </w:r>
      <w:r w:rsidR="008F50B2" w:rsidRPr="00025BC8">
        <w:rPr>
          <w:sz w:val="22"/>
        </w:rPr>
        <w:t>. N. A.</w:t>
      </w:r>
      <w:r w:rsidRPr="00025BC8">
        <w:rPr>
          <w:sz w:val="22"/>
        </w:rPr>
        <w:t xml:space="preserve"> Fetzer</w:t>
      </w:r>
      <w:r w:rsidR="00212E71" w:rsidRPr="00025BC8">
        <w:rPr>
          <w:sz w:val="22"/>
        </w:rPr>
        <w:t xml:space="preserve"> </w:t>
      </w:r>
      <w:r w:rsidR="000D2006" w:rsidRPr="00025BC8">
        <w:rPr>
          <w:sz w:val="22"/>
          <w:vertAlign w:val="superscript"/>
        </w:rPr>
        <w:t>a</w:t>
      </w:r>
      <w:r w:rsidRPr="00025BC8">
        <w:rPr>
          <w:sz w:val="22"/>
        </w:rPr>
        <w:t>,</w:t>
      </w:r>
      <w:r w:rsidR="001B7952" w:rsidRPr="00025BC8">
        <w:rPr>
          <w:sz w:val="22"/>
        </w:rPr>
        <w:t xml:space="preserve"> </w:t>
      </w:r>
      <w:bookmarkStart w:id="2" w:name="_Hlk125107346"/>
      <w:proofErr w:type="spellStart"/>
      <w:r w:rsidR="001B7952" w:rsidRPr="00025BC8">
        <w:rPr>
          <w:sz w:val="22"/>
        </w:rPr>
        <w:t>Thi</w:t>
      </w:r>
      <w:proofErr w:type="spellEnd"/>
      <w:r w:rsidR="001B7952" w:rsidRPr="00025BC8">
        <w:rPr>
          <w:sz w:val="22"/>
        </w:rPr>
        <w:t xml:space="preserve"> Hai Yen </w:t>
      </w:r>
      <w:proofErr w:type="spellStart"/>
      <w:r w:rsidR="001B7952" w:rsidRPr="00025BC8">
        <w:rPr>
          <w:sz w:val="22"/>
        </w:rPr>
        <w:t>Beglau</w:t>
      </w:r>
      <w:bookmarkEnd w:id="2"/>
      <w:r w:rsidR="001B7952" w:rsidRPr="00025BC8">
        <w:rPr>
          <w:sz w:val="22"/>
          <w:vertAlign w:val="superscript"/>
        </w:rPr>
        <w:t>a</w:t>
      </w:r>
      <w:proofErr w:type="spellEnd"/>
      <w:r w:rsidR="001B7952" w:rsidRPr="00025BC8">
        <w:rPr>
          <w:sz w:val="22"/>
        </w:rPr>
        <w:t>,</w:t>
      </w:r>
      <w:r w:rsidRPr="00025BC8">
        <w:rPr>
          <w:sz w:val="22"/>
        </w:rPr>
        <w:t xml:space="preserve"> Christoph </w:t>
      </w:r>
      <w:proofErr w:type="spellStart"/>
      <w:r w:rsidRPr="00025BC8">
        <w:rPr>
          <w:sz w:val="22"/>
        </w:rPr>
        <w:t>Janiak</w:t>
      </w:r>
      <w:proofErr w:type="spellEnd"/>
      <w:r w:rsidR="00212E71" w:rsidRPr="00025BC8">
        <w:rPr>
          <w:sz w:val="22"/>
        </w:rPr>
        <w:t xml:space="preserve"> </w:t>
      </w:r>
      <w:r w:rsidR="000D2006" w:rsidRPr="00025BC8">
        <w:rPr>
          <w:sz w:val="22"/>
          <w:vertAlign w:val="superscript"/>
        </w:rPr>
        <w:t>a</w:t>
      </w:r>
      <w:r w:rsidRPr="00025BC8">
        <w:rPr>
          <w:sz w:val="22"/>
          <w:vertAlign w:val="superscript"/>
        </w:rPr>
        <w:t>*</w:t>
      </w:r>
    </w:p>
    <w:p w14:paraId="746929FB" w14:textId="6185AC48" w:rsidR="003A64E9" w:rsidRPr="00025BC8" w:rsidRDefault="000D2006" w:rsidP="003A64E9">
      <w:pPr>
        <w:rPr>
          <w:sz w:val="22"/>
          <w:lang w:val="de-DE"/>
        </w:rPr>
      </w:pPr>
      <w:r w:rsidRPr="00025BC8">
        <w:rPr>
          <w:sz w:val="22"/>
          <w:vertAlign w:val="superscript"/>
          <w:lang w:val="de-DE"/>
        </w:rPr>
        <w:t>a</w:t>
      </w:r>
      <w:r w:rsidRPr="00025BC8">
        <w:rPr>
          <w:sz w:val="22"/>
          <w:lang w:val="de-DE"/>
        </w:rPr>
        <w:t xml:space="preserve"> Institut für Anorganische Chemie und Strukturchemie, Heinrich-Heine-Universit</w:t>
      </w:r>
      <w:r w:rsidR="002262AC" w:rsidRPr="005F5EA5">
        <w:rPr>
          <w:color w:val="000000" w:themeColor="text1"/>
          <w:sz w:val="22"/>
          <w:lang w:val="de-DE"/>
        </w:rPr>
        <w:t>ä</w:t>
      </w:r>
      <w:r w:rsidRPr="00025BC8">
        <w:rPr>
          <w:sz w:val="22"/>
          <w:lang w:val="de-DE"/>
        </w:rPr>
        <w:t>t Düsseldorf, 40204 Düsseldorf, Germany</w:t>
      </w:r>
    </w:p>
    <w:bookmarkEnd w:id="1"/>
    <w:p w14:paraId="017C8A1C" w14:textId="77777777" w:rsidR="003A64E9" w:rsidRPr="00025BC8" w:rsidRDefault="003A64E9" w:rsidP="003A64E9">
      <w:pPr>
        <w:rPr>
          <w:sz w:val="22"/>
          <w:lang w:val="de-DE"/>
        </w:rPr>
      </w:pPr>
    </w:p>
    <w:p w14:paraId="21CAF478" w14:textId="4A473BA8" w:rsidR="003A64E9" w:rsidRPr="00025BC8" w:rsidRDefault="00AB14C2" w:rsidP="003A64E9">
      <w:pPr>
        <w:rPr>
          <w:sz w:val="22"/>
        </w:rPr>
      </w:pPr>
      <w:r w:rsidRPr="00025BC8">
        <w:rPr>
          <w:sz w:val="22"/>
        </w:rPr>
        <w:t xml:space="preserve">Emails: </w:t>
      </w:r>
    </w:p>
    <w:p w14:paraId="58CB79B5" w14:textId="7D8CDB92" w:rsidR="00AB14C2" w:rsidRPr="00025BC8" w:rsidRDefault="00D05343" w:rsidP="00BD7063">
      <w:pPr>
        <w:rPr>
          <w:sz w:val="22"/>
        </w:rPr>
      </w:pPr>
      <w:hyperlink r:id="rId8" w:history="1">
        <w:r w:rsidR="00BD7063" w:rsidRPr="00025BC8">
          <w:rPr>
            <w:rStyle w:val="Hyperlink"/>
            <w:sz w:val="22"/>
            <w:lang w:val="en-US"/>
          </w:rPr>
          <w:t>soheil.abdpour@hhu.de</w:t>
        </w:r>
      </w:hyperlink>
      <w:r w:rsidR="00E67D27" w:rsidRPr="00025BC8">
        <w:rPr>
          <w:rStyle w:val="Hyperlink"/>
          <w:sz w:val="22"/>
        </w:rPr>
        <w:t xml:space="preserve">, </w:t>
      </w:r>
      <w:hyperlink r:id="rId9" w:history="1">
        <w:r w:rsidR="00AB14C2" w:rsidRPr="00025BC8">
          <w:rPr>
            <w:rStyle w:val="Hyperlink"/>
            <w:sz w:val="22"/>
          </w:rPr>
          <w:t>larad101@hhu.de</w:t>
        </w:r>
      </w:hyperlink>
      <w:r w:rsidR="00E67D27" w:rsidRPr="00025BC8">
        <w:rPr>
          <w:rStyle w:val="Hyperlink"/>
          <w:sz w:val="22"/>
        </w:rPr>
        <w:t>,</w:t>
      </w:r>
      <w:hyperlink r:id="rId10" w:history="1">
        <w:r w:rsidR="00AB14C2" w:rsidRPr="00025BC8">
          <w:rPr>
            <w:rStyle w:val="Hyperlink"/>
            <w:sz w:val="22"/>
          </w:rPr>
          <w:t>marcus.fetzer@uni-duesseldorf.de</w:t>
        </w:r>
      </w:hyperlink>
      <w:r w:rsidR="00AB14C2" w:rsidRPr="00025BC8">
        <w:rPr>
          <w:sz w:val="22"/>
        </w:rPr>
        <w:t xml:space="preserve"> </w:t>
      </w:r>
    </w:p>
    <w:p w14:paraId="0D4325BF" w14:textId="400E56E7" w:rsidR="00AB14C2" w:rsidRPr="00025BC8" w:rsidRDefault="00D05343" w:rsidP="00E67D27">
      <w:pPr>
        <w:rPr>
          <w:sz w:val="22"/>
        </w:rPr>
      </w:pPr>
      <w:hyperlink r:id="rId11" w:history="1">
        <w:r w:rsidR="00AB14C2" w:rsidRPr="00025BC8">
          <w:rPr>
            <w:rStyle w:val="Hyperlink"/>
            <w:sz w:val="22"/>
          </w:rPr>
          <w:t>beglau@uni-duesseldorf.de</w:t>
        </w:r>
      </w:hyperlink>
      <w:r w:rsidR="00E67D27" w:rsidRPr="00025BC8">
        <w:rPr>
          <w:rStyle w:val="Hyperlink"/>
          <w:sz w:val="22"/>
        </w:rPr>
        <w:t xml:space="preserve">, </w:t>
      </w:r>
      <w:bookmarkStart w:id="3" w:name="_Hlk109648053"/>
      <w:r w:rsidR="00AB14C2" w:rsidRPr="00025BC8">
        <w:rPr>
          <w:sz w:val="22"/>
          <w:lang w:val="de-DE"/>
        </w:rPr>
        <w:fldChar w:fldCharType="begin"/>
      </w:r>
      <w:r w:rsidR="00AB14C2" w:rsidRPr="00025BC8">
        <w:rPr>
          <w:sz w:val="22"/>
        </w:rPr>
        <w:instrText xml:space="preserve"> HYPERLINK "mailto:Janiak@hhu.de" </w:instrText>
      </w:r>
      <w:r w:rsidR="00AB14C2" w:rsidRPr="00025BC8">
        <w:rPr>
          <w:sz w:val="22"/>
          <w:lang w:val="de-DE"/>
        </w:rPr>
        <w:fldChar w:fldCharType="separate"/>
      </w:r>
      <w:r w:rsidR="00AB14C2" w:rsidRPr="00025BC8">
        <w:rPr>
          <w:rStyle w:val="Hyperlink"/>
          <w:sz w:val="22"/>
        </w:rPr>
        <w:t>Janiak@hhu.de</w:t>
      </w:r>
      <w:r w:rsidR="00AB14C2" w:rsidRPr="00025BC8">
        <w:rPr>
          <w:sz w:val="22"/>
          <w:lang w:val="de-DE"/>
        </w:rPr>
        <w:fldChar w:fldCharType="end"/>
      </w:r>
      <w:r w:rsidR="00AB14C2" w:rsidRPr="00025BC8">
        <w:rPr>
          <w:sz w:val="22"/>
        </w:rPr>
        <w:t xml:space="preserve">  </w:t>
      </w:r>
    </w:p>
    <w:bookmarkEnd w:id="3"/>
    <w:p w14:paraId="7C0E8C7C" w14:textId="77777777" w:rsidR="00BD7063" w:rsidRPr="00025BC8" w:rsidRDefault="00BD7063" w:rsidP="003A64E9">
      <w:pPr>
        <w:rPr>
          <w:b/>
          <w:bCs/>
          <w:sz w:val="22"/>
        </w:rPr>
      </w:pPr>
    </w:p>
    <w:sdt>
      <w:sdtPr>
        <w:rPr>
          <w:rFonts w:ascii="Arial" w:eastAsiaTheme="minorEastAsia" w:hAnsi="Arial" w:cs="Arial"/>
          <w:color w:val="auto"/>
          <w:sz w:val="24"/>
          <w:szCs w:val="22"/>
          <w:lang w:val="en-GB" w:eastAsia="en-GB"/>
        </w:rPr>
        <w:id w:val="665215259"/>
        <w:docPartObj>
          <w:docPartGallery w:val="Table of Contents"/>
          <w:docPartUnique/>
        </w:docPartObj>
      </w:sdtPr>
      <w:sdtEndPr>
        <w:rPr>
          <w:b/>
          <w:bCs/>
          <w:noProof/>
          <w:sz w:val="22"/>
        </w:rPr>
      </w:sdtEndPr>
      <w:sdtContent>
        <w:p w14:paraId="43639D99" w14:textId="59B5CFA3" w:rsidR="003B4A07" w:rsidRPr="00232A1E" w:rsidRDefault="003B4A07" w:rsidP="00232A1E">
          <w:pPr>
            <w:pStyle w:val="Inhaltsverzeichnisberschrift"/>
          </w:pPr>
          <w:r w:rsidRPr="00232A1E">
            <w:t>Table of Contents</w:t>
          </w:r>
        </w:p>
        <w:p w14:paraId="560C1EC9" w14:textId="77777777" w:rsidR="00763B69" w:rsidRPr="00763B69" w:rsidRDefault="00763B69" w:rsidP="00763B69">
          <w:pPr>
            <w:rPr>
              <w:lang w:val="en-US" w:eastAsia="en-US"/>
            </w:rPr>
          </w:pPr>
        </w:p>
        <w:bookmarkStart w:id="4" w:name="_GoBack"/>
        <w:bookmarkEnd w:id="4"/>
        <w:p w14:paraId="631CAA38" w14:textId="0A670B27" w:rsidR="00923CED" w:rsidRDefault="003B4A07">
          <w:pPr>
            <w:pStyle w:val="Verzeichnis1"/>
            <w:rPr>
              <w:rFonts w:asciiTheme="minorHAnsi" w:hAnsiTheme="minorHAnsi" w:cstheme="minorBidi"/>
              <w:noProof/>
              <w:sz w:val="22"/>
              <w:lang w:val="de-DE" w:eastAsia="de-DE"/>
            </w:rPr>
          </w:pPr>
          <w:r w:rsidRPr="005F0940">
            <w:rPr>
              <w:rFonts w:asciiTheme="minorBidi" w:hAnsiTheme="minorBidi" w:cstheme="minorBidi"/>
              <w:color w:val="000000" w:themeColor="text1"/>
              <w:sz w:val="22"/>
            </w:rPr>
            <w:fldChar w:fldCharType="begin"/>
          </w:r>
          <w:r w:rsidRPr="005F0940">
            <w:rPr>
              <w:rFonts w:asciiTheme="minorBidi" w:hAnsiTheme="minorBidi" w:cstheme="minorBidi"/>
              <w:color w:val="000000" w:themeColor="text1"/>
              <w:sz w:val="22"/>
            </w:rPr>
            <w:instrText xml:space="preserve"> TOC \o "1-3" \h \z \u </w:instrText>
          </w:r>
          <w:r w:rsidRPr="005F0940">
            <w:rPr>
              <w:rFonts w:asciiTheme="minorBidi" w:hAnsiTheme="minorBidi" w:cstheme="minorBidi"/>
              <w:color w:val="000000" w:themeColor="text1"/>
              <w:sz w:val="22"/>
            </w:rPr>
            <w:fldChar w:fldCharType="separate"/>
          </w:r>
          <w:hyperlink w:anchor="_Toc137406091" w:history="1">
            <w:r w:rsidR="00923CED" w:rsidRPr="006851C8">
              <w:rPr>
                <w:rStyle w:val="Hyperlink"/>
                <w:noProof/>
              </w:rPr>
              <w:t>Section S1 Preparation of Ni</w:t>
            </w:r>
            <w:r w:rsidR="00923CED" w:rsidRPr="006851C8">
              <w:rPr>
                <w:rStyle w:val="Hyperlink"/>
                <w:noProof/>
                <w:vertAlign w:val="subscript"/>
              </w:rPr>
              <w:t>1.0</w:t>
            </w:r>
            <w:r w:rsidR="00923CED" w:rsidRPr="006851C8">
              <w:rPr>
                <w:rStyle w:val="Hyperlink"/>
                <w:noProof/>
              </w:rPr>
              <w:t>Co</w:t>
            </w:r>
            <w:r w:rsidR="00923CED" w:rsidRPr="006851C8">
              <w:rPr>
                <w:rStyle w:val="Hyperlink"/>
                <w:noProof/>
                <w:vertAlign w:val="subscript"/>
              </w:rPr>
              <w:t>2.1</w:t>
            </w:r>
            <w:r w:rsidR="00923CED" w:rsidRPr="006851C8">
              <w:rPr>
                <w:rStyle w:val="Hyperlink"/>
                <w:noProof/>
              </w:rPr>
              <w:t>(S</w:t>
            </w:r>
            <w:r w:rsidR="00923CED" w:rsidRPr="006851C8">
              <w:rPr>
                <w:rStyle w:val="Hyperlink"/>
                <w:noProof/>
                <w:vertAlign w:val="subscript"/>
              </w:rPr>
              <w:t>0.9</w:t>
            </w:r>
            <w:r w:rsidR="00923CED" w:rsidRPr="006851C8">
              <w:rPr>
                <w:rStyle w:val="Hyperlink"/>
                <w:noProof/>
              </w:rPr>
              <w:t>O</w:t>
            </w:r>
            <w:r w:rsidR="00923CED" w:rsidRPr="006851C8">
              <w:rPr>
                <w:rStyle w:val="Hyperlink"/>
                <w:noProof/>
                <w:vertAlign w:val="subscript"/>
              </w:rPr>
              <w:t>0.1</w:t>
            </w:r>
            <w:r w:rsidR="00923CED" w:rsidRPr="006851C8">
              <w:rPr>
                <w:rStyle w:val="Hyperlink"/>
                <w:noProof/>
              </w:rPr>
              <w:t>)</w:t>
            </w:r>
            <w:r w:rsidR="00923CED" w:rsidRPr="006851C8">
              <w:rPr>
                <w:rStyle w:val="Hyperlink"/>
                <w:noProof/>
                <w:vertAlign w:val="subscript"/>
              </w:rPr>
              <w:t>4</w:t>
            </w:r>
            <w:r w:rsidR="00923CED" w:rsidRPr="006851C8">
              <w:rPr>
                <w:rStyle w:val="Hyperlink"/>
                <w:noProof/>
              </w:rPr>
              <w:t xml:space="preserve"> and Ni</w:t>
            </w:r>
            <w:r w:rsidR="00923CED" w:rsidRPr="006851C8">
              <w:rPr>
                <w:rStyle w:val="Hyperlink"/>
                <w:noProof/>
                <w:vertAlign w:val="subscript"/>
              </w:rPr>
              <w:t>0.7</w:t>
            </w:r>
            <w:r w:rsidR="00923CED" w:rsidRPr="006851C8">
              <w:rPr>
                <w:rStyle w:val="Hyperlink"/>
                <w:noProof/>
              </w:rPr>
              <w:t>Co</w:t>
            </w:r>
            <w:r w:rsidR="00923CED" w:rsidRPr="006851C8">
              <w:rPr>
                <w:rStyle w:val="Hyperlink"/>
                <w:noProof/>
                <w:vertAlign w:val="subscript"/>
              </w:rPr>
              <w:t>1.4</w:t>
            </w:r>
            <w:r w:rsidR="00923CED" w:rsidRPr="006851C8">
              <w:rPr>
                <w:rStyle w:val="Hyperlink"/>
                <w:noProof/>
              </w:rPr>
              <w:t>(Se</w:t>
            </w:r>
            <w:r w:rsidR="00923CED" w:rsidRPr="006851C8">
              <w:rPr>
                <w:rStyle w:val="Hyperlink"/>
                <w:noProof/>
                <w:vertAlign w:val="subscript"/>
              </w:rPr>
              <w:t>0.85</w:t>
            </w:r>
            <w:r w:rsidR="00923CED" w:rsidRPr="006851C8">
              <w:rPr>
                <w:rStyle w:val="Hyperlink"/>
                <w:noProof/>
              </w:rPr>
              <w:t>O</w:t>
            </w:r>
            <w:r w:rsidR="00923CED" w:rsidRPr="006851C8">
              <w:rPr>
                <w:rStyle w:val="Hyperlink"/>
                <w:noProof/>
                <w:vertAlign w:val="subscript"/>
              </w:rPr>
              <w:t>0.15</w:t>
            </w:r>
            <w:r w:rsidR="00923CED" w:rsidRPr="006851C8">
              <w:rPr>
                <w:rStyle w:val="Hyperlink"/>
                <w:noProof/>
              </w:rPr>
              <w:t>)</w:t>
            </w:r>
            <w:r w:rsidR="00923CED" w:rsidRPr="006851C8">
              <w:rPr>
                <w:rStyle w:val="Hyperlink"/>
                <w:noProof/>
                <w:vertAlign w:val="subscript"/>
              </w:rPr>
              <w:t>4</w:t>
            </w:r>
            <w:r w:rsidR="00923CED">
              <w:rPr>
                <w:noProof/>
                <w:webHidden/>
              </w:rPr>
              <w:tab/>
            </w:r>
            <w:r w:rsidR="00923CED">
              <w:rPr>
                <w:noProof/>
                <w:webHidden/>
              </w:rPr>
              <w:fldChar w:fldCharType="begin"/>
            </w:r>
            <w:r w:rsidR="00923CED">
              <w:rPr>
                <w:noProof/>
                <w:webHidden/>
              </w:rPr>
              <w:instrText xml:space="preserve"> PAGEREF _Toc137406091 \h </w:instrText>
            </w:r>
            <w:r w:rsidR="00923CED">
              <w:rPr>
                <w:noProof/>
                <w:webHidden/>
              </w:rPr>
            </w:r>
            <w:r w:rsidR="00923CED">
              <w:rPr>
                <w:noProof/>
                <w:webHidden/>
              </w:rPr>
              <w:fldChar w:fldCharType="separate"/>
            </w:r>
            <w:r w:rsidR="00923CED">
              <w:rPr>
                <w:noProof/>
                <w:webHidden/>
              </w:rPr>
              <w:t>2</w:t>
            </w:r>
            <w:r w:rsidR="00923CED">
              <w:rPr>
                <w:noProof/>
                <w:webHidden/>
              </w:rPr>
              <w:fldChar w:fldCharType="end"/>
            </w:r>
          </w:hyperlink>
        </w:p>
        <w:p w14:paraId="5DBB147D" w14:textId="33DE7C36" w:rsidR="00923CED" w:rsidRDefault="00923CED">
          <w:pPr>
            <w:pStyle w:val="Verzeichnis1"/>
            <w:rPr>
              <w:rFonts w:asciiTheme="minorHAnsi" w:hAnsiTheme="minorHAnsi" w:cstheme="minorBidi"/>
              <w:noProof/>
              <w:sz w:val="22"/>
              <w:lang w:val="de-DE" w:eastAsia="de-DE"/>
            </w:rPr>
          </w:pPr>
          <w:hyperlink w:anchor="_Toc137406092" w:history="1">
            <w:r w:rsidRPr="006851C8">
              <w:rPr>
                <w:rStyle w:val="Hyperlink"/>
                <w:noProof/>
              </w:rPr>
              <w:t>Section S2 Sample preparation for atomic absorption spectroscopy</w:t>
            </w:r>
            <w:r>
              <w:rPr>
                <w:noProof/>
                <w:webHidden/>
              </w:rPr>
              <w:tab/>
            </w:r>
            <w:r>
              <w:rPr>
                <w:noProof/>
                <w:webHidden/>
              </w:rPr>
              <w:fldChar w:fldCharType="begin"/>
            </w:r>
            <w:r>
              <w:rPr>
                <w:noProof/>
                <w:webHidden/>
              </w:rPr>
              <w:instrText xml:space="preserve"> PAGEREF _Toc137406092 \h </w:instrText>
            </w:r>
            <w:r>
              <w:rPr>
                <w:noProof/>
                <w:webHidden/>
              </w:rPr>
            </w:r>
            <w:r>
              <w:rPr>
                <w:noProof/>
                <w:webHidden/>
              </w:rPr>
              <w:fldChar w:fldCharType="separate"/>
            </w:r>
            <w:r>
              <w:rPr>
                <w:noProof/>
                <w:webHidden/>
              </w:rPr>
              <w:t>2</w:t>
            </w:r>
            <w:r>
              <w:rPr>
                <w:noProof/>
                <w:webHidden/>
              </w:rPr>
              <w:fldChar w:fldCharType="end"/>
            </w:r>
          </w:hyperlink>
        </w:p>
        <w:p w14:paraId="6D0DD9B2" w14:textId="241A0556" w:rsidR="00923CED" w:rsidRDefault="00923CED">
          <w:pPr>
            <w:pStyle w:val="Verzeichnis1"/>
            <w:rPr>
              <w:rFonts w:asciiTheme="minorHAnsi" w:hAnsiTheme="minorHAnsi" w:cstheme="minorBidi"/>
              <w:noProof/>
              <w:sz w:val="22"/>
              <w:lang w:val="de-DE" w:eastAsia="de-DE"/>
            </w:rPr>
          </w:pPr>
          <w:hyperlink w:anchor="_Toc137406093" w:history="1">
            <w:r w:rsidRPr="006851C8">
              <w:rPr>
                <w:rStyle w:val="Hyperlink"/>
                <w:noProof/>
              </w:rPr>
              <w:t>Section S3 Scanning electron microscopy and energy dispersive X-ray spectroscopy (SEM/EDX) and TEM/EDX</w:t>
            </w:r>
            <w:r>
              <w:rPr>
                <w:noProof/>
                <w:webHidden/>
              </w:rPr>
              <w:tab/>
            </w:r>
            <w:r>
              <w:rPr>
                <w:noProof/>
                <w:webHidden/>
              </w:rPr>
              <w:fldChar w:fldCharType="begin"/>
            </w:r>
            <w:r>
              <w:rPr>
                <w:noProof/>
                <w:webHidden/>
              </w:rPr>
              <w:instrText xml:space="preserve"> PAGEREF _Toc137406093 \h </w:instrText>
            </w:r>
            <w:r>
              <w:rPr>
                <w:noProof/>
                <w:webHidden/>
              </w:rPr>
            </w:r>
            <w:r>
              <w:rPr>
                <w:noProof/>
                <w:webHidden/>
              </w:rPr>
              <w:fldChar w:fldCharType="separate"/>
            </w:r>
            <w:r>
              <w:rPr>
                <w:noProof/>
                <w:webHidden/>
              </w:rPr>
              <w:t>3</w:t>
            </w:r>
            <w:r>
              <w:rPr>
                <w:noProof/>
                <w:webHidden/>
              </w:rPr>
              <w:fldChar w:fldCharType="end"/>
            </w:r>
          </w:hyperlink>
        </w:p>
        <w:p w14:paraId="47657D25" w14:textId="2F7C2E07" w:rsidR="00923CED" w:rsidRDefault="00923CED">
          <w:pPr>
            <w:pStyle w:val="Verzeichnis1"/>
            <w:rPr>
              <w:rFonts w:asciiTheme="minorHAnsi" w:hAnsiTheme="minorHAnsi" w:cstheme="minorBidi"/>
              <w:noProof/>
              <w:sz w:val="22"/>
              <w:lang w:val="de-DE" w:eastAsia="de-DE"/>
            </w:rPr>
          </w:pPr>
          <w:hyperlink w:anchor="_Toc137406094" w:history="1">
            <w:r w:rsidRPr="006851C8">
              <w:rPr>
                <w:rStyle w:val="Hyperlink"/>
                <w:noProof/>
              </w:rPr>
              <w:t>Section S4 Elemental analysis and atomic absorption spectroscopy measurements</w:t>
            </w:r>
            <w:r>
              <w:rPr>
                <w:noProof/>
                <w:webHidden/>
              </w:rPr>
              <w:tab/>
            </w:r>
            <w:r>
              <w:rPr>
                <w:noProof/>
                <w:webHidden/>
              </w:rPr>
              <w:fldChar w:fldCharType="begin"/>
            </w:r>
            <w:r>
              <w:rPr>
                <w:noProof/>
                <w:webHidden/>
              </w:rPr>
              <w:instrText xml:space="preserve"> PAGEREF _Toc137406094 \h </w:instrText>
            </w:r>
            <w:r>
              <w:rPr>
                <w:noProof/>
                <w:webHidden/>
              </w:rPr>
            </w:r>
            <w:r>
              <w:rPr>
                <w:noProof/>
                <w:webHidden/>
              </w:rPr>
              <w:fldChar w:fldCharType="separate"/>
            </w:r>
            <w:r>
              <w:rPr>
                <w:noProof/>
                <w:webHidden/>
              </w:rPr>
              <w:t>8</w:t>
            </w:r>
            <w:r>
              <w:rPr>
                <w:noProof/>
                <w:webHidden/>
              </w:rPr>
              <w:fldChar w:fldCharType="end"/>
            </w:r>
          </w:hyperlink>
        </w:p>
        <w:p w14:paraId="1B7EDB78" w14:textId="5F1D58BF" w:rsidR="00923CED" w:rsidRDefault="00923CED">
          <w:pPr>
            <w:pStyle w:val="Verzeichnis1"/>
            <w:rPr>
              <w:rFonts w:asciiTheme="minorHAnsi" w:hAnsiTheme="minorHAnsi" w:cstheme="minorBidi"/>
              <w:noProof/>
              <w:sz w:val="22"/>
              <w:lang w:val="de-DE" w:eastAsia="de-DE"/>
            </w:rPr>
          </w:pPr>
          <w:hyperlink w:anchor="_Toc137406095" w:history="1">
            <w:r w:rsidRPr="006851C8">
              <w:rPr>
                <w:rStyle w:val="Hyperlink"/>
                <w:noProof/>
              </w:rPr>
              <w:t>Section S5 Nitrogen sorption measurement</w:t>
            </w:r>
            <w:r>
              <w:rPr>
                <w:noProof/>
                <w:webHidden/>
              </w:rPr>
              <w:tab/>
            </w:r>
            <w:r>
              <w:rPr>
                <w:noProof/>
                <w:webHidden/>
              </w:rPr>
              <w:fldChar w:fldCharType="begin"/>
            </w:r>
            <w:r>
              <w:rPr>
                <w:noProof/>
                <w:webHidden/>
              </w:rPr>
              <w:instrText xml:space="preserve"> PAGEREF _Toc137406095 \h </w:instrText>
            </w:r>
            <w:r>
              <w:rPr>
                <w:noProof/>
                <w:webHidden/>
              </w:rPr>
            </w:r>
            <w:r>
              <w:rPr>
                <w:noProof/>
                <w:webHidden/>
              </w:rPr>
              <w:fldChar w:fldCharType="separate"/>
            </w:r>
            <w:r>
              <w:rPr>
                <w:noProof/>
                <w:webHidden/>
              </w:rPr>
              <w:t>12</w:t>
            </w:r>
            <w:r>
              <w:rPr>
                <w:noProof/>
                <w:webHidden/>
              </w:rPr>
              <w:fldChar w:fldCharType="end"/>
            </w:r>
          </w:hyperlink>
        </w:p>
        <w:p w14:paraId="6CB65B10" w14:textId="754194A8" w:rsidR="00923CED" w:rsidRDefault="00923CED">
          <w:pPr>
            <w:pStyle w:val="Verzeichnis1"/>
            <w:rPr>
              <w:rFonts w:asciiTheme="minorHAnsi" w:hAnsiTheme="minorHAnsi" w:cstheme="minorBidi"/>
              <w:noProof/>
              <w:sz w:val="22"/>
              <w:lang w:val="de-DE" w:eastAsia="de-DE"/>
            </w:rPr>
          </w:pPr>
          <w:hyperlink w:anchor="_Toc137406096" w:history="1">
            <w:r w:rsidRPr="006851C8">
              <w:rPr>
                <w:rStyle w:val="Hyperlink"/>
                <w:noProof/>
              </w:rPr>
              <w:t>Section S6 X-ray photoelectron spectroscopy</w:t>
            </w:r>
            <w:r>
              <w:rPr>
                <w:noProof/>
                <w:webHidden/>
              </w:rPr>
              <w:tab/>
            </w:r>
            <w:r>
              <w:rPr>
                <w:noProof/>
                <w:webHidden/>
              </w:rPr>
              <w:fldChar w:fldCharType="begin"/>
            </w:r>
            <w:r>
              <w:rPr>
                <w:noProof/>
                <w:webHidden/>
              </w:rPr>
              <w:instrText xml:space="preserve"> PAGEREF _Toc137406096 \h </w:instrText>
            </w:r>
            <w:r>
              <w:rPr>
                <w:noProof/>
                <w:webHidden/>
              </w:rPr>
            </w:r>
            <w:r>
              <w:rPr>
                <w:noProof/>
                <w:webHidden/>
              </w:rPr>
              <w:fldChar w:fldCharType="separate"/>
            </w:r>
            <w:r>
              <w:rPr>
                <w:noProof/>
                <w:webHidden/>
              </w:rPr>
              <w:t>13</w:t>
            </w:r>
            <w:r>
              <w:rPr>
                <w:noProof/>
                <w:webHidden/>
              </w:rPr>
              <w:fldChar w:fldCharType="end"/>
            </w:r>
          </w:hyperlink>
        </w:p>
        <w:p w14:paraId="2AD0782A" w14:textId="5C3A7349" w:rsidR="00923CED" w:rsidRDefault="00923CED">
          <w:pPr>
            <w:pStyle w:val="Verzeichnis1"/>
            <w:rPr>
              <w:rFonts w:asciiTheme="minorHAnsi" w:hAnsiTheme="minorHAnsi" w:cstheme="minorBidi"/>
              <w:noProof/>
              <w:sz w:val="22"/>
              <w:lang w:val="de-DE" w:eastAsia="de-DE"/>
            </w:rPr>
          </w:pPr>
          <w:hyperlink w:anchor="_Toc137406097" w:history="1">
            <w:r w:rsidRPr="006851C8">
              <w:rPr>
                <w:rStyle w:val="Hyperlink"/>
                <w:noProof/>
              </w:rPr>
              <w:t>Section S7 Electrochemical characterization</w:t>
            </w:r>
            <w:r>
              <w:rPr>
                <w:noProof/>
                <w:webHidden/>
              </w:rPr>
              <w:tab/>
            </w:r>
            <w:r>
              <w:rPr>
                <w:noProof/>
                <w:webHidden/>
              </w:rPr>
              <w:fldChar w:fldCharType="begin"/>
            </w:r>
            <w:r>
              <w:rPr>
                <w:noProof/>
                <w:webHidden/>
              </w:rPr>
              <w:instrText xml:space="preserve"> PAGEREF _Toc137406097 \h </w:instrText>
            </w:r>
            <w:r>
              <w:rPr>
                <w:noProof/>
                <w:webHidden/>
              </w:rPr>
            </w:r>
            <w:r>
              <w:rPr>
                <w:noProof/>
                <w:webHidden/>
              </w:rPr>
              <w:fldChar w:fldCharType="separate"/>
            </w:r>
            <w:r>
              <w:rPr>
                <w:noProof/>
                <w:webHidden/>
              </w:rPr>
              <w:t>18</w:t>
            </w:r>
            <w:r>
              <w:rPr>
                <w:noProof/>
                <w:webHidden/>
              </w:rPr>
              <w:fldChar w:fldCharType="end"/>
            </w:r>
          </w:hyperlink>
        </w:p>
        <w:p w14:paraId="0B077E25" w14:textId="6888CC90" w:rsidR="00C01658" w:rsidRDefault="003B4A07" w:rsidP="003A64E9">
          <w:pPr>
            <w:rPr>
              <w:b/>
              <w:bCs/>
              <w:noProof/>
              <w:sz w:val="22"/>
            </w:rPr>
          </w:pPr>
          <w:r w:rsidRPr="005F0940">
            <w:rPr>
              <w:rFonts w:asciiTheme="minorBidi" w:hAnsiTheme="minorBidi" w:cstheme="minorBidi"/>
              <w:b/>
              <w:bCs/>
              <w:noProof/>
              <w:color w:val="000000" w:themeColor="text1"/>
              <w:sz w:val="22"/>
            </w:rPr>
            <w:fldChar w:fldCharType="end"/>
          </w:r>
        </w:p>
      </w:sdtContent>
    </w:sdt>
    <w:p w14:paraId="5F8D21A6" w14:textId="0B31A805" w:rsidR="00C71696" w:rsidRPr="00C01658" w:rsidRDefault="00C71696" w:rsidP="003A64E9">
      <w:r>
        <w:rPr>
          <w:b/>
          <w:bCs/>
          <w:sz w:val="28"/>
          <w:szCs w:val="24"/>
        </w:rPr>
        <w:br w:type="page"/>
      </w:r>
    </w:p>
    <w:p w14:paraId="5649D25C" w14:textId="59636950" w:rsidR="00EB29A3" w:rsidRPr="00D45437" w:rsidRDefault="003F3CDD" w:rsidP="00232A1E">
      <w:pPr>
        <w:pStyle w:val="berschrift1"/>
      </w:pPr>
      <w:bookmarkStart w:id="5" w:name="_Hlk137023409"/>
      <w:bookmarkStart w:id="6" w:name="_Toc137406091"/>
      <w:r w:rsidRPr="00D45437">
        <w:lastRenderedPageBreak/>
        <w:t xml:space="preserve">Preparation of </w:t>
      </w:r>
      <w:r w:rsidR="00FA4759" w:rsidRPr="00D45437">
        <w:t>Ni</w:t>
      </w:r>
      <w:r w:rsidR="00FA4759" w:rsidRPr="00D45437">
        <w:rPr>
          <w:vertAlign w:val="subscript"/>
        </w:rPr>
        <w:t>1.0</w:t>
      </w:r>
      <w:r w:rsidR="00FA4759" w:rsidRPr="00D45437">
        <w:t>Co</w:t>
      </w:r>
      <w:r w:rsidR="00FA4759" w:rsidRPr="00D45437">
        <w:rPr>
          <w:vertAlign w:val="subscript"/>
        </w:rPr>
        <w:t>2.1</w:t>
      </w:r>
      <w:r w:rsidR="00FA4759" w:rsidRPr="00D45437">
        <w:t>(S</w:t>
      </w:r>
      <w:r w:rsidR="00FA4759" w:rsidRPr="00D45437">
        <w:rPr>
          <w:vertAlign w:val="subscript"/>
        </w:rPr>
        <w:t>0.9</w:t>
      </w:r>
      <w:r w:rsidR="00FA4759" w:rsidRPr="00D45437">
        <w:t>O</w:t>
      </w:r>
      <w:r w:rsidR="00FA4759" w:rsidRPr="00D45437">
        <w:rPr>
          <w:vertAlign w:val="subscript"/>
        </w:rPr>
        <w:t>0.1</w:t>
      </w:r>
      <w:r w:rsidR="00FA4759" w:rsidRPr="00D45437">
        <w:t>)</w:t>
      </w:r>
      <w:r w:rsidR="00FA4759" w:rsidRPr="00D45437">
        <w:rPr>
          <w:vertAlign w:val="subscript"/>
        </w:rPr>
        <w:t>4</w:t>
      </w:r>
      <w:r w:rsidR="00D45437" w:rsidRPr="00D45437">
        <w:t xml:space="preserve"> and Ni</w:t>
      </w:r>
      <w:r w:rsidR="00D45437" w:rsidRPr="00D45437">
        <w:rPr>
          <w:vertAlign w:val="subscript"/>
        </w:rPr>
        <w:t>0.7</w:t>
      </w:r>
      <w:r w:rsidR="00D45437" w:rsidRPr="00D45437">
        <w:t>Co</w:t>
      </w:r>
      <w:r w:rsidR="00D45437" w:rsidRPr="00D45437">
        <w:rPr>
          <w:vertAlign w:val="subscript"/>
        </w:rPr>
        <w:t>1.4</w:t>
      </w:r>
      <w:r w:rsidR="00D45437" w:rsidRPr="00D45437">
        <w:t>(Se</w:t>
      </w:r>
      <w:r w:rsidR="00D45437" w:rsidRPr="00D45437">
        <w:rPr>
          <w:vertAlign w:val="subscript"/>
        </w:rPr>
        <w:t>0.85</w:t>
      </w:r>
      <w:r w:rsidR="00D45437" w:rsidRPr="00D45437">
        <w:t>O</w:t>
      </w:r>
      <w:r w:rsidR="00D45437" w:rsidRPr="00D45437">
        <w:rPr>
          <w:vertAlign w:val="subscript"/>
        </w:rPr>
        <w:t>0.15</w:t>
      </w:r>
      <w:r w:rsidR="00D45437" w:rsidRPr="00D45437">
        <w:t>)</w:t>
      </w:r>
      <w:r w:rsidR="00D45437" w:rsidRPr="00D45437">
        <w:rPr>
          <w:vertAlign w:val="subscript"/>
        </w:rPr>
        <w:t>4</w:t>
      </w:r>
      <w:bookmarkEnd w:id="6"/>
    </w:p>
    <w:bookmarkEnd w:id="5"/>
    <w:p w14:paraId="72DDBB93" w14:textId="77777777" w:rsidR="00D80C09" w:rsidRPr="00025BC8" w:rsidRDefault="00D80C09" w:rsidP="00D80C09">
      <w:pPr>
        <w:rPr>
          <w:sz w:val="22"/>
        </w:rPr>
      </w:pPr>
    </w:p>
    <w:p w14:paraId="3CD3CF8D" w14:textId="0257C52E" w:rsidR="00D45437" w:rsidRPr="00025BC8" w:rsidRDefault="00D45437" w:rsidP="00D45437">
      <w:pPr>
        <w:spacing w:line="360" w:lineRule="auto"/>
        <w:jc w:val="both"/>
        <w:rPr>
          <w:sz w:val="22"/>
        </w:rPr>
      </w:pPr>
      <w:r>
        <w:rPr>
          <w:sz w:val="22"/>
        </w:rPr>
        <w:t>The n</w:t>
      </w:r>
      <w:r w:rsidRPr="005F5EA5">
        <w:rPr>
          <w:sz w:val="22"/>
        </w:rPr>
        <w:t xml:space="preserve">ickel cobalt </w:t>
      </w:r>
      <w:proofErr w:type="spellStart"/>
      <w:r w:rsidRPr="005F5EA5">
        <w:rPr>
          <w:sz w:val="22"/>
        </w:rPr>
        <w:t>sulfide</w:t>
      </w:r>
      <w:proofErr w:type="spellEnd"/>
      <w:r w:rsidRPr="005F5EA5">
        <w:rPr>
          <w:sz w:val="22"/>
        </w:rPr>
        <w:t xml:space="preserve"> sample</w:t>
      </w:r>
      <w:r>
        <w:rPr>
          <w:sz w:val="22"/>
        </w:rPr>
        <w:t xml:space="preserve"> </w:t>
      </w:r>
      <w:bookmarkStart w:id="7" w:name="_Hlk137023606"/>
      <w:r w:rsidRPr="005F5EA5">
        <w:rPr>
          <w:bCs/>
          <w:sz w:val="22"/>
        </w:rPr>
        <w:t>Ni</w:t>
      </w:r>
      <w:r w:rsidRPr="005F5EA5">
        <w:rPr>
          <w:bCs/>
          <w:sz w:val="22"/>
          <w:vertAlign w:val="subscript"/>
        </w:rPr>
        <w:t>1.0</w:t>
      </w:r>
      <w:r w:rsidRPr="005F5EA5">
        <w:rPr>
          <w:bCs/>
          <w:sz w:val="22"/>
        </w:rPr>
        <w:t>Co</w:t>
      </w:r>
      <w:r w:rsidRPr="005F5EA5">
        <w:rPr>
          <w:bCs/>
          <w:sz w:val="22"/>
          <w:vertAlign w:val="subscript"/>
        </w:rPr>
        <w:t>2.1</w:t>
      </w:r>
      <w:r w:rsidRPr="005F5EA5">
        <w:rPr>
          <w:bCs/>
          <w:sz w:val="22"/>
        </w:rPr>
        <w:t>(S</w:t>
      </w:r>
      <w:r w:rsidRPr="005F5EA5">
        <w:rPr>
          <w:bCs/>
          <w:sz w:val="22"/>
          <w:vertAlign w:val="subscript"/>
        </w:rPr>
        <w:t>0.9</w:t>
      </w:r>
      <w:r w:rsidRPr="005F5EA5">
        <w:rPr>
          <w:bCs/>
          <w:sz w:val="22"/>
        </w:rPr>
        <w:t>O</w:t>
      </w:r>
      <w:r w:rsidRPr="005F5EA5">
        <w:rPr>
          <w:bCs/>
          <w:sz w:val="22"/>
          <w:vertAlign w:val="subscript"/>
        </w:rPr>
        <w:t>0.1</w:t>
      </w:r>
      <w:r w:rsidRPr="005F5EA5">
        <w:rPr>
          <w:bCs/>
          <w:sz w:val="22"/>
        </w:rPr>
        <w:t>)</w:t>
      </w:r>
      <w:r w:rsidRPr="005F5EA5">
        <w:rPr>
          <w:bCs/>
          <w:sz w:val="22"/>
          <w:vertAlign w:val="subscript"/>
        </w:rPr>
        <w:t>4</w:t>
      </w:r>
      <w:bookmarkEnd w:id="7"/>
      <w:r w:rsidRPr="005F5EA5">
        <w:rPr>
          <w:sz w:val="22"/>
        </w:rPr>
        <w:t xml:space="preserve"> w</w:t>
      </w:r>
      <w:r>
        <w:rPr>
          <w:sz w:val="22"/>
        </w:rPr>
        <w:t>as</w:t>
      </w:r>
      <w:r w:rsidRPr="005F5EA5">
        <w:rPr>
          <w:sz w:val="22"/>
        </w:rPr>
        <w:t xml:space="preserve"> prepared through the hydrothermal sulfidation of the precursor (</w:t>
      </w:r>
      <w:proofErr w:type="spellStart"/>
      <w:r w:rsidRPr="005F5EA5">
        <w:rPr>
          <w:sz w:val="22"/>
        </w:rPr>
        <w:t>NiCoCH</w:t>
      </w:r>
      <w:proofErr w:type="spellEnd"/>
      <w:r w:rsidRPr="005F5EA5">
        <w:rPr>
          <w:sz w:val="22"/>
        </w:rPr>
        <w:t xml:space="preserve">). An amount of 125 mg of the </w:t>
      </w:r>
      <w:proofErr w:type="spellStart"/>
      <w:r w:rsidRPr="005F5EA5">
        <w:rPr>
          <w:sz w:val="22"/>
        </w:rPr>
        <w:t>NiCoCH</w:t>
      </w:r>
      <w:proofErr w:type="spellEnd"/>
      <w:r w:rsidRPr="005F5EA5">
        <w:rPr>
          <w:sz w:val="22"/>
        </w:rPr>
        <w:t xml:space="preserve"> precursor was dispersed in 40 mL of ultrapure water within an 80 mL Teflon-lined autoclave and stirred for 20 minutes. Subsequently, 750</w:t>
      </w:r>
      <w:r>
        <w:rPr>
          <w:sz w:val="22"/>
        </w:rPr>
        <w:t> </w:t>
      </w:r>
      <w:r w:rsidRPr="005F5EA5">
        <w:rPr>
          <w:sz w:val="22"/>
        </w:rPr>
        <w:t>mg (3.125</w:t>
      </w:r>
      <w:r>
        <w:rPr>
          <w:sz w:val="22"/>
        </w:rPr>
        <w:t> </w:t>
      </w:r>
      <w:r w:rsidRPr="005F5EA5">
        <w:rPr>
          <w:sz w:val="22"/>
        </w:rPr>
        <w:t>mmol) of Na</w:t>
      </w:r>
      <w:r w:rsidRPr="006047AA">
        <w:rPr>
          <w:sz w:val="22"/>
          <w:vertAlign w:val="subscript"/>
        </w:rPr>
        <w:t>2</w:t>
      </w:r>
      <w:r w:rsidRPr="005F5EA5">
        <w:rPr>
          <w:sz w:val="22"/>
        </w:rPr>
        <w:t>S·9H</w:t>
      </w:r>
      <w:r w:rsidRPr="006047AA">
        <w:rPr>
          <w:sz w:val="22"/>
          <w:vertAlign w:val="subscript"/>
        </w:rPr>
        <w:t>2</w:t>
      </w:r>
      <w:r w:rsidRPr="005F5EA5">
        <w:rPr>
          <w:sz w:val="22"/>
        </w:rPr>
        <w:t>O was added. The resulting suspension was transferred to an oven and maintained at 160</w:t>
      </w:r>
      <w:r>
        <w:rPr>
          <w:sz w:val="22"/>
        </w:rPr>
        <w:t> </w:t>
      </w:r>
      <w:r w:rsidRPr="005F5EA5">
        <w:rPr>
          <w:sz w:val="22"/>
        </w:rPr>
        <w:t>°C for 12 hours. The obtained product was washed five times with ultrapure water (50 mL each) and twice with ethanol (20 mL each), followed by drying in a vacuum oven at 60 °C overnight. The yield was approximately 95 mg.</w:t>
      </w:r>
    </w:p>
    <w:p w14:paraId="079B936F" w14:textId="791B65D2" w:rsidR="00A62207" w:rsidRDefault="00D45437" w:rsidP="005F5EA5">
      <w:pPr>
        <w:spacing w:line="360" w:lineRule="auto"/>
        <w:jc w:val="both"/>
        <w:rPr>
          <w:sz w:val="22"/>
        </w:rPr>
      </w:pPr>
      <w:r>
        <w:rPr>
          <w:sz w:val="22"/>
        </w:rPr>
        <w:t>N</w:t>
      </w:r>
      <w:r w:rsidR="005F5EA5" w:rsidRPr="005F5EA5">
        <w:rPr>
          <w:sz w:val="22"/>
        </w:rPr>
        <w:t xml:space="preserve">ickel cobalt </w:t>
      </w:r>
      <w:r>
        <w:rPr>
          <w:sz w:val="22"/>
        </w:rPr>
        <w:t>selenide</w:t>
      </w:r>
      <w:r w:rsidR="005F5EA5" w:rsidRPr="005F5EA5">
        <w:rPr>
          <w:sz w:val="22"/>
        </w:rPr>
        <w:t xml:space="preserve"> sample </w:t>
      </w:r>
      <w:bookmarkStart w:id="8" w:name="_Hlk137023574"/>
      <w:r w:rsidR="005F5EA5" w:rsidRPr="005F5EA5">
        <w:rPr>
          <w:bCs/>
          <w:sz w:val="22"/>
        </w:rPr>
        <w:t>Ni</w:t>
      </w:r>
      <w:r w:rsidR="005F5EA5" w:rsidRPr="005F5EA5">
        <w:rPr>
          <w:bCs/>
          <w:sz w:val="22"/>
          <w:vertAlign w:val="subscript"/>
        </w:rPr>
        <w:t>0.7</w:t>
      </w:r>
      <w:r w:rsidR="005F5EA5" w:rsidRPr="005F5EA5">
        <w:rPr>
          <w:bCs/>
          <w:sz w:val="22"/>
        </w:rPr>
        <w:t>Co</w:t>
      </w:r>
      <w:r w:rsidR="005F5EA5" w:rsidRPr="005F5EA5">
        <w:rPr>
          <w:bCs/>
          <w:sz w:val="22"/>
          <w:vertAlign w:val="subscript"/>
        </w:rPr>
        <w:t>1.4</w:t>
      </w:r>
      <w:r w:rsidR="005F5EA5" w:rsidRPr="005F5EA5">
        <w:rPr>
          <w:bCs/>
          <w:sz w:val="22"/>
        </w:rPr>
        <w:t>(Se</w:t>
      </w:r>
      <w:r w:rsidR="005F5EA5" w:rsidRPr="005F5EA5">
        <w:rPr>
          <w:bCs/>
          <w:sz w:val="22"/>
          <w:vertAlign w:val="subscript"/>
        </w:rPr>
        <w:t>0.85</w:t>
      </w:r>
      <w:r w:rsidR="005F5EA5" w:rsidRPr="005F5EA5">
        <w:rPr>
          <w:bCs/>
          <w:sz w:val="22"/>
        </w:rPr>
        <w:t>O</w:t>
      </w:r>
      <w:r w:rsidR="005F5EA5" w:rsidRPr="005F5EA5">
        <w:rPr>
          <w:bCs/>
          <w:sz w:val="22"/>
          <w:vertAlign w:val="subscript"/>
        </w:rPr>
        <w:t>0.15</w:t>
      </w:r>
      <w:r w:rsidR="005F5EA5" w:rsidRPr="005F5EA5">
        <w:rPr>
          <w:bCs/>
          <w:sz w:val="22"/>
        </w:rPr>
        <w:t>)</w:t>
      </w:r>
      <w:r w:rsidR="005F5EA5" w:rsidRPr="005F5EA5">
        <w:rPr>
          <w:bCs/>
          <w:sz w:val="22"/>
          <w:vertAlign w:val="subscript"/>
        </w:rPr>
        <w:t>4</w:t>
      </w:r>
      <w:bookmarkEnd w:id="8"/>
      <w:r>
        <w:rPr>
          <w:sz w:val="22"/>
        </w:rPr>
        <w:t xml:space="preserve">: </w:t>
      </w:r>
      <w:r w:rsidR="00025BC8">
        <w:rPr>
          <w:sz w:val="22"/>
        </w:rPr>
        <w:t>The amount of</w:t>
      </w:r>
      <w:r w:rsidR="003F3CDD" w:rsidRPr="00025BC8">
        <w:rPr>
          <w:sz w:val="22"/>
        </w:rPr>
        <w:t xml:space="preserve"> </w:t>
      </w:r>
      <w:r w:rsidR="00354236" w:rsidRPr="00025BC8">
        <w:rPr>
          <w:sz w:val="22"/>
        </w:rPr>
        <w:t>125</w:t>
      </w:r>
      <w:r w:rsidR="003F3CDD" w:rsidRPr="00025BC8">
        <w:rPr>
          <w:sz w:val="22"/>
        </w:rPr>
        <w:t xml:space="preserve"> mg of </w:t>
      </w:r>
      <w:proofErr w:type="spellStart"/>
      <w:r w:rsidR="003F3CDD" w:rsidRPr="00025BC8">
        <w:rPr>
          <w:sz w:val="22"/>
        </w:rPr>
        <w:t>NiCoCH</w:t>
      </w:r>
      <w:proofErr w:type="spellEnd"/>
      <w:r w:rsidR="003F3CDD" w:rsidRPr="00025BC8">
        <w:rPr>
          <w:sz w:val="22"/>
        </w:rPr>
        <w:t xml:space="preserve"> was dispersed in 30 mL </w:t>
      </w:r>
      <w:r>
        <w:rPr>
          <w:sz w:val="22"/>
        </w:rPr>
        <w:t xml:space="preserve">of </w:t>
      </w:r>
      <w:r w:rsidR="00637945">
        <w:rPr>
          <w:sz w:val="22"/>
        </w:rPr>
        <w:t>ultrapure</w:t>
      </w:r>
      <w:r w:rsidR="003F3CDD" w:rsidRPr="00025BC8">
        <w:rPr>
          <w:sz w:val="22"/>
        </w:rPr>
        <w:t xml:space="preserve"> water, followed by </w:t>
      </w:r>
      <w:r w:rsidR="00025BC8">
        <w:rPr>
          <w:sz w:val="22"/>
        </w:rPr>
        <w:t>addition of</w:t>
      </w:r>
      <w:r w:rsidR="00025BC8" w:rsidRPr="00025BC8">
        <w:rPr>
          <w:sz w:val="22"/>
        </w:rPr>
        <w:t xml:space="preserve"> </w:t>
      </w:r>
      <w:r w:rsidR="003F3CDD" w:rsidRPr="00025BC8">
        <w:rPr>
          <w:sz w:val="22"/>
        </w:rPr>
        <w:t>100 mg</w:t>
      </w:r>
      <w:r w:rsidR="005820E7" w:rsidRPr="00025BC8">
        <w:rPr>
          <w:sz w:val="22"/>
        </w:rPr>
        <w:t xml:space="preserve"> (0.9 mmol)</w:t>
      </w:r>
      <w:r w:rsidR="003F3CDD" w:rsidRPr="00025BC8">
        <w:rPr>
          <w:sz w:val="22"/>
        </w:rPr>
        <w:t xml:space="preserve"> </w:t>
      </w:r>
      <w:r w:rsidR="00025BC8">
        <w:rPr>
          <w:sz w:val="22"/>
        </w:rPr>
        <w:t xml:space="preserve">of </w:t>
      </w:r>
      <w:r w:rsidR="003F3CDD" w:rsidRPr="00025BC8">
        <w:rPr>
          <w:sz w:val="22"/>
        </w:rPr>
        <w:t>SeO</w:t>
      </w:r>
      <w:r w:rsidR="003F3CDD" w:rsidRPr="00025BC8">
        <w:rPr>
          <w:sz w:val="22"/>
          <w:vertAlign w:val="subscript"/>
        </w:rPr>
        <w:t>2</w:t>
      </w:r>
      <w:r w:rsidR="003F3CDD" w:rsidRPr="00025BC8">
        <w:rPr>
          <w:sz w:val="22"/>
        </w:rPr>
        <w:t xml:space="preserve"> and stirring for 10 min. Then 10 mL</w:t>
      </w:r>
      <w:r w:rsidR="00025BC8">
        <w:rPr>
          <w:sz w:val="22"/>
        </w:rPr>
        <w:t xml:space="preserve"> of</w:t>
      </w:r>
      <w:r w:rsidR="003F3CDD" w:rsidRPr="00025BC8">
        <w:rPr>
          <w:sz w:val="22"/>
        </w:rPr>
        <w:t xml:space="preserve"> N</w:t>
      </w:r>
      <w:r w:rsidR="003F3CDD" w:rsidRPr="00025BC8">
        <w:rPr>
          <w:sz w:val="22"/>
          <w:vertAlign w:val="subscript"/>
        </w:rPr>
        <w:t>2</w:t>
      </w:r>
      <w:r w:rsidR="003F3CDD" w:rsidRPr="00025BC8">
        <w:rPr>
          <w:sz w:val="22"/>
        </w:rPr>
        <w:t>H</w:t>
      </w:r>
      <w:r w:rsidR="003F3CDD" w:rsidRPr="00025BC8">
        <w:rPr>
          <w:sz w:val="22"/>
          <w:vertAlign w:val="subscript"/>
        </w:rPr>
        <w:t>4</w:t>
      </w:r>
      <w:r w:rsidR="003F3CDD" w:rsidRPr="00025BC8">
        <w:rPr>
          <w:sz w:val="22"/>
        </w:rPr>
        <w:t xml:space="preserve"> was added to </w:t>
      </w:r>
      <w:r w:rsidR="00025BC8">
        <w:rPr>
          <w:sz w:val="22"/>
        </w:rPr>
        <w:t>the</w:t>
      </w:r>
      <w:r w:rsidR="003F3CDD" w:rsidRPr="00025BC8">
        <w:rPr>
          <w:sz w:val="22"/>
        </w:rPr>
        <w:t xml:space="preserve"> suspension and stirred for another 10 min. The resulting suspension was transferred to a stainless</w:t>
      </w:r>
      <w:r w:rsidR="00025BC8">
        <w:rPr>
          <w:sz w:val="22"/>
        </w:rPr>
        <w:t>-steel</w:t>
      </w:r>
      <w:r w:rsidR="003F3CDD" w:rsidRPr="00025BC8">
        <w:rPr>
          <w:sz w:val="22"/>
        </w:rPr>
        <w:t xml:space="preserve"> autoclave and heated at 160 </w:t>
      </w:r>
      <w:r w:rsidR="003F3CDD" w:rsidRPr="00025BC8">
        <w:rPr>
          <w:position w:val="6"/>
          <w:sz w:val="22"/>
          <w:vertAlign w:val="superscript"/>
        </w:rPr>
        <w:t>ₒ</w:t>
      </w:r>
      <w:r w:rsidR="003F3CDD" w:rsidRPr="00025BC8">
        <w:rPr>
          <w:sz w:val="22"/>
        </w:rPr>
        <w:t xml:space="preserve">C for 12 h. </w:t>
      </w:r>
      <w:bookmarkStart w:id="9" w:name="_Hlk136457264"/>
      <w:r w:rsidR="003F3CDD" w:rsidRPr="00025BC8">
        <w:rPr>
          <w:sz w:val="22"/>
        </w:rPr>
        <w:t xml:space="preserve">The obtained black powder was washed five times with </w:t>
      </w:r>
      <w:r w:rsidR="00716D7F" w:rsidRPr="00025BC8">
        <w:rPr>
          <w:sz w:val="22"/>
        </w:rPr>
        <w:t>ultrapure</w:t>
      </w:r>
      <w:r w:rsidR="003F3CDD" w:rsidRPr="00025BC8">
        <w:rPr>
          <w:sz w:val="22"/>
        </w:rPr>
        <w:t xml:space="preserve"> water</w:t>
      </w:r>
      <w:r w:rsidR="00716D7F" w:rsidRPr="00025BC8">
        <w:rPr>
          <w:sz w:val="22"/>
        </w:rPr>
        <w:t xml:space="preserve"> (50 mL each)</w:t>
      </w:r>
      <w:r w:rsidR="003F3CDD" w:rsidRPr="00025BC8">
        <w:rPr>
          <w:sz w:val="22"/>
        </w:rPr>
        <w:t xml:space="preserve"> and three times with absolute ethanol</w:t>
      </w:r>
      <w:r w:rsidR="00716D7F" w:rsidRPr="00025BC8">
        <w:rPr>
          <w:sz w:val="22"/>
        </w:rPr>
        <w:t xml:space="preserve"> (20 mL each),</w:t>
      </w:r>
      <w:r w:rsidR="003F3CDD" w:rsidRPr="00025BC8">
        <w:rPr>
          <w:sz w:val="22"/>
        </w:rPr>
        <w:t xml:space="preserve"> </w:t>
      </w:r>
      <w:r w:rsidR="00716D7F" w:rsidRPr="00025BC8">
        <w:rPr>
          <w:sz w:val="22"/>
        </w:rPr>
        <w:t>then</w:t>
      </w:r>
      <w:r w:rsidR="003F3CDD" w:rsidRPr="00025BC8">
        <w:rPr>
          <w:sz w:val="22"/>
        </w:rPr>
        <w:t xml:space="preserve"> dried at 60 </w:t>
      </w:r>
      <w:r w:rsidR="003F3CDD" w:rsidRPr="00025BC8">
        <w:rPr>
          <w:position w:val="6"/>
          <w:sz w:val="22"/>
          <w:vertAlign w:val="superscript"/>
        </w:rPr>
        <w:t>ₒ</w:t>
      </w:r>
      <w:r w:rsidR="003F3CDD" w:rsidRPr="00025BC8">
        <w:rPr>
          <w:sz w:val="22"/>
        </w:rPr>
        <w:t>C in the vacuum oven</w:t>
      </w:r>
      <w:r w:rsidR="00716D7F" w:rsidRPr="00025BC8">
        <w:rPr>
          <w:sz w:val="22"/>
        </w:rPr>
        <w:t xml:space="preserve"> overnight</w:t>
      </w:r>
      <w:bookmarkEnd w:id="9"/>
      <w:r w:rsidR="003F3CDD" w:rsidRPr="00025BC8">
        <w:rPr>
          <w:sz w:val="22"/>
        </w:rPr>
        <w:t xml:space="preserve">. </w:t>
      </w:r>
      <w:r w:rsidR="00354236" w:rsidRPr="00025BC8">
        <w:rPr>
          <w:sz w:val="22"/>
        </w:rPr>
        <w:t>Yield 105 mg.</w:t>
      </w:r>
    </w:p>
    <w:p w14:paraId="0199EF1B" w14:textId="07AB4744" w:rsidR="000C5521" w:rsidRPr="00FA4759" w:rsidRDefault="000C5521" w:rsidP="00232A1E">
      <w:pPr>
        <w:pStyle w:val="berschrift1"/>
      </w:pPr>
      <w:bookmarkStart w:id="10" w:name="_Toc137406092"/>
      <w:r w:rsidRPr="00FA4759">
        <w:t xml:space="preserve">Sample preparation for </w:t>
      </w:r>
      <w:r w:rsidR="005204A9" w:rsidRPr="00FA4759">
        <w:t>a</w:t>
      </w:r>
      <w:r w:rsidRPr="00FA4759">
        <w:t xml:space="preserve">tomic </w:t>
      </w:r>
      <w:r w:rsidR="005204A9" w:rsidRPr="00FA4759">
        <w:t>absorption spectroscopy</w:t>
      </w:r>
      <w:bookmarkEnd w:id="10"/>
    </w:p>
    <w:p w14:paraId="2882FB0C" w14:textId="77777777" w:rsidR="000C5521" w:rsidRPr="00025BC8" w:rsidRDefault="000C5521" w:rsidP="000C5521">
      <w:pPr>
        <w:rPr>
          <w:sz w:val="22"/>
        </w:rPr>
      </w:pPr>
    </w:p>
    <w:p w14:paraId="39646E9A" w14:textId="06B89476" w:rsidR="000C5521" w:rsidRPr="00025BC8" w:rsidRDefault="005204A9" w:rsidP="00C62F7E">
      <w:pPr>
        <w:spacing w:line="360" w:lineRule="auto"/>
        <w:jc w:val="both"/>
        <w:rPr>
          <w:sz w:val="22"/>
        </w:rPr>
      </w:pPr>
      <w:r>
        <w:rPr>
          <w:sz w:val="22"/>
        </w:rPr>
        <w:t>A</w:t>
      </w:r>
      <w:r w:rsidR="00234C5B" w:rsidRPr="00025BC8">
        <w:rPr>
          <w:sz w:val="22"/>
        </w:rPr>
        <w:t xml:space="preserve"> precisely weighted dried sample of approx. 5 mg was suspended in </w:t>
      </w:r>
      <w:r w:rsidR="00C477BF">
        <w:rPr>
          <w:sz w:val="22"/>
        </w:rPr>
        <w:t>10</w:t>
      </w:r>
      <w:r>
        <w:rPr>
          <w:sz w:val="22"/>
        </w:rPr>
        <w:t xml:space="preserve"> mL of </w:t>
      </w:r>
      <w:r w:rsidR="00234C5B" w:rsidRPr="00025BC8">
        <w:rPr>
          <w:sz w:val="22"/>
        </w:rPr>
        <w:t>aqua regia solution (3:1 conc. HCl and HNO</w:t>
      </w:r>
      <w:r w:rsidR="00234C5B" w:rsidRPr="00025BC8">
        <w:rPr>
          <w:sz w:val="22"/>
          <w:vertAlign w:val="subscript"/>
        </w:rPr>
        <w:t>3</w:t>
      </w:r>
      <w:r w:rsidR="00234C5B" w:rsidRPr="00025BC8">
        <w:rPr>
          <w:sz w:val="22"/>
        </w:rPr>
        <w:t xml:space="preserve"> mixture) and the liquid was slowly boiled under stirring under the fume-hood until evaporation of the liquid. The treatment by </w:t>
      </w:r>
      <w:r w:rsidR="00C477BF">
        <w:rPr>
          <w:sz w:val="22"/>
        </w:rPr>
        <w:t>10</w:t>
      </w:r>
      <w:r>
        <w:rPr>
          <w:sz w:val="22"/>
        </w:rPr>
        <w:t xml:space="preserve"> mL </w:t>
      </w:r>
      <w:r w:rsidR="00234C5B" w:rsidRPr="00025BC8">
        <w:rPr>
          <w:sz w:val="22"/>
        </w:rPr>
        <w:t xml:space="preserve">aqua regia solution was repeated two times, which yielded </w:t>
      </w:r>
      <w:r>
        <w:rPr>
          <w:sz w:val="22"/>
        </w:rPr>
        <w:t>a</w:t>
      </w:r>
      <w:r w:rsidRPr="00025BC8">
        <w:rPr>
          <w:sz w:val="22"/>
        </w:rPr>
        <w:t xml:space="preserve"> </w:t>
      </w:r>
      <w:r w:rsidR="00234C5B" w:rsidRPr="00025BC8">
        <w:rPr>
          <w:sz w:val="22"/>
        </w:rPr>
        <w:t>clear solution prior to</w:t>
      </w:r>
      <w:r>
        <w:rPr>
          <w:sz w:val="22"/>
        </w:rPr>
        <w:t xml:space="preserve"> the</w:t>
      </w:r>
      <w:r w:rsidR="00234C5B" w:rsidRPr="00025BC8">
        <w:rPr>
          <w:sz w:val="22"/>
        </w:rPr>
        <w:t xml:space="preserve"> final evaporation. Finally, the obtained residue was dissolved in a fresh portion of aqua regia solution (5 mL aqua regia + 10 mL ultrapure water) and stirred overnight. The solution was filtered, the filter was carefully washed multiple times with ultrapure water, and the filtrate was diluted precisely to 50 mL in a volumetric flask to yield the solution used for the determination of </w:t>
      </w:r>
      <w:r>
        <w:rPr>
          <w:sz w:val="22"/>
        </w:rPr>
        <w:t xml:space="preserve">the </w:t>
      </w:r>
      <w:r w:rsidR="00E80FCE" w:rsidRPr="00025BC8">
        <w:rPr>
          <w:sz w:val="22"/>
        </w:rPr>
        <w:t xml:space="preserve">Fe, </w:t>
      </w:r>
      <w:r w:rsidR="00234C5B" w:rsidRPr="00025BC8">
        <w:rPr>
          <w:sz w:val="22"/>
        </w:rPr>
        <w:t>Ni</w:t>
      </w:r>
      <w:r w:rsidR="00C62F7E" w:rsidRPr="00025BC8">
        <w:rPr>
          <w:sz w:val="22"/>
        </w:rPr>
        <w:t>,</w:t>
      </w:r>
      <w:r w:rsidR="00E80FCE" w:rsidRPr="00025BC8">
        <w:rPr>
          <w:sz w:val="22"/>
        </w:rPr>
        <w:t xml:space="preserve"> and </w:t>
      </w:r>
      <w:r w:rsidR="00C62F7E" w:rsidRPr="00025BC8">
        <w:rPr>
          <w:sz w:val="22"/>
        </w:rPr>
        <w:t>Co</w:t>
      </w:r>
      <w:r w:rsidR="00234C5B" w:rsidRPr="00025BC8">
        <w:rPr>
          <w:sz w:val="22"/>
        </w:rPr>
        <w:t xml:space="preserve"> content in the samples</w:t>
      </w:r>
      <w:r w:rsidR="00C62F7E" w:rsidRPr="00025BC8">
        <w:rPr>
          <w:sz w:val="22"/>
        </w:rPr>
        <w:t>.</w:t>
      </w:r>
    </w:p>
    <w:p w14:paraId="136AE836" w14:textId="77777777" w:rsidR="000C5521" w:rsidRPr="00025BC8" w:rsidRDefault="000C5521" w:rsidP="000C5521">
      <w:pPr>
        <w:rPr>
          <w:sz w:val="22"/>
        </w:rPr>
      </w:pPr>
    </w:p>
    <w:p w14:paraId="3FA07325" w14:textId="77777777" w:rsidR="00D45437" w:rsidRDefault="00D45437">
      <w:pPr>
        <w:rPr>
          <w:rFonts w:eastAsiaTheme="majorEastAsia"/>
          <w:b/>
          <w:bCs/>
          <w:kern w:val="32"/>
          <w:sz w:val="22"/>
        </w:rPr>
      </w:pPr>
      <w:r>
        <w:br w:type="page"/>
      </w:r>
    </w:p>
    <w:p w14:paraId="253CA64C" w14:textId="4ED53E26" w:rsidR="007B235A" w:rsidRPr="00FA4759" w:rsidRDefault="007B235A" w:rsidP="00232A1E">
      <w:pPr>
        <w:pStyle w:val="berschrift1"/>
      </w:pPr>
      <w:bookmarkStart w:id="11" w:name="_Toc137406093"/>
      <w:r w:rsidRPr="00FA4759">
        <w:lastRenderedPageBreak/>
        <w:t xml:space="preserve">Scanning electron microscopy </w:t>
      </w:r>
      <w:r w:rsidR="00716D7F" w:rsidRPr="00FA4759">
        <w:t>and</w:t>
      </w:r>
      <w:r w:rsidRPr="00FA4759">
        <w:t xml:space="preserve"> energy dispersive X-ray spectroscopy (SEM/EDX)</w:t>
      </w:r>
      <w:r w:rsidR="008F5228" w:rsidRPr="00FA4759">
        <w:t xml:space="preserve"> and TEM/EDX</w:t>
      </w:r>
      <w:bookmarkEnd w:id="11"/>
      <w:r w:rsidR="008F5228" w:rsidRPr="00FA4759">
        <w:t xml:space="preserve"> </w:t>
      </w:r>
    </w:p>
    <w:p w14:paraId="58E9C959" w14:textId="77777777" w:rsidR="00716D7F" w:rsidRPr="00025BC8" w:rsidRDefault="00716D7F" w:rsidP="00716D7F">
      <w:pPr>
        <w:rPr>
          <w:sz w:val="22"/>
        </w:rPr>
      </w:pPr>
    </w:p>
    <w:p w14:paraId="39486C86" w14:textId="10443BE3" w:rsidR="00716D7F" w:rsidRDefault="00716D7F" w:rsidP="00716D7F">
      <w:pPr>
        <w:rPr>
          <w:rFonts w:asciiTheme="minorBidi" w:hAnsiTheme="minorBidi" w:cstheme="minorBidi"/>
          <w:color w:val="000000" w:themeColor="text1"/>
          <w:sz w:val="22"/>
        </w:rPr>
      </w:pPr>
      <w:r w:rsidRPr="00025BC8">
        <w:rPr>
          <w:sz w:val="22"/>
        </w:rPr>
        <w:t xml:space="preserve">The </w:t>
      </w:r>
      <w:r w:rsidR="00705679" w:rsidRPr="00025BC8">
        <w:rPr>
          <w:rFonts w:asciiTheme="minorBidi" w:hAnsiTheme="minorBidi" w:cstheme="minorBidi"/>
          <w:color w:val="000000" w:themeColor="text1"/>
          <w:sz w:val="22"/>
        </w:rPr>
        <w:t>print-out data of</w:t>
      </w:r>
      <w:r w:rsidR="005204A9">
        <w:rPr>
          <w:rFonts w:asciiTheme="minorBidi" w:hAnsiTheme="minorBidi" w:cstheme="minorBidi"/>
          <w:color w:val="000000" w:themeColor="text1"/>
          <w:sz w:val="22"/>
        </w:rPr>
        <w:t xml:space="preserve"> the</w:t>
      </w:r>
      <w:r w:rsidR="00705679" w:rsidRPr="00025BC8">
        <w:rPr>
          <w:rFonts w:asciiTheme="minorBidi" w:hAnsiTheme="minorBidi" w:cstheme="minorBidi"/>
          <w:color w:val="000000" w:themeColor="text1"/>
          <w:sz w:val="22"/>
        </w:rPr>
        <w:t xml:space="preserve"> SEM-EDX</w:t>
      </w:r>
      <w:r w:rsidR="005204A9">
        <w:rPr>
          <w:rFonts w:asciiTheme="minorBidi" w:hAnsiTheme="minorBidi" w:cstheme="minorBidi"/>
          <w:color w:val="000000" w:themeColor="text1"/>
          <w:sz w:val="22"/>
        </w:rPr>
        <w:t xml:space="preserve"> analysis</w:t>
      </w:r>
      <w:r w:rsidR="00705679" w:rsidRPr="00025BC8">
        <w:rPr>
          <w:rFonts w:asciiTheme="minorBidi" w:hAnsiTheme="minorBidi" w:cstheme="minorBidi"/>
          <w:color w:val="000000" w:themeColor="text1"/>
          <w:sz w:val="22"/>
        </w:rPr>
        <w:t>, which were used to calculate the chemical formula of as-prepared catalysts, are provided in Figures S</w:t>
      </w:r>
      <w:r w:rsidR="0054776B" w:rsidRPr="00025BC8">
        <w:rPr>
          <w:rFonts w:asciiTheme="minorBidi" w:hAnsiTheme="minorBidi" w:cstheme="minorBidi"/>
          <w:color w:val="000000" w:themeColor="text1"/>
          <w:sz w:val="22"/>
        </w:rPr>
        <w:t>1</w:t>
      </w:r>
      <w:r w:rsidR="00705679" w:rsidRPr="00025BC8">
        <w:rPr>
          <w:rFonts w:asciiTheme="minorBidi" w:hAnsiTheme="minorBidi" w:cstheme="minorBidi"/>
          <w:color w:val="000000" w:themeColor="text1"/>
          <w:sz w:val="22"/>
        </w:rPr>
        <w:t>–S</w:t>
      </w:r>
      <w:r w:rsidR="0054776B" w:rsidRPr="00025BC8">
        <w:rPr>
          <w:rFonts w:asciiTheme="minorBidi" w:hAnsiTheme="minorBidi" w:cstheme="minorBidi"/>
          <w:color w:val="000000" w:themeColor="text1"/>
          <w:sz w:val="22"/>
        </w:rPr>
        <w:t>8</w:t>
      </w:r>
      <w:r w:rsidR="00705679" w:rsidRPr="00025BC8">
        <w:rPr>
          <w:rFonts w:asciiTheme="minorBidi" w:hAnsiTheme="minorBidi" w:cstheme="minorBidi"/>
          <w:color w:val="000000" w:themeColor="text1"/>
          <w:sz w:val="22"/>
        </w:rPr>
        <w:t>.</w:t>
      </w:r>
    </w:p>
    <w:p w14:paraId="0FDE5707" w14:textId="3BC21E6A" w:rsidR="007B235A" w:rsidRPr="00311F02" w:rsidRDefault="00D45437" w:rsidP="007B235A">
      <w:pPr>
        <w:rPr>
          <w:sz w:val="22"/>
        </w:rPr>
      </w:pPr>
      <w:r>
        <w:rPr>
          <w:rFonts w:asciiTheme="minorBidi" w:hAnsiTheme="minorBidi" w:cstheme="minorBidi"/>
          <w:color w:val="000000" w:themeColor="text1"/>
          <w:sz w:val="22"/>
        </w:rPr>
        <w:t xml:space="preserve">Because of overlapping </w:t>
      </w:r>
      <w:proofErr w:type="spellStart"/>
      <w:r>
        <w:rPr>
          <w:rFonts w:asciiTheme="minorBidi" w:hAnsiTheme="minorBidi" w:cstheme="minorBidi"/>
          <w:color w:val="000000" w:themeColor="text1"/>
          <w:sz w:val="22"/>
        </w:rPr>
        <w:t>sulfur</w:t>
      </w:r>
      <w:proofErr w:type="spellEnd"/>
      <w:r>
        <w:rPr>
          <w:rFonts w:asciiTheme="minorBidi" w:hAnsiTheme="minorBidi" w:cstheme="minorBidi"/>
          <w:color w:val="000000" w:themeColor="text1"/>
          <w:sz w:val="22"/>
        </w:rPr>
        <w:t xml:space="preserve"> and gold peaks, no gold sputtering was applied to the samples, </w:t>
      </w:r>
      <w:r w:rsidRPr="00311F02">
        <w:rPr>
          <w:rFonts w:asciiTheme="minorBidi" w:hAnsiTheme="minorBidi" w:cstheme="minorBidi"/>
          <w:color w:val="000000" w:themeColor="text1"/>
          <w:sz w:val="22"/>
        </w:rPr>
        <w:t xml:space="preserve">except for </w:t>
      </w:r>
      <w:r w:rsidRPr="00311F02">
        <w:rPr>
          <w:color w:val="000000" w:themeColor="text1"/>
          <w:sz w:val="22"/>
        </w:rPr>
        <w:t>Ni</w:t>
      </w:r>
      <w:r w:rsidRPr="00311F02">
        <w:rPr>
          <w:color w:val="000000" w:themeColor="text1"/>
          <w:sz w:val="22"/>
          <w:vertAlign w:val="subscript"/>
        </w:rPr>
        <w:t>0.7</w:t>
      </w:r>
      <w:r w:rsidRPr="00311F02">
        <w:rPr>
          <w:color w:val="000000" w:themeColor="text1"/>
          <w:sz w:val="22"/>
        </w:rPr>
        <w:t>Co</w:t>
      </w:r>
      <w:r w:rsidRPr="00311F02">
        <w:rPr>
          <w:color w:val="000000" w:themeColor="text1"/>
          <w:sz w:val="22"/>
          <w:vertAlign w:val="subscript"/>
        </w:rPr>
        <w:t>1.4</w:t>
      </w:r>
      <w:r w:rsidRPr="00311F02">
        <w:rPr>
          <w:color w:val="000000" w:themeColor="text1"/>
          <w:sz w:val="22"/>
        </w:rPr>
        <w:t>(Se</w:t>
      </w:r>
      <w:r w:rsidRPr="00311F02">
        <w:rPr>
          <w:color w:val="000000" w:themeColor="text1"/>
          <w:sz w:val="22"/>
          <w:vertAlign w:val="subscript"/>
        </w:rPr>
        <w:t>0.85</w:t>
      </w:r>
      <w:r w:rsidRPr="00311F02">
        <w:rPr>
          <w:color w:val="000000" w:themeColor="text1"/>
          <w:sz w:val="22"/>
        </w:rPr>
        <w:t>O</w:t>
      </w:r>
      <w:r w:rsidRPr="00311F02">
        <w:rPr>
          <w:color w:val="000000" w:themeColor="text1"/>
          <w:sz w:val="22"/>
          <w:vertAlign w:val="subscript"/>
        </w:rPr>
        <w:t>0.15</w:t>
      </w:r>
      <w:r w:rsidRPr="00311F02">
        <w:rPr>
          <w:color w:val="000000" w:themeColor="text1"/>
          <w:sz w:val="22"/>
        </w:rPr>
        <w:t>)</w:t>
      </w:r>
      <w:r w:rsidRPr="00311F02">
        <w:rPr>
          <w:color w:val="000000" w:themeColor="text1"/>
          <w:sz w:val="22"/>
          <w:vertAlign w:val="subscript"/>
        </w:rPr>
        <w:t>4</w:t>
      </w:r>
      <w:r w:rsidRPr="00311F02">
        <w:rPr>
          <w:bCs/>
          <w:color w:val="000000" w:themeColor="text1"/>
          <w:sz w:val="22"/>
        </w:rPr>
        <w:t xml:space="preserve"> which was Au-sputtered</w:t>
      </w:r>
      <w:r w:rsidR="00311F02">
        <w:rPr>
          <w:bCs/>
          <w:color w:val="000000" w:themeColor="text1"/>
          <w:sz w:val="22"/>
        </w:rPr>
        <w:t>.</w:t>
      </w:r>
    </w:p>
    <w:p w14:paraId="137D5240" w14:textId="77777777" w:rsidR="00766FC5" w:rsidRDefault="00CC71F7" w:rsidP="00766FC5">
      <w:pPr>
        <w:keepNext/>
        <w:jc w:val="center"/>
      </w:pPr>
      <w:r>
        <w:rPr>
          <w:noProof/>
        </w:rPr>
        <w:drawing>
          <wp:inline distT="0" distB="0" distL="0" distR="0" wp14:anchorId="6EDECADA" wp14:editId="1F237886">
            <wp:extent cx="5717484" cy="2674620"/>
            <wp:effectExtent l="0" t="0" r="0" b="0"/>
            <wp:docPr id="1578940856" name="Picture 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40856" name="Picture 7" descr="Table&#10;&#10;Description automatically generated with medium confidence"/>
                    <pic:cNvPicPr/>
                  </pic:nvPicPr>
                  <pic:blipFill>
                    <a:blip r:embed="rId12"/>
                    <a:stretch>
                      <a:fillRect/>
                    </a:stretch>
                  </pic:blipFill>
                  <pic:spPr>
                    <a:xfrm>
                      <a:off x="0" y="0"/>
                      <a:ext cx="5719006" cy="2675332"/>
                    </a:xfrm>
                    <a:prstGeom prst="rect">
                      <a:avLst/>
                    </a:prstGeom>
                  </pic:spPr>
                </pic:pic>
              </a:graphicData>
            </a:graphic>
          </wp:inline>
        </w:drawing>
      </w:r>
    </w:p>
    <w:p w14:paraId="1B0D5E62" w14:textId="43E5BC0F" w:rsidR="00766FC5" w:rsidRPr="00766FC5" w:rsidRDefault="00766FC5" w:rsidP="00766FC5">
      <w:pPr>
        <w:pStyle w:val="Beschriftung"/>
        <w:jc w:val="center"/>
        <w:rPr>
          <w:bCs/>
          <w:i w:val="0"/>
          <w:iCs w:val="0"/>
          <w:color w:val="000000" w:themeColor="text1"/>
          <w:sz w:val="20"/>
          <w:szCs w:val="20"/>
          <w:vertAlign w:val="subscript"/>
        </w:rPr>
      </w:pPr>
      <w:r w:rsidRPr="00766FC5">
        <w:rPr>
          <w:b/>
          <w:bCs/>
          <w:i w:val="0"/>
          <w:iCs w:val="0"/>
          <w:color w:val="000000" w:themeColor="text1"/>
          <w:sz w:val="20"/>
          <w:szCs w:val="20"/>
        </w:rPr>
        <w:t>Figure S</w:t>
      </w:r>
      <w:r w:rsidRPr="00766FC5">
        <w:rPr>
          <w:b/>
          <w:bCs/>
          <w:i w:val="0"/>
          <w:iCs w:val="0"/>
          <w:color w:val="000000" w:themeColor="text1"/>
          <w:sz w:val="20"/>
          <w:szCs w:val="20"/>
        </w:rPr>
        <w:fldChar w:fldCharType="begin"/>
      </w:r>
      <w:r w:rsidRPr="00766FC5">
        <w:rPr>
          <w:b/>
          <w:bCs/>
          <w:i w:val="0"/>
          <w:iCs w:val="0"/>
          <w:color w:val="000000" w:themeColor="text1"/>
          <w:sz w:val="20"/>
          <w:szCs w:val="20"/>
        </w:rPr>
        <w:instrText xml:space="preserve"> SEQ Figure_S_ \* ARABIC </w:instrText>
      </w:r>
      <w:r w:rsidRPr="00766FC5">
        <w:rPr>
          <w:b/>
          <w:bCs/>
          <w:i w:val="0"/>
          <w:iCs w:val="0"/>
          <w:color w:val="000000" w:themeColor="text1"/>
          <w:sz w:val="20"/>
          <w:szCs w:val="20"/>
        </w:rPr>
        <w:fldChar w:fldCharType="separate"/>
      </w:r>
      <w:r w:rsidR="009D1694">
        <w:rPr>
          <w:b/>
          <w:bCs/>
          <w:i w:val="0"/>
          <w:iCs w:val="0"/>
          <w:noProof/>
          <w:color w:val="000000" w:themeColor="text1"/>
          <w:sz w:val="20"/>
          <w:szCs w:val="20"/>
        </w:rPr>
        <w:t>1</w:t>
      </w:r>
      <w:r w:rsidRPr="00766FC5">
        <w:rPr>
          <w:b/>
          <w:bCs/>
          <w:i w:val="0"/>
          <w:iCs w:val="0"/>
          <w:color w:val="000000" w:themeColor="text1"/>
          <w:sz w:val="20"/>
          <w:szCs w:val="20"/>
        </w:rPr>
        <w:fldChar w:fldCharType="end"/>
      </w:r>
      <w:r w:rsidR="005204A9">
        <w:rPr>
          <w:b/>
          <w:bCs/>
          <w:i w:val="0"/>
          <w:iCs w:val="0"/>
          <w:color w:val="000000" w:themeColor="text1"/>
          <w:sz w:val="20"/>
          <w:szCs w:val="20"/>
        </w:rPr>
        <w:t>.</w:t>
      </w:r>
      <w:r w:rsidRPr="00766FC5">
        <w:rPr>
          <w:i w:val="0"/>
          <w:iCs w:val="0"/>
          <w:color w:val="000000" w:themeColor="text1"/>
          <w:sz w:val="20"/>
          <w:szCs w:val="20"/>
        </w:rPr>
        <w:t xml:space="preserve"> Energy </w:t>
      </w:r>
      <w:r w:rsidR="005204A9">
        <w:rPr>
          <w:i w:val="0"/>
          <w:iCs w:val="0"/>
          <w:color w:val="000000" w:themeColor="text1"/>
          <w:sz w:val="20"/>
          <w:szCs w:val="20"/>
        </w:rPr>
        <w:t>d</w:t>
      </w:r>
      <w:r w:rsidR="005204A9" w:rsidRPr="00766FC5">
        <w:rPr>
          <w:i w:val="0"/>
          <w:iCs w:val="0"/>
          <w:color w:val="000000" w:themeColor="text1"/>
          <w:sz w:val="20"/>
          <w:szCs w:val="20"/>
        </w:rPr>
        <w:t xml:space="preserve">ispersive </w:t>
      </w:r>
      <w:r w:rsidRPr="00766FC5">
        <w:rPr>
          <w:i w:val="0"/>
          <w:iCs w:val="0"/>
          <w:color w:val="000000" w:themeColor="text1"/>
          <w:sz w:val="20"/>
          <w:szCs w:val="20"/>
        </w:rPr>
        <w:t xml:space="preserve">X-ray analysis of </w:t>
      </w:r>
      <w:r w:rsidRPr="00766FC5">
        <w:rPr>
          <w:bCs/>
          <w:i w:val="0"/>
          <w:iCs w:val="0"/>
          <w:color w:val="000000" w:themeColor="text1"/>
          <w:sz w:val="20"/>
          <w:szCs w:val="20"/>
        </w:rPr>
        <w:t>Ni</w:t>
      </w:r>
      <w:r w:rsidRPr="00766FC5">
        <w:rPr>
          <w:bCs/>
          <w:i w:val="0"/>
          <w:iCs w:val="0"/>
          <w:color w:val="000000" w:themeColor="text1"/>
          <w:sz w:val="20"/>
          <w:szCs w:val="20"/>
          <w:vertAlign w:val="subscript"/>
        </w:rPr>
        <w:t>1.0</w:t>
      </w:r>
      <w:r w:rsidRPr="00766FC5">
        <w:rPr>
          <w:bCs/>
          <w:i w:val="0"/>
          <w:iCs w:val="0"/>
          <w:color w:val="000000" w:themeColor="text1"/>
          <w:sz w:val="20"/>
          <w:szCs w:val="20"/>
        </w:rPr>
        <w:t>Co</w:t>
      </w:r>
      <w:r w:rsidRPr="00766FC5">
        <w:rPr>
          <w:bCs/>
          <w:i w:val="0"/>
          <w:iCs w:val="0"/>
          <w:color w:val="000000" w:themeColor="text1"/>
          <w:sz w:val="20"/>
          <w:szCs w:val="20"/>
          <w:vertAlign w:val="subscript"/>
        </w:rPr>
        <w:t>2.1</w:t>
      </w:r>
      <w:r w:rsidRPr="00766FC5">
        <w:rPr>
          <w:bCs/>
          <w:i w:val="0"/>
          <w:iCs w:val="0"/>
          <w:color w:val="000000" w:themeColor="text1"/>
          <w:sz w:val="20"/>
          <w:szCs w:val="20"/>
        </w:rPr>
        <w:t>(S</w:t>
      </w:r>
      <w:r w:rsidRPr="00766FC5">
        <w:rPr>
          <w:bCs/>
          <w:i w:val="0"/>
          <w:iCs w:val="0"/>
          <w:color w:val="000000" w:themeColor="text1"/>
          <w:sz w:val="20"/>
          <w:szCs w:val="20"/>
          <w:vertAlign w:val="subscript"/>
        </w:rPr>
        <w:t>0.9</w:t>
      </w:r>
      <w:r w:rsidRPr="00766FC5">
        <w:rPr>
          <w:bCs/>
          <w:i w:val="0"/>
          <w:iCs w:val="0"/>
          <w:color w:val="000000" w:themeColor="text1"/>
          <w:sz w:val="20"/>
          <w:szCs w:val="20"/>
        </w:rPr>
        <w:t>O</w:t>
      </w:r>
      <w:r w:rsidRPr="00766FC5">
        <w:rPr>
          <w:bCs/>
          <w:i w:val="0"/>
          <w:iCs w:val="0"/>
          <w:color w:val="000000" w:themeColor="text1"/>
          <w:sz w:val="20"/>
          <w:szCs w:val="20"/>
          <w:vertAlign w:val="subscript"/>
        </w:rPr>
        <w:t>0.1</w:t>
      </w:r>
      <w:r w:rsidRPr="00766FC5">
        <w:rPr>
          <w:bCs/>
          <w:i w:val="0"/>
          <w:iCs w:val="0"/>
          <w:color w:val="000000" w:themeColor="text1"/>
          <w:sz w:val="20"/>
          <w:szCs w:val="20"/>
        </w:rPr>
        <w:t>)</w:t>
      </w:r>
      <w:r w:rsidRPr="00766FC5">
        <w:rPr>
          <w:bCs/>
          <w:i w:val="0"/>
          <w:iCs w:val="0"/>
          <w:color w:val="000000" w:themeColor="text1"/>
          <w:sz w:val="20"/>
          <w:szCs w:val="20"/>
          <w:vertAlign w:val="subscript"/>
        </w:rPr>
        <w:t>4</w:t>
      </w:r>
      <w:r w:rsidRPr="00766FC5">
        <w:rPr>
          <w:bCs/>
          <w:i w:val="0"/>
          <w:iCs w:val="0"/>
          <w:color w:val="000000" w:themeColor="text1"/>
          <w:sz w:val="20"/>
          <w:szCs w:val="20"/>
        </w:rPr>
        <w:t>.</w:t>
      </w:r>
    </w:p>
    <w:p w14:paraId="408BCA6C" w14:textId="6AEA8ED8" w:rsidR="00AA5C19" w:rsidRDefault="00AA5C19" w:rsidP="00766FC5">
      <w:pPr>
        <w:pStyle w:val="Beschriftung"/>
        <w:jc w:val="center"/>
      </w:pPr>
    </w:p>
    <w:p w14:paraId="41FD5105" w14:textId="77777777" w:rsidR="00766FC5" w:rsidRDefault="00CC71F7" w:rsidP="00766FC5">
      <w:pPr>
        <w:keepNext/>
        <w:jc w:val="center"/>
      </w:pPr>
      <w:r>
        <w:rPr>
          <w:noProof/>
        </w:rPr>
        <w:drawing>
          <wp:inline distT="0" distB="0" distL="0" distR="0" wp14:anchorId="5A7DD191" wp14:editId="2C545397">
            <wp:extent cx="5831122" cy="2727779"/>
            <wp:effectExtent l="0" t="0" r="0" b="0"/>
            <wp:docPr id="476608563" name="Picture 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08563" name="Picture 6" descr="Table&#10;&#10;Description automatically generated with low confidence"/>
                    <pic:cNvPicPr/>
                  </pic:nvPicPr>
                  <pic:blipFill>
                    <a:blip r:embed="rId13"/>
                    <a:stretch>
                      <a:fillRect/>
                    </a:stretch>
                  </pic:blipFill>
                  <pic:spPr>
                    <a:xfrm>
                      <a:off x="0" y="0"/>
                      <a:ext cx="5832868" cy="2728596"/>
                    </a:xfrm>
                    <a:prstGeom prst="rect">
                      <a:avLst/>
                    </a:prstGeom>
                  </pic:spPr>
                </pic:pic>
              </a:graphicData>
            </a:graphic>
          </wp:inline>
        </w:drawing>
      </w:r>
    </w:p>
    <w:p w14:paraId="37B9FAC0" w14:textId="413C5DC2" w:rsidR="00CC71F7" w:rsidRPr="00824B9C" w:rsidRDefault="00766FC5" w:rsidP="00766FC5">
      <w:pPr>
        <w:pStyle w:val="Beschriftung"/>
        <w:jc w:val="center"/>
        <w:rPr>
          <w:i w:val="0"/>
          <w:iCs w:val="0"/>
          <w:color w:val="000000" w:themeColor="text1"/>
          <w:sz w:val="20"/>
          <w:szCs w:val="20"/>
        </w:rPr>
      </w:pPr>
      <w:r w:rsidRPr="00824B9C">
        <w:rPr>
          <w:b/>
          <w:bCs/>
          <w:i w:val="0"/>
          <w:iCs w:val="0"/>
          <w:color w:val="000000" w:themeColor="text1"/>
          <w:sz w:val="20"/>
          <w:szCs w:val="20"/>
        </w:rPr>
        <w:t>Figure S</w:t>
      </w:r>
      <w:r w:rsidRPr="00824B9C">
        <w:rPr>
          <w:b/>
          <w:bCs/>
          <w:i w:val="0"/>
          <w:iCs w:val="0"/>
          <w:color w:val="000000" w:themeColor="text1"/>
          <w:sz w:val="20"/>
          <w:szCs w:val="20"/>
        </w:rPr>
        <w:fldChar w:fldCharType="begin"/>
      </w:r>
      <w:r w:rsidRPr="00824B9C">
        <w:rPr>
          <w:b/>
          <w:bCs/>
          <w:i w:val="0"/>
          <w:iCs w:val="0"/>
          <w:color w:val="000000" w:themeColor="text1"/>
          <w:sz w:val="20"/>
          <w:szCs w:val="20"/>
        </w:rPr>
        <w:instrText xml:space="preserve"> SEQ Figure_S_ \* ARABIC </w:instrText>
      </w:r>
      <w:r w:rsidRPr="00824B9C">
        <w:rPr>
          <w:b/>
          <w:bCs/>
          <w:i w:val="0"/>
          <w:iCs w:val="0"/>
          <w:color w:val="000000" w:themeColor="text1"/>
          <w:sz w:val="20"/>
          <w:szCs w:val="20"/>
        </w:rPr>
        <w:fldChar w:fldCharType="separate"/>
      </w:r>
      <w:r w:rsidR="009D1694">
        <w:rPr>
          <w:b/>
          <w:bCs/>
          <w:i w:val="0"/>
          <w:iCs w:val="0"/>
          <w:noProof/>
          <w:color w:val="000000" w:themeColor="text1"/>
          <w:sz w:val="20"/>
          <w:szCs w:val="20"/>
        </w:rPr>
        <w:t>2</w:t>
      </w:r>
      <w:r w:rsidRPr="00824B9C">
        <w:rPr>
          <w:b/>
          <w:bCs/>
          <w:i w:val="0"/>
          <w:iCs w:val="0"/>
          <w:color w:val="000000" w:themeColor="text1"/>
          <w:sz w:val="20"/>
          <w:szCs w:val="20"/>
        </w:rPr>
        <w:fldChar w:fldCharType="end"/>
      </w:r>
      <w:r w:rsidR="00DF1F51">
        <w:rPr>
          <w:b/>
          <w:bCs/>
          <w:i w:val="0"/>
          <w:iCs w:val="0"/>
          <w:color w:val="000000" w:themeColor="text1"/>
          <w:sz w:val="20"/>
          <w:szCs w:val="20"/>
        </w:rPr>
        <w:t>.</w:t>
      </w:r>
      <w:r w:rsidRPr="00824B9C">
        <w:rPr>
          <w:i w:val="0"/>
          <w:iCs w:val="0"/>
          <w:color w:val="000000" w:themeColor="text1"/>
          <w:sz w:val="20"/>
          <w:szCs w:val="20"/>
        </w:rPr>
        <w:t xml:space="preserve"> Energy </w:t>
      </w:r>
      <w:r w:rsidR="005204A9">
        <w:rPr>
          <w:i w:val="0"/>
          <w:iCs w:val="0"/>
          <w:color w:val="000000" w:themeColor="text1"/>
          <w:sz w:val="20"/>
          <w:szCs w:val="20"/>
        </w:rPr>
        <w:t>d</w:t>
      </w:r>
      <w:r w:rsidR="005204A9" w:rsidRPr="00824B9C">
        <w:rPr>
          <w:i w:val="0"/>
          <w:iCs w:val="0"/>
          <w:color w:val="000000" w:themeColor="text1"/>
          <w:sz w:val="20"/>
          <w:szCs w:val="20"/>
        </w:rPr>
        <w:t xml:space="preserve">ispersive </w:t>
      </w:r>
      <w:r w:rsidRPr="00824B9C">
        <w:rPr>
          <w:i w:val="0"/>
          <w:iCs w:val="0"/>
          <w:color w:val="000000" w:themeColor="text1"/>
          <w:sz w:val="20"/>
          <w:szCs w:val="20"/>
        </w:rPr>
        <w:t xml:space="preserve">X-ray analysis of </w:t>
      </w:r>
      <w:r w:rsidRPr="00824B9C">
        <w:rPr>
          <w:bCs/>
          <w:i w:val="0"/>
          <w:iCs w:val="0"/>
          <w:color w:val="000000" w:themeColor="text1"/>
          <w:sz w:val="20"/>
          <w:szCs w:val="20"/>
        </w:rPr>
        <w:t>Fe</w:t>
      </w:r>
      <w:r w:rsidRPr="00824B9C">
        <w:rPr>
          <w:bCs/>
          <w:i w:val="0"/>
          <w:iCs w:val="0"/>
          <w:color w:val="000000" w:themeColor="text1"/>
          <w:sz w:val="20"/>
          <w:szCs w:val="20"/>
          <w:vertAlign w:val="subscript"/>
        </w:rPr>
        <w:t>0.1</w:t>
      </w:r>
      <w:r w:rsidRPr="00824B9C">
        <w:rPr>
          <w:bCs/>
          <w:i w:val="0"/>
          <w:iCs w:val="0"/>
          <w:color w:val="000000" w:themeColor="text1"/>
          <w:sz w:val="20"/>
          <w:szCs w:val="20"/>
        </w:rPr>
        <w:t>Ni</w:t>
      </w:r>
      <w:r w:rsidRPr="00824B9C">
        <w:rPr>
          <w:bCs/>
          <w:i w:val="0"/>
          <w:iCs w:val="0"/>
          <w:color w:val="000000" w:themeColor="text1"/>
          <w:sz w:val="20"/>
          <w:szCs w:val="20"/>
          <w:vertAlign w:val="subscript"/>
        </w:rPr>
        <w:t>1.4</w:t>
      </w:r>
      <w:r w:rsidRPr="00824B9C">
        <w:rPr>
          <w:bCs/>
          <w:i w:val="0"/>
          <w:iCs w:val="0"/>
          <w:color w:val="000000" w:themeColor="text1"/>
          <w:sz w:val="20"/>
          <w:szCs w:val="20"/>
        </w:rPr>
        <w:t>Co</w:t>
      </w:r>
      <w:r w:rsidRPr="00824B9C">
        <w:rPr>
          <w:bCs/>
          <w:i w:val="0"/>
          <w:iCs w:val="0"/>
          <w:color w:val="000000" w:themeColor="text1"/>
          <w:sz w:val="20"/>
          <w:szCs w:val="20"/>
          <w:vertAlign w:val="subscript"/>
        </w:rPr>
        <w:t>2.9</w:t>
      </w:r>
      <w:r w:rsidRPr="00824B9C">
        <w:rPr>
          <w:bCs/>
          <w:i w:val="0"/>
          <w:iCs w:val="0"/>
          <w:color w:val="000000" w:themeColor="text1"/>
          <w:sz w:val="20"/>
          <w:szCs w:val="20"/>
        </w:rPr>
        <w:t>(S</w:t>
      </w:r>
      <w:r w:rsidRPr="00824B9C">
        <w:rPr>
          <w:bCs/>
          <w:i w:val="0"/>
          <w:iCs w:val="0"/>
          <w:color w:val="000000" w:themeColor="text1"/>
          <w:sz w:val="20"/>
          <w:szCs w:val="20"/>
          <w:vertAlign w:val="subscript"/>
        </w:rPr>
        <w:t>0.87</w:t>
      </w:r>
      <w:r w:rsidRPr="00824B9C">
        <w:rPr>
          <w:bCs/>
          <w:i w:val="0"/>
          <w:iCs w:val="0"/>
          <w:color w:val="000000" w:themeColor="text1"/>
          <w:sz w:val="20"/>
          <w:szCs w:val="20"/>
        </w:rPr>
        <w:t>O</w:t>
      </w:r>
      <w:r w:rsidRPr="00824B9C">
        <w:rPr>
          <w:bCs/>
          <w:i w:val="0"/>
          <w:iCs w:val="0"/>
          <w:color w:val="000000" w:themeColor="text1"/>
          <w:sz w:val="20"/>
          <w:szCs w:val="20"/>
          <w:vertAlign w:val="subscript"/>
        </w:rPr>
        <w:t>0.13</w:t>
      </w:r>
      <w:r w:rsidRPr="00824B9C">
        <w:rPr>
          <w:bCs/>
          <w:i w:val="0"/>
          <w:iCs w:val="0"/>
          <w:color w:val="000000" w:themeColor="text1"/>
          <w:sz w:val="20"/>
          <w:szCs w:val="20"/>
        </w:rPr>
        <w:t>)</w:t>
      </w:r>
      <w:r w:rsidRPr="00824B9C">
        <w:rPr>
          <w:bCs/>
          <w:i w:val="0"/>
          <w:iCs w:val="0"/>
          <w:color w:val="000000" w:themeColor="text1"/>
          <w:sz w:val="20"/>
          <w:szCs w:val="20"/>
          <w:vertAlign w:val="subscript"/>
        </w:rPr>
        <w:t>4</w:t>
      </w:r>
      <w:r w:rsidRPr="00824B9C">
        <w:rPr>
          <w:bCs/>
          <w:i w:val="0"/>
          <w:iCs w:val="0"/>
          <w:color w:val="000000" w:themeColor="text1"/>
          <w:sz w:val="20"/>
          <w:szCs w:val="20"/>
        </w:rPr>
        <w:t>.</w:t>
      </w:r>
    </w:p>
    <w:p w14:paraId="3BA6E947" w14:textId="77777777" w:rsidR="00766FC5" w:rsidRDefault="00C11191" w:rsidP="00766FC5">
      <w:pPr>
        <w:keepNext/>
        <w:jc w:val="center"/>
      </w:pPr>
      <w:r>
        <w:rPr>
          <w:noProof/>
        </w:rPr>
        <w:lastRenderedPageBreak/>
        <w:drawing>
          <wp:inline distT="0" distB="0" distL="0" distR="0" wp14:anchorId="576CD41C" wp14:editId="271B2D41">
            <wp:extent cx="5730240" cy="2680585"/>
            <wp:effectExtent l="0" t="0" r="3810" b="5715"/>
            <wp:docPr id="2006713354"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13354" name="Picture 8" descr="A picture containing table&#10;&#10;Description automatically generated"/>
                    <pic:cNvPicPr/>
                  </pic:nvPicPr>
                  <pic:blipFill>
                    <a:blip r:embed="rId14"/>
                    <a:stretch>
                      <a:fillRect/>
                    </a:stretch>
                  </pic:blipFill>
                  <pic:spPr>
                    <a:xfrm>
                      <a:off x="0" y="0"/>
                      <a:ext cx="5732134" cy="2681471"/>
                    </a:xfrm>
                    <a:prstGeom prst="rect">
                      <a:avLst/>
                    </a:prstGeom>
                  </pic:spPr>
                </pic:pic>
              </a:graphicData>
            </a:graphic>
          </wp:inline>
        </w:drawing>
      </w:r>
    </w:p>
    <w:p w14:paraId="0D80F8DA" w14:textId="63FB6EF5" w:rsidR="00766FC5" w:rsidRPr="00824B9C" w:rsidRDefault="00766FC5" w:rsidP="00766FC5">
      <w:pPr>
        <w:jc w:val="center"/>
        <w:rPr>
          <w:bCs/>
          <w:color w:val="000000" w:themeColor="text1"/>
          <w:sz w:val="20"/>
          <w:szCs w:val="20"/>
          <w:vertAlign w:val="subscript"/>
        </w:rPr>
      </w:pPr>
      <w:r w:rsidRPr="00824B9C">
        <w:rPr>
          <w:b/>
          <w:bCs/>
          <w:color w:val="000000" w:themeColor="text1"/>
          <w:sz w:val="20"/>
          <w:szCs w:val="18"/>
        </w:rPr>
        <w:t>Figure S</w:t>
      </w:r>
      <w:r w:rsidRPr="00824B9C">
        <w:rPr>
          <w:b/>
          <w:bCs/>
          <w:color w:val="000000" w:themeColor="text1"/>
          <w:sz w:val="20"/>
          <w:szCs w:val="18"/>
        </w:rPr>
        <w:fldChar w:fldCharType="begin"/>
      </w:r>
      <w:r w:rsidRPr="00824B9C">
        <w:rPr>
          <w:b/>
          <w:bCs/>
          <w:color w:val="000000" w:themeColor="text1"/>
          <w:sz w:val="20"/>
          <w:szCs w:val="18"/>
        </w:rPr>
        <w:instrText xml:space="preserve"> SEQ Figure_S_ \* ARABIC </w:instrText>
      </w:r>
      <w:r w:rsidRPr="00824B9C">
        <w:rPr>
          <w:b/>
          <w:bCs/>
          <w:color w:val="000000" w:themeColor="text1"/>
          <w:sz w:val="20"/>
          <w:szCs w:val="18"/>
        </w:rPr>
        <w:fldChar w:fldCharType="separate"/>
      </w:r>
      <w:r w:rsidR="009D1694">
        <w:rPr>
          <w:b/>
          <w:bCs/>
          <w:noProof/>
          <w:color w:val="000000" w:themeColor="text1"/>
          <w:sz w:val="20"/>
          <w:szCs w:val="18"/>
        </w:rPr>
        <w:t>3</w:t>
      </w:r>
      <w:r w:rsidRPr="00824B9C">
        <w:rPr>
          <w:b/>
          <w:bCs/>
          <w:color w:val="000000" w:themeColor="text1"/>
          <w:sz w:val="20"/>
          <w:szCs w:val="18"/>
        </w:rPr>
        <w:fldChar w:fldCharType="end"/>
      </w:r>
      <w:r w:rsidR="00DF1F51">
        <w:rPr>
          <w:b/>
          <w:bCs/>
          <w:color w:val="000000" w:themeColor="text1"/>
          <w:sz w:val="20"/>
          <w:szCs w:val="18"/>
        </w:rPr>
        <w:t>.</w:t>
      </w:r>
      <w:r w:rsidRPr="00824B9C">
        <w:rPr>
          <w:color w:val="000000" w:themeColor="text1"/>
          <w:sz w:val="20"/>
          <w:szCs w:val="18"/>
        </w:rPr>
        <w:t xml:space="preserve"> </w:t>
      </w:r>
      <w:r w:rsidRPr="00824B9C">
        <w:rPr>
          <w:color w:val="000000" w:themeColor="text1"/>
          <w:sz w:val="20"/>
          <w:szCs w:val="20"/>
        </w:rPr>
        <w:t xml:space="preserve">Energy </w:t>
      </w:r>
      <w:r w:rsidR="008F5228">
        <w:rPr>
          <w:color w:val="000000" w:themeColor="text1"/>
          <w:sz w:val="20"/>
          <w:szCs w:val="20"/>
        </w:rPr>
        <w:t>d</w:t>
      </w:r>
      <w:r w:rsidRPr="00824B9C">
        <w:rPr>
          <w:color w:val="000000" w:themeColor="text1"/>
          <w:sz w:val="20"/>
          <w:szCs w:val="20"/>
        </w:rPr>
        <w:t xml:space="preserve">ispersive </w:t>
      </w:r>
      <w:r w:rsidR="00311F02">
        <w:rPr>
          <w:color w:val="000000" w:themeColor="text1"/>
          <w:sz w:val="20"/>
          <w:szCs w:val="20"/>
        </w:rPr>
        <w:t>X</w:t>
      </w:r>
      <w:r w:rsidRPr="00824B9C">
        <w:rPr>
          <w:color w:val="000000" w:themeColor="text1"/>
          <w:sz w:val="20"/>
          <w:szCs w:val="20"/>
        </w:rPr>
        <w:t xml:space="preserve">-ray analysis of </w:t>
      </w:r>
      <w:r w:rsidRPr="00824B9C">
        <w:rPr>
          <w:bCs/>
          <w:color w:val="000000" w:themeColor="text1"/>
          <w:sz w:val="20"/>
          <w:szCs w:val="20"/>
        </w:rPr>
        <w:t>Fe</w:t>
      </w:r>
      <w:r w:rsidRPr="00824B9C">
        <w:rPr>
          <w:bCs/>
          <w:color w:val="000000" w:themeColor="text1"/>
          <w:sz w:val="20"/>
          <w:szCs w:val="20"/>
          <w:vertAlign w:val="subscript"/>
        </w:rPr>
        <w:t>0.2</w:t>
      </w:r>
      <w:r w:rsidRPr="00824B9C">
        <w:rPr>
          <w:bCs/>
          <w:color w:val="000000" w:themeColor="text1"/>
          <w:sz w:val="20"/>
          <w:szCs w:val="20"/>
        </w:rPr>
        <w:t>Ni</w:t>
      </w:r>
      <w:r w:rsidRPr="00824B9C">
        <w:rPr>
          <w:bCs/>
          <w:color w:val="000000" w:themeColor="text1"/>
          <w:sz w:val="20"/>
          <w:szCs w:val="20"/>
          <w:vertAlign w:val="subscript"/>
        </w:rPr>
        <w:t>1.5</w:t>
      </w:r>
      <w:r w:rsidRPr="00824B9C">
        <w:rPr>
          <w:bCs/>
          <w:color w:val="000000" w:themeColor="text1"/>
          <w:sz w:val="20"/>
          <w:szCs w:val="20"/>
        </w:rPr>
        <w:t>Co</w:t>
      </w:r>
      <w:r w:rsidRPr="00824B9C">
        <w:rPr>
          <w:bCs/>
          <w:color w:val="000000" w:themeColor="text1"/>
          <w:sz w:val="20"/>
          <w:szCs w:val="20"/>
          <w:vertAlign w:val="subscript"/>
        </w:rPr>
        <w:t>2.8</w:t>
      </w:r>
      <w:r w:rsidRPr="00824B9C">
        <w:rPr>
          <w:bCs/>
          <w:color w:val="000000" w:themeColor="text1"/>
          <w:sz w:val="20"/>
          <w:szCs w:val="20"/>
        </w:rPr>
        <w:t>(S</w:t>
      </w:r>
      <w:r w:rsidRPr="00824B9C">
        <w:rPr>
          <w:bCs/>
          <w:color w:val="000000" w:themeColor="text1"/>
          <w:sz w:val="20"/>
          <w:szCs w:val="20"/>
          <w:vertAlign w:val="subscript"/>
        </w:rPr>
        <w:t>0.9</w:t>
      </w:r>
      <w:r w:rsidRPr="00824B9C">
        <w:rPr>
          <w:bCs/>
          <w:color w:val="000000" w:themeColor="text1"/>
          <w:sz w:val="20"/>
          <w:szCs w:val="20"/>
        </w:rPr>
        <w:t>O</w:t>
      </w:r>
      <w:r w:rsidRPr="00824B9C">
        <w:rPr>
          <w:bCs/>
          <w:color w:val="000000" w:themeColor="text1"/>
          <w:sz w:val="20"/>
          <w:szCs w:val="20"/>
          <w:vertAlign w:val="subscript"/>
        </w:rPr>
        <w:t>0.1</w:t>
      </w:r>
      <w:r w:rsidRPr="00824B9C">
        <w:rPr>
          <w:bCs/>
          <w:color w:val="000000" w:themeColor="text1"/>
          <w:sz w:val="20"/>
          <w:szCs w:val="20"/>
        </w:rPr>
        <w:t>)</w:t>
      </w:r>
      <w:r w:rsidRPr="00824B9C">
        <w:rPr>
          <w:bCs/>
          <w:color w:val="000000" w:themeColor="text1"/>
          <w:sz w:val="20"/>
          <w:szCs w:val="20"/>
          <w:vertAlign w:val="subscript"/>
        </w:rPr>
        <w:t>4.</w:t>
      </w:r>
    </w:p>
    <w:p w14:paraId="37A2AB97" w14:textId="27D76D3B" w:rsidR="00C11191" w:rsidRDefault="00C11191" w:rsidP="00766FC5">
      <w:pPr>
        <w:pStyle w:val="Beschriftung"/>
        <w:jc w:val="center"/>
      </w:pPr>
    </w:p>
    <w:p w14:paraId="1E8D783D" w14:textId="77777777" w:rsidR="00766FC5" w:rsidRDefault="00C11191" w:rsidP="00766FC5">
      <w:pPr>
        <w:keepNext/>
        <w:jc w:val="center"/>
      </w:pPr>
      <w:r>
        <w:rPr>
          <w:noProof/>
        </w:rPr>
        <w:drawing>
          <wp:inline distT="0" distB="0" distL="0" distR="0" wp14:anchorId="5F7E547F" wp14:editId="147D53B3">
            <wp:extent cx="5834470" cy="2729345"/>
            <wp:effectExtent l="0" t="0" r="0" b="0"/>
            <wp:docPr id="247385380"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85380" name="Picture 9" descr="A picture containing table&#10;&#10;Description automatically generated"/>
                    <pic:cNvPicPr/>
                  </pic:nvPicPr>
                  <pic:blipFill>
                    <a:blip r:embed="rId15"/>
                    <a:stretch>
                      <a:fillRect/>
                    </a:stretch>
                  </pic:blipFill>
                  <pic:spPr>
                    <a:xfrm>
                      <a:off x="0" y="0"/>
                      <a:ext cx="5836666" cy="2730372"/>
                    </a:xfrm>
                    <a:prstGeom prst="rect">
                      <a:avLst/>
                    </a:prstGeom>
                  </pic:spPr>
                </pic:pic>
              </a:graphicData>
            </a:graphic>
          </wp:inline>
        </w:drawing>
      </w:r>
    </w:p>
    <w:p w14:paraId="4FBAA7A9" w14:textId="5BA5BFFE" w:rsidR="00C11191" w:rsidRPr="00766FC5" w:rsidRDefault="00766FC5" w:rsidP="00766FC5">
      <w:pPr>
        <w:pStyle w:val="Beschriftung"/>
        <w:jc w:val="center"/>
        <w:rPr>
          <w:i w:val="0"/>
          <w:iCs w:val="0"/>
          <w:color w:val="000000" w:themeColor="text1"/>
          <w:sz w:val="20"/>
          <w:szCs w:val="20"/>
        </w:rPr>
      </w:pPr>
      <w:r w:rsidRPr="00766FC5">
        <w:rPr>
          <w:b/>
          <w:bCs/>
          <w:i w:val="0"/>
          <w:iCs w:val="0"/>
          <w:color w:val="000000" w:themeColor="text1"/>
          <w:sz w:val="20"/>
          <w:szCs w:val="20"/>
        </w:rPr>
        <w:t>Figure S</w:t>
      </w:r>
      <w:r w:rsidRPr="00766FC5">
        <w:rPr>
          <w:b/>
          <w:bCs/>
          <w:i w:val="0"/>
          <w:iCs w:val="0"/>
          <w:color w:val="000000" w:themeColor="text1"/>
          <w:sz w:val="20"/>
          <w:szCs w:val="20"/>
        </w:rPr>
        <w:fldChar w:fldCharType="begin"/>
      </w:r>
      <w:r w:rsidRPr="00766FC5">
        <w:rPr>
          <w:b/>
          <w:bCs/>
          <w:i w:val="0"/>
          <w:iCs w:val="0"/>
          <w:color w:val="000000" w:themeColor="text1"/>
          <w:sz w:val="20"/>
          <w:szCs w:val="20"/>
        </w:rPr>
        <w:instrText xml:space="preserve"> SEQ Figure_S_ \* ARABIC </w:instrText>
      </w:r>
      <w:r w:rsidRPr="00766FC5">
        <w:rPr>
          <w:b/>
          <w:bCs/>
          <w:i w:val="0"/>
          <w:iCs w:val="0"/>
          <w:color w:val="000000" w:themeColor="text1"/>
          <w:sz w:val="20"/>
          <w:szCs w:val="20"/>
        </w:rPr>
        <w:fldChar w:fldCharType="separate"/>
      </w:r>
      <w:r w:rsidR="009D1694">
        <w:rPr>
          <w:b/>
          <w:bCs/>
          <w:i w:val="0"/>
          <w:iCs w:val="0"/>
          <w:noProof/>
          <w:color w:val="000000" w:themeColor="text1"/>
          <w:sz w:val="20"/>
          <w:szCs w:val="20"/>
        </w:rPr>
        <w:t>4</w:t>
      </w:r>
      <w:r w:rsidRPr="00766FC5">
        <w:rPr>
          <w:b/>
          <w:bCs/>
          <w:i w:val="0"/>
          <w:iCs w:val="0"/>
          <w:color w:val="000000" w:themeColor="text1"/>
          <w:sz w:val="20"/>
          <w:szCs w:val="20"/>
        </w:rPr>
        <w:fldChar w:fldCharType="end"/>
      </w:r>
      <w:r w:rsidR="00DF1F51">
        <w:rPr>
          <w:b/>
          <w:bCs/>
          <w:i w:val="0"/>
          <w:iCs w:val="0"/>
          <w:color w:val="000000" w:themeColor="text1"/>
          <w:sz w:val="20"/>
          <w:szCs w:val="20"/>
        </w:rPr>
        <w:t>.</w:t>
      </w:r>
      <w:r w:rsidRPr="00766FC5">
        <w:rPr>
          <w:i w:val="0"/>
          <w:iCs w:val="0"/>
          <w:color w:val="000000" w:themeColor="text1"/>
          <w:sz w:val="20"/>
          <w:szCs w:val="20"/>
        </w:rPr>
        <w:t xml:space="preserve"> </w:t>
      </w:r>
      <w:bookmarkStart w:id="12" w:name="_Hlk133158712"/>
      <w:r w:rsidRPr="00766FC5">
        <w:rPr>
          <w:i w:val="0"/>
          <w:iCs w:val="0"/>
          <w:color w:val="000000" w:themeColor="text1"/>
          <w:sz w:val="20"/>
          <w:szCs w:val="20"/>
        </w:rPr>
        <w:t xml:space="preserve">Energy </w:t>
      </w:r>
      <w:r w:rsidR="008F5228">
        <w:rPr>
          <w:i w:val="0"/>
          <w:iCs w:val="0"/>
          <w:color w:val="000000" w:themeColor="text1"/>
          <w:sz w:val="20"/>
          <w:szCs w:val="20"/>
        </w:rPr>
        <w:t>d</w:t>
      </w:r>
      <w:r w:rsidRPr="00766FC5">
        <w:rPr>
          <w:i w:val="0"/>
          <w:iCs w:val="0"/>
          <w:color w:val="000000" w:themeColor="text1"/>
          <w:sz w:val="20"/>
          <w:szCs w:val="20"/>
        </w:rPr>
        <w:t xml:space="preserve">ispersive </w:t>
      </w:r>
      <w:r w:rsidR="00311F02">
        <w:rPr>
          <w:i w:val="0"/>
          <w:iCs w:val="0"/>
          <w:color w:val="000000" w:themeColor="text1"/>
          <w:sz w:val="20"/>
          <w:szCs w:val="20"/>
        </w:rPr>
        <w:t>X</w:t>
      </w:r>
      <w:r w:rsidRPr="00766FC5">
        <w:rPr>
          <w:i w:val="0"/>
          <w:iCs w:val="0"/>
          <w:color w:val="000000" w:themeColor="text1"/>
          <w:sz w:val="20"/>
          <w:szCs w:val="20"/>
        </w:rPr>
        <w:t xml:space="preserve">-ray analysis of </w:t>
      </w:r>
      <w:r w:rsidRPr="00766FC5">
        <w:rPr>
          <w:rFonts w:asciiTheme="minorBidi" w:hAnsiTheme="minorBidi" w:cstheme="minorBidi"/>
          <w:i w:val="0"/>
          <w:iCs w:val="0"/>
          <w:color w:val="000000" w:themeColor="text1"/>
          <w:sz w:val="20"/>
          <w:szCs w:val="20"/>
        </w:rPr>
        <w:t>Fe</w:t>
      </w:r>
      <w:r w:rsidRPr="00766FC5">
        <w:rPr>
          <w:rFonts w:asciiTheme="minorBidi" w:hAnsiTheme="minorBidi" w:cstheme="minorBidi"/>
          <w:i w:val="0"/>
          <w:iCs w:val="0"/>
          <w:color w:val="000000" w:themeColor="text1"/>
          <w:sz w:val="20"/>
          <w:szCs w:val="20"/>
          <w:vertAlign w:val="subscript"/>
        </w:rPr>
        <w:t>0.3</w:t>
      </w:r>
      <w:r w:rsidRPr="00766FC5">
        <w:rPr>
          <w:rFonts w:asciiTheme="minorBidi" w:hAnsiTheme="minorBidi" w:cstheme="minorBidi"/>
          <w:i w:val="0"/>
          <w:iCs w:val="0"/>
          <w:color w:val="000000" w:themeColor="text1"/>
          <w:sz w:val="20"/>
          <w:szCs w:val="20"/>
        </w:rPr>
        <w:t>Ni</w:t>
      </w:r>
      <w:r w:rsidRPr="00766FC5">
        <w:rPr>
          <w:rFonts w:asciiTheme="minorBidi" w:hAnsiTheme="minorBidi" w:cstheme="minorBidi"/>
          <w:i w:val="0"/>
          <w:iCs w:val="0"/>
          <w:color w:val="000000" w:themeColor="text1"/>
          <w:sz w:val="20"/>
          <w:szCs w:val="20"/>
          <w:vertAlign w:val="subscript"/>
        </w:rPr>
        <w:t>1.2</w:t>
      </w:r>
      <w:r w:rsidRPr="00766FC5">
        <w:rPr>
          <w:rFonts w:asciiTheme="minorBidi" w:hAnsiTheme="minorBidi" w:cstheme="minorBidi"/>
          <w:i w:val="0"/>
          <w:iCs w:val="0"/>
          <w:color w:val="000000" w:themeColor="text1"/>
          <w:sz w:val="20"/>
          <w:szCs w:val="20"/>
        </w:rPr>
        <w:t>Co</w:t>
      </w:r>
      <w:r w:rsidRPr="00766FC5">
        <w:rPr>
          <w:rFonts w:asciiTheme="minorBidi" w:hAnsiTheme="minorBidi" w:cstheme="minorBidi"/>
          <w:i w:val="0"/>
          <w:iCs w:val="0"/>
          <w:color w:val="000000" w:themeColor="text1"/>
          <w:sz w:val="20"/>
          <w:szCs w:val="20"/>
          <w:vertAlign w:val="subscript"/>
        </w:rPr>
        <w:t>2.5</w:t>
      </w:r>
      <w:r w:rsidRPr="00766FC5">
        <w:rPr>
          <w:rFonts w:asciiTheme="minorBidi" w:hAnsiTheme="minorBidi" w:cstheme="minorBidi"/>
          <w:i w:val="0"/>
          <w:iCs w:val="0"/>
          <w:color w:val="000000" w:themeColor="text1"/>
          <w:sz w:val="20"/>
          <w:szCs w:val="20"/>
        </w:rPr>
        <w:t>(S</w:t>
      </w:r>
      <w:r w:rsidRPr="00766FC5">
        <w:rPr>
          <w:rFonts w:asciiTheme="minorBidi" w:hAnsiTheme="minorBidi" w:cstheme="minorBidi"/>
          <w:i w:val="0"/>
          <w:iCs w:val="0"/>
          <w:color w:val="000000" w:themeColor="text1"/>
          <w:sz w:val="20"/>
          <w:szCs w:val="20"/>
          <w:vertAlign w:val="subscript"/>
        </w:rPr>
        <w:t>0.9</w:t>
      </w:r>
      <w:r w:rsidRPr="00766FC5">
        <w:rPr>
          <w:rFonts w:asciiTheme="minorBidi" w:hAnsiTheme="minorBidi" w:cstheme="minorBidi"/>
          <w:i w:val="0"/>
          <w:iCs w:val="0"/>
          <w:color w:val="000000" w:themeColor="text1"/>
          <w:sz w:val="20"/>
          <w:szCs w:val="20"/>
        </w:rPr>
        <w:t>O</w:t>
      </w:r>
      <w:r w:rsidRPr="00766FC5">
        <w:rPr>
          <w:rFonts w:asciiTheme="minorBidi" w:hAnsiTheme="minorBidi" w:cstheme="minorBidi"/>
          <w:i w:val="0"/>
          <w:iCs w:val="0"/>
          <w:color w:val="000000" w:themeColor="text1"/>
          <w:sz w:val="20"/>
          <w:szCs w:val="20"/>
          <w:vertAlign w:val="subscript"/>
        </w:rPr>
        <w:t>0.1</w:t>
      </w:r>
      <w:r w:rsidRPr="00766FC5">
        <w:rPr>
          <w:rFonts w:asciiTheme="minorBidi" w:hAnsiTheme="minorBidi" w:cstheme="minorBidi"/>
          <w:i w:val="0"/>
          <w:iCs w:val="0"/>
          <w:color w:val="000000" w:themeColor="text1"/>
          <w:sz w:val="20"/>
          <w:szCs w:val="20"/>
        </w:rPr>
        <w:t>)</w:t>
      </w:r>
      <w:r w:rsidRPr="00766FC5">
        <w:rPr>
          <w:rFonts w:asciiTheme="minorBidi" w:hAnsiTheme="minorBidi" w:cstheme="minorBidi"/>
          <w:i w:val="0"/>
          <w:iCs w:val="0"/>
          <w:color w:val="000000" w:themeColor="text1"/>
          <w:sz w:val="20"/>
          <w:szCs w:val="20"/>
          <w:vertAlign w:val="subscript"/>
        </w:rPr>
        <w:t>4</w:t>
      </w:r>
      <w:r w:rsidRPr="00766FC5">
        <w:rPr>
          <w:bCs/>
          <w:i w:val="0"/>
          <w:iCs w:val="0"/>
          <w:color w:val="000000" w:themeColor="text1"/>
          <w:sz w:val="20"/>
          <w:szCs w:val="20"/>
        </w:rPr>
        <w:t>.</w:t>
      </w:r>
      <w:bookmarkEnd w:id="12"/>
    </w:p>
    <w:p w14:paraId="0B01264F" w14:textId="77777777" w:rsidR="00CC71F7" w:rsidRDefault="00CC71F7" w:rsidP="007B235A"/>
    <w:p w14:paraId="715146C8" w14:textId="3C5D4233" w:rsidR="00760E7A" w:rsidRDefault="00760E7A" w:rsidP="007B235A">
      <w:r>
        <w:br w:type="page"/>
      </w:r>
    </w:p>
    <w:p w14:paraId="6ECF8A43" w14:textId="77777777" w:rsidR="00766FC5" w:rsidRDefault="00C11191" w:rsidP="00766FC5">
      <w:pPr>
        <w:keepNext/>
        <w:jc w:val="center"/>
      </w:pPr>
      <w:r>
        <w:rPr>
          <w:noProof/>
        </w:rPr>
        <w:lastRenderedPageBreak/>
        <w:drawing>
          <wp:inline distT="0" distB="0" distL="0" distR="0" wp14:anchorId="6FA6ED08" wp14:editId="32A5D071">
            <wp:extent cx="5798929" cy="2712720"/>
            <wp:effectExtent l="0" t="0" r="0" b="0"/>
            <wp:docPr id="27629789" name="Picture 1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9789" name="Picture 10" descr="Table&#10;&#10;Description automatically generated with low confidence"/>
                    <pic:cNvPicPr/>
                  </pic:nvPicPr>
                  <pic:blipFill>
                    <a:blip r:embed="rId16"/>
                    <a:stretch>
                      <a:fillRect/>
                    </a:stretch>
                  </pic:blipFill>
                  <pic:spPr>
                    <a:xfrm>
                      <a:off x="0" y="0"/>
                      <a:ext cx="5801416" cy="2713884"/>
                    </a:xfrm>
                    <a:prstGeom prst="rect">
                      <a:avLst/>
                    </a:prstGeom>
                  </pic:spPr>
                </pic:pic>
              </a:graphicData>
            </a:graphic>
          </wp:inline>
        </w:drawing>
      </w:r>
    </w:p>
    <w:p w14:paraId="0617C830" w14:textId="2EA79B70" w:rsidR="00C11191" w:rsidRPr="00824B9C" w:rsidRDefault="00766FC5" w:rsidP="00766FC5">
      <w:pPr>
        <w:pStyle w:val="Beschriftung"/>
        <w:jc w:val="center"/>
        <w:rPr>
          <w:i w:val="0"/>
          <w:iCs w:val="0"/>
          <w:color w:val="000000" w:themeColor="text1"/>
          <w:sz w:val="20"/>
          <w:szCs w:val="20"/>
        </w:rPr>
      </w:pPr>
      <w:r w:rsidRPr="00824B9C">
        <w:rPr>
          <w:b/>
          <w:bCs/>
          <w:i w:val="0"/>
          <w:iCs w:val="0"/>
          <w:color w:val="000000" w:themeColor="text1"/>
          <w:sz w:val="20"/>
          <w:szCs w:val="20"/>
        </w:rPr>
        <w:t>Figure S</w:t>
      </w:r>
      <w:r w:rsidRPr="00824B9C">
        <w:rPr>
          <w:b/>
          <w:bCs/>
          <w:i w:val="0"/>
          <w:iCs w:val="0"/>
          <w:color w:val="000000" w:themeColor="text1"/>
          <w:sz w:val="20"/>
          <w:szCs w:val="20"/>
        </w:rPr>
        <w:fldChar w:fldCharType="begin"/>
      </w:r>
      <w:r w:rsidRPr="00824B9C">
        <w:rPr>
          <w:b/>
          <w:bCs/>
          <w:i w:val="0"/>
          <w:iCs w:val="0"/>
          <w:color w:val="000000" w:themeColor="text1"/>
          <w:sz w:val="20"/>
          <w:szCs w:val="20"/>
        </w:rPr>
        <w:instrText xml:space="preserve"> SEQ Figure_S_ \* ARABIC </w:instrText>
      </w:r>
      <w:r w:rsidRPr="00824B9C">
        <w:rPr>
          <w:b/>
          <w:bCs/>
          <w:i w:val="0"/>
          <w:iCs w:val="0"/>
          <w:color w:val="000000" w:themeColor="text1"/>
          <w:sz w:val="20"/>
          <w:szCs w:val="20"/>
        </w:rPr>
        <w:fldChar w:fldCharType="separate"/>
      </w:r>
      <w:r w:rsidR="009D1694">
        <w:rPr>
          <w:b/>
          <w:bCs/>
          <w:i w:val="0"/>
          <w:iCs w:val="0"/>
          <w:noProof/>
          <w:color w:val="000000" w:themeColor="text1"/>
          <w:sz w:val="20"/>
          <w:szCs w:val="20"/>
        </w:rPr>
        <w:t>5</w:t>
      </w:r>
      <w:r w:rsidRPr="00824B9C">
        <w:rPr>
          <w:b/>
          <w:bCs/>
          <w:i w:val="0"/>
          <w:iCs w:val="0"/>
          <w:color w:val="000000" w:themeColor="text1"/>
          <w:sz w:val="20"/>
          <w:szCs w:val="20"/>
        </w:rPr>
        <w:fldChar w:fldCharType="end"/>
      </w:r>
      <w:r w:rsidR="00DF1F51">
        <w:rPr>
          <w:b/>
          <w:bCs/>
          <w:i w:val="0"/>
          <w:iCs w:val="0"/>
          <w:color w:val="000000" w:themeColor="text1"/>
          <w:sz w:val="20"/>
          <w:szCs w:val="20"/>
        </w:rPr>
        <w:t>.</w:t>
      </w:r>
      <w:r w:rsidRPr="00824B9C">
        <w:rPr>
          <w:i w:val="0"/>
          <w:iCs w:val="0"/>
          <w:color w:val="000000" w:themeColor="text1"/>
          <w:sz w:val="20"/>
          <w:szCs w:val="20"/>
        </w:rPr>
        <w:t xml:space="preserve"> Energy </w:t>
      </w:r>
      <w:r w:rsidR="008F5228">
        <w:rPr>
          <w:i w:val="0"/>
          <w:iCs w:val="0"/>
          <w:color w:val="000000" w:themeColor="text1"/>
          <w:sz w:val="20"/>
          <w:szCs w:val="20"/>
        </w:rPr>
        <w:t>d</w:t>
      </w:r>
      <w:r w:rsidRPr="00824B9C">
        <w:rPr>
          <w:i w:val="0"/>
          <w:iCs w:val="0"/>
          <w:color w:val="000000" w:themeColor="text1"/>
          <w:sz w:val="20"/>
          <w:szCs w:val="20"/>
        </w:rPr>
        <w:t xml:space="preserve">ispersive </w:t>
      </w:r>
      <w:r w:rsidR="00311F02">
        <w:rPr>
          <w:i w:val="0"/>
          <w:iCs w:val="0"/>
          <w:color w:val="000000" w:themeColor="text1"/>
          <w:sz w:val="20"/>
          <w:szCs w:val="20"/>
        </w:rPr>
        <w:t>X</w:t>
      </w:r>
      <w:r w:rsidRPr="00824B9C">
        <w:rPr>
          <w:i w:val="0"/>
          <w:iCs w:val="0"/>
          <w:color w:val="000000" w:themeColor="text1"/>
          <w:sz w:val="20"/>
          <w:szCs w:val="20"/>
        </w:rPr>
        <w:t>-ray analysis of Fe</w:t>
      </w:r>
      <w:r w:rsidRPr="00824B9C">
        <w:rPr>
          <w:i w:val="0"/>
          <w:iCs w:val="0"/>
          <w:color w:val="000000" w:themeColor="text1"/>
          <w:sz w:val="20"/>
          <w:szCs w:val="20"/>
          <w:vertAlign w:val="subscript"/>
        </w:rPr>
        <w:t>0.6</w:t>
      </w:r>
      <w:r w:rsidRPr="00824B9C">
        <w:rPr>
          <w:i w:val="0"/>
          <w:iCs w:val="0"/>
          <w:color w:val="000000" w:themeColor="text1"/>
          <w:sz w:val="20"/>
          <w:szCs w:val="20"/>
        </w:rPr>
        <w:t>Ni</w:t>
      </w:r>
      <w:r w:rsidRPr="00824B9C">
        <w:rPr>
          <w:i w:val="0"/>
          <w:iCs w:val="0"/>
          <w:color w:val="000000" w:themeColor="text1"/>
          <w:sz w:val="20"/>
          <w:szCs w:val="20"/>
          <w:vertAlign w:val="subscript"/>
        </w:rPr>
        <w:t>1.2</w:t>
      </w:r>
      <w:r w:rsidRPr="00824B9C">
        <w:rPr>
          <w:i w:val="0"/>
          <w:iCs w:val="0"/>
          <w:color w:val="000000" w:themeColor="text1"/>
          <w:sz w:val="20"/>
          <w:szCs w:val="20"/>
        </w:rPr>
        <w:t>Co</w:t>
      </w:r>
      <w:r w:rsidRPr="00824B9C">
        <w:rPr>
          <w:i w:val="0"/>
          <w:iCs w:val="0"/>
          <w:color w:val="000000" w:themeColor="text1"/>
          <w:sz w:val="20"/>
          <w:szCs w:val="20"/>
          <w:vertAlign w:val="subscript"/>
        </w:rPr>
        <w:t>2.5</w:t>
      </w:r>
      <w:r w:rsidRPr="00824B9C">
        <w:rPr>
          <w:i w:val="0"/>
          <w:iCs w:val="0"/>
          <w:color w:val="000000" w:themeColor="text1"/>
          <w:sz w:val="20"/>
          <w:szCs w:val="20"/>
        </w:rPr>
        <w:t>(S</w:t>
      </w:r>
      <w:r w:rsidRPr="00824B9C">
        <w:rPr>
          <w:i w:val="0"/>
          <w:iCs w:val="0"/>
          <w:color w:val="000000" w:themeColor="text1"/>
          <w:sz w:val="20"/>
          <w:szCs w:val="20"/>
          <w:vertAlign w:val="subscript"/>
        </w:rPr>
        <w:t>0.83</w:t>
      </w:r>
      <w:r w:rsidRPr="00824B9C">
        <w:rPr>
          <w:i w:val="0"/>
          <w:iCs w:val="0"/>
          <w:color w:val="000000" w:themeColor="text1"/>
          <w:sz w:val="20"/>
          <w:szCs w:val="20"/>
        </w:rPr>
        <w:t>O</w:t>
      </w:r>
      <w:r w:rsidRPr="00824B9C">
        <w:rPr>
          <w:i w:val="0"/>
          <w:iCs w:val="0"/>
          <w:color w:val="000000" w:themeColor="text1"/>
          <w:sz w:val="20"/>
          <w:szCs w:val="20"/>
          <w:vertAlign w:val="subscript"/>
        </w:rPr>
        <w:t>0.17</w:t>
      </w:r>
      <w:r w:rsidRPr="00824B9C">
        <w:rPr>
          <w:i w:val="0"/>
          <w:iCs w:val="0"/>
          <w:color w:val="000000" w:themeColor="text1"/>
          <w:sz w:val="20"/>
          <w:szCs w:val="20"/>
        </w:rPr>
        <w:t>)</w:t>
      </w:r>
      <w:r w:rsidRPr="00824B9C">
        <w:rPr>
          <w:i w:val="0"/>
          <w:iCs w:val="0"/>
          <w:color w:val="000000" w:themeColor="text1"/>
          <w:sz w:val="20"/>
          <w:szCs w:val="20"/>
          <w:vertAlign w:val="subscript"/>
        </w:rPr>
        <w:t>4</w:t>
      </w:r>
      <w:r w:rsidRPr="00824B9C">
        <w:rPr>
          <w:bCs/>
          <w:i w:val="0"/>
          <w:iCs w:val="0"/>
          <w:color w:val="000000" w:themeColor="text1"/>
          <w:sz w:val="20"/>
          <w:szCs w:val="20"/>
        </w:rPr>
        <w:t>.</w:t>
      </w:r>
    </w:p>
    <w:p w14:paraId="1CF2809A" w14:textId="77777777" w:rsidR="00C11191" w:rsidRDefault="00C11191" w:rsidP="007B235A"/>
    <w:p w14:paraId="69D1A305" w14:textId="77777777" w:rsidR="00766FC5" w:rsidRDefault="008C1B91" w:rsidP="00766FC5">
      <w:pPr>
        <w:keepNext/>
        <w:jc w:val="center"/>
      </w:pPr>
      <w:r>
        <w:rPr>
          <w:noProof/>
        </w:rPr>
        <w:drawing>
          <wp:inline distT="0" distB="0" distL="0" distR="0" wp14:anchorId="32F03028" wp14:editId="1CFDE04E">
            <wp:extent cx="5920822" cy="2872740"/>
            <wp:effectExtent l="0" t="0" r="3810" b="3810"/>
            <wp:docPr id="3420842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84222" name="Picture 342084222"/>
                    <pic:cNvPicPr/>
                  </pic:nvPicPr>
                  <pic:blipFill>
                    <a:blip r:embed="rId17"/>
                    <a:stretch>
                      <a:fillRect/>
                    </a:stretch>
                  </pic:blipFill>
                  <pic:spPr>
                    <a:xfrm>
                      <a:off x="0" y="0"/>
                      <a:ext cx="5925050" cy="2874791"/>
                    </a:xfrm>
                    <a:prstGeom prst="rect">
                      <a:avLst/>
                    </a:prstGeom>
                  </pic:spPr>
                </pic:pic>
              </a:graphicData>
            </a:graphic>
          </wp:inline>
        </w:drawing>
      </w:r>
    </w:p>
    <w:p w14:paraId="1CAD35C5" w14:textId="08F9B7F1" w:rsidR="008C1B91" w:rsidRPr="00766FC5" w:rsidRDefault="00766FC5" w:rsidP="00766FC5">
      <w:pPr>
        <w:pStyle w:val="Beschriftung"/>
        <w:jc w:val="center"/>
        <w:rPr>
          <w:i w:val="0"/>
          <w:iCs w:val="0"/>
          <w:color w:val="000000" w:themeColor="text1"/>
          <w:sz w:val="20"/>
          <w:szCs w:val="20"/>
        </w:rPr>
      </w:pPr>
      <w:r w:rsidRPr="00766FC5">
        <w:rPr>
          <w:b/>
          <w:bCs/>
          <w:i w:val="0"/>
          <w:iCs w:val="0"/>
          <w:color w:val="000000" w:themeColor="text1"/>
          <w:sz w:val="20"/>
          <w:szCs w:val="20"/>
        </w:rPr>
        <w:t>Figure S</w:t>
      </w:r>
      <w:r w:rsidRPr="00766FC5">
        <w:rPr>
          <w:b/>
          <w:bCs/>
          <w:i w:val="0"/>
          <w:iCs w:val="0"/>
          <w:color w:val="000000" w:themeColor="text1"/>
          <w:sz w:val="20"/>
          <w:szCs w:val="20"/>
        </w:rPr>
        <w:fldChar w:fldCharType="begin"/>
      </w:r>
      <w:r w:rsidRPr="00766FC5">
        <w:rPr>
          <w:b/>
          <w:bCs/>
          <w:i w:val="0"/>
          <w:iCs w:val="0"/>
          <w:color w:val="000000" w:themeColor="text1"/>
          <w:sz w:val="20"/>
          <w:szCs w:val="20"/>
        </w:rPr>
        <w:instrText xml:space="preserve"> SEQ Figure_S_ \* ARABIC </w:instrText>
      </w:r>
      <w:r w:rsidRPr="00766FC5">
        <w:rPr>
          <w:b/>
          <w:bCs/>
          <w:i w:val="0"/>
          <w:iCs w:val="0"/>
          <w:color w:val="000000" w:themeColor="text1"/>
          <w:sz w:val="20"/>
          <w:szCs w:val="20"/>
        </w:rPr>
        <w:fldChar w:fldCharType="separate"/>
      </w:r>
      <w:r w:rsidR="009D1694">
        <w:rPr>
          <w:b/>
          <w:bCs/>
          <w:i w:val="0"/>
          <w:iCs w:val="0"/>
          <w:noProof/>
          <w:color w:val="000000" w:themeColor="text1"/>
          <w:sz w:val="20"/>
          <w:szCs w:val="20"/>
        </w:rPr>
        <w:t>6</w:t>
      </w:r>
      <w:r w:rsidRPr="00766FC5">
        <w:rPr>
          <w:b/>
          <w:bCs/>
          <w:i w:val="0"/>
          <w:iCs w:val="0"/>
          <w:color w:val="000000" w:themeColor="text1"/>
          <w:sz w:val="20"/>
          <w:szCs w:val="20"/>
        </w:rPr>
        <w:fldChar w:fldCharType="end"/>
      </w:r>
      <w:r w:rsidR="00DF1F51">
        <w:rPr>
          <w:b/>
          <w:bCs/>
          <w:i w:val="0"/>
          <w:iCs w:val="0"/>
          <w:color w:val="000000" w:themeColor="text1"/>
          <w:sz w:val="20"/>
          <w:szCs w:val="20"/>
        </w:rPr>
        <w:t>.</w:t>
      </w:r>
      <w:r w:rsidRPr="00766FC5">
        <w:rPr>
          <w:i w:val="0"/>
          <w:iCs w:val="0"/>
          <w:color w:val="000000" w:themeColor="text1"/>
          <w:sz w:val="20"/>
          <w:szCs w:val="20"/>
        </w:rPr>
        <w:t xml:space="preserve"> Energy </w:t>
      </w:r>
      <w:r w:rsidR="008F5228">
        <w:rPr>
          <w:i w:val="0"/>
          <w:iCs w:val="0"/>
          <w:color w:val="000000" w:themeColor="text1"/>
          <w:sz w:val="20"/>
          <w:szCs w:val="20"/>
        </w:rPr>
        <w:t>d</w:t>
      </w:r>
      <w:r w:rsidRPr="00766FC5">
        <w:rPr>
          <w:i w:val="0"/>
          <w:iCs w:val="0"/>
          <w:color w:val="000000" w:themeColor="text1"/>
          <w:sz w:val="20"/>
          <w:szCs w:val="20"/>
        </w:rPr>
        <w:t xml:space="preserve">ispersive </w:t>
      </w:r>
      <w:r w:rsidR="00311F02">
        <w:rPr>
          <w:i w:val="0"/>
          <w:iCs w:val="0"/>
          <w:color w:val="000000" w:themeColor="text1"/>
          <w:sz w:val="20"/>
          <w:szCs w:val="20"/>
        </w:rPr>
        <w:t>X</w:t>
      </w:r>
      <w:r w:rsidRPr="00766FC5">
        <w:rPr>
          <w:i w:val="0"/>
          <w:iCs w:val="0"/>
          <w:color w:val="000000" w:themeColor="text1"/>
          <w:sz w:val="20"/>
          <w:szCs w:val="20"/>
        </w:rPr>
        <w:t>-ray analysis of Fe</w:t>
      </w:r>
      <w:r w:rsidRPr="00766FC5">
        <w:rPr>
          <w:i w:val="0"/>
          <w:iCs w:val="0"/>
          <w:color w:val="000000" w:themeColor="text1"/>
          <w:sz w:val="20"/>
          <w:szCs w:val="20"/>
          <w:vertAlign w:val="subscript"/>
        </w:rPr>
        <w:t>0.5</w:t>
      </w:r>
      <w:r w:rsidRPr="00766FC5">
        <w:rPr>
          <w:i w:val="0"/>
          <w:iCs w:val="0"/>
          <w:color w:val="000000" w:themeColor="text1"/>
          <w:sz w:val="20"/>
          <w:szCs w:val="20"/>
        </w:rPr>
        <w:t>Ni</w:t>
      </w:r>
      <w:r w:rsidRPr="00766FC5">
        <w:rPr>
          <w:i w:val="0"/>
          <w:iCs w:val="0"/>
          <w:color w:val="000000" w:themeColor="text1"/>
          <w:sz w:val="20"/>
          <w:szCs w:val="20"/>
          <w:vertAlign w:val="subscript"/>
        </w:rPr>
        <w:t>1.0</w:t>
      </w:r>
      <w:r w:rsidRPr="00766FC5">
        <w:rPr>
          <w:i w:val="0"/>
          <w:iCs w:val="0"/>
          <w:color w:val="000000" w:themeColor="text1"/>
          <w:sz w:val="20"/>
          <w:szCs w:val="20"/>
        </w:rPr>
        <w:t>Co</w:t>
      </w:r>
      <w:r w:rsidRPr="00766FC5">
        <w:rPr>
          <w:i w:val="0"/>
          <w:iCs w:val="0"/>
          <w:color w:val="000000" w:themeColor="text1"/>
          <w:sz w:val="20"/>
          <w:szCs w:val="20"/>
          <w:vertAlign w:val="subscript"/>
        </w:rPr>
        <w:t>2.0</w:t>
      </w:r>
      <w:r w:rsidRPr="00766FC5">
        <w:rPr>
          <w:i w:val="0"/>
          <w:iCs w:val="0"/>
          <w:color w:val="000000" w:themeColor="text1"/>
          <w:sz w:val="20"/>
          <w:szCs w:val="20"/>
        </w:rPr>
        <w:t>(S</w:t>
      </w:r>
      <w:r w:rsidRPr="00766FC5">
        <w:rPr>
          <w:i w:val="0"/>
          <w:iCs w:val="0"/>
          <w:color w:val="000000" w:themeColor="text1"/>
          <w:sz w:val="20"/>
          <w:szCs w:val="20"/>
          <w:vertAlign w:val="subscript"/>
        </w:rPr>
        <w:t>0.57</w:t>
      </w:r>
      <w:r w:rsidRPr="00766FC5">
        <w:rPr>
          <w:i w:val="0"/>
          <w:iCs w:val="0"/>
          <w:color w:val="000000" w:themeColor="text1"/>
          <w:sz w:val="20"/>
          <w:szCs w:val="20"/>
        </w:rPr>
        <w:t>Se</w:t>
      </w:r>
      <w:r w:rsidRPr="00766FC5">
        <w:rPr>
          <w:i w:val="0"/>
          <w:iCs w:val="0"/>
          <w:color w:val="000000" w:themeColor="text1"/>
          <w:sz w:val="20"/>
          <w:szCs w:val="20"/>
          <w:vertAlign w:val="subscript"/>
        </w:rPr>
        <w:t>0.25</w:t>
      </w:r>
      <w:r w:rsidRPr="00766FC5">
        <w:rPr>
          <w:i w:val="0"/>
          <w:iCs w:val="0"/>
          <w:color w:val="000000" w:themeColor="text1"/>
          <w:sz w:val="20"/>
          <w:szCs w:val="20"/>
        </w:rPr>
        <w:t>O</w:t>
      </w:r>
      <w:r w:rsidRPr="00766FC5">
        <w:rPr>
          <w:i w:val="0"/>
          <w:iCs w:val="0"/>
          <w:color w:val="000000" w:themeColor="text1"/>
          <w:sz w:val="20"/>
          <w:szCs w:val="20"/>
          <w:vertAlign w:val="subscript"/>
        </w:rPr>
        <w:t>0.18</w:t>
      </w:r>
      <w:r w:rsidRPr="00766FC5">
        <w:rPr>
          <w:i w:val="0"/>
          <w:iCs w:val="0"/>
          <w:color w:val="000000" w:themeColor="text1"/>
          <w:sz w:val="20"/>
          <w:szCs w:val="20"/>
        </w:rPr>
        <w:t>)</w:t>
      </w:r>
      <w:r w:rsidRPr="00766FC5">
        <w:rPr>
          <w:i w:val="0"/>
          <w:iCs w:val="0"/>
          <w:color w:val="000000" w:themeColor="text1"/>
          <w:sz w:val="20"/>
          <w:szCs w:val="20"/>
          <w:vertAlign w:val="subscript"/>
        </w:rPr>
        <w:t>4</w:t>
      </w:r>
      <w:r w:rsidRPr="00766FC5">
        <w:rPr>
          <w:bCs/>
          <w:i w:val="0"/>
          <w:iCs w:val="0"/>
          <w:color w:val="000000" w:themeColor="text1"/>
          <w:sz w:val="20"/>
          <w:szCs w:val="20"/>
        </w:rPr>
        <w:t>.</w:t>
      </w:r>
    </w:p>
    <w:p w14:paraId="2BB15367" w14:textId="383C7202" w:rsidR="00760E7A" w:rsidRDefault="00760E7A" w:rsidP="007B235A">
      <w:r>
        <w:br w:type="page"/>
      </w:r>
    </w:p>
    <w:p w14:paraId="2D167D79" w14:textId="77777777" w:rsidR="00766FC5" w:rsidRDefault="005726BF" w:rsidP="00766FC5">
      <w:pPr>
        <w:keepNext/>
        <w:jc w:val="center"/>
      </w:pPr>
      <w:r>
        <w:rPr>
          <w:noProof/>
        </w:rPr>
        <w:lastRenderedPageBreak/>
        <w:drawing>
          <wp:inline distT="0" distB="0" distL="0" distR="0" wp14:anchorId="071D5BA8" wp14:editId="1926425C">
            <wp:extent cx="5769429" cy="2698918"/>
            <wp:effectExtent l="0" t="0" r="3175" b="6350"/>
            <wp:docPr id="1723419891" name="Picture 1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9891" name="Picture 12" descr="Chart&#10;&#10;Description automatically generated with medium confidence"/>
                    <pic:cNvPicPr/>
                  </pic:nvPicPr>
                  <pic:blipFill>
                    <a:blip r:embed="rId18"/>
                    <a:stretch>
                      <a:fillRect/>
                    </a:stretch>
                  </pic:blipFill>
                  <pic:spPr>
                    <a:xfrm>
                      <a:off x="0" y="0"/>
                      <a:ext cx="5774349" cy="2701220"/>
                    </a:xfrm>
                    <a:prstGeom prst="rect">
                      <a:avLst/>
                    </a:prstGeom>
                  </pic:spPr>
                </pic:pic>
              </a:graphicData>
            </a:graphic>
          </wp:inline>
        </w:drawing>
      </w:r>
    </w:p>
    <w:p w14:paraId="3C08FA15" w14:textId="5327E2DA" w:rsidR="005726BF" w:rsidRPr="00766FC5" w:rsidRDefault="00766FC5" w:rsidP="00766FC5">
      <w:pPr>
        <w:pStyle w:val="Beschriftung"/>
        <w:jc w:val="center"/>
        <w:rPr>
          <w:i w:val="0"/>
          <w:iCs w:val="0"/>
          <w:color w:val="000000" w:themeColor="text1"/>
          <w:sz w:val="20"/>
          <w:szCs w:val="20"/>
        </w:rPr>
      </w:pPr>
      <w:r w:rsidRPr="00766FC5">
        <w:rPr>
          <w:b/>
          <w:bCs/>
          <w:i w:val="0"/>
          <w:iCs w:val="0"/>
          <w:color w:val="000000" w:themeColor="text1"/>
          <w:sz w:val="20"/>
          <w:szCs w:val="20"/>
        </w:rPr>
        <w:t>Figure S</w:t>
      </w:r>
      <w:r w:rsidRPr="00766FC5">
        <w:rPr>
          <w:b/>
          <w:bCs/>
          <w:i w:val="0"/>
          <w:iCs w:val="0"/>
          <w:color w:val="000000" w:themeColor="text1"/>
          <w:sz w:val="20"/>
          <w:szCs w:val="20"/>
        </w:rPr>
        <w:fldChar w:fldCharType="begin"/>
      </w:r>
      <w:r w:rsidRPr="00766FC5">
        <w:rPr>
          <w:b/>
          <w:bCs/>
          <w:i w:val="0"/>
          <w:iCs w:val="0"/>
          <w:color w:val="000000" w:themeColor="text1"/>
          <w:sz w:val="20"/>
          <w:szCs w:val="20"/>
        </w:rPr>
        <w:instrText xml:space="preserve"> SEQ Figure_S_ \* ARABIC </w:instrText>
      </w:r>
      <w:r w:rsidRPr="00766FC5">
        <w:rPr>
          <w:b/>
          <w:bCs/>
          <w:i w:val="0"/>
          <w:iCs w:val="0"/>
          <w:color w:val="000000" w:themeColor="text1"/>
          <w:sz w:val="20"/>
          <w:szCs w:val="20"/>
        </w:rPr>
        <w:fldChar w:fldCharType="separate"/>
      </w:r>
      <w:r w:rsidR="009D1694">
        <w:rPr>
          <w:b/>
          <w:bCs/>
          <w:i w:val="0"/>
          <w:iCs w:val="0"/>
          <w:noProof/>
          <w:color w:val="000000" w:themeColor="text1"/>
          <w:sz w:val="20"/>
          <w:szCs w:val="20"/>
        </w:rPr>
        <w:t>7</w:t>
      </w:r>
      <w:r w:rsidRPr="00766FC5">
        <w:rPr>
          <w:b/>
          <w:bCs/>
          <w:i w:val="0"/>
          <w:iCs w:val="0"/>
          <w:color w:val="000000" w:themeColor="text1"/>
          <w:sz w:val="20"/>
          <w:szCs w:val="20"/>
        </w:rPr>
        <w:fldChar w:fldCharType="end"/>
      </w:r>
      <w:r w:rsidR="00DF1F51">
        <w:rPr>
          <w:b/>
          <w:bCs/>
          <w:i w:val="0"/>
          <w:iCs w:val="0"/>
          <w:color w:val="000000" w:themeColor="text1"/>
          <w:sz w:val="20"/>
          <w:szCs w:val="20"/>
        </w:rPr>
        <w:t>.</w:t>
      </w:r>
      <w:r w:rsidRPr="00766FC5">
        <w:rPr>
          <w:i w:val="0"/>
          <w:iCs w:val="0"/>
          <w:color w:val="000000" w:themeColor="text1"/>
          <w:sz w:val="20"/>
          <w:szCs w:val="20"/>
        </w:rPr>
        <w:t xml:space="preserve"> Energy </w:t>
      </w:r>
      <w:r w:rsidR="008F5228">
        <w:rPr>
          <w:i w:val="0"/>
          <w:iCs w:val="0"/>
          <w:color w:val="000000" w:themeColor="text1"/>
          <w:sz w:val="20"/>
          <w:szCs w:val="20"/>
        </w:rPr>
        <w:t>d</w:t>
      </w:r>
      <w:r w:rsidRPr="00766FC5">
        <w:rPr>
          <w:i w:val="0"/>
          <w:iCs w:val="0"/>
          <w:color w:val="000000" w:themeColor="text1"/>
          <w:sz w:val="20"/>
          <w:szCs w:val="20"/>
        </w:rPr>
        <w:t xml:space="preserve">ispersive </w:t>
      </w:r>
      <w:r w:rsidR="00311F02">
        <w:rPr>
          <w:i w:val="0"/>
          <w:iCs w:val="0"/>
          <w:color w:val="000000" w:themeColor="text1"/>
          <w:sz w:val="20"/>
          <w:szCs w:val="20"/>
        </w:rPr>
        <w:t>X</w:t>
      </w:r>
      <w:r w:rsidRPr="00766FC5">
        <w:rPr>
          <w:i w:val="0"/>
          <w:iCs w:val="0"/>
          <w:color w:val="000000" w:themeColor="text1"/>
          <w:sz w:val="20"/>
          <w:szCs w:val="20"/>
        </w:rPr>
        <w:t>-ray analysis of Fe</w:t>
      </w:r>
      <w:r w:rsidRPr="00766FC5">
        <w:rPr>
          <w:i w:val="0"/>
          <w:iCs w:val="0"/>
          <w:color w:val="000000" w:themeColor="text1"/>
          <w:sz w:val="20"/>
          <w:szCs w:val="20"/>
          <w:vertAlign w:val="subscript"/>
        </w:rPr>
        <w:t>0.4</w:t>
      </w:r>
      <w:r w:rsidRPr="00766FC5">
        <w:rPr>
          <w:i w:val="0"/>
          <w:iCs w:val="0"/>
          <w:color w:val="000000" w:themeColor="text1"/>
          <w:sz w:val="20"/>
          <w:szCs w:val="20"/>
        </w:rPr>
        <w:t>Ni</w:t>
      </w:r>
      <w:r w:rsidRPr="00766FC5">
        <w:rPr>
          <w:i w:val="0"/>
          <w:iCs w:val="0"/>
          <w:color w:val="000000" w:themeColor="text1"/>
          <w:sz w:val="20"/>
          <w:szCs w:val="20"/>
          <w:vertAlign w:val="subscript"/>
        </w:rPr>
        <w:t>0.7</w:t>
      </w:r>
      <w:r w:rsidRPr="00766FC5">
        <w:rPr>
          <w:i w:val="0"/>
          <w:iCs w:val="0"/>
          <w:color w:val="000000" w:themeColor="text1"/>
          <w:sz w:val="20"/>
          <w:szCs w:val="20"/>
        </w:rPr>
        <w:t>Co</w:t>
      </w:r>
      <w:r w:rsidRPr="00766FC5">
        <w:rPr>
          <w:i w:val="0"/>
          <w:iCs w:val="0"/>
          <w:color w:val="000000" w:themeColor="text1"/>
          <w:sz w:val="20"/>
          <w:szCs w:val="20"/>
          <w:vertAlign w:val="subscript"/>
        </w:rPr>
        <w:t>1.6</w:t>
      </w:r>
      <w:r w:rsidRPr="00766FC5">
        <w:rPr>
          <w:i w:val="0"/>
          <w:iCs w:val="0"/>
          <w:color w:val="000000" w:themeColor="text1"/>
          <w:sz w:val="20"/>
          <w:szCs w:val="20"/>
        </w:rPr>
        <w:t>(Se</w:t>
      </w:r>
      <w:r w:rsidRPr="00766FC5">
        <w:rPr>
          <w:i w:val="0"/>
          <w:iCs w:val="0"/>
          <w:color w:val="000000" w:themeColor="text1"/>
          <w:sz w:val="20"/>
          <w:szCs w:val="20"/>
          <w:vertAlign w:val="subscript"/>
        </w:rPr>
        <w:t>0.81</w:t>
      </w:r>
      <w:r w:rsidRPr="00766FC5">
        <w:rPr>
          <w:i w:val="0"/>
          <w:iCs w:val="0"/>
          <w:color w:val="000000" w:themeColor="text1"/>
          <w:sz w:val="20"/>
          <w:szCs w:val="20"/>
        </w:rPr>
        <w:t>O</w:t>
      </w:r>
      <w:r w:rsidRPr="00766FC5">
        <w:rPr>
          <w:i w:val="0"/>
          <w:iCs w:val="0"/>
          <w:color w:val="000000" w:themeColor="text1"/>
          <w:sz w:val="20"/>
          <w:szCs w:val="20"/>
          <w:vertAlign w:val="subscript"/>
        </w:rPr>
        <w:t>0.19</w:t>
      </w:r>
      <w:r w:rsidRPr="00766FC5">
        <w:rPr>
          <w:i w:val="0"/>
          <w:iCs w:val="0"/>
          <w:color w:val="000000" w:themeColor="text1"/>
          <w:sz w:val="20"/>
          <w:szCs w:val="20"/>
        </w:rPr>
        <w:t>)</w:t>
      </w:r>
      <w:r w:rsidRPr="00766FC5">
        <w:rPr>
          <w:i w:val="0"/>
          <w:iCs w:val="0"/>
          <w:color w:val="000000" w:themeColor="text1"/>
          <w:sz w:val="20"/>
          <w:szCs w:val="20"/>
          <w:vertAlign w:val="subscript"/>
        </w:rPr>
        <w:t>4</w:t>
      </w:r>
      <w:r w:rsidRPr="00766FC5">
        <w:rPr>
          <w:bCs/>
          <w:i w:val="0"/>
          <w:iCs w:val="0"/>
          <w:color w:val="000000" w:themeColor="text1"/>
          <w:sz w:val="20"/>
          <w:szCs w:val="20"/>
        </w:rPr>
        <w:t>.</w:t>
      </w:r>
    </w:p>
    <w:p w14:paraId="2B802B0C" w14:textId="77777777" w:rsidR="00C11191" w:rsidRDefault="00C11191" w:rsidP="007B235A"/>
    <w:p w14:paraId="5408449E" w14:textId="77777777" w:rsidR="00766FC5" w:rsidRDefault="007E7678" w:rsidP="00766FC5">
      <w:pPr>
        <w:keepNext/>
        <w:jc w:val="center"/>
      </w:pPr>
      <w:r>
        <w:rPr>
          <w:noProof/>
        </w:rPr>
        <w:drawing>
          <wp:inline distT="0" distB="0" distL="0" distR="0" wp14:anchorId="15500E07" wp14:editId="6109D66D">
            <wp:extent cx="5908659" cy="2758440"/>
            <wp:effectExtent l="0" t="0" r="0" b="3810"/>
            <wp:docPr id="534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410" name="Picture 5347410"/>
                    <pic:cNvPicPr/>
                  </pic:nvPicPr>
                  <pic:blipFill>
                    <a:blip r:embed="rId19"/>
                    <a:stretch>
                      <a:fillRect/>
                    </a:stretch>
                  </pic:blipFill>
                  <pic:spPr>
                    <a:xfrm>
                      <a:off x="0" y="0"/>
                      <a:ext cx="5911313" cy="2759679"/>
                    </a:xfrm>
                    <a:prstGeom prst="rect">
                      <a:avLst/>
                    </a:prstGeom>
                  </pic:spPr>
                </pic:pic>
              </a:graphicData>
            </a:graphic>
          </wp:inline>
        </w:drawing>
      </w:r>
    </w:p>
    <w:p w14:paraId="46254AB8" w14:textId="7CD3004A" w:rsidR="00D45437" w:rsidRPr="00311F02" w:rsidRDefault="00766FC5" w:rsidP="007C1CDE">
      <w:pPr>
        <w:pStyle w:val="Kommentartext"/>
        <w:spacing w:after="0"/>
      </w:pPr>
      <w:r w:rsidRPr="00766FC5">
        <w:rPr>
          <w:b/>
          <w:bCs/>
          <w:color w:val="000000" w:themeColor="text1"/>
        </w:rPr>
        <w:t>Figure S</w:t>
      </w:r>
      <w:r w:rsidRPr="00766FC5">
        <w:rPr>
          <w:b/>
          <w:bCs/>
          <w:i/>
          <w:iCs/>
          <w:color w:val="000000" w:themeColor="text1"/>
        </w:rPr>
        <w:fldChar w:fldCharType="begin"/>
      </w:r>
      <w:r w:rsidRPr="00766FC5">
        <w:rPr>
          <w:b/>
          <w:bCs/>
          <w:color w:val="000000" w:themeColor="text1"/>
        </w:rPr>
        <w:instrText xml:space="preserve"> SEQ Figure_S_ \* ARABIC </w:instrText>
      </w:r>
      <w:r w:rsidRPr="00766FC5">
        <w:rPr>
          <w:b/>
          <w:bCs/>
          <w:i/>
          <w:iCs/>
          <w:color w:val="000000" w:themeColor="text1"/>
        </w:rPr>
        <w:fldChar w:fldCharType="separate"/>
      </w:r>
      <w:r w:rsidR="009D1694">
        <w:rPr>
          <w:b/>
          <w:bCs/>
          <w:noProof/>
          <w:color w:val="000000" w:themeColor="text1"/>
        </w:rPr>
        <w:t>8</w:t>
      </w:r>
      <w:r w:rsidRPr="00766FC5">
        <w:rPr>
          <w:b/>
          <w:bCs/>
          <w:i/>
          <w:iCs/>
          <w:color w:val="000000" w:themeColor="text1"/>
        </w:rPr>
        <w:fldChar w:fldCharType="end"/>
      </w:r>
      <w:r w:rsidR="005204A9">
        <w:rPr>
          <w:b/>
          <w:bCs/>
          <w:color w:val="000000" w:themeColor="text1"/>
        </w:rPr>
        <w:t>.</w:t>
      </w:r>
      <w:r w:rsidRPr="00766FC5">
        <w:rPr>
          <w:color w:val="000000" w:themeColor="text1"/>
        </w:rPr>
        <w:t xml:space="preserve"> Energy </w:t>
      </w:r>
      <w:r w:rsidR="005204A9">
        <w:rPr>
          <w:color w:val="000000" w:themeColor="text1"/>
        </w:rPr>
        <w:t>d</w:t>
      </w:r>
      <w:r w:rsidR="005204A9" w:rsidRPr="00766FC5">
        <w:rPr>
          <w:color w:val="000000" w:themeColor="text1"/>
        </w:rPr>
        <w:t xml:space="preserve">ispersive </w:t>
      </w:r>
      <w:r w:rsidRPr="00766FC5">
        <w:rPr>
          <w:color w:val="000000" w:themeColor="text1"/>
        </w:rPr>
        <w:t xml:space="preserve">X-ray </w:t>
      </w:r>
      <w:r w:rsidRPr="00311F02">
        <w:t>analysis of Ni</w:t>
      </w:r>
      <w:r w:rsidRPr="00311F02">
        <w:rPr>
          <w:vertAlign w:val="subscript"/>
        </w:rPr>
        <w:t>0.7</w:t>
      </w:r>
      <w:r w:rsidRPr="00311F02">
        <w:t>Co</w:t>
      </w:r>
      <w:r w:rsidRPr="00311F02">
        <w:rPr>
          <w:vertAlign w:val="subscript"/>
        </w:rPr>
        <w:t>1.4</w:t>
      </w:r>
      <w:r w:rsidRPr="00311F02">
        <w:t>(Se</w:t>
      </w:r>
      <w:r w:rsidRPr="00311F02">
        <w:rPr>
          <w:vertAlign w:val="subscript"/>
        </w:rPr>
        <w:t>0.85</w:t>
      </w:r>
      <w:r w:rsidRPr="00311F02">
        <w:t>O</w:t>
      </w:r>
      <w:r w:rsidRPr="00311F02">
        <w:rPr>
          <w:vertAlign w:val="subscript"/>
        </w:rPr>
        <w:t>0.15</w:t>
      </w:r>
      <w:r w:rsidRPr="00311F02">
        <w:t>)</w:t>
      </w:r>
      <w:r w:rsidRPr="00311F02">
        <w:rPr>
          <w:vertAlign w:val="subscript"/>
        </w:rPr>
        <w:t>4</w:t>
      </w:r>
      <w:r w:rsidRPr="00311F02">
        <w:rPr>
          <w:bCs/>
        </w:rPr>
        <w:t>.</w:t>
      </w:r>
      <w:r w:rsidR="00D45437" w:rsidRPr="00311F02">
        <w:rPr>
          <w:bCs/>
          <w:i/>
          <w:iCs/>
        </w:rPr>
        <w:t xml:space="preserve"> </w:t>
      </w:r>
      <w:r w:rsidR="00D45437" w:rsidRPr="00311F02">
        <w:rPr>
          <w:highlight w:val="white"/>
        </w:rPr>
        <w:t xml:space="preserve">The Se and Au peaks </w:t>
      </w:r>
      <w:r w:rsidR="00311F02">
        <w:rPr>
          <w:highlight w:val="white"/>
        </w:rPr>
        <w:t>do</w:t>
      </w:r>
      <w:r w:rsidR="00D45437" w:rsidRPr="00311F02">
        <w:rPr>
          <w:highlight w:val="white"/>
        </w:rPr>
        <w:t xml:space="preserve"> not overlap. Hence, EDX analysis with</w:t>
      </w:r>
      <w:r w:rsidR="007C1CDE" w:rsidRPr="00311F02">
        <w:rPr>
          <w:highlight w:val="white"/>
        </w:rPr>
        <w:t xml:space="preserve"> Au</w:t>
      </w:r>
      <w:r w:rsidR="00D45437" w:rsidRPr="00311F02">
        <w:rPr>
          <w:highlight w:val="white"/>
        </w:rPr>
        <w:t xml:space="preserve"> sputtering was not performed for this specific sample.</w:t>
      </w:r>
      <w:r w:rsidR="00D45437" w:rsidRPr="00311F02">
        <w:t xml:space="preserve"> </w:t>
      </w:r>
    </w:p>
    <w:p w14:paraId="7F2DE6D5" w14:textId="1FB04FBC" w:rsidR="009A3D5F" w:rsidRPr="00311F02" w:rsidRDefault="009A3D5F" w:rsidP="00766FC5">
      <w:pPr>
        <w:pStyle w:val="Beschriftung"/>
        <w:jc w:val="center"/>
        <w:rPr>
          <w:i w:val="0"/>
          <w:iCs w:val="0"/>
          <w:color w:val="auto"/>
          <w:sz w:val="20"/>
          <w:szCs w:val="20"/>
        </w:rPr>
      </w:pPr>
    </w:p>
    <w:p w14:paraId="021FA2F2" w14:textId="3DDA30E2" w:rsidR="00760E7A" w:rsidRPr="00311F02" w:rsidRDefault="00760E7A" w:rsidP="007B235A">
      <w:r w:rsidRPr="00311F02">
        <w:br w:type="page"/>
      </w:r>
    </w:p>
    <w:p w14:paraId="45940139" w14:textId="227C939D" w:rsidR="007B235A" w:rsidRPr="00770A46" w:rsidRDefault="007B235A" w:rsidP="005C3245">
      <w:pPr>
        <w:spacing w:line="360" w:lineRule="auto"/>
        <w:jc w:val="both"/>
        <w:rPr>
          <w:sz w:val="22"/>
          <w:szCs w:val="20"/>
        </w:rPr>
      </w:pPr>
      <w:r w:rsidRPr="00770A46">
        <w:rPr>
          <w:sz w:val="22"/>
          <w:szCs w:val="20"/>
        </w:rPr>
        <w:lastRenderedPageBreak/>
        <w:t>Figure S</w:t>
      </w:r>
      <w:r w:rsidR="00752EC9" w:rsidRPr="00770A46">
        <w:rPr>
          <w:sz w:val="22"/>
          <w:szCs w:val="20"/>
        </w:rPr>
        <w:t>9</w:t>
      </w:r>
      <w:r w:rsidRPr="00770A46">
        <w:rPr>
          <w:sz w:val="22"/>
          <w:szCs w:val="20"/>
        </w:rPr>
        <w:t xml:space="preserve"> shows the EDX-mapping of </w:t>
      </w:r>
      <w:r w:rsidR="00F42AF8" w:rsidRPr="00770A46">
        <w:rPr>
          <w:rFonts w:asciiTheme="minorBidi" w:hAnsiTheme="minorBidi" w:cstheme="minorBidi"/>
          <w:color w:val="000000" w:themeColor="text1"/>
          <w:sz w:val="22"/>
        </w:rPr>
        <w:t>Fe</w:t>
      </w:r>
      <w:r w:rsidR="00F42AF8" w:rsidRPr="00770A46">
        <w:rPr>
          <w:rFonts w:asciiTheme="minorBidi" w:hAnsiTheme="minorBidi" w:cstheme="minorBidi"/>
          <w:color w:val="000000" w:themeColor="text1"/>
          <w:sz w:val="22"/>
          <w:vertAlign w:val="subscript"/>
        </w:rPr>
        <w:t>0.5</w:t>
      </w:r>
      <w:r w:rsidR="00F42AF8" w:rsidRPr="00770A46">
        <w:rPr>
          <w:rFonts w:asciiTheme="minorBidi" w:hAnsiTheme="minorBidi" w:cstheme="minorBidi"/>
          <w:color w:val="000000" w:themeColor="text1"/>
          <w:sz w:val="22"/>
        </w:rPr>
        <w:t>Ni</w:t>
      </w:r>
      <w:r w:rsidR="00F42AF8" w:rsidRPr="00770A46">
        <w:rPr>
          <w:rFonts w:asciiTheme="minorBidi" w:hAnsiTheme="minorBidi" w:cstheme="minorBidi"/>
          <w:color w:val="000000" w:themeColor="text1"/>
          <w:sz w:val="22"/>
          <w:vertAlign w:val="subscript"/>
        </w:rPr>
        <w:t>1.0</w:t>
      </w:r>
      <w:r w:rsidR="00F42AF8" w:rsidRPr="00770A46">
        <w:rPr>
          <w:rFonts w:asciiTheme="minorBidi" w:hAnsiTheme="minorBidi" w:cstheme="minorBidi"/>
          <w:color w:val="000000" w:themeColor="text1"/>
          <w:sz w:val="22"/>
        </w:rPr>
        <w:t>Co</w:t>
      </w:r>
      <w:r w:rsidR="00F42AF8" w:rsidRPr="00770A46">
        <w:rPr>
          <w:rFonts w:asciiTheme="minorBidi" w:hAnsiTheme="minorBidi" w:cstheme="minorBidi"/>
          <w:color w:val="000000" w:themeColor="text1"/>
          <w:sz w:val="22"/>
          <w:vertAlign w:val="subscript"/>
        </w:rPr>
        <w:t>2.0</w:t>
      </w:r>
      <w:r w:rsidR="00F42AF8" w:rsidRPr="00770A46">
        <w:rPr>
          <w:rFonts w:asciiTheme="minorBidi" w:hAnsiTheme="minorBidi" w:cstheme="minorBidi"/>
          <w:color w:val="000000" w:themeColor="text1"/>
          <w:sz w:val="22"/>
        </w:rPr>
        <w:t>(S</w:t>
      </w:r>
      <w:r w:rsidR="00F42AF8" w:rsidRPr="00770A46">
        <w:rPr>
          <w:rFonts w:asciiTheme="minorBidi" w:hAnsiTheme="minorBidi" w:cstheme="minorBidi"/>
          <w:color w:val="000000" w:themeColor="text1"/>
          <w:sz w:val="22"/>
          <w:vertAlign w:val="subscript"/>
        </w:rPr>
        <w:t>0.57</w:t>
      </w:r>
      <w:r w:rsidR="00F42AF8" w:rsidRPr="00770A46">
        <w:rPr>
          <w:rFonts w:asciiTheme="minorBidi" w:hAnsiTheme="minorBidi" w:cstheme="minorBidi"/>
          <w:color w:val="000000" w:themeColor="text1"/>
          <w:sz w:val="22"/>
        </w:rPr>
        <w:t>Se</w:t>
      </w:r>
      <w:r w:rsidR="00F42AF8" w:rsidRPr="00770A46">
        <w:rPr>
          <w:rFonts w:asciiTheme="minorBidi" w:hAnsiTheme="minorBidi" w:cstheme="minorBidi"/>
          <w:color w:val="000000" w:themeColor="text1"/>
          <w:sz w:val="22"/>
          <w:vertAlign w:val="subscript"/>
        </w:rPr>
        <w:t>0.25</w:t>
      </w:r>
      <w:r w:rsidR="00F42AF8" w:rsidRPr="00770A46">
        <w:rPr>
          <w:rFonts w:asciiTheme="minorBidi" w:hAnsiTheme="minorBidi" w:cstheme="minorBidi"/>
          <w:color w:val="000000" w:themeColor="text1"/>
          <w:sz w:val="22"/>
        </w:rPr>
        <w:t>O</w:t>
      </w:r>
      <w:r w:rsidR="00F42AF8" w:rsidRPr="00770A46">
        <w:rPr>
          <w:rFonts w:asciiTheme="minorBidi" w:hAnsiTheme="minorBidi" w:cstheme="minorBidi"/>
          <w:color w:val="000000" w:themeColor="text1"/>
          <w:sz w:val="22"/>
          <w:vertAlign w:val="subscript"/>
        </w:rPr>
        <w:t>0.18</w:t>
      </w:r>
      <w:r w:rsidR="00F42AF8" w:rsidRPr="00770A46">
        <w:rPr>
          <w:rFonts w:asciiTheme="minorBidi" w:hAnsiTheme="minorBidi" w:cstheme="minorBidi"/>
          <w:color w:val="000000" w:themeColor="text1"/>
          <w:sz w:val="22"/>
        </w:rPr>
        <w:t>)</w:t>
      </w:r>
      <w:r w:rsidR="00F42AF8" w:rsidRPr="00770A46">
        <w:rPr>
          <w:rFonts w:asciiTheme="minorBidi" w:hAnsiTheme="minorBidi" w:cstheme="minorBidi"/>
          <w:color w:val="000000" w:themeColor="text1"/>
          <w:sz w:val="22"/>
          <w:vertAlign w:val="subscript"/>
        </w:rPr>
        <w:t>4</w:t>
      </w:r>
      <w:r w:rsidR="005C3245" w:rsidRPr="00770A46">
        <w:rPr>
          <w:rFonts w:asciiTheme="minorBidi" w:hAnsiTheme="minorBidi" w:cstheme="minorBidi"/>
          <w:color w:val="000000" w:themeColor="text1"/>
          <w:sz w:val="22"/>
        </w:rPr>
        <w:t xml:space="preserve"> </w:t>
      </w:r>
      <w:r w:rsidR="005204A9" w:rsidRPr="00770A46">
        <w:rPr>
          <w:sz w:val="22"/>
          <w:szCs w:val="20"/>
        </w:rPr>
        <w:t xml:space="preserve">and </w:t>
      </w:r>
      <w:r w:rsidRPr="00770A46">
        <w:rPr>
          <w:sz w:val="22"/>
          <w:szCs w:val="20"/>
        </w:rPr>
        <w:t>indicates the uniform distribution of the elements.</w:t>
      </w:r>
    </w:p>
    <w:p w14:paraId="73D539A7" w14:textId="77777777" w:rsidR="00475501" w:rsidRDefault="007B235A" w:rsidP="00475501">
      <w:pPr>
        <w:keepNext/>
        <w:tabs>
          <w:tab w:val="left" w:pos="3843"/>
        </w:tabs>
      </w:pPr>
      <w:r>
        <w:tab/>
      </w:r>
      <w:r>
        <w:rPr>
          <w:noProof/>
        </w:rPr>
        <w:drawing>
          <wp:inline distT="0" distB="0" distL="0" distR="0" wp14:anchorId="68B8BBA9" wp14:editId="120443CC">
            <wp:extent cx="5972810" cy="3031490"/>
            <wp:effectExtent l="0" t="0" r="889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3031490"/>
                    </a:xfrm>
                    <a:prstGeom prst="rect">
                      <a:avLst/>
                    </a:prstGeom>
                    <a:noFill/>
                    <a:ln>
                      <a:noFill/>
                    </a:ln>
                  </pic:spPr>
                </pic:pic>
              </a:graphicData>
            </a:graphic>
          </wp:inline>
        </w:drawing>
      </w:r>
    </w:p>
    <w:p w14:paraId="59FFD374" w14:textId="269BE480" w:rsidR="007B235A" w:rsidRPr="00475501" w:rsidRDefault="00475501" w:rsidP="00475501">
      <w:pPr>
        <w:pStyle w:val="Beschriftung"/>
        <w:jc w:val="center"/>
        <w:rPr>
          <w:i w:val="0"/>
          <w:iCs w:val="0"/>
          <w:color w:val="000000" w:themeColor="text1"/>
          <w:sz w:val="20"/>
          <w:szCs w:val="20"/>
        </w:rPr>
      </w:pPr>
      <w:r w:rsidRPr="00475501">
        <w:rPr>
          <w:b/>
          <w:bCs/>
          <w:i w:val="0"/>
          <w:iCs w:val="0"/>
          <w:color w:val="000000" w:themeColor="text1"/>
          <w:sz w:val="20"/>
          <w:szCs w:val="20"/>
        </w:rPr>
        <w:t>Figure S</w:t>
      </w:r>
      <w:r w:rsidRPr="00475501">
        <w:rPr>
          <w:b/>
          <w:bCs/>
          <w:i w:val="0"/>
          <w:iCs w:val="0"/>
          <w:color w:val="000000" w:themeColor="text1"/>
          <w:sz w:val="20"/>
          <w:szCs w:val="20"/>
        </w:rPr>
        <w:fldChar w:fldCharType="begin"/>
      </w:r>
      <w:r w:rsidRPr="00475501">
        <w:rPr>
          <w:b/>
          <w:bCs/>
          <w:i w:val="0"/>
          <w:iCs w:val="0"/>
          <w:color w:val="000000" w:themeColor="text1"/>
          <w:sz w:val="20"/>
          <w:szCs w:val="20"/>
        </w:rPr>
        <w:instrText xml:space="preserve"> SEQ Figure_S_ \* ARABIC </w:instrText>
      </w:r>
      <w:r w:rsidRPr="00475501">
        <w:rPr>
          <w:b/>
          <w:bCs/>
          <w:i w:val="0"/>
          <w:iCs w:val="0"/>
          <w:color w:val="000000" w:themeColor="text1"/>
          <w:sz w:val="20"/>
          <w:szCs w:val="20"/>
        </w:rPr>
        <w:fldChar w:fldCharType="separate"/>
      </w:r>
      <w:r w:rsidR="009D1694">
        <w:rPr>
          <w:b/>
          <w:bCs/>
          <w:i w:val="0"/>
          <w:iCs w:val="0"/>
          <w:noProof/>
          <w:color w:val="000000" w:themeColor="text1"/>
          <w:sz w:val="20"/>
          <w:szCs w:val="20"/>
        </w:rPr>
        <w:t>9</w:t>
      </w:r>
      <w:r w:rsidRPr="00475501">
        <w:rPr>
          <w:b/>
          <w:bCs/>
          <w:i w:val="0"/>
          <w:iCs w:val="0"/>
          <w:color w:val="000000" w:themeColor="text1"/>
          <w:sz w:val="20"/>
          <w:szCs w:val="20"/>
        </w:rPr>
        <w:fldChar w:fldCharType="end"/>
      </w:r>
      <w:r w:rsidR="00DF1F51">
        <w:rPr>
          <w:b/>
          <w:bCs/>
          <w:i w:val="0"/>
          <w:iCs w:val="0"/>
          <w:color w:val="000000" w:themeColor="text1"/>
          <w:sz w:val="20"/>
          <w:szCs w:val="20"/>
        </w:rPr>
        <w:t>.</w:t>
      </w:r>
      <w:r w:rsidRPr="00475501">
        <w:rPr>
          <w:i w:val="0"/>
          <w:iCs w:val="0"/>
          <w:color w:val="000000" w:themeColor="text1"/>
          <w:sz w:val="20"/>
          <w:szCs w:val="20"/>
        </w:rPr>
        <w:t xml:space="preserve"> </w:t>
      </w:r>
      <w:bookmarkStart w:id="13" w:name="_Hlk133786796"/>
      <w:r w:rsidRPr="00475501">
        <w:rPr>
          <w:i w:val="0"/>
          <w:iCs w:val="0"/>
          <w:color w:val="000000" w:themeColor="text1"/>
          <w:sz w:val="20"/>
          <w:szCs w:val="20"/>
        </w:rPr>
        <w:t xml:space="preserve">SEM and EDX mapping </w:t>
      </w:r>
      <w:bookmarkEnd w:id="13"/>
      <w:r w:rsidRPr="00475501">
        <w:rPr>
          <w:i w:val="0"/>
          <w:iCs w:val="0"/>
          <w:color w:val="000000" w:themeColor="text1"/>
          <w:sz w:val="20"/>
          <w:szCs w:val="20"/>
        </w:rPr>
        <w:t>images of the Fe</w:t>
      </w:r>
      <w:r w:rsidRPr="00475501">
        <w:rPr>
          <w:i w:val="0"/>
          <w:iCs w:val="0"/>
          <w:color w:val="000000" w:themeColor="text1"/>
          <w:sz w:val="20"/>
          <w:szCs w:val="20"/>
          <w:vertAlign w:val="subscript"/>
        </w:rPr>
        <w:t>0.5</w:t>
      </w:r>
      <w:r w:rsidRPr="00475501">
        <w:rPr>
          <w:i w:val="0"/>
          <w:iCs w:val="0"/>
          <w:color w:val="000000" w:themeColor="text1"/>
          <w:sz w:val="20"/>
          <w:szCs w:val="20"/>
        </w:rPr>
        <w:t>Ni</w:t>
      </w:r>
      <w:r w:rsidRPr="00475501">
        <w:rPr>
          <w:i w:val="0"/>
          <w:iCs w:val="0"/>
          <w:color w:val="000000" w:themeColor="text1"/>
          <w:sz w:val="20"/>
          <w:szCs w:val="20"/>
          <w:vertAlign w:val="subscript"/>
        </w:rPr>
        <w:t>1.0</w:t>
      </w:r>
      <w:r w:rsidRPr="00475501">
        <w:rPr>
          <w:i w:val="0"/>
          <w:iCs w:val="0"/>
          <w:color w:val="000000" w:themeColor="text1"/>
          <w:sz w:val="20"/>
          <w:szCs w:val="20"/>
        </w:rPr>
        <w:t>Co</w:t>
      </w:r>
      <w:r w:rsidRPr="00475501">
        <w:rPr>
          <w:i w:val="0"/>
          <w:iCs w:val="0"/>
          <w:color w:val="000000" w:themeColor="text1"/>
          <w:sz w:val="20"/>
          <w:szCs w:val="20"/>
          <w:vertAlign w:val="subscript"/>
        </w:rPr>
        <w:t>2.0</w:t>
      </w:r>
      <w:r w:rsidRPr="00475501">
        <w:rPr>
          <w:i w:val="0"/>
          <w:iCs w:val="0"/>
          <w:color w:val="000000" w:themeColor="text1"/>
          <w:sz w:val="20"/>
          <w:szCs w:val="20"/>
        </w:rPr>
        <w:t>(S</w:t>
      </w:r>
      <w:r w:rsidRPr="00475501">
        <w:rPr>
          <w:i w:val="0"/>
          <w:iCs w:val="0"/>
          <w:color w:val="000000" w:themeColor="text1"/>
          <w:sz w:val="20"/>
          <w:szCs w:val="20"/>
          <w:vertAlign w:val="subscript"/>
        </w:rPr>
        <w:t>0.57</w:t>
      </w:r>
      <w:r w:rsidRPr="00475501">
        <w:rPr>
          <w:i w:val="0"/>
          <w:iCs w:val="0"/>
          <w:color w:val="000000" w:themeColor="text1"/>
          <w:sz w:val="20"/>
          <w:szCs w:val="20"/>
        </w:rPr>
        <w:t>Se</w:t>
      </w:r>
      <w:r w:rsidRPr="00475501">
        <w:rPr>
          <w:i w:val="0"/>
          <w:iCs w:val="0"/>
          <w:color w:val="000000" w:themeColor="text1"/>
          <w:sz w:val="20"/>
          <w:szCs w:val="20"/>
          <w:vertAlign w:val="subscript"/>
        </w:rPr>
        <w:t>0.25</w:t>
      </w:r>
      <w:r w:rsidRPr="00475501">
        <w:rPr>
          <w:i w:val="0"/>
          <w:iCs w:val="0"/>
          <w:color w:val="000000" w:themeColor="text1"/>
          <w:sz w:val="20"/>
          <w:szCs w:val="20"/>
        </w:rPr>
        <w:t>O</w:t>
      </w:r>
      <w:r w:rsidRPr="00475501">
        <w:rPr>
          <w:i w:val="0"/>
          <w:iCs w:val="0"/>
          <w:color w:val="000000" w:themeColor="text1"/>
          <w:sz w:val="20"/>
          <w:szCs w:val="20"/>
          <w:vertAlign w:val="subscript"/>
        </w:rPr>
        <w:t>0.18</w:t>
      </w:r>
      <w:r w:rsidRPr="00475501">
        <w:rPr>
          <w:i w:val="0"/>
          <w:iCs w:val="0"/>
          <w:color w:val="000000" w:themeColor="text1"/>
          <w:sz w:val="20"/>
          <w:szCs w:val="20"/>
        </w:rPr>
        <w:t>)</w:t>
      </w:r>
      <w:r w:rsidRPr="00475501">
        <w:rPr>
          <w:i w:val="0"/>
          <w:iCs w:val="0"/>
          <w:color w:val="000000" w:themeColor="text1"/>
          <w:sz w:val="20"/>
          <w:szCs w:val="20"/>
          <w:vertAlign w:val="subscript"/>
        </w:rPr>
        <w:t>4</w:t>
      </w:r>
      <w:r w:rsidRPr="00475501">
        <w:rPr>
          <w:i w:val="0"/>
          <w:iCs w:val="0"/>
          <w:color w:val="000000" w:themeColor="text1"/>
          <w:sz w:val="20"/>
          <w:szCs w:val="20"/>
        </w:rPr>
        <w:t>.</w:t>
      </w:r>
    </w:p>
    <w:p w14:paraId="63461D1B" w14:textId="77777777" w:rsidR="007B235A" w:rsidRDefault="007B235A" w:rsidP="007B235A"/>
    <w:p w14:paraId="21EA6873" w14:textId="7BED10AE" w:rsidR="00CD35E0" w:rsidRPr="00F42AF8" w:rsidRDefault="00CD35E0" w:rsidP="00F42AF8">
      <w:pPr>
        <w:jc w:val="center"/>
        <w:rPr>
          <w:rFonts w:asciiTheme="minorBidi" w:hAnsiTheme="minorBidi" w:cstheme="minorBidi"/>
          <w:color w:val="000000" w:themeColor="text1"/>
          <w:sz w:val="20"/>
          <w:szCs w:val="20"/>
          <w:highlight w:val="red"/>
          <w:vertAlign w:val="subscript"/>
        </w:rPr>
      </w:pPr>
    </w:p>
    <w:p w14:paraId="73D5FBB6" w14:textId="791B7E7E" w:rsidR="007F566F" w:rsidRPr="00311F02" w:rsidRDefault="007F566F" w:rsidP="007F566F">
      <w:pPr>
        <w:pStyle w:val="Beschriftung"/>
        <w:keepNext/>
        <w:jc w:val="center"/>
        <w:rPr>
          <w:i w:val="0"/>
          <w:iCs w:val="0"/>
          <w:color w:val="auto"/>
          <w:sz w:val="20"/>
          <w:szCs w:val="20"/>
          <w:vertAlign w:val="superscript"/>
        </w:rPr>
      </w:pPr>
      <w:r w:rsidRPr="00311F02">
        <w:rPr>
          <w:b/>
          <w:bCs/>
          <w:i w:val="0"/>
          <w:iCs w:val="0"/>
          <w:color w:val="auto"/>
          <w:sz w:val="20"/>
          <w:szCs w:val="20"/>
        </w:rPr>
        <w:t>Table S</w:t>
      </w:r>
      <w:r w:rsidRPr="00311F02">
        <w:rPr>
          <w:b/>
          <w:bCs/>
          <w:i w:val="0"/>
          <w:iCs w:val="0"/>
          <w:color w:val="auto"/>
          <w:sz w:val="20"/>
          <w:szCs w:val="20"/>
        </w:rPr>
        <w:fldChar w:fldCharType="begin"/>
      </w:r>
      <w:r w:rsidRPr="00311F02">
        <w:rPr>
          <w:b/>
          <w:bCs/>
          <w:i w:val="0"/>
          <w:iCs w:val="0"/>
          <w:color w:val="auto"/>
          <w:sz w:val="20"/>
          <w:szCs w:val="20"/>
        </w:rPr>
        <w:instrText xml:space="preserve"> SEQ Table_S \* ARABIC </w:instrText>
      </w:r>
      <w:r w:rsidRPr="00311F02">
        <w:rPr>
          <w:b/>
          <w:bCs/>
          <w:i w:val="0"/>
          <w:iCs w:val="0"/>
          <w:color w:val="auto"/>
          <w:sz w:val="20"/>
          <w:szCs w:val="20"/>
        </w:rPr>
        <w:fldChar w:fldCharType="separate"/>
      </w:r>
      <w:r w:rsidR="007A792D" w:rsidRPr="00311F02">
        <w:rPr>
          <w:b/>
          <w:bCs/>
          <w:i w:val="0"/>
          <w:iCs w:val="0"/>
          <w:noProof/>
          <w:color w:val="auto"/>
          <w:sz w:val="20"/>
          <w:szCs w:val="20"/>
        </w:rPr>
        <w:t>1</w:t>
      </w:r>
      <w:r w:rsidRPr="00311F02">
        <w:rPr>
          <w:b/>
          <w:bCs/>
          <w:i w:val="0"/>
          <w:iCs w:val="0"/>
          <w:color w:val="auto"/>
          <w:sz w:val="20"/>
          <w:szCs w:val="20"/>
        </w:rPr>
        <w:fldChar w:fldCharType="end"/>
      </w:r>
      <w:r w:rsidR="00DF1F51" w:rsidRPr="00311F02">
        <w:rPr>
          <w:b/>
          <w:bCs/>
          <w:i w:val="0"/>
          <w:iCs w:val="0"/>
          <w:color w:val="auto"/>
          <w:sz w:val="20"/>
          <w:szCs w:val="20"/>
        </w:rPr>
        <w:t>.</w:t>
      </w:r>
      <w:r w:rsidRPr="00311F02">
        <w:rPr>
          <w:i w:val="0"/>
          <w:iCs w:val="0"/>
          <w:color w:val="auto"/>
          <w:sz w:val="20"/>
          <w:szCs w:val="20"/>
        </w:rPr>
        <w:t xml:space="preserve"> </w:t>
      </w:r>
      <w:bookmarkStart w:id="14" w:name="_Hlk133786848"/>
      <w:r w:rsidRPr="00311F02">
        <w:rPr>
          <w:i w:val="0"/>
          <w:iCs w:val="0"/>
          <w:color w:val="auto"/>
          <w:sz w:val="20"/>
          <w:szCs w:val="20"/>
        </w:rPr>
        <w:t xml:space="preserve">TEM-EDX analysis of </w:t>
      </w:r>
      <w:bookmarkEnd w:id="14"/>
      <w:r w:rsidRPr="00311F02">
        <w:rPr>
          <w:i w:val="0"/>
          <w:iCs w:val="0"/>
          <w:color w:val="auto"/>
          <w:sz w:val="20"/>
          <w:szCs w:val="20"/>
        </w:rPr>
        <w:t>Fe</w:t>
      </w:r>
      <w:r w:rsidRPr="00311F02">
        <w:rPr>
          <w:i w:val="0"/>
          <w:iCs w:val="0"/>
          <w:color w:val="auto"/>
          <w:sz w:val="20"/>
          <w:szCs w:val="20"/>
          <w:vertAlign w:val="subscript"/>
        </w:rPr>
        <w:t>0.5</w:t>
      </w:r>
      <w:r w:rsidRPr="00311F02">
        <w:rPr>
          <w:i w:val="0"/>
          <w:iCs w:val="0"/>
          <w:color w:val="auto"/>
          <w:sz w:val="20"/>
          <w:szCs w:val="20"/>
        </w:rPr>
        <w:t>Ni</w:t>
      </w:r>
      <w:r w:rsidRPr="00311F02">
        <w:rPr>
          <w:i w:val="0"/>
          <w:iCs w:val="0"/>
          <w:color w:val="auto"/>
          <w:sz w:val="20"/>
          <w:szCs w:val="20"/>
          <w:vertAlign w:val="subscript"/>
        </w:rPr>
        <w:t>1.0</w:t>
      </w:r>
      <w:r w:rsidRPr="00311F02">
        <w:rPr>
          <w:i w:val="0"/>
          <w:iCs w:val="0"/>
          <w:color w:val="auto"/>
          <w:sz w:val="20"/>
          <w:szCs w:val="20"/>
        </w:rPr>
        <w:t>Co</w:t>
      </w:r>
      <w:r w:rsidRPr="00311F02">
        <w:rPr>
          <w:i w:val="0"/>
          <w:iCs w:val="0"/>
          <w:color w:val="auto"/>
          <w:sz w:val="20"/>
          <w:szCs w:val="20"/>
          <w:vertAlign w:val="subscript"/>
        </w:rPr>
        <w:t>2.0</w:t>
      </w:r>
      <w:r w:rsidRPr="00311F02">
        <w:rPr>
          <w:i w:val="0"/>
          <w:iCs w:val="0"/>
          <w:color w:val="auto"/>
          <w:sz w:val="20"/>
          <w:szCs w:val="20"/>
        </w:rPr>
        <w:t>(S</w:t>
      </w:r>
      <w:r w:rsidRPr="00311F02">
        <w:rPr>
          <w:i w:val="0"/>
          <w:iCs w:val="0"/>
          <w:color w:val="auto"/>
          <w:sz w:val="20"/>
          <w:szCs w:val="20"/>
          <w:vertAlign w:val="subscript"/>
        </w:rPr>
        <w:t>0.57</w:t>
      </w:r>
      <w:r w:rsidRPr="00311F02">
        <w:rPr>
          <w:i w:val="0"/>
          <w:iCs w:val="0"/>
          <w:color w:val="auto"/>
          <w:sz w:val="20"/>
          <w:szCs w:val="20"/>
        </w:rPr>
        <w:t>Se</w:t>
      </w:r>
      <w:r w:rsidRPr="00311F02">
        <w:rPr>
          <w:i w:val="0"/>
          <w:iCs w:val="0"/>
          <w:color w:val="auto"/>
          <w:sz w:val="20"/>
          <w:szCs w:val="20"/>
          <w:vertAlign w:val="subscript"/>
        </w:rPr>
        <w:t>0.25</w:t>
      </w:r>
      <w:r w:rsidRPr="00311F02">
        <w:rPr>
          <w:i w:val="0"/>
          <w:iCs w:val="0"/>
          <w:color w:val="auto"/>
          <w:sz w:val="20"/>
          <w:szCs w:val="20"/>
        </w:rPr>
        <w:t>O</w:t>
      </w:r>
      <w:r w:rsidRPr="00311F02">
        <w:rPr>
          <w:i w:val="0"/>
          <w:iCs w:val="0"/>
          <w:color w:val="auto"/>
          <w:sz w:val="20"/>
          <w:szCs w:val="20"/>
          <w:vertAlign w:val="subscript"/>
        </w:rPr>
        <w:t>0.18</w:t>
      </w:r>
      <w:r w:rsidRPr="00311F02">
        <w:rPr>
          <w:i w:val="0"/>
          <w:iCs w:val="0"/>
          <w:color w:val="auto"/>
          <w:sz w:val="20"/>
          <w:szCs w:val="20"/>
        </w:rPr>
        <w:t>)</w:t>
      </w:r>
      <w:proofErr w:type="gramStart"/>
      <w:r w:rsidRPr="00311F02">
        <w:rPr>
          <w:i w:val="0"/>
          <w:iCs w:val="0"/>
          <w:color w:val="auto"/>
          <w:sz w:val="20"/>
          <w:szCs w:val="20"/>
          <w:vertAlign w:val="subscript"/>
        </w:rPr>
        <w:t>4</w:t>
      </w:r>
      <w:r w:rsidRPr="00311F02">
        <w:rPr>
          <w:i w:val="0"/>
          <w:iCs w:val="0"/>
          <w:color w:val="auto"/>
          <w:sz w:val="20"/>
          <w:szCs w:val="20"/>
        </w:rPr>
        <w:t>.</w:t>
      </w:r>
      <w:r w:rsidR="007C1CDE" w:rsidRPr="00311F02">
        <w:rPr>
          <w:i w:val="0"/>
          <w:iCs w:val="0"/>
          <w:color w:val="auto"/>
          <w:sz w:val="20"/>
          <w:szCs w:val="20"/>
          <w:vertAlign w:val="superscript"/>
        </w:rPr>
        <w:t>a</w:t>
      </w:r>
      <w:proofErr w:type="gramEnd"/>
      <w:r w:rsidR="007C1CDE" w:rsidRPr="00311F02">
        <w:rPr>
          <w:i w:val="0"/>
          <w:iCs w:val="0"/>
          <w:color w:val="auto"/>
          <w:sz w:val="20"/>
          <w:szCs w:val="20"/>
          <w:vertAlign w:val="superscript"/>
        </w:rPr>
        <w:t>)</w:t>
      </w:r>
    </w:p>
    <w:tbl>
      <w:tblPr>
        <w:tblStyle w:val="EinfacheTabelle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74"/>
        <w:gridCol w:w="1374"/>
      </w:tblGrid>
      <w:tr w:rsidR="00CD35E0" w:rsidRPr="00311F02" w14:paraId="65B0C412" w14:textId="77777777" w:rsidTr="006D4D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4" w:type="dxa"/>
          </w:tcPr>
          <w:p w14:paraId="39A4E50C" w14:textId="5ADD6DB2" w:rsidR="00CD35E0" w:rsidRPr="00311F02" w:rsidRDefault="00CD35E0" w:rsidP="007B235A">
            <w:pPr>
              <w:rPr>
                <w:sz w:val="20"/>
                <w:szCs w:val="20"/>
              </w:rPr>
            </w:pPr>
            <w:r w:rsidRPr="00311F02">
              <w:rPr>
                <w:sz w:val="20"/>
                <w:szCs w:val="20"/>
              </w:rPr>
              <w:t>Element</w:t>
            </w:r>
          </w:p>
        </w:tc>
        <w:tc>
          <w:tcPr>
            <w:tcW w:w="1374" w:type="dxa"/>
          </w:tcPr>
          <w:p w14:paraId="05F3CB4A" w14:textId="1CDF3BDF" w:rsidR="00CD35E0" w:rsidRPr="00311F02" w:rsidRDefault="00CD35E0" w:rsidP="007B235A">
            <w:pPr>
              <w:cnfStyle w:val="100000000000" w:firstRow="1" w:lastRow="0" w:firstColumn="0" w:lastColumn="0" w:oddVBand="0" w:evenVBand="0" w:oddHBand="0" w:evenHBand="0" w:firstRowFirstColumn="0" w:firstRowLastColumn="0" w:lastRowFirstColumn="0" w:lastRowLastColumn="0"/>
              <w:rPr>
                <w:sz w:val="20"/>
                <w:szCs w:val="20"/>
              </w:rPr>
            </w:pPr>
            <w:r w:rsidRPr="00311F02">
              <w:rPr>
                <w:sz w:val="20"/>
                <w:szCs w:val="20"/>
              </w:rPr>
              <w:t>Weight%</w:t>
            </w:r>
          </w:p>
        </w:tc>
        <w:tc>
          <w:tcPr>
            <w:tcW w:w="1374" w:type="dxa"/>
          </w:tcPr>
          <w:p w14:paraId="74CA85C2" w14:textId="4AC3EBB6" w:rsidR="00CD35E0" w:rsidRPr="00311F02" w:rsidRDefault="00CD35E0" w:rsidP="007B235A">
            <w:pPr>
              <w:cnfStyle w:val="100000000000" w:firstRow="1" w:lastRow="0" w:firstColumn="0" w:lastColumn="0" w:oddVBand="0" w:evenVBand="0" w:oddHBand="0" w:evenHBand="0" w:firstRowFirstColumn="0" w:firstRowLastColumn="0" w:lastRowFirstColumn="0" w:lastRowLastColumn="0"/>
              <w:rPr>
                <w:sz w:val="20"/>
                <w:szCs w:val="20"/>
              </w:rPr>
            </w:pPr>
            <w:r w:rsidRPr="00311F02">
              <w:rPr>
                <w:sz w:val="20"/>
                <w:szCs w:val="20"/>
              </w:rPr>
              <w:t>Atom%</w:t>
            </w:r>
          </w:p>
        </w:tc>
      </w:tr>
      <w:tr w:rsidR="00CD35E0" w:rsidRPr="00311F02" w14:paraId="1C640177" w14:textId="77777777" w:rsidTr="006D4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4" w:type="dxa"/>
          </w:tcPr>
          <w:p w14:paraId="6F1906CC" w14:textId="3CBF5634" w:rsidR="00CD35E0" w:rsidRPr="00311F02" w:rsidRDefault="00CD35E0" w:rsidP="007B235A">
            <w:pPr>
              <w:rPr>
                <w:b w:val="0"/>
                <w:bCs w:val="0"/>
                <w:sz w:val="20"/>
                <w:szCs w:val="20"/>
              </w:rPr>
            </w:pPr>
            <w:r w:rsidRPr="00311F02">
              <w:rPr>
                <w:b w:val="0"/>
                <w:bCs w:val="0"/>
                <w:sz w:val="20"/>
                <w:szCs w:val="20"/>
              </w:rPr>
              <w:t>S (K)</w:t>
            </w:r>
          </w:p>
        </w:tc>
        <w:tc>
          <w:tcPr>
            <w:tcW w:w="1374" w:type="dxa"/>
          </w:tcPr>
          <w:p w14:paraId="2E26C123" w14:textId="3B86CAA3" w:rsidR="00CD35E0" w:rsidRPr="00311F02" w:rsidRDefault="00CD35E0" w:rsidP="007B235A">
            <w:pPr>
              <w:cnfStyle w:val="000000100000" w:firstRow="0" w:lastRow="0" w:firstColumn="0" w:lastColumn="0" w:oddVBand="0" w:evenVBand="0" w:oddHBand="1" w:evenHBand="0" w:firstRowFirstColumn="0" w:firstRowLastColumn="0" w:lastRowFirstColumn="0" w:lastRowLastColumn="0"/>
              <w:rPr>
                <w:sz w:val="20"/>
                <w:szCs w:val="20"/>
              </w:rPr>
            </w:pPr>
            <w:r w:rsidRPr="00311F02">
              <w:rPr>
                <w:sz w:val="20"/>
                <w:szCs w:val="20"/>
              </w:rPr>
              <w:t>14.0</w:t>
            </w:r>
          </w:p>
        </w:tc>
        <w:tc>
          <w:tcPr>
            <w:tcW w:w="1374" w:type="dxa"/>
          </w:tcPr>
          <w:p w14:paraId="1FCC2D77" w14:textId="6214C8B4" w:rsidR="00CD35E0" w:rsidRPr="00311F02" w:rsidRDefault="00CD35E0" w:rsidP="007B235A">
            <w:pPr>
              <w:cnfStyle w:val="000000100000" w:firstRow="0" w:lastRow="0" w:firstColumn="0" w:lastColumn="0" w:oddVBand="0" w:evenVBand="0" w:oddHBand="1" w:evenHBand="0" w:firstRowFirstColumn="0" w:firstRowLastColumn="0" w:lastRowFirstColumn="0" w:lastRowLastColumn="0"/>
              <w:rPr>
                <w:sz w:val="20"/>
                <w:szCs w:val="20"/>
              </w:rPr>
            </w:pPr>
            <w:r w:rsidRPr="00311F02">
              <w:rPr>
                <w:sz w:val="20"/>
                <w:szCs w:val="20"/>
              </w:rPr>
              <w:t>11.</w:t>
            </w:r>
            <w:r w:rsidR="00A30E92" w:rsidRPr="00311F02">
              <w:rPr>
                <w:sz w:val="20"/>
                <w:szCs w:val="20"/>
              </w:rPr>
              <w:t>9</w:t>
            </w:r>
          </w:p>
        </w:tc>
      </w:tr>
      <w:tr w:rsidR="00CD35E0" w:rsidRPr="00311F02" w14:paraId="665B2E67" w14:textId="77777777" w:rsidTr="006D4DF1">
        <w:trPr>
          <w:jc w:val="center"/>
        </w:trPr>
        <w:tc>
          <w:tcPr>
            <w:cnfStyle w:val="001000000000" w:firstRow="0" w:lastRow="0" w:firstColumn="1" w:lastColumn="0" w:oddVBand="0" w:evenVBand="0" w:oddHBand="0" w:evenHBand="0" w:firstRowFirstColumn="0" w:firstRowLastColumn="0" w:lastRowFirstColumn="0" w:lastRowLastColumn="0"/>
            <w:tcW w:w="1374" w:type="dxa"/>
          </w:tcPr>
          <w:p w14:paraId="4398E2A2" w14:textId="54F71283" w:rsidR="00CD35E0" w:rsidRPr="00311F02" w:rsidRDefault="00CD35E0" w:rsidP="007B235A">
            <w:pPr>
              <w:rPr>
                <w:b w:val="0"/>
                <w:bCs w:val="0"/>
                <w:sz w:val="20"/>
                <w:szCs w:val="20"/>
              </w:rPr>
            </w:pPr>
            <w:r w:rsidRPr="00311F02">
              <w:rPr>
                <w:b w:val="0"/>
                <w:bCs w:val="0"/>
                <w:sz w:val="20"/>
                <w:szCs w:val="20"/>
              </w:rPr>
              <w:t>Fe (K)</w:t>
            </w:r>
          </w:p>
        </w:tc>
        <w:tc>
          <w:tcPr>
            <w:tcW w:w="1374" w:type="dxa"/>
          </w:tcPr>
          <w:p w14:paraId="5B3B47BA" w14:textId="3D18A47C" w:rsidR="00CD35E0" w:rsidRPr="00311F02" w:rsidRDefault="00CD35E0" w:rsidP="007B235A">
            <w:pPr>
              <w:cnfStyle w:val="000000000000" w:firstRow="0" w:lastRow="0" w:firstColumn="0" w:lastColumn="0" w:oddVBand="0" w:evenVBand="0" w:oddHBand="0" w:evenHBand="0" w:firstRowFirstColumn="0" w:firstRowLastColumn="0" w:lastRowFirstColumn="0" w:lastRowLastColumn="0"/>
              <w:rPr>
                <w:sz w:val="20"/>
                <w:szCs w:val="20"/>
              </w:rPr>
            </w:pPr>
            <w:r w:rsidRPr="00311F02">
              <w:rPr>
                <w:sz w:val="20"/>
                <w:szCs w:val="20"/>
              </w:rPr>
              <w:t>4.6</w:t>
            </w:r>
          </w:p>
        </w:tc>
        <w:tc>
          <w:tcPr>
            <w:tcW w:w="1374" w:type="dxa"/>
          </w:tcPr>
          <w:p w14:paraId="0C3B9379" w14:textId="1BBE5177" w:rsidR="00CD35E0" w:rsidRPr="00311F02" w:rsidRDefault="00CD35E0" w:rsidP="007B235A">
            <w:pPr>
              <w:cnfStyle w:val="000000000000" w:firstRow="0" w:lastRow="0" w:firstColumn="0" w:lastColumn="0" w:oddVBand="0" w:evenVBand="0" w:oddHBand="0" w:evenHBand="0" w:firstRowFirstColumn="0" w:firstRowLastColumn="0" w:lastRowFirstColumn="0" w:lastRowLastColumn="0"/>
              <w:rPr>
                <w:sz w:val="20"/>
                <w:szCs w:val="20"/>
              </w:rPr>
            </w:pPr>
            <w:r w:rsidRPr="00311F02">
              <w:rPr>
                <w:sz w:val="20"/>
                <w:szCs w:val="20"/>
              </w:rPr>
              <w:t>2.</w:t>
            </w:r>
            <w:r w:rsidR="00A30E92" w:rsidRPr="00311F02">
              <w:rPr>
                <w:sz w:val="20"/>
                <w:szCs w:val="20"/>
              </w:rPr>
              <w:t>3</w:t>
            </w:r>
          </w:p>
        </w:tc>
      </w:tr>
      <w:tr w:rsidR="00CD35E0" w:rsidRPr="00311F02" w14:paraId="214FA787" w14:textId="77777777" w:rsidTr="006D4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4" w:type="dxa"/>
          </w:tcPr>
          <w:p w14:paraId="5310258B" w14:textId="0CBB3D09" w:rsidR="00CD35E0" w:rsidRPr="00311F02" w:rsidRDefault="00CD35E0" w:rsidP="007B235A">
            <w:pPr>
              <w:rPr>
                <w:b w:val="0"/>
                <w:bCs w:val="0"/>
                <w:sz w:val="20"/>
                <w:szCs w:val="20"/>
              </w:rPr>
            </w:pPr>
            <w:r w:rsidRPr="00311F02">
              <w:rPr>
                <w:b w:val="0"/>
                <w:bCs w:val="0"/>
                <w:sz w:val="20"/>
                <w:szCs w:val="20"/>
              </w:rPr>
              <w:t>Co (K)</w:t>
            </w:r>
          </w:p>
        </w:tc>
        <w:tc>
          <w:tcPr>
            <w:tcW w:w="1374" w:type="dxa"/>
          </w:tcPr>
          <w:p w14:paraId="2D7D3690" w14:textId="01165C82" w:rsidR="00CD35E0" w:rsidRPr="00311F02" w:rsidRDefault="00CD35E0" w:rsidP="007B235A">
            <w:pPr>
              <w:cnfStyle w:val="000000100000" w:firstRow="0" w:lastRow="0" w:firstColumn="0" w:lastColumn="0" w:oddVBand="0" w:evenVBand="0" w:oddHBand="1" w:evenHBand="0" w:firstRowFirstColumn="0" w:firstRowLastColumn="0" w:lastRowFirstColumn="0" w:lastRowLastColumn="0"/>
              <w:rPr>
                <w:sz w:val="20"/>
                <w:szCs w:val="20"/>
              </w:rPr>
            </w:pPr>
            <w:r w:rsidRPr="00311F02">
              <w:rPr>
                <w:sz w:val="20"/>
                <w:szCs w:val="20"/>
              </w:rPr>
              <w:t>20.</w:t>
            </w:r>
            <w:r w:rsidR="00A30E92" w:rsidRPr="00311F02">
              <w:rPr>
                <w:sz w:val="20"/>
                <w:szCs w:val="20"/>
              </w:rPr>
              <w:t>8</w:t>
            </w:r>
          </w:p>
        </w:tc>
        <w:tc>
          <w:tcPr>
            <w:tcW w:w="1374" w:type="dxa"/>
          </w:tcPr>
          <w:p w14:paraId="37A30FD3" w14:textId="3A0A5318" w:rsidR="00CD35E0" w:rsidRPr="00311F02" w:rsidRDefault="00CD35E0" w:rsidP="007B235A">
            <w:pPr>
              <w:cnfStyle w:val="000000100000" w:firstRow="0" w:lastRow="0" w:firstColumn="0" w:lastColumn="0" w:oddVBand="0" w:evenVBand="0" w:oddHBand="1" w:evenHBand="0" w:firstRowFirstColumn="0" w:firstRowLastColumn="0" w:lastRowFirstColumn="0" w:lastRowLastColumn="0"/>
              <w:rPr>
                <w:sz w:val="20"/>
                <w:szCs w:val="20"/>
              </w:rPr>
            </w:pPr>
            <w:r w:rsidRPr="00311F02">
              <w:rPr>
                <w:sz w:val="20"/>
                <w:szCs w:val="20"/>
              </w:rPr>
              <w:t>9.</w:t>
            </w:r>
            <w:r w:rsidR="00A30E92" w:rsidRPr="00311F02">
              <w:rPr>
                <w:sz w:val="20"/>
                <w:szCs w:val="20"/>
              </w:rPr>
              <w:t>6</w:t>
            </w:r>
          </w:p>
        </w:tc>
      </w:tr>
      <w:tr w:rsidR="00CD35E0" w:rsidRPr="00311F02" w14:paraId="02CF14A3" w14:textId="77777777" w:rsidTr="006D4DF1">
        <w:trPr>
          <w:jc w:val="center"/>
        </w:trPr>
        <w:tc>
          <w:tcPr>
            <w:cnfStyle w:val="001000000000" w:firstRow="0" w:lastRow="0" w:firstColumn="1" w:lastColumn="0" w:oddVBand="0" w:evenVBand="0" w:oddHBand="0" w:evenHBand="0" w:firstRowFirstColumn="0" w:firstRowLastColumn="0" w:lastRowFirstColumn="0" w:lastRowLastColumn="0"/>
            <w:tcW w:w="1374" w:type="dxa"/>
          </w:tcPr>
          <w:p w14:paraId="07DAAFA0" w14:textId="022A9D88" w:rsidR="00CD35E0" w:rsidRPr="00311F02" w:rsidRDefault="00CD35E0" w:rsidP="007B235A">
            <w:pPr>
              <w:rPr>
                <w:b w:val="0"/>
                <w:bCs w:val="0"/>
                <w:sz w:val="20"/>
                <w:szCs w:val="20"/>
              </w:rPr>
            </w:pPr>
            <w:r w:rsidRPr="00311F02">
              <w:rPr>
                <w:b w:val="0"/>
                <w:bCs w:val="0"/>
                <w:sz w:val="20"/>
                <w:szCs w:val="20"/>
              </w:rPr>
              <w:t>Ni (K)</w:t>
            </w:r>
          </w:p>
        </w:tc>
        <w:tc>
          <w:tcPr>
            <w:tcW w:w="1374" w:type="dxa"/>
          </w:tcPr>
          <w:p w14:paraId="6B904ED6" w14:textId="51E7A39E" w:rsidR="00CD35E0" w:rsidRPr="00311F02" w:rsidRDefault="00CD35E0" w:rsidP="007B235A">
            <w:pPr>
              <w:cnfStyle w:val="000000000000" w:firstRow="0" w:lastRow="0" w:firstColumn="0" w:lastColumn="0" w:oddVBand="0" w:evenVBand="0" w:oddHBand="0" w:evenHBand="0" w:firstRowFirstColumn="0" w:firstRowLastColumn="0" w:lastRowFirstColumn="0" w:lastRowLastColumn="0"/>
              <w:rPr>
                <w:sz w:val="20"/>
                <w:szCs w:val="20"/>
              </w:rPr>
            </w:pPr>
            <w:r w:rsidRPr="00311F02">
              <w:rPr>
                <w:sz w:val="20"/>
                <w:szCs w:val="20"/>
              </w:rPr>
              <w:t>9.2</w:t>
            </w:r>
          </w:p>
        </w:tc>
        <w:tc>
          <w:tcPr>
            <w:tcW w:w="1374" w:type="dxa"/>
          </w:tcPr>
          <w:p w14:paraId="1A2D4D0C" w14:textId="5D465E91" w:rsidR="00CD35E0" w:rsidRPr="00311F02" w:rsidRDefault="00CD35E0" w:rsidP="007B235A">
            <w:pPr>
              <w:cnfStyle w:val="000000000000" w:firstRow="0" w:lastRow="0" w:firstColumn="0" w:lastColumn="0" w:oddVBand="0" w:evenVBand="0" w:oddHBand="0" w:evenHBand="0" w:firstRowFirstColumn="0" w:firstRowLastColumn="0" w:lastRowFirstColumn="0" w:lastRowLastColumn="0"/>
              <w:rPr>
                <w:sz w:val="20"/>
                <w:szCs w:val="20"/>
              </w:rPr>
            </w:pPr>
            <w:r w:rsidRPr="00311F02">
              <w:rPr>
                <w:sz w:val="20"/>
                <w:szCs w:val="20"/>
              </w:rPr>
              <w:t>4.</w:t>
            </w:r>
            <w:r w:rsidR="00A30E92" w:rsidRPr="00311F02">
              <w:rPr>
                <w:sz w:val="20"/>
                <w:szCs w:val="20"/>
              </w:rPr>
              <w:t>3</w:t>
            </w:r>
          </w:p>
        </w:tc>
      </w:tr>
      <w:tr w:rsidR="00CD35E0" w:rsidRPr="00311F02" w14:paraId="532C3964" w14:textId="77777777" w:rsidTr="006D4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4" w:type="dxa"/>
          </w:tcPr>
          <w:p w14:paraId="5639743A" w14:textId="4DFACEEB" w:rsidR="00CD35E0" w:rsidRPr="00311F02" w:rsidRDefault="00CD35E0" w:rsidP="007B235A">
            <w:pPr>
              <w:rPr>
                <w:b w:val="0"/>
                <w:bCs w:val="0"/>
                <w:sz w:val="20"/>
                <w:szCs w:val="20"/>
              </w:rPr>
            </w:pPr>
            <w:r w:rsidRPr="00311F02">
              <w:rPr>
                <w:b w:val="0"/>
                <w:bCs w:val="0"/>
                <w:sz w:val="20"/>
                <w:szCs w:val="20"/>
              </w:rPr>
              <w:t>Se (K)</w:t>
            </w:r>
          </w:p>
        </w:tc>
        <w:tc>
          <w:tcPr>
            <w:tcW w:w="1374" w:type="dxa"/>
          </w:tcPr>
          <w:p w14:paraId="752CBD4B" w14:textId="54EB2CA7" w:rsidR="00CD35E0" w:rsidRPr="00311F02" w:rsidRDefault="00CD35E0" w:rsidP="007B235A">
            <w:pPr>
              <w:cnfStyle w:val="000000100000" w:firstRow="0" w:lastRow="0" w:firstColumn="0" w:lastColumn="0" w:oddVBand="0" w:evenVBand="0" w:oddHBand="1" w:evenHBand="0" w:firstRowFirstColumn="0" w:firstRowLastColumn="0" w:lastRowFirstColumn="0" w:lastRowLastColumn="0"/>
              <w:rPr>
                <w:sz w:val="20"/>
                <w:szCs w:val="20"/>
              </w:rPr>
            </w:pPr>
            <w:r w:rsidRPr="00311F02">
              <w:rPr>
                <w:sz w:val="20"/>
                <w:szCs w:val="20"/>
              </w:rPr>
              <w:t>9.3</w:t>
            </w:r>
          </w:p>
        </w:tc>
        <w:tc>
          <w:tcPr>
            <w:tcW w:w="1374" w:type="dxa"/>
          </w:tcPr>
          <w:p w14:paraId="5066D97C" w14:textId="6C25966A" w:rsidR="00CD35E0" w:rsidRPr="00311F02" w:rsidRDefault="00CD35E0" w:rsidP="007B235A">
            <w:pPr>
              <w:cnfStyle w:val="000000100000" w:firstRow="0" w:lastRow="0" w:firstColumn="0" w:lastColumn="0" w:oddVBand="0" w:evenVBand="0" w:oddHBand="1" w:evenHBand="0" w:firstRowFirstColumn="0" w:firstRowLastColumn="0" w:lastRowFirstColumn="0" w:lastRowLastColumn="0"/>
              <w:rPr>
                <w:sz w:val="20"/>
                <w:szCs w:val="20"/>
              </w:rPr>
            </w:pPr>
            <w:r w:rsidRPr="00311F02">
              <w:rPr>
                <w:sz w:val="20"/>
                <w:szCs w:val="20"/>
              </w:rPr>
              <w:t>3.2</w:t>
            </w:r>
          </w:p>
        </w:tc>
      </w:tr>
    </w:tbl>
    <w:p w14:paraId="4ECA594A" w14:textId="1D4032C7" w:rsidR="007B235A" w:rsidRPr="00311F02" w:rsidRDefault="007C1CDE" w:rsidP="007B235A">
      <w:pPr>
        <w:rPr>
          <w:sz w:val="20"/>
          <w:szCs w:val="20"/>
        </w:rPr>
      </w:pPr>
      <w:r w:rsidRPr="00311F02">
        <w:rPr>
          <w:sz w:val="20"/>
          <w:szCs w:val="20"/>
          <w:vertAlign w:val="superscript"/>
        </w:rPr>
        <w:t>a)</w:t>
      </w:r>
      <w:r w:rsidRPr="00311F02">
        <w:rPr>
          <w:sz w:val="20"/>
          <w:szCs w:val="20"/>
        </w:rPr>
        <w:t xml:space="preserve"> Values for C, O and Cu which stem from the sample holder are not give</w:t>
      </w:r>
      <w:r w:rsidR="005F0940" w:rsidRPr="00311F02">
        <w:rPr>
          <w:sz w:val="20"/>
          <w:szCs w:val="20"/>
        </w:rPr>
        <w:t>n</w:t>
      </w:r>
      <w:r w:rsidRPr="00311F02">
        <w:rPr>
          <w:sz w:val="20"/>
          <w:szCs w:val="20"/>
        </w:rPr>
        <w:t>, hence the values do not add up to 100%.</w:t>
      </w:r>
    </w:p>
    <w:p w14:paraId="29432E0B" w14:textId="1B492AFB" w:rsidR="00760E7A" w:rsidRDefault="00760E7A" w:rsidP="007B235A">
      <w:r>
        <w:br w:type="page"/>
      </w:r>
    </w:p>
    <w:p w14:paraId="12EAF807" w14:textId="19C4CCD3" w:rsidR="007B235A" w:rsidRPr="00FA4759" w:rsidRDefault="007B235A" w:rsidP="00232A1E">
      <w:pPr>
        <w:pStyle w:val="berschrift1"/>
      </w:pPr>
      <w:bookmarkStart w:id="15" w:name="_Toc137406094"/>
      <w:r w:rsidRPr="00FA4759">
        <w:lastRenderedPageBreak/>
        <w:t>Elemental analysis and atomic</w:t>
      </w:r>
      <w:r w:rsidR="007C1CDE">
        <w:t xml:space="preserve"> absorption</w:t>
      </w:r>
      <w:r w:rsidRPr="00FA4759">
        <w:t xml:space="preserve"> spectroscopy measurements</w:t>
      </w:r>
      <w:bookmarkEnd w:id="15"/>
    </w:p>
    <w:p w14:paraId="681F7EEE" w14:textId="77777777" w:rsidR="00DD2540" w:rsidRPr="007A792D" w:rsidRDefault="00DD2540" w:rsidP="007B235A">
      <w:pPr>
        <w:rPr>
          <w:sz w:val="22"/>
        </w:rPr>
      </w:pPr>
    </w:p>
    <w:p w14:paraId="28F8557F" w14:textId="1C866F27" w:rsidR="00672A2B" w:rsidRPr="007C1CDE" w:rsidRDefault="00672A2B" w:rsidP="00672A2B">
      <w:pPr>
        <w:pStyle w:val="Beschriftung"/>
        <w:keepNext/>
        <w:jc w:val="center"/>
        <w:rPr>
          <w:i w:val="0"/>
          <w:iCs w:val="0"/>
          <w:color w:val="000000" w:themeColor="text1"/>
          <w:sz w:val="20"/>
          <w:szCs w:val="20"/>
          <w:vertAlign w:val="superscript"/>
        </w:rPr>
      </w:pPr>
      <w:r w:rsidRPr="007A792D">
        <w:rPr>
          <w:b/>
          <w:bCs/>
          <w:i w:val="0"/>
          <w:iCs w:val="0"/>
          <w:color w:val="000000" w:themeColor="text1"/>
          <w:sz w:val="20"/>
          <w:szCs w:val="20"/>
        </w:rPr>
        <w:t>Table S</w:t>
      </w:r>
      <w:r w:rsidRPr="007A792D">
        <w:rPr>
          <w:b/>
          <w:bCs/>
          <w:i w:val="0"/>
          <w:iCs w:val="0"/>
          <w:color w:val="000000" w:themeColor="text1"/>
          <w:sz w:val="20"/>
          <w:szCs w:val="20"/>
        </w:rPr>
        <w:fldChar w:fldCharType="begin"/>
      </w:r>
      <w:r w:rsidRPr="007A792D">
        <w:rPr>
          <w:b/>
          <w:bCs/>
          <w:i w:val="0"/>
          <w:iCs w:val="0"/>
          <w:color w:val="000000" w:themeColor="text1"/>
          <w:sz w:val="20"/>
          <w:szCs w:val="20"/>
        </w:rPr>
        <w:instrText xml:space="preserve"> SEQ Table_S \* ARABIC </w:instrText>
      </w:r>
      <w:r w:rsidRPr="007A792D">
        <w:rPr>
          <w:b/>
          <w:bCs/>
          <w:i w:val="0"/>
          <w:iCs w:val="0"/>
          <w:color w:val="000000" w:themeColor="text1"/>
          <w:sz w:val="20"/>
          <w:szCs w:val="20"/>
        </w:rPr>
        <w:fldChar w:fldCharType="separate"/>
      </w:r>
      <w:r w:rsidR="007A792D">
        <w:rPr>
          <w:b/>
          <w:bCs/>
          <w:i w:val="0"/>
          <w:iCs w:val="0"/>
          <w:noProof/>
          <w:color w:val="000000" w:themeColor="text1"/>
          <w:sz w:val="20"/>
          <w:szCs w:val="20"/>
        </w:rPr>
        <w:t>2</w:t>
      </w:r>
      <w:r w:rsidRPr="007A792D">
        <w:rPr>
          <w:b/>
          <w:bCs/>
          <w:i w:val="0"/>
          <w:iCs w:val="0"/>
          <w:color w:val="000000" w:themeColor="text1"/>
          <w:sz w:val="20"/>
          <w:szCs w:val="20"/>
        </w:rPr>
        <w:fldChar w:fldCharType="end"/>
      </w:r>
      <w:r w:rsidR="007A792D">
        <w:rPr>
          <w:b/>
          <w:bCs/>
          <w:i w:val="0"/>
          <w:iCs w:val="0"/>
          <w:color w:val="000000" w:themeColor="text1"/>
          <w:sz w:val="20"/>
          <w:szCs w:val="20"/>
        </w:rPr>
        <w:t>.</w:t>
      </w:r>
      <w:r w:rsidRPr="007A792D">
        <w:rPr>
          <w:i w:val="0"/>
          <w:iCs w:val="0"/>
          <w:color w:val="000000" w:themeColor="text1"/>
          <w:sz w:val="20"/>
          <w:szCs w:val="20"/>
        </w:rPr>
        <w:t xml:space="preserve"> </w:t>
      </w:r>
      <w:r w:rsidR="007C1CDE">
        <w:rPr>
          <w:i w:val="0"/>
          <w:iCs w:val="0"/>
          <w:color w:val="000000" w:themeColor="text1"/>
          <w:sz w:val="20"/>
          <w:szCs w:val="20"/>
        </w:rPr>
        <w:t>M</w:t>
      </w:r>
      <w:r w:rsidR="007C1CDE" w:rsidRPr="007A792D">
        <w:rPr>
          <w:i w:val="0"/>
          <w:iCs w:val="0"/>
          <w:color w:val="000000" w:themeColor="text1"/>
          <w:sz w:val="20"/>
          <w:szCs w:val="20"/>
        </w:rPr>
        <w:t xml:space="preserve">etal </w:t>
      </w:r>
      <w:r w:rsidRPr="007A792D">
        <w:rPr>
          <w:i w:val="0"/>
          <w:iCs w:val="0"/>
          <w:color w:val="000000" w:themeColor="text1"/>
          <w:sz w:val="20"/>
          <w:szCs w:val="20"/>
        </w:rPr>
        <w:t>concentration derived from AAS and sample</w:t>
      </w:r>
      <w:r w:rsidR="007C1CDE">
        <w:rPr>
          <w:i w:val="0"/>
          <w:iCs w:val="0"/>
          <w:color w:val="000000" w:themeColor="text1"/>
          <w:sz w:val="20"/>
          <w:szCs w:val="20"/>
        </w:rPr>
        <w:t xml:space="preserve"> mass</w:t>
      </w:r>
      <w:r w:rsidRPr="007A792D">
        <w:rPr>
          <w:i w:val="0"/>
          <w:iCs w:val="0"/>
          <w:color w:val="000000" w:themeColor="text1"/>
          <w:sz w:val="20"/>
          <w:szCs w:val="20"/>
        </w:rPr>
        <w:t xml:space="preserve"> used for AAS </w:t>
      </w:r>
      <w:proofErr w:type="spellStart"/>
      <w:proofErr w:type="gramStart"/>
      <w:r w:rsidRPr="007A792D">
        <w:rPr>
          <w:i w:val="0"/>
          <w:iCs w:val="0"/>
          <w:color w:val="000000" w:themeColor="text1"/>
          <w:sz w:val="20"/>
          <w:szCs w:val="20"/>
        </w:rPr>
        <w:t>analysis.</w:t>
      </w:r>
      <w:r w:rsidR="007C1CDE">
        <w:rPr>
          <w:i w:val="0"/>
          <w:iCs w:val="0"/>
          <w:color w:val="000000" w:themeColor="text1"/>
          <w:sz w:val="20"/>
          <w:szCs w:val="20"/>
          <w:vertAlign w:val="superscript"/>
        </w:rPr>
        <w:t>a</w:t>
      </w:r>
      <w:proofErr w:type="spellEnd"/>
      <w:proofErr w:type="gramEnd"/>
      <w:r w:rsidR="007C1CDE">
        <w:rPr>
          <w:i w:val="0"/>
          <w:iCs w:val="0"/>
          <w:color w:val="000000" w:themeColor="text1"/>
          <w:sz w:val="20"/>
          <w:szCs w:val="20"/>
          <w:vertAlign w:val="superscript"/>
        </w:rPr>
        <w:t>)</w:t>
      </w:r>
    </w:p>
    <w:tbl>
      <w:tblPr>
        <w:tblStyle w:val="Tabellenraster"/>
        <w:tblW w:w="0" w:type="auto"/>
        <w:jc w:val="center"/>
        <w:tblLook w:val="04A0" w:firstRow="1" w:lastRow="0" w:firstColumn="1" w:lastColumn="0" w:noHBand="0" w:noVBand="1"/>
      </w:tblPr>
      <w:tblGrid>
        <w:gridCol w:w="2935"/>
        <w:gridCol w:w="1608"/>
        <w:gridCol w:w="1327"/>
        <w:gridCol w:w="1479"/>
        <w:gridCol w:w="1663"/>
      </w:tblGrid>
      <w:tr w:rsidR="00DD2540" w:rsidRPr="00C96EF3" w14:paraId="550306DD" w14:textId="77777777" w:rsidTr="00672A2B">
        <w:trPr>
          <w:jc w:val="center"/>
        </w:trPr>
        <w:tc>
          <w:tcPr>
            <w:tcW w:w="2935" w:type="dxa"/>
          </w:tcPr>
          <w:p w14:paraId="2D1778C7" w14:textId="133FE345" w:rsidR="00DD2540" w:rsidRPr="00C96EF3" w:rsidRDefault="00DD2540" w:rsidP="007B235A">
            <w:pPr>
              <w:rPr>
                <w:b/>
                <w:bCs/>
                <w:sz w:val="20"/>
                <w:szCs w:val="20"/>
              </w:rPr>
            </w:pPr>
            <w:r w:rsidRPr="00C96EF3">
              <w:rPr>
                <w:b/>
                <w:bCs/>
                <w:sz w:val="20"/>
                <w:szCs w:val="20"/>
              </w:rPr>
              <w:t>Sample</w:t>
            </w:r>
          </w:p>
        </w:tc>
        <w:tc>
          <w:tcPr>
            <w:tcW w:w="1608" w:type="dxa"/>
          </w:tcPr>
          <w:p w14:paraId="78813AD6" w14:textId="484412FE" w:rsidR="00DD2540" w:rsidRPr="00C96EF3" w:rsidRDefault="00DD2540" w:rsidP="007B235A">
            <w:pPr>
              <w:rPr>
                <w:b/>
                <w:bCs/>
                <w:sz w:val="20"/>
                <w:szCs w:val="20"/>
              </w:rPr>
            </w:pPr>
            <w:r w:rsidRPr="00C96EF3">
              <w:rPr>
                <w:b/>
                <w:bCs/>
                <w:sz w:val="20"/>
                <w:szCs w:val="20"/>
              </w:rPr>
              <w:t xml:space="preserve">Fe </w:t>
            </w:r>
            <w:r w:rsidR="007C1CDE">
              <w:rPr>
                <w:b/>
                <w:bCs/>
                <w:sz w:val="20"/>
                <w:szCs w:val="20"/>
              </w:rPr>
              <w:t>c</w:t>
            </w:r>
            <w:r w:rsidRPr="00C96EF3">
              <w:rPr>
                <w:b/>
                <w:bCs/>
                <w:sz w:val="20"/>
                <w:szCs w:val="20"/>
              </w:rPr>
              <w:t>onc. (mg/L)</w:t>
            </w:r>
          </w:p>
        </w:tc>
        <w:tc>
          <w:tcPr>
            <w:tcW w:w="1327" w:type="dxa"/>
          </w:tcPr>
          <w:p w14:paraId="5301AB28" w14:textId="76398307" w:rsidR="00DD2540" w:rsidRPr="00C96EF3" w:rsidRDefault="00DD2540" w:rsidP="007B235A">
            <w:pPr>
              <w:rPr>
                <w:b/>
                <w:bCs/>
                <w:sz w:val="20"/>
                <w:szCs w:val="20"/>
              </w:rPr>
            </w:pPr>
            <w:r w:rsidRPr="00C96EF3">
              <w:rPr>
                <w:b/>
                <w:bCs/>
                <w:sz w:val="20"/>
                <w:szCs w:val="20"/>
              </w:rPr>
              <w:t xml:space="preserve">Ni </w:t>
            </w:r>
            <w:r w:rsidR="007C1CDE">
              <w:rPr>
                <w:b/>
                <w:bCs/>
                <w:sz w:val="20"/>
                <w:szCs w:val="20"/>
              </w:rPr>
              <w:t>c</w:t>
            </w:r>
            <w:r w:rsidRPr="00C96EF3">
              <w:rPr>
                <w:b/>
                <w:bCs/>
                <w:sz w:val="20"/>
                <w:szCs w:val="20"/>
              </w:rPr>
              <w:t>onc. (mg/L)</w:t>
            </w:r>
          </w:p>
        </w:tc>
        <w:tc>
          <w:tcPr>
            <w:tcW w:w="1479" w:type="dxa"/>
          </w:tcPr>
          <w:p w14:paraId="14FE26FD" w14:textId="06CE9778" w:rsidR="00DD2540" w:rsidRPr="00C96EF3" w:rsidRDefault="00DD2540" w:rsidP="00DD2540">
            <w:pPr>
              <w:rPr>
                <w:b/>
                <w:bCs/>
                <w:sz w:val="20"/>
                <w:szCs w:val="20"/>
              </w:rPr>
            </w:pPr>
            <w:r w:rsidRPr="00C96EF3">
              <w:rPr>
                <w:b/>
                <w:bCs/>
                <w:sz w:val="20"/>
                <w:szCs w:val="20"/>
              </w:rPr>
              <w:t xml:space="preserve">Co </w:t>
            </w:r>
            <w:r w:rsidR="007C1CDE">
              <w:rPr>
                <w:b/>
                <w:bCs/>
                <w:sz w:val="20"/>
                <w:szCs w:val="20"/>
              </w:rPr>
              <w:t>c</w:t>
            </w:r>
            <w:r w:rsidRPr="00C96EF3">
              <w:rPr>
                <w:b/>
                <w:bCs/>
                <w:sz w:val="20"/>
                <w:szCs w:val="20"/>
              </w:rPr>
              <w:t>onc. (mg/L)</w:t>
            </w:r>
          </w:p>
        </w:tc>
        <w:tc>
          <w:tcPr>
            <w:tcW w:w="1663" w:type="dxa"/>
          </w:tcPr>
          <w:p w14:paraId="10BB2E10" w14:textId="751E88D5" w:rsidR="00DD2540" w:rsidRPr="00C96EF3" w:rsidRDefault="007C1CDE" w:rsidP="00DD2540">
            <w:pPr>
              <w:jc w:val="center"/>
              <w:rPr>
                <w:b/>
                <w:bCs/>
                <w:sz w:val="20"/>
                <w:szCs w:val="20"/>
              </w:rPr>
            </w:pPr>
            <w:r>
              <w:rPr>
                <w:b/>
                <w:bCs/>
                <w:sz w:val="20"/>
                <w:szCs w:val="20"/>
              </w:rPr>
              <w:t>S</w:t>
            </w:r>
            <w:r w:rsidR="00F51E3B" w:rsidRPr="00C96EF3">
              <w:rPr>
                <w:b/>
                <w:bCs/>
                <w:sz w:val="20"/>
                <w:szCs w:val="20"/>
              </w:rPr>
              <w:t>ample</w:t>
            </w:r>
            <w:r>
              <w:rPr>
                <w:b/>
                <w:bCs/>
                <w:sz w:val="20"/>
                <w:szCs w:val="20"/>
              </w:rPr>
              <w:t xml:space="preserve"> mass</w:t>
            </w:r>
            <w:r w:rsidR="00DD2540" w:rsidRPr="00C96EF3">
              <w:rPr>
                <w:b/>
                <w:bCs/>
                <w:sz w:val="20"/>
                <w:szCs w:val="20"/>
              </w:rPr>
              <w:t xml:space="preserve"> (mg)</w:t>
            </w:r>
          </w:p>
        </w:tc>
      </w:tr>
      <w:tr w:rsidR="00DD2540" w:rsidRPr="00C96EF3" w14:paraId="299E01B5" w14:textId="77777777" w:rsidTr="00672A2B">
        <w:trPr>
          <w:jc w:val="center"/>
        </w:trPr>
        <w:tc>
          <w:tcPr>
            <w:tcW w:w="2935" w:type="dxa"/>
          </w:tcPr>
          <w:p w14:paraId="702B1EA1" w14:textId="220BC770" w:rsidR="00DD2540" w:rsidRPr="00C96EF3" w:rsidRDefault="00DD2540" w:rsidP="00DD2540">
            <w:pPr>
              <w:rPr>
                <w:sz w:val="20"/>
                <w:szCs w:val="20"/>
              </w:rPr>
            </w:pPr>
            <w:r w:rsidRPr="00C96EF3">
              <w:rPr>
                <w:sz w:val="20"/>
                <w:szCs w:val="20"/>
              </w:rPr>
              <w:t>Ni</w:t>
            </w:r>
            <w:r w:rsidRPr="00C96EF3">
              <w:rPr>
                <w:sz w:val="20"/>
                <w:szCs w:val="20"/>
                <w:vertAlign w:val="subscript"/>
              </w:rPr>
              <w:t>1.0</w:t>
            </w:r>
            <w:r w:rsidRPr="00C96EF3">
              <w:rPr>
                <w:sz w:val="20"/>
                <w:szCs w:val="20"/>
              </w:rPr>
              <w:t>Co</w:t>
            </w:r>
            <w:r w:rsidRPr="00C96EF3">
              <w:rPr>
                <w:sz w:val="20"/>
                <w:szCs w:val="20"/>
                <w:vertAlign w:val="subscript"/>
              </w:rPr>
              <w:t>2.1</w:t>
            </w:r>
            <w:r w:rsidRPr="00C96EF3">
              <w:rPr>
                <w:sz w:val="20"/>
                <w:szCs w:val="20"/>
              </w:rPr>
              <w:t>(S</w:t>
            </w:r>
            <w:r w:rsidRPr="00C96EF3">
              <w:rPr>
                <w:sz w:val="20"/>
                <w:szCs w:val="20"/>
                <w:vertAlign w:val="subscript"/>
              </w:rPr>
              <w:t>0.9</w:t>
            </w:r>
            <w:r w:rsidRPr="00C96EF3">
              <w:rPr>
                <w:sz w:val="20"/>
                <w:szCs w:val="20"/>
              </w:rPr>
              <w:t>O</w:t>
            </w:r>
            <w:r w:rsidRPr="00C96EF3">
              <w:rPr>
                <w:sz w:val="20"/>
                <w:szCs w:val="20"/>
                <w:vertAlign w:val="subscript"/>
              </w:rPr>
              <w:t>0.1</w:t>
            </w:r>
            <w:r w:rsidRPr="00C96EF3">
              <w:rPr>
                <w:sz w:val="20"/>
                <w:szCs w:val="20"/>
              </w:rPr>
              <w:t>)</w:t>
            </w:r>
            <w:r w:rsidRPr="00C96EF3">
              <w:rPr>
                <w:sz w:val="20"/>
                <w:szCs w:val="20"/>
                <w:vertAlign w:val="subscript"/>
              </w:rPr>
              <w:t>4</w:t>
            </w:r>
          </w:p>
        </w:tc>
        <w:tc>
          <w:tcPr>
            <w:tcW w:w="1608" w:type="dxa"/>
          </w:tcPr>
          <w:p w14:paraId="4142F83B" w14:textId="1448088B" w:rsidR="00DD2540" w:rsidRPr="00C96EF3" w:rsidRDefault="00DD2540" w:rsidP="00B52D75">
            <w:pPr>
              <w:jc w:val="center"/>
              <w:rPr>
                <w:sz w:val="20"/>
                <w:szCs w:val="20"/>
              </w:rPr>
            </w:pPr>
            <w:r w:rsidRPr="00C96EF3">
              <w:rPr>
                <w:sz w:val="20"/>
                <w:szCs w:val="20"/>
              </w:rPr>
              <w:t>--------</w:t>
            </w:r>
          </w:p>
        </w:tc>
        <w:tc>
          <w:tcPr>
            <w:tcW w:w="1327" w:type="dxa"/>
          </w:tcPr>
          <w:p w14:paraId="39D10657" w14:textId="19E942A6" w:rsidR="00DD2540" w:rsidRPr="00C96EF3" w:rsidRDefault="00260F5C" w:rsidP="00B52D75">
            <w:pPr>
              <w:jc w:val="center"/>
              <w:rPr>
                <w:sz w:val="20"/>
                <w:szCs w:val="20"/>
              </w:rPr>
            </w:pPr>
            <w:r w:rsidRPr="00C96EF3">
              <w:rPr>
                <w:sz w:val="20"/>
                <w:szCs w:val="20"/>
              </w:rPr>
              <w:t>13.</w:t>
            </w:r>
            <w:r w:rsidR="00F61C2E">
              <w:rPr>
                <w:sz w:val="20"/>
                <w:szCs w:val="20"/>
              </w:rPr>
              <w:t>1</w:t>
            </w:r>
            <w:r w:rsidRPr="00C96EF3">
              <w:rPr>
                <w:sz w:val="20"/>
                <w:szCs w:val="20"/>
              </w:rPr>
              <w:t>7</w:t>
            </w:r>
          </w:p>
        </w:tc>
        <w:tc>
          <w:tcPr>
            <w:tcW w:w="1479" w:type="dxa"/>
          </w:tcPr>
          <w:p w14:paraId="7AC7BFB5" w14:textId="22C7B09E" w:rsidR="00DD2540" w:rsidRPr="00C96EF3" w:rsidRDefault="00260F5C" w:rsidP="00B52D75">
            <w:pPr>
              <w:jc w:val="center"/>
              <w:rPr>
                <w:sz w:val="20"/>
                <w:szCs w:val="20"/>
              </w:rPr>
            </w:pPr>
            <w:r w:rsidRPr="00C96EF3">
              <w:rPr>
                <w:sz w:val="20"/>
                <w:szCs w:val="20"/>
              </w:rPr>
              <w:t>28.5</w:t>
            </w:r>
          </w:p>
        </w:tc>
        <w:tc>
          <w:tcPr>
            <w:tcW w:w="1663" w:type="dxa"/>
          </w:tcPr>
          <w:p w14:paraId="4139BF15" w14:textId="5E1CBE86" w:rsidR="00DD2540" w:rsidRPr="00C96EF3" w:rsidRDefault="00F91BC5" w:rsidP="00B52D75">
            <w:pPr>
              <w:jc w:val="center"/>
              <w:rPr>
                <w:sz w:val="20"/>
                <w:szCs w:val="20"/>
              </w:rPr>
            </w:pPr>
            <w:r w:rsidRPr="00C96EF3">
              <w:rPr>
                <w:sz w:val="20"/>
                <w:szCs w:val="20"/>
              </w:rPr>
              <w:t>3.5</w:t>
            </w:r>
          </w:p>
        </w:tc>
      </w:tr>
      <w:tr w:rsidR="00DD2540" w:rsidRPr="00C96EF3" w14:paraId="017C2C5A" w14:textId="77777777" w:rsidTr="00672A2B">
        <w:trPr>
          <w:jc w:val="center"/>
        </w:trPr>
        <w:tc>
          <w:tcPr>
            <w:tcW w:w="2935" w:type="dxa"/>
          </w:tcPr>
          <w:p w14:paraId="2DB43E64" w14:textId="58F79580" w:rsidR="00DD2540" w:rsidRPr="00C96EF3" w:rsidRDefault="00D94991" w:rsidP="00D94991">
            <w:pPr>
              <w:rPr>
                <w:sz w:val="20"/>
                <w:szCs w:val="20"/>
              </w:rPr>
            </w:pPr>
            <w:r w:rsidRPr="00C96EF3">
              <w:rPr>
                <w:sz w:val="20"/>
                <w:szCs w:val="20"/>
              </w:rPr>
              <w:t>Fe</w:t>
            </w:r>
            <w:r w:rsidRPr="00C96EF3">
              <w:rPr>
                <w:sz w:val="20"/>
                <w:szCs w:val="20"/>
                <w:vertAlign w:val="subscript"/>
              </w:rPr>
              <w:t>0.1</w:t>
            </w:r>
            <w:r w:rsidRPr="00C96EF3">
              <w:rPr>
                <w:sz w:val="20"/>
                <w:szCs w:val="20"/>
              </w:rPr>
              <w:t>Ni</w:t>
            </w:r>
            <w:r w:rsidRPr="00C96EF3">
              <w:rPr>
                <w:sz w:val="20"/>
                <w:szCs w:val="20"/>
                <w:vertAlign w:val="subscript"/>
              </w:rPr>
              <w:t>1.4</w:t>
            </w:r>
            <w:r w:rsidRPr="00C96EF3">
              <w:rPr>
                <w:sz w:val="20"/>
                <w:szCs w:val="20"/>
              </w:rPr>
              <w:t>Co</w:t>
            </w:r>
            <w:r w:rsidRPr="00C96EF3">
              <w:rPr>
                <w:sz w:val="20"/>
                <w:szCs w:val="20"/>
                <w:vertAlign w:val="subscript"/>
              </w:rPr>
              <w:t>2.9</w:t>
            </w:r>
            <w:r w:rsidRPr="00C96EF3">
              <w:rPr>
                <w:sz w:val="20"/>
                <w:szCs w:val="20"/>
              </w:rPr>
              <w:t>(S</w:t>
            </w:r>
            <w:r w:rsidRPr="00C96EF3">
              <w:rPr>
                <w:sz w:val="20"/>
                <w:szCs w:val="20"/>
                <w:vertAlign w:val="subscript"/>
              </w:rPr>
              <w:t>0.87</w:t>
            </w:r>
            <w:r w:rsidRPr="00C96EF3">
              <w:rPr>
                <w:sz w:val="20"/>
                <w:szCs w:val="20"/>
              </w:rPr>
              <w:t>O</w:t>
            </w:r>
            <w:r w:rsidRPr="00C96EF3">
              <w:rPr>
                <w:sz w:val="20"/>
                <w:szCs w:val="20"/>
                <w:vertAlign w:val="subscript"/>
              </w:rPr>
              <w:t>0.13</w:t>
            </w:r>
            <w:r w:rsidRPr="00C96EF3">
              <w:rPr>
                <w:sz w:val="20"/>
                <w:szCs w:val="20"/>
              </w:rPr>
              <w:t>)</w:t>
            </w:r>
            <w:r w:rsidRPr="00C96EF3">
              <w:rPr>
                <w:sz w:val="20"/>
                <w:szCs w:val="20"/>
                <w:vertAlign w:val="subscript"/>
              </w:rPr>
              <w:t>4</w:t>
            </w:r>
          </w:p>
        </w:tc>
        <w:tc>
          <w:tcPr>
            <w:tcW w:w="1608" w:type="dxa"/>
          </w:tcPr>
          <w:p w14:paraId="76CA60A9" w14:textId="31483121" w:rsidR="00DD2540" w:rsidRPr="00C96EF3" w:rsidRDefault="00D94991" w:rsidP="00B52D75">
            <w:pPr>
              <w:jc w:val="center"/>
              <w:rPr>
                <w:sz w:val="20"/>
                <w:szCs w:val="20"/>
              </w:rPr>
            </w:pPr>
            <w:r w:rsidRPr="00C96EF3">
              <w:rPr>
                <w:sz w:val="20"/>
                <w:szCs w:val="20"/>
              </w:rPr>
              <w:t>1.196</w:t>
            </w:r>
          </w:p>
        </w:tc>
        <w:tc>
          <w:tcPr>
            <w:tcW w:w="1327" w:type="dxa"/>
          </w:tcPr>
          <w:p w14:paraId="799B43EB" w14:textId="7BCF200F" w:rsidR="00DD2540" w:rsidRPr="00C96EF3" w:rsidRDefault="00D94991" w:rsidP="00B52D75">
            <w:pPr>
              <w:jc w:val="center"/>
              <w:rPr>
                <w:sz w:val="20"/>
                <w:szCs w:val="20"/>
              </w:rPr>
            </w:pPr>
            <w:r w:rsidRPr="00C96EF3">
              <w:rPr>
                <w:sz w:val="20"/>
                <w:szCs w:val="20"/>
              </w:rPr>
              <w:t>16.04</w:t>
            </w:r>
          </w:p>
        </w:tc>
        <w:tc>
          <w:tcPr>
            <w:tcW w:w="1479" w:type="dxa"/>
          </w:tcPr>
          <w:p w14:paraId="4B3CD983" w14:textId="58A07137" w:rsidR="00DD2540" w:rsidRPr="00C96EF3" w:rsidRDefault="00D94991" w:rsidP="00B52D75">
            <w:pPr>
              <w:jc w:val="center"/>
              <w:rPr>
                <w:sz w:val="20"/>
                <w:szCs w:val="20"/>
              </w:rPr>
            </w:pPr>
            <w:r w:rsidRPr="00C96EF3">
              <w:rPr>
                <w:sz w:val="20"/>
                <w:szCs w:val="20"/>
              </w:rPr>
              <w:t>34.3</w:t>
            </w:r>
          </w:p>
        </w:tc>
        <w:tc>
          <w:tcPr>
            <w:tcW w:w="1663" w:type="dxa"/>
          </w:tcPr>
          <w:p w14:paraId="4CEB2788" w14:textId="4140EE06" w:rsidR="00DD2540" w:rsidRPr="00C96EF3" w:rsidRDefault="00D94991" w:rsidP="00B52D75">
            <w:pPr>
              <w:jc w:val="center"/>
              <w:rPr>
                <w:sz w:val="20"/>
                <w:szCs w:val="20"/>
              </w:rPr>
            </w:pPr>
            <w:r w:rsidRPr="00C96EF3">
              <w:rPr>
                <w:sz w:val="20"/>
                <w:szCs w:val="20"/>
              </w:rPr>
              <w:t>3.8</w:t>
            </w:r>
          </w:p>
        </w:tc>
      </w:tr>
      <w:tr w:rsidR="00DD2540" w:rsidRPr="00C96EF3" w14:paraId="796F9819" w14:textId="77777777" w:rsidTr="00672A2B">
        <w:trPr>
          <w:jc w:val="center"/>
        </w:trPr>
        <w:tc>
          <w:tcPr>
            <w:tcW w:w="2935" w:type="dxa"/>
          </w:tcPr>
          <w:p w14:paraId="13BE28E1" w14:textId="1558C052" w:rsidR="00DD2540" w:rsidRPr="00C96EF3" w:rsidRDefault="00F51E3B" w:rsidP="00F51E3B">
            <w:pPr>
              <w:rPr>
                <w:sz w:val="20"/>
                <w:szCs w:val="20"/>
              </w:rPr>
            </w:pPr>
            <w:r w:rsidRPr="00C96EF3">
              <w:rPr>
                <w:sz w:val="20"/>
                <w:szCs w:val="20"/>
              </w:rPr>
              <w:t>Fe</w:t>
            </w:r>
            <w:r w:rsidRPr="00C96EF3">
              <w:rPr>
                <w:sz w:val="20"/>
                <w:szCs w:val="20"/>
                <w:vertAlign w:val="subscript"/>
              </w:rPr>
              <w:t>0.2</w:t>
            </w:r>
            <w:r w:rsidRPr="00C96EF3">
              <w:rPr>
                <w:sz w:val="20"/>
                <w:szCs w:val="20"/>
              </w:rPr>
              <w:t>Ni</w:t>
            </w:r>
            <w:r w:rsidRPr="00C96EF3">
              <w:rPr>
                <w:sz w:val="20"/>
                <w:szCs w:val="20"/>
                <w:vertAlign w:val="subscript"/>
              </w:rPr>
              <w:t>1.5</w:t>
            </w:r>
            <w:r w:rsidRPr="00C96EF3">
              <w:rPr>
                <w:sz w:val="20"/>
                <w:szCs w:val="20"/>
              </w:rPr>
              <w:t>Co</w:t>
            </w:r>
            <w:r w:rsidRPr="00C96EF3">
              <w:rPr>
                <w:sz w:val="20"/>
                <w:szCs w:val="20"/>
                <w:vertAlign w:val="subscript"/>
              </w:rPr>
              <w:t>2.8</w:t>
            </w:r>
            <w:r w:rsidRPr="00C96EF3">
              <w:rPr>
                <w:sz w:val="20"/>
                <w:szCs w:val="20"/>
              </w:rPr>
              <w:t>(S</w:t>
            </w:r>
            <w:r w:rsidRPr="00C96EF3">
              <w:rPr>
                <w:sz w:val="20"/>
                <w:szCs w:val="20"/>
                <w:vertAlign w:val="subscript"/>
              </w:rPr>
              <w:t>0.9</w:t>
            </w:r>
            <w:r w:rsidRPr="00C96EF3">
              <w:rPr>
                <w:sz w:val="20"/>
                <w:szCs w:val="20"/>
              </w:rPr>
              <w:t>O</w:t>
            </w:r>
            <w:r w:rsidRPr="00C96EF3">
              <w:rPr>
                <w:sz w:val="20"/>
                <w:szCs w:val="20"/>
                <w:vertAlign w:val="subscript"/>
              </w:rPr>
              <w:t>0.1</w:t>
            </w:r>
            <w:r w:rsidRPr="00C96EF3">
              <w:rPr>
                <w:sz w:val="20"/>
                <w:szCs w:val="20"/>
              </w:rPr>
              <w:t>)</w:t>
            </w:r>
            <w:r w:rsidRPr="00C96EF3">
              <w:rPr>
                <w:sz w:val="20"/>
                <w:szCs w:val="20"/>
                <w:vertAlign w:val="subscript"/>
              </w:rPr>
              <w:t>4</w:t>
            </w:r>
          </w:p>
        </w:tc>
        <w:tc>
          <w:tcPr>
            <w:tcW w:w="1608" w:type="dxa"/>
          </w:tcPr>
          <w:p w14:paraId="0132EB5A" w14:textId="5EB9D4BE" w:rsidR="00DD2540" w:rsidRPr="00C96EF3" w:rsidRDefault="00F51E3B" w:rsidP="00B52D75">
            <w:pPr>
              <w:jc w:val="center"/>
              <w:rPr>
                <w:sz w:val="20"/>
                <w:szCs w:val="20"/>
              </w:rPr>
            </w:pPr>
            <w:r w:rsidRPr="00C96EF3">
              <w:rPr>
                <w:sz w:val="20"/>
                <w:szCs w:val="20"/>
              </w:rPr>
              <w:t>1.98</w:t>
            </w:r>
            <w:r w:rsidR="00F61C2E">
              <w:rPr>
                <w:sz w:val="20"/>
                <w:szCs w:val="20"/>
              </w:rPr>
              <w:t>0</w:t>
            </w:r>
          </w:p>
        </w:tc>
        <w:tc>
          <w:tcPr>
            <w:tcW w:w="1327" w:type="dxa"/>
          </w:tcPr>
          <w:p w14:paraId="389A7854" w14:textId="7FD30D80" w:rsidR="00DD2540" w:rsidRPr="00C96EF3" w:rsidRDefault="00F51E3B" w:rsidP="00B52D75">
            <w:pPr>
              <w:jc w:val="center"/>
              <w:rPr>
                <w:sz w:val="20"/>
                <w:szCs w:val="20"/>
              </w:rPr>
            </w:pPr>
            <w:r w:rsidRPr="00C96EF3">
              <w:rPr>
                <w:sz w:val="20"/>
                <w:szCs w:val="20"/>
              </w:rPr>
              <w:t>18.1</w:t>
            </w:r>
            <w:r w:rsidR="00F61C2E">
              <w:rPr>
                <w:sz w:val="20"/>
                <w:szCs w:val="20"/>
              </w:rPr>
              <w:t>0</w:t>
            </w:r>
          </w:p>
        </w:tc>
        <w:tc>
          <w:tcPr>
            <w:tcW w:w="1479" w:type="dxa"/>
          </w:tcPr>
          <w:p w14:paraId="2E977897" w14:textId="5408E957" w:rsidR="00DD2540" w:rsidRPr="00C96EF3" w:rsidRDefault="00F51E3B" w:rsidP="00B52D75">
            <w:pPr>
              <w:jc w:val="center"/>
              <w:rPr>
                <w:sz w:val="20"/>
                <w:szCs w:val="20"/>
              </w:rPr>
            </w:pPr>
            <w:r w:rsidRPr="00C96EF3">
              <w:rPr>
                <w:sz w:val="20"/>
                <w:szCs w:val="20"/>
              </w:rPr>
              <w:t>33.4</w:t>
            </w:r>
          </w:p>
        </w:tc>
        <w:tc>
          <w:tcPr>
            <w:tcW w:w="1663" w:type="dxa"/>
          </w:tcPr>
          <w:p w14:paraId="197B8FBC" w14:textId="0C23F324" w:rsidR="00DD2540" w:rsidRPr="00C96EF3" w:rsidRDefault="00F51E3B" w:rsidP="00B52D75">
            <w:pPr>
              <w:jc w:val="center"/>
              <w:rPr>
                <w:sz w:val="20"/>
                <w:szCs w:val="20"/>
              </w:rPr>
            </w:pPr>
            <w:r w:rsidRPr="00C96EF3">
              <w:rPr>
                <w:sz w:val="20"/>
                <w:szCs w:val="20"/>
              </w:rPr>
              <w:t>3.9</w:t>
            </w:r>
          </w:p>
        </w:tc>
      </w:tr>
      <w:tr w:rsidR="00DD2540" w:rsidRPr="00C96EF3" w14:paraId="13D47F48" w14:textId="77777777" w:rsidTr="00672A2B">
        <w:trPr>
          <w:jc w:val="center"/>
        </w:trPr>
        <w:tc>
          <w:tcPr>
            <w:tcW w:w="2935" w:type="dxa"/>
          </w:tcPr>
          <w:p w14:paraId="492AFD21" w14:textId="3A53E917" w:rsidR="00DD2540" w:rsidRPr="00C96EF3" w:rsidRDefault="00165A8F" w:rsidP="00165A8F">
            <w:pPr>
              <w:rPr>
                <w:sz w:val="20"/>
                <w:szCs w:val="20"/>
              </w:rPr>
            </w:pPr>
            <w:r w:rsidRPr="00C96EF3">
              <w:rPr>
                <w:sz w:val="20"/>
                <w:szCs w:val="20"/>
              </w:rPr>
              <w:t>Fe</w:t>
            </w:r>
            <w:r w:rsidRPr="00C96EF3">
              <w:rPr>
                <w:sz w:val="20"/>
                <w:szCs w:val="20"/>
                <w:vertAlign w:val="subscript"/>
              </w:rPr>
              <w:t>0.3</w:t>
            </w:r>
            <w:r w:rsidRPr="00C96EF3">
              <w:rPr>
                <w:sz w:val="20"/>
                <w:szCs w:val="20"/>
              </w:rPr>
              <w:t>Ni</w:t>
            </w:r>
            <w:r w:rsidRPr="00C96EF3">
              <w:rPr>
                <w:sz w:val="20"/>
                <w:szCs w:val="20"/>
                <w:vertAlign w:val="subscript"/>
              </w:rPr>
              <w:t>1.2</w:t>
            </w:r>
            <w:r w:rsidRPr="00C96EF3">
              <w:rPr>
                <w:sz w:val="20"/>
                <w:szCs w:val="20"/>
              </w:rPr>
              <w:t>Co</w:t>
            </w:r>
            <w:r w:rsidRPr="00C96EF3">
              <w:rPr>
                <w:sz w:val="20"/>
                <w:szCs w:val="20"/>
                <w:vertAlign w:val="subscript"/>
              </w:rPr>
              <w:t>2.5</w:t>
            </w:r>
            <w:r w:rsidRPr="00C96EF3">
              <w:rPr>
                <w:sz w:val="20"/>
                <w:szCs w:val="20"/>
              </w:rPr>
              <w:t>(S</w:t>
            </w:r>
            <w:r w:rsidRPr="00C96EF3">
              <w:rPr>
                <w:sz w:val="20"/>
                <w:szCs w:val="20"/>
                <w:vertAlign w:val="subscript"/>
              </w:rPr>
              <w:t>0.9</w:t>
            </w:r>
            <w:r w:rsidRPr="00C96EF3">
              <w:rPr>
                <w:sz w:val="20"/>
                <w:szCs w:val="20"/>
              </w:rPr>
              <w:t>O</w:t>
            </w:r>
            <w:r w:rsidRPr="00C96EF3">
              <w:rPr>
                <w:sz w:val="20"/>
                <w:szCs w:val="20"/>
                <w:vertAlign w:val="subscript"/>
              </w:rPr>
              <w:t>0.1</w:t>
            </w:r>
            <w:r w:rsidRPr="00C96EF3">
              <w:rPr>
                <w:sz w:val="20"/>
                <w:szCs w:val="20"/>
              </w:rPr>
              <w:t>)</w:t>
            </w:r>
            <w:r w:rsidRPr="00C96EF3">
              <w:rPr>
                <w:sz w:val="20"/>
                <w:szCs w:val="20"/>
                <w:vertAlign w:val="subscript"/>
              </w:rPr>
              <w:t>4</w:t>
            </w:r>
          </w:p>
        </w:tc>
        <w:tc>
          <w:tcPr>
            <w:tcW w:w="1608" w:type="dxa"/>
          </w:tcPr>
          <w:p w14:paraId="113DB32F" w14:textId="13B6DAC7" w:rsidR="00DD2540" w:rsidRPr="00C96EF3" w:rsidRDefault="00165A8F" w:rsidP="00B52D75">
            <w:pPr>
              <w:jc w:val="center"/>
              <w:rPr>
                <w:sz w:val="20"/>
                <w:szCs w:val="20"/>
              </w:rPr>
            </w:pPr>
            <w:r w:rsidRPr="00C96EF3">
              <w:rPr>
                <w:sz w:val="20"/>
                <w:szCs w:val="20"/>
              </w:rPr>
              <w:t>3.371</w:t>
            </w:r>
          </w:p>
        </w:tc>
        <w:tc>
          <w:tcPr>
            <w:tcW w:w="1327" w:type="dxa"/>
          </w:tcPr>
          <w:p w14:paraId="3F50EBCA" w14:textId="5CF7ECE4" w:rsidR="00DD2540" w:rsidRPr="00C96EF3" w:rsidRDefault="00165A8F" w:rsidP="00B52D75">
            <w:pPr>
              <w:jc w:val="center"/>
              <w:rPr>
                <w:sz w:val="20"/>
                <w:szCs w:val="20"/>
              </w:rPr>
            </w:pPr>
            <w:r w:rsidRPr="00C96EF3">
              <w:rPr>
                <w:sz w:val="20"/>
                <w:szCs w:val="20"/>
              </w:rPr>
              <w:t>14.59</w:t>
            </w:r>
          </w:p>
        </w:tc>
        <w:tc>
          <w:tcPr>
            <w:tcW w:w="1479" w:type="dxa"/>
          </w:tcPr>
          <w:p w14:paraId="2A86D587" w14:textId="122314B1" w:rsidR="00DD2540" w:rsidRPr="00C96EF3" w:rsidRDefault="00165A8F" w:rsidP="00B52D75">
            <w:pPr>
              <w:jc w:val="center"/>
              <w:rPr>
                <w:sz w:val="20"/>
                <w:szCs w:val="20"/>
              </w:rPr>
            </w:pPr>
            <w:r w:rsidRPr="00C96EF3">
              <w:rPr>
                <w:sz w:val="20"/>
                <w:szCs w:val="20"/>
              </w:rPr>
              <w:t>30.8</w:t>
            </w:r>
          </w:p>
        </w:tc>
        <w:tc>
          <w:tcPr>
            <w:tcW w:w="1663" w:type="dxa"/>
          </w:tcPr>
          <w:p w14:paraId="070FBD89" w14:textId="681A5B08" w:rsidR="00DD2540" w:rsidRPr="00C96EF3" w:rsidRDefault="00165A8F" w:rsidP="00B52D75">
            <w:pPr>
              <w:jc w:val="center"/>
              <w:rPr>
                <w:sz w:val="20"/>
                <w:szCs w:val="20"/>
              </w:rPr>
            </w:pPr>
            <w:r w:rsidRPr="00C96EF3">
              <w:rPr>
                <w:sz w:val="20"/>
                <w:szCs w:val="20"/>
              </w:rPr>
              <w:t>3.7</w:t>
            </w:r>
          </w:p>
        </w:tc>
      </w:tr>
      <w:tr w:rsidR="00DD2540" w:rsidRPr="00C96EF3" w14:paraId="3CA8CC73" w14:textId="77777777" w:rsidTr="00672A2B">
        <w:trPr>
          <w:jc w:val="center"/>
        </w:trPr>
        <w:tc>
          <w:tcPr>
            <w:tcW w:w="2935" w:type="dxa"/>
          </w:tcPr>
          <w:p w14:paraId="5A23B9A9" w14:textId="19D422FF" w:rsidR="00DD2540" w:rsidRPr="00C96EF3" w:rsidRDefault="003A63CA" w:rsidP="003A63CA">
            <w:pPr>
              <w:rPr>
                <w:sz w:val="20"/>
                <w:szCs w:val="20"/>
              </w:rPr>
            </w:pPr>
            <w:r w:rsidRPr="003A63CA">
              <w:rPr>
                <w:sz w:val="20"/>
                <w:szCs w:val="20"/>
              </w:rPr>
              <w:t>Fe</w:t>
            </w:r>
            <w:r w:rsidRPr="003A63CA">
              <w:rPr>
                <w:sz w:val="20"/>
                <w:szCs w:val="20"/>
                <w:vertAlign w:val="subscript"/>
              </w:rPr>
              <w:t>0.6</w:t>
            </w:r>
            <w:r w:rsidRPr="003A63CA">
              <w:rPr>
                <w:sz w:val="20"/>
                <w:szCs w:val="20"/>
              </w:rPr>
              <w:t>Ni</w:t>
            </w:r>
            <w:r w:rsidRPr="003A63CA">
              <w:rPr>
                <w:sz w:val="20"/>
                <w:szCs w:val="20"/>
                <w:vertAlign w:val="subscript"/>
              </w:rPr>
              <w:t>1.2</w:t>
            </w:r>
            <w:r w:rsidRPr="003A63CA">
              <w:rPr>
                <w:sz w:val="20"/>
                <w:szCs w:val="20"/>
              </w:rPr>
              <w:t>Co</w:t>
            </w:r>
            <w:r w:rsidRPr="003A63CA">
              <w:rPr>
                <w:sz w:val="20"/>
                <w:szCs w:val="20"/>
                <w:vertAlign w:val="subscript"/>
              </w:rPr>
              <w:t>2.5</w:t>
            </w:r>
            <w:r w:rsidRPr="003A63CA">
              <w:rPr>
                <w:sz w:val="20"/>
                <w:szCs w:val="20"/>
              </w:rPr>
              <w:t>(S</w:t>
            </w:r>
            <w:r w:rsidRPr="003A63CA">
              <w:rPr>
                <w:sz w:val="20"/>
                <w:szCs w:val="20"/>
                <w:vertAlign w:val="subscript"/>
              </w:rPr>
              <w:t>0.83</w:t>
            </w:r>
            <w:r w:rsidRPr="003A63CA">
              <w:rPr>
                <w:sz w:val="20"/>
                <w:szCs w:val="20"/>
              </w:rPr>
              <w:t>O</w:t>
            </w:r>
            <w:r w:rsidRPr="003A63CA">
              <w:rPr>
                <w:sz w:val="20"/>
                <w:szCs w:val="20"/>
                <w:vertAlign w:val="subscript"/>
              </w:rPr>
              <w:t>0.17</w:t>
            </w:r>
            <w:r w:rsidRPr="003A63CA">
              <w:rPr>
                <w:sz w:val="20"/>
                <w:szCs w:val="20"/>
              </w:rPr>
              <w:t>)</w:t>
            </w:r>
            <w:r w:rsidRPr="003A63CA">
              <w:rPr>
                <w:sz w:val="20"/>
                <w:szCs w:val="20"/>
                <w:vertAlign w:val="subscript"/>
              </w:rPr>
              <w:t>4</w:t>
            </w:r>
          </w:p>
        </w:tc>
        <w:tc>
          <w:tcPr>
            <w:tcW w:w="1608" w:type="dxa"/>
          </w:tcPr>
          <w:p w14:paraId="27966455" w14:textId="1D45D1E9" w:rsidR="00DD2540" w:rsidRPr="00C96EF3" w:rsidRDefault="00882321" w:rsidP="00B52D75">
            <w:pPr>
              <w:jc w:val="center"/>
              <w:rPr>
                <w:sz w:val="20"/>
                <w:szCs w:val="20"/>
              </w:rPr>
            </w:pPr>
            <w:r w:rsidRPr="00C96EF3">
              <w:rPr>
                <w:sz w:val="20"/>
                <w:szCs w:val="20"/>
              </w:rPr>
              <w:t>6.728</w:t>
            </w:r>
          </w:p>
        </w:tc>
        <w:tc>
          <w:tcPr>
            <w:tcW w:w="1327" w:type="dxa"/>
          </w:tcPr>
          <w:p w14:paraId="28E587F1" w14:textId="6CC068BC" w:rsidR="00DD2540" w:rsidRPr="00C96EF3" w:rsidRDefault="00882321" w:rsidP="00B52D75">
            <w:pPr>
              <w:jc w:val="center"/>
              <w:rPr>
                <w:sz w:val="20"/>
                <w:szCs w:val="20"/>
              </w:rPr>
            </w:pPr>
            <w:r w:rsidRPr="00C96EF3">
              <w:rPr>
                <w:sz w:val="20"/>
                <w:szCs w:val="20"/>
              </w:rPr>
              <w:t>13.63</w:t>
            </w:r>
          </w:p>
        </w:tc>
        <w:tc>
          <w:tcPr>
            <w:tcW w:w="1479" w:type="dxa"/>
          </w:tcPr>
          <w:p w14:paraId="38F8B465" w14:textId="0946E932" w:rsidR="00DD2540" w:rsidRPr="00C96EF3" w:rsidRDefault="00882321" w:rsidP="00B52D75">
            <w:pPr>
              <w:jc w:val="center"/>
              <w:rPr>
                <w:sz w:val="20"/>
                <w:szCs w:val="20"/>
              </w:rPr>
            </w:pPr>
            <w:r w:rsidRPr="00C96EF3">
              <w:rPr>
                <w:sz w:val="20"/>
                <w:szCs w:val="20"/>
              </w:rPr>
              <w:t>29.5</w:t>
            </w:r>
          </w:p>
        </w:tc>
        <w:tc>
          <w:tcPr>
            <w:tcW w:w="1663" w:type="dxa"/>
          </w:tcPr>
          <w:p w14:paraId="4F93E5D9" w14:textId="61613C8D" w:rsidR="00DD2540" w:rsidRPr="00C96EF3" w:rsidRDefault="00882321" w:rsidP="00B52D75">
            <w:pPr>
              <w:jc w:val="center"/>
              <w:rPr>
                <w:sz w:val="20"/>
                <w:szCs w:val="20"/>
              </w:rPr>
            </w:pPr>
            <w:r w:rsidRPr="00C96EF3">
              <w:rPr>
                <w:sz w:val="20"/>
                <w:szCs w:val="20"/>
              </w:rPr>
              <w:t>3.7</w:t>
            </w:r>
          </w:p>
        </w:tc>
      </w:tr>
      <w:tr w:rsidR="00DD2540" w:rsidRPr="00C96EF3" w14:paraId="4B864E7F" w14:textId="77777777" w:rsidTr="00672A2B">
        <w:trPr>
          <w:jc w:val="center"/>
        </w:trPr>
        <w:tc>
          <w:tcPr>
            <w:tcW w:w="2935" w:type="dxa"/>
          </w:tcPr>
          <w:p w14:paraId="32B83404" w14:textId="5F3C1432" w:rsidR="00DD2540" w:rsidRPr="00C96EF3" w:rsidRDefault="009A7591" w:rsidP="009A7591">
            <w:pPr>
              <w:rPr>
                <w:sz w:val="20"/>
                <w:szCs w:val="20"/>
              </w:rPr>
            </w:pPr>
            <w:r w:rsidRPr="00C96EF3">
              <w:rPr>
                <w:sz w:val="20"/>
                <w:szCs w:val="20"/>
              </w:rPr>
              <w:t>Fe</w:t>
            </w:r>
            <w:r w:rsidRPr="00C96EF3">
              <w:rPr>
                <w:sz w:val="20"/>
                <w:szCs w:val="20"/>
                <w:vertAlign w:val="subscript"/>
              </w:rPr>
              <w:t>0.5</w:t>
            </w:r>
            <w:r w:rsidRPr="00C96EF3">
              <w:rPr>
                <w:sz w:val="20"/>
                <w:szCs w:val="20"/>
              </w:rPr>
              <w:t>Ni</w:t>
            </w:r>
            <w:r w:rsidRPr="00C96EF3">
              <w:rPr>
                <w:sz w:val="20"/>
                <w:szCs w:val="20"/>
                <w:vertAlign w:val="subscript"/>
              </w:rPr>
              <w:t>1.0</w:t>
            </w:r>
            <w:r w:rsidRPr="00C96EF3">
              <w:rPr>
                <w:sz w:val="20"/>
                <w:szCs w:val="20"/>
              </w:rPr>
              <w:t>Co</w:t>
            </w:r>
            <w:r w:rsidRPr="00C96EF3">
              <w:rPr>
                <w:sz w:val="20"/>
                <w:szCs w:val="20"/>
                <w:vertAlign w:val="subscript"/>
              </w:rPr>
              <w:t>2.0</w:t>
            </w:r>
            <w:r w:rsidRPr="00C96EF3">
              <w:rPr>
                <w:sz w:val="20"/>
                <w:szCs w:val="20"/>
              </w:rPr>
              <w:t>(S</w:t>
            </w:r>
            <w:r w:rsidRPr="00C96EF3">
              <w:rPr>
                <w:sz w:val="20"/>
                <w:szCs w:val="20"/>
                <w:vertAlign w:val="subscript"/>
              </w:rPr>
              <w:t>0.57</w:t>
            </w:r>
            <w:r w:rsidRPr="00C96EF3">
              <w:rPr>
                <w:sz w:val="20"/>
                <w:szCs w:val="20"/>
              </w:rPr>
              <w:t>Se</w:t>
            </w:r>
            <w:r w:rsidRPr="00C96EF3">
              <w:rPr>
                <w:sz w:val="20"/>
                <w:szCs w:val="20"/>
                <w:vertAlign w:val="subscript"/>
              </w:rPr>
              <w:t>0.25</w:t>
            </w:r>
            <w:r w:rsidRPr="00C96EF3">
              <w:rPr>
                <w:sz w:val="20"/>
                <w:szCs w:val="20"/>
              </w:rPr>
              <w:t>O</w:t>
            </w:r>
            <w:r w:rsidRPr="00C96EF3">
              <w:rPr>
                <w:sz w:val="20"/>
                <w:szCs w:val="20"/>
                <w:vertAlign w:val="subscript"/>
              </w:rPr>
              <w:t>0.18</w:t>
            </w:r>
            <w:r w:rsidRPr="00C96EF3">
              <w:rPr>
                <w:sz w:val="20"/>
                <w:szCs w:val="20"/>
              </w:rPr>
              <w:t>)</w:t>
            </w:r>
            <w:r w:rsidRPr="00C96EF3">
              <w:rPr>
                <w:sz w:val="20"/>
                <w:szCs w:val="20"/>
                <w:vertAlign w:val="subscript"/>
              </w:rPr>
              <w:t>4</w:t>
            </w:r>
          </w:p>
        </w:tc>
        <w:tc>
          <w:tcPr>
            <w:tcW w:w="1608" w:type="dxa"/>
          </w:tcPr>
          <w:p w14:paraId="5FB047EE" w14:textId="564B39DC" w:rsidR="00DD2540" w:rsidRPr="00C96EF3" w:rsidRDefault="006B0F27" w:rsidP="00B52D75">
            <w:pPr>
              <w:jc w:val="center"/>
              <w:rPr>
                <w:sz w:val="20"/>
                <w:szCs w:val="20"/>
              </w:rPr>
            </w:pPr>
            <w:r w:rsidRPr="00C96EF3">
              <w:rPr>
                <w:sz w:val="20"/>
                <w:szCs w:val="20"/>
              </w:rPr>
              <w:t>5</w:t>
            </w:r>
            <w:r w:rsidR="009A7591" w:rsidRPr="00C96EF3">
              <w:rPr>
                <w:sz w:val="20"/>
                <w:szCs w:val="20"/>
              </w:rPr>
              <w:t>.</w:t>
            </w:r>
            <w:r w:rsidRPr="00C96EF3">
              <w:rPr>
                <w:sz w:val="20"/>
                <w:szCs w:val="20"/>
              </w:rPr>
              <w:t>506</w:t>
            </w:r>
          </w:p>
        </w:tc>
        <w:tc>
          <w:tcPr>
            <w:tcW w:w="1327" w:type="dxa"/>
          </w:tcPr>
          <w:p w14:paraId="082FC200" w14:textId="4B1BAD45" w:rsidR="00DD2540" w:rsidRPr="00C96EF3" w:rsidRDefault="006B0F27" w:rsidP="00B52D75">
            <w:pPr>
              <w:jc w:val="center"/>
              <w:rPr>
                <w:sz w:val="20"/>
                <w:szCs w:val="20"/>
              </w:rPr>
            </w:pPr>
            <w:r w:rsidRPr="00C96EF3">
              <w:rPr>
                <w:sz w:val="20"/>
                <w:szCs w:val="20"/>
              </w:rPr>
              <w:t>11</w:t>
            </w:r>
            <w:r w:rsidR="009A7591" w:rsidRPr="00C96EF3">
              <w:rPr>
                <w:sz w:val="20"/>
                <w:szCs w:val="20"/>
              </w:rPr>
              <w:t>.</w:t>
            </w:r>
            <w:r w:rsidRPr="00C96EF3">
              <w:rPr>
                <w:sz w:val="20"/>
                <w:szCs w:val="20"/>
              </w:rPr>
              <w:t>4</w:t>
            </w:r>
            <w:r w:rsidR="00F61C2E">
              <w:rPr>
                <w:sz w:val="20"/>
                <w:szCs w:val="20"/>
              </w:rPr>
              <w:t>0</w:t>
            </w:r>
          </w:p>
        </w:tc>
        <w:tc>
          <w:tcPr>
            <w:tcW w:w="1479" w:type="dxa"/>
          </w:tcPr>
          <w:p w14:paraId="3FD75356" w14:textId="2B7BCF14" w:rsidR="00DD2540" w:rsidRPr="00C96EF3" w:rsidRDefault="006B0F27" w:rsidP="00B52D75">
            <w:pPr>
              <w:jc w:val="center"/>
              <w:rPr>
                <w:sz w:val="20"/>
                <w:szCs w:val="20"/>
              </w:rPr>
            </w:pPr>
            <w:r w:rsidRPr="00C96EF3">
              <w:rPr>
                <w:sz w:val="20"/>
                <w:szCs w:val="20"/>
              </w:rPr>
              <w:t>23</w:t>
            </w:r>
            <w:r w:rsidR="009A7591" w:rsidRPr="00C96EF3">
              <w:rPr>
                <w:sz w:val="20"/>
                <w:szCs w:val="20"/>
              </w:rPr>
              <w:t>.</w:t>
            </w:r>
            <w:r w:rsidRPr="00C96EF3">
              <w:rPr>
                <w:sz w:val="20"/>
                <w:szCs w:val="20"/>
              </w:rPr>
              <w:t>9</w:t>
            </w:r>
          </w:p>
        </w:tc>
        <w:tc>
          <w:tcPr>
            <w:tcW w:w="1663" w:type="dxa"/>
          </w:tcPr>
          <w:p w14:paraId="08C4646F" w14:textId="468A1F8F" w:rsidR="00DD2540" w:rsidRPr="00C96EF3" w:rsidRDefault="006B0F27" w:rsidP="00B52D75">
            <w:pPr>
              <w:jc w:val="center"/>
              <w:rPr>
                <w:sz w:val="20"/>
                <w:szCs w:val="20"/>
              </w:rPr>
            </w:pPr>
            <w:r w:rsidRPr="00C96EF3">
              <w:rPr>
                <w:sz w:val="20"/>
                <w:szCs w:val="20"/>
              </w:rPr>
              <w:t>3</w:t>
            </w:r>
            <w:r w:rsidR="009A7591" w:rsidRPr="00C96EF3">
              <w:rPr>
                <w:sz w:val="20"/>
                <w:szCs w:val="20"/>
              </w:rPr>
              <w:t>.</w:t>
            </w:r>
            <w:r w:rsidRPr="00C96EF3">
              <w:rPr>
                <w:sz w:val="20"/>
                <w:szCs w:val="20"/>
              </w:rPr>
              <w:t>8</w:t>
            </w:r>
          </w:p>
        </w:tc>
      </w:tr>
      <w:tr w:rsidR="00DD2540" w:rsidRPr="00C96EF3" w14:paraId="34759930" w14:textId="77777777" w:rsidTr="00672A2B">
        <w:trPr>
          <w:jc w:val="center"/>
        </w:trPr>
        <w:tc>
          <w:tcPr>
            <w:tcW w:w="2935" w:type="dxa"/>
          </w:tcPr>
          <w:p w14:paraId="7A7E495B" w14:textId="0C029EBC" w:rsidR="00DD2540" w:rsidRPr="00C96EF3" w:rsidRDefault="00375D58" w:rsidP="00375D58">
            <w:pPr>
              <w:rPr>
                <w:sz w:val="20"/>
                <w:szCs w:val="20"/>
              </w:rPr>
            </w:pPr>
            <w:r w:rsidRPr="00C96EF3">
              <w:rPr>
                <w:sz w:val="20"/>
                <w:szCs w:val="20"/>
              </w:rPr>
              <w:t>Fe</w:t>
            </w:r>
            <w:r w:rsidRPr="00C96EF3">
              <w:rPr>
                <w:sz w:val="20"/>
                <w:szCs w:val="20"/>
                <w:vertAlign w:val="subscript"/>
              </w:rPr>
              <w:t>0.4</w:t>
            </w:r>
            <w:r w:rsidRPr="00C96EF3">
              <w:rPr>
                <w:sz w:val="20"/>
                <w:szCs w:val="20"/>
              </w:rPr>
              <w:t>Ni</w:t>
            </w:r>
            <w:r w:rsidRPr="00C96EF3">
              <w:rPr>
                <w:sz w:val="20"/>
                <w:szCs w:val="20"/>
                <w:vertAlign w:val="subscript"/>
              </w:rPr>
              <w:t>0.7</w:t>
            </w:r>
            <w:r w:rsidRPr="00C96EF3">
              <w:rPr>
                <w:sz w:val="20"/>
                <w:szCs w:val="20"/>
              </w:rPr>
              <w:t>Co</w:t>
            </w:r>
            <w:r w:rsidRPr="00C96EF3">
              <w:rPr>
                <w:sz w:val="20"/>
                <w:szCs w:val="20"/>
                <w:vertAlign w:val="subscript"/>
              </w:rPr>
              <w:t>1.6</w:t>
            </w:r>
            <w:r w:rsidRPr="00C96EF3">
              <w:rPr>
                <w:sz w:val="20"/>
                <w:szCs w:val="20"/>
              </w:rPr>
              <w:t>(Se</w:t>
            </w:r>
            <w:r w:rsidRPr="00C96EF3">
              <w:rPr>
                <w:sz w:val="20"/>
                <w:szCs w:val="20"/>
                <w:vertAlign w:val="subscript"/>
              </w:rPr>
              <w:t>0.81</w:t>
            </w:r>
            <w:r w:rsidRPr="00C96EF3">
              <w:rPr>
                <w:sz w:val="20"/>
                <w:szCs w:val="20"/>
              </w:rPr>
              <w:t>O</w:t>
            </w:r>
            <w:r w:rsidRPr="00C96EF3">
              <w:rPr>
                <w:sz w:val="20"/>
                <w:szCs w:val="20"/>
                <w:vertAlign w:val="subscript"/>
              </w:rPr>
              <w:t>0.19</w:t>
            </w:r>
            <w:r w:rsidRPr="00C96EF3">
              <w:rPr>
                <w:sz w:val="20"/>
                <w:szCs w:val="20"/>
              </w:rPr>
              <w:t>)</w:t>
            </w:r>
            <w:r w:rsidRPr="00C96EF3">
              <w:rPr>
                <w:sz w:val="20"/>
                <w:szCs w:val="20"/>
                <w:vertAlign w:val="subscript"/>
              </w:rPr>
              <w:t>4</w:t>
            </w:r>
          </w:p>
        </w:tc>
        <w:tc>
          <w:tcPr>
            <w:tcW w:w="1608" w:type="dxa"/>
          </w:tcPr>
          <w:p w14:paraId="59D1257D" w14:textId="24AB95CD" w:rsidR="00DD2540" w:rsidRPr="00C96EF3" w:rsidRDefault="00D47DAF" w:rsidP="00B52D75">
            <w:pPr>
              <w:jc w:val="center"/>
              <w:rPr>
                <w:sz w:val="20"/>
                <w:szCs w:val="20"/>
              </w:rPr>
            </w:pPr>
            <w:r w:rsidRPr="00C96EF3">
              <w:rPr>
                <w:sz w:val="20"/>
                <w:szCs w:val="20"/>
              </w:rPr>
              <w:t>4.302</w:t>
            </w:r>
          </w:p>
        </w:tc>
        <w:tc>
          <w:tcPr>
            <w:tcW w:w="1327" w:type="dxa"/>
          </w:tcPr>
          <w:p w14:paraId="3C9D6ECC" w14:textId="02AB4024" w:rsidR="00DD2540" w:rsidRPr="00C96EF3" w:rsidRDefault="00A70036" w:rsidP="00B52D75">
            <w:pPr>
              <w:jc w:val="center"/>
              <w:rPr>
                <w:sz w:val="20"/>
                <w:szCs w:val="20"/>
              </w:rPr>
            </w:pPr>
            <w:r w:rsidRPr="00C96EF3">
              <w:rPr>
                <w:sz w:val="20"/>
                <w:szCs w:val="20"/>
              </w:rPr>
              <w:t>8.57</w:t>
            </w:r>
          </w:p>
        </w:tc>
        <w:tc>
          <w:tcPr>
            <w:tcW w:w="1479" w:type="dxa"/>
          </w:tcPr>
          <w:p w14:paraId="4BF9BDDA" w14:textId="052F8CDE" w:rsidR="00DD2540" w:rsidRPr="00C96EF3" w:rsidRDefault="00A70036" w:rsidP="00B52D75">
            <w:pPr>
              <w:jc w:val="center"/>
              <w:rPr>
                <w:sz w:val="20"/>
                <w:szCs w:val="20"/>
              </w:rPr>
            </w:pPr>
            <w:r w:rsidRPr="00C96EF3">
              <w:rPr>
                <w:sz w:val="20"/>
                <w:szCs w:val="20"/>
              </w:rPr>
              <w:t>20.2</w:t>
            </w:r>
          </w:p>
        </w:tc>
        <w:tc>
          <w:tcPr>
            <w:tcW w:w="1663" w:type="dxa"/>
          </w:tcPr>
          <w:p w14:paraId="479808F2" w14:textId="793637AA" w:rsidR="00DD2540" w:rsidRPr="00C96EF3" w:rsidRDefault="00A70036" w:rsidP="00B52D75">
            <w:pPr>
              <w:jc w:val="center"/>
              <w:rPr>
                <w:sz w:val="20"/>
                <w:szCs w:val="20"/>
              </w:rPr>
            </w:pPr>
            <w:r w:rsidRPr="00C96EF3">
              <w:rPr>
                <w:sz w:val="20"/>
                <w:szCs w:val="20"/>
              </w:rPr>
              <w:t>4.5</w:t>
            </w:r>
          </w:p>
        </w:tc>
      </w:tr>
      <w:tr w:rsidR="00375D58" w:rsidRPr="00C96EF3" w14:paraId="468F679C" w14:textId="77777777" w:rsidTr="00672A2B">
        <w:trPr>
          <w:jc w:val="center"/>
        </w:trPr>
        <w:tc>
          <w:tcPr>
            <w:tcW w:w="2935" w:type="dxa"/>
          </w:tcPr>
          <w:p w14:paraId="410861AB" w14:textId="295DA293" w:rsidR="00375D58" w:rsidRPr="00C96EF3" w:rsidRDefault="00375D58" w:rsidP="00375D58">
            <w:pPr>
              <w:rPr>
                <w:sz w:val="20"/>
                <w:szCs w:val="20"/>
              </w:rPr>
            </w:pPr>
            <w:r w:rsidRPr="00C96EF3">
              <w:rPr>
                <w:sz w:val="20"/>
                <w:szCs w:val="20"/>
              </w:rPr>
              <w:t>Ni</w:t>
            </w:r>
            <w:r w:rsidRPr="00C96EF3">
              <w:rPr>
                <w:sz w:val="20"/>
                <w:szCs w:val="20"/>
                <w:vertAlign w:val="subscript"/>
              </w:rPr>
              <w:t>0.7</w:t>
            </w:r>
            <w:r w:rsidRPr="00C96EF3">
              <w:rPr>
                <w:sz w:val="20"/>
                <w:szCs w:val="20"/>
              </w:rPr>
              <w:t>Co</w:t>
            </w:r>
            <w:r w:rsidRPr="00C96EF3">
              <w:rPr>
                <w:sz w:val="20"/>
                <w:szCs w:val="20"/>
                <w:vertAlign w:val="subscript"/>
              </w:rPr>
              <w:t>1.4</w:t>
            </w:r>
            <w:r w:rsidRPr="00C96EF3">
              <w:rPr>
                <w:sz w:val="20"/>
                <w:szCs w:val="20"/>
              </w:rPr>
              <w:t>(Se</w:t>
            </w:r>
            <w:r w:rsidRPr="00C96EF3">
              <w:rPr>
                <w:sz w:val="20"/>
                <w:szCs w:val="20"/>
                <w:vertAlign w:val="subscript"/>
              </w:rPr>
              <w:t>0.85</w:t>
            </w:r>
            <w:r w:rsidRPr="00C96EF3">
              <w:rPr>
                <w:sz w:val="20"/>
                <w:szCs w:val="20"/>
              </w:rPr>
              <w:t>O</w:t>
            </w:r>
            <w:r w:rsidRPr="00C96EF3">
              <w:rPr>
                <w:sz w:val="20"/>
                <w:szCs w:val="20"/>
                <w:vertAlign w:val="subscript"/>
              </w:rPr>
              <w:t>0.15</w:t>
            </w:r>
            <w:r w:rsidRPr="00C96EF3">
              <w:rPr>
                <w:sz w:val="20"/>
                <w:szCs w:val="20"/>
              </w:rPr>
              <w:t>)</w:t>
            </w:r>
            <w:r w:rsidRPr="00C96EF3">
              <w:rPr>
                <w:sz w:val="20"/>
                <w:szCs w:val="20"/>
                <w:vertAlign w:val="subscript"/>
              </w:rPr>
              <w:t>4</w:t>
            </w:r>
          </w:p>
        </w:tc>
        <w:tc>
          <w:tcPr>
            <w:tcW w:w="1608" w:type="dxa"/>
          </w:tcPr>
          <w:p w14:paraId="7997AE31" w14:textId="77680426" w:rsidR="00375D58" w:rsidRPr="00C96EF3" w:rsidRDefault="00375D58" w:rsidP="00B52D75">
            <w:pPr>
              <w:jc w:val="center"/>
              <w:rPr>
                <w:sz w:val="20"/>
                <w:szCs w:val="20"/>
              </w:rPr>
            </w:pPr>
            <w:r w:rsidRPr="00C96EF3">
              <w:rPr>
                <w:sz w:val="20"/>
                <w:szCs w:val="20"/>
              </w:rPr>
              <w:t>-------</w:t>
            </w:r>
          </w:p>
        </w:tc>
        <w:tc>
          <w:tcPr>
            <w:tcW w:w="1327" w:type="dxa"/>
          </w:tcPr>
          <w:p w14:paraId="4B02932C" w14:textId="51F3B6A6" w:rsidR="00375D58" w:rsidRPr="00C96EF3" w:rsidRDefault="00375D58" w:rsidP="00B52D75">
            <w:pPr>
              <w:jc w:val="center"/>
              <w:rPr>
                <w:sz w:val="20"/>
                <w:szCs w:val="20"/>
              </w:rPr>
            </w:pPr>
            <w:r w:rsidRPr="00C96EF3">
              <w:rPr>
                <w:sz w:val="20"/>
                <w:szCs w:val="20"/>
              </w:rPr>
              <w:t>9</w:t>
            </w:r>
            <w:r w:rsidR="00F61C2E">
              <w:rPr>
                <w:sz w:val="20"/>
                <w:szCs w:val="20"/>
              </w:rPr>
              <w:t>.</w:t>
            </w:r>
            <w:r w:rsidRPr="00C96EF3">
              <w:rPr>
                <w:sz w:val="20"/>
                <w:szCs w:val="20"/>
              </w:rPr>
              <w:t>19</w:t>
            </w:r>
          </w:p>
        </w:tc>
        <w:tc>
          <w:tcPr>
            <w:tcW w:w="1479" w:type="dxa"/>
          </w:tcPr>
          <w:p w14:paraId="3CD4E51D" w14:textId="2025E45A" w:rsidR="00375D58" w:rsidRPr="00C96EF3" w:rsidRDefault="00375D58" w:rsidP="00B52D75">
            <w:pPr>
              <w:jc w:val="center"/>
              <w:rPr>
                <w:sz w:val="20"/>
                <w:szCs w:val="20"/>
              </w:rPr>
            </w:pPr>
            <w:r w:rsidRPr="00C96EF3">
              <w:rPr>
                <w:sz w:val="20"/>
                <w:szCs w:val="20"/>
              </w:rPr>
              <w:t>20.8</w:t>
            </w:r>
          </w:p>
        </w:tc>
        <w:tc>
          <w:tcPr>
            <w:tcW w:w="1663" w:type="dxa"/>
          </w:tcPr>
          <w:p w14:paraId="4E66531D" w14:textId="24622F5A" w:rsidR="00375D58" w:rsidRPr="00C96EF3" w:rsidRDefault="00375D58" w:rsidP="00B52D75">
            <w:pPr>
              <w:jc w:val="center"/>
              <w:rPr>
                <w:sz w:val="20"/>
                <w:szCs w:val="20"/>
              </w:rPr>
            </w:pPr>
            <w:r w:rsidRPr="00C96EF3">
              <w:rPr>
                <w:sz w:val="20"/>
                <w:szCs w:val="20"/>
              </w:rPr>
              <w:t>5</w:t>
            </w:r>
            <w:r w:rsidR="00F61C2E">
              <w:rPr>
                <w:sz w:val="20"/>
                <w:szCs w:val="20"/>
              </w:rPr>
              <w:t>.</w:t>
            </w:r>
            <w:r w:rsidR="00B52D75" w:rsidRPr="00C96EF3">
              <w:rPr>
                <w:sz w:val="20"/>
                <w:szCs w:val="20"/>
              </w:rPr>
              <w:t>0</w:t>
            </w:r>
          </w:p>
        </w:tc>
      </w:tr>
    </w:tbl>
    <w:p w14:paraId="37A4DD5F" w14:textId="65BF5AFF" w:rsidR="00DD2540" w:rsidRPr="00F61C2E" w:rsidRDefault="00F61C2E" w:rsidP="007B235A">
      <w:pPr>
        <w:rPr>
          <w:sz w:val="20"/>
          <w:szCs w:val="20"/>
        </w:rPr>
      </w:pPr>
      <w:r w:rsidRPr="00F61C2E">
        <w:rPr>
          <w:sz w:val="20"/>
          <w:szCs w:val="20"/>
          <w:vertAlign w:val="superscript"/>
        </w:rPr>
        <w:t>a)</w:t>
      </w:r>
      <w:r w:rsidRPr="00F61C2E">
        <w:rPr>
          <w:sz w:val="20"/>
          <w:szCs w:val="20"/>
        </w:rPr>
        <w:t xml:space="preserve"> Sample volume 50 mL</w:t>
      </w:r>
      <w:r>
        <w:rPr>
          <w:sz w:val="20"/>
          <w:szCs w:val="20"/>
        </w:rPr>
        <w:t xml:space="preserve"> (0.05 L).</w:t>
      </w:r>
    </w:p>
    <w:p w14:paraId="09AD6A25" w14:textId="77777777" w:rsidR="00271A22" w:rsidRPr="00F61C2E" w:rsidRDefault="00271A22" w:rsidP="007B235A">
      <w:pPr>
        <w:rPr>
          <w:color w:val="000000" w:themeColor="text1"/>
          <w:sz w:val="20"/>
          <w:szCs w:val="20"/>
        </w:rPr>
      </w:pPr>
    </w:p>
    <w:p w14:paraId="7E71B046" w14:textId="12DE799E" w:rsidR="00F61C2E" w:rsidRPr="00F61C2E" w:rsidRDefault="007A792D" w:rsidP="00EF51CD">
      <w:pPr>
        <w:pStyle w:val="Beschriftung"/>
        <w:spacing w:after="0"/>
        <w:rPr>
          <w:i w:val="0"/>
          <w:iCs w:val="0"/>
          <w:color w:val="000000" w:themeColor="text1"/>
          <w:sz w:val="20"/>
          <w:szCs w:val="20"/>
        </w:rPr>
      </w:pPr>
      <w:r w:rsidRPr="007A792D">
        <w:rPr>
          <w:b/>
          <w:bCs/>
          <w:i w:val="0"/>
          <w:iCs w:val="0"/>
          <w:color w:val="000000" w:themeColor="text1"/>
          <w:sz w:val="20"/>
          <w:szCs w:val="20"/>
        </w:rPr>
        <w:t>Table S</w:t>
      </w:r>
      <w:r w:rsidRPr="007A792D">
        <w:rPr>
          <w:b/>
          <w:bCs/>
          <w:i w:val="0"/>
          <w:iCs w:val="0"/>
          <w:color w:val="000000" w:themeColor="text1"/>
          <w:sz w:val="20"/>
          <w:szCs w:val="20"/>
        </w:rPr>
        <w:fldChar w:fldCharType="begin"/>
      </w:r>
      <w:r w:rsidRPr="007A792D">
        <w:rPr>
          <w:b/>
          <w:bCs/>
          <w:i w:val="0"/>
          <w:iCs w:val="0"/>
          <w:color w:val="000000" w:themeColor="text1"/>
          <w:sz w:val="20"/>
          <w:szCs w:val="20"/>
        </w:rPr>
        <w:instrText xml:space="preserve"> SEQ Table_S \* ARABIC </w:instrText>
      </w:r>
      <w:r w:rsidRPr="007A792D">
        <w:rPr>
          <w:b/>
          <w:bCs/>
          <w:i w:val="0"/>
          <w:iCs w:val="0"/>
          <w:color w:val="000000" w:themeColor="text1"/>
          <w:sz w:val="20"/>
          <w:szCs w:val="20"/>
        </w:rPr>
        <w:fldChar w:fldCharType="separate"/>
      </w:r>
      <w:r>
        <w:rPr>
          <w:b/>
          <w:bCs/>
          <w:i w:val="0"/>
          <w:iCs w:val="0"/>
          <w:noProof/>
          <w:color w:val="000000" w:themeColor="text1"/>
          <w:sz w:val="20"/>
          <w:szCs w:val="20"/>
        </w:rPr>
        <w:t>3</w:t>
      </w:r>
      <w:r w:rsidRPr="007A792D">
        <w:rPr>
          <w:b/>
          <w:bCs/>
          <w:i w:val="0"/>
          <w:iCs w:val="0"/>
          <w:color w:val="000000" w:themeColor="text1"/>
          <w:sz w:val="20"/>
          <w:szCs w:val="20"/>
        </w:rPr>
        <w:fldChar w:fldCharType="end"/>
      </w:r>
      <w:r w:rsidRPr="007A792D">
        <w:rPr>
          <w:b/>
          <w:bCs/>
          <w:i w:val="0"/>
          <w:iCs w:val="0"/>
          <w:color w:val="000000" w:themeColor="text1"/>
          <w:sz w:val="20"/>
          <w:szCs w:val="20"/>
        </w:rPr>
        <w:t>.</w:t>
      </w:r>
      <w:r w:rsidRPr="007A792D">
        <w:rPr>
          <w:i w:val="0"/>
          <w:iCs w:val="0"/>
          <w:color w:val="000000" w:themeColor="text1"/>
          <w:sz w:val="20"/>
          <w:szCs w:val="20"/>
        </w:rPr>
        <w:t xml:space="preserve"> Weight percent (</w:t>
      </w:r>
      <w:proofErr w:type="spellStart"/>
      <w:r w:rsidRPr="007A792D">
        <w:rPr>
          <w:i w:val="0"/>
          <w:iCs w:val="0"/>
          <w:color w:val="000000" w:themeColor="text1"/>
          <w:sz w:val="20"/>
          <w:szCs w:val="20"/>
        </w:rPr>
        <w:t>wt</w:t>
      </w:r>
      <w:proofErr w:type="spellEnd"/>
      <w:r w:rsidRPr="007A792D">
        <w:rPr>
          <w:i w:val="0"/>
          <w:iCs w:val="0"/>
          <w:color w:val="000000" w:themeColor="text1"/>
          <w:sz w:val="20"/>
          <w:szCs w:val="20"/>
        </w:rPr>
        <w:t>%) of the elements based on AAS for Fe, Ni, and Co, CHNS for S, and EDX</w:t>
      </w:r>
      <w:r w:rsidR="00F61C2E">
        <w:rPr>
          <w:i w:val="0"/>
          <w:iCs w:val="0"/>
          <w:color w:val="000000" w:themeColor="text1"/>
          <w:sz w:val="20"/>
          <w:szCs w:val="20"/>
        </w:rPr>
        <w:t>.</w:t>
      </w:r>
    </w:p>
    <w:tbl>
      <w:tblPr>
        <w:tblStyle w:val="Tabellenraster"/>
        <w:tblpPr w:leftFromText="180" w:rightFromText="180" w:vertAnchor="text" w:horzAnchor="margin" w:tblpY="125"/>
        <w:tblW w:w="10296" w:type="dxa"/>
        <w:tblLook w:val="04A0" w:firstRow="1" w:lastRow="0" w:firstColumn="1" w:lastColumn="0" w:noHBand="0" w:noVBand="1"/>
      </w:tblPr>
      <w:tblGrid>
        <w:gridCol w:w="2935"/>
        <w:gridCol w:w="616"/>
        <w:gridCol w:w="922"/>
        <w:gridCol w:w="850"/>
        <w:gridCol w:w="1150"/>
        <w:gridCol w:w="850"/>
        <w:gridCol w:w="850"/>
        <w:gridCol w:w="1517"/>
        <w:gridCol w:w="606"/>
      </w:tblGrid>
      <w:tr w:rsidR="00EF51CD" w:rsidRPr="00274C61" w14:paraId="0CB2F12A" w14:textId="77777777" w:rsidTr="00EF51CD">
        <w:trPr>
          <w:trHeight w:val="565"/>
        </w:trPr>
        <w:tc>
          <w:tcPr>
            <w:tcW w:w="2935" w:type="dxa"/>
            <w:noWrap/>
            <w:hideMark/>
          </w:tcPr>
          <w:p w14:paraId="2FC93967" w14:textId="77777777" w:rsidR="00EF51CD" w:rsidRPr="00274C61" w:rsidRDefault="00EF51CD" w:rsidP="00EF51CD">
            <w:pPr>
              <w:rPr>
                <w:b/>
                <w:bCs/>
                <w:sz w:val="20"/>
                <w:szCs w:val="20"/>
              </w:rPr>
            </w:pPr>
            <w:r w:rsidRPr="00274C61">
              <w:rPr>
                <w:b/>
                <w:sz w:val="20"/>
                <w:szCs w:val="20"/>
              </w:rPr>
              <w:t xml:space="preserve">Sample </w:t>
            </w:r>
          </w:p>
        </w:tc>
        <w:tc>
          <w:tcPr>
            <w:tcW w:w="616" w:type="dxa"/>
            <w:noWrap/>
            <w:hideMark/>
          </w:tcPr>
          <w:p w14:paraId="55ABEDB2" w14:textId="77777777" w:rsidR="00EF51CD" w:rsidRPr="00274C61" w:rsidRDefault="00EF51CD" w:rsidP="00EF51CD">
            <w:pPr>
              <w:rPr>
                <w:b/>
                <w:bCs/>
                <w:sz w:val="20"/>
                <w:szCs w:val="20"/>
              </w:rPr>
            </w:pPr>
            <w:r w:rsidRPr="00274C61">
              <w:rPr>
                <w:b/>
                <w:sz w:val="20"/>
                <w:szCs w:val="20"/>
              </w:rPr>
              <w:t>Fe</w:t>
            </w:r>
          </w:p>
          <w:p w14:paraId="3FCAB83B" w14:textId="77777777" w:rsidR="00EF51CD" w:rsidRPr="00274C61" w:rsidRDefault="00EF51CD" w:rsidP="00EF51CD">
            <w:pPr>
              <w:rPr>
                <w:b/>
                <w:bCs/>
                <w:sz w:val="20"/>
                <w:szCs w:val="20"/>
              </w:rPr>
            </w:pPr>
            <w:proofErr w:type="spellStart"/>
            <w:r w:rsidRPr="00274C61">
              <w:rPr>
                <w:b/>
                <w:sz w:val="20"/>
                <w:szCs w:val="20"/>
              </w:rPr>
              <w:t>wt</w:t>
            </w:r>
            <w:proofErr w:type="spellEnd"/>
            <w:r w:rsidRPr="00274C61">
              <w:rPr>
                <w:b/>
                <w:sz w:val="20"/>
                <w:szCs w:val="20"/>
              </w:rPr>
              <w:t>%</w:t>
            </w:r>
          </w:p>
        </w:tc>
        <w:tc>
          <w:tcPr>
            <w:tcW w:w="922" w:type="dxa"/>
            <w:noWrap/>
            <w:hideMark/>
          </w:tcPr>
          <w:p w14:paraId="5F0A7EDB" w14:textId="77777777" w:rsidR="00EF51CD" w:rsidRPr="00274C61" w:rsidRDefault="00EF51CD" w:rsidP="00EF51CD">
            <w:pPr>
              <w:rPr>
                <w:b/>
                <w:bCs/>
                <w:sz w:val="20"/>
                <w:szCs w:val="20"/>
              </w:rPr>
            </w:pPr>
            <w:r w:rsidRPr="00274C61">
              <w:rPr>
                <w:b/>
                <w:sz w:val="20"/>
                <w:szCs w:val="20"/>
              </w:rPr>
              <w:t>Ni</w:t>
            </w:r>
          </w:p>
          <w:p w14:paraId="30B18614" w14:textId="77777777" w:rsidR="00EF51CD" w:rsidRPr="00274C61" w:rsidRDefault="00EF51CD" w:rsidP="00EF51CD">
            <w:pPr>
              <w:rPr>
                <w:b/>
                <w:bCs/>
                <w:sz w:val="20"/>
                <w:szCs w:val="20"/>
              </w:rPr>
            </w:pPr>
            <w:proofErr w:type="spellStart"/>
            <w:r w:rsidRPr="00274C61">
              <w:rPr>
                <w:b/>
                <w:sz w:val="20"/>
                <w:szCs w:val="20"/>
              </w:rPr>
              <w:t>wt</w:t>
            </w:r>
            <w:proofErr w:type="spellEnd"/>
            <w:r w:rsidRPr="00274C61">
              <w:rPr>
                <w:b/>
                <w:sz w:val="20"/>
                <w:szCs w:val="20"/>
              </w:rPr>
              <w:t>%</w:t>
            </w:r>
          </w:p>
        </w:tc>
        <w:tc>
          <w:tcPr>
            <w:tcW w:w="850" w:type="dxa"/>
            <w:noWrap/>
            <w:hideMark/>
          </w:tcPr>
          <w:p w14:paraId="25718409" w14:textId="77777777" w:rsidR="00EF51CD" w:rsidRPr="00274C61" w:rsidRDefault="00EF51CD" w:rsidP="00EF51CD">
            <w:pPr>
              <w:rPr>
                <w:b/>
                <w:bCs/>
                <w:sz w:val="20"/>
                <w:szCs w:val="20"/>
              </w:rPr>
            </w:pPr>
            <w:r w:rsidRPr="00274C61">
              <w:rPr>
                <w:b/>
                <w:sz w:val="20"/>
                <w:szCs w:val="20"/>
              </w:rPr>
              <w:t>Co</w:t>
            </w:r>
          </w:p>
          <w:p w14:paraId="0EE30DC9" w14:textId="77777777" w:rsidR="00EF51CD" w:rsidRPr="00274C61" w:rsidRDefault="00EF51CD" w:rsidP="00EF51CD">
            <w:pPr>
              <w:rPr>
                <w:b/>
                <w:bCs/>
                <w:sz w:val="20"/>
                <w:szCs w:val="20"/>
              </w:rPr>
            </w:pPr>
            <w:proofErr w:type="spellStart"/>
            <w:r w:rsidRPr="00274C61">
              <w:rPr>
                <w:b/>
                <w:sz w:val="20"/>
                <w:szCs w:val="20"/>
              </w:rPr>
              <w:t>wt</w:t>
            </w:r>
            <w:proofErr w:type="spellEnd"/>
            <w:r w:rsidRPr="00274C61">
              <w:rPr>
                <w:b/>
                <w:sz w:val="20"/>
                <w:szCs w:val="20"/>
              </w:rPr>
              <w:t>%</w:t>
            </w:r>
          </w:p>
        </w:tc>
        <w:tc>
          <w:tcPr>
            <w:tcW w:w="1150" w:type="dxa"/>
          </w:tcPr>
          <w:p w14:paraId="37949A8F" w14:textId="77777777" w:rsidR="00EF51CD" w:rsidRPr="00274C61" w:rsidRDefault="00EF51CD" w:rsidP="00EF51CD">
            <w:pPr>
              <w:rPr>
                <w:b/>
                <w:sz w:val="20"/>
                <w:szCs w:val="20"/>
              </w:rPr>
            </w:pPr>
            <w:proofErr w:type="spellStart"/>
            <w:r w:rsidRPr="00274C61">
              <w:rPr>
                <w:b/>
                <w:sz w:val="20"/>
                <w:szCs w:val="20"/>
              </w:rPr>
              <w:t>Fe+Ni+Co</w:t>
            </w:r>
            <w:proofErr w:type="spellEnd"/>
          </w:p>
          <w:p w14:paraId="5AFA1ED0" w14:textId="77777777" w:rsidR="00EF51CD" w:rsidRPr="00274C61" w:rsidRDefault="00EF51CD" w:rsidP="00EF51CD">
            <w:pPr>
              <w:rPr>
                <w:b/>
                <w:sz w:val="20"/>
                <w:szCs w:val="20"/>
              </w:rPr>
            </w:pPr>
            <w:proofErr w:type="spellStart"/>
            <w:r w:rsidRPr="00274C61">
              <w:rPr>
                <w:b/>
                <w:sz w:val="20"/>
                <w:szCs w:val="20"/>
              </w:rPr>
              <w:t>wt</w:t>
            </w:r>
            <w:proofErr w:type="spellEnd"/>
            <w:r w:rsidRPr="00274C61">
              <w:rPr>
                <w:b/>
                <w:sz w:val="20"/>
                <w:szCs w:val="20"/>
              </w:rPr>
              <w:t>%</w:t>
            </w:r>
          </w:p>
        </w:tc>
        <w:tc>
          <w:tcPr>
            <w:tcW w:w="850" w:type="dxa"/>
            <w:noWrap/>
            <w:hideMark/>
          </w:tcPr>
          <w:p w14:paraId="487CFA9D" w14:textId="77777777" w:rsidR="00EF51CD" w:rsidRPr="00274C61" w:rsidRDefault="00EF51CD" w:rsidP="00EF51CD">
            <w:pPr>
              <w:rPr>
                <w:b/>
                <w:bCs/>
                <w:sz w:val="20"/>
                <w:szCs w:val="20"/>
              </w:rPr>
            </w:pPr>
            <w:r w:rsidRPr="00274C61">
              <w:rPr>
                <w:b/>
                <w:sz w:val="20"/>
                <w:szCs w:val="20"/>
              </w:rPr>
              <w:t>S</w:t>
            </w:r>
          </w:p>
          <w:p w14:paraId="7DA725D5" w14:textId="77777777" w:rsidR="00EF51CD" w:rsidRPr="00274C61" w:rsidRDefault="00EF51CD" w:rsidP="00EF51CD">
            <w:pPr>
              <w:rPr>
                <w:b/>
                <w:bCs/>
                <w:sz w:val="20"/>
                <w:szCs w:val="20"/>
              </w:rPr>
            </w:pPr>
            <w:proofErr w:type="spellStart"/>
            <w:r w:rsidRPr="00274C61">
              <w:rPr>
                <w:b/>
                <w:sz w:val="20"/>
                <w:szCs w:val="20"/>
              </w:rPr>
              <w:t>wt</w:t>
            </w:r>
            <w:proofErr w:type="spellEnd"/>
            <w:r w:rsidRPr="00274C61">
              <w:rPr>
                <w:b/>
                <w:sz w:val="20"/>
                <w:szCs w:val="20"/>
              </w:rPr>
              <w:t>%</w:t>
            </w:r>
          </w:p>
        </w:tc>
        <w:tc>
          <w:tcPr>
            <w:tcW w:w="850" w:type="dxa"/>
            <w:noWrap/>
            <w:hideMark/>
          </w:tcPr>
          <w:p w14:paraId="1063638E" w14:textId="77777777" w:rsidR="00EF51CD" w:rsidRPr="00274C61" w:rsidRDefault="00EF51CD" w:rsidP="00EF51CD">
            <w:pPr>
              <w:rPr>
                <w:b/>
                <w:bCs/>
                <w:sz w:val="20"/>
                <w:szCs w:val="20"/>
              </w:rPr>
            </w:pPr>
            <w:r w:rsidRPr="00274C61">
              <w:rPr>
                <w:b/>
                <w:sz w:val="20"/>
                <w:szCs w:val="20"/>
              </w:rPr>
              <w:t>Se</w:t>
            </w:r>
          </w:p>
          <w:p w14:paraId="4FEEE5C6" w14:textId="77777777" w:rsidR="00EF51CD" w:rsidRPr="00274C61" w:rsidRDefault="00EF51CD" w:rsidP="00EF51CD">
            <w:pPr>
              <w:rPr>
                <w:b/>
                <w:bCs/>
                <w:sz w:val="20"/>
                <w:szCs w:val="20"/>
              </w:rPr>
            </w:pPr>
            <w:proofErr w:type="spellStart"/>
            <w:r w:rsidRPr="00274C61">
              <w:rPr>
                <w:b/>
                <w:sz w:val="20"/>
                <w:szCs w:val="20"/>
              </w:rPr>
              <w:t>wt</w:t>
            </w:r>
            <w:proofErr w:type="spellEnd"/>
            <w:r w:rsidRPr="00274C61">
              <w:rPr>
                <w:b/>
                <w:sz w:val="20"/>
                <w:szCs w:val="20"/>
              </w:rPr>
              <w:t>%</w:t>
            </w:r>
          </w:p>
        </w:tc>
        <w:tc>
          <w:tcPr>
            <w:tcW w:w="1517" w:type="dxa"/>
            <w:noWrap/>
            <w:hideMark/>
          </w:tcPr>
          <w:p w14:paraId="1AF1B6B2" w14:textId="77777777" w:rsidR="00EF51CD" w:rsidRPr="00274C61" w:rsidRDefault="00EF51CD" w:rsidP="00EF51CD">
            <w:pPr>
              <w:rPr>
                <w:b/>
                <w:bCs/>
                <w:sz w:val="20"/>
                <w:szCs w:val="20"/>
              </w:rPr>
            </w:pPr>
            <w:r w:rsidRPr="00274C61">
              <w:rPr>
                <w:b/>
                <w:sz w:val="20"/>
                <w:szCs w:val="20"/>
              </w:rPr>
              <w:t xml:space="preserve">Sum of </w:t>
            </w:r>
            <w:proofErr w:type="spellStart"/>
            <w:proofErr w:type="gramStart"/>
            <w:r w:rsidRPr="00274C61">
              <w:rPr>
                <w:b/>
                <w:sz w:val="20"/>
                <w:szCs w:val="20"/>
              </w:rPr>
              <w:t>Fe,Co</w:t>
            </w:r>
            <w:proofErr w:type="gramEnd"/>
            <w:r w:rsidRPr="00274C61">
              <w:rPr>
                <w:b/>
                <w:sz w:val="20"/>
                <w:szCs w:val="20"/>
              </w:rPr>
              <w:t>,Ni,S,Se</w:t>
            </w:r>
            <w:proofErr w:type="spellEnd"/>
          </w:p>
          <w:p w14:paraId="45FA955E" w14:textId="77777777" w:rsidR="00EF51CD" w:rsidRPr="00274C61" w:rsidRDefault="00EF51CD" w:rsidP="00EF51CD">
            <w:pPr>
              <w:rPr>
                <w:sz w:val="20"/>
                <w:szCs w:val="20"/>
              </w:rPr>
            </w:pPr>
            <w:proofErr w:type="spellStart"/>
            <w:r w:rsidRPr="00274C61">
              <w:rPr>
                <w:b/>
                <w:sz w:val="20"/>
                <w:szCs w:val="20"/>
              </w:rPr>
              <w:t>wt</w:t>
            </w:r>
            <w:proofErr w:type="spellEnd"/>
            <w:r w:rsidRPr="00274C61">
              <w:rPr>
                <w:b/>
                <w:sz w:val="20"/>
                <w:szCs w:val="20"/>
              </w:rPr>
              <w:t xml:space="preserve">% </w:t>
            </w:r>
            <w:r w:rsidRPr="00274C61">
              <w:rPr>
                <w:b/>
                <w:sz w:val="20"/>
                <w:szCs w:val="20"/>
                <w:vertAlign w:val="superscript"/>
              </w:rPr>
              <w:t>a</w:t>
            </w:r>
          </w:p>
        </w:tc>
        <w:tc>
          <w:tcPr>
            <w:tcW w:w="606" w:type="dxa"/>
          </w:tcPr>
          <w:p w14:paraId="394114A9" w14:textId="77777777" w:rsidR="00EF51CD" w:rsidRPr="00274C61" w:rsidRDefault="00EF51CD" w:rsidP="00EF51CD">
            <w:pPr>
              <w:rPr>
                <w:b/>
                <w:bCs/>
                <w:sz w:val="20"/>
                <w:szCs w:val="20"/>
              </w:rPr>
            </w:pPr>
            <w:r w:rsidRPr="00274C61">
              <w:rPr>
                <w:b/>
                <w:sz w:val="20"/>
                <w:szCs w:val="20"/>
              </w:rPr>
              <w:t>O</w:t>
            </w:r>
          </w:p>
          <w:p w14:paraId="10C26540" w14:textId="77777777" w:rsidR="00EF51CD" w:rsidRPr="00274C61" w:rsidRDefault="00EF51CD" w:rsidP="00EF51CD">
            <w:pPr>
              <w:rPr>
                <w:b/>
                <w:bCs/>
                <w:sz w:val="20"/>
                <w:szCs w:val="20"/>
              </w:rPr>
            </w:pPr>
            <w:proofErr w:type="spellStart"/>
            <w:r w:rsidRPr="00274C61">
              <w:rPr>
                <w:b/>
                <w:sz w:val="20"/>
                <w:szCs w:val="20"/>
              </w:rPr>
              <w:t>wt</w:t>
            </w:r>
            <w:proofErr w:type="spellEnd"/>
            <w:r w:rsidRPr="00274C61">
              <w:rPr>
                <w:b/>
                <w:sz w:val="20"/>
                <w:szCs w:val="20"/>
              </w:rPr>
              <w:t xml:space="preserve"> </w:t>
            </w:r>
            <w:r w:rsidRPr="00274C61">
              <w:rPr>
                <w:b/>
                <w:sz w:val="20"/>
                <w:szCs w:val="20"/>
                <w:vertAlign w:val="superscript"/>
              </w:rPr>
              <w:t>a</w:t>
            </w:r>
          </w:p>
        </w:tc>
      </w:tr>
      <w:tr w:rsidR="00EF51CD" w:rsidRPr="00274C61" w14:paraId="2A613612" w14:textId="77777777" w:rsidTr="00EF51CD">
        <w:trPr>
          <w:trHeight w:val="323"/>
        </w:trPr>
        <w:tc>
          <w:tcPr>
            <w:tcW w:w="2935" w:type="dxa"/>
            <w:noWrap/>
            <w:hideMark/>
          </w:tcPr>
          <w:p w14:paraId="47DA927A" w14:textId="77777777" w:rsidR="00EF51CD" w:rsidRDefault="00EF51CD" w:rsidP="00EF51CD">
            <w:pPr>
              <w:rPr>
                <w:bCs/>
                <w:sz w:val="20"/>
                <w:szCs w:val="20"/>
                <w:vertAlign w:val="subscript"/>
              </w:rPr>
            </w:pPr>
            <w:r w:rsidRPr="00274C61">
              <w:rPr>
                <w:bCs/>
                <w:sz w:val="20"/>
                <w:szCs w:val="20"/>
              </w:rPr>
              <w:t>Ni</w:t>
            </w:r>
            <w:r w:rsidRPr="00274C61">
              <w:rPr>
                <w:bCs/>
                <w:sz w:val="20"/>
                <w:szCs w:val="20"/>
                <w:vertAlign w:val="subscript"/>
              </w:rPr>
              <w:t>1.0</w:t>
            </w:r>
            <w:r w:rsidRPr="00274C61">
              <w:rPr>
                <w:bCs/>
                <w:sz w:val="20"/>
                <w:szCs w:val="20"/>
              </w:rPr>
              <w:t>Co</w:t>
            </w:r>
            <w:r w:rsidRPr="00274C61">
              <w:rPr>
                <w:bCs/>
                <w:sz w:val="20"/>
                <w:szCs w:val="20"/>
                <w:vertAlign w:val="subscript"/>
              </w:rPr>
              <w:t>2.1</w:t>
            </w:r>
            <w:r w:rsidRPr="00274C61">
              <w:rPr>
                <w:bCs/>
                <w:sz w:val="20"/>
                <w:szCs w:val="20"/>
              </w:rPr>
              <w:t>(S</w:t>
            </w:r>
            <w:r w:rsidRPr="00274C61">
              <w:rPr>
                <w:bCs/>
                <w:sz w:val="20"/>
                <w:szCs w:val="20"/>
                <w:vertAlign w:val="subscript"/>
              </w:rPr>
              <w:t>0.9</w:t>
            </w:r>
            <w:r w:rsidRPr="00274C61">
              <w:rPr>
                <w:bCs/>
                <w:sz w:val="20"/>
                <w:szCs w:val="20"/>
              </w:rPr>
              <w:t>O</w:t>
            </w:r>
            <w:r w:rsidRPr="00274C61">
              <w:rPr>
                <w:bCs/>
                <w:sz w:val="20"/>
                <w:szCs w:val="20"/>
                <w:vertAlign w:val="subscript"/>
              </w:rPr>
              <w:t>0.1</w:t>
            </w:r>
            <w:r w:rsidRPr="00274C61">
              <w:rPr>
                <w:bCs/>
                <w:sz w:val="20"/>
                <w:szCs w:val="20"/>
              </w:rPr>
              <w:t>)</w:t>
            </w:r>
            <w:r w:rsidRPr="00274C61">
              <w:rPr>
                <w:bCs/>
                <w:sz w:val="20"/>
                <w:szCs w:val="20"/>
                <w:vertAlign w:val="subscript"/>
              </w:rPr>
              <w:t>4</w:t>
            </w:r>
          </w:p>
          <w:p w14:paraId="27323155" w14:textId="3816A59D" w:rsidR="00EF51CD" w:rsidRPr="00274C61" w:rsidRDefault="00EF51CD" w:rsidP="00EF51CD">
            <w:pPr>
              <w:rPr>
                <w:bCs/>
                <w:sz w:val="20"/>
                <w:szCs w:val="20"/>
              </w:rPr>
            </w:pPr>
            <w:r w:rsidRPr="00274C61">
              <w:rPr>
                <w:bCs/>
                <w:sz w:val="20"/>
                <w:szCs w:val="20"/>
              </w:rPr>
              <w:t>(304.81 g/mol)</w:t>
            </w:r>
          </w:p>
          <w:p w14:paraId="4B9B49A4" w14:textId="77777777" w:rsidR="00EF51CD" w:rsidRPr="00274C61" w:rsidRDefault="00EF51CD" w:rsidP="00EF51CD">
            <w:pPr>
              <w:rPr>
                <w:b/>
                <w:bCs/>
                <w:sz w:val="20"/>
                <w:szCs w:val="20"/>
              </w:rPr>
            </w:pPr>
            <w:r w:rsidRPr="00274C61">
              <w:rPr>
                <w:bCs/>
                <w:color w:val="FF0000"/>
                <w:sz w:val="20"/>
                <w:szCs w:val="20"/>
              </w:rPr>
              <w:t>(</w:t>
            </w:r>
            <w:proofErr w:type="spellStart"/>
            <w:r w:rsidRPr="00274C61">
              <w:rPr>
                <w:bCs/>
                <w:color w:val="FF0000"/>
                <w:sz w:val="20"/>
                <w:szCs w:val="20"/>
              </w:rPr>
              <w:t>theor</w:t>
            </w:r>
            <w:proofErr w:type="spellEnd"/>
            <w:r w:rsidRPr="00274C61">
              <w:rPr>
                <w:bCs/>
                <w:color w:val="FF0000"/>
                <w:sz w:val="20"/>
                <w:szCs w:val="20"/>
              </w:rPr>
              <w:t>.)</w:t>
            </w:r>
          </w:p>
        </w:tc>
        <w:tc>
          <w:tcPr>
            <w:tcW w:w="616" w:type="dxa"/>
            <w:noWrap/>
            <w:hideMark/>
          </w:tcPr>
          <w:p w14:paraId="1F650886" w14:textId="77777777" w:rsidR="00EF51CD" w:rsidRPr="00274C61" w:rsidRDefault="00EF51CD" w:rsidP="00EF51CD">
            <w:pPr>
              <w:rPr>
                <w:sz w:val="20"/>
                <w:szCs w:val="20"/>
              </w:rPr>
            </w:pPr>
            <w:r w:rsidRPr="00274C61">
              <w:rPr>
                <w:sz w:val="20"/>
                <w:szCs w:val="20"/>
              </w:rPr>
              <w:t>….</w:t>
            </w:r>
          </w:p>
        </w:tc>
        <w:tc>
          <w:tcPr>
            <w:tcW w:w="922" w:type="dxa"/>
            <w:noWrap/>
            <w:hideMark/>
          </w:tcPr>
          <w:p w14:paraId="0204BE65" w14:textId="77777777" w:rsidR="00EF51CD" w:rsidRPr="00274C61" w:rsidRDefault="00EF51CD" w:rsidP="00EF51CD">
            <w:pPr>
              <w:rPr>
                <w:sz w:val="20"/>
                <w:szCs w:val="20"/>
              </w:rPr>
            </w:pPr>
            <w:r w:rsidRPr="00274C61">
              <w:rPr>
                <w:sz w:val="20"/>
                <w:szCs w:val="20"/>
              </w:rPr>
              <w:t>18.8</w:t>
            </w:r>
          </w:p>
          <w:p w14:paraId="3832A796" w14:textId="77777777" w:rsidR="00EF51CD" w:rsidRDefault="00EF51CD" w:rsidP="00EF51CD">
            <w:pPr>
              <w:rPr>
                <w:color w:val="FF0000"/>
                <w:sz w:val="20"/>
                <w:szCs w:val="20"/>
              </w:rPr>
            </w:pPr>
          </w:p>
          <w:p w14:paraId="0B08E7A2" w14:textId="57DC443C" w:rsidR="00EF51CD" w:rsidRPr="00274C61" w:rsidRDefault="00EF51CD" w:rsidP="00EF51CD">
            <w:pPr>
              <w:rPr>
                <w:sz w:val="20"/>
                <w:szCs w:val="20"/>
              </w:rPr>
            </w:pPr>
            <w:r w:rsidRPr="00274C61">
              <w:rPr>
                <w:color w:val="FF0000"/>
                <w:sz w:val="20"/>
                <w:szCs w:val="20"/>
              </w:rPr>
              <w:t>(19.25)</w:t>
            </w:r>
          </w:p>
        </w:tc>
        <w:tc>
          <w:tcPr>
            <w:tcW w:w="850" w:type="dxa"/>
            <w:noWrap/>
            <w:hideMark/>
          </w:tcPr>
          <w:p w14:paraId="6FAAFB81" w14:textId="77777777" w:rsidR="00EF51CD" w:rsidRPr="00274C61" w:rsidRDefault="00EF51CD" w:rsidP="00EF51CD">
            <w:pPr>
              <w:rPr>
                <w:sz w:val="20"/>
                <w:szCs w:val="20"/>
              </w:rPr>
            </w:pPr>
            <w:r w:rsidRPr="00274C61">
              <w:rPr>
                <w:sz w:val="20"/>
                <w:szCs w:val="20"/>
              </w:rPr>
              <w:t>40.71</w:t>
            </w:r>
          </w:p>
          <w:p w14:paraId="50D0D012" w14:textId="77777777" w:rsidR="00EF51CD" w:rsidRDefault="00EF51CD" w:rsidP="00EF51CD">
            <w:pPr>
              <w:rPr>
                <w:color w:val="FF0000"/>
                <w:sz w:val="20"/>
                <w:szCs w:val="20"/>
              </w:rPr>
            </w:pPr>
          </w:p>
          <w:p w14:paraId="0D7F89E7" w14:textId="0A53EDA7" w:rsidR="00EF51CD" w:rsidRPr="00274C61" w:rsidRDefault="00EF51CD" w:rsidP="00EF51CD">
            <w:pPr>
              <w:rPr>
                <w:sz w:val="20"/>
                <w:szCs w:val="20"/>
              </w:rPr>
            </w:pPr>
            <w:r w:rsidRPr="00274C61">
              <w:rPr>
                <w:color w:val="FF0000"/>
                <w:sz w:val="20"/>
                <w:szCs w:val="20"/>
              </w:rPr>
              <w:t>(38.67)</w:t>
            </w:r>
          </w:p>
        </w:tc>
        <w:tc>
          <w:tcPr>
            <w:tcW w:w="1150" w:type="dxa"/>
          </w:tcPr>
          <w:p w14:paraId="70DA2BD2" w14:textId="77777777" w:rsidR="00EF51CD" w:rsidRPr="00274C61" w:rsidRDefault="00EF51CD" w:rsidP="00EF51CD">
            <w:pPr>
              <w:rPr>
                <w:sz w:val="20"/>
                <w:szCs w:val="20"/>
              </w:rPr>
            </w:pPr>
            <w:r w:rsidRPr="00274C61">
              <w:rPr>
                <w:sz w:val="20"/>
                <w:szCs w:val="20"/>
              </w:rPr>
              <w:t>59.51</w:t>
            </w:r>
          </w:p>
          <w:p w14:paraId="0E00B069" w14:textId="77777777" w:rsidR="00EF51CD" w:rsidRDefault="00EF51CD" w:rsidP="00EF51CD">
            <w:pPr>
              <w:rPr>
                <w:color w:val="FF0000"/>
                <w:sz w:val="20"/>
                <w:szCs w:val="20"/>
              </w:rPr>
            </w:pPr>
          </w:p>
          <w:p w14:paraId="7CD00D5F" w14:textId="75CB296A" w:rsidR="00EF51CD" w:rsidRPr="00274C61" w:rsidRDefault="00EF51CD" w:rsidP="00EF51CD">
            <w:pPr>
              <w:rPr>
                <w:sz w:val="20"/>
                <w:szCs w:val="20"/>
              </w:rPr>
            </w:pPr>
            <w:r w:rsidRPr="00274C61">
              <w:rPr>
                <w:color w:val="FF0000"/>
                <w:sz w:val="20"/>
                <w:szCs w:val="20"/>
              </w:rPr>
              <w:t>(57.92)</w:t>
            </w:r>
          </w:p>
        </w:tc>
        <w:tc>
          <w:tcPr>
            <w:tcW w:w="850" w:type="dxa"/>
            <w:noWrap/>
            <w:hideMark/>
          </w:tcPr>
          <w:p w14:paraId="549DFFE7" w14:textId="77777777" w:rsidR="00EF51CD" w:rsidRPr="00274C61" w:rsidRDefault="00EF51CD" w:rsidP="00EF51CD">
            <w:pPr>
              <w:rPr>
                <w:sz w:val="20"/>
                <w:szCs w:val="20"/>
              </w:rPr>
            </w:pPr>
            <w:r w:rsidRPr="00274C61">
              <w:rPr>
                <w:sz w:val="20"/>
                <w:szCs w:val="20"/>
              </w:rPr>
              <w:t>38</w:t>
            </w:r>
            <w:r>
              <w:rPr>
                <w:sz w:val="20"/>
                <w:szCs w:val="20"/>
              </w:rPr>
              <w:t>.08</w:t>
            </w:r>
          </w:p>
          <w:p w14:paraId="7F2214C6" w14:textId="77777777" w:rsidR="00EF51CD" w:rsidRDefault="00EF51CD" w:rsidP="00EF51CD">
            <w:pPr>
              <w:rPr>
                <w:color w:val="FF0000"/>
                <w:sz w:val="20"/>
                <w:szCs w:val="20"/>
              </w:rPr>
            </w:pPr>
          </w:p>
          <w:p w14:paraId="4C6F2DA3" w14:textId="4B7C6B02" w:rsidR="00EF51CD" w:rsidRPr="00274C61" w:rsidRDefault="00EF51CD" w:rsidP="00EF51CD">
            <w:pPr>
              <w:rPr>
                <w:sz w:val="20"/>
                <w:szCs w:val="20"/>
              </w:rPr>
            </w:pPr>
            <w:r w:rsidRPr="00274C61">
              <w:rPr>
                <w:color w:val="FF0000"/>
                <w:sz w:val="20"/>
                <w:szCs w:val="20"/>
              </w:rPr>
              <w:t>(42.08)</w:t>
            </w:r>
          </w:p>
        </w:tc>
        <w:tc>
          <w:tcPr>
            <w:tcW w:w="850" w:type="dxa"/>
            <w:noWrap/>
            <w:hideMark/>
          </w:tcPr>
          <w:p w14:paraId="6036B58F" w14:textId="77777777" w:rsidR="00EF51CD" w:rsidRPr="00274C61" w:rsidRDefault="00EF51CD" w:rsidP="00EF51CD">
            <w:pPr>
              <w:rPr>
                <w:sz w:val="20"/>
                <w:szCs w:val="20"/>
              </w:rPr>
            </w:pPr>
            <w:r w:rsidRPr="00274C61">
              <w:rPr>
                <w:sz w:val="20"/>
                <w:szCs w:val="20"/>
              </w:rPr>
              <w:t> </w:t>
            </w:r>
          </w:p>
        </w:tc>
        <w:tc>
          <w:tcPr>
            <w:tcW w:w="1517" w:type="dxa"/>
            <w:noWrap/>
            <w:hideMark/>
          </w:tcPr>
          <w:p w14:paraId="2DE005A5" w14:textId="77777777" w:rsidR="00EF51CD" w:rsidRPr="00274C61" w:rsidRDefault="00EF51CD" w:rsidP="00EF51CD">
            <w:pPr>
              <w:rPr>
                <w:sz w:val="20"/>
                <w:szCs w:val="20"/>
              </w:rPr>
            </w:pPr>
            <w:r w:rsidRPr="00274C61">
              <w:rPr>
                <w:sz w:val="20"/>
                <w:szCs w:val="20"/>
              </w:rPr>
              <w:t>97.53</w:t>
            </w:r>
          </w:p>
        </w:tc>
        <w:tc>
          <w:tcPr>
            <w:tcW w:w="606" w:type="dxa"/>
          </w:tcPr>
          <w:p w14:paraId="0645447D" w14:textId="77777777" w:rsidR="00EF51CD" w:rsidRPr="00274C61" w:rsidRDefault="00EF51CD" w:rsidP="00EF51CD">
            <w:pPr>
              <w:rPr>
                <w:sz w:val="20"/>
                <w:szCs w:val="20"/>
              </w:rPr>
            </w:pPr>
            <w:r w:rsidRPr="00274C61">
              <w:rPr>
                <w:sz w:val="20"/>
                <w:szCs w:val="20"/>
              </w:rPr>
              <w:t>2.47</w:t>
            </w:r>
          </w:p>
        </w:tc>
      </w:tr>
      <w:tr w:rsidR="00EF51CD" w:rsidRPr="00274C61" w14:paraId="6CC8C16F" w14:textId="77777777" w:rsidTr="00EF51CD">
        <w:trPr>
          <w:trHeight w:val="323"/>
        </w:trPr>
        <w:tc>
          <w:tcPr>
            <w:tcW w:w="2935" w:type="dxa"/>
            <w:noWrap/>
            <w:hideMark/>
          </w:tcPr>
          <w:p w14:paraId="6E640F07" w14:textId="77777777" w:rsidR="00EF51CD" w:rsidRPr="00274C61" w:rsidRDefault="00EF51CD" w:rsidP="00EF51CD">
            <w:pPr>
              <w:rPr>
                <w:b/>
                <w:bCs/>
                <w:sz w:val="20"/>
                <w:szCs w:val="20"/>
              </w:rPr>
            </w:pPr>
            <w:r w:rsidRPr="00274C61">
              <w:rPr>
                <w:sz w:val="20"/>
                <w:szCs w:val="20"/>
              </w:rPr>
              <w:t>Fe</w:t>
            </w:r>
            <w:r w:rsidRPr="00274C61">
              <w:rPr>
                <w:sz w:val="20"/>
                <w:szCs w:val="20"/>
                <w:vertAlign w:val="subscript"/>
              </w:rPr>
              <w:t>0.1</w:t>
            </w:r>
            <w:r w:rsidRPr="00274C61">
              <w:rPr>
                <w:sz w:val="20"/>
                <w:szCs w:val="20"/>
              </w:rPr>
              <w:t>Ni</w:t>
            </w:r>
            <w:r w:rsidRPr="00274C61">
              <w:rPr>
                <w:sz w:val="20"/>
                <w:szCs w:val="20"/>
                <w:vertAlign w:val="subscript"/>
              </w:rPr>
              <w:t>1.4</w:t>
            </w:r>
            <w:r w:rsidRPr="00274C61">
              <w:rPr>
                <w:sz w:val="20"/>
                <w:szCs w:val="20"/>
              </w:rPr>
              <w:t>Co</w:t>
            </w:r>
            <w:r w:rsidRPr="00274C61">
              <w:rPr>
                <w:sz w:val="20"/>
                <w:szCs w:val="20"/>
                <w:vertAlign w:val="subscript"/>
              </w:rPr>
              <w:t>2.9</w:t>
            </w:r>
            <w:r w:rsidRPr="00274C61">
              <w:rPr>
                <w:sz w:val="20"/>
                <w:szCs w:val="20"/>
              </w:rPr>
              <w:t>(S</w:t>
            </w:r>
            <w:r w:rsidRPr="00274C61">
              <w:rPr>
                <w:sz w:val="20"/>
                <w:szCs w:val="20"/>
                <w:vertAlign w:val="subscript"/>
              </w:rPr>
              <w:t>0.87</w:t>
            </w:r>
            <w:r w:rsidRPr="00274C61">
              <w:rPr>
                <w:sz w:val="20"/>
                <w:szCs w:val="20"/>
              </w:rPr>
              <w:t>O</w:t>
            </w:r>
            <w:r w:rsidRPr="00274C61">
              <w:rPr>
                <w:sz w:val="20"/>
                <w:szCs w:val="20"/>
                <w:vertAlign w:val="subscript"/>
              </w:rPr>
              <w:t>0.13</w:t>
            </w:r>
            <w:r w:rsidRPr="00274C61">
              <w:rPr>
                <w:sz w:val="20"/>
                <w:szCs w:val="20"/>
              </w:rPr>
              <w:t>)</w:t>
            </w:r>
            <w:r w:rsidRPr="00274C61">
              <w:rPr>
                <w:sz w:val="20"/>
                <w:szCs w:val="20"/>
                <w:vertAlign w:val="subscript"/>
              </w:rPr>
              <w:t>4</w:t>
            </w:r>
          </w:p>
        </w:tc>
        <w:tc>
          <w:tcPr>
            <w:tcW w:w="616" w:type="dxa"/>
            <w:noWrap/>
            <w:hideMark/>
          </w:tcPr>
          <w:p w14:paraId="0FA16C1E" w14:textId="77777777" w:rsidR="00EF51CD" w:rsidRPr="00274C61" w:rsidRDefault="00EF51CD" w:rsidP="00EF51CD">
            <w:pPr>
              <w:rPr>
                <w:sz w:val="20"/>
                <w:szCs w:val="20"/>
              </w:rPr>
            </w:pPr>
            <w:r w:rsidRPr="00274C61">
              <w:rPr>
                <w:sz w:val="20"/>
                <w:szCs w:val="20"/>
              </w:rPr>
              <w:t>1.57</w:t>
            </w:r>
          </w:p>
        </w:tc>
        <w:tc>
          <w:tcPr>
            <w:tcW w:w="922" w:type="dxa"/>
            <w:noWrap/>
            <w:hideMark/>
          </w:tcPr>
          <w:p w14:paraId="3EBD7604" w14:textId="77777777" w:rsidR="00EF51CD" w:rsidRPr="00274C61" w:rsidRDefault="00EF51CD" w:rsidP="00EF51CD">
            <w:pPr>
              <w:rPr>
                <w:sz w:val="20"/>
                <w:szCs w:val="20"/>
              </w:rPr>
            </w:pPr>
            <w:r w:rsidRPr="00274C61">
              <w:rPr>
                <w:sz w:val="20"/>
                <w:szCs w:val="20"/>
              </w:rPr>
              <w:t>21.10</w:t>
            </w:r>
          </w:p>
        </w:tc>
        <w:tc>
          <w:tcPr>
            <w:tcW w:w="850" w:type="dxa"/>
            <w:noWrap/>
            <w:hideMark/>
          </w:tcPr>
          <w:p w14:paraId="05655D5C" w14:textId="77777777" w:rsidR="00EF51CD" w:rsidRPr="00274C61" w:rsidRDefault="00EF51CD" w:rsidP="00EF51CD">
            <w:pPr>
              <w:rPr>
                <w:sz w:val="20"/>
                <w:szCs w:val="20"/>
              </w:rPr>
            </w:pPr>
            <w:r w:rsidRPr="00274C61">
              <w:rPr>
                <w:sz w:val="20"/>
                <w:szCs w:val="20"/>
              </w:rPr>
              <w:t>45.13</w:t>
            </w:r>
          </w:p>
        </w:tc>
        <w:tc>
          <w:tcPr>
            <w:tcW w:w="1150" w:type="dxa"/>
          </w:tcPr>
          <w:p w14:paraId="1CBB4719" w14:textId="77777777" w:rsidR="00EF51CD" w:rsidRPr="00274C61" w:rsidRDefault="00EF51CD" w:rsidP="00EF51CD">
            <w:pPr>
              <w:rPr>
                <w:sz w:val="20"/>
                <w:szCs w:val="20"/>
              </w:rPr>
            </w:pPr>
            <w:r w:rsidRPr="00274C61">
              <w:rPr>
                <w:sz w:val="20"/>
                <w:szCs w:val="20"/>
              </w:rPr>
              <w:t>67.80</w:t>
            </w:r>
          </w:p>
        </w:tc>
        <w:tc>
          <w:tcPr>
            <w:tcW w:w="850" w:type="dxa"/>
            <w:noWrap/>
            <w:hideMark/>
          </w:tcPr>
          <w:p w14:paraId="57A35828" w14:textId="77777777" w:rsidR="00EF51CD" w:rsidRPr="00274C61" w:rsidRDefault="00EF51CD" w:rsidP="00EF51CD">
            <w:pPr>
              <w:rPr>
                <w:sz w:val="20"/>
                <w:szCs w:val="20"/>
              </w:rPr>
            </w:pPr>
            <w:r w:rsidRPr="00274C61">
              <w:rPr>
                <w:sz w:val="20"/>
                <w:szCs w:val="20"/>
              </w:rPr>
              <w:t>3</w:t>
            </w:r>
            <w:r>
              <w:rPr>
                <w:sz w:val="20"/>
                <w:szCs w:val="20"/>
              </w:rPr>
              <w:t>0.88</w:t>
            </w:r>
          </w:p>
        </w:tc>
        <w:tc>
          <w:tcPr>
            <w:tcW w:w="850" w:type="dxa"/>
            <w:noWrap/>
            <w:hideMark/>
          </w:tcPr>
          <w:p w14:paraId="3079DAB6" w14:textId="77777777" w:rsidR="00EF51CD" w:rsidRPr="00274C61" w:rsidRDefault="00EF51CD" w:rsidP="00EF51CD">
            <w:pPr>
              <w:rPr>
                <w:sz w:val="20"/>
                <w:szCs w:val="20"/>
              </w:rPr>
            </w:pPr>
            <w:r w:rsidRPr="00274C61">
              <w:rPr>
                <w:sz w:val="20"/>
                <w:szCs w:val="20"/>
              </w:rPr>
              <w:t> </w:t>
            </w:r>
          </w:p>
        </w:tc>
        <w:tc>
          <w:tcPr>
            <w:tcW w:w="1517" w:type="dxa"/>
            <w:noWrap/>
            <w:hideMark/>
          </w:tcPr>
          <w:p w14:paraId="4DC84C56" w14:textId="77777777" w:rsidR="00EF51CD" w:rsidRPr="00274C61" w:rsidRDefault="00EF51CD" w:rsidP="00EF51CD">
            <w:pPr>
              <w:rPr>
                <w:sz w:val="20"/>
                <w:szCs w:val="20"/>
              </w:rPr>
            </w:pPr>
            <w:r w:rsidRPr="00274C61">
              <w:rPr>
                <w:sz w:val="20"/>
                <w:szCs w:val="20"/>
              </w:rPr>
              <w:t>98.81</w:t>
            </w:r>
          </w:p>
        </w:tc>
        <w:tc>
          <w:tcPr>
            <w:tcW w:w="606" w:type="dxa"/>
          </w:tcPr>
          <w:p w14:paraId="18255F61" w14:textId="77777777" w:rsidR="00EF51CD" w:rsidRPr="00274C61" w:rsidRDefault="00EF51CD" w:rsidP="00EF51CD">
            <w:pPr>
              <w:rPr>
                <w:sz w:val="20"/>
                <w:szCs w:val="20"/>
              </w:rPr>
            </w:pPr>
            <w:r w:rsidRPr="00274C61">
              <w:rPr>
                <w:sz w:val="20"/>
                <w:szCs w:val="20"/>
              </w:rPr>
              <w:t>1.19</w:t>
            </w:r>
          </w:p>
        </w:tc>
      </w:tr>
      <w:tr w:rsidR="00EF51CD" w:rsidRPr="00274C61" w14:paraId="12BDD3C9" w14:textId="77777777" w:rsidTr="00EF51CD">
        <w:trPr>
          <w:trHeight w:val="323"/>
        </w:trPr>
        <w:tc>
          <w:tcPr>
            <w:tcW w:w="2935" w:type="dxa"/>
            <w:noWrap/>
            <w:hideMark/>
          </w:tcPr>
          <w:p w14:paraId="6CB1BE2D" w14:textId="77777777" w:rsidR="00EF51CD" w:rsidRPr="00274C61" w:rsidRDefault="00EF51CD" w:rsidP="00EF51CD">
            <w:pPr>
              <w:rPr>
                <w:bCs/>
                <w:sz w:val="20"/>
                <w:szCs w:val="20"/>
              </w:rPr>
            </w:pPr>
            <w:r w:rsidRPr="00274C61">
              <w:rPr>
                <w:bCs/>
                <w:sz w:val="20"/>
                <w:szCs w:val="20"/>
              </w:rPr>
              <w:t>Fe</w:t>
            </w:r>
            <w:r w:rsidRPr="00274C61">
              <w:rPr>
                <w:bCs/>
                <w:sz w:val="20"/>
                <w:szCs w:val="20"/>
                <w:vertAlign w:val="subscript"/>
              </w:rPr>
              <w:t>0.2</w:t>
            </w:r>
            <w:r w:rsidRPr="00274C61">
              <w:rPr>
                <w:bCs/>
                <w:sz w:val="20"/>
                <w:szCs w:val="20"/>
              </w:rPr>
              <w:t>Ni</w:t>
            </w:r>
            <w:r w:rsidRPr="00274C61">
              <w:rPr>
                <w:bCs/>
                <w:sz w:val="20"/>
                <w:szCs w:val="20"/>
                <w:vertAlign w:val="subscript"/>
              </w:rPr>
              <w:t>1.5</w:t>
            </w:r>
            <w:r w:rsidRPr="00274C61">
              <w:rPr>
                <w:bCs/>
                <w:sz w:val="20"/>
                <w:szCs w:val="20"/>
              </w:rPr>
              <w:t>Co</w:t>
            </w:r>
            <w:r w:rsidRPr="00274C61">
              <w:rPr>
                <w:bCs/>
                <w:sz w:val="20"/>
                <w:szCs w:val="20"/>
                <w:vertAlign w:val="subscript"/>
              </w:rPr>
              <w:t>2.8</w:t>
            </w:r>
            <w:r w:rsidRPr="00274C61">
              <w:rPr>
                <w:bCs/>
                <w:sz w:val="20"/>
                <w:szCs w:val="20"/>
              </w:rPr>
              <w:t>(S</w:t>
            </w:r>
            <w:r w:rsidRPr="00274C61">
              <w:rPr>
                <w:bCs/>
                <w:sz w:val="20"/>
                <w:szCs w:val="20"/>
                <w:vertAlign w:val="subscript"/>
              </w:rPr>
              <w:t>0.9</w:t>
            </w:r>
            <w:r w:rsidRPr="00274C61">
              <w:rPr>
                <w:bCs/>
                <w:sz w:val="20"/>
                <w:szCs w:val="20"/>
              </w:rPr>
              <w:t>O</w:t>
            </w:r>
            <w:r w:rsidRPr="00274C61">
              <w:rPr>
                <w:bCs/>
                <w:sz w:val="20"/>
                <w:szCs w:val="20"/>
                <w:vertAlign w:val="subscript"/>
              </w:rPr>
              <w:t>0.1</w:t>
            </w:r>
            <w:r w:rsidRPr="00274C61">
              <w:rPr>
                <w:bCs/>
                <w:sz w:val="20"/>
                <w:szCs w:val="20"/>
              </w:rPr>
              <w:t>)</w:t>
            </w:r>
            <w:r w:rsidRPr="00274C61">
              <w:rPr>
                <w:bCs/>
                <w:sz w:val="20"/>
                <w:szCs w:val="20"/>
                <w:vertAlign w:val="subscript"/>
              </w:rPr>
              <w:t>4</w:t>
            </w:r>
          </w:p>
        </w:tc>
        <w:tc>
          <w:tcPr>
            <w:tcW w:w="616" w:type="dxa"/>
            <w:noWrap/>
            <w:hideMark/>
          </w:tcPr>
          <w:p w14:paraId="79D9B21D" w14:textId="77777777" w:rsidR="00EF51CD" w:rsidRPr="00274C61" w:rsidRDefault="00EF51CD" w:rsidP="00EF51CD">
            <w:pPr>
              <w:rPr>
                <w:sz w:val="20"/>
                <w:szCs w:val="20"/>
              </w:rPr>
            </w:pPr>
            <w:r w:rsidRPr="00274C61">
              <w:rPr>
                <w:sz w:val="20"/>
                <w:szCs w:val="20"/>
              </w:rPr>
              <w:t>2.53</w:t>
            </w:r>
          </w:p>
        </w:tc>
        <w:tc>
          <w:tcPr>
            <w:tcW w:w="922" w:type="dxa"/>
            <w:noWrap/>
            <w:hideMark/>
          </w:tcPr>
          <w:p w14:paraId="2F9306C9" w14:textId="77777777" w:rsidR="00EF51CD" w:rsidRPr="00274C61" w:rsidRDefault="00EF51CD" w:rsidP="00EF51CD">
            <w:pPr>
              <w:rPr>
                <w:sz w:val="20"/>
                <w:szCs w:val="20"/>
              </w:rPr>
            </w:pPr>
            <w:r w:rsidRPr="00274C61">
              <w:rPr>
                <w:sz w:val="20"/>
                <w:szCs w:val="20"/>
              </w:rPr>
              <w:t>23.20</w:t>
            </w:r>
          </w:p>
        </w:tc>
        <w:tc>
          <w:tcPr>
            <w:tcW w:w="850" w:type="dxa"/>
            <w:noWrap/>
            <w:hideMark/>
          </w:tcPr>
          <w:p w14:paraId="3678176D" w14:textId="77777777" w:rsidR="00EF51CD" w:rsidRPr="00274C61" w:rsidRDefault="00EF51CD" w:rsidP="00EF51CD">
            <w:pPr>
              <w:rPr>
                <w:sz w:val="20"/>
                <w:szCs w:val="20"/>
              </w:rPr>
            </w:pPr>
            <w:r w:rsidRPr="00274C61">
              <w:rPr>
                <w:sz w:val="20"/>
                <w:szCs w:val="20"/>
              </w:rPr>
              <w:t>42.82</w:t>
            </w:r>
          </w:p>
        </w:tc>
        <w:tc>
          <w:tcPr>
            <w:tcW w:w="1150" w:type="dxa"/>
          </w:tcPr>
          <w:p w14:paraId="3827723C" w14:textId="77777777" w:rsidR="00EF51CD" w:rsidRPr="00274C61" w:rsidRDefault="00EF51CD" w:rsidP="00EF51CD">
            <w:pPr>
              <w:rPr>
                <w:sz w:val="20"/>
                <w:szCs w:val="20"/>
              </w:rPr>
            </w:pPr>
            <w:r w:rsidRPr="00274C61">
              <w:rPr>
                <w:sz w:val="20"/>
                <w:szCs w:val="20"/>
              </w:rPr>
              <w:t>68.55</w:t>
            </w:r>
          </w:p>
        </w:tc>
        <w:tc>
          <w:tcPr>
            <w:tcW w:w="850" w:type="dxa"/>
            <w:noWrap/>
            <w:hideMark/>
          </w:tcPr>
          <w:p w14:paraId="5C564621" w14:textId="77777777" w:rsidR="00EF51CD" w:rsidRPr="00274C61" w:rsidRDefault="00EF51CD" w:rsidP="00EF51CD">
            <w:pPr>
              <w:rPr>
                <w:sz w:val="20"/>
                <w:szCs w:val="20"/>
              </w:rPr>
            </w:pPr>
            <w:r>
              <w:rPr>
                <w:sz w:val="20"/>
                <w:szCs w:val="20"/>
              </w:rPr>
              <w:t>29.79</w:t>
            </w:r>
          </w:p>
        </w:tc>
        <w:tc>
          <w:tcPr>
            <w:tcW w:w="850" w:type="dxa"/>
            <w:noWrap/>
            <w:hideMark/>
          </w:tcPr>
          <w:p w14:paraId="74CD5420" w14:textId="77777777" w:rsidR="00EF51CD" w:rsidRPr="00274C61" w:rsidRDefault="00EF51CD" w:rsidP="00EF51CD">
            <w:pPr>
              <w:rPr>
                <w:sz w:val="20"/>
                <w:szCs w:val="20"/>
              </w:rPr>
            </w:pPr>
            <w:r w:rsidRPr="00274C61">
              <w:rPr>
                <w:sz w:val="20"/>
                <w:szCs w:val="20"/>
              </w:rPr>
              <w:t> </w:t>
            </w:r>
          </w:p>
        </w:tc>
        <w:tc>
          <w:tcPr>
            <w:tcW w:w="1517" w:type="dxa"/>
            <w:noWrap/>
            <w:hideMark/>
          </w:tcPr>
          <w:p w14:paraId="04213E4C" w14:textId="77777777" w:rsidR="00EF51CD" w:rsidRPr="00274C61" w:rsidRDefault="00EF51CD" w:rsidP="00EF51CD">
            <w:pPr>
              <w:rPr>
                <w:sz w:val="20"/>
                <w:szCs w:val="20"/>
              </w:rPr>
            </w:pPr>
            <w:r w:rsidRPr="00274C61">
              <w:rPr>
                <w:sz w:val="20"/>
                <w:szCs w:val="20"/>
              </w:rPr>
              <w:t>98.60</w:t>
            </w:r>
          </w:p>
        </w:tc>
        <w:tc>
          <w:tcPr>
            <w:tcW w:w="606" w:type="dxa"/>
          </w:tcPr>
          <w:p w14:paraId="0A5FA807" w14:textId="77777777" w:rsidR="00EF51CD" w:rsidRPr="00274C61" w:rsidRDefault="00EF51CD" w:rsidP="00EF51CD">
            <w:pPr>
              <w:rPr>
                <w:sz w:val="20"/>
                <w:szCs w:val="20"/>
              </w:rPr>
            </w:pPr>
            <w:r w:rsidRPr="00274C61">
              <w:rPr>
                <w:sz w:val="20"/>
                <w:szCs w:val="20"/>
              </w:rPr>
              <w:t>1.40</w:t>
            </w:r>
          </w:p>
        </w:tc>
      </w:tr>
      <w:tr w:rsidR="00EF51CD" w:rsidRPr="00274C61" w14:paraId="11CCA9EE" w14:textId="77777777" w:rsidTr="00EF51CD">
        <w:trPr>
          <w:trHeight w:val="323"/>
        </w:trPr>
        <w:tc>
          <w:tcPr>
            <w:tcW w:w="2935" w:type="dxa"/>
            <w:noWrap/>
            <w:hideMark/>
          </w:tcPr>
          <w:p w14:paraId="17728530" w14:textId="77777777" w:rsidR="00EF51CD" w:rsidRPr="00274C61" w:rsidRDefault="00EF51CD" w:rsidP="00EF51CD">
            <w:pPr>
              <w:rPr>
                <w:b/>
                <w:bCs/>
                <w:sz w:val="20"/>
                <w:szCs w:val="20"/>
              </w:rPr>
            </w:pPr>
            <w:r w:rsidRPr="00274C61">
              <w:rPr>
                <w:sz w:val="20"/>
                <w:szCs w:val="20"/>
              </w:rPr>
              <w:t>Fe</w:t>
            </w:r>
            <w:r w:rsidRPr="00274C61">
              <w:rPr>
                <w:sz w:val="20"/>
                <w:szCs w:val="20"/>
                <w:vertAlign w:val="subscript"/>
              </w:rPr>
              <w:t>0.3</w:t>
            </w:r>
            <w:r w:rsidRPr="00274C61">
              <w:rPr>
                <w:sz w:val="20"/>
                <w:szCs w:val="20"/>
              </w:rPr>
              <w:t>Ni</w:t>
            </w:r>
            <w:r w:rsidRPr="00274C61">
              <w:rPr>
                <w:sz w:val="20"/>
                <w:szCs w:val="20"/>
                <w:vertAlign w:val="subscript"/>
              </w:rPr>
              <w:t>1.2</w:t>
            </w:r>
            <w:r w:rsidRPr="00274C61">
              <w:rPr>
                <w:sz w:val="20"/>
                <w:szCs w:val="20"/>
              </w:rPr>
              <w:t>Co</w:t>
            </w:r>
            <w:r w:rsidRPr="00274C61">
              <w:rPr>
                <w:sz w:val="20"/>
                <w:szCs w:val="20"/>
                <w:vertAlign w:val="subscript"/>
              </w:rPr>
              <w:t>2.5</w:t>
            </w:r>
            <w:r w:rsidRPr="00274C61">
              <w:rPr>
                <w:sz w:val="20"/>
                <w:szCs w:val="20"/>
              </w:rPr>
              <w:t>(S</w:t>
            </w:r>
            <w:r w:rsidRPr="00274C61">
              <w:rPr>
                <w:sz w:val="20"/>
                <w:szCs w:val="20"/>
                <w:vertAlign w:val="subscript"/>
              </w:rPr>
              <w:t>0.9</w:t>
            </w:r>
            <w:r w:rsidRPr="00274C61">
              <w:rPr>
                <w:sz w:val="20"/>
                <w:szCs w:val="20"/>
              </w:rPr>
              <w:t>O</w:t>
            </w:r>
            <w:r w:rsidRPr="00274C61">
              <w:rPr>
                <w:sz w:val="20"/>
                <w:szCs w:val="20"/>
                <w:vertAlign w:val="subscript"/>
              </w:rPr>
              <w:t>0.1</w:t>
            </w:r>
            <w:r w:rsidRPr="00274C61">
              <w:rPr>
                <w:sz w:val="20"/>
                <w:szCs w:val="20"/>
              </w:rPr>
              <w:t>)</w:t>
            </w:r>
            <w:r w:rsidRPr="00274C61">
              <w:rPr>
                <w:sz w:val="20"/>
                <w:szCs w:val="20"/>
                <w:vertAlign w:val="subscript"/>
              </w:rPr>
              <w:t>4</w:t>
            </w:r>
          </w:p>
        </w:tc>
        <w:tc>
          <w:tcPr>
            <w:tcW w:w="616" w:type="dxa"/>
            <w:noWrap/>
            <w:hideMark/>
          </w:tcPr>
          <w:p w14:paraId="1F6C3AA3" w14:textId="77777777" w:rsidR="00EF51CD" w:rsidRPr="00274C61" w:rsidRDefault="00EF51CD" w:rsidP="00EF51CD">
            <w:pPr>
              <w:rPr>
                <w:sz w:val="20"/>
                <w:szCs w:val="20"/>
              </w:rPr>
            </w:pPr>
            <w:r w:rsidRPr="00274C61">
              <w:rPr>
                <w:sz w:val="20"/>
                <w:szCs w:val="20"/>
              </w:rPr>
              <w:t>4.55</w:t>
            </w:r>
          </w:p>
        </w:tc>
        <w:tc>
          <w:tcPr>
            <w:tcW w:w="922" w:type="dxa"/>
            <w:noWrap/>
            <w:hideMark/>
          </w:tcPr>
          <w:p w14:paraId="16123B89" w14:textId="77777777" w:rsidR="00EF51CD" w:rsidRPr="00274C61" w:rsidRDefault="00EF51CD" w:rsidP="00EF51CD">
            <w:pPr>
              <w:rPr>
                <w:sz w:val="20"/>
                <w:szCs w:val="20"/>
              </w:rPr>
            </w:pPr>
            <w:r w:rsidRPr="00274C61">
              <w:rPr>
                <w:sz w:val="20"/>
                <w:szCs w:val="20"/>
              </w:rPr>
              <w:t>19.70</w:t>
            </w:r>
          </w:p>
        </w:tc>
        <w:tc>
          <w:tcPr>
            <w:tcW w:w="850" w:type="dxa"/>
            <w:noWrap/>
            <w:hideMark/>
          </w:tcPr>
          <w:p w14:paraId="5482B2B6" w14:textId="77777777" w:rsidR="00EF51CD" w:rsidRPr="00274C61" w:rsidRDefault="00EF51CD" w:rsidP="00EF51CD">
            <w:pPr>
              <w:rPr>
                <w:sz w:val="20"/>
                <w:szCs w:val="20"/>
              </w:rPr>
            </w:pPr>
            <w:r w:rsidRPr="00274C61">
              <w:rPr>
                <w:sz w:val="20"/>
                <w:szCs w:val="20"/>
              </w:rPr>
              <w:t>41.62</w:t>
            </w:r>
          </w:p>
        </w:tc>
        <w:tc>
          <w:tcPr>
            <w:tcW w:w="1150" w:type="dxa"/>
          </w:tcPr>
          <w:p w14:paraId="350ED5F2" w14:textId="77777777" w:rsidR="00EF51CD" w:rsidRPr="00274C61" w:rsidRDefault="00EF51CD" w:rsidP="00EF51CD">
            <w:pPr>
              <w:rPr>
                <w:sz w:val="20"/>
                <w:szCs w:val="20"/>
              </w:rPr>
            </w:pPr>
            <w:r w:rsidRPr="00274C61">
              <w:rPr>
                <w:sz w:val="20"/>
                <w:szCs w:val="20"/>
              </w:rPr>
              <w:t>65.87</w:t>
            </w:r>
          </w:p>
        </w:tc>
        <w:tc>
          <w:tcPr>
            <w:tcW w:w="850" w:type="dxa"/>
            <w:noWrap/>
            <w:hideMark/>
          </w:tcPr>
          <w:p w14:paraId="153278FD" w14:textId="77777777" w:rsidR="00EF51CD" w:rsidRPr="00274C61" w:rsidRDefault="00EF51CD" w:rsidP="00EF51CD">
            <w:pPr>
              <w:rPr>
                <w:sz w:val="20"/>
                <w:szCs w:val="20"/>
              </w:rPr>
            </w:pPr>
            <w:r w:rsidRPr="00274C61">
              <w:rPr>
                <w:sz w:val="20"/>
                <w:szCs w:val="20"/>
              </w:rPr>
              <w:t>32</w:t>
            </w:r>
            <w:r>
              <w:rPr>
                <w:sz w:val="20"/>
                <w:szCs w:val="20"/>
              </w:rPr>
              <w:t>.22</w:t>
            </w:r>
          </w:p>
        </w:tc>
        <w:tc>
          <w:tcPr>
            <w:tcW w:w="850" w:type="dxa"/>
            <w:noWrap/>
            <w:hideMark/>
          </w:tcPr>
          <w:p w14:paraId="4C582DBE" w14:textId="77777777" w:rsidR="00EF51CD" w:rsidRPr="00274C61" w:rsidRDefault="00EF51CD" w:rsidP="00EF51CD">
            <w:pPr>
              <w:rPr>
                <w:sz w:val="20"/>
                <w:szCs w:val="20"/>
              </w:rPr>
            </w:pPr>
            <w:r w:rsidRPr="00274C61">
              <w:rPr>
                <w:sz w:val="20"/>
                <w:szCs w:val="20"/>
              </w:rPr>
              <w:t> </w:t>
            </w:r>
          </w:p>
        </w:tc>
        <w:tc>
          <w:tcPr>
            <w:tcW w:w="1517" w:type="dxa"/>
            <w:noWrap/>
            <w:hideMark/>
          </w:tcPr>
          <w:p w14:paraId="6DDFB5D3" w14:textId="77777777" w:rsidR="00EF51CD" w:rsidRPr="00274C61" w:rsidRDefault="00EF51CD" w:rsidP="00EF51CD">
            <w:pPr>
              <w:rPr>
                <w:sz w:val="20"/>
                <w:szCs w:val="20"/>
              </w:rPr>
            </w:pPr>
            <w:r w:rsidRPr="00274C61">
              <w:rPr>
                <w:sz w:val="20"/>
                <w:szCs w:val="20"/>
              </w:rPr>
              <w:t>97.90</w:t>
            </w:r>
          </w:p>
        </w:tc>
        <w:tc>
          <w:tcPr>
            <w:tcW w:w="606" w:type="dxa"/>
          </w:tcPr>
          <w:p w14:paraId="3A4F5DC2" w14:textId="77777777" w:rsidR="00EF51CD" w:rsidRPr="00274C61" w:rsidRDefault="00EF51CD" w:rsidP="00EF51CD">
            <w:pPr>
              <w:rPr>
                <w:sz w:val="20"/>
                <w:szCs w:val="20"/>
              </w:rPr>
            </w:pPr>
            <w:r w:rsidRPr="00274C61">
              <w:rPr>
                <w:sz w:val="20"/>
                <w:szCs w:val="20"/>
              </w:rPr>
              <w:t>2.10</w:t>
            </w:r>
          </w:p>
        </w:tc>
      </w:tr>
      <w:tr w:rsidR="00EF51CD" w:rsidRPr="00274C61" w14:paraId="09489F47" w14:textId="77777777" w:rsidTr="00EF51CD">
        <w:trPr>
          <w:trHeight w:val="323"/>
        </w:trPr>
        <w:tc>
          <w:tcPr>
            <w:tcW w:w="2935" w:type="dxa"/>
            <w:noWrap/>
            <w:hideMark/>
          </w:tcPr>
          <w:p w14:paraId="739FC9C1" w14:textId="77777777" w:rsidR="00EF51CD" w:rsidRPr="00274C61" w:rsidRDefault="00EF51CD" w:rsidP="00EF51CD">
            <w:pPr>
              <w:rPr>
                <w:bCs/>
                <w:sz w:val="20"/>
                <w:szCs w:val="20"/>
              </w:rPr>
            </w:pPr>
            <w:r w:rsidRPr="003A63CA">
              <w:rPr>
                <w:bCs/>
                <w:sz w:val="20"/>
                <w:szCs w:val="20"/>
              </w:rPr>
              <w:t>Fe</w:t>
            </w:r>
            <w:r w:rsidRPr="003A63CA">
              <w:rPr>
                <w:bCs/>
                <w:sz w:val="20"/>
                <w:szCs w:val="20"/>
                <w:vertAlign w:val="subscript"/>
              </w:rPr>
              <w:t>0.6</w:t>
            </w:r>
            <w:r w:rsidRPr="003A63CA">
              <w:rPr>
                <w:bCs/>
                <w:sz w:val="20"/>
                <w:szCs w:val="20"/>
              </w:rPr>
              <w:t>Ni</w:t>
            </w:r>
            <w:r w:rsidRPr="003A63CA">
              <w:rPr>
                <w:bCs/>
                <w:sz w:val="20"/>
                <w:szCs w:val="20"/>
                <w:vertAlign w:val="subscript"/>
              </w:rPr>
              <w:t>1.2</w:t>
            </w:r>
            <w:r w:rsidRPr="003A63CA">
              <w:rPr>
                <w:bCs/>
                <w:sz w:val="20"/>
                <w:szCs w:val="20"/>
              </w:rPr>
              <w:t>Co</w:t>
            </w:r>
            <w:r w:rsidRPr="003A63CA">
              <w:rPr>
                <w:bCs/>
                <w:sz w:val="20"/>
                <w:szCs w:val="20"/>
                <w:vertAlign w:val="subscript"/>
              </w:rPr>
              <w:t>2.5</w:t>
            </w:r>
            <w:r w:rsidRPr="003A63CA">
              <w:rPr>
                <w:bCs/>
                <w:sz w:val="20"/>
                <w:szCs w:val="20"/>
              </w:rPr>
              <w:t>(S</w:t>
            </w:r>
            <w:r w:rsidRPr="003A63CA">
              <w:rPr>
                <w:bCs/>
                <w:sz w:val="20"/>
                <w:szCs w:val="20"/>
                <w:vertAlign w:val="subscript"/>
              </w:rPr>
              <w:t>0.83</w:t>
            </w:r>
            <w:r w:rsidRPr="003A63CA">
              <w:rPr>
                <w:bCs/>
                <w:sz w:val="20"/>
                <w:szCs w:val="20"/>
              </w:rPr>
              <w:t>O</w:t>
            </w:r>
            <w:r w:rsidRPr="003A63CA">
              <w:rPr>
                <w:bCs/>
                <w:sz w:val="20"/>
                <w:szCs w:val="20"/>
                <w:vertAlign w:val="subscript"/>
              </w:rPr>
              <w:t>0.17</w:t>
            </w:r>
            <w:r w:rsidRPr="003A63CA">
              <w:rPr>
                <w:bCs/>
                <w:sz w:val="20"/>
                <w:szCs w:val="20"/>
              </w:rPr>
              <w:t>)</w:t>
            </w:r>
            <w:r w:rsidRPr="003A63CA">
              <w:rPr>
                <w:bCs/>
                <w:sz w:val="20"/>
                <w:szCs w:val="20"/>
                <w:vertAlign w:val="subscript"/>
              </w:rPr>
              <w:t>4</w:t>
            </w:r>
          </w:p>
        </w:tc>
        <w:tc>
          <w:tcPr>
            <w:tcW w:w="616" w:type="dxa"/>
            <w:noWrap/>
            <w:hideMark/>
          </w:tcPr>
          <w:p w14:paraId="540BD717" w14:textId="77777777" w:rsidR="00EF51CD" w:rsidRPr="00274C61" w:rsidRDefault="00EF51CD" w:rsidP="00EF51CD">
            <w:pPr>
              <w:rPr>
                <w:sz w:val="20"/>
                <w:szCs w:val="20"/>
              </w:rPr>
            </w:pPr>
            <w:r w:rsidRPr="00274C61">
              <w:rPr>
                <w:sz w:val="20"/>
                <w:szCs w:val="20"/>
              </w:rPr>
              <w:t>9.10</w:t>
            </w:r>
          </w:p>
        </w:tc>
        <w:tc>
          <w:tcPr>
            <w:tcW w:w="922" w:type="dxa"/>
            <w:noWrap/>
            <w:hideMark/>
          </w:tcPr>
          <w:p w14:paraId="65476F6F" w14:textId="77777777" w:rsidR="00EF51CD" w:rsidRPr="00274C61" w:rsidRDefault="00EF51CD" w:rsidP="00EF51CD">
            <w:pPr>
              <w:rPr>
                <w:sz w:val="20"/>
                <w:szCs w:val="20"/>
              </w:rPr>
            </w:pPr>
            <w:r w:rsidRPr="00274C61">
              <w:rPr>
                <w:sz w:val="20"/>
                <w:szCs w:val="20"/>
              </w:rPr>
              <w:t>19.47</w:t>
            </w:r>
          </w:p>
        </w:tc>
        <w:tc>
          <w:tcPr>
            <w:tcW w:w="850" w:type="dxa"/>
            <w:noWrap/>
            <w:hideMark/>
          </w:tcPr>
          <w:p w14:paraId="008AEC9D" w14:textId="77777777" w:rsidR="00EF51CD" w:rsidRPr="00274C61" w:rsidRDefault="00EF51CD" w:rsidP="00EF51CD">
            <w:pPr>
              <w:rPr>
                <w:sz w:val="20"/>
                <w:szCs w:val="20"/>
              </w:rPr>
            </w:pPr>
            <w:r w:rsidRPr="00274C61">
              <w:rPr>
                <w:sz w:val="20"/>
                <w:szCs w:val="20"/>
              </w:rPr>
              <w:t>39.86</w:t>
            </w:r>
          </w:p>
        </w:tc>
        <w:tc>
          <w:tcPr>
            <w:tcW w:w="1150" w:type="dxa"/>
          </w:tcPr>
          <w:p w14:paraId="6CA3FD1A" w14:textId="77777777" w:rsidR="00EF51CD" w:rsidRPr="00274C61" w:rsidRDefault="00EF51CD" w:rsidP="00EF51CD">
            <w:pPr>
              <w:rPr>
                <w:sz w:val="20"/>
                <w:szCs w:val="20"/>
              </w:rPr>
            </w:pPr>
            <w:r w:rsidRPr="00274C61">
              <w:rPr>
                <w:sz w:val="20"/>
                <w:szCs w:val="20"/>
              </w:rPr>
              <w:t>68.43</w:t>
            </w:r>
          </w:p>
        </w:tc>
        <w:tc>
          <w:tcPr>
            <w:tcW w:w="850" w:type="dxa"/>
            <w:noWrap/>
            <w:hideMark/>
          </w:tcPr>
          <w:p w14:paraId="6A31C5E1" w14:textId="77777777" w:rsidR="00EF51CD" w:rsidRPr="00274C61" w:rsidRDefault="00EF51CD" w:rsidP="00EF51CD">
            <w:pPr>
              <w:rPr>
                <w:sz w:val="20"/>
                <w:szCs w:val="20"/>
              </w:rPr>
            </w:pPr>
            <w:r w:rsidRPr="00274C61">
              <w:rPr>
                <w:sz w:val="20"/>
                <w:szCs w:val="20"/>
              </w:rPr>
              <w:t>28</w:t>
            </w:r>
            <w:r>
              <w:rPr>
                <w:sz w:val="20"/>
                <w:szCs w:val="20"/>
              </w:rPr>
              <w:t>.46</w:t>
            </w:r>
          </w:p>
        </w:tc>
        <w:tc>
          <w:tcPr>
            <w:tcW w:w="850" w:type="dxa"/>
            <w:noWrap/>
            <w:hideMark/>
          </w:tcPr>
          <w:p w14:paraId="128142A6" w14:textId="77777777" w:rsidR="00EF51CD" w:rsidRPr="00274C61" w:rsidRDefault="00EF51CD" w:rsidP="00EF51CD">
            <w:pPr>
              <w:rPr>
                <w:sz w:val="20"/>
                <w:szCs w:val="20"/>
              </w:rPr>
            </w:pPr>
            <w:r w:rsidRPr="00274C61">
              <w:rPr>
                <w:sz w:val="20"/>
                <w:szCs w:val="20"/>
              </w:rPr>
              <w:t> </w:t>
            </w:r>
          </w:p>
        </w:tc>
        <w:tc>
          <w:tcPr>
            <w:tcW w:w="1517" w:type="dxa"/>
            <w:noWrap/>
            <w:hideMark/>
          </w:tcPr>
          <w:p w14:paraId="03E6A217" w14:textId="77777777" w:rsidR="00EF51CD" w:rsidRPr="00274C61" w:rsidRDefault="00EF51CD" w:rsidP="00EF51CD">
            <w:pPr>
              <w:rPr>
                <w:sz w:val="20"/>
                <w:szCs w:val="20"/>
              </w:rPr>
            </w:pPr>
            <w:r w:rsidRPr="00274C61">
              <w:rPr>
                <w:sz w:val="20"/>
                <w:szCs w:val="20"/>
              </w:rPr>
              <w:t>96.50</w:t>
            </w:r>
          </w:p>
        </w:tc>
        <w:tc>
          <w:tcPr>
            <w:tcW w:w="606" w:type="dxa"/>
          </w:tcPr>
          <w:p w14:paraId="41E50048" w14:textId="77777777" w:rsidR="00EF51CD" w:rsidRPr="00274C61" w:rsidRDefault="00EF51CD" w:rsidP="00EF51CD">
            <w:pPr>
              <w:rPr>
                <w:sz w:val="20"/>
                <w:szCs w:val="20"/>
              </w:rPr>
            </w:pPr>
            <w:r w:rsidRPr="00274C61">
              <w:rPr>
                <w:sz w:val="20"/>
                <w:szCs w:val="20"/>
              </w:rPr>
              <w:t>3.50</w:t>
            </w:r>
          </w:p>
        </w:tc>
      </w:tr>
      <w:tr w:rsidR="00B659E1" w:rsidRPr="00274C61" w14:paraId="35A7023F" w14:textId="77777777" w:rsidTr="00EF51CD">
        <w:trPr>
          <w:trHeight w:val="323"/>
        </w:trPr>
        <w:tc>
          <w:tcPr>
            <w:tcW w:w="2935" w:type="dxa"/>
            <w:noWrap/>
          </w:tcPr>
          <w:p w14:paraId="528871A1" w14:textId="77777777" w:rsidR="00B659E1" w:rsidRPr="00274C61" w:rsidRDefault="00B659E1" w:rsidP="00EF51CD">
            <w:pPr>
              <w:rPr>
                <w:sz w:val="20"/>
                <w:szCs w:val="20"/>
              </w:rPr>
            </w:pPr>
          </w:p>
        </w:tc>
        <w:tc>
          <w:tcPr>
            <w:tcW w:w="616" w:type="dxa"/>
            <w:noWrap/>
          </w:tcPr>
          <w:p w14:paraId="577C156A" w14:textId="77777777" w:rsidR="00B659E1" w:rsidRPr="00274C61" w:rsidRDefault="00B659E1" w:rsidP="00EF51CD">
            <w:pPr>
              <w:rPr>
                <w:sz w:val="20"/>
                <w:szCs w:val="20"/>
              </w:rPr>
            </w:pPr>
          </w:p>
        </w:tc>
        <w:tc>
          <w:tcPr>
            <w:tcW w:w="922" w:type="dxa"/>
            <w:noWrap/>
          </w:tcPr>
          <w:p w14:paraId="4E4E5AE0" w14:textId="77777777" w:rsidR="00B659E1" w:rsidRPr="00274C61" w:rsidRDefault="00B659E1" w:rsidP="00EF51CD">
            <w:pPr>
              <w:rPr>
                <w:sz w:val="20"/>
                <w:szCs w:val="20"/>
              </w:rPr>
            </w:pPr>
          </w:p>
        </w:tc>
        <w:tc>
          <w:tcPr>
            <w:tcW w:w="850" w:type="dxa"/>
            <w:noWrap/>
          </w:tcPr>
          <w:p w14:paraId="2F011546" w14:textId="77777777" w:rsidR="00B659E1" w:rsidRPr="00274C61" w:rsidRDefault="00B659E1" w:rsidP="00EF51CD">
            <w:pPr>
              <w:rPr>
                <w:sz w:val="20"/>
                <w:szCs w:val="20"/>
              </w:rPr>
            </w:pPr>
          </w:p>
        </w:tc>
        <w:tc>
          <w:tcPr>
            <w:tcW w:w="1150" w:type="dxa"/>
          </w:tcPr>
          <w:p w14:paraId="5799E65C" w14:textId="77777777" w:rsidR="00B659E1" w:rsidRPr="00274C61" w:rsidRDefault="00B659E1" w:rsidP="00EF51CD">
            <w:pPr>
              <w:rPr>
                <w:sz w:val="20"/>
                <w:szCs w:val="20"/>
              </w:rPr>
            </w:pPr>
          </w:p>
        </w:tc>
        <w:tc>
          <w:tcPr>
            <w:tcW w:w="850" w:type="dxa"/>
            <w:noWrap/>
          </w:tcPr>
          <w:p w14:paraId="46273FA6" w14:textId="77777777" w:rsidR="00B659E1" w:rsidRDefault="00B659E1" w:rsidP="00EF51CD">
            <w:pPr>
              <w:rPr>
                <w:sz w:val="20"/>
                <w:szCs w:val="20"/>
              </w:rPr>
            </w:pPr>
          </w:p>
        </w:tc>
        <w:tc>
          <w:tcPr>
            <w:tcW w:w="850" w:type="dxa"/>
            <w:noWrap/>
          </w:tcPr>
          <w:p w14:paraId="6AC1902E" w14:textId="77777777" w:rsidR="00B659E1" w:rsidRPr="00274C61" w:rsidRDefault="00B659E1" w:rsidP="00EF51CD">
            <w:pPr>
              <w:rPr>
                <w:sz w:val="20"/>
                <w:szCs w:val="20"/>
              </w:rPr>
            </w:pPr>
          </w:p>
        </w:tc>
        <w:tc>
          <w:tcPr>
            <w:tcW w:w="1517" w:type="dxa"/>
            <w:noWrap/>
          </w:tcPr>
          <w:p w14:paraId="1EC51C7D" w14:textId="77777777" w:rsidR="00B659E1" w:rsidRPr="00274C61" w:rsidRDefault="00B659E1" w:rsidP="00EF51CD">
            <w:pPr>
              <w:rPr>
                <w:sz w:val="20"/>
                <w:szCs w:val="20"/>
              </w:rPr>
            </w:pPr>
          </w:p>
        </w:tc>
        <w:tc>
          <w:tcPr>
            <w:tcW w:w="606" w:type="dxa"/>
          </w:tcPr>
          <w:p w14:paraId="0AE2B0D8" w14:textId="77777777" w:rsidR="00B659E1" w:rsidRPr="00274C61" w:rsidRDefault="00B659E1" w:rsidP="00EF51CD">
            <w:pPr>
              <w:rPr>
                <w:sz w:val="20"/>
                <w:szCs w:val="20"/>
              </w:rPr>
            </w:pPr>
          </w:p>
        </w:tc>
      </w:tr>
      <w:tr w:rsidR="00EF51CD" w:rsidRPr="00274C61" w14:paraId="1CF37432" w14:textId="77777777" w:rsidTr="00EF51CD">
        <w:trPr>
          <w:trHeight w:val="323"/>
        </w:trPr>
        <w:tc>
          <w:tcPr>
            <w:tcW w:w="2935" w:type="dxa"/>
            <w:noWrap/>
            <w:hideMark/>
          </w:tcPr>
          <w:p w14:paraId="42132775" w14:textId="77777777" w:rsidR="00EF51CD" w:rsidRPr="00274C61" w:rsidRDefault="00EF51CD" w:rsidP="00EF51CD">
            <w:pPr>
              <w:rPr>
                <w:b/>
                <w:bCs/>
                <w:sz w:val="20"/>
                <w:szCs w:val="20"/>
              </w:rPr>
            </w:pPr>
            <w:r w:rsidRPr="00274C61">
              <w:rPr>
                <w:sz w:val="20"/>
                <w:szCs w:val="20"/>
              </w:rPr>
              <w:t>Fe</w:t>
            </w:r>
            <w:r w:rsidRPr="00274C61">
              <w:rPr>
                <w:sz w:val="20"/>
                <w:szCs w:val="20"/>
                <w:vertAlign w:val="subscript"/>
              </w:rPr>
              <w:t>0.5</w:t>
            </w:r>
            <w:r w:rsidRPr="00274C61">
              <w:rPr>
                <w:sz w:val="20"/>
                <w:szCs w:val="20"/>
              </w:rPr>
              <w:t>Ni</w:t>
            </w:r>
            <w:r w:rsidRPr="00274C61">
              <w:rPr>
                <w:sz w:val="20"/>
                <w:szCs w:val="20"/>
                <w:vertAlign w:val="subscript"/>
              </w:rPr>
              <w:t>1.0</w:t>
            </w:r>
            <w:r w:rsidRPr="00274C61">
              <w:rPr>
                <w:sz w:val="20"/>
                <w:szCs w:val="20"/>
              </w:rPr>
              <w:t>Co</w:t>
            </w:r>
            <w:r w:rsidRPr="00274C61">
              <w:rPr>
                <w:sz w:val="20"/>
                <w:szCs w:val="20"/>
                <w:vertAlign w:val="subscript"/>
              </w:rPr>
              <w:t>2.0</w:t>
            </w:r>
            <w:r w:rsidRPr="00274C61">
              <w:rPr>
                <w:sz w:val="20"/>
                <w:szCs w:val="20"/>
              </w:rPr>
              <w:t>(S</w:t>
            </w:r>
            <w:r w:rsidRPr="00274C61">
              <w:rPr>
                <w:sz w:val="20"/>
                <w:szCs w:val="20"/>
                <w:vertAlign w:val="subscript"/>
              </w:rPr>
              <w:t>0.57</w:t>
            </w:r>
            <w:r w:rsidRPr="00274C61">
              <w:rPr>
                <w:sz w:val="20"/>
                <w:szCs w:val="20"/>
              </w:rPr>
              <w:t>Se</w:t>
            </w:r>
            <w:r w:rsidRPr="00274C61">
              <w:rPr>
                <w:sz w:val="20"/>
                <w:szCs w:val="20"/>
                <w:vertAlign w:val="subscript"/>
              </w:rPr>
              <w:t>0.25</w:t>
            </w:r>
            <w:r w:rsidRPr="00274C61">
              <w:rPr>
                <w:sz w:val="20"/>
                <w:szCs w:val="20"/>
              </w:rPr>
              <w:t>O</w:t>
            </w:r>
            <w:r w:rsidRPr="00274C61">
              <w:rPr>
                <w:sz w:val="20"/>
                <w:szCs w:val="20"/>
                <w:vertAlign w:val="subscript"/>
              </w:rPr>
              <w:t>0.18</w:t>
            </w:r>
            <w:r w:rsidRPr="00274C61">
              <w:rPr>
                <w:sz w:val="20"/>
                <w:szCs w:val="20"/>
              </w:rPr>
              <w:t>)</w:t>
            </w:r>
            <w:r w:rsidRPr="00274C61">
              <w:rPr>
                <w:sz w:val="20"/>
                <w:szCs w:val="20"/>
                <w:vertAlign w:val="subscript"/>
              </w:rPr>
              <w:t>4</w:t>
            </w:r>
          </w:p>
        </w:tc>
        <w:tc>
          <w:tcPr>
            <w:tcW w:w="616" w:type="dxa"/>
            <w:noWrap/>
            <w:hideMark/>
          </w:tcPr>
          <w:p w14:paraId="73DD83F9" w14:textId="77777777" w:rsidR="00EF51CD" w:rsidRPr="00274C61" w:rsidRDefault="00EF51CD" w:rsidP="00EF51CD">
            <w:pPr>
              <w:rPr>
                <w:sz w:val="20"/>
                <w:szCs w:val="20"/>
              </w:rPr>
            </w:pPr>
            <w:r w:rsidRPr="00274C61">
              <w:rPr>
                <w:sz w:val="20"/>
                <w:szCs w:val="20"/>
              </w:rPr>
              <w:t>7.24</w:t>
            </w:r>
          </w:p>
        </w:tc>
        <w:tc>
          <w:tcPr>
            <w:tcW w:w="922" w:type="dxa"/>
            <w:noWrap/>
            <w:hideMark/>
          </w:tcPr>
          <w:p w14:paraId="141CEACF" w14:textId="77777777" w:rsidR="00EF51CD" w:rsidRPr="00274C61" w:rsidRDefault="00EF51CD" w:rsidP="00EF51CD">
            <w:pPr>
              <w:rPr>
                <w:sz w:val="20"/>
                <w:szCs w:val="20"/>
              </w:rPr>
            </w:pPr>
            <w:r w:rsidRPr="00274C61">
              <w:rPr>
                <w:sz w:val="20"/>
                <w:szCs w:val="20"/>
              </w:rPr>
              <w:t>16.28</w:t>
            </w:r>
          </w:p>
        </w:tc>
        <w:tc>
          <w:tcPr>
            <w:tcW w:w="850" w:type="dxa"/>
            <w:noWrap/>
            <w:hideMark/>
          </w:tcPr>
          <w:p w14:paraId="3468CAB6" w14:textId="77777777" w:rsidR="00EF51CD" w:rsidRPr="00274C61" w:rsidRDefault="00EF51CD" w:rsidP="00EF51CD">
            <w:pPr>
              <w:rPr>
                <w:sz w:val="20"/>
                <w:szCs w:val="20"/>
              </w:rPr>
            </w:pPr>
            <w:r w:rsidRPr="00274C61">
              <w:rPr>
                <w:sz w:val="20"/>
                <w:szCs w:val="20"/>
              </w:rPr>
              <w:t>31.45</w:t>
            </w:r>
          </w:p>
        </w:tc>
        <w:tc>
          <w:tcPr>
            <w:tcW w:w="1150" w:type="dxa"/>
          </w:tcPr>
          <w:p w14:paraId="333574D8" w14:textId="77777777" w:rsidR="00EF51CD" w:rsidRPr="00274C61" w:rsidRDefault="00EF51CD" w:rsidP="00EF51CD">
            <w:pPr>
              <w:rPr>
                <w:sz w:val="20"/>
                <w:szCs w:val="20"/>
              </w:rPr>
            </w:pPr>
            <w:r w:rsidRPr="00274C61">
              <w:rPr>
                <w:sz w:val="20"/>
                <w:szCs w:val="20"/>
              </w:rPr>
              <w:t>54.97</w:t>
            </w:r>
          </w:p>
        </w:tc>
        <w:tc>
          <w:tcPr>
            <w:tcW w:w="850" w:type="dxa"/>
            <w:noWrap/>
            <w:hideMark/>
          </w:tcPr>
          <w:p w14:paraId="24D05C4F" w14:textId="77777777" w:rsidR="00EF51CD" w:rsidRPr="00274C61" w:rsidRDefault="00EF51CD" w:rsidP="00EF51CD">
            <w:pPr>
              <w:rPr>
                <w:sz w:val="20"/>
                <w:szCs w:val="20"/>
              </w:rPr>
            </w:pPr>
            <w:r>
              <w:rPr>
                <w:sz w:val="20"/>
                <w:szCs w:val="20"/>
              </w:rPr>
              <w:t>19.80</w:t>
            </w:r>
          </w:p>
        </w:tc>
        <w:tc>
          <w:tcPr>
            <w:tcW w:w="850" w:type="dxa"/>
            <w:noWrap/>
            <w:hideMark/>
          </w:tcPr>
          <w:p w14:paraId="6872145E" w14:textId="77777777" w:rsidR="00EF51CD" w:rsidRPr="00274C61" w:rsidRDefault="00EF51CD" w:rsidP="00EF51CD">
            <w:pPr>
              <w:rPr>
                <w:sz w:val="20"/>
                <w:szCs w:val="20"/>
              </w:rPr>
            </w:pPr>
            <w:r w:rsidRPr="00274C61">
              <w:rPr>
                <w:sz w:val="20"/>
                <w:szCs w:val="20"/>
              </w:rPr>
              <w:t>22</w:t>
            </w:r>
          </w:p>
        </w:tc>
        <w:tc>
          <w:tcPr>
            <w:tcW w:w="1517" w:type="dxa"/>
            <w:noWrap/>
            <w:hideMark/>
          </w:tcPr>
          <w:p w14:paraId="7B8459E6" w14:textId="77777777" w:rsidR="00EF51CD" w:rsidRPr="00274C61" w:rsidRDefault="00EF51CD" w:rsidP="00EF51CD">
            <w:pPr>
              <w:rPr>
                <w:sz w:val="20"/>
                <w:szCs w:val="20"/>
              </w:rPr>
            </w:pPr>
            <w:r w:rsidRPr="00274C61">
              <w:rPr>
                <w:sz w:val="20"/>
                <w:szCs w:val="20"/>
              </w:rPr>
              <w:t>97.00</w:t>
            </w:r>
          </w:p>
        </w:tc>
        <w:tc>
          <w:tcPr>
            <w:tcW w:w="606" w:type="dxa"/>
          </w:tcPr>
          <w:p w14:paraId="1F79C125" w14:textId="77777777" w:rsidR="00EF51CD" w:rsidRPr="00274C61" w:rsidRDefault="00EF51CD" w:rsidP="00EF51CD">
            <w:pPr>
              <w:rPr>
                <w:sz w:val="20"/>
                <w:szCs w:val="20"/>
              </w:rPr>
            </w:pPr>
            <w:r w:rsidRPr="00274C61">
              <w:rPr>
                <w:sz w:val="20"/>
                <w:szCs w:val="20"/>
              </w:rPr>
              <w:t>3.0</w:t>
            </w:r>
          </w:p>
        </w:tc>
      </w:tr>
      <w:tr w:rsidR="00EF51CD" w:rsidRPr="00274C61" w14:paraId="329EF81F" w14:textId="77777777" w:rsidTr="00EF51CD">
        <w:trPr>
          <w:trHeight w:val="323"/>
        </w:trPr>
        <w:tc>
          <w:tcPr>
            <w:tcW w:w="2935" w:type="dxa"/>
            <w:noWrap/>
          </w:tcPr>
          <w:p w14:paraId="42BD6E24" w14:textId="77777777" w:rsidR="00EF51CD" w:rsidRPr="00274C61" w:rsidRDefault="00EF51CD" w:rsidP="00EF51CD">
            <w:pPr>
              <w:rPr>
                <w:b/>
                <w:sz w:val="20"/>
                <w:szCs w:val="20"/>
              </w:rPr>
            </w:pPr>
          </w:p>
        </w:tc>
        <w:tc>
          <w:tcPr>
            <w:tcW w:w="616" w:type="dxa"/>
            <w:noWrap/>
          </w:tcPr>
          <w:p w14:paraId="78373BF5" w14:textId="77777777" w:rsidR="00EF51CD" w:rsidRPr="00274C61" w:rsidRDefault="00EF51CD" w:rsidP="00EF51CD">
            <w:pPr>
              <w:rPr>
                <w:sz w:val="20"/>
                <w:szCs w:val="20"/>
              </w:rPr>
            </w:pPr>
          </w:p>
        </w:tc>
        <w:tc>
          <w:tcPr>
            <w:tcW w:w="922" w:type="dxa"/>
            <w:noWrap/>
          </w:tcPr>
          <w:p w14:paraId="7A0420E2" w14:textId="77777777" w:rsidR="00EF51CD" w:rsidRPr="00274C61" w:rsidRDefault="00EF51CD" w:rsidP="00EF51CD">
            <w:pPr>
              <w:rPr>
                <w:sz w:val="20"/>
                <w:szCs w:val="20"/>
              </w:rPr>
            </w:pPr>
          </w:p>
        </w:tc>
        <w:tc>
          <w:tcPr>
            <w:tcW w:w="850" w:type="dxa"/>
            <w:noWrap/>
          </w:tcPr>
          <w:p w14:paraId="0B6E7A1D" w14:textId="77777777" w:rsidR="00EF51CD" w:rsidRPr="00274C61" w:rsidRDefault="00EF51CD" w:rsidP="00EF51CD">
            <w:pPr>
              <w:rPr>
                <w:sz w:val="20"/>
                <w:szCs w:val="20"/>
              </w:rPr>
            </w:pPr>
          </w:p>
        </w:tc>
        <w:tc>
          <w:tcPr>
            <w:tcW w:w="1150" w:type="dxa"/>
          </w:tcPr>
          <w:p w14:paraId="284F4F54" w14:textId="77777777" w:rsidR="00EF51CD" w:rsidRPr="00274C61" w:rsidRDefault="00EF51CD" w:rsidP="00EF51CD">
            <w:pPr>
              <w:rPr>
                <w:sz w:val="20"/>
                <w:szCs w:val="20"/>
              </w:rPr>
            </w:pPr>
          </w:p>
        </w:tc>
        <w:tc>
          <w:tcPr>
            <w:tcW w:w="850" w:type="dxa"/>
            <w:noWrap/>
          </w:tcPr>
          <w:p w14:paraId="05A3041D" w14:textId="77777777" w:rsidR="00EF51CD" w:rsidRPr="00274C61" w:rsidRDefault="00EF51CD" w:rsidP="00EF51CD">
            <w:pPr>
              <w:rPr>
                <w:sz w:val="20"/>
                <w:szCs w:val="20"/>
              </w:rPr>
            </w:pPr>
          </w:p>
        </w:tc>
        <w:tc>
          <w:tcPr>
            <w:tcW w:w="850" w:type="dxa"/>
            <w:noWrap/>
          </w:tcPr>
          <w:p w14:paraId="59E181A8" w14:textId="77777777" w:rsidR="00EF51CD" w:rsidRPr="00274C61" w:rsidRDefault="00EF51CD" w:rsidP="00EF51CD">
            <w:pPr>
              <w:rPr>
                <w:sz w:val="20"/>
                <w:szCs w:val="20"/>
              </w:rPr>
            </w:pPr>
          </w:p>
        </w:tc>
        <w:tc>
          <w:tcPr>
            <w:tcW w:w="1517" w:type="dxa"/>
            <w:noWrap/>
          </w:tcPr>
          <w:p w14:paraId="3B3801EB" w14:textId="77777777" w:rsidR="00EF51CD" w:rsidRPr="00274C61" w:rsidRDefault="00EF51CD" w:rsidP="00EF51CD">
            <w:pPr>
              <w:rPr>
                <w:sz w:val="20"/>
                <w:szCs w:val="20"/>
              </w:rPr>
            </w:pPr>
          </w:p>
        </w:tc>
        <w:tc>
          <w:tcPr>
            <w:tcW w:w="606" w:type="dxa"/>
          </w:tcPr>
          <w:p w14:paraId="6EAE5FD2" w14:textId="77777777" w:rsidR="00EF51CD" w:rsidRPr="00274C61" w:rsidRDefault="00EF51CD" w:rsidP="00EF51CD">
            <w:pPr>
              <w:rPr>
                <w:sz w:val="20"/>
                <w:szCs w:val="20"/>
              </w:rPr>
            </w:pPr>
          </w:p>
        </w:tc>
      </w:tr>
      <w:tr w:rsidR="00EF51CD" w:rsidRPr="00274C61" w14:paraId="4732B6A6" w14:textId="77777777" w:rsidTr="00EF51CD">
        <w:trPr>
          <w:trHeight w:val="323"/>
        </w:trPr>
        <w:tc>
          <w:tcPr>
            <w:tcW w:w="2935" w:type="dxa"/>
            <w:noWrap/>
            <w:hideMark/>
          </w:tcPr>
          <w:p w14:paraId="17A1886B" w14:textId="77777777" w:rsidR="00EF51CD" w:rsidRPr="00274C61" w:rsidRDefault="00EF51CD" w:rsidP="00EF51CD">
            <w:pPr>
              <w:rPr>
                <w:bCs/>
                <w:sz w:val="20"/>
                <w:szCs w:val="20"/>
              </w:rPr>
            </w:pPr>
            <w:r w:rsidRPr="00274C61">
              <w:rPr>
                <w:bCs/>
                <w:sz w:val="20"/>
                <w:szCs w:val="20"/>
              </w:rPr>
              <w:t>Fe</w:t>
            </w:r>
            <w:r w:rsidRPr="00274C61">
              <w:rPr>
                <w:bCs/>
                <w:sz w:val="20"/>
                <w:szCs w:val="20"/>
                <w:vertAlign w:val="subscript"/>
              </w:rPr>
              <w:t>0.4</w:t>
            </w:r>
            <w:r w:rsidRPr="00274C61">
              <w:rPr>
                <w:bCs/>
                <w:sz w:val="20"/>
                <w:szCs w:val="20"/>
              </w:rPr>
              <w:t>Ni</w:t>
            </w:r>
            <w:r w:rsidRPr="00274C61">
              <w:rPr>
                <w:bCs/>
                <w:sz w:val="20"/>
                <w:szCs w:val="20"/>
                <w:vertAlign w:val="subscript"/>
              </w:rPr>
              <w:t>0.7</w:t>
            </w:r>
            <w:r w:rsidRPr="00274C61">
              <w:rPr>
                <w:bCs/>
                <w:sz w:val="20"/>
                <w:szCs w:val="20"/>
              </w:rPr>
              <w:t>Co</w:t>
            </w:r>
            <w:r w:rsidRPr="00274C61">
              <w:rPr>
                <w:bCs/>
                <w:sz w:val="20"/>
                <w:szCs w:val="20"/>
                <w:vertAlign w:val="subscript"/>
              </w:rPr>
              <w:t>1.6</w:t>
            </w:r>
            <w:r w:rsidRPr="00274C61">
              <w:rPr>
                <w:bCs/>
                <w:sz w:val="20"/>
                <w:szCs w:val="20"/>
              </w:rPr>
              <w:t>(Se</w:t>
            </w:r>
            <w:r w:rsidRPr="00274C61">
              <w:rPr>
                <w:bCs/>
                <w:sz w:val="20"/>
                <w:szCs w:val="20"/>
                <w:vertAlign w:val="subscript"/>
              </w:rPr>
              <w:t>0.81</w:t>
            </w:r>
            <w:r w:rsidRPr="00274C61">
              <w:rPr>
                <w:bCs/>
                <w:sz w:val="20"/>
                <w:szCs w:val="20"/>
              </w:rPr>
              <w:t>O</w:t>
            </w:r>
            <w:r w:rsidRPr="00274C61">
              <w:rPr>
                <w:bCs/>
                <w:sz w:val="20"/>
                <w:szCs w:val="20"/>
                <w:vertAlign w:val="subscript"/>
              </w:rPr>
              <w:t>0.19</w:t>
            </w:r>
            <w:r w:rsidRPr="00274C61">
              <w:rPr>
                <w:bCs/>
                <w:sz w:val="20"/>
                <w:szCs w:val="20"/>
              </w:rPr>
              <w:t>)</w:t>
            </w:r>
            <w:r w:rsidRPr="00274C61">
              <w:rPr>
                <w:bCs/>
                <w:sz w:val="20"/>
                <w:szCs w:val="20"/>
                <w:vertAlign w:val="subscript"/>
              </w:rPr>
              <w:t>4</w:t>
            </w:r>
          </w:p>
        </w:tc>
        <w:tc>
          <w:tcPr>
            <w:tcW w:w="616" w:type="dxa"/>
            <w:noWrap/>
            <w:hideMark/>
          </w:tcPr>
          <w:p w14:paraId="2AFB2B77" w14:textId="77777777" w:rsidR="00EF51CD" w:rsidRPr="00274C61" w:rsidRDefault="00EF51CD" w:rsidP="00EF51CD">
            <w:pPr>
              <w:rPr>
                <w:sz w:val="20"/>
                <w:szCs w:val="20"/>
              </w:rPr>
            </w:pPr>
            <w:r w:rsidRPr="00274C61">
              <w:rPr>
                <w:sz w:val="20"/>
                <w:szCs w:val="20"/>
              </w:rPr>
              <w:t>4.78</w:t>
            </w:r>
          </w:p>
        </w:tc>
        <w:tc>
          <w:tcPr>
            <w:tcW w:w="922" w:type="dxa"/>
            <w:noWrap/>
            <w:hideMark/>
          </w:tcPr>
          <w:p w14:paraId="00BF4FB9" w14:textId="77777777" w:rsidR="00EF51CD" w:rsidRPr="00274C61" w:rsidRDefault="00EF51CD" w:rsidP="00EF51CD">
            <w:pPr>
              <w:rPr>
                <w:sz w:val="20"/>
                <w:szCs w:val="20"/>
              </w:rPr>
            </w:pPr>
            <w:r w:rsidRPr="00274C61">
              <w:rPr>
                <w:sz w:val="20"/>
                <w:szCs w:val="20"/>
              </w:rPr>
              <w:t>9.96</w:t>
            </w:r>
          </w:p>
        </w:tc>
        <w:tc>
          <w:tcPr>
            <w:tcW w:w="850" w:type="dxa"/>
            <w:noWrap/>
            <w:hideMark/>
          </w:tcPr>
          <w:p w14:paraId="4662175E" w14:textId="77777777" w:rsidR="00EF51CD" w:rsidRPr="00274C61" w:rsidRDefault="00EF51CD" w:rsidP="00EF51CD">
            <w:pPr>
              <w:rPr>
                <w:sz w:val="20"/>
                <w:szCs w:val="20"/>
              </w:rPr>
            </w:pPr>
            <w:r w:rsidRPr="00274C61">
              <w:rPr>
                <w:sz w:val="20"/>
                <w:szCs w:val="20"/>
              </w:rPr>
              <w:t>22.44</w:t>
            </w:r>
          </w:p>
        </w:tc>
        <w:tc>
          <w:tcPr>
            <w:tcW w:w="1150" w:type="dxa"/>
          </w:tcPr>
          <w:p w14:paraId="3C273C9A" w14:textId="77777777" w:rsidR="00EF51CD" w:rsidRPr="00274C61" w:rsidRDefault="00EF51CD" w:rsidP="00EF51CD">
            <w:pPr>
              <w:rPr>
                <w:sz w:val="20"/>
                <w:szCs w:val="20"/>
              </w:rPr>
            </w:pPr>
            <w:r w:rsidRPr="00274C61">
              <w:rPr>
                <w:sz w:val="20"/>
                <w:szCs w:val="20"/>
              </w:rPr>
              <w:t>37.18</w:t>
            </w:r>
          </w:p>
        </w:tc>
        <w:tc>
          <w:tcPr>
            <w:tcW w:w="850" w:type="dxa"/>
            <w:noWrap/>
            <w:hideMark/>
          </w:tcPr>
          <w:p w14:paraId="484CC1E0" w14:textId="77777777" w:rsidR="00EF51CD" w:rsidRPr="00274C61" w:rsidRDefault="00EF51CD" w:rsidP="00EF51CD">
            <w:pPr>
              <w:rPr>
                <w:sz w:val="20"/>
                <w:szCs w:val="20"/>
              </w:rPr>
            </w:pPr>
            <w:r w:rsidRPr="00274C61">
              <w:rPr>
                <w:sz w:val="20"/>
                <w:szCs w:val="20"/>
              </w:rPr>
              <w:t>….</w:t>
            </w:r>
          </w:p>
        </w:tc>
        <w:tc>
          <w:tcPr>
            <w:tcW w:w="850" w:type="dxa"/>
            <w:noWrap/>
            <w:hideMark/>
          </w:tcPr>
          <w:p w14:paraId="43B697B9" w14:textId="77777777" w:rsidR="00EF51CD" w:rsidRPr="00274C61" w:rsidRDefault="00EF51CD" w:rsidP="00EF51CD">
            <w:pPr>
              <w:rPr>
                <w:sz w:val="20"/>
                <w:szCs w:val="20"/>
              </w:rPr>
            </w:pPr>
            <w:r w:rsidRPr="00274C61">
              <w:rPr>
                <w:sz w:val="20"/>
                <w:szCs w:val="20"/>
              </w:rPr>
              <w:t>60</w:t>
            </w:r>
          </w:p>
        </w:tc>
        <w:tc>
          <w:tcPr>
            <w:tcW w:w="1517" w:type="dxa"/>
            <w:noWrap/>
            <w:hideMark/>
          </w:tcPr>
          <w:p w14:paraId="4EE77CE2" w14:textId="77777777" w:rsidR="00EF51CD" w:rsidRPr="00274C61" w:rsidRDefault="00EF51CD" w:rsidP="00EF51CD">
            <w:pPr>
              <w:rPr>
                <w:sz w:val="20"/>
                <w:szCs w:val="20"/>
              </w:rPr>
            </w:pPr>
            <w:r w:rsidRPr="00274C61">
              <w:rPr>
                <w:sz w:val="20"/>
                <w:szCs w:val="20"/>
              </w:rPr>
              <w:t>97.20</w:t>
            </w:r>
          </w:p>
        </w:tc>
        <w:tc>
          <w:tcPr>
            <w:tcW w:w="606" w:type="dxa"/>
          </w:tcPr>
          <w:p w14:paraId="21AEBA6D" w14:textId="77777777" w:rsidR="00EF51CD" w:rsidRPr="00274C61" w:rsidRDefault="00EF51CD" w:rsidP="00EF51CD">
            <w:pPr>
              <w:rPr>
                <w:sz w:val="20"/>
                <w:szCs w:val="20"/>
              </w:rPr>
            </w:pPr>
            <w:r w:rsidRPr="00274C61">
              <w:rPr>
                <w:sz w:val="20"/>
                <w:szCs w:val="20"/>
              </w:rPr>
              <w:t>2.80</w:t>
            </w:r>
          </w:p>
        </w:tc>
      </w:tr>
      <w:tr w:rsidR="00EF51CD" w:rsidRPr="00274C61" w14:paraId="0F6BF5B6" w14:textId="77777777" w:rsidTr="00EF51CD">
        <w:trPr>
          <w:trHeight w:val="323"/>
        </w:trPr>
        <w:tc>
          <w:tcPr>
            <w:tcW w:w="2935" w:type="dxa"/>
            <w:noWrap/>
            <w:hideMark/>
          </w:tcPr>
          <w:p w14:paraId="7F95C9FB" w14:textId="432C061E" w:rsidR="00EF51CD" w:rsidRDefault="00EF51CD" w:rsidP="00EF51CD">
            <w:pPr>
              <w:rPr>
                <w:bCs/>
                <w:sz w:val="20"/>
                <w:szCs w:val="20"/>
              </w:rPr>
            </w:pPr>
            <w:r w:rsidRPr="00274C61">
              <w:rPr>
                <w:bCs/>
                <w:sz w:val="20"/>
                <w:szCs w:val="20"/>
              </w:rPr>
              <w:t>Ni</w:t>
            </w:r>
            <w:r w:rsidRPr="00274C61">
              <w:rPr>
                <w:bCs/>
                <w:sz w:val="20"/>
                <w:szCs w:val="20"/>
                <w:vertAlign w:val="subscript"/>
              </w:rPr>
              <w:t>0.7</w:t>
            </w:r>
            <w:r w:rsidRPr="00274C61">
              <w:rPr>
                <w:bCs/>
                <w:sz w:val="20"/>
                <w:szCs w:val="20"/>
              </w:rPr>
              <w:t>Co</w:t>
            </w:r>
            <w:r w:rsidRPr="00274C61">
              <w:rPr>
                <w:bCs/>
                <w:sz w:val="20"/>
                <w:szCs w:val="20"/>
                <w:vertAlign w:val="subscript"/>
              </w:rPr>
              <w:t>1.4</w:t>
            </w:r>
            <w:r w:rsidRPr="00274C61">
              <w:rPr>
                <w:bCs/>
                <w:sz w:val="20"/>
                <w:szCs w:val="20"/>
              </w:rPr>
              <w:t>(Se</w:t>
            </w:r>
            <w:r w:rsidRPr="00274C61">
              <w:rPr>
                <w:bCs/>
                <w:sz w:val="20"/>
                <w:szCs w:val="20"/>
                <w:vertAlign w:val="subscript"/>
              </w:rPr>
              <w:t>0.85</w:t>
            </w:r>
            <w:r w:rsidRPr="00274C61">
              <w:rPr>
                <w:bCs/>
                <w:sz w:val="20"/>
                <w:szCs w:val="20"/>
              </w:rPr>
              <w:t>O</w:t>
            </w:r>
            <w:r w:rsidRPr="00274C61">
              <w:rPr>
                <w:bCs/>
                <w:sz w:val="20"/>
                <w:szCs w:val="20"/>
                <w:vertAlign w:val="subscript"/>
              </w:rPr>
              <w:t>0.15</w:t>
            </w:r>
            <w:r w:rsidRPr="00274C61">
              <w:rPr>
                <w:bCs/>
                <w:sz w:val="20"/>
                <w:szCs w:val="20"/>
              </w:rPr>
              <w:t>)</w:t>
            </w:r>
            <w:r w:rsidRPr="00274C61">
              <w:rPr>
                <w:bCs/>
                <w:sz w:val="20"/>
                <w:szCs w:val="20"/>
                <w:vertAlign w:val="subscript"/>
              </w:rPr>
              <w:t>4</w:t>
            </w:r>
          </w:p>
          <w:p w14:paraId="0AF39414" w14:textId="1E7B80CF" w:rsidR="00EF51CD" w:rsidRPr="00EF51CD" w:rsidRDefault="00EF51CD" w:rsidP="00EF51CD">
            <w:pPr>
              <w:rPr>
                <w:bCs/>
                <w:sz w:val="20"/>
                <w:szCs w:val="20"/>
              </w:rPr>
            </w:pPr>
            <w:r>
              <w:rPr>
                <w:bCs/>
                <w:sz w:val="20"/>
                <w:szCs w:val="20"/>
              </w:rPr>
              <w:t xml:space="preserve"> </w:t>
            </w:r>
            <w:r w:rsidRPr="00DF1F51">
              <w:rPr>
                <w:bCs/>
                <w:sz w:val="20"/>
                <w:szCs w:val="20"/>
              </w:rPr>
              <w:t>(492.39</w:t>
            </w:r>
            <w:r>
              <w:rPr>
                <w:bCs/>
                <w:sz w:val="20"/>
                <w:szCs w:val="20"/>
              </w:rPr>
              <w:t xml:space="preserve"> g/mol</w:t>
            </w:r>
            <w:r w:rsidRPr="00DF1F51">
              <w:rPr>
                <w:bCs/>
                <w:sz w:val="20"/>
                <w:szCs w:val="20"/>
              </w:rPr>
              <w:t>)</w:t>
            </w:r>
          </w:p>
          <w:p w14:paraId="30728D8F" w14:textId="77777777" w:rsidR="00EF51CD" w:rsidRPr="00274C61" w:rsidRDefault="00EF51CD" w:rsidP="00EF51CD">
            <w:pPr>
              <w:rPr>
                <w:bCs/>
                <w:sz w:val="20"/>
                <w:szCs w:val="20"/>
              </w:rPr>
            </w:pPr>
            <w:r w:rsidRPr="00274C61">
              <w:rPr>
                <w:bCs/>
                <w:color w:val="FF0000"/>
                <w:sz w:val="20"/>
                <w:szCs w:val="20"/>
              </w:rPr>
              <w:t>(</w:t>
            </w:r>
            <w:proofErr w:type="spellStart"/>
            <w:r w:rsidRPr="00274C61">
              <w:rPr>
                <w:bCs/>
                <w:color w:val="FF0000"/>
                <w:sz w:val="20"/>
                <w:szCs w:val="20"/>
              </w:rPr>
              <w:t>theor</w:t>
            </w:r>
            <w:proofErr w:type="spellEnd"/>
            <w:r w:rsidRPr="00274C61">
              <w:rPr>
                <w:bCs/>
                <w:color w:val="FF0000"/>
                <w:sz w:val="20"/>
                <w:szCs w:val="20"/>
              </w:rPr>
              <w:t>.)</w:t>
            </w:r>
          </w:p>
        </w:tc>
        <w:tc>
          <w:tcPr>
            <w:tcW w:w="616" w:type="dxa"/>
            <w:noWrap/>
            <w:hideMark/>
          </w:tcPr>
          <w:p w14:paraId="35AD65AA" w14:textId="77777777" w:rsidR="00EF51CD" w:rsidRPr="00274C61" w:rsidRDefault="00EF51CD" w:rsidP="00EF51CD">
            <w:pPr>
              <w:rPr>
                <w:sz w:val="20"/>
                <w:szCs w:val="20"/>
              </w:rPr>
            </w:pPr>
          </w:p>
        </w:tc>
        <w:tc>
          <w:tcPr>
            <w:tcW w:w="922" w:type="dxa"/>
            <w:noWrap/>
            <w:hideMark/>
          </w:tcPr>
          <w:p w14:paraId="582205DF" w14:textId="77777777" w:rsidR="00EF51CD" w:rsidRPr="00274C61" w:rsidRDefault="00EF51CD" w:rsidP="00EF51CD">
            <w:pPr>
              <w:rPr>
                <w:sz w:val="20"/>
                <w:szCs w:val="20"/>
              </w:rPr>
            </w:pPr>
            <w:r w:rsidRPr="00274C61">
              <w:rPr>
                <w:sz w:val="20"/>
                <w:szCs w:val="20"/>
              </w:rPr>
              <w:t>9.77</w:t>
            </w:r>
          </w:p>
          <w:p w14:paraId="165119AF" w14:textId="77777777" w:rsidR="00EF51CD" w:rsidRDefault="00EF51CD" w:rsidP="00EF51CD">
            <w:pPr>
              <w:rPr>
                <w:color w:val="FF0000"/>
                <w:sz w:val="20"/>
                <w:szCs w:val="20"/>
              </w:rPr>
            </w:pPr>
          </w:p>
          <w:p w14:paraId="2C48110F" w14:textId="03094963" w:rsidR="00EF51CD" w:rsidRPr="00274C61" w:rsidRDefault="00EF51CD" w:rsidP="00EF51CD">
            <w:pPr>
              <w:rPr>
                <w:sz w:val="20"/>
                <w:szCs w:val="20"/>
              </w:rPr>
            </w:pPr>
            <w:r w:rsidRPr="00274C61">
              <w:rPr>
                <w:color w:val="FF0000"/>
                <w:sz w:val="20"/>
                <w:szCs w:val="20"/>
              </w:rPr>
              <w:t>(11.92)</w:t>
            </w:r>
          </w:p>
        </w:tc>
        <w:tc>
          <w:tcPr>
            <w:tcW w:w="850" w:type="dxa"/>
            <w:noWrap/>
            <w:hideMark/>
          </w:tcPr>
          <w:p w14:paraId="63C32624" w14:textId="77777777" w:rsidR="00EF51CD" w:rsidRPr="00274C61" w:rsidRDefault="00EF51CD" w:rsidP="00EF51CD">
            <w:pPr>
              <w:rPr>
                <w:sz w:val="20"/>
                <w:szCs w:val="20"/>
              </w:rPr>
            </w:pPr>
            <w:r w:rsidRPr="00274C61">
              <w:rPr>
                <w:sz w:val="20"/>
                <w:szCs w:val="20"/>
              </w:rPr>
              <w:t>20.80</w:t>
            </w:r>
          </w:p>
          <w:p w14:paraId="4BB37333" w14:textId="77777777" w:rsidR="00EF51CD" w:rsidRDefault="00EF51CD" w:rsidP="00EF51CD">
            <w:pPr>
              <w:rPr>
                <w:color w:val="FF0000"/>
                <w:sz w:val="20"/>
                <w:szCs w:val="20"/>
              </w:rPr>
            </w:pPr>
          </w:p>
          <w:p w14:paraId="509B2E09" w14:textId="40530354" w:rsidR="00EF51CD" w:rsidRPr="00274C61" w:rsidRDefault="00EF51CD" w:rsidP="00EF51CD">
            <w:pPr>
              <w:rPr>
                <w:sz w:val="20"/>
                <w:szCs w:val="20"/>
              </w:rPr>
            </w:pPr>
            <w:r w:rsidRPr="00274C61">
              <w:rPr>
                <w:color w:val="FF0000"/>
                <w:sz w:val="20"/>
                <w:szCs w:val="20"/>
              </w:rPr>
              <w:t>(23.94)</w:t>
            </w:r>
          </w:p>
        </w:tc>
        <w:tc>
          <w:tcPr>
            <w:tcW w:w="1150" w:type="dxa"/>
          </w:tcPr>
          <w:p w14:paraId="6C41EBE1" w14:textId="77777777" w:rsidR="00EF51CD" w:rsidRPr="00274C61" w:rsidRDefault="00EF51CD" w:rsidP="00EF51CD">
            <w:pPr>
              <w:rPr>
                <w:sz w:val="20"/>
                <w:szCs w:val="20"/>
              </w:rPr>
            </w:pPr>
            <w:r w:rsidRPr="00274C61">
              <w:rPr>
                <w:sz w:val="20"/>
                <w:szCs w:val="20"/>
              </w:rPr>
              <w:t>30.57</w:t>
            </w:r>
          </w:p>
          <w:p w14:paraId="349FBDBC" w14:textId="77777777" w:rsidR="00EF51CD" w:rsidRDefault="00EF51CD" w:rsidP="00EF51CD">
            <w:pPr>
              <w:rPr>
                <w:color w:val="FF0000"/>
                <w:sz w:val="20"/>
                <w:szCs w:val="20"/>
              </w:rPr>
            </w:pPr>
          </w:p>
          <w:p w14:paraId="3803040F" w14:textId="3E574285" w:rsidR="00EF51CD" w:rsidRPr="00274C61" w:rsidRDefault="00EF51CD" w:rsidP="00EF51CD">
            <w:pPr>
              <w:rPr>
                <w:sz w:val="20"/>
                <w:szCs w:val="20"/>
              </w:rPr>
            </w:pPr>
            <w:r w:rsidRPr="00274C61">
              <w:rPr>
                <w:color w:val="FF0000"/>
                <w:sz w:val="20"/>
                <w:szCs w:val="20"/>
              </w:rPr>
              <w:t>(35.86)</w:t>
            </w:r>
          </w:p>
        </w:tc>
        <w:tc>
          <w:tcPr>
            <w:tcW w:w="850" w:type="dxa"/>
            <w:noWrap/>
            <w:hideMark/>
          </w:tcPr>
          <w:p w14:paraId="66BF8DE3" w14:textId="77777777" w:rsidR="00EF51CD" w:rsidRPr="00274C61" w:rsidRDefault="00EF51CD" w:rsidP="00EF51CD">
            <w:pPr>
              <w:rPr>
                <w:sz w:val="20"/>
                <w:szCs w:val="20"/>
              </w:rPr>
            </w:pPr>
            <w:r w:rsidRPr="00274C61">
              <w:rPr>
                <w:sz w:val="20"/>
                <w:szCs w:val="20"/>
              </w:rPr>
              <w:t>…..</w:t>
            </w:r>
          </w:p>
        </w:tc>
        <w:tc>
          <w:tcPr>
            <w:tcW w:w="850" w:type="dxa"/>
            <w:noWrap/>
            <w:hideMark/>
          </w:tcPr>
          <w:p w14:paraId="5DB32085" w14:textId="77777777" w:rsidR="00EF51CD" w:rsidRPr="00274C61" w:rsidRDefault="00EF51CD" w:rsidP="00EF51CD">
            <w:pPr>
              <w:rPr>
                <w:sz w:val="20"/>
                <w:szCs w:val="20"/>
              </w:rPr>
            </w:pPr>
            <w:r w:rsidRPr="00274C61">
              <w:rPr>
                <w:sz w:val="20"/>
                <w:szCs w:val="20"/>
              </w:rPr>
              <w:t>67</w:t>
            </w:r>
          </w:p>
          <w:p w14:paraId="53391EBB" w14:textId="77777777" w:rsidR="00EF51CD" w:rsidRDefault="00EF51CD" w:rsidP="00EF51CD">
            <w:pPr>
              <w:rPr>
                <w:color w:val="FF0000"/>
                <w:sz w:val="20"/>
                <w:szCs w:val="20"/>
              </w:rPr>
            </w:pPr>
          </w:p>
          <w:p w14:paraId="3BF36D1A" w14:textId="6F3EB1D5" w:rsidR="00EF51CD" w:rsidRPr="00274C61" w:rsidRDefault="00EF51CD" w:rsidP="00EF51CD">
            <w:pPr>
              <w:rPr>
                <w:sz w:val="20"/>
                <w:szCs w:val="20"/>
              </w:rPr>
            </w:pPr>
            <w:r w:rsidRPr="00274C61">
              <w:rPr>
                <w:color w:val="FF0000"/>
                <w:sz w:val="20"/>
                <w:szCs w:val="20"/>
              </w:rPr>
              <w:t>(64.14)</w:t>
            </w:r>
          </w:p>
        </w:tc>
        <w:tc>
          <w:tcPr>
            <w:tcW w:w="1517" w:type="dxa"/>
            <w:noWrap/>
            <w:hideMark/>
          </w:tcPr>
          <w:p w14:paraId="04AD4FAC" w14:textId="77777777" w:rsidR="00EF51CD" w:rsidRPr="00274C61" w:rsidRDefault="00EF51CD" w:rsidP="00EF51CD">
            <w:pPr>
              <w:rPr>
                <w:sz w:val="20"/>
                <w:szCs w:val="20"/>
              </w:rPr>
            </w:pPr>
            <w:r w:rsidRPr="00274C61">
              <w:rPr>
                <w:sz w:val="20"/>
                <w:szCs w:val="20"/>
              </w:rPr>
              <w:t>97.60</w:t>
            </w:r>
          </w:p>
        </w:tc>
        <w:tc>
          <w:tcPr>
            <w:tcW w:w="606" w:type="dxa"/>
          </w:tcPr>
          <w:p w14:paraId="07D62911" w14:textId="77777777" w:rsidR="00EF51CD" w:rsidRPr="00274C61" w:rsidRDefault="00EF51CD" w:rsidP="00EF51CD">
            <w:pPr>
              <w:rPr>
                <w:sz w:val="20"/>
                <w:szCs w:val="20"/>
              </w:rPr>
            </w:pPr>
            <w:r w:rsidRPr="00274C61">
              <w:rPr>
                <w:sz w:val="20"/>
                <w:szCs w:val="20"/>
              </w:rPr>
              <w:t>2.40</w:t>
            </w:r>
          </w:p>
          <w:p w14:paraId="3DF231C4" w14:textId="77777777" w:rsidR="00EF51CD" w:rsidRPr="00274C61" w:rsidRDefault="00EF51CD" w:rsidP="00EF51CD">
            <w:pPr>
              <w:rPr>
                <w:sz w:val="20"/>
                <w:szCs w:val="20"/>
              </w:rPr>
            </w:pPr>
          </w:p>
        </w:tc>
      </w:tr>
    </w:tbl>
    <w:p w14:paraId="2CE1F4A6" w14:textId="7BEC4FE0" w:rsidR="00271A22" w:rsidRPr="00FF1A19" w:rsidRDefault="00271A22" w:rsidP="00271A22">
      <w:pPr>
        <w:rPr>
          <w:sz w:val="22"/>
        </w:rPr>
      </w:pPr>
      <w:proofErr w:type="spellStart"/>
      <w:r w:rsidRPr="00FF1A19">
        <w:rPr>
          <w:sz w:val="22"/>
          <w:vertAlign w:val="superscript"/>
        </w:rPr>
        <w:t>a</w:t>
      </w:r>
      <w:proofErr w:type="spellEnd"/>
      <w:r w:rsidRPr="00FF1A19">
        <w:rPr>
          <w:sz w:val="22"/>
        </w:rPr>
        <w:t xml:space="preserve"> </w:t>
      </w:r>
      <w:proofErr w:type="gramStart"/>
      <w:r w:rsidRPr="00FF1A19">
        <w:rPr>
          <w:sz w:val="22"/>
        </w:rPr>
        <w:t>The</w:t>
      </w:r>
      <w:proofErr w:type="gramEnd"/>
      <w:r w:rsidRPr="00FF1A19">
        <w:rPr>
          <w:sz w:val="22"/>
        </w:rPr>
        <w:t xml:space="preserve"> difference to 100% is assumed to be oxygen weight percent.</w:t>
      </w:r>
    </w:p>
    <w:p w14:paraId="3F8B4D42" w14:textId="254166AB" w:rsidR="00271A22" w:rsidRDefault="00271A22" w:rsidP="007B235A">
      <w:pPr>
        <w:rPr>
          <w:sz w:val="22"/>
        </w:rPr>
      </w:pPr>
    </w:p>
    <w:p w14:paraId="590C857C" w14:textId="5983E318" w:rsidR="00FF1A19" w:rsidRDefault="00FF1A19" w:rsidP="00C96EF3">
      <w:pPr>
        <w:spacing w:line="360" w:lineRule="auto"/>
        <w:rPr>
          <w:sz w:val="22"/>
        </w:rPr>
      </w:pPr>
      <w:r w:rsidRPr="00FF1A19">
        <w:rPr>
          <w:bCs/>
          <w:sz w:val="22"/>
        </w:rPr>
        <w:t>It is noteworthy that the AAS</w:t>
      </w:r>
      <w:r>
        <w:rPr>
          <w:bCs/>
          <w:sz w:val="22"/>
        </w:rPr>
        <w:t>,</w:t>
      </w:r>
      <w:r w:rsidRPr="00FF1A19">
        <w:rPr>
          <w:bCs/>
          <w:sz w:val="22"/>
        </w:rPr>
        <w:t xml:space="preserve"> CHNS determination</w:t>
      </w:r>
      <w:r>
        <w:rPr>
          <w:bCs/>
          <w:sz w:val="22"/>
        </w:rPr>
        <w:t xml:space="preserve"> and EDX(Se)</w:t>
      </w:r>
      <w:r w:rsidRPr="00FF1A19">
        <w:rPr>
          <w:bCs/>
          <w:sz w:val="22"/>
        </w:rPr>
        <w:t xml:space="preserve"> for metal</w:t>
      </w:r>
      <w:r>
        <w:rPr>
          <w:bCs/>
          <w:sz w:val="22"/>
        </w:rPr>
        <w:t>,</w:t>
      </w:r>
      <w:r w:rsidRPr="00FF1A19">
        <w:rPr>
          <w:bCs/>
          <w:sz w:val="22"/>
        </w:rPr>
        <w:t xml:space="preserve"> S</w:t>
      </w:r>
      <w:r>
        <w:rPr>
          <w:bCs/>
          <w:sz w:val="22"/>
        </w:rPr>
        <w:t xml:space="preserve"> and Se, respectively,</w:t>
      </w:r>
      <w:r w:rsidRPr="00FF1A19">
        <w:rPr>
          <w:bCs/>
          <w:sz w:val="22"/>
        </w:rPr>
        <w:t xml:space="preserve"> add up to almost 100%, which also indicates that the determinations, even from different methods </w:t>
      </w:r>
      <w:r>
        <w:rPr>
          <w:bCs/>
          <w:sz w:val="22"/>
        </w:rPr>
        <w:t>seem to be reliable</w:t>
      </w:r>
      <w:r w:rsidRPr="00FF1A19">
        <w:rPr>
          <w:bCs/>
          <w:sz w:val="22"/>
        </w:rPr>
        <w:t>.</w:t>
      </w:r>
    </w:p>
    <w:p w14:paraId="088244A2" w14:textId="11CD32DF" w:rsidR="00FF1A19" w:rsidRPr="00FF1A19" w:rsidRDefault="00FF1A19" w:rsidP="00C96EF3">
      <w:pPr>
        <w:spacing w:line="360" w:lineRule="auto"/>
        <w:rPr>
          <w:sz w:val="22"/>
        </w:rPr>
      </w:pPr>
      <w:r w:rsidRPr="00FF1A19">
        <w:rPr>
          <w:bCs/>
          <w:sz w:val="22"/>
        </w:rPr>
        <w:t xml:space="preserve">If we divide the </w:t>
      </w:r>
      <w:proofErr w:type="spellStart"/>
      <w:r w:rsidRPr="00FF1A19">
        <w:rPr>
          <w:bCs/>
          <w:sz w:val="22"/>
        </w:rPr>
        <w:t>wt</w:t>
      </w:r>
      <w:proofErr w:type="spellEnd"/>
      <w:r w:rsidRPr="00FF1A19">
        <w:rPr>
          <w:bCs/>
          <w:sz w:val="22"/>
        </w:rPr>
        <w:t>%</w:t>
      </w:r>
      <w:r>
        <w:rPr>
          <w:bCs/>
          <w:sz w:val="22"/>
        </w:rPr>
        <w:t xml:space="preserve"> values in Table S3</w:t>
      </w:r>
      <w:r w:rsidRPr="00FF1A19">
        <w:rPr>
          <w:bCs/>
          <w:sz w:val="22"/>
        </w:rPr>
        <w:t xml:space="preserve"> by the relative atomic weight, we get the atom </w:t>
      </w:r>
      <w:r w:rsidR="00996C50">
        <w:rPr>
          <w:bCs/>
          <w:sz w:val="22"/>
        </w:rPr>
        <w:t xml:space="preserve">content in mol/g. These </w:t>
      </w:r>
      <w:r w:rsidRPr="00FF1A19">
        <w:rPr>
          <w:bCs/>
          <w:sz w:val="22"/>
        </w:rPr>
        <w:t xml:space="preserve">values </w:t>
      </w:r>
      <w:r>
        <w:rPr>
          <w:bCs/>
          <w:sz w:val="22"/>
        </w:rPr>
        <w:t>a</w:t>
      </w:r>
      <w:r w:rsidRPr="00FF1A19">
        <w:rPr>
          <w:bCs/>
          <w:sz w:val="22"/>
        </w:rPr>
        <w:t xml:space="preserve">re given in Table </w:t>
      </w:r>
      <w:r>
        <w:rPr>
          <w:bCs/>
          <w:sz w:val="22"/>
        </w:rPr>
        <w:t>S4:</w:t>
      </w:r>
    </w:p>
    <w:p w14:paraId="03FFA738" w14:textId="24323A8E" w:rsidR="00271A22" w:rsidRDefault="00271A22" w:rsidP="007B235A">
      <w:pPr>
        <w:rPr>
          <w:sz w:val="22"/>
        </w:rPr>
      </w:pPr>
    </w:p>
    <w:p w14:paraId="4A2416E1" w14:textId="2C2DD293" w:rsidR="00FF1A19" w:rsidRPr="00843B96" w:rsidRDefault="007A792D" w:rsidP="007A792D">
      <w:pPr>
        <w:pStyle w:val="Beschriftung"/>
        <w:rPr>
          <w:i w:val="0"/>
          <w:iCs w:val="0"/>
          <w:color w:val="000000" w:themeColor="text1"/>
          <w:sz w:val="20"/>
          <w:szCs w:val="20"/>
        </w:rPr>
      </w:pPr>
      <w:r w:rsidRPr="007A792D">
        <w:rPr>
          <w:b/>
          <w:bCs/>
          <w:i w:val="0"/>
          <w:iCs w:val="0"/>
          <w:color w:val="000000" w:themeColor="text1"/>
          <w:sz w:val="20"/>
          <w:szCs w:val="20"/>
        </w:rPr>
        <w:lastRenderedPageBreak/>
        <w:t>Table S</w:t>
      </w:r>
      <w:r w:rsidRPr="007A792D">
        <w:rPr>
          <w:b/>
          <w:bCs/>
          <w:i w:val="0"/>
          <w:iCs w:val="0"/>
          <w:color w:val="000000" w:themeColor="text1"/>
          <w:sz w:val="20"/>
          <w:szCs w:val="20"/>
        </w:rPr>
        <w:fldChar w:fldCharType="begin"/>
      </w:r>
      <w:r w:rsidRPr="007A792D">
        <w:rPr>
          <w:b/>
          <w:bCs/>
          <w:i w:val="0"/>
          <w:iCs w:val="0"/>
          <w:color w:val="000000" w:themeColor="text1"/>
          <w:sz w:val="20"/>
          <w:szCs w:val="20"/>
        </w:rPr>
        <w:instrText xml:space="preserve"> SEQ Table_S \* ARABIC </w:instrText>
      </w:r>
      <w:r w:rsidRPr="007A792D">
        <w:rPr>
          <w:b/>
          <w:bCs/>
          <w:i w:val="0"/>
          <w:iCs w:val="0"/>
          <w:color w:val="000000" w:themeColor="text1"/>
          <w:sz w:val="20"/>
          <w:szCs w:val="20"/>
        </w:rPr>
        <w:fldChar w:fldCharType="separate"/>
      </w:r>
      <w:r>
        <w:rPr>
          <w:b/>
          <w:bCs/>
          <w:i w:val="0"/>
          <w:iCs w:val="0"/>
          <w:noProof/>
          <w:color w:val="000000" w:themeColor="text1"/>
          <w:sz w:val="20"/>
          <w:szCs w:val="20"/>
        </w:rPr>
        <w:t>4</w:t>
      </w:r>
      <w:r w:rsidRPr="007A792D">
        <w:rPr>
          <w:b/>
          <w:bCs/>
          <w:i w:val="0"/>
          <w:iCs w:val="0"/>
          <w:color w:val="000000" w:themeColor="text1"/>
          <w:sz w:val="20"/>
          <w:szCs w:val="20"/>
        </w:rPr>
        <w:fldChar w:fldCharType="end"/>
      </w:r>
      <w:r w:rsidRPr="007A792D">
        <w:rPr>
          <w:i w:val="0"/>
          <w:iCs w:val="0"/>
          <w:color w:val="000000" w:themeColor="text1"/>
          <w:sz w:val="20"/>
          <w:szCs w:val="20"/>
        </w:rPr>
        <w:t>. Weight percent (</w:t>
      </w:r>
      <w:proofErr w:type="spellStart"/>
      <w:r w:rsidRPr="007A792D">
        <w:rPr>
          <w:i w:val="0"/>
          <w:iCs w:val="0"/>
          <w:color w:val="000000" w:themeColor="text1"/>
          <w:sz w:val="20"/>
          <w:szCs w:val="20"/>
        </w:rPr>
        <w:t>wt</w:t>
      </w:r>
      <w:proofErr w:type="spellEnd"/>
      <w:r w:rsidRPr="007A792D">
        <w:rPr>
          <w:i w:val="0"/>
          <w:iCs w:val="0"/>
          <w:color w:val="000000" w:themeColor="text1"/>
          <w:sz w:val="20"/>
          <w:szCs w:val="20"/>
        </w:rPr>
        <w:t>%) and atom content (mol/g) of the elements based on AAS for Fe, Ni, and Co, CHNS for S, and EDX for Se.</w:t>
      </w:r>
    </w:p>
    <w:tbl>
      <w:tblPr>
        <w:tblStyle w:val="Tabellenraster"/>
        <w:tblW w:w="9537" w:type="dxa"/>
        <w:jc w:val="center"/>
        <w:tblLook w:val="04A0" w:firstRow="1" w:lastRow="0" w:firstColumn="1" w:lastColumn="0" w:noHBand="0" w:noVBand="1"/>
      </w:tblPr>
      <w:tblGrid>
        <w:gridCol w:w="2935"/>
        <w:gridCol w:w="883"/>
        <w:gridCol w:w="1073"/>
        <w:gridCol w:w="1002"/>
        <w:gridCol w:w="894"/>
        <w:gridCol w:w="883"/>
        <w:gridCol w:w="883"/>
        <w:gridCol w:w="984"/>
      </w:tblGrid>
      <w:tr w:rsidR="00FF1A19" w:rsidRPr="00043A5C" w14:paraId="10DAD393" w14:textId="77777777" w:rsidTr="00B52D75">
        <w:trPr>
          <w:trHeight w:val="733"/>
          <w:jc w:val="center"/>
        </w:trPr>
        <w:tc>
          <w:tcPr>
            <w:tcW w:w="2935" w:type="dxa"/>
            <w:noWrap/>
            <w:hideMark/>
          </w:tcPr>
          <w:p w14:paraId="658E84C9" w14:textId="77777777" w:rsidR="00FF1A19" w:rsidRPr="00DF1F51" w:rsidRDefault="00FF1A19" w:rsidP="0060277F">
            <w:pPr>
              <w:rPr>
                <w:b/>
                <w:sz w:val="20"/>
                <w:szCs w:val="20"/>
              </w:rPr>
            </w:pPr>
            <w:r w:rsidRPr="00DF1F51">
              <w:rPr>
                <w:b/>
                <w:sz w:val="20"/>
                <w:szCs w:val="20"/>
              </w:rPr>
              <w:t xml:space="preserve">Sample </w:t>
            </w:r>
          </w:p>
          <w:p w14:paraId="72B6B1CE" w14:textId="77777777" w:rsidR="00996C50" w:rsidRPr="00DF1F51" w:rsidRDefault="00996C50" w:rsidP="0060277F">
            <w:pPr>
              <w:rPr>
                <w:b/>
                <w:sz w:val="20"/>
                <w:szCs w:val="20"/>
              </w:rPr>
            </w:pPr>
          </w:p>
          <w:p w14:paraId="27890510" w14:textId="79EF1EB9" w:rsidR="00FF1A19" w:rsidRPr="00DF1F51" w:rsidRDefault="00FF1A19" w:rsidP="0060277F">
            <w:pPr>
              <w:rPr>
                <w:bCs/>
                <w:sz w:val="20"/>
                <w:szCs w:val="20"/>
              </w:rPr>
            </w:pPr>
            <w:proofErr w:type="spellStart"/>
            <w:r w:rsidRPr="00DF1F51">
              <w:rPr>
                <w:b/>
                <w:sz w:val="20"/>
                <w:szCs w:val="20"/>
              </w:rPr>
              <w:t>wt</w:t>
            </w:r>
            <w:proofErr w:type="spellEnd"/>
            <w:proofErr w:type="gramStart"/>
            <w:r w:rsidRPr="00DF1F51">
              <w:rPr>
                <w:b/>
                <w:sz w:val="20"/>
                <w:szCs w:val="20"/>
              </w:rPr>
              <w:t>%:</w:t>
            </w:r>
            <w:proofErr w:type="spellStart"/>
            <w:r w:rsidRPr="00DF1F51">
              <w:rPr>
                <w:b/>
                <w:sz w:val="20"/>
                <w:szCs w:val="20"/>
              </w:rPr>
              <w:t>A</w:t>
            </w:r>
            <w:r w:rsidRPr="00DF1F51">
              <w:rPr>
                <w:b/>
                <w:sz w:val="20"/>
                <w:szCs w:val="20"/>
                <w:vertAlign w:val="subscript"/>
              </w:rPr>
              <w:t>r</w:t>
            </w:r>
            <w:proofErr w:type="spellEnd"/>
            <w:proofErr w:type="gramEnd"/>
            <w:r w:rsidRPr="00DF1F51">
              <w:rPr>
                <w:bCs/>
                <w:sz w:val="20"/>
                <w:szCs w:val="20"/>
              </w:rPr>
              <w:t xml:space="preserve"> </w:t>
            </w:r>
          </w:p>
        </w:tc>
        <w:tc>
          <w:tcPr>
            <w:tcW w:w="883" w:type="dxa"/>
            <w:noWrap/>
            <w:hideMark/>
          </w:tcPr>
          <w:p w14:paraId="4E93FBD2" w14:textId="77777777" w:rsidR="00FF1A19" w:rsidRPr="00043A5C" w:rsidRDefault="00FF1A19" w:rsidP="0060277F">
            <w:pPr>
              <w:rPr>
                <w:b/>
                <w:bCs/>
                <w:sz w:val="20"/>
                <w:szCs w:val="20"/>
              </w:rPr>
            </w:pPr>
            <w:r w:rsidRPr="00043A5C">
              <w:rPr>
                <w:b/>
                <w:sz w:val="20"/>
                <w:szCs w:val="20"/>
              </w:rPr>
              <w:t>Fe</w:t>
            </w:r>
          </w:p>
          <w:p w14:paraId="207E216C" w14:textId="77777777" w:rsidR="00FF1A19" w:rsidRDefault="00996C50" w:rsidP="0060277F">
            <w:pPr>
              <w:rPr>
                <w:b/>
                <w:sz w:val="20"/>
                <w:szCs w:val="20"/>
              </w:rPr>
            </w:pPr>
            <w:proofErr w:type="spellStart"/>
            <w:r>
              <w:rPr>
                <w:b/>
                <w:sz w:val="20"/>
                <w:szCs w:val="20"/>
              </w:rPr>
              <w:t>w</w:t>
            </w:r>
            <w:r w:rsidR="00FF1A19" w:rsidRPr="00043A5C">
              <w:rPr>
                <w:b/>
                <w:sz w:val="20"/>
                <w:szCs w:val="20"/>
              </w:rPr>
              <w:t>t</w:t>
            </w:r>
            <w:proofErr w:type="spellEnd"/>
            <w:r w:rsidR="00FF1A19" w:rsidRPr="00043A5C">
              <w:rPr>
                <w:b/>
                <w:sz w:val="20"/>
                <w:szCs w:val="20"/>
              </w:rPr>
              <w:t>%</w:t>
            </w:r>
          </w:p>
          <w:p w14:paraId="1E308C4B" w14:textId="21D5016E" w:rsidR="00996C50" w:rsidRPr="00043A5C" w:rsidRDefault="00996C50" w:rsidP="0060277F">
            <w:pPr>
              <w:rPr>
                <w:b/>
                <w:bCs/>
                <w:sz w:val="20"/>
                <w:szCs w:val="20"/>
              </w:rPr>
            </w:pPr>
            <w:r>
              <w:rPr>
                <w:b/>
                <w:bCs/>
                <w:sz w:val="20"/>
                <w:szCs w:val="20"/>
              </w:rPr>
              <w:t>(mol/g)</w:t>
            </w:r>
          </w:p>
        </w:tc>
        <w:tc>
          <w:tcPr>
            <w:tcW w:w="1073" w:type="dxa"/>
            <w:noWrap/>
            <w:hideMark/>
          </w:tcPr>
          <w:p w14:paraId="4782ED64" w14:textId="77777777" w:rsidR="00FF1A19" w:rsidRPr="00043A5C" w:rsidRDefault="00FF1A19" w:rsidP="0060277F">
            <w:pPr>
              <w:rPr>
                <w:b/>
                <w:bCs/>
                <w:sz w:val="20"/>
                <w:szCs w:val="20"/>
              </w:rPr>
            </w:pPr>
            <w:r w:rsidRPr="00043A5C">
              <w:rPr>
                <w:b/>
                <w:sz w:val="20"/>
                <w:szCs w:val="20"/>
              </w:rPr>
              <w:t>Ni</w:t>
            </w:r>
          </w:p>
          <w:p w14:paraId="52E85CE2" w14:textId="07F80768" w:rsidR="00FF1A19" w:rsidRDefault="00996C50" w:rsidP="0060277F">
            <w:pPr>
              <w:rPr>
                <w:b/>
                <w:sz w:val="20"/>
                <w:szCs w:val="20"/>
              </w:rPr>
            </w:pPr>
            <w:proofErr w:type="spellStart"/>
            <w:r>
              <w:rPr>
                <w:b/>
                <w:sz w:val="20"/>
                <w:szCs w:val="20"/>
              </w:rPr>
              <w:t>w</w:t>
            </w:r>
            <w:r w:rsidR="00FF1A19" w:rsidRPr="00043A5C">
              <w:rPr>
                <w:b/>
                <w:sz w:val="20"/>
                <w:szCs w:val="20"/>
              </w:rPr>
              <w:t>t</w:t>
            </w:r>
            <w:proofErr w:type="spellEnd"/>
            <w:r w:rsidR="00FF1A19" w:rsidRPr="00043A5C">
              <w:rPr>
                <w:b/>
                <w:sz w:val="20"/>
                <w:szCs w:val="20"/>
              </w:rPr>
              <w:t>%</w:t>
            </w:r>
          </w:p>
          <w:p w14:paraId="04D9EE7F" w14:textId="6C912012" w:rsidR="00043A5C" w:rsidRPr="00043A5C" w:rsidRDefault="00996C50" w:rsidP="0060277F">
            <w:pPr>
              <w:rPr>
                <w:b/>
                <w:bCs/>
                <w:sz w:val="20"/>
                <w:szCs w:val="20"/>
              </w:rPr>
            </w:pPr>
            <w:r>
              <w:rPr>
                <w:b/>
                <w:bCs/>
                <w:sz w:val="20"/>
                <w:szCs w:val="20"/>
              </w:rPr>
              <w:t>(mol/g)</w:t>
            </w:r>
          </w:p>
        </w:tc>
        <w:tc>
          <w:tcPr>
            <w:tcW w:w="1002" w:type="dxa"/>
            <w:noWrap/>
            <w:hideMark/>
          </w:tcPr>
          <w:p w14:paraId="379F3775" w14:textId="77777777" w:rsidR="00FF1A19" w:rsidRPr="00043A5C" w:rsidRDefault="00FF1A19" w:rsidP="0060277F">
            <w:pPr>
              <w:rPr>
                <w:b/>
                <w:bCs/>
                <w:sz w:val="20"/>
                <w:szCs w:val="20"/>
              </w:rPr>
            </w:pPr>
            <w:r w:rsidRPr="00043A5C">
              <w:rPr>
                <w:b/>
                <w:sz w:val="20"/>
                <w:szCs w:val="20"/>
              </w:rPr>
              <w:t>Co</w:t>
            </w:r>
          </w:p>
          <w:p w14:paraId="5DB1B392" w14:textId="77777777" w:rsidR="00FF1A19" w:rsidRDefault="00996C50" w:rsidP="0060277F">
            <w:pPr>
              <w:rPr>
                <w:b/>
                <w:sz w:val="20"/>
                <w:szCs w:val="20"/>
              </w:rPr>
            </w:pPr>
            <w:proofErr w:type="spellStart"/>
            <w:r>
              <w:rPr>
                <w:b/>
                <w:sz w:val="20"/>
                <w:szCs w:val="20"/>
              </w:rPr>
              <w:t>w</w:t>
            </w:r>
            <w:r w:rsidR="00FF1A19" w:rsidRPr="00043A5C">
              <w:rPr>
                <w:b/>
                <w:sz w:val="20"/>
                <w:szCs w:val="20"/>
              </w:rPr>
              <w:t>t</w:t>
            </w:r>
            <w:proofErr w:type="spellEnd"/>
            <w:r w:rsidR="00FF1A19" w:rsidRPr="00043A5C">
              <w:rPr>
                <w:b/>
                <w:sz w:val="20"/>
                <w:szCs w:val="20"/>
              </w:rPr>
              <w:t>%</w:t>
            </w:r>
          </w:p>
          <w:p w14:paraId="721F5B9E" w14:textId="0542C567" w:rsidR="00996C50" w:rsidRPr="00043A5C" w:rsidRDefault="00996C50" w:rsidP="0060277F">
            <w:pPr>
              <w:rPr>
                <w:b/>
                <w:bCs/>
                <w:sz w:val="20"/>
                <w:szCs w:val="20"/>
              </w:rPr>
            </w:pPr>
            <w:r>
              <w:rPr>
                <w:b/>
                <w:bCs/>
                <w:sz w:val="20"/>
                <w:szCs w:val="20"/>
              </w:rPr>
              <w:t>(mol/g)</w:t>
            </w:r>
          </w:p>
        </w:tc>
        <w:tc>
          <w:tcPr>
            <w:tcW w:w="894" w:type="dxa"/>
            <w:noWrap/>
            <w:hideMark/>
          </w:tcPr>
          <w:p w14:paraId="380AAD9E" w14:textId="77777777" w:rsidR="00FF1A19" w:rsidRPr="00043A5C" w:rsidRDefault="00FF1A19" w:rsidP="0060277F">
            <w:pPr>
              <w:rPr>
                <w:b/>
                <w:bCs/>
                <w:sz w:val="20"/>
                <w:szCs w:val="20"/>
              </w:rPr>
            </w:pPr>
            <w:r w:rsidRPr="00043A5C">
              <w:rPr>
                <w:b/>
                <w:sz w:val="20"/>
                <w:szCs w:val="20"/>
              </w:rPr>
              <w:t>S</w:t>
            </w:r>
          </w:p>
          <w:p w14:paraId="0B2E5466" w14:textId="77777777" w:rsidR="00FF1A19" w:rsidRDefault="00996C50" w:rsidP="0060277F">
            <w:pPr>
              <w:rPr>
                <w:b/>
                <w:sz w:val="20"/>
                <w:szCs w:val="20"/>
              </w:rPr>
            </w:pPr>
            <w:proofErr w:type="spellStart"/>
            <w:r>
              <w:rPr>
                <w:b/>
                <w:sz w:val="20"/>
                <w:szCs w:val="20"/>
              </w:rPr>
              <w:t>w</w:t>
            </w:r>
            <w:r w:rsidR="00FF1A19" w:rsidRPr="00043A5C">
              <w:rPr>
                <w:b/>
                <w:sz w:val="20"/>
                <w:szCs w:val="20"/>
              </w:rPr>
              <w:t>t</w:t>
            </w:r>
            <w:proofErr w:type="spellEnd"/>
            <w:r w:rsidR="00FF1A19" w:rsidRPr="00043A5C">
              <w:rPr>
                <w:b/>
                <w:sz w:val="20"/>
                <w:szCs w:val="20"/>
              </w:rPr>
              <w:t>%</w:t>
            </w:r>
          </w:p>
          <w:p w14:paraId="0CB34B90" w14:textId="0B688687" w:rsidR="00996C50" w:rsidRPr="00043A5C" w:rsidRDefault="00996C50" w:rsidP="0060277F">
            <w:pPr>
              <w:rPr>
                <w:b/>
                <w:bCs/>
                <w:sz w:val="20"/>
                <w:szCs w:val="20"/>
              </w:rPr>
            </w:pPr>
            <w:r>
              <w:rPr>
                <w:b/>
                <w:bCs/>
                <w:sz w:val="20"/>
                <w:szCs w:val="20"/>
              </w:rPr>
              <w:t>(mol/g)</w:t>
            </w:r>
          </w:p>
        </w:tc>
        <w:tc>
          <w:tcPr>
            <w:tcW w:w="883" w:type="dxa"/>
            <w:noWrap/>
            <w:hideMark/>
          </w:tcPr>
          <w:p w14:paraId="55667986" w14:textId="77777777" w:rsidR="00FF1A19" w:rsidRPr="00043A5C" w:rsidRDefault="00FF1A19" w:rsidP="0060277F">
            <w:pPr>
              <w:rPr>
                <w:b/>
                <w:bCs/>
                <w:sz w:val="20"/>
                <w:szCs w:val="20"/>
              </w:rPr>
            </w:pPr>
            <w:r w:rsidRPr="00043A5C">
              <w:rPr>
                <w:b/>
                <w:sz w:val="20"/>
                <w:szCs w:val="20"/>
              </w:rPr>
              <w:t>Se</w:t>
            </w:r>
          </w:p>
          <w:p w14:paraId="753EF6E8" w14:textId="054CEB1D" w:rsidR="00FF1A19" w:rsidRDefault="00996C50" w:rsidP="0060277F">
            <w:pPr>
              <w:rPr>
                <w:b/>
                <w:sz w:val="20"/>
                <w:szCs w:val="20"/>
              </w:rPr>
            </w:pPr>
            <w:proofErr w:type="spellStart"/>
            <w:r>
              <w:rPr>
                <w:b/>
                <w:sz w:val="20"/>
                <w:szCs w:val="20"/>
              </w:rPr>
              <w:t>w</w:t>
            </w:r>
            <w:r w:rsidR="00FF1A19" w:rsidRPr="00043A5C">
              <w:rPr>
                <w:b/>
                <w:sz w:val="20"/>
                <w:szCs w:val="20"/>
              </w:rPr>
              <w:t>t</w:t>
            </w:r>
            <w:proofErr w:type="spellEnd"/>
            <w:r w:rsidR="00FF1A19" w:rsidRPr="00043A5C">
              <w:rPr>
                <w:b/>
                <w:sz w:val="20"/>
                <w:szCs w:val="20"/>
              </w:rPr>
              <w:t>%</w:t>
            </w:r>
          </w:p>
          <w:p w14:paraId="5750FBF2" w14:textId="0B930E7B" w:rsidR="00996C50" w:rsidRPr="00043A5C" w:rsidRDefault="00996C50" w:rsidP="0060277F">
            <w:pPr>
              <w:rPr>
                <w:b/>
                <w:bCs/>
                <w:sz w:val="20"/>
                <w:szCs w:val="20"/>
              </w:rPr>
            </w:pPr>
            <w:r>
              <w:rPr>
                <w:b/>
                <w:bCs/>
                <w:sz w:val="20"/>
                <w:szCs w:val="20"/>
              </w:rPr>
              <w:t>(mol/g)</w:t>
            </w:r>
          </w:p>
        </w:tc>
        <w:tc>
          <w:tcPr>
            <w:tcW w:w="883" w:type="dxa"/>
          </w:tcPr>
          <w:p w14:paraId="58DE4CD4" w14:textId="77777777" w:rsidR="00FF1A19" w:rsidRPr="00043A5C" w:rsidRDefault="00FF1A19" w:rsidP="0060277F">
            <w:pPr>
              <w:rPr>
                <w:b/>
                <w:bCs/>
                <w:sz w:val="20"/>
                <w:szCs w:val="20"/>
              </w:rPr>
            </w:pPr>
            <w:r w:rsidRPr="00043A5C">
              <w:rPr>
                <w:b/>
                <w:sz w:val="20"/>
                <w:szCs w:val="20"/>
              </w:rPr>
              <w:t>O</w:t>
            </w:r>
          </w:p>
          <w:p w14:paraId="2FE3BB6D" w14:textId="0B8629C9" w:rsidR="00FF1A19" w:rsidRDefault="00996C50" w:rsidP="0060277F">
            <w:pPr>
              <w:rPr>
                <w:b/>
                <w:sz w:val="20"/>
                <w:szCs w:val="20"/>
              </w:rPr>
            </w:pPr>
            <w:proofErr w:type="spellStart"/>
            <w:r>
              <w:rPr>
                <w:b/>
                <w:sz w:val="20"/>
                <w:szCs w:val="20"/>
              </w:rPr>
              <w:t>w</w:t>
            </w:r>
            <w:r w:rsidR="00FF1A19" w:rsidRPr="00043A5C">
              <w:rPr>
                <w:b/>
                <w:sz w:val="20"/>
                <w:szCs w:val="20"/>
              </w:rPr>
              <w:t>t</w:t>
            </w:r>
            <w:proofErr w:type="spellEnd"/>
            <w:r w:rsidR="00FF1A19" w:rsidRPr="00043A5C">
              <w:rPr>
                <w:b/>
                <w:sz w:val="20"/>
                <w:szCs w:val="20"/>
              </w:rPr>
              <w:t xml:space="preserve"> </w:t>
            </w:r>
            <w:r w:rsidR="00FF1A19" w:rsidRPr="00043A5C">
              <w:rPr>
                <w:b/>
                <w:sz w:val="20"/>
                <w:szCs w:val="20"/>
                <w:vertAlign w:val="superscript"/>
              </w:rPr>
              <w:t>a</w:t>
            </w:r>
          </w:p>
          <w:p w14:paraId="633639A7" w14:textId="4E9A21E2" w:rsidR="00996C50" w:rsidRPr="00996C50" w:rsidRDefault="00996C50" w:rsidP="0060277F">
            <w:pPr>
              <w:rPr>
                <w:b/>
                <w:bCs/>
                <w:sz w:val="20"/>
                <w:szCs w:val="20"/>
              </w:rPr>
            </w:pPr>
            <w:r>
              <w:rPr>
                <w:b/>
                <w:bCs/>
                <w:sz w:val="20"/>
                <w:szCs w:val="20"/>
              </w:rPr>
              <w:t>(mol/g)</w:t>
            </w:r>
          </w:p>
        </w:tc>
        <w:tc>
          <w:tcPr>
            <w:tcW w:w="984" w:type="dxa"/>
          </w:tcPr>
          <w:p w14:paraId="324EB74D" w14:textId="0D9002DD" w:rsidR="00FF1A19" w:rsidRPr="00043A5C" w:rsidRDefault="00FF1A19" w:rsidP="0060277F">
            <w:pPr>
              <w:rPr>
                <w:b/>
                <w:sz w:val="20"/>
                <w:szCs w:val="20"/>
              </w:rPr>
            </w:pPr>
            <w:proofErr w:type="spellStart"/>
            <w:r w:rsidRPr="00043A5C">
              <w:rPr>
                <w:b/>
                <w:sz w:val="20"/>
                <w:szCs w:val="20"/>
              </w:rPr>
              <w:t>S+</w:t>
            </w:r>
            <w:r w:rsidR="00464D53">
              <w:rPr>
                <w:b/>
                <w:sz w:val="20"/>
                <w:szCs w:val="20"/>
              </w:rPr>
              <w:t>Se+</w:t>
            </w:r>
            <w:r w:rsidRPr="00043A5C">
              <w:rPr>
                <w:b/>
                <w:sz w:val="20"/>
                <w:szCs w:val="20"/>
              </w:rPr>
              <w:t>O</w:t>
            </w:r>
            <w:proofErr w:type="spellEnd"/>
          </w:p>
        </w:tc>
      </w:tr>
      <w:tr w:rsidR="00FF1A19" w:rsidRPr="00043A5C" w14:paraId="244E6A62" w14:textId="77777777" w:rsidTr="00B52D75">
        <w:trPr>
          <w:trHeight w:val="420"/>
          <w:jc w:val="center"/>
        </w:trPr>
        <w:tc>
          <w:tcPr>
            <w:tcW w:w="2935" w:type="dxa"/>
            <w:noWrap/>
            <w:hideMark/>
          </w:tcPr>
          <w:p w14:paraId="7E892EDF" w14:textId="77777777" w:rsidR="00EF51CD" w:rsidRDefault="00601BE1" w:rsidP="0060277F">
            <w:pPr>
              <w:rPr>
                <w:bCs/>
                <w:sz w:val="20"/>
                <w:szCs w:val="20"/>
                <w:vertAlign w:val="subscript"/>
              </w:rPr>
            </w:pPr>
            <w:r w:rsidRPr="00601BE1">
              <w:rPr>
                <w:bCs/>
                <w:sz w:val="20"/>
                <w:szCs w:val="20"/>
              </w:rPr>
              <w:t>Ni</w:t>
            </w:r>
            <w:r w:rsidRPr="00601BE1">
              <w:rPr>
                <w:bCs/>
                <w:sz w:val="20"/>
                <w:szCs w:val="20"/>
                <w:vertAlign w:val="subscript"/>
              </w:rPr>
              <w:t>1.0</w:t>
            </w:r>
            <w:r w:rsidRPr="00601BE1">
              <w:rPr>
                <w:bCs/>
                <w:sz w:val="20"/>
                <w:szCs w:val="20"/>
              </w:rPr>
              <w:t>Co</w:t>
            </w:r>
            <w:r w:rsidRPr="00601BE1">
              <w:rPr>
                <w:bCs/>
                <w:sz w:val="20"/>
                <w:szCs w:val="20"/>
                <w:vertAlign w:val="subscript"/>
              </w:rPr>
              <w:t>2.1</w:t>
            </w:r>
            <w:r w:rsidRPr="00601BE1">
              <w:rPr>
                <w:bCs/>
                <w:sz w:val="20"/>
                <w:szCs w:val="20"/>
              </w:rPr>
              <w:t>(S</w:t>
            </w:r>
            <w:r w:rsidRPr="00601BE1">
              <w:rPr>
                <w:bCs/>
                <w:sz w:val="20"/>
                <w:szCs w:val="20"/>
                <w:vertAlign w:val="subscript"/>
              </w:rPr>
              <w:t>0.9</w:t>
            </w:r>
            <w:r w:rsidRPr="00601BE1">
              <w:rPr>
                <w:bCs/>
                <w:sz w:val="20"/>
                <w:szCs w:val="20"/>
              </w:rPr>
              <w:t>O</w:t>
            </w:r>
            <w:r w:rsidRPr="00601BE1">
              <w:rPr>
                <w:bCs/>
                <w:sz w:val="20"/>
                <w:szCs w:val="20"/>
                <w:vertAlign w:val="subscript"/>
              </w:rPr>
              <w:t>0.1</w:t>
            </w:r>
            <w:r w:rsidRPr="00601BE1">
              <w:rPr>
                <w:bCs/>
                <w:sz w:val="20"/>
                <w:szCs w:val="20"/>
              </w:rPr>
              <w:t>)</w:t>
            </w:r>
            <w:r w:rsidRPr="00601BE1">
              <w:rPr>
                <w:bCs/>
                <w:sz w:val="20"/>
                <w:szCs w:val="20"/>
                <w:vertAlign w:val="subscript"/>
              </w:rPr>
              <w:t>4</w:t>
            </w:r>
          </w:p>
          <w:p w14:paraId="581B0296" w14:textId="77777777" w:rsidR="00FF1A19" w:rsidRPr="00DF1F51" w:rsidRDefault="00FF1A19" w:rsidP="0060277F">
            <w:pPr>
              <w:rPr>
                <w:bCs/>
                <w:color w:val="FF0000"/>
                <w:sz w:val="20"/>
                <w:szCs w:val="20"/>
              </w:rPr>
            </w:pPr>
            <w:r w:rsidRPr="00DF1F51">
              <w:rPr>
                <w:bCs/>
                <w:color w:val="FF0000"/>
                <w:sz w:val="20"/>
                <w:szCs w:val="20"/>
              </w:rPr>
              <w:t>(</w:t>
            </w:r>
            <w:proofErr w:type="spellStart"/>
            <w:r w:rsidRPr="00DF1F51">
              <w:rPr>
                <w:bCs/>
                <w:color w:val="FF0000"/>
                <w:sz w:val="20"/>
                <w:szCs w:val="20"/>
              </w:rPr>
              <w:t>theor</w:t>
            </w:r>
            <w:proofErr w:type="spellEnd"/>
            <w:r w:rsidRPr="00DF1F51">
              <w:rPr>
                <w:bCs/>
                <w:color w:val="FF0000"/>
                <w:sz w:val="20"/>
                <w:szCs w:val="20"/>
              </w:rPr>
              <w:t>.)</w:t>
            </w:r>
          </w:p>
          <w:p w14:paraId="1F3F1740" w14:textId="77777777" w:rsidR="00FF1A19" w:rsidRPr="00DF1F51" w:rsidRDefault="00FF1A19" w:rsidP="0060277F">
            <w:pPr>
              <w:rPr>
                <w:bCs/>
                <w:sz w:val="20"/>
                <w:szCs w:val="20"/>
              </w:rPr>
            </w:pPr>
            <w:proofErr w:type="spellStart"/>
            <w:r w:rsidRPr="00DF1F51">
              <w:rPr>
                <w:bCs/>
                <w:sz w:val="20"/>
                <w:szCs w:val="20"/>
              </w:rPr>
              <w:t>wt</w:t>
            </w:r>
            <w:proofErr w:type="spellEnd"/>
            <w:proofErr w:type="gramStart"/>
            <w:r w:rsidRPr="00DF1F51">
              <w:rPr>
                <w:bCs/>
                <w:sz w:val="20"/>
                <w:szCs w:val="20"/>
              </w:rPr>
              <w:t>% :</w:t>
            </w:r>
            <w:proofErr w:type="gramEnd"/>
            <w:r w:rsidRPr="00DF1F51">
              <w:rPr>
                <w:bCs/>
                <w:sz w:val="20"/>
                <w:szCs w:val="20"/>
              </w:rPr>
              <w:t xml:space="preserve"> </w:t>
            </w:r>
            <w:proofErr w:type="spellStart"/>
            <w:r w:rsidRPr="00DF1F51">
              <w:rPr>
                <w:bCs/>
                <w:sz w:val="20"/>
                <w:szCs w:val="20"/>
              </w:rPr>
              <w:t>A</w:t>
            </w:r>
            <w:r w:rsidRPr="00DF1F51">
              <w:rPr>
                <w:bCs/>
                <w:sz w:val="20"/>
                <w:szCs w:val="20"/>
                <w:vertAlign w:val="subscript"/>
              </w:rPr>
              <w:t>r</w:t>
            </w:r>
            <w:proofErr w:type="spellEnd"/>
          </w:p>
        </w:tc>
        <w:tc>
          <w:tcPr>
            <w:tcW w:w="883" w:type="dxa"/>
            <w:noWrap/>
            <w:hideMark/>
          </w:tcPr>
          <w:p w14:paraId="526BB529" w14:textId="77777777" w:rsidR="00FF1A19" w:rsidRPr="00043A5C" w:rsidRDefault="00FF1A19" w:rsidP="0060277F">
            <w:pPr>
              <w:rPr>
                <w:sz w:val="20"/>
                <w:szCs w:val="20"/>
              </w:rPr>
            </w:pPr>
            <w:r w:rsidRPr="00043A5C">
              <w:rPr>
                <w:sz w:val="20"/>
                <w:szCs w:val="20"/>
              </w:rPr>
              <w:t>….</w:t>
            </w:r>
          </w:p>
        </w:tc>
        <w:tc>
          <w:tcPr>
            <w:tcW w:w="1073" w:type="dxa"/>
            <w:noWrap/>
            <w:hideMark/>
          </w:tcPr>
          <w:p w14:paraId="663A1876" w14:textId="515CCA91" w:rsidR="00EF51CD" w:rsidRPr="00EF51CD" w:rsidRDefault="00FF1A19" w:rsidP="0060277F">
            <w:pPr>
              <w:rPr>
                <w:sz w:val="20"/>
                <w:szCs w:val="20"/>
              </w:rPr>
            </w:pPr>
            <w:r w:rsidRPr="00043A5C">
              <w:rPr>
                <w:sz w:val="20"/>
                <w:szCs w:val="20"/>
              </w:rPr>
              <w:t>18.8</w:t>
            </w:r>
          </w:p>
          <w:p w14:paraId="0A233365" w14:textId="33ABF09A" w:rsidR="00FF1A19" w:rsidRPr="00043A5C" w:rsidRDefault="00FF1A19" w:rsidP="0060277F">
            <w:pPr>
              <w:rPr>
                <w:color w:val="FF0000"/>
                <w:sz w:val="20"/>
                <w:szCs w:val="20"/>
              </w:rPr>
            </w:pPr>
            <w:r w:rsidRPr="00043A5C">
              <w:rPr>
                <w:color w:val="FF0000"/>
                <w:sz w:val="20"/>
                <w:szCs w:val="20"/>
              </w:rPr>
              <w:t>(19.25)</w:t>
            </w:r>
          </w:p>
          <w:p w14:paraId="03775202" w14:textId="77777777" w:rsidR="00FF1A19" w:rsidRPr="00043A5C" w:rsidRDefault="00FF1A19" w:rsidP="0060277F">
            <w:pPr>
              <w:rPr>
                <w:sz w:val="20"/>
                <w:szCs w:val="20"/>
              </w:rPr>
            </w:pPr>
            <w:r w:rsidRPr="00043A5C">
              <w:rPr>
                <w:sz w:val="20"/>
                <w:szCs w:val="20"/>
              </w:rPr>
              <w:t>0.32</w:t>
            </w:r>
          </w:p>
        </w:tc>
        <w:tc>
          <w:tcPr>
            <w:tcW w:w="1002" w:type="dxa"/>
            <w:noWrap/>
            <w:hideMark/>
          </w:tcPr>
          <w:p w14:paraId="11E2F675" w14:textId="6FD40652" w:rsidR="00EF51CD" w:rsidRPr="00EF51CD" w:rsidRDefault="00FF1A19" w:rsidP="0060277F">
            <w:pPr>
              <w:rPr>
                <w:sz w:val="20"/>
                <w:szCs w:val="20"/>
              </w:rPr>
            </w:pPr>
            <w:r w:rsidRPr="00043A5C">
              <w:rPr>
                <w:sz w:val="20"/>
                <w:szCs w:val="20"/>
              </w:rPr>
              <w:t>40.71</w:t>
            </w:r>
          </w:p>
          <w:p w14:paraId="596ED0ED" w14:textId="5DC962DF" w:rsidR="00FF1A19" w:rsidRPr="00043A5C" w:rsidRDefault="00FF1A19" w:rsidP="0060277F">
            <w:pPr>
              <w:rPr>
                <w:color w:val="FF0000"/>
                <w:sz w:val="20"/>
                <w:szCs w:val="20"/>
              </w:rPr>
            </w:pPr>
            <w:r w:rsidRPr="00043A5C">
              <w:rPr>
                <w:color w:val="FF0000"/>
                <w:sz w:val="20"/>
                <w:szCs w:val="20"/>
              </w:rPr>
              <w:t>(38.67)</w:t>
            </w:r>
          </w:p>
          <w:p w14:paraId="0B51F73B" w14:textId="77777777" w:rsidR="00FF1A19" w:rsidRPr="00043A5C" w:rsidRDefault="00FF1A19" w:rsidP="0060277F">
            <w:pPr>
              <w:rPr>
                <w:sz w:val="20"/>
                <w:szCs w:val="20"/>
              </w:rPr>
            </w:pPr>
            <w:r w:rsidRPr="00043A5C">
              <w:rPr>
                <w:sz w:val="20"/>
                <w:szCs w:val="20"/>
              </w:rPr>
              <w:t>0.69</w:t>
            </w:r>
          </w:p>
        </w:tc>
        <w:tc>
          <w:tcPr>
            <w:tcW w:w="894" w:type="dxa"/>
            <w:noWrap/>
            <w:hideMark/>
          </w:tcPr>
          <w:p w14:paraId="16C6C39A" w14:textId="34037C57" w:rsidR="00EF51CD" w:rsidRPr="00EF51CD" w:rsidRDefault="00760DFD" w:rsidP="0060277F">
            <w:pPr>
              <w:rPr>
                <w:sz w:val="20"/>
                <w:szCs w:val="20"/>
              </w:rPr>
            </w:pPr>
            <w:r w:rsidRPr="00760DFD">
              <w:rPr>
                <w:sz w:val="20"/>
                <w:szCs w:val="20"/>
              </w:rPr>
              <w:t>38.08</w:t>
            </w:r>
          </w:p>
          <w:p w14:paraId="55FDD8C1" w14:textId="4B159A21" w:rsidR="00FF1A19" w:rsidRPr="00043A5C" w:rsidRDefault="00FF1A19" w:rsidP="0060277F">
            <w:pPr>
              <w:rPr>
                <w:color w:val="FF0000"/>
                <w:sz w:val="20"/>
                <w:szCs w:val="20"/>
              </w:rPr>
            </w:pPr>
            <w:r w:rsidRPr="00043A5C">
              <w:rPr>
                <w:color w:val="FF0000"/>
                <w:sz w:val="20"/>
                <w:szCs w:val="20"/>
              </w:rPr>
              <w:t>(42.08)</w:t>
            </w:r>
          </w:p>
          <w:p w14:paraId="06713A6F" w14:textId="77777777" w:rsidR="00FF1A19" w:rsidRPr="00043A5C" w:rsidRDefault="00FF1A19" w:rsidP="0060277F">
            <w:pPr>
              <w:rPr>
                <w:sz w:val="20"/>
                <w:szCs w:val="20"/>
              </w:rPr>
            </w:pPr>
            <w:r w:rsidRPr="00043A5C">
              <w:rPr>
                <w:sz w:val="20"/>
                <w:szCs w:val="20"/>
              </w:rPr>
              <w:t>1.185</w:t>
            </w:r>
          </w:p>
        </w:tc>
        <w:tc>
          <w:tcPr>
            <w:tcW w:w="883" w:type="dxa"/>
            <w:noWrap/>
            <w:hideMark/>
          </w:tcPr>
          <w:p w14:paraId="40DB7164" w14:textId="77777777" w:rsidR="00FF1A19" w:rsidRPr="00043A5C" w:rsidRDefault="00FF1A19" w:rsidP="0060277F">
            <w:pPr>
              <w:rPr>
                <w:sz w:val="20"/>
                <w:szCs w:val="20"/>
              </w:rPr>
            </w:pPr>
            <w:r w:rsidRPr="00043A5C">
              <w:rPr>
                <w:sz w:val="20"/>
                <w:szCs w:val="20"/>
              </w:rPr>
              <w:t> </w:t>
            </w:r>
          </w:p>
        </w:tc>
        <w:tc>
          <w:tcPr>
            <w:tcW w:w="883" w:type="dxa"/>
          </w:tcPr>
          <w:p w14:paraId="53E357D6" w14:textId="04C5D586" w:rsidR="00FF1A19" w:rsidRPr="00043A5C" w:rsidRDefault="00FF1A19" w:rsidP="0060277F">
            <w:pPr>
              <w:rPr>
                <w:sz w:val="20"/>
                <w:szCs w:val="20"/>
              </w:rPr>
            </w:pPr>
            <w:r w:rsidRPr="00043A5C">
              <w:rPr>
                <w:sz w:val="20"/>
                <w:szCs w:val="20"/>
              </w:rPr>
              <w:t>2.47</w:t>
            </w:r>
          </w:p>
          <w:p w14:paraId="625EF5E8" w14:textId="77777777" w:rsidR="00EF51CD" w:rsidRDefault="00EF51CD" w:rsidP="0060277F">
            <w:pPr>
              <w:rPr>
                <w:sz w:val="20"/>
                <w:szCs w:val="20"/>
              </w:rPr>
            </w:pPr>
          </w:p>
          <w:p w14:paraId="53AD848F" w14:textId="624A95BA" w:rsidR="00FF1A19" w:rsidRPr="00043A5C" w:rsidRDefault="00FF1A19" w:rsidP="0060277F">
            <w:pPr>
              <w:rPr>
                <w:sz w:val="20"/>
                <w:szCs w:val="20"/>
              </w:rPr>
            </w:pPr>
            <w:r w:rsidRPr="00043A5C">
              <w:rPr>
                <w:sz w:val="20"/>
                <w:szCs w:val="20"/>
              </w:rPr>
              <w:t>0.15</w:t>
            </w:r>
          </w:p>
        </w:tc>
        <w:tc>
          <w:tcPr>
            <w:tcW w:w="984" w:type="dxa"/>
          </w:tcPr>
          <w:p w14:paraId="562D0DD0" w14:textId="77777777" w:rsidR="00FF1A19" w:rsidRPr="00043A5C" w:rsidRDefault="00FF1A19" w:rsidP="0060277F">
            <w:pPr>
              <w:rPr>
                <w:sz w:val="20"/>
                <w:szCs w:val="20"/>
              </w:rPr>
            </w:pPr>
          </w:p>
          <w:p w14:paraId="31D65C31" w14:textId="77777777" w:rsidR="00EF51CD" w:rsidRDefault="00EF51CD" w:rsidP="0060277F">
            <w:pPr>
              <w:rPr>
                <w:sz w:val="20"/>
                <w:szCs w:val="20"/>
              </w:rPr>
            </w:pPr>
          </w:p>
          <w:p w14:paraId="1977CF0A" w14:textId="700CB05A" w:rsidR="00FF1A19" w:rsidRPr="00043A5C" w:rsidRDefault="00FF1A19" w:rsidP="0060277F">
            <w:pPr>
              <w:rPr>
                <w:sz w:val="20"/>
                <w:szCs w:val="20"/>
              </w:rPr>
            </w:pPr>
            <w:r w:rsidRPr="00043A5C">
              <w:rPr>
                <w:sz w:val="20"/>
                <w:szCs w:val="20"/>
              </w:rPr>
              <w:t>1.335</w:t>
            </w:r>
          </w:p>
        </w:tc>
      </w:tr>
      <w:tr w:rsidR="00FF1A19" w:rsidRPr="00043A5C" w14:paraId="084314E7" w14:textId="77777777" w:rsidTr="00B52D75">
        <w:trPr>
          <w:trHeight w:val="420"/>
          <w:jc w:val="center"/>
        </w:trPr>
        <w:tc>
          <w:tcPr>
            <w:tcW w:w="2935" w:type="dxa"/>
            <w:noWrap/>
            <w:hideMark/>
          </w:tcPr>
          <w:p w14:paraId="25203A29" w14:textId="77777777" w:rsidR="00601BE1" w:rsidRPr="00DF1F51" w:rsidRDefault="00601BE1" w:rsidP="00601BE1">
            <w:pPr>
              <w:rPr>
                <w:bCs/>
                <w:sz w:val="20"/>
                <w:szCs w:val="20"/>
                <w:vertAlign w:val="subscript"/>
              </w:rPr>
            </w:pPr>
            <w:r w:rsidRPr="00DF1F51">
              <w:rPr>
                <w:bCs/>
                <w:sz w:val="20"/>
                <w:szCs w:val="20"/>
              </w:rPr>
              <w:t>Fe</w:t>
            </w:r>
            <w:r w:rsidRPr="00DF1F51">
              <w:rPr>
                <w:bCs/>
                <w:sz w:val="20"/>
                <w:szCs w:val="20"/>
                <w:vertAlign w:val="subscript"/>
              </w:rPr>
              <w:t>0.1</w:t>
            </w:r>
            <w:r w:rsidRPr="00DF1F51">
              <w:rPr>
                <w:bCs/>
                <w:sz w:val="20"/>
                <w:szCs w:val="20"/>
              </w:rPr>
              <w:t>Ni</w:t>
            </w:r>
            <w:r w:rsidRPr="00DF1F51">
              <w:rPr>
                <w:bCs/>
                <w:sz w:val="20"/>
                <w:szCs w:val="20"/>
                <w:vertAlign w:val="subscript"/>
              </w:rPr>
              <w:t>1.4</w:t>
            </w:r>
            <w:r w:rsidRPr="00DF1F51">
              <w:rPr>
                <w:bCs/>
                <w:sz w:val="20"/>
                <w:szCs w:val="20"/>
              </w:rPr>
              <w:t>Co</w:t>
            </w:r>
            <w:r w:rsidRPr="00DF1F51">
              <w:rPr>
                <w:bCs/>
                <w:sz w:val="20"/>
                <w:szCs w:val="20"/>
                <w:vertAlign w:val="subscript"/>
              </w:rPr>
              <w:t>2.9</w:t>
            </w:r>
            <w:r w:rsidRPr="00DF1F51">
              <w:rPr>
                <w:bCs/>
                <w:sz w:val="20"/>
                <w:szCs w:val="20"/>
              </w:rPr>
              <w:t>(S</w:t>
            </w:r>
            <w:r w:rsidRPr="00DF1F51">
              <w:rPr>
                <w:bCs/>
                <w:sz w:val="20"/>
                <w:szCs w:val="20"/>
                <w:vertAlign w:val="subscript"/>
              </w:rPr>
              <w:t>0.87</w:t>
            </w:r>
            <w:r w:rsidRPr="00DF1F51">
              <w:rPr>
                <w:bCs/>
                <w:sz w:val="20"/>
                <w:szCs w:val="20"/>
              </w:rPr>
              <w:t>O</w:t>
            </w:r>
            <w:r w:rsidRPr="00DF1F51">
              <w:rPr>
                <w:bCs/>
                <w:sz w:val="20"/>
                <w:szCs w:val="20"/>
                <w:vertAlign w:val="subscript"/>
              </w:rPr>
              <w:t>0.13</w:t>
            </w:r>
            <w:r w:rsidRPr="00DF1F51">
              <w:rPr>
                <w:bCs/>
                <w:sz w:val="20"/>
                <w:szCs w:val="20"/>
              </w:rPr>
              <w:t>)</w:t>
            </w:r>
            <w:r w:rsidRPr="00DF1F51">
              <w:rPr>
                <w:bCs/>
                <w:sz w:val="20"/>
                <w:szCs w:val="20"/>
                <w:vertAlign w:val="subscript"/>
              </w:rPr>
              <w:t>4</w:t>
            </w:r>
          </w:p>
          <w:p w14:paraId="0156F8A1" w14:textId="718F64F0" w:rsidR="00FF1A19" w:rsidRPr="00DF1F51" w:rsidRDefault="00FF1A19" w:rsidP="00601BE1">
            <w:pPr>
              <w:rPr>
                <w:bCs/>
                <w:sz w:val="20"/>
                <w:szCs w:val="20"/>
              </w:rPr>
            </w:pPr>
            <w:proofErr w:type="spellStart"/>
            <w:r w:rsidRPr="00DF1F51">
              <w:rPr>
                <w:bCs/>
                <w:sz w:val="20"/>
                <w:szCs w:val="20"/>
              </w:rPr>
              <w:t>wt</w:t>
            </w:r>
            <w:proofErr w:type="spellEnd"/>
            <w:proofErr w:type="gramStart"/>
            <w:r w:rsidRPr="00DF1F51">
              <w:rPr>
                <w:bCs/>
                <w:sz w:val="20"/>
                <w:szCs w:val="20"/>
              </w:rPr>
              <w:t>% :</w:t>
            </w:r>
            <w:proofErr w:type="gramEnd"/>
            <w:r w:rsidRPr="00DF1F51">
              <w:rPr>
                <w:bCs/>
                <w:sz w:val="20"/>
                <w:szCs w:val="20"/>
              </w:rPr>
              <w:t xml:space="preserve"> </w:t>
            </w:r>
            <w:proofErr w:type="spellStart"/>
            <w:r w:rsidRPr="00DF1F51">
              <w:rPr>
                <w:bCs/>
                <w:sz w:val="20"/>
                <w:szCs w:val="20"/>
              </w:rPr>
              <w:t>A</w:t>
            </w:r>
            <w:r w:rsidRPr="00DF1F51">
              <w:rPr>
                <w:bCs/>
                <w:sz w:val="20"/>
                <w:szCs w:val="20"/>
                <w:vertAlign w:val="subscript"/>
              </w:rPr>
              <w:t>r</w:t>
            </w:r>
            <w:proofErr w:type="spellEnd"/>
          </w:p>
        </w:tc>
        <w:tc>
          <w:tcPr>
            <w:tcW w:w="883" w:type="dxa"/>
            <w:noWrap/>
            <w:hideMark/>
          </w:tcPr>
          <w:p w14:paraId="008CF5DC" w14:textId="77777777" w:rsidR="00FF1A19" w:rsidRPr="00043A5C" w:rsidRDefault="00FF1A19" w:rsidP="0060277F">
            <w:pPr>
              <w:rPr>
                <w:sz w:val="20"/>
                <w:szCs w:val="20"/>
              </w:rPr>
            </w:pPr>
            <w:r w:rsidRPr="00043A5C">
              <w:rPr>
                <w:sz w:val="20"/>
                <w:szCs w:val="20"/>
              </w:rPr>
              <w:t>1.57</w:t>
            </w:r>
          </w:p>
          <w:p w14:paraId="3AC0A355" w14:textId="77777777" w:rsidR="00FF1A19" w:rsidRPr="00043A5C" w:rsidRDefault="00FF1A19" w:rsidP="0060277F">
            <w:pPr>
              <w:rPr>
                <w:sz w:val="20"/>
                <w:szCs w:val="20"/>
              </w:rPr>
            </w:pPr>
            <w:r w:rsidRPr="00043A5C">
              <w:rPr>
                <w:sz w:val="20"/>
                <w:szCs w:val="20"/>
              </w:rPr>
              <w:t>0.028</w:t>
            </w:r>
          </w:p>
        </w:tc>
        <w:tc>
          <w:tcPr>
            <w:tcW w:w="1073" w:type="dxa"/>
            <w:noWrap/>
            <w:hideMark/>
          </w:tcPr>
          <w:p w14:paraId="0B46D1E1" w14:textId="77777777" w:rsidR="00FF1A19" w:rsidRPr="00043A5C" w:rsidRDefault="00FF1A19" w:rsidP="0060277F">
            <w:pPr>
              <w:rPr>
                <w:sz w:val="20"/>
                <w:szCs w:val="20"/>
              </w:rPr>
            </w:pPr>
            <w:r w:rsidRPr="00043A5C">
              <w:rPr>
                <w:sz w:val="20"/>
                <w:szCs w:val="20"/>
              </w:rPr>
              <w:t>21.10</w:t>
            </w:r>
          </w:p>
          <w:p w14:paraId="36EE4F60" w14:textId="77777777" w:rsidR="00FF1A19" w:rsidRPr="00043A5C" w:rsidRDefault="00FF1A19" w:rsidP="0060277F">
            <w:pPr>
              <w:rPr>
                <w:sz w:val="20"/>
                <w:szCs w:val="20"/>
              </w:rPr>
            </w:pPr>
            <w:r w:rsidRPr="00043A5C">
              <w:rPr>
                <w:sz w:val="20"/>
                <w:szCs w:val="20"/>
              </w:rPr>
              <w:t>0.36</w:t>
            </w:r>
          </w:p>
        </w:tc>
        <w:tc>
          <w:tcPr>
            <w:tcW w:w="1002" w:type="dxa"/>
            <w:noWrap/>
            <w:hideMark/>
          </w:tcPr>
          <w:p w14:paraId="6F67D6E9" w14:textId="77777777" w:rsidR="00FF1A19" w:rsidRPr="00043A5C" w:rsidRDefault="00FF1A19" w:rsidP="0060277F">
            <w:pPr>
              <w:rPr>
                <w:sz w:val="20"/>
                <w:szCs w:val="20"/>
              </w:rPr>
            </w:pPr>
            <w:r w:rsidRPr="00043A5C">
              <w:rPr>
                <w:sz w:val="20"/>
                <w:szCs w:val="20"/>
              </w:rPr>
              <w:t>45.13</w:t>
            </w:r>
          </w:p>
          <w:p w14:paraId="7DAC9BF5" w14:textId="77777777" w:rsidR="00FF1A19" w:rsidRPr="00043A5C" w:rsidRDefault="00FF1A19" w:rsidP="0060277F">
            <w:pPr>
              <w:rPr>
                <w:sz w:val="20"/>
                <w:szCs w:val="20"/>
              </w:rPr>
            </w:pPr>
            <w:r w:rsidRPr="00043A5C">
              <w:rPr>
                <w:sz w:val="20"/>
                <w:szCs w:val="20"/>
              </w:rPr>
              <w:t>0.766</w:t>
            </w:r>
          </w:p>
        </w:tc>
        <w:tc>
          <w:tcPr>
            <w:tcW w:w="894" w:type="dxa"/>
            <w:noWrap/>
            <w:hideMark/>
          </w:tcPr>
          <w:p w14:paraId="61E7F4D2" w14:textId="0781071F" w:rsidR="00FF1A19" w:rsidRPr="00043A5C" w:rsidRDefault="00FF1A19" w:rsidP="0060277F">
            <w:pPr>
              <w:rPr>
                <w:sz w:val="20"/>
                <w:szCs w:val="20"/>
              </w:rPr>
            </w:pPr>
            <w:r w:rsidRPr="00043A5C">
              <w:rPr>
                <w:sz w:val="20"/>
                <w:szCs w:val="20"/>
              </w:rPr>
              <w:t>3</w:t>
            </w:r>
            <w:r w:rsidR="00760DFD">
              <w:rPr>
                <w:sz w:val="20"/>
                <w:szCs w:val="20"/>
              </w:rPr>
              <w:t>0.88</w:t>
            </w:r>
          </w:p>
          <w:p w14:paraId="1AA80F02" w14:textId="77777777" w:rsidR="00FF1A19" w:rsidRPr="00043A5C" w:rsidRDefault="00FF1A19" w:rsidP="0060277F">
            <w:pPr>
              <w:rPr>
                <w:sz w:val="20"/>
                <w:szCs w:val="20"/>
              </w:rPr>
            </w:pPr>
            <w:r w:rsidRPr="00043A5C">
              <w:rPr>
                <w:sz w:val="20"/>
                <w:szCs w:val="20"/>
              </w:rPr>
              <w:t>0.967</w:t>
            </w:r>
          </w:p>
        </w:tc>
        <w:tc>
          <w:tcPr>
            <w:tcW w:w="883" w:type="dxa"/>
            <w:noWrap/>
            <w:hideMark/>
          </w:tcPr>
          <w:p w14:paraId="3C5476B9" w14:textId="77777777" w:rsidR="00FF1A19" w:rsidRPr="00043A5C" w:rsidRDefault="00FF1A19" w:rsidP="0060277F">
            <w:pPr>
              <w:rPr>
                <w:sz w:val="20"/>
                <w:szCs w:val="20"/>
              </w:rPr>
            </w:pPr>
            <w:r w:rsidRPr="00043A5C">
              <w:rPr>
                <w:sz w:val="20"/>
                <w:szCs w:val="20"/>
              </w:rPr>
              <w:t> </w:t>
            </w:r>
          </w:p>
        </w:tc>
        <w:tc>
          <w:tcPr>
            <w:tcW w:w="883" w:type="dxa"/>
          </w:tcPr>
          <w:p w14:paraId="0F5B7D7D" w14:textId="77777777" w:rsidR="00FF1A19" w:rsidRPr="00043A5C" w:rsidRDefault="00FF1A19" w:rsidP="0060277F">
            <w:pPr>
              <w:rPr>
                <w:sz w:val="20"/>
                <w:szCs w:val="20"/>
              </w:rPr>
            </w:pPr>
            <w:r w:rsidRPr="00043A5C">
              <w:rPr>
                <w:sz w:val="20"/>
                <w:szCs w:val="20"/>
              </w:rPr>
              <w:t>1.19</w:t>
            </w:r>
          </w:p>
          <w:p w14:paraId="43E9D590" w14:textId="77777777" w:rsidR="00FF1A19" w:rsidRPr="00043A5C" w:rsidRDefault="00FF1A19" w:rsidP="0060277F">
            <w:pPr>
              <w:rPr>
                <w:sz w:val="20"/>
                <w:szCs w:val="20"/>
              </w:rPr>
            </w:pPr>
            <w:r w:rsidRPr="00043A5C">
              <w:rPr>
                <w:sz w:val="20"/>
                <w:szCs w:val="20"/>
              </w:rPr>
              <w:t>0.074</w:t>
            </w:r>
          </w:p>
        </w:tc>
        <w:tc>
          <w:tcPr>
            <w:tcW w:w="984" w:type="dxa"/>
          </w:tcPr>
          <w:p w14:paraId="7CB2D524" w14:textId="77777777" w:rsidR="00FF1A19" w:rsidRPr="00043A5C" w:rsidRDefault="00FF1A19" w:rsidP="0060277F">
            <w:pPr>
              <w:rPr>
                <w:sz w:val="20"/>
                <w:szCs w:val="20"/>
              </w:rPr>
            </w:pPr>
          </w:p>
          <w:p w14:paraId="73A7D27E" w14:textId="77777777" w:rsidR="00FF1A19" w:rsidRPr="00043A5C" w:rsidRDefault="00FF1A19" w:rsidP="0060277F">
            <w:pPr>
              <w:rPr>
                <w:sz w:val="20"/>
                <w:szCs w:val="20"/>
              </w:rPr>
            </w:pPr>
            <w:r w:rsidRPr="00043A5C">
              <w:rPr>
                <w:sz w:val="20"/>
                <w:szCs w:val="20"/>
              </w:rPr>
              <w:t>1.041</w:t>
            </w:r>
          </w:p>
        </w:tc>
      </w:tr>
      <w:tr w:rsidR="00FF1A19" w:rsidRPr="00043A5C" w14:paraId="628CC429" w14:textId="77777777" w:rsidTr="00B52D75">
        <w:trPr>
          <w:trHeight w:val="420"/>
          <w:jc w:val="center"/>
        </w:trPr>
        <w:tc>
          <w:tcPr>
            <w:tcW w:w="2935" w:type="dxa"/>
            <w:noWrap/>
            <w:hideMark/>
          </w:tcPr>
          <w:p w14:paraId="212BAC65" w14:textId="77777777" w:rsidR="00601BE1" w:rsidRPr="00DF1F51" w:rsidRDefault="00601BE1" w:rsidP="00601BE1">
            <w:pPr>
              <w:rPr>
                <w:bCs/>
                <w:sz w:val="20"/>
                <w:szCs w:val="20"/>
                <w:vertAlign w:val="subscript"/>
              </w:rPr>
            </w:pPr>
            <w:r w:rsidRPr="00DF1F51">
              <w:rPr>
                <w:bCs/>
                <w:sz w:val="20"/>
                <w:szCs w:val="20"/>
              </w:rPr>
              <w:t>Fe</w:t>
            </w:r>
            <w:r w:rsidRPr="00DF1F51">
              <w:rPr>
                <w:bCs/>
                <w:sz w:val="20"/>
                <w:szCs w:val="20"/>
                <w:vertAlign w:val="subscript"/>
              </w:rPr>
              <w:t>0.2</w:t>
            </w:r>
            <w:r w:rsidRPr="00DF1F51">
              <w:rPr>
                <w:bCs/>
                <w:sz w:val="20"/>
                <w:szCs w:val="20"/>
              </w:rPr>
              <w:t>Ni</w:t>
            </w:r>
            <w:r w:rsidRPr="00DF1F51">
              <w:rPr>
                <w:bCs/>
                <w:sz w:val="20"/>
                <w:szCs w:val="20"/>
                <w:vertAlign w:val="subscript"/>
              </w:rPr>
              <w:t>1.5</w:t>
            </w:r>
            <w:r w:rsidRPr="00DF1F51">
              <w:rPr>
                <w:bCs/>
                <w:sz w:val="20"/>
                <w:szCs w:val="20"/>
              </w:rPr>
              <w:t>Co</w:t>
            </w:r>
            <w:r w:rsidRPr="00DF1F51">
              <w:rPr>
                <w:bCs/>
                <w:sz w:val="20"/>
                <w:szCs w:val="20"/>
                <w:vertAlign w:val="subscript"/>
              </w:rPr>
              <w:t>2.8</w:t>
            </w:r>
            <w:r w:rsidRPr="00DF1F51">
              <w:rPr>
                <w:bCs/>
                <w:sz w:val="20"/>
                <w:szCs w:val="20"/>
              </w:rPr>
              <w:t>(S</w:t>
            </w:r>
            <w:r w:rsidRPr="00DF1F51">
              <w:rPr>
                <w:bCs/>
                <w:sz w:val="20"/>
                <w:szCs w:val="20"/>
                <w:vertAlign w:val="subscript"/>
              </w:rPr>
              <w:t>0.9</w:t>
            </w:r>
            <w:r w:rsidRPr="00DF1F51">
              <w:rPr>
                <w:bCs/>
                <w:sz w:val="20"/>
                <w:szCs w:val="20"/>
              </w:rPr>
              <w:t>O</w:t>
            </w:r>
            <w:r w:rsidRPr="00DF1F51">
              <w:rPr>
                <w:bCs/>
                <w:sz w:val="20"/>
                <w:szCs w:val="20"/>
                <w:vertAlign w:val="subscript"/>
              </w:rPr>
              <w:t>0.1</w:t>
            </w:r>
            <w:r w:rsidRPr="00DF1F51">
              <w:rPr>
                <w:bCs/>
                <w:sz w:val="20"/>
                <w:szCs w:val="20"/>
              </w:rPr>
              <w:t>)</w:t>
            </w:r>
            <w:r w:rsidRPr="00DF1F51">
              <w:rPr>
                <w:bCs/>
                <w:sz w:val="20"/>
                <w:szCs w:val="20"/>
                <w:vertAlign w:val="subscript"/>
              </w:rPr>
              <w:t>4</w:t>
            </w:r>
          </w:p>
          <w:p w14:paraId="6EDB1FB5" w14:textId="0637AE70" w:rsidR="00FF1A19" w:rsidRPr="00DF1F51" w:rsidRDefault="00FF1A19" w:rsidP="00601BE1">
            <w:pPr>
              <w:rPr>
                <w:bCs/>
                <w:sz w:val="20"/>
                <w:szCs w:val="20"/>
              </w:rPr>
            </w:pPr>
            <w:proofErr w:type="spellStart"/>
            <w:r w:rsidRPr="00DF1F51">
              <w:rPr>
                <w:bCs/>
                <w:sz w:val="20"/>
                <w:szCs w:val="20"/>
              </w:rPr>
              <w:t>wt</w:t>
            </w:r>
            <w:proofErr w:type="spellEnd"/>
            <w:proofErr w:type="gramStart"/>
            <w:r w:rsidRPr="00DF1F51">
              <w:rPr>
                <w:bCs/>
                <w:sz w:val="20"/>
                <w:szCs w:val="20"/>
              </w:rPr>
              <w:t>% :</w:t>
            </w:r>
            <w:proofErr w:type="gramEnd"/>
            <w:r w:rsidRPr="00DF1F51">
              <w:rPr>
                <w:bCs/>
                <w:sz w:val="20"/>
                <w:szCs w:val="20"/>
              </w:rPr>
              <w:t xml:space="preserve"> </w:t>
            </w:r>
            <w:proofErr w:type="spellStart"/>
            <w:r w:rsidRPr="00DF1F51">
              <w:rPr>
                <w:bCs/>
                <w:sz w:val="20"/>
                <w:szCs w:val="20"/>
              </w:rPr>
              <w:t>A</w:t>
            </w:r>
            <w:r w:rsidRPr="00DF1F51">
              <w:rPr>
                <w:bCs/>
                <w:sz w:val="20"/>
                <w:szCs w:val="20"/>
                <w:vertAlign w:val="subscript"/>
              </w:rPr>
              <w:t>r</w:t>
            </w:r>
            <w:proofErr w:type="spellEnd"/>
          </w:p>
        </w:tc>
        <w:tc>
          <w:tcPr>
            <w:tcW w:w="883" w:type="dxa"/>
            <w:noWrap/>
            <w:hideMark/>
          </w:tcPr>
          <w:p w14:paraId="675C52EB" w14:textId="77777777" w:rsidR="00FF1A19" w:rsidRPr="00043A5C" w:rsidRDefault="00FF1A19" w:rsidP="0060277F">
            <w:pPr>
              <w:rPr>
                <w:sz w:val="20"/>
                <w:szCs w:val="20"/>
              </w:rPr>
            </w:pPr>
            <w:r w:rsidRPr="00043A5C">
              <w:rPr>
                <w:sz w:val="20"/>
                <w:szCs w:val="20"/>
              </w:rPr>
              <w:t>2.53</w:t>
            </w:r>
          </w:p>
          <w:p w14:paraId="5BE5FE6D" w14:textId="77777777" w:rsidR="00FF1A19" w:rsidRPr="00043A5C" w:rsidRDefault="00FF1A19" w:rsidP="0060277F">
            <w:pPr>
              <w:rPr>
                <w:sz w:val="20"/>
                <w:szCs w:val="20"/>
              </w:rPr>
            </w:pPr>
            <w:r w:rsidRPr="00043A5C">
              <w:rPr>
                <w:sz w:val="20"/>
                <w:szCs w:val="20"/>
              </w:rPr>
              <w:t>0.045</w:t>
            </w:r>
          </w:p>
        </w:tc>
        <w:tc>
          <w:tcPr>
            <w:tcW w:w="1073" w:type="dxa"/>
            <w:noWrap/>
            <w:hideMark/>
          </w:tcPr>
          <w:p w14:paraId="215E7B82" w14:textId="77777777" w:rsidR="00FF1A19" w:rsidRPr="00043A5C" w:rsidRDefault="00FF1A19" w:rsidP="0060277F">
            <w:pPr>
              <w:rPr>
                <w:sz w:val="20"/>
                <w:szCs w:val="20"/>
              </w:rPr>
            </w:pPr>
            <w:r w:rsidRPr="00043A5C">
              <w:rPr>
                <w:sz w:val="20"/>
                <w:szCs w:val="20"/>
              </w:rPr>
              <w:t>23.20</w:t>
            </w:r>
          </w:p>
          <w:p w14:paraId="40B4F0E2" w14:textId="77777777" w:rsidR="00FF1A19" w:rsidRPr="00043A5C" w:rsidRDefault="00FF1A19" w:rsidP="0060277F">
            <w:pPr>
              <w:rPr>
                <w:sz w:val="20"/>
                <w:szCs w:val="20"/>
              </w:rPr>
            </w:pPr>
            <w:r w:rsidRPr="00043A5C">
              <w:rPr>
                <w:sz w:val="20"/>
                <w:szCs w:val="20"/>
              </w:rPr>
              <w:t>0.395</w:t>
            </w:r>
          </w:p>
        </w:tc>
        <w:tc>
          <w:tcPr>
            <w:tcW w:w="1002" w:type="dxa"/>
            <w:noWrap/>
            <w:hideMark/>
          </w:tcPr>
          <w:p w14:paraId="7889F2F4" w14:textId="77777777" w:rsidR="00FF1A19" w:rsidRPr="00043A5C" w:rsidRDefault="00FF1A19" w:rsidP="0060277F">
            <w:pPr>
              <w:rPr>
                <w:sz w:val="20"/>
                <w:szCs w:val="20"/>
              </w:rPr>
            </w:pPr>
            <w:r w:rsidRPr="00043A5C">
              <w:rPr>
                <w:sz w:val="20"/>
                <w:szCs w:val="20"/>
              </w:rPr>
              <w:t>42.82</w:t>
            </w:r>
          </w:p>
          <w:p w14:paraId="5F3A6736" w14:textId="77777777" w:rsidR="00FF1A19" w:rsidRPr="00043A5C" w:rsidRDefault="00FF1A19" w:rsidP="0060277F">
            <w:pPr>
              <w:rPr>
                <w:sz w:val="20"/>
                <w:szCs w:val="20"/>
              </w:rPr>
            </w:pPr>
            <w:r w:rsidRPr="00043A5C">
              <w:rPr>
                <w:sz w:val="20"/>
                <w:szCs w:val="20"/>
              </w:rPr>
              <w:t>0.727</w:t>
            </w:r>
          </w:p>
        </w:tc>
        <w:tc>
          <w:tcPr>
            <w:tcW w:w="894" w:type="dxa"/>
            <w:noWrap/>
            <w:hideMark/>
          </w:tcPr>
          <w:p w14:paraId="319B8AF9" w14:textId="228B656E" w:rsidR="00760DFD" w:rsidRDefault="00760DFD" w:rsidP="00760DFD">
            <w:pPr>
              <w:rPr>
                <w:sz w:val="20"/>
                <w:szCs w:val="20"/>
              </w:rPr>
            </w:pPr>
            <w:r>
              <w:rPr>
                <w:sz w:val="20"/>
                <w:szCs w:val="20"/>
              </w:rPr>
              <w:t>29.79</w:t>
            </w:r>
          </w:p>
          <w:p w14:paraId="4A8AF8FC" w14:textId="5CFB593E" w:rsidR="00FF1A19" w:rsidRPr="00043A5C" w:rsidRDefault="00FF1A19" w:rsidP="00760DFD">
            <w:pPr>
              <w:rPr>
                <w:sz w:val="20"/>
                <w:szCs w:val="20"/>
              </w:rPr>
            </w:pPr>
            <w:r w:rsidRPr="00043A5C">
              <w:rPr>
                <w:sz w:val="20"/>
                <w:szCs w:val="20"/>
              </w:rPr>
              <w:t>0.936</w:t>
            </w:r>
          </w:p>
        </w:tc>
        <w:tc>
          <w:tcPr>
            <w:tcW w:w="883" w:type="dxa"/>
            <w:noWrap/>
            <w:hideMark/>
          </w:tcPr>
          <w:p w14:paraId="507EB696" w14:textId="77777777" w:rsidR="00FF1A19" w:rsidRPr="00043A5C" w:rsidRDefault="00FF1A19" w:rsidP="0060277F">
            <w:pPr>
              <w:rPr>
                <w:sz w:val="20"/>
                <w:szCs w:val="20"/>
              </w:rPr>
            </w:pPr>
            <w:r w:rsidRPr="00043A5C">
              <w:rPr>
                <w:sz w:val="20"/>
                <w:szCs w:val="20"/>
              </w:rPr>
              <w:t> </w:t>
            </w:r>
          </w:p>
        </w:tc>
        <w:tc>
          <w:tcPr>
            <w:tcW w:w="883" w:type="dxa"/>
          </w:tcPr>
          <w:p w14:paraId="282F6692" w14:textId="77777777" w:rsidR="00FF1A19" w:rsidRPr="00043A5C" w:rsidRDefault="00FF1A19" w:rsidP="0060277F">
            <w:pPr>
              <w:rPr>
                <w:sz w:val="20"/>
                <w:szCs w:val="20"/>
              </w:rPr>
            </w:pPr>
            <w:r w:rsidRPr="00043A5C">
              <w:rPr>
                <w:sz w:val="20"/>
                <w:szCs w:val="20"/>
              </w:rPr>
              <w:t>1.40</w:t>
            </w:r>
          </w:p>
          <w:p w14:paraId="3D7EACDB" w14:textId="77777777" w:rsidR="00FF1A19" w:rsidRPr="00043A5C" w:rsidRDefault="00FF1A19" w:rsidP="0060277F">
            <w:pPr>
              <w:rPr>
                <w:sz w:val="20"/>
                <w:szCs w:val="20"/>
              </w:rPr>
            </w:pPr>
            <w:r w:rsidRPr="00043A5C">
              <w:rPr>
                <w:sz w:val="20"/>
                <w:szCs w:val="20"/>
              </w:rPr>
              <w:t>0.087</w:t>
            </w:r>
          </w:p>
        </w:tc>
        <w:tc>
          <w:tcPr>
            <w:tcW w:w="984" w:type="dxa"/>
          </w:tcPr>
          <w:p w14:paraId="3FBA21C7" w14:textId="77777777" w:rsidR="00FF1A19" w:rsidRPr="00043A5C" w:rsidRDefault="00FF1A19" w:rsidP="0060277F">
            <w:pPr>
              <w:rPr>
                <w:sz w:val="20"/>
                <w:szCs w:val="20"/>
              </w:rPr>
            </w:pPr>
          </w:p>
          <w:p w14:paraId="62AEAF6D" w14:textId="77777777" w:rsidR="00FF1A19" w:rsidRPr="00043A5C" w:rsidRDefault="00FF1A19" w:rsidP="0060277F">
            <w:pPr>
              <w:rPr>
                <w:sz w:val="20"/>
                <w:szCs w:val="20"/>
              </w:rPr>
            </w:pPr>
            <w:r w:rsidRPr="00043A5C">
              <w:rPr>
                <w:sz w:val="20"/>
                <w:szCs w:val="20"/>
              </w:rPr>
              <w:t>1.023</w:t>
            </w:r>
          </w:p>
        </w:tc>
      </w:tr>
      <w:tr w:rsidR="00FF1A19" w:rsidRPr="00043A5C" w14:paraId="357923BA" w14:textId="77777777" w:rsidTr="00B52D75">
        <w:trPr>
          <w:trHeight w:val="420"/>
          <w:jc w:val="center"/>
        </w:trPr>
        <w:tc>
          <w:tcPr>
            <w:tcW w:w="2935" w:type="dxa"/>
            <w:noWrap/>
            <w:hideMark/>
          </w:tcPr>
          <w:p w14:paraId="32EEC5BC" w14:textId="77777777" w:rsidR="00DF1F51" w:rsidRPr="00DF1F51" w:rsidRDefault="00DF1F51" w:rsidP="00DF1F51">
            <w:pPr>
              <w:rPr>
                <w:bCs/>
                <w:sz w:val="20"/>
                <w:szCs w:val="20"/>
                <w:vertAlign w:val="subscript"/>
              </w:rPr>
            </w:pPr>
            <w:r w:rsidRPr="00DF1F51">
              <w:rPr>
                <w:bCs/>
                <w:sz w:val="20"/>
                <w:szCs w:val="20"/>
              </w:rPr>
              <w:t>Fe</w:t>
            </w:r>
            <w:r w:rsidRPr="00DF1F51">
              <w:rPr>
                <w:bCs/>
                <w:sz w:val="20"/>
                <w:szCs w:val="20"/>
                <w:vertAlign w:val="subscript"/>
              </w:rPr>
              <w:t>0.3</w:t>
            </w:r>
            <w:r w:rsidRPr="00DF1F51">
              <w:rPr>
                <w:bCs/>
                <w:sz w:val="20"/>
                <w:szCs w:val="20"/>
              </w:rPr>
              <w:t>Ni</w:t>
            </w:r>
            <w:r w:rsidRPr="00DF1F51">
              <w:rPr>
                <w:bCs/>
                <w:sz w:val="20"/>
                <w:szCs w:val="20"/>
                <w:vertAlign w:val="subscript"/>
              </w:rPr>
              <w:t>1.2</w:t>
            </w:r>
            <w:r w:rsidRPr="00DF1F51">
              <w:rPr>
                <w:bCs/>
                <w:sz w:val="20"/>
                <w:szCs w:val="20"/>
              </w:rPr>
              <w:t>Co</w:t>
            </w:r>
            <w:r w:rsidRPr="00DF1F51">
              <w:rPr>
                <w:bCs/>
                <w:sz w:val="20"/>
                <w:szCs w:val="20"/>
                <w:vertAlign w:val="subscript"/>
              </w:rPr>
              <w:t>2.5</w:t>
            </w:r>
            <w:r w:rsidRPr="00DF1F51">
              <w:rPr>
                <w:bCs/>
                <w:sz w:val="20"/>
                <w:szCs w:val="20"/>
              </w:rPr>
              <w:t>(S</w:t>
            </w:r>
            <w:r w:rsidRPr="00DF1F51">
              <w:rPr>
                <w:bCs/>
                <w:sz w:val="20"/>
                <w:szCs w:val="20"/>
                <w:vertAlign w:val="subscript"/>
              </w:rPr>
              <w:t>0.9</w:t>
            </w:r>
            <w:r w:rsidRPr="00DF1F51">
              <w:rPr>
                <w:bCs/>
                <w:sz w:val="20"/>
                <w:szCs w:val="20"/>
              </w:rPr>
              <w:t>O</w:t>
            </w:r>
            <w:r w:rsidRPr="00DF1F51">
              <w:rPr>
                <w:bCs/>
                <w:sz w:val="20"/>
                <w:szCs w:val="20"/>
                <w:vertAlign w:val="subscript"/>
              </w:rPr>
              <w:t>0.1</w:t>
            </w:r>
            <w:r w:rsidRPr="00DF1F51">
              <w:rPr>
                <w:bCs/>
                <w:sz w:val="20"/>
                <w:szCs w:val="20"/>
              </w:rPr>
              <w:t>)</w:t>
            </w:r>
            <w:r w:rsidRPr="00DF1F51">
              <w:rPr>
                <w:bCs/>
                <w:sz w:val="20"/>
                <w:szCs w:val="20"/>
                <w:vertAlign w:val="subscript"/>
              </w:rPr>
              <w:t>4</w:t>
            </w:r>
          </w:p>
          <w:p w14:paraId="4BC96A4C" w14:textId="4FFCDE73" w:rsidR="00FF1A19" w:rsidRPr="00DF1F51" w:rsidRDefault="00FF1A19" w:rsidP="00DF1F51">
            <w:pPr>
              <w:rPr>
                <w:bCs/>
                <w:sz w:val="20"/>
                <w:szCs w:val="20"/>
              </w:rPr>
            </w:pPr>
            <w:proofErr w:type="spellStart"/>
            <w:r w:rsidRPr="00DF1F51">
              <w:rPr>
                <w:bCs/>
                <w:sz w:val="20"/>
                <w:szCs w:val="20"/>
              </w:rPr>
              <w:t>wt</w:t>
            </w:r>
            <w:proofErr w:type="spellEnd"/>
            <w:proofErr w:type="gramStart"/>
            <w:r w:rsidRPr="00DF1F51">
              <w:rPr>
                <w:bCs/>
                <w:sz w:val="20"/>
                <w:szCs w:val="20"/>
              </w:rPr>
              <w:t>% :</w:t>
            </w:r>
            <w:proofErr w:type="gramEnd"/>
            <w:r w:rsidRPr="00DF1F51">
              <w:rPr>
                <w:bCs/>
                <w:sz w:val="20"/>
                <w:szCs w:val="20"/>
              </w:rPr>
              <w:t xml:space="preserve"> </w:t>
            </w:r>
            <w:proofErr w:type="spellStart"/>
            <w:r w:rsidRPr="00DF1F51">
              <w:rPr>
                <w:bCs/>
                <w:sz w:val="20"/>
                <w:szCs w:val="20"/>
              </w:rPr>
              <w:t>A</w:t>
            </w:r>
            <w:r w:rsidRPr="00DF1F51">
              <w:rPr>
                <w:bCs/>
                <w:sz w:val="20"/>
                <w:szCs w:val="20"/>
                <w:vertAlign w:val="subscript"/>
              </w:rPr>
              <w:t>r</w:t>
            </w:r>
            <w:proofErr w:type="spellEnd"/>
          </w:p>
        </w:tc>
        <w:tc>
          <w:tcPr>
            <w:tcW w:w="883" w:type="dxa"/>
            <w:noWrap/>
            <w:hideMark/>
          </w:tcPr>
          <w:p w14:paraId="08FFBC74" w14:textId="77777777" w:rsidR="00FF1A19" w:rsidRPr="00043A5C" w:rsidRDefault="00FF1A19" w:rsidP="0060277F">
            <w:pPr>
              <w:rPr>
                <w:sz w:val="20"/>
                <w:szCs w:val="20"/>
              </w:rPr>
            </w:pPr>
            <w:r w:rsidRPr="00043A5C">
              <w:rPr>
                <w:sz w:val="20"/>
                <w:szCs w:val="20"/>
              </w:rPr>
              <w:t>4.55</w:t>
            </w:r>
          </w:p>
          <w:p w14:paraId="55ED759F" w14:textId="77777777" w:rsidR="00FF1A19" w:rsidRPr="00043A5C" w:rsidRDefault="00FF1A19" w:rsidP="0060277F">
            <w:pPr>
              <w:rPr>
                <w:sz w:val="20"/>
                <w:szCs w:val="20"/>
              </w:rPr>
            </w:pPr>
            <w:r w:rsidRPr="00043A5C">
              <w:rPr>
                <w:sz w:val="20"/>
                <w:szCs w:val="20"/>
              </w:rPr>
              <w:t>0.081</w:t>
            </w:r>
          </w:p>
        </w:tc>
        <w:tc>
          <w:tcPr>
            <w:tcW w:w="1073" w:type="dxa"/>
            <w:noWrap/>
            <w:hideMark/>
          </w:tcPr>
          <w:p w14:paraId="11C6398B" w14:textId="77777777" w:rsidR="00FF1A19" w:rsidRPr="00043A5C" w:rsidRDefault="00FF1A19" w:rsidP="0060277F">
            <w:pPr>
              <w:rPr>
                <w:sz w:val="20"/>
                <w:szCs w:val="20"/>
              </w:rPr>
            </w:pPr>
            <w:r w:rsidRPr="00043A5C">
              <w:rPr>
                <w:sz w:val="20"/>
                <w:szCs w:val="20"/>
              </w:rPr>
              <w:t>19.70</w:t>
            </w:r>
          </w:p>
          <w:p w14:paraId="7C9A48BB" w14:textId="77777777" w:rsidR="00FF1A19" w:rsidRPr="00043A5C" w:rsidRDefault="00FF1A19" w:rsidP="0060277F">
            <w:pPr>
              <w:rPr>
                <w:sz w:val="20"/>
                <w:szCs w:val="20"/>
              </w:rPr>
            </w:pPr>
            <w:r w:rsidRPr="00043A5C">
              <w:rPr>
                <w:sz w:val="20"/>
                <w:szCs w:val="20"/>
              </w:rPr>
              <w:t>0.336</w:t>
            </w:r>
          </w:p>
        </w:tc>
        <w:tc>
          <w:tcPr>
            <w:tcW w:w="1002" w:type="dxa"/>
            <w:noWrap/>
            <w:hideMark/>
          </w:tcPr>
          <w:p w14:paraId="45E539D3" w14:textId="77777777" w:rsidR="00FF1A19" w:rsidRPr="00043A5C" w:rsidRDefault="00FF1A19" w:rsidP="0060277F">
            <w:pPr>
              <w:rPr>
                <w:sz w:val="20"/>
                <w:szCs w:val="20"/>
              </w:rPr>
            </w:pPr>
            <w:r w:rsidRPr="00043A5C">
              <w:rPr>
                <w:sz w:val="20"/>
                <w:szCs w:val="20"/>
              </w:rPr>
              <w:t>41.62</w:t>
            </w:r>
          </w:p>
          <w:p w14:paraId="05E8324A" w14:textId="77777777" w:rsidR="00FF1A19" w:rsidRPr="00043A5C" w:rsidRDefault="00FF1A19" w:rsidP="0060277F">
            <w:pPr>
              <w:rPr>
                <w:sz w:val="20"/>
                <w:szCs w:val="20"/>
              </w:rPr>
            </w:pPr>
            <w:r w:rsidRPr="00043A5C">
              <w:rPr>
                <w:sz w:val="20"/>
                <w:szCs w:val="20"/>
              </w:rPr>
              <w:t>0.706</w:t>
            </w:r>
          </w:p>
        </w:tc>
        <w:tc>
          <w:tcPr>
            <w:tcW w:w="894" w:type="dxa"/>
            <w:noWrap/>
            <w:hideMark/>
          </w:tcPr>
          <w:p w14:paraId="37DE042B" w14:textId="182DAC94" w:rsidR="00FF1A19" w:rsidRPr="00043A5C" w:rsidRDefault="00FF1A19" w:rsidP="0060277F">
            <w:pPr>
              <w:rPr>
                <w:sz w:val="20"/>
                <w:szCs w:val="20"/>
              </w:rPr>
            </w:pPr>
            <w:r w:rsidRPr="00043A5C">
              <w:rPr>
                <w:sz w:val="20"/>
                <w:szCs w:val="20"/>
              </w:rPr>
              <w:t>32</w:t>
            </w:r>
            <w:r w:rsidR="00760DFD">
              <w:rPr>
                <w:sz w:val="20"/>
                <w:szCs w:val="20"/>
              </w:rPr>
              <w:t>.22</w:t>
            </w:r>
          </w:p>
          <w:p w14:paraId="5B52C3CE" w14:textId="77777777" w:rsidR="00FF1A19" w:rsidRPr="00043A5C" w:rsidRDefault="00FF1A19" w:rsidP="0060277F">
            <w:pPr>
              <w:rPr>
                <w:sz w:val="20"/>
                <w:szCs w:val="20"/>
              </w:rPr>
            </w:pPr>
            <w:r w:rsidRPr="00043A5C">
              <w:rPr>
                <w:sz w:val="20"/>
                <w:szCs w:val="20"/>
              </w:rPr>
              <w:t>0.998</w:t>
            </w:r>
          </w:p>
        </w:tc>
        <w:tc>
          <w:tcPr>
            <w:tcW w:w="883" w:type="dxa"/>
            <w:noWrap/>
            <w:hideMark/>
          </w:tcPr>
          <w:p w14:paraId="112E9C0B" w14:textId="77777777" w:rsidR="00FF1A19" w:rsidRPr="00043A5C" w:rsidRDefault="00FF1A19" w:rsidP="0060277F">
            <w:pPr>
              <w:rPr>
                <w:sz w:val="20"/>
                <w:szCs w:val="20"/>
              </w:rPr>
            </w:pPr>
            <w:r w:rsidRPr="00043A5C">
              <w:rPr>
                <w:sz w:val="20"/>
                <w:szCs w:val="20"/>
              </w:rPr>
              <w:t> </w:t>
            </w:r>
          </w:p>
        </w:tc>
        <w:tc>
          <w:tcPr>
            <w:tcW w:w="883" w:type="dxa"/>
          </w:tcPr>
          <w:p w14:paraId="4424FC2E" w14:textId="77777777" w:rsidR="00FF1A19" w:rsidRPr="00043A5C" w:rsidRDefault="00FF1A19" w:rsidP="0060277F">
            <w:pPr>
              <w:rPr>
                <w:sz w:val="20"/>
                <w:szCs w:val="20"/>
              </w:rPr>
            </w:pPr>
            <w:r w:rsidRPr="00043A5C">
              <w:rPr>
                <w:sz w:val="20"/>
                <w:szCs w:val="20"/>
              </w:rPr>
              <w:t>2.10</w:t>
            </w:r>
          </w:p>
          <w:p w14:paraId="59EB54AA" w14:textId="77777777" w:rsidR="00FF1A19" w:rsidRPr="00043A5C" w:rsidRDefault="00FF1A19" w:rsidP="0060277F">
            <w:pPr>
              <w:rPr>
                <w:sz w:val="20"/>
                <w:szCs w:val="20"/>
              </w:rPr>
            </w:pPr>
            <w:r w:rsidRPr="00043A5C">
              <w:rPr>
                <w:sz w:val="20"/>
                <w:szCs w:val="20"/>
              </w:rPr>
              <w:t>0.13</w:t>
            </w:r>
          </w:p>
        </w:tc>
        <w:tc>
          <w:tcPr>
            <w:tcW w:w="984" w:type="dxa"/>
          </w:tcPr>
          <w:p w14:paraId="341BE370" w14:textId="77777777" w:rsidR="00FF1A19" w:rsidRPr="00043A5C" w:rsidRDefault="00FF1A19" w:rsidP="0060277F">
            <w:pPr>
              <w:rPr>
                <w:sz w:val="20"/>
                <w:szCs w:val="20"/>
              </w:rPr>
            </w:pPr>
          </w:p>
          <w:p w14:paraId="2CF105D2" w14:textId="77777777" w:rsidR="00FF1A19" w:rsidRPr="00043A5C" w:rsidRDefault="00FF1A19" w:rsidP="0060277F">
            <w:pPr>
              <w:rPr>
                <w:sz w:val="20"/>
                <w:szCs w:val="20"/>
              </w:rPr>
            </w:pPr>
            <w:r w:rsidRPr="00043A5C">
              <w:rPr>
                <w:sz w:val="20"/>
                <w:szCs w:val="20"/>
              </w:rPr>
              <w:t>1.128</w:t>
            </w:r>
          </w:p>
        </w:tc>
      </w:tr>
      <w:tr w:rsidR="00FF1A19" w:rsidRPr="00043A5C" w14:paraId="0654199A" w14:textId="77777777" w:rsidTr="00B52D75">
        <w:trPr>
          <w:trHeight w:val="420"/>
          <w:jc w:val="center"/>
        </w:trPr>
        <w:tc>
          <w:tcPr>
            <w:tcW w:w="2935" w:type="dxa"/>
            <w:noWrap/>
            <w:hideMark/>
          </w:tcPr>
          <w:p w14:paraId="7F91F367" w14:textId="77777777" w:rsidR="00DF1F51" w:rsidRPr="00DF1F51" w:rsidRDefault="00DF1F51" w:rsidP="00DF1F51">
            <w:pPr>
              <w:rPr>
                <w:bCs/>
                <w:sz w:val="20"/>
                <w:szCs w:val="20"/>
                <w:vertAlign w:val="subscript"/>
              </w:rPr>
            </w:pPr>
            <w:r w:rsidRPr="003A63CA">
              <w:rPr>
                <w:bCs/>
                <w:sz w:val="20"/>
                <w:szCs w:val="20"/>
              </w:rPr>
              <w:t>Fe</w:t>
            </w:r>
            <w:r w:rsidRPr="003A63CA">
              <w:rPr>
                <w:bCs/>
                <w:sz w:val="20"/>
                <w:szCs w:val="20"/>
                <w:vertAlign w:val="subscript"/>
              </w:rPr>
              <w:t>0.6</w:t>
            </w:r>
            <w:r w:rsidRPr="003A63CA">
              <w:rPr>
                <w:bCs/>
                <w:sz w:val="20"/>
                <w:szCs w:val="20"/>
              </w:rPr>
              <w:t>Ni</w:t>
            </w:r>
            <w:r w:rsidRPr="003A63CA">
              <w:rPr>
                <w:bCs/>
                <w:sz w:val="20"/>
                <w:szCs w:val="20"/>
                <w:vertAlign w:val="subscript"/>
              </w:rPr>
              <w:t>1.2</w:t>
            </w:r>
            <w:r w:rsidRPr="003A63CA">
              <w:rPr>
                <w:bCs/>
                <w:sz w:val="20"/>
                <w:szCs w:val="20"/>
              </w:rPr>
              <w:t>Co</w:t>
            </w:r>
            <w:r w:rsidRPr="003A63CA">
              <w:rPr>
                <w:bCs/>
                <w:sz w:val="20"/>
                <w:szCs w:val="20"/>
                <w:vertAlign w:val="subscript"/>
              </w:rPr>
              <w:t>2.5</w:t>
            </w:r>
            <w:r w:rsidRPr="003A63CA">
              <w:rPr>
                <w:bCs/>
                <w:sz w:val="20"/>
                <w:szCs w:val="20"/>
              </w:rPr>
              <w:t>(S</w:t>
            </w:r>
            <w:r w:rsidRPr="003A63CA">
              <w:rPr>
                <w:bCs/>
                <w:sz w:val="20"/>
                <w:szCs w:val="20"/>
                <w:vertAlign w:val="subscript"/>
              </w:rPr>
              <w:t>0.83</w:t>
            </w:r>
            <w:r w:rsidRPr="003A63CA">
              <w:rPr>
                <w:bCs/>
                <w:sz w:val="20"/>
                <w:szCs w:val="20"/>
              </w:rPr>
              <w:t>O</w:t>
            </w:r>
            <w:r w:rsidRPr="003A63CA">
              <w:rPr>
                <w:bCs/>
                <w:sz w:val="20"/>
                <w:szCs w:val="20"/>
                <w:vertAlign w:val="subscript"/>
              </w:rPr>
              <w:t>0.17</w:t>
            </w:r>
            <w:r w:rsidRPr="003A63CA">
              <w:rPr>
                <w:bCs/>
                <w:sz w:val="20"/>
                <w:szCs w:val="20"/>
              </w:rPr>
              <w:t>)</w:t>
            </w:r>
            <w:r w:rsidRPr="003A63CA">
              <w:rPr>
                <w:bCs/>
                <w:sz w:val="20"/>
                <w:szCs w:val="20"/>
                <w:vertAlign w:val="subscript"/>
              </w:rPr>
              <w:t>4</w:t>
            </w:r>
          </w:p>
          <w:p w14:paraId="0DB2CDEA" w14:textId="393D4BCE" w:rsidR="00FF1A19" w:rsidRPr="00DF1F51" w:rsidRDefault="00FF1A19" w:rsidP="00DF1F51">
            <w:pPr>
              <w:rPr>
                <w:bCs/>
                <w:sz w:val="20"/>
                <w:szCs w:val="20"/>
              </w:rPr>
            </w:pPr>
            <w:proofErr w:type="spellStart"/>
            <w:r w:rsidRPr="00DF1F51">
              <w:rPr>
                <w:bCs/>
                <w:sz w:val="20"/>
                <w:szCs w:val="20"/>
              </w:rPr>
              <w:t>wt</w:t>
            </w:r>
            <w:proofErr w:type="spellEnd"/>
            <w:proofErr w:type="gramStart"/>
            <w:r w:rsidRPr="00DF1F51">
              <w:rPr>
                <w:bCs/>
                <w:sz w:val="20"/>
                <w:szCs w:val="20"/>
              </w:rPr>
              <w:t>% :</w:t>
            </w:r>
            <w:proofErr w:type="gramEnd"/>
            <w:r w:rsidRPr="00DF1F51">
              <w:rPr>
                <w:bCs/>
                <w:sz w:val="20"/>
                <w:szCs w:val="20"/>
              </w:rPr>
              <w:t xml:space="preserve"> </w:t>
            </w:r>
            <w:proofErr w:type="spellStart"/>
            <w:r w:rsidRPr="00DF1F51">
              <w:rPr>
                <w:bCs/>
                <w:sz w:val="20"/>
                <w:szCs w:val="20"/>
              </w:rPr>
              <w:t>A</w:t>
            </w:r>
            <w:r w:rsidRPr="00DF1F51">
              <w:rPr>
                <w:bCs/>
                <w:sz w:val="20"/>
                <w:szCs w:val="20"/>
                <w:vertAlign w:val="subscript"/>
              </w:rPr>
              <w:t>r</w:t>
            </w:r>
            <w:proofErr w:type="spellEnd"/>
          </w:p>
        </w:tc>
        <w:tc>
          <w:tcPr>
            <w:tcW w:w="883" w:type="dxa"/>
            <w:noWrap/>
            <w:hideMark/>
          </w:tcPr>
          <w:p w14:paraId="1F9234DE" w14:textId="77777777" w:rsidR="00FF1A19" w:rsidRPr="00043A5C" w:rsidRDefault="00FF1A19" w:rsidP="0060277F">
            <w:pPr>
              <w:rPr>
                <w:sz w:val="20"/>
                <w:szCs w:val="20"/>
              </w:rPr>
            </w:pPr>
            <w:r w:rsidRPr="00043A5C">
              <w:rPr>
                <w:sz w:val="20"/>
                <w:szCs w:val="20"/>
              </w:rPr>
              <w:t>9.10</w:t>
            </w:r>
          </w:p>
          <w:p w14:paraId="4702FE97" w14:textId="77777777" w:rsidR="00FF1A19" w:rsidRPr="00043A5C" w:rsidRDefault="00FF1A19" w:rsidP="0060277F">
            <w:pPr>
              <w:rPr>
                <w:sz w:val="20"/>
                <w:szCs w:val="20"/>
              </w:rPr>
            </w:pPr>
            <w:r w:rsidRPr="00043A5C">
              <w:rPr>
                <w:sz w:val="20"/>
                <w:szCs w:val="20"/>
              </w:rPr>
              <w:t>0.163</w:t>
            </w:r>
          </w:p>
        </w:tc>
        <w:tc>
          <w:tcPr>
            <w:tcW w:w="1073" w:type="dxa"/>
            <w:noWrap/>
            <w:hideMark/>
          </w:tcPr>
          <w:p w14:paraId="58EDCDCE" w14:textId="77777777" w:rsidR="00FF1A19" w:rsidRPr="00043A5C" w:rsidRDefault="00FF1A19" w:rsidP="0060277F">
            <w:pPr>
              <w:rPr>
                <w:sz w:val="20"/>
                <w:szCs w:val="20"/>
              </w:rPr>
            </w:pPr>
            <w:r w:rsidRPr="00043A5C">
              <w:rPr>
                <w:sz w:val="20"/>
                <w:szCs w:val="20"/>
              </w:rPr>
              <w:t>19.47</w:t>
            </w:r>
          </w:p>
          <w:p w14:paraId="35FD47B4" w14:textId="77777777" w:rsidR="00FF1A19" w:rsidRPr="00043A5C" w:rsidRDefault="00FF1A19" w:rsidP="0060277F">
            <w:pPr>
              <w:rPr>
                <w:sz w:val="20"/>
                <w:szCs w:val="20"/>
              </w:rPr>
            </w:pPr>
            <w:r w:rsidRPr="00043A5C">
              <w:rPr>
                <w:sz w:val="20"/>
                <w:szCs w:val="20"/>
              </w:rPr>
              <w:t>0.332</w:t>
            </w:r>
          </w:p>
        </w:tc>
        <w:tc>
          <w:tcPr>
            <w:tcW w:w="1002" w:type="dxa"/>
            <w:noWrap/>
            <w:hideMark/>
          </w:tcPr>
          <w:p w14:paraId="50B4A57F" w14:textId="77777777" w:rsidR="00FF1A19" w:rsidRPr="00043A5C" w:rsidRDefault="00FF1A19" w:rsidP="0060277F">
            <w:pPr>
              <w:rPr>
                <w:sz w:val="20"/>
                <w:szCs w:val="20"/>
              </w:rPr>
            </w:pPr>
            <w:r w:rsidRPr="00043A5C">
              <w:rPr>
                <w:sz w:val="20"/>
                <w:szCs w:val="20"/>
              </w:rPr>
              <w:t>39.86</w:t>
            </w:r>
          </w:p>
          <w:p w14:paraId="3D3DE290" w14:textId="77777777" w:rsidR="00FF1A19" w:rsidRPr="00043A5C" w:rsidRDefault="00FF1A19" w:rsidP="0060277F">
            <w:pPr>
              <w:rPr>
                <w:sz w:val="20"/>
                <w:szCs w:val="20"/>
              </w:rPr>
            </w:pPr>
            <w:r w:rsidRPr="00043A5C">
              <w:rPr>
                <w:sz w:val="20"/>
                <w:szCs w:val="20"/>
              </w:rPr>
              <w:t>0.676</w:t>
            </w:r>
          </w:p>
        </w:tc>
        <w:tc>
          <w:tcPr>
            <w:tcW w:w="894" w:type="dxa"/>
            <w:noWrap/>
            <w:hideMark/>
          </w:tcPr>
          <w:p w14:paraId="0A297799" w14:textId="42042A43" w:rsidR="00FF1A19" w:rsidRPr="00043A5C" w:rsidRDefault="00FF1A19" w:rsidP="0060277F">
            <w:pPr>
              <w:rPr>
                <w:sz w:val="20"/>
                <w:szCs w:val="20"/>
              </w:rPr>
            </w:pPr>
            <w:r w:rsidRPr="00043A5C">
              <w:rPr>
                <w:sz w:val="20"/>
                <w:szCs w:val="20"/>
              </w:rPr>
              <w:t>28</w:t>
            </w:r>
            <w:r w:rsidR="00760DFD">
              <w:rPr>
                <w:sz w:val="20"/>
                <w:szCs w:val="20"/>
              </w:rPr>
              <w:t>.46</w:t>
            </w:r>
          </w:p>
          <w:p w14:paraId="73DDCE6B" w14:textId="77777777" w:rsidR="00FF1A19" w:rsidRPr="00043A5C" w:rsidRDefault="00FF1A19" w:rsidP="0060277F">
            <w:pPr>
              <w:rPr>
                <w:sz w:val="20"/>
                <w:szCs w:val="20"/>
              </w:rPr>
            </w:pPr>
            <w:r w:rsidRPr="00043A5C">
              <w:rPr>
                <w:sz w:val="20"/>
                <w:szCs w:val="20"/>
              </w:rPr>
              <w:t>0.873</w:t>
            </w:r>
          </w:p>
        </w:tc>
        <w:tc>
          <w:tcPr>
            <w:tcW w:w="883" w:type="dxa"/>
            <w:noWrap/>
            <w:hideMark/>
          </w:tcPr>
          <w:p w14:paraId="1F44D4A9" w14:textId="77777777" w:rsidR="00FF1A19" w:rsidRPr="00043A5C" w:rsidRDefault="00FF1A19" w:rsidP="0060277F">
            <w:pPr>
              <w:rPr>
                <w:sz w:val="20"/>
                <w:szCs w:val="20"/>
              </w:rPr>
            </w:pPr>
            <w:r w:rsidRPr="00043A5C">
              <w:rPr>
                <w:sz w:val="20"/>
                <w:szCs w:val="20"/>
              </w:rPr>
              <w:t> </w:t>
            </w:r>
          </w:p>
        </w:tc>
        <w:tc>
          <w:tcPr>
            <w:tcW w:w="883" w:type="dxa"/>
          </w:tcPr>
          <w:p w14:paraId="2E9F1F8D" w14:textId="77777777" w:rsidR="00FF1A19" w:rsidRPr="00043A5C" w:rsidRDefault="00FF1A19" w:rsidP="0060277F">
            <w:pPr>
              <w:rPr>
                <w:sz w:val="20"/>
                <w:szCs w:val="20"/>
              </w:rPr>
            </w:pPr>
            <w:r w:rsidRPr="00043A5C">
              <w:rPr>
                <w:sz w:val="20"/>
                <w:szCs w:val="20"/>
              </w:rPr>
              <w:t>3.50</w:t>
            </w:r>
          </w:p>
          <w:p w14:paraId="298A3AFE" w14:textId="77777777" w:rsidR="00FF1A19" w:rsidRPr="00043A5C" w:rsidRDefault="00FF1A19" w:rsidP="0060277F">
            <w:pPr>
              <w:rPr>
                <w:sz w:val="20"/>
                <w:szCs w:val="20"/>
              </w:rPr>
            </w:pPr>
            <w:r w:rsidRPr="00043A5C">
              <w:rPr>
                <w:sz w:val="20"/>
                <w:szCs w:val="20"/>
              </w:rPr>
              <w:t>0.22</w:t>
            </w:r>
          </w:p>
        </w:tc>
        <w:tc>
          <w:tcPr>
            <w:tcW w:w="984" w:type="dxa"/>
          </w:tcPr>
          <w:p w14:paraId="3705E2CA" w14:textId="77777777" w:rsidR="00FF1A19" w:rsidRPr="00043A5C" w:rsidRDefault="00FF1A19" w:rsidP="0060277F">
            <w:pPr>
              <w:rPr>
                <w:sz w:val="20"/>
                <w:szCs w:val="20"/>
              </w:rPr>
            </w:pPr>
          </w:p>
          <w:p w14:paraId="77DA21EB" w14:textId="77777777" w:rsidR="00FF1A19" w:rsidRPr="00043A5C" w:rsidRDefault="00FF1A19" w:rsidP="0060277F">
            <w:pPr>
              <w:rPr>
                <w:sz w:val="20"/>
                <w:szCs w:val="20"/>
              </w:rPr>
            </w:pPr>
            <w:r w:rsidRPr="00043A5C">
              <w:rPr>
                <w:sz w:val="20"/>
                <w:szCs w:val="20"/>
              </w:rPr>
              <w:t>1.093</w:t>
            </w:r>
          </w:p>
        </w:tc>
      </w:tr>
      <w:tr w:rsidR="00B659E1" w:rsidRPr="00043A5C" w14:paraId="0BDF3B8B" w14:textId="77777777" w:rsidTr="00B52D75">
        <w:trPr>
          <w:trHeight w:val="420"/>
          <w:jc w:val="center"/>
        </w:trPr>
        <w:tc>
          <w:tcPr>
            <w:tcW w:w="2935" w:type="dxa"/>
            <w:noWrap/>
          </w:tcPr>
          <w:p w14:paraId="062729BF" w14:textId="77777777" w:rsidR="00B659E1" w:rsidRPr="00DF1F51" w:rsidRDefault="00B659E1" w:rsidP="00DF1F51">
            <w:pPr>
              <w:rPr>
                <w:bCs/>
                <w:sz w:val="20"/>
                <w:szCs w:val="20"/>
              </w:rPr>
            </w:pPr>
          </w:p>
        </w:tc>
        <w:tc>
          <w:tcPr>
            <w:tcW w:w="883" w:type="dxa"/>
            <w:noWrap/>
          </w:tcPr>
          <w:p w14:paraId="27793145" w14:textId="77777777" w:rsidR="00B659E1" w:rsidRPr="00043A5C" w:rsidRDefault="00B659E1" w:rsidP="0060277F">
            <w:pPr>
              <w:rPr>
                <w:sz w:val="20"/>
                <w:szCs w:val="20"/>
              </w:rPr>
            </w:pPr>
          </w:p>
        </w:tc>
        <w:tc>
          <w:tcPr>
            <w:tcW w:w="1073" w:type="dxa"/>
            <w:noWrap/>
          </w:tcPr>
          <w:p w14:paraId="6F63F656" w14:textId="77777777" w:rsidR="00B659E1" w:rsidRPr="00043A5C" w:rsidRDefault="00B659E1" w:rsidP="0060277F">
            <w:pPr>
              <w:rPr>
                <w:sz w:val="20"/>
                <w:szCs w:val="20"/>
              </w:rPr>
            </w:pPr>
          </w:p>
        </w:tc>
        <w:tc>
          <w:tcPr>
            <w:tcW w:w="1002" w:type="dxa"/>
            <w:noWrap/>
          </w:tcPr>
          <w:p w14:paraId="68EE2C03" w14:textId="77777777" w:rsidR="00B659E1" w:rsidRPr="00043A5C" w:rsidRDefault="00B659E1" w:rsidP="0060277F">
            <w:pPr>
              <w:rPr>
                <w:sz w:val="20"/>
                <w:szCs w:val="20"/>
              </w:rPr>
            </w:pPr>
          </w:p>
        </w:tc>
        <w:tc>
          <w:tcPr>
            <w:tcW w:w="894" w:type="dxa"/>
            <w:noWrap/>
          </w:tcPr>
          <w:p w14:paraId="141B6927" w14:textId="77777777" w:rsidR="00B659E1" w:rsidRDefault="00B659E1" w:rsidP="0060277F">
            <w:pPr>
              <w:rPr>
                <w:sz w:val="20"/>
                <w:szCs w:val="20"/>
              </w:rPr>
            </w:pPr>
          </w:p>
        </w:tc>
        <w:tc>
          <w:tcPr>
            <w:tcW w:w="883" w:type="dxa"/>
            <w:noWrap/>
          </w:tcPr>
          <w:p w14:paraId="7A9DAC85" w14:textId="77777777" w:rsidR="00B659E1" w:rsidRPr="00043A5C" w:rsidRDefault="00B659E1" w:rsidP="0060277F">
            <w:pPr>
              <w:rPr>
                <w:sz w:val="20"/>
                <w:szCs w:val="20"/>
              </w:rPr>
            </w:pPr>
          </w:p>
        </w:tc>
        <w:tc>
          <w:tcPr>
            <w:tcW w:w="883" w:type="dxa"/>
          </w:tcPr>
          <w:p w14:paraId="0DF062BB" w14:textId="77777777" w:rsidR="00B659E1" w:rsidRPr="00043A5C" w:rsidRDefault="00B659E1" w:rsidP="0060277F">
            <w:pPr>
              <w:rPr>
                <w:sz w:val="20"/>
                <w:szCs w:val="20"/>
              </w:rPr>
            </w:pPr>
          </w:p>
        </w:tc>
        <w:tc>
          <w:tcPr>
            <w:tcW w:w="984" w:type="dxa"/>
          </w:tcPr>
          <w:p w14:paraId="5A084F83" w14:textId="77777777" w:rsidR="00B659E1" w:rsidRPr="00043A5C" w:rsidRDefault="00B659E1" w:rsidP="0060277F">
            <w:pPr>
              <w:rPr>
                <w:sz w:val="20"/>
                <w:szCs w:val="20"/>
              </w:rPr>
            </w:pPr>
          </w:p>
        </w:tc>
      </w:tr>
      <w:tr w:rsidR="00FF1A19" w:rsidRPr="00043A5C" w14:paraId="262B7E3D" w14:textId="77777777" w:rsidTr="00B52D75">
        <w:trPr>
          <w:trHeight w:val="420"/>
          <w:jc w:val="center"/>
        </w:trPr>
        <w:tc>
          <w:tcPr>
            <w:tcW w:w="2935" w:type="dxa"/>
            <w:noWrap/>
            <w:hideMark/>
          </w:tcPr>
          <w:p w14:paraId="79C663A0" w14:textId="77777777" w:rsidR="00DF1F51" w:rsidRPr="00DF1F51" w:rsidRDefault="00DF1F51" w:rsidP="00DF1F51">
            <w:pPr>
              <w:rPr>
                <w:bCs/>
                <w:sz w:val="20"/>
                <w:szCs w:val="20"/>
                <w:vertAlign w:val="subscript"/>
              </w:rPr>
            </w:pPr>
            <w:r w:rsidRPr="00DF1F51">
              <w:rPr>
                <w:bCs/>
                <w:sz w:val="20"/>
                <w:szCs w:val="20"/>
              </w:rPr>
              <w:t>Fe</w:t>
            </w:r>
            <w:r w:rsidRPr="00DF1F51">
              <w:rPr>
                <w:bCs/>
                <w:sz w:val="20"/>
                <w:szCs w:val="20"/>
                <w:vertAlign w:val="subscript"/>
              </w:rPr>
              <w:t>0.5</w:t>
            </w:r>
            <w:r w:rsidRPr="00DF1F51">
              <w:rPr>
                <w:bCs/>
                <w:sz w:val="20"/>
                <w:szCs w:val="20"/>
              </w:rPr>
              <w:t>Ni</w:t>
            </w:r>
            <w:r w:rsidRPr="00DF1F51">
              <w:rPr>
                <w:bCs/>
                <w:sz w:val="20"/>
                <w:szCs w:val="20"/>
                <w:vertAlign w:val="subscript"/>
              </w:rPr>
              <w:t>1.0</w:t>
            </w:r>
            <w:r w:rsidRPr="00DF1F51">
              <w:rPr>
                <w:bCs/>
                <w:sz w:val="20"/>
                <w:szCs w:val="20"/>
              </w:rPr>
              <w:t>Co</w:t>
            </w:r>
            <w:r w:rsidRPr="00DF1F51">
              <w:rPr>
                <w:bCs/>
                <w:sz w:val="20"/>
                <w:szCs w:val="20"/>
                <w:vertAlign w:val="subscript"/>
              </w:rPr>
              <w:t>2.0</w:t>
            </w:r>
            <w:r w:rsidRPr="00DF1F51">
              <w:rPr>
                <w:bCs/>
                <w:sz w:val="20"/>
                <w:szCs w:val="20"/>
              </w:rPr>
              <w:t>(S</w:t>
            </w:r>
            <w:r w:rsidRPr="00DF1F51">
              <w:rPr>
                <w:bCs/>
                <w:sz w:val="20"/>
                <w:szCs w:val="20"/>
                <w:vertAlign w:val="subscript"/>
              </w:rPr>
              <w:t>0.57</w:t>
            </w:r>
            <w:r w:rsidRPr="00DF1F51">
              <w:rPr>
                <w:bCs/>
                <w:sz w:val="20"/>
                <w:szCs w:val="20"/>
              </w:rPr>
              <w:t>Se</w:t>
            </w:r>
            <w:r w:rsidRPr="00DF1F51">
              <w:rPr>
                <w:bCs/>
                <w:sz w:val="20"/>
                <w:szCs w:val="20"/>
                <w:vertAlign w:val="subscript"/>
              </w:rPr>
              <w:t>0.25</w:t>
            </w:r>
            <w:r w:rsidRPr="00DF1F51">
              <w:rPr>
                <w:bCs/>
                <w:sz w:val="20"/>
                <w:szCs w:val="20"/>
              </w:rPr>
              <w:t>O</w:t>
            </w:r>
            <w:r w:rsidRPr="00DF1F51">
              <w:rPr>
                <w:bCs/>
                <w:sz w:val="20"/>
                <w:szCs w:val="20"/>
                <w:vertAlign w:val="subscript"/>
              </w:rPr>
              <w:t>0.18</w:t>
            </w:r>
            <w:r w:rsidRPr="00DF1F51">
              <w:rPr>
                <w:bCs/>
                <w:sz w:val="20"/>
                <w:szCs w:val="20"/>
              </w:rPr>
              <w:t>)</w:t>
            </w:r>
            <w:r w:rsidRPr="00DF1F51">
              <w:rPr>
                <w:bCs/>
                <w:sz w:val="20"/>
                <w:szCs w:val="20"/>
                <w:vertAlign w:val="subscript"/>
              </w:rPr>
              <w:t>4</w:t>
            </w:r>
          </w:p>
          <w:p w14:paraId="7946265A" w14:textId="6233D6DA" w:rsidR="00FF1A19" w:rsidRPr="00DF1F51" w:rsidRDefault="00FF1A19" w:rsidP="00DF1F51">
            <w:pPr>
              <w:rPr>
                <w:bCs/>
                <w:sz w:val="20"/>
                <w:szCs w:val="20"/>
              </w:rPr>
            </w:pPr>
            <w:proofErr w:type="spellStart"/>
            <w:r w:rsidRPr="00DF1F51">
              <w:rPr>
                <w:bCs/>
                <w:sz w:val="20"/>
                <w:szCs w:val="20"/>
              </w:rPr>
              <w:t>wt</w:t>
            </w:r>
            <w:proofErr w:type="spellEnd"/>
            <w:proofErr w:type="gramStart"/>
            <w:r w:rsidRPr="00DF1F51">
              <w:rPr>
                <w:bCs/>
                <w:sz w:val="20"/>
                <w:szCs w:val="20"/>
              </w:rPr>
              <w:t>% :</w:t>
            </w:r>
            <w:proofErr w:type="gramEnd"/>
            <w:r w:rsidRPr="00DF1F51">
              <w:rPr>
                <w:bCs/>
                <w:sz w:val="20"/>
                <w:szCs w:val="20"/>
              </w:rPr>
              <w:t xml:space="preserve"> </w:t>
            </w:r>
            <w:proofErr w:type="spellStart"/>
            <w:r w:rsidRPr="00DF1F51">
              <w:rPr>
                <w:bCs/>
                <w:sz w:val="20"/>
                <w:szCs w:val="20"/>
              </w:rPr>
              <w:t>A</w:t>
            </w:r>
            <w:r w:rsidRPr="00DF1F51">
              <w:rPr>
                <w:bCs/>
                <w:sz w:val="20"/>
                <w:szCs w:val="20"/>
                <w:vertAlign w:val="subscript"/>
              </w:rPr>
              <w:t>r</w:t>
            </w:r>
            <w:proofErr w:type="spellEnd"/>
          </w:p>
        </w:tc>
        <w:tc>
          <w:tcPr>
            <w:tcW w:w="883" w:type="dxa"/>
            <w:noWrap/>
            <w:hideMark/>
          </w:tcPr>
          <w:p w14:paraId="133A456E" w14:textId="77777777" w:rsidR="00FF1A19" w:rsidRPr="00043A5C" w:rsidRDefault="00FF1A19" w:rsidP="0060277F">
            <w:pPr>
              <w:rPr>
                <w:sz w:val="20"/>
                <w:szCs w:val="20"/>
              </w:rPr>
            </w:pPr>
            <w:r w:rsidRPr="00043A5C">
              <w:rPr>
                <w:sz w:val="20"/>
                <w:szCs w:val="20"/>
              </w:rPr>
              <w:t>7.24</w:t>
            </w:r>
          </w:p>
          <w:p w14:paraId="3D8654D1" w14:textId="77777777" w:rsidR="00FF1A19" w:rsidRPr="00043A5C" w:rsidRDefault="00FF1A19" w:rsidP="0060277F">
            <w:pPr>
              <w:rPr>
                <w:sz w:val="20"/>
                <w:szCs w:val="20"/>
              </w:rPr>
            </w:pPr>
            <w:r w:rsidRPr="00043A5C">
              <w:rPr>
                <w:sz w:val="20"/>
                <w:szCs w:val="20"/>
              </w:rPr>
              <w:t>0.129</w:t>
            </w:r>
          </w:p>
        </w:tc>
        <w:tc>
          <w:tcPr>
            <w:tcW w:w="1073" w:type="dxa"/>
            <w:noWrap/>
            <w:hideMark/>
          </w:tcPr>
          <w:p w14:paraId="6570B72E" w14:textId="77777777" w:rsidR="00FF1A19" w:rsidRPr="00043A5C" w:rsidRDefault="00FF1A19" w:rsidP="0060277F">
            <w:pPr>
              <w:rPr>
                <w:sz w:val="20"/>
                <w:szCs w:val="20"/>
              </w:rPr>
            </w:pPr>
            <w:r w:rsidRPr="00043A5C">
              <w:rPr>
                <w:sz w:val="20"/>
                <w:szCs w:val="20"/>
              </w:rPr>
              <w:t>16.28</w:t>
            </w:r>
          </w:p>
          <w:p w14:paraId="30305713" w14:textId="77777777" w:rsidR="00FF1A19" w:rsidRPr="00043A5C" w:rsidRDefault="00FF1A19" w:rsidP="0060277F">
            <w:pPr>
              <w:rPr>
                <w:sz w:val="20"/>
                <w:szCs w:val="20"/>
              </w:rPr>
            </w:pPr>
            <w:r w:rsidRPr="00043A5C">
              <w:rPr>
                <w:sz w:val="20"/>
                <w:szCs w:val="20"/>
              </w:rPr>
              <w:t>0.277</w:t>
            </w:r>
          </w:p>
        </w:tc>
        <w:tc>
          <w:tcPr>
            <w:tcW w:w="1002" w:type="dxa"/>
            <w:noWrap/>
            <w:hideMark/>
          </w:tcPr>
          <w:p w14:paraId="498934F1" w14:textId="77777777" w:rsidR="00FF1A19" w:rsidRPr="00043A5C" w:rsidRDefault="00FF1A19" w:rsidP="0060277F">
            <w:pPr>
              <w:rPr>
                <w:sz w:val="20"/>
                <w:szCs w:val="20"/>
              </w:rPr>
            </w:pPr>
            <w:r w:rsidRPr="00043A5C">
              <w:rPr>
                <w:sz w:val="20"/>
                <w:szCs w:val="20"/>
              </w:rPr>
              <w:t>31.45</w:t>
            </w:r>
          </w:p>
          <w:p w14:paraId="2FC0CE81" w14:textId="77777777" w:rsidR="00FF1A19" w:rsidRPr="00043A5C" w:rsidRDefault="00FF1A19" w:rsidP="0060277F">
            <w:pPr>
              <w:rPr>
                <w:sz w:val="20"/>
                <w:szCs w:val="20"/>
              </w:rPr>
            </w:pPr>
            <w:r w:rsidRPr="00043A5C">
              <w:rPr>
                <w:sz w:val="20"/>
                <w:szCs w:val="20"/>
              </w:rPr>
              <w:t>0.534</w:t>
            </w:r>
          </w:p>
        </w:tc>
        <w:tc>
          <w:tcPr>
            <w:tcW w:w="894" w:type="dxa"/>
            <w:noWrap/>
            <w:hideMark/>
          </w:tcPr>
          <w:p w14:paraId="12BEF33F" w14:textId="3C13784B" w:rsidR="00FF1A19" w:rsidRPr="00043A5C" w:rsidRDefault="00760DFD" w:rsidP="0060277F">
            <w:pPr>
              <w:rPr>
                <w:sz w:val="20"/>
                <w:szCs w:val="20"/>
              </w:rPr>
            </w:pPr>
            <w:r>
              <w:rPr>
                <w:sz w:val="20"/>
                <w:szCs w:val="20"/>
              </w:rPr>
              <w:t>19.80</w:t>
            </w:r>
          </w:p>
          <w:p w14:paraId="42867D32" w14:textId="77777777" w:rsidR="00FF1A19" w:rsidRPr="00043A5C" w:rsidRDefault="00FF1A19" w:rsidP="0060277F">
            <w:pPr>
              <w:rPr>
                <w:sz w:val="20"/>
                <w:szCs w:val="20"/>
              </w:rPr>
            </w:pPr>
            <w:r w:rsidRPr="00043A5C">
              <w:rPr>
                <w:sz w:val="20"/>
                <w:szCs w:val="20"/>
              </w:rPr>
              <w:t>0.624</w:t>
            </w:r>
          </w:p>
        </w:tc>
        <w:tc>
          <w:tcPr>
            <w:tcW w:w="883" w:type="dxa"/>
            <w:noWrap/>
            <w:hideMark/>
          </w:tcPr>
          <w:p w14:paraId="3C7DC1AE" w14:textId="77777777" w:rsidR="00FF1A19" w:rsidRPr="00043A5C" w:rsidRDefault="00FF1A19" w:rsidP="0060277F">
            <w:pPr>
              <w:rPr>
                <w:sz w:val="20"/>
                <w:szCs w:val="20"/>
              </w:rPr>
            </w:pPr>
            <w:r w:rsidRPr="00043A5C">
              <w:rPr>
                <w:sz w:val="20"/>
                <w:szCs w:val="20"/>
              </w:rPr>
              <w:t>22</w:t>
            </w:r>
          </w:p>
          <w:p w14:paraId="3F7BF3DF" w14:textId="77777777" w:rsidR="00FF1A19" w:rsidRPr="00043A5C" w:rsidRDefault="00FF1A19" w:rsidP="0060277F">
            <w:pPr>
              <w:rPr>
                <w:sz w:val="20"/>
                <w:szCs w:val="20"/>
              </w:rPr>
            </w:pPr>
            <w:r w:rsidRPr="00043A5C">
              <w:rPr>
                <w:sz w:val="20"/>
                <w:szCs w:val="20"/>
              </w:rPr>
              <w:t>0.279</w:t>
            </w:r>
          </w:p>
        </w:tc>
        <w:tc>
          <w:tcPr>
            <w:tcW w:w="883" w:type="dxa"/>
          </w:tcPr>
          <w:p w14:paraId="11478CAE" w14:textId="77777777" w:rsidR="00FF1A19" w:rsidRPr="00043A5C" w:rsidRDefault="00FF1A19" w:rsidP="0060277F">
            <w:pPr>
              <w:rPr>
                <w:sz w:val="20"/>
                <w:szCs w:val="20"/>
              </w:rPr>
            </w:pPr>
            <w:r w:rsidRPr="00043A5C">
              <w:rPr>
                <w:sz w:val="20"/>
                <w:szCs w:val="20"/>
              </w:rPr>
              <w:t>3.0</w:t>
            </w:r>
          </w:p>
          <w:p w14:paraId="00EC9A73" w14:textId="77777777" w:rsidR="00FF1A19" w:rsidRPr="00043A5C" w:rsidRDefault="00FF1A19" w:rsidP="0060277F">
            <w:pPr>
              <w:rPr>
                <w:sz w:val="20"/>
                <w:szCs w:val="20"/>
              </w:rPr>
            </w:pPr>
            <w:r w:rsidRPr="00043A5C">
              <w:rPr>
                <w:sz w:val="20"/>
                <w:szCs w:val="20"/>
              </w:rPr>
              <w:t>0.187</w:t>
            </w:r>
          </w:p>
        </w:tc>
        <w:tc>
          <w:tcPr>
            <w:tcW w:w="984" w:type="dxa"/>
          </w:tcPr>
          <w:p w14:paraId="0FEDD9D7" w14:textId="77777777" w:rsidR="00FF1A19" w:rsidRPr="00043A5C" w:rsidRDefault="00FF1A19" w:rsidP="0060277F">
            <w:pPr>
              <w:rPr>
                <w:sz w:val="20"/>
                <w:szCs w:val="20"/>
              </w:rPr>
            </w:pPr>
          </w:p>
          <w:p w14:paraId="32CAB917" w14:textId="77777777" w:rsidR="00FF1A19" w:rsidRPr="00043A5C" w:rsidRDefault="00FF1A19" w:rsidP="0060277F">
            <w:pPr>
              <w:rPr>
                <w:sz w:val="20"/>
                <w:szCs w:val="20"/>
              </w:rPr>
            </w:pPr>
            <w:r w:rsidRPr="00043A5C">
              <w:rPr>
                <w:sz w:val="20"/>
                <w:szCs w:val="20"/>
              </w:rPr>
              <w:t>1.09</w:t>
            </w:r>
          </w:p>
        </w:tc>
      </w:tr>
      <w:tr w:rsidR="00FF1A19" w:rsidRPr="00043A5C" w14:paraId="2FDB4D43" w14:textId="77777777" w:rsidTr="00B52D75">
        <w:trPr>
          <w:trHeight w:val="420"/>
          <w:jc w:val="center"/>
        </w:trPr>
        <w:tc>
          <w:tcPr>
            <w:tcW w:w="2935" w:type="dxa"/>
            <w:noWrap/>
          </w:tcPr>
          <w:p w14:paraId="6D96A1F1" w14:textId="77777777" w:rsidR="00FF1A19" w:rsidRPr="00DF1F51" w:rsidRDefault="00FF1A19" w:rsidP="0060277F">
            <w:pPr>
              <w:rPr>
                <w:bCs/>
                <w:sz w:val="20"/>
                <w:szCs w:val="20"/>
              </w:rPr>
            </w:pPr>
          </w:p>
        </w:tc>
        <w:tc>
          <w:tcPr>
            <w:tcW w:w="883" w:type="dxa"/>
            <w:noWrap/>
          </w:tcPr>
          <w:p w14:paraId="46CF9073" w14:textId="77777777" w:rsidR="00FF1A19" w:rsidRPr="00043A5C" w:rsidRDefault="00FF1A19" w:rsidP="0060277F">
            <w:pPr>
              <w:rPr>
                <w:sz w:val="20"/>
                <w:szCs w:val="20"/>
              </w:rPr>
            </w:pPr>
          </w:p>
        </w:tc>
        <w:tc>
          <w:tcPr>
            <w:tcW w:w="1073" w:type="dxa"/>
            <w:noWrap/>
          </w:tcPr>
          <w:p w14:paraId="23E5719B" w14:textId="77777777" w:rsidR="00FF1A19" w:rsidRPr="00043A5C" w:rsidRDefault="00FF1A19" w:rsidP="0060277F">
            <w:pPr>
              <w:rPr>
                <w:sz w:val="20"/>
                <w:szCs w:val="20"/>
              </w:rPr>
            </w:pPr>
          </w:p>
        </w:tc>
        <w:tc>
          <w:tcPr>
            <w:tcW w:w="1002" w:type="dxa"/>
            <w:noWrap/>
          </w:tcPr>
          <w:p w14:paraId="34441B61" w14:textId="77777777" w:rsidR="00FF1A19" w:rsidRPr="00043A5C" w:rsidRDefault="00FF1A19" w:rsidP="0060277F">
            <w:pPr>
              <w:rPr>
                <w:sz w:val="20"/>
                <w:szCs w:val="20"/>
              </w:rPr>
            </w:pPr>
          </w:p>
        </w:tc>
        <w:tc>
          <w:tcPr>
            <w:tcW w:w="894" w:type="dxa"/>
            <w:noWrap/>
          </w:tcPr>
          <w:p w14:paraId="33DB2A70" w14:textId="77777777" w:rsidR="00FF1A19" w:rsidRPr="00043A5C" w:rsidRDefault="00FF1A19" w:rsidP="0060277F">
            <w:pPr>
              <w:rPr>
                <w:sz w:val="20"/>
                <w:szCs w:val="20"/>
              </w:rPr>
            </w:pPr>
          </w:p>
        </w:tc>
        <w:tc>
          <w:tcPr>
            <w:tcW w:w="883" w:type="dxa"/>
            <w:noWrap/>
          </w:tcPr>
          <w:p w14:paraId="79F7C820" w14:textId="77777777" w:rsidR="00FF1A19" w:rsidRPr="00043A5C" w:rsidRDefault="00FF1A19" w:rsidP="0060277F">
            <w:pPr>
              <w:rPr>
                <w:sz w:val="20"/>
                <w:szCs w:val="20"/>
              </w:rPr>
            </w:pPr>
          </w:p>
        </w:tc>
        <w:tc>
          <w:tcPr>
            <w:tcW w:w="883" w:type="dxa"/>
          </w:tcPr>
          <w:p w14:paraId="31C571BB" w14:textId="77777777" w:rsidR="00FF1A19" w:rsidRPr="00043A5C" w:rsidRDefault="00FF1A19" w:rsidP="0060277F">
            <w:pPr>
              <w:rPr>
                <w:sz w:val="20"/>
                <w:szCs w:val="20"/>
              </w:rPr>
            </w:pPr>
          </w:p>
        </w:tc>
        <w:tc>
          <w:tcPr>
            <w:tcW w:w="984" w:type="dxa"/>
          </w:tcPr>
          <w:p w14:paraId="7EA8E161" w14:textId="77777777" w:rsidR="00FF1A19" w:rsidRPr="00043A5C" w:rsidRDefault="00FF1A19" w:rsidP="0060277F">
            <w:pPr>
              <w:rPr>
                <w:sz w:val="20"/>
                <w:szCs w:val="20"/>
              </w:rPr>
            </w:pPr>
            <w:proofErr w:type="spellStart"/>
            <w:r w:rsidRPr="00043A5C">
              <w:rPr>
                <w:sz w:val="20"/>
                <w:szCs w:val="20"/>
              </w:rPr>
              <w:t>Se+O</w:t>
            </w:r>
            <w:proofErr w:type="spellEnd"/>
          </w:p>
        </w:tc>
      </w:tr>
      <w:tr w:rsidR="00FF1A19" w:rsidRPr="00043A5C" w14:paraId="13F9BC70" w14:textId="77777777" w:rsidTr="00B52D75">
        <w:trPr>
          <w:trHeight w:val="420"/>
          <w:jc w:val="center"/>
        </w:trPr>
        <w:tc>
          <w:tcPr>
            <w:tcW w:w="2935" w:type="dxa"/>
            <w:noWrap/>
            <w:hideMark/>
          </w:tcPr>
          <w:p w14:paraId="4F6C8C9A" w14:textId="77777777" w:rsidR="00DF1F51" w:rsidRPr="00DF1F51" w:rsidRDefault="00DF1F51" w:rsidP="00DF1F51">
            <w:pPr>
              <w:rPr>
                <w:bCs/>
                <w:sz w:val="20"/>
                <w:szCs w:val="20"/>
                <w:vertAlign w:val="subscript"/>
              </w:rPr>
            </w:pPr>
            <w:r w:rsidRPr="00DF1F51">
              <w:rPr>
                <w:bCs/>
                <w:sz w:val="20"/>
                <w:szCs w:val="20"/>
              </w:rPr>
              <w:t>Fe</w:t>
            </w:r>
            <w:r w:rsidRPr="00DF1F51">
              <w:rPr>
                <w:bCs/>
                <w:sz w:val="20"/>
                <w:szCs w:val="20"/>
                <w:vertAlign w:val="subscript"/>
              </w:rPr>
              <w:t>0.4</w:t>
            </w:r>
            <w:r w:rsidRPr="00DF1F51">
              <w:rPr>
                <w:bCs/>
                <w:sz w:val="20"/>
                <w:szCs w:val="20"/>
              </w:rPr>
              <w:t>Ni</w:t>
            </w:r>
            <w:r w:rsidRPr="00DF1F51">
              <w:rPr>
                <w:bCs/>
                <w:sz w:val="20"/>
                <w:szCs w:val="20"/>
                <w:vertAlign w:val="subscript"/>
              </w:rPr>
              <w:t>0.7</w:t>
            </w:r>
            <w:r w:rsidRPr="00DF1F51">
              <w:rPr>
                <w:bCs/>
                <w:sz w:val="20"/>
                <w:szCs w:val="20"/>
              </w:rPr>
              <w:t>Co</w:t>
            </w:r>
            <w:r w:rsidRPr="00DF1F51">
              <w:rPr>
                <w:bCs/>
                <w:sz w:val="20"/>
                <w:szCs w:val="20"/>
                <w:vertAlign w:val="subscript"/>
              </w:rPr>
              <w:t>1.6</w:t>
            </w:r>
            <w:r w:rsidRPr="00DF1F51">
              <w:rPr>
                <w:bCs/>
                <w:sz w:val="20"/>
                <w:szCs w:val="20"/>
              </w:rPr>
              <w:t>(Se</w:t>
            </w:r>
            <w:r w:rsidRPr="00DF1F51">
              <w:rPr>
                <w:bCs/>
                <w:sz w:val="20"/>
                <w:szCs w:val="20"/>
                <w:vertAlign w:val="subscript"/>
              </w:rPr>
              <w:t>0.81</w:t>
            </w:r>
            <w:r w:rsidRPr="00DF1F51">
              <w:rPr>
                <w:bCs/>
                <w:sz w:val="20"/>
                <w:szCs w:val="20"/>
              </w:rPr>
              <w:t>O</w:t>
            </w:r>
            <w:r w:rsidRPr="00DF1F51">
              <w:rPr>
                <w:bCs/>
                <w:sz w:val="20"/>
                <w:szCs w:val="20"/>
                <w:vertAlign w:val="subscript"/>
              </w:rPr>
              <w:t>0.19</w:t>
            </w:r>
            <w:r w:rsidRPr="00DF1F51">
              <w:rPr>
                <w:bCs/>
                <w:sz w:val="20"/>
                <w:szCs w:val="20"/>
              </w:rPr>
              <w:t>)</w:t>
            </w:r>
            <w:r w:rsidRPr="00DF1F51">
              <w:rPr>
                <w:bCs/>
                <w:sz w:val="20"/>
                <w:szCs w:val="20"/>
                <w:vertAlign w:val="subscript"/>
              </w:rPr>
              <w:t>4</w:t>
            </w:r>
          </w:p>
          <w:p w14:paraId="425CAC63" w14:textId="51373EAE" w:rsidR="00FF1A19" w:rsidRPr="00DF1F51" w:rsidRDefault="00FF1A19" w:rsidP="00DF1F51">
            <w:pPr>
              <w:rPr>
                <w:bCs/>
                <w:sz w:val="20"/>
                <w:szCs w:val="20"/>
              </w:rPr>
            </w:pPr>
            <w:proofErr w:type="spellStart"/>
            <w:r w:rsidRPr="00DF1F51">
              <w:rPr>
                <w:bCs/>
                <w:sz w:val="20"/>
                <w:szCs w:val="20"/>
              </w:rPr>
              <w:t>wt</w:t>
            </w:r>
            <w:proofErr w:type="spellEnd"/>
            <w:proofErr w:type="gramStart"/>
            <w:r w:rsidRPr="00DF1F51">
              <w:rPr>
                <w:bCs/>
                <w:sz w:val="20"/>
                <w:szCs w:val="20"/>
              </w:rPr>
              <w:t>% :</w:t>
            </w:r>
            <w:proofErr w:type="gramEnd"/>
            <w:r w:rsidRPr="00DF1F51">
              <w:rPr>
                <w:bCs/>
                <w:sz w:val="20"/>
                <w:szCs w:val="20"/>
              </w:rPr>
              <w:t xml:space="preserve"> </w:t>
            </w:r>
            <w:proofErr w:type="spellStart"/>
            <w:r w:rsidRPr="00DF1F51">
              <w:rPr>
                <w:bCs/>
                <w:sz w:val="20"/>
                <w:szCs w:val="20"/>
              </w:rPr>
              <w:t>A</w:t>
            </w:r>
            <w:r w:rsidRPr="00DF1F51">
              <w:rPr>
                <w:bCs/>
                <w:sz w:val="20"/>
                <w:szCs w:val="20"/>
                <w:vertAlign w:val="subscript"/>
              </w:rPr>
              <w:t>r</w:t>
            </w:r>
            <w:proofErr w:type="spellEnd"/>
          </w:p>
        </w:tc>
        <w:tc>
          <w:tcPr>
            <w:tcW w:w="883" w:type="dxa"/>
            <w:noWrap/>
            <w:hideMark/>
          </w:tcPr>
          <w:p w14:paraId="784E3A0A" w14:textId="77777777" w:rsidR="00FF1A19" w:rsidRPr="00043A5C" w:rsidRDefault="00FF1A19" w:rsidP="0060277F">
            <w:pPr>
              <w:rPr>
                <w:sz w:val="20"/>
                <w:szCs w:val="20"/>
              </w:rPr>
            </w:pPr>
            <w:r w:rsidRPr="00043A5C">
              <w:rPr>
                <w:sz w:val="20"/>
                <w:szCs w:val="20"/>
              </w:rPr>
              <w:t>4.78</w:t>
            </w:r>
          </w:p>
          <w:p w14:paraId="6C1576EF" w14:textId="77777777" w:rsidR="00FF1A19" w:rsidRPr="00043A5C" w:rsidRDefault="00FF1A19" w:rsidP="0060277F">
            <w:pPr>
              <w:rPr>
                <w:sz w:val="20"/>
                <w:szCs w:val="20"/>
              </w:rPr>
            </w:pPr>
            <w:r w:rsidRPr="00043A5C">
              <w:rPr>
                <w:sz w:val="20"/>
                <w:szCs w:val="20"/>
              </w:rPr>
              <w:t>0.086</w:t>
            </w:r>
          </w:p>
        </w:tc>
        <w:tc>
          <w:tcPr>
            <w:tcW w:w="1073" w:type="dxa"/>
            <w:noWrap/>
            <w:hideMark/>
          </w:tcPr>
          <w:p w14:paraId="0E809ED8" w14:textId="77777777" w:rsidR="00FF1A19" w:rsidRPr="00043A5C" w:rsidRDefault="00FF1A19" w:rsidP="0060277F">
            <w:pPr>
              <w:rPr>
                <w:sz w:val="20"/>
                <w:szCs w:val="20"/>
              </w:rPr>
            </w:pPr>
            <w:r w:rsidRPr="00043A5C">
              <w:rPr>
                <w:sz w:val="20"/>
                <w:szCs w:val="20"/>
              </w:rPr>
              <w:t>9.96</w:t>
            </w:r>
          </w:p>
          <w:p w14:paraId="775A8D39" w14:textId="77777777" w:rsidR="00FF1A19" w:rsidRPr="00043A5C" w:rsidRDefault="00FF1A19" w:rsidP="0060277F">
            <w:pPr>
              <w:rPr>
                <w:sz w:val="20"/>
                <w:szCs w:val="20"/>
              </w:rPr>
            </w:pPr>
            <w:r w:rsidRPr="00043A5C">
              <w:rPr>
                <w:sz w:val="20"/>
                <w:szCs w:val="20"/>
              </w:rPr>
              <w:t>0.170</w:t>
            </w:r>
          </w:p>
        </w:tc>
        <w:tc>
          <w:tcPr>
            <w:tcW w:w="1002" w:type="dxa"/>
            <w:noWrap/>
            <w:hideMark/>
          </w:tcPr>
          <w:p w14:paraId="67E8ABDB" w14:textId="77777777" w:rsidR="00FF1A19" w:rsidRPr="00043A5C" w:rsidRDefault="00FF1A19" w:rsidP="0060277F">
            <w:pPr>
              <w:rPr>
                <w:sz w:val="20"/>
                <w:szCs w:val="20"/>
              </w:rPr>
            </w:pPr>
            <w:r w:rsidRPr="00043A5C">
              <w:rPr>
                <w:sz w:val="20"/>
                <w:szCs w:val="20"/>
              </w:rPr>
              <w:t>22.44</w:t>
            </w:r>
          </w:p>
          <w:p w14:paraId="6415DCFA" w14:textId="77777777" w:rsidR="00FF1A19" w:rsidRPr="00043A5C" w:rsidRDefault="00FF1A19" w:rsidP="0060277F">
            <w:pPr>
              <w:rPr>
                <w:sz w:val="20"/>
                <w:szCs w:val="20"/>
              </w:rPr>
            </w:pPr>
            <w:r w:rsidRPr="00043A5C">
              <w:rPr>
                <w:sz w:val="20"/>
                <w:szCs w:val="20"/>
              </w:rPr>
              <w:t>0.381</w:t>
            </w:r>
          </w:p>
        </w:tc>
        <w:tc>
          <w:tcPr>
            <w:tcW w:w="894" w:type="dxa"/>
            <w:noWrap/>
            <w:hideMark/>
          </w:tcPr>
          <w:p w14:paraId="35CB5CA8" w14:textId="77777777" w:rsidR="00FF1A19" w:rsidRPr="00043A5C" w:rsidRDefault="00FF1A19" w:rsidP="0060277F">
            <w:pPr>
              <w:rPr>
                <w:sz w:val="20"/>
                <w:szCs w:val="20"/>
              </w:rPr>
            </w:pPr>
            <w:r w:rsidRPr="00043A5C">
              <w:rPr>
                <w:sz w:val="20"/>
                <w:szCs w:val="20"/>
              </w:rPr>
              <w:t>….</w:t>
            </w:r>
          </w:p>
        </w:tc>
        <w:tc>
          <w:tcPr>
            <w:tcW w:w="883" w:type="dxa"/>
            <w:noWrap/>
            <w:hideMark/>
          </w:tcPr>
          <w:p w14:paraId="55AE59D8" w14:textId="77777777" w:rsidR="00FF1A19" w:rsidRPr="00043A5C" w:rsidRDefault="00FF1A19" w:rsidP="0060277F">
            <w:pPr>
              <w:rPr>
                <w:sz w:val="20"/>
                <w:szCs w:val="20"/>
              </w:rPr>
            </w:pPr>
            <w:r w:rsidRPr="00043A5C">
              <w:rPr>
                <w:sz w:val="20"/>
                <w:szCs w:val="20"/>
              </w:rPr>
              <w:t>60</w:t>
            </w:r>
          </w:p>
          <w:p w14:paraId="1CB991E2" w14:textId="77777777" w:rsidR="00FF1A19" w:rsidRPr="00043A5C" w:rsidRDefault="00FF1A19" w:rsidP="0060277F">
            <w:pPr>
              <w:rPr>
                <w:sz w:val="20"/>
                <w:szCs w:val="20"/>
              </w:rPr>
            </w:pPr>
            <w:r w:rsidRPr="00043A5C">
              <w:rPr>
                <w:sz w:val="20"/>
                <w:szCs w:val="20"/>
              </w:rPr>
              <w:t>0.760</w:t>
            </w:r>
          </w:p>
        </w:tc>
        <w:tc>
          <w:tcPr>
            <w:tcW w:w="883" w:type="dxa"/>
          </w:tcPr>
          <w:p w14:paraId="161E397C" w14:textId="77777777" w:rsidR="00FF1A19" w:rsidRPr="00043A5C" w:rsidRDefault="00FF1A19" w:rsidP="0060277F">
            <w:pPr>
              <w:rPr>
                <w:sz w:val="20"/>
                <w:szCs w:val="20"/>
              </w:rPr>
            </w:pPr>
            <w:r w:rsidRPr="00043A5C">
              <w:rPr>
                <w:sz w:val="20"/>
                <w:szCs w:val="20"/>
              </w:rPr>
              <w:t>2.80</w:t>
            </w:r>
          </w:p>
          <w:p w14:paraId="20900E3C" w14:textId="77777777" w:rsidR="00FF1A19" w:rsidRPr="00043A5C" w:rsidRDefault="00FF1A19" w:rsidP="0060277F">
            <w:pPr>
              <w:rPr>
                <w:sz w:val="20"/>
                <w:szCs w:val="20"/>
              </w:rPr>
            </w:pPr>
            <w:r w:rsidRPr="00043A5C">
              <w:rPr>
                <w:sz w:val="20"/>
                <w:szCs w:val="20"/>
              </w:rPr>
              <w:t>0.175</w:t>
            </w:r>
          </w:p>
        </w:tc>
        <w:tc>
          <w:tcPr>
            <w:tcW w:w="984" w:type="dxa"/>
          </w:tcPr>
          <w:p w14:paraId="517ED283" w14:textId="77777777" w:rsidR="00FF1A19" w:rsidRPr="00043A5C" w:rsidRDefault="00FF1A19" w:rsidP="0060277F">
            <w:pPr>
              <w:rPr>
                <w:sz w:val="20"/>
                <w:szCs w:val="20"/>
              </w:rPr>
            </w:pPr>
          </w:p>
          <w:p w14:paraId="095EC6B5" w14:textId="77777777" w:rsidR="00FF1A19" w:rsidRPr="00043A5C" w:rsidRDefault="00FF1A19" w:rsidP="0060277F">
            <w:pPr>
              <w:rPr>
                <w:sz w:val="20"/>
                <w:szCs w:val="20"/>
              </w:rPr>
            </w:pPr>
            <w:r w:rsidRPr="00043A5C">
              <w:rPr>
                <w:sz w:val="20"/>
                <w:szCs w:val="20"/>
              </w:rPr>
              <w:t>0.935</w:t>
            </w:r>
          </w:p>
        </w:tc>
      </w:tr>
      <w:tr w:rsidR="00FF1A19" w:rsidRPr="00FF1A19" w14:paraId="28060C01" w14:textId="77777777" w:rsidTr="00B52D75">
        <w:trPr>
          <w:trHeight w:val="420"/>
          <w:jc w:val="center"/>
        </w:trPr>
        <w:tc>
          <w:tcPr>
            <w:tcW w:w="2935" w:type="dxa"/>
            <w:noWrap/>
            <w:hideMark/>
          </w:tcPr>
          <w:p w14:paraId="6EBECE61" w14:textId="0BE79937" w:rsidR="00FF1A19" w:rsidRPr="00EF51CD" w:rsidRDefault="00DF1F51" w:rsidP="0060277F">
            <w:pPr>
              <w:rPr>
                <w:bCs/>
                <w:sz w:val="20"/>
                <w:szCs w:val="20"/>
                <w:vertAlign w:val="subscript"/>
              </w:rPr>
            </w:pPr>
            <w:r w:rsidRPr="00DF1F51">
              <w:rPr>
                <w:bCs/>
                <w:sz w:val="20"/>
                <w:szCs w:val="20"/>
              </w:rPr>
              <w:t>Ni</w:t>
            </w:r>
            <w:r w:rsidRPr="00DF1F51">
              <w:rPr>
                <w:bCs/>
                <w:sz w:val="20"/>
                <w:szCs w:val="20"/>
                <w:vertAlign w:val="subscript"/>
              </w:rPr>
              <w:t>0.7</w:t>
            </w:r>
            <w:r w:rsidRPr="00DF1F51">
              <w:rPr>
                <w:bCs/>
                <w:sz w:val="20"/>
                <w:szCs w:val="20"/>
              </w:rPr>
              <w:t>Co</w:t>
            </w:r>
            <w:r w:rsidRPr="00DF1F51">
              <w:rPr>
                <w:bCs/>
                <w:sz w:val="20"/>
                <w:szCs w:val="20"/>
                <w:vertAlign w:val="subscript"/>
              </w:rPr>
              <w:t>1.4</w:t>
            </w:r>
            <w:r w:rsidRPr="00DF1F51">
              <w:rPr>
                <w:bCs/>
                <w:sz w:val="20"/>
                <w:szCs w:val="20"/>
              </w:rPr>
              <w:t>(Se</w:t>
            </w:r>
            <w:r w:rsidRPr="00DF1F51">
              <w:rPr>
                <w:bCs/>
                <w:sz w:val="20"/>
                <w:szCs w:val="20"/>
                <w:vertAlign w:val="subscript"/>
              </w:rPr>
              <w:t>0.85</w:t>
            </w:r>
            <w:r w:rsidRPr="00DF1F51">
              <w:rPr>
                <w:bCs/>
                <w:sz w:val="20"/>
                <w:szCs w:val="20"/>
              </w:rPr>
              <w:t>O</w:t>
            </w:r>
            <w:r w:rsidRPr="00DF1F51">
              <w:rPr>
                <w:bCs/>
                <w:sz w:val="20"/>
                <w:szCs w:val="20"/>
                <w:vertAlign w:val="subscript"/>
              </w:rPr>
              <w:t>0.15</w:t>
            </w:r>
            <w:r w:rsidRPr="00DF1F51">
              <w:rPr>
                <w:bCs/>
                <w:sz w:val="20"/>
                <w:szCs w:val="20"/>
              </w:rPr>
              <w:t>)</w:t>
            </w:r>
            <w:r w:rsidRPr="00DF1F51">
              <w:rPr>
                <w:bCs/>
                <w:sz w:val="20"/>
                <w:szCs w:val="20"/>
                <w:vertAlign w:val="subscript"/>
              </w:rPr>
              <w:t>4</w:t>
            </w:r>
          </w:p>
          <w:p w14:paraId="29005A33" w14:textId="77777777" w:rsidR="00FF1A19" w:rsidRPr="00DF1F51" w:rsidRDefault="00FF1A19" w:rsidP="0060277F">
            <w:pPr>
              <w:rPr>
                <w:bCs/>
                <w:color w:val="FF0000"/>
                <w:sz w:val="20"/>
                <w:szCs w:val="20"/>
              </w:rPr>
            </w:pPr>
            <w:r w:rsidRPr="00DF1F51">
              <w:rPr>
                <w:bCs/>
                <w:color w:val="FF0000"/>
                <w:sz w:val="20"/>
                <w:szCs w:val="20"/>
              </w:rPr>
              <w:t>(</w:t>
            </w:r>
            <w:proofErr w:type="spellStart"/>
            <w:r w:rsidRPr="00DF1F51">
              <w:rPr>
                <w:bCs/>
                <w:color w:val="FF0000"/>
                <w:sz w:val="20"/>
                <w:szCs w:val="20"/>
              </w:rPr>
              <w:t>theor</w:t>
            </w:r>
            <w:proofErr w:type="spellEnd"/>
            <w:r w:rsidRPr="00DF1F51">
              <w:rPr>
                <w:bCs/>
                <w:color w:val="FF0000"/>
                <w:sz w:val="20"/>
                <w:szCs w:val="20"/>
              </w:rPr>
              <w:t>.)</w:t>
            </w:r>
          </w:p>
          <w:p w14:paraId="0D910CDB" w14:textId="77777777" w:rsidR="00FF1A19" w:rsidRPr="00DF1F51" w:rsidRDefault="00FF1A19" w:rsidP="0060277F">
            <w:pPr>
              <w:rPr>
                <w:bCs/>
                <w:sz w:val="20"/>
                <w:szCs w:val="20"/>
              </w:rPr>
            </w:pPr>
            <w:proofErr w:type="spellStart"/>
            <w:r w:rsidRPr="00DF1F51">
              <w:rPr>
                <w:bCs/>
                <w:sz w:val="20"/>
                <w:szCs w:val="20"/>
              </w:rPr>
              <w:t>wt</w:t>
            </w:r>
            <w:proofErr w:type="spellEnd"/>
            <w:proofErr w:type="gramStart"/>
            <w:r w:rsidRPr="00DF1F51">
              <w:rPr>
                <w:bCs/>
                <w:sz w:val="20"/>
                <w:szCs w:val="20"/>
              </w:rPr>
              <w:t>% :</w:t>
            </w:r>
            <w:proofErr w:type="gramEnd"/>
            <w:r w:rsidRPr="00DF1F51">
              <w:rPr>
                <w:bCs/>
                <w:sz w:val="20"/>
                <w:szCs w:val="20"/>
              </w:rPr>
              <w:t xml:space="preserve"> </w:t>
            </w:r>
            <w:proofErr w:type="spellStart"/>
            <w:r w:rsidRPr="00DF1F51">
              <w:rPr>
                <w:bCs/>
                <w:sz w:val="20"/>
                <w:szCs w:val="20"/>
              </w:rPr>
              <w:t>A</w:t>
            </w:r>
            <w:r w:rsidRPr="00DF1F51">
              <w:rPr>
                <w:bCs/>
                <w:sz w:val="20"/>
                <w:szCs w:val="20"/>
                <w:vertAlign w:val="subscript"/>
              </w:rPr>
              <w:t>r</w:t>
            </w:r>
            <w:proofErr w:type="spellEnd"/>
          </w:p>
        </w:tc>
        <w:tc>
          <w:tcPr>
            <w:tcW w:w="883" w:type="dxa"/>
            <w:noWrap/>
            <w:hideMark/>
          </w:tcPr>
          <w:p w14:paraId="10A6D520" w14:textId="77777777" w:rsidR="00FF1A19" w:rsidRPr="00043A5C" w:rsidRDefault="00FF1A19" w:rsidP="0060277F">
            <w:pPr>
              <w:rPr>
                <w:sz w:val="20"/>
                <w:szCs w:val="20"/>
              </w:rPr>
            </w:pPr>
          </w:p>
        </w:tc>
        <w:tc>
          <w:tcPr>
            <w:tcW w:w="1073" w:type="dxa"/>
            <w:noWrap/>
            <w:hideMark/>
          </w:tcPr>
          <w:p w14:paraId="6B4ADC80" w14:textId="77777777" w:rsidR="00FF1A19" w:rsidRPr="00043A5C" w:rsidRDefault="00FF1A19" w:rsidP="0060277F">
            <w:pPr>
              <w:rPr>
                <w:sz w:val="20"/>
                <w:szCs w:val="20"/>
              </w:rPr>
            </w:pPr>
            <w:r w:rsidRPr="00043A5C">
              <w:rPr>
                <w:sz w:val="20"/>
                <w:szCs w:val="20"/>
              </w:rPr>
              <w:t>9.77</w:t>
            </w:r>
          </w:p>
          <w:p w14:paraId="31FA1D53" w14:textId="77777777" w:rsidR="00FF1A19" w:rsidRPr="00043A5C" w:rsidRDefault="00FF1A19" w:rsidP="0060277F">
            <w:pPr>
              <w:rPr>
                <w:color w:val="FF0000"/>
                <w:sz w:val="20"/>
                <w:szCs w:val="20"/>
              </w:rPr>
            </w:pPr>
            <w:r w:rsidRPr="00043A5C">
              <w:rPr>
                <w:color w:val="FF0000"/>
                <w:sz w:val="20"/>
                <w:szCs w:val="20"/>
              </w:rPr>
              <w:t>(11.92)</w:t>
            </w:r>
          </w:p>
          <w:p w14:paraId="6343D8AF" w14:textId="77777777" w:rsidR="00FF1A19" w:rsidRPr="00043A5C" w:rsidRDefault="00FF1A19" w:rsidP="0060277F">
            <w:pPr>
              <w:rPr>
                <w:sz w:val="20"/>
                <w:szCs w:val="20"/>
              </w:rPr>
            </w:pPr>
            <w:r w:rsidRPr="00043A5C">
              <w:rPr>
                <w:sz w:val="20"/>
                <w:szCs w:val="20"/>
              </w:rPr>
              <w:t>0.166</w:t>
            </w:r>
          </w:p>
        </w:tc>
        <w:tc>
          <w:tcPr>
            <w:tcW w:w="1002" w:type="dxa"/>
            <w:noWrap/>
            <w:hideMark/>
          </w:tcPr>
          <w:p w14:paraId="3CDCA21E" w14:textId="77777777" w:rsidR="00FF1A19" w:rsidRPr="00043A5C" w:rsidRDefault="00FF1A19" w:rsidP="0060277F">
            <w:pPr>
              <w:rPr>
                <w:sz w:val="20"/>
                <w:szCs w:val="20"/>
              </w:rPr>
            </w:pPr>
            <w:r w:rsidRPr="00043A5C">
              <w:rPr>
                <w:sz w:val="20"/>
                <w:szCs w:val="20"/>
              </w:rPr>
              <w:t>20.80</w:t>
            </w:r>
          </w:p>
          <w:p w14:paraId="77442BFE" w14:textId="77777777" w:rsidR="00FF1A19" w:rsidRPr="00043A5C" w:rsidRDefault="00FF1A19" w:rsidP="0060277F">
            <w:pPr>
              <w:rPr>
                <w:color w:val="FF0000"/>
                <w:sz w:val="20"/>
                <w:szCs w:val="20"/>
              </w:rPr>
            </w:pPr>
            <w:r w:rsidRPr="00043A5C">
              <w:rPr>
                <w:color w:val="FF0000"/>
                <w:sz w:val="20"/>
                <w:szCs w:val="20"/>
              </w:rPr>
              <w:t>(23.94)</w:t>
            </w:r>
          </w:p>
          <w:p w14:paraId="0D5899FA" w14:textId="77777777" w:rsidR="00FF1A19" w:rsidRPr="00043A5C" w:rsidRDefault="00FF1A19" w:rsidP="0060277F">
            <w:pPr>
              <w:rPr>
                <w:sz w:val="20"/>
                <w:szCs w:val="20"/>
              </w:rPr>
            </w:pPr>
            <w:r w:rsidRPr="00043A5C">
              <w:rPr>
                <w:sz w:val="20"/>
                <w:szCs w:val="20"/>
              </w:rPr>
              <w:t>0.353</w:t>
            </w:r>
          </w:p>
        </w:tc>
        <w:tc>
          <w:tcPr>
            <w:tcW w:w="894" w:type="dxa"/>
            <w:noWrap/>
            <w:hideMark/>
          </w:tcPr>
          <w:p w14:paraId="1B17B21C" w14:textId="77777777" w:rsidR="00FF1A19" w:rsidRPr="00043A5C" w:rsidRDefault="00FF1A19" w:rsidP="0060277F">
            <w:pPr>
              <w:rPr>
                <w:sz w:val="20"/>
                <w:szCs w:val="20"/>
              </w:rPr>
            </w:pPr>
            <w:r w:rsidRPr="00043A5C">
              <w:rPr>
                <w:sz w:val="20"/>
                <w:szCs w:val="20"/>
              </w:rPr>
              <w:t>…..</w:t>
            </w:r>
          </w:p>
        </w:tc>
        <w:tc>
          <w:tcPr>
            <w:tcW w:w="883" w:type="dxa"/>
            <w:noWrap/>
            <w:hideMark/>
          </w:tcPr>
          <w:p w14:paraId="7718AF0A" w14:textId="77777777" w:rsidR="00FF1A19" w:rsidRPr="00043A5C" w:rsidRDefault="00FF1A19" w:rsidP="0060277F">
            <w:pPr>
              <w:rPr>
                <w:sz w:val="20"/>
                <w:szCs w:val="20"/>
              </w:rPr>
            </w:pPr>
            <w:r w:rsidRPr="00043A5C">
              <w:rPr>
                <w:sz w:val="20"/>
                <w:szCs w:val="20"/>
              </w:rPr>
              <w:t>67</w:t>
            </w:r>
          </w:p>
          <w:p w14:paraId="09000ECB" w14:textId="77777777" w:rsidR="00FF1A19" w:rsidRPr="00043A5C" w:rsidRDefault="00FF1A19" w:rsidP="0060277F">
            <w:pPr>
              <w:rPr>
                <w:color w:val="FF0000"/>
                <w:sz w:val="20"/>
                <w:szCs w:val="20"/>
              </w:rPr>
            </w:pPr>
            <w:r w:rsidRPr="00043A5C">
              <w:rPr>
                <w:color w:val="FF0000"/>
                <w:sz w:val="20"/>
                <w:szCs w:val="20"/>
              </w:rPr>
              <w:t>(64.14)</w:t>
            </w:r>
          </w:p>
          <w:p w14:paraId="62443479" w14:textId="77777777" w:rsidR="00FF1A19" w:rsidRPr="00043A5C" w:rsidRDefault="00FF1A19" w:rsidP="0060277F">
            <w:pPr>
              <w:rPr>
                <w:sz w:val="20"/>
                <w:szCs w:val="20"/>
              </w:rPr>
            </w:pPr>
            <w:r w:rsidRPr="00043A5C">
              <w:rPr>
                <w:sz w:val="20"/>
                <w:szCs w:val="20"/>
              </w:rPr>
              <w:t>0.848</w:t>
            </w:r>
          </w:p>
        </w:tc>
        <w:tc>
          <w:tcPr>
            <w:tcW w:w="883" w:type="dxa"/>
          </w:tcPr>
          <w:p w14:paraId="6D9DDEAB" w14:textId="77777777" w:rsidR="00FF1A19" w:rsidRPr="00043A5C" w:rsidRDefault="00FF1A19" w:rsidP="0060277F">
            <w:pPr>
              <w:rPr>
                <w:sz w:val="20"/>
                <w:szCs w:val="20"/>
              </w:rPr>
            </w:pPr>
            <w:r w:rsidRPr="00043A5C">
              <w:rPr>
                <w:sz w:val="20"/>
                <w:szCs w:val="20"/>
              </w:rPr>
              <w:t>2.40</w:t>
            </w:r>
          </w:p>
          <w:p w14:paraId="5C7448B8" w14:textId="77777777" w:rsidR="00FF1A19" w:rsidRPr="00043A5C" w:rsidRDefault="00FF1A19" w:rsidP="0060277F">
            <w:pPr>
              <w:rPr>
                <w:sz w:val="20"/>
                <w:szCs w:val="20"/>
              </w:rPr>
            </w:pPr>
          </w:p>
          <w:p w14:paraId="7416ABC2" w14:textId="77777777" w:rsidR="00FF1A19" w:rsidRPr="00043A5C" w:rsidRDefault="00FF1A19" w:rsidP="0060277F">
            <w:pPr>
              <w:rPr>
                <w:sz w:val="20"/>
                <w:szCs w:val="20"/>
              </w:rPr>
            </w:pPr>
            <w:r w:rsidRPr="00043A5C">
              <w:rPr>
                <w:sz w:val="20"/>
                <w:szCs w:val="20"/>
              </w:rPr>
              <w:t>0.15</w:t>
            </w:r>
          </w:p>
        </w:tc>
        <w:tc>
          <w:tcPr>
            <w:tcW w:w="984" w:type="dxa"/>
          </w:tcPr>
          <w:p w14:paraId="24C8276A" w14:textId="77777777" w:rsidR="00FF1A19" w:rsidRPr="00043A5C" w:rsidRDefault="00FF1A19" w:rsidP="0060277F">
            <w:pPr>
              <w:rPr>
                <w:sz w:val="20"/>
                <w:szCs w:val="20"/>
              </w:rPr>
            </w:pPr>
          </w:p>
          <w:p w14:paraId="2D9CE3C0" w14:textId="77777777" w:rsidR="00FF1A19" w:rsidRPr="00043A5C" w:rsidRDefault="00FF1A19" w:rsidP="0060277F">
            <w:pPr>
              <w:rPr>
                <w:sz w:val="20"/>
                <w:szCs w:val="20"/>
              </w:rPr>
            </w:pPr>
          </w:p>
          <w:p w14:paraId="76DA1935" w14:textId="77777777" w:rsidR="00FF1A19" w:rsidRPr="00FF1A19" w:rsidRDefault="00FF1A19" w:rsidP="0060277F">
            <w:pPr>
              <w:rPr>
                <w:sz w:val="20"/>
                <w:szCs w:val="20"/>
              </w:rPr>
            </w:pPr>
            <w:r w:rsidRPr="00043A5C">
              <w:rPr>
                <w:sz w:val="20"/>
                <w:szCs w:val="20"/>
              </w:rPr>
              <w:t>0.998</w:t>
            </w:r>
          </w:p>
        </w:tc>
      </w:tr>
    </w:tbl>
    <w:p w14:paraId="00CA4F23" w14:textId="77777777" w:rsidR="00996C50" w:rsidRPr="00770A46" w:rsidRDefault="00996C50" w:rsidP="00996C50">
      <w:pPr>
        <w:rPr>
          <w:sz w:val="20"/>
          <w:szCs w:val="20"/>
        </w:rPr>
      </w:pPr>
      <w:proofErr w:type="spellStart"/>
      <w:r w:rsidRPr="00770A46">
        <w:rPr>
          <w:sz w:val="20"/>
          <w:szCs w:val="20"/>
          <w:vertAlign w:val="superscript"/>
        </w:rPr>
        <w:t>a</w:t>
      </w:r>
      <w:proofErr w:type="spellEnd"/>
      <w:r w:rsidRPr="00770A46">
        <w:rPr>
          <w:sz w:val="20"/>
          <w:szCs w:val="20"/>
        </w:rPr>
        <w:t xml:space="preserve"> </w:t>
      </w:r>
      <w:proofErr w:type="gramStart"/>
      <w:r w:rsidRPr="00770A46">
        <w:rPr>
          <w:sz w:val="20"/>
          <w:szCs w:val="20"/>
        </w:rPr>
        <w:t>The</w:t>
      </w:r>
      <w:proofErr w:type="gramEnd"/>
      <w:r w:rsidRPr="00770A46">
        <w:rPr>
          <w:sz w:val="20"/>
          <w:szCs w:val="20"/>
        </w:rPr>
        <w:t xml:space="preserve"> difference to 100% is assumed to be oxygen weight percent.</w:t>
      </w:r>
    </w:p>
    <w:p w14:paraId="0B073EAF" w14:textId="3C30A114" w:rsidR="00FF1A19" w:rsidRPr="002507EC" w:rsidRDefault="00FF1A19" w:rsidP="00FF1A19">
      <w:pPr>
        <w:spacing w:line="360" w:lineRule="auto"/>
        <w:jc w:val="both"/>
        <w:rPr>
          <w:sz w:val="22"/>
        </w:rPr>
      </w:pPr>
    </w:p>
    <w:p w14:paraId="30A0574E" w14:textId="6F8F56AD" w:rsidR="002507EC" w:rsidRDefault="002507EC" w:rsidP="00C96EF3">
      <w:pPr>
        <w:spacing w:line="360" w:lineRule="auto"/>
        <w:jc w:val="both"/>
        <w:rPr>
          <w:bCs/>
          <w:sz w:val="22"/>
        </w:rPr>
      </w:pPr>
      <w:r w:rsidRPr="002507EC">
        <w:rPr>
          <w:sz w:val="22"/>
        </w:rPr>
        <w:t xml:space="preserve">From the </w:t>
      </w:r>
      <w:r w:rsidRPr="002507EC">
        <w:rPr>
          <w:bCs/>
          <w:sz w:val="22"/>
        </w:rPr>
        <w:t>atom content in mol/g the atom ratio</w:t>
      </w:r>
      <w:r>
        <w:rPr>
          <w:bCs/>
          <w:sz w:val="22"/>
        </w:rPr>
        <w:t xml:space="preserve"> per gram, that is the formula unit is </w:t>
      </w:r>
      <w:r w:rsidR="0060277F">
        <w:rPr>
          <w:bCs/>
          <w:sz w:val="22"/>
        </w:rPr>
        <w:t>derived</w:t>
      </w:r>
      <w:r>
        <w:rPr>
          <w:bCs/>
          <w:sz w:val="22"/>
        </w:rPr>
        <w:t>. The combined S, Se and O content is set to 4</w:t>
      </w:r>
      <w:r w:rsidR="00464D53">
        <w:rPr>
          <w:bCs/>
          <w:sz w:val="22"/>
        </w:rPr>
        <w:t>,</w:t>
      </w:r>
      <w:r>
        <w:rPr>
          <w:bCs/>
          <w:sz w:val="22"/>
        </w:rPr>
        <w:t xml:space="preserve"> the metal content referenced accordingly</w:t>
      </w:r>
      <w:r w:rsidR="00464D53">
        <w:rPr>
          <w:bCs/>
          <w:sz w:val="22"/>
        </w:rPr>
        <w:t xml:space="preserve"> and rounded to one decimal digit</w:t>
      </w:r>
      <w:r w:rsidRPr="002507EC">
        <w:rPr>
          <w:bCs/>
          <w:sz w:val="22"/>
        </w:rPr>
        <w:t xml:space="preserve"> – these </w:t>
      </w:r>
      <w:r>
        <w:rPr>
          <w:bCs/>
          <w:sz w:val="22"/>
        </w:rPr>
        <w:t>formula units are summarized in Table S5.</w:t>
      </w:r>
    </w:p>
    <w:p w14:paraId="3EAAB48E" w14:textId="0C1E31C0" w:rsidR="00B52D75" w:rsidRDefault="00B52D75" w:rsidP="00FF1A19">
      <w:pPr>
        <w:spacing w:line="360" w:lineRule="auto"/>
        <w:jc w:val="both"/>
        <w:rPr>
          <w:bCs/>
          <w:sz w:val="22"/>
        </w:rPr>
      </w:pPr>
      <w:r>
        <w:rPr>
          <w:bCs/>
          <w:sz w:val="22"/>
        </w:rPr>
        <w:br w:type="page"/>
      </w:r>
    </w:p>
    <w:p w14:paraId="5F0CB8C8" w14:textId="74F41B0E" w:rsidR="0060277F" w:rsidRPr="007A792D" w:rsidRDefault="007A792D" w:rsidP="00EF51CD">
      <w:pPr>
        <w:pStyle w:val="Beschriftung"/>
        <w:rPr>
          <w:i w:val="0"/>
          <w:iCs w:val="0"/>
          <w:color w:val="000000" w:themeColor="text1"/>
          <w:sz w:val="22"/>
          <w:szCs w:val="22"/>
        </w:rPr>
      </w:pPr>
      <w:r w:rsidRPr="007A792D">
        <w:rPr>
          <w:b/>
          <w:bCs/>
          <w:i w:val="0"/>
          <w:iCs w:val="0"/>
          <w:color w:val="000000" w:themeColor="text1"/>
          <w:sz w:val="20"/>
          <w:szCs w:val="20"/>
        </w:rPr>
        <w:lastRenderedPageBreak/>
        <w:t>Table S</w:t>
      </w:r>
      <w:r w:rsidRPr="007A792D">
        <w:rPr>
          <w:b/>
          <w:bCs/>
          <w:i w:val="0"/>
          <w:iCs w:val="0"/>
          <w:color w:val="000000" w:themeColor="text1"/>
          <w:sz w:val="20"/>
          <w:szCs w:val="20"/>
        </w:rPr>
        <w:fldChar w:fldCharType="begin"/>
      </w:r>
      <w:r w:rsidRPr="007A792D">
        <w:rPr>
          <w:b/>
          <w:bCs/>
          <w:i w:val="0"/>
          <w:iCs w:val="0"/>
          <w:color w:val="000000" w:themeColor="text1"/>
          <w:sz w:val="20"/>
          <w:szCs w:val="20"/>
        </w:rPr>
        <w:instrText xml:space="preserve"> SEQ Table_S \* ARABIC </w:instrText>
      </w:r>
      <w:r w:rsidRPr="007A792D">
        <w:rPr>
          <w:b/>
          <w:bCs/>
          <w:i w:val="0"/>
          <w:iCs w:val="0"/>
          <w:color w:val="000000" w:themeColor="text1"/>
          <w:sz w:val="20"/>
          <w:szCs w:val="20"/>
        </w:rPr>
        <w:fldChar w:fldCharType="separate"/>
      </w:r>
      <w:r>
        <w:rPr>
          <w:b/>
          <w:bCs/>
          <w:i w:val="0"/>
          <w:iCs w:val="0"/>
          <w:noProof/>
          <w:color w:val="000000" w:themeColor="text1"/>
          <w:sz w:val="20"/>
          <w:szCs w:val="20"/>
        </w:rPr>
        <w:t>5</w:t>
      </w:r>
      <w:r w:rsidRPr="007A792D">
        <w:rPr>
          <w:b/>
          <w:bCs/>
          <w:i w:val="0"/>
          <w:iCs w:val="0"/>
          <w:color w:val="000000" w:themeColor="text1"/>
          <w:sz w:val="20"/>
          <w:szCs w:val="20"/>
        </w:rPr>
        <w:fldChar w:fldCharType="end"/>
      </w:r>
      <w:r w:rsidRPr="007A792D">
        <w:rPr>
          <w:b/>
          <w:bCs/>
          <w:i w:val="0"/>
          <w:iCs w:val="0"/>
          <w:color w:val="000000" w:themeColor="text1"/>
          <w:sz w:val="20"/>
          <w:szCs w:val="20"/>
        </w:rPr>
        <w:t>.</w:t>
      </w:r>
      <w:r w:rsidRPr="007A792D">
        <w:rPr>
          <w:i w:val="0"/>
          <w:iCs w:val="0"/>
          <w:color w:val="000000" w:themeColor="text1"/>
          <w:sz w:val="20"/>
          <w:szCs w:val="20"/>
        </w:rPr>
        <w:t xml:space="preserve"> AAS, CHNS and EDX (for Se) derived formula units.</w:t>
      </w:r>
    </w:p>
    <w:tbl>
      <w:tblPr>
        <w:tblStyle w:val="Tabellenraster"/>
        <w:tblW w:w="7848" w:type="dxa"/>
        <w:jc w:val="center"/>
        <w:tblLook w:val="04A0" w:firstRow="1" w:lastRow="0" w:firstColumn="1" w:lastColumn="0" w:noHBand="0" w:noVBand="1"/>
      </w:tblPr>
      <w:tblGrid>
        <w:gridCol w:w="3141"/>
        <w:gridCol w:w="2420"/>
        <w:gridCol w:w="2287"/>
      </w:tblGrid>
      <w:tr w:rsidR="00464D53" w:rsidRPr="00DF1F51" w14:paraId="0A3C9EFE" w14:textId="16C32D5C" w:rsidTr="00B52D75">
        <w:trPr>
          <w:trHeight w:val="733"/>
          <w:jc w:val="center"/>
        </w:trPr>
        <w:tc>
          <w:tcPr>
            <w:tcW w:w="3141" w:type="dxa"/>
            <w:noWrap/>
          </w:tcPr>
          <w:p w14:paraId="700D689A" w14:textId="2B3A66E3" w:rsidR="00464D53" w:rsidRPr="00DF1F51" w:rsidRDefault="00464D53" w:rsidP="0060277F">
            <w:pPr>
              <w:rPr>
                <w:b/>
                <w:bCs/>
                <w:sz w:val="20"/>
                <w:szCs w:val="20"/>
              </w:rPr>
            </w:pPr>
            <w:r w:rsidRPr="00DF1F51">
              <w:rPr>
                <w:b/>
                <w:sz w:val="20"/>
                <w:szCs w:val="20"/>
              </w:rPr>
              <w:t>Atom ratio</w:t>
            </w:r>
          </w:p>
        </w:tc>
        <w:tc>
          <w:tcPr>
            <w:tcW w:w="2558" w:type="dxa"/>
          </w:tcPr>
          <w:p w14:paraId="60B0711E" w14:textId="73C2043B" w:rsidR="00464D53" w:rsidRPr="00DF1F51" w:rsidRDefault="00464D53" w:rsidP="0060277F">
            <w:pPr>
              <w:rPr>
                <w:b/>
                <w:sz w:val="20"/>
                <w:szCs w:val="20"/>
              </w:rPr>
            </w:pPr>
            <w:r w:rsidRPr="00DF1F51">
              <w:rPr>
                <w:b/>
                <w:sz w:val="20"/>
                <w:szCs w:val="20"/>
              </w:rPr>
              <w:t>Atom ratio with (</w:t>
            </w:r>
            <w:proofErr w:type="spellStart"/>
            <w:proofErr w:type="gramStart"/>
            <w:r w:rsidRPr="00DF1F51">
              <w:rPr>
                <w:b/>
                <w:sz w:val="20"/>
                <w:szCs w:val="20"/>
              </w:rPr>
              <w:t>S,Se</w:t>
            </w:r>
            <w:proofErr w:type="gramEnd"/>
            <w:r w:rsidRPr="00DF1F51">
              <w:rPr>
                <w:b/>
                <w:sz w:val="20"/>
                <w:szCs w:val="20"/>
              </w:rPr>
              <w:t>,O</w:t>
            </w:r>
            <w:proofErr w:type="spellEnd"/>
            <w:r w:rsidRPr="00DF1F51">
              <w:rPr>
                <w:b/>
                <w:sz w:val="20"/>
                <w:szCs w:val="20"/>
              </w:rPr>
              <w:t>) set to 4</w:t>
            </w:r>
          </w:p>
        </w:tc>
        <w:tc>
          <w:tcPr>
            <w:tcW w:w="2149" w:type="dxa"/>
          </w:tcPr>
          <w:p w14:paraId="58AFE269" w14:textId="7E10E36C" w:rsidR="00464D53" w:rsidRPr="00DF1F51" w:rsidRDefault="00464D53" w:rsidP="0060277F">
            <w:pPr>
              <w:rPr>
                <w:b/>
                <w:sz w:val="20"/>
                <w:szCs w:val="20"/>
              </w:rPr>
            </w:pPr>
            <w:r w:rsidRPr="00DF1F51">
              <w:rPr>
                <w:b/>
                <w:sz w:val="20"/>
                <w:szCs w:val="20"/>
              </w:rPr>
              <w:t>Atom ratio rounded to one decimal digit</w:t>
            </w:r>
          </w:p>
        </w:tc>
      </w:tr>
      <w:tr w:rsidR="00464D53" w:rsidRPr="00DF1F51" w14:paraId="7BF1534D" w14:textId="6E8DB4A0" w:rsidTr="00B52D75">
        <w:trPr>
          <w:trHeight w:val="420"/>
          <w:jc w:val="center"/>
        </w:trPr>
        <w:tc>
          <w:tcPr>
            <w:tcW w:w="3141" w:type="dxa"/>
            <w:noWrap/>
          </w:tcPr>
          <w:p w14:paraId="757E987A" w14:textId="77F08765" w:rsidR="00464D53" w:rsidRPr="00DF1F51" w:rsidRDefault="00464D53" w:rsidP="00464D53">
            <w:pPr>
              <w:rPr>
                <w:sz w:val="20"/>
                <w:szCs w:val="20"/>
                <w:vertAlign w:val="subscript"/>
              </w:rPr>
            </w:pPr>
            <w:r w:rsidRPr="00DF1F51">
              <w:rPr>
                <w:sz w:val="20"/>
                <w:szCs w:val="20"/>
              </w:rPr>
              <w:t>Ni</w:t>
            </w:r>
            <w:r w:rsidRPr="00DF1F51">
              <w:rPr>
                <w:sz w:val="20"/>
                <w:szCs w:val="20"/>
                <w:vertAlign w:val="subscript"/>
              </w:rPr>
              <w:t>0.32</w:t>
            </w:r>
            <w:r w:rsidRPr="00DF1F51">
              <w:rPr>
                <w:sz w:val="20"/>
                <w:szCs w:val="20"/>
              </w:rPr>
              <w:t>Co</w:t>
            </w:r>
            <w:r w:rsidRPr="00DF1F51">
              <w:rPr>
                <w:sz w:val="20"/>
                <w:szCs w:val="20"/>
                <w:vertAlign w:val="subscript"/>
              </w:rPr>
              <w:t>0.69</w:t>
            </w:r>
            <w:r w:rsidRPr="00DF1F51">
              <w:rPr>
                <w:sz w:val="20"/>
                <w:szCs w:val="20"/>
              </w:rPr>
              <w:t>(</w:t>
            </w:r>
            <w:proofErr w:type="gramStart"/>
            <w:r w:rsidRPr="00DF1F51">
              <w:rPr>
                <w:sz w:val="20"/>
                <w:szCs w:val="20"/>
              </w:rPr>
              <w:t>S,O</w:t>
            </w:r>
            <w:proofErr w:type="gramEnd"/>
            <w:r w:rsidRPr="00DF1F51">
              <w:rPr>
                <w:sz w:val="20"/>
                <w:szCs w:val="20"/>
              </w:rPr>
              <w:t>)</w:t>
            </w:r>
            <w:r w:rsidRPr="00DF1F51">
              <w:rPr>
                <w:sz w:val="20"/>
                <w:szCs w:val="20"/>
                <w:vertAlign w:val="subscript"/>
              </w:rPr>
              <w:t>1.33</w:t>
            </w:r>
          </w:p>
        </w:tc>
        <w:tc>
          <w:tcPr>
            <w:tcW w:w="2558" w:type="dxa"/>
          </w:tcPr>
          <w:p w14:paraId="04642855" w14:textId="0C4C1657" w:rsidR="00464D53" w:rsidRPr="00DF1F51" w:rsidRDefault="00464D53" w:rsidP="0060277F">
            <w:pPr>
              <w:rPr>
                <w:sz w:val="20"/>
                <w:szCs w:val="20"/>
              </w:rPr>
            </w:pPr>
            <w:r w:rsidRPr="00DF1F51">
              <w:rPr>
                <w:sz w:val="20"/>
                <w:szCs w:val="20"/>
              </w:rPr>
              <w:t>Ni</w:t>
            </w:r>
            <w:r w:rsidRPr="00DF1F51">
              <w:rPr>
                <w:sz w:val="20"/>
                <w:szCs w:val="20"/>
                <w:vertAlign w:val="subscript"/>
              </w:rPr>
              <w:t>0.96</w:t>
            </w:r>
            <w:r w:rsidRPr="00DF1F51">
              <w:rPr>
                <w:sz w:val="20"/>
                <w:szCs w:val="20"/>
              </w:rPr>
              <w:t>Co</w:t>
            </w:r>
            <w:r w:rsidRPr="00DF1F51">
              <w:rPr>
                <w:sz w:val="20"/>
                <w:szCs w:val="20"/>
                <w:vertAlign w:val="subscript"/>
              </w:rPr>
              <w:t>2.07</w:t>
            </w:r>
            <w:r w:rsidRPr="00DF1F51">
              <w:rPr>
                <w:sz w:val="20"/>
                <w:szCs w:val="20"/>
              </w:rPr>
              <w:t>(</w:t>
            </w:r>
            <w:proofErr w:type="gramStart"/>
            <w:r w:rsidRPr="00DF1F51">
              <w:rPr>
                <w:sz w:val="20"/>
                <w:szCs w:val="20"/>
              </w:rPr>
              <w:t>S,O</w:t>
            </w:r>
            <w:proofErr w:type="gramEnd"/>
            <w:r w:rsidRPr="00DF1F51">
              <w:rPr>
                <w:sz w:val="20"/>
                <w:szCs w:val="20"/>
              </w:rPr>
              <w:t>)</w:t>
            </w:r>
            <w:r w:rsidRPr="00DF1F51">
              <w:rPr>
                <w:sz w:val="20"/>
                <w:szCs w:val="20"/>
                <w:vertAlign w:val="subscript"/>
              </w:rPr>
              <w:t>4</w:t>
            </w:r>
          </w:p>
        </w:tc>
        <w:tc>
          <w:tcPr>
            <w:tcW w:w="2149" w:type="dxa"/>
          </w:tcPr>
          <w:p w14:paraId="4D576033" w14:textId="7C122472" w:rsidR="00464D53" w:rsidRPr="00DF1F51" w:rsidRDefault="00464D53" w:rsidP="0060277F">
            <w:pPr>
              <w:rPr>
                <w:sz w:val="20"/>
                <w:szCs w:val="20"/>
              </w:rPr>
            </w:pPr>
            <w:r w:rsidRPr="00DF1F51">
              <w:rPr>
                <w:sz w:val="20"/>
                <w:szCs w:val="20"/>
              </w:rPr>
              <w:t>Ni</w:t>
            </w:r>
            <w:r w:rsidRPr="00DF1F51">
              <w:rPr>
                <w:sz w:val="20"/>
                <w:szCs w:val="20"/>
                <w:vertAlign w:val="subscript"/>
              </w:rPr>
              <w:t>1.0</w:t>
            </w:r>
            <w:r w:rsidRPr="00DF1F51">
              <w:rPr>
                <w:sz w:val="20"/>
                <w:szCs w:val="20"/>
              </w:rPr>
              <w:t>Co</w:t>
            </w:r>
            <w:r w:rsidRPr="00DF1F51">
              <w:rPr>
                <w:sz w:val="20"/>
                <w:szCs w:val="20"/>
                <w:vertAlign w:val="subscript"/>
              </w:rPr>
              <w:t>2.1</w:t>
            </w:r>
            <w:r w:rsidRPr="00DF1F51">
              <w:rPr>
                <w:sz w:val="20"/>
                <w:szCs w:val="20"/>
              </w:rPr>
              <w:t>(</w:t>
            </w:r>
            <w:proofErr w:type="gramStart"/>
            <w:r w:rsidRPr="00DF1F51">
              <w:rPr>
                <w:sz w:val="20"/>
                <w:szCs w:val="20"/>
              </w:rPr>
              <w:t>S,O</w:t>
            </w:r>
            <w:proofErr w:type="gramEnd"/>
            <w:r w:rsidRPr="00DF1F51">
              <w:rPr>
                <w:sz w:val="20"/>
                <w:szCs w:val="20"/>
              </w:rPr>
              <w:t>)</w:t>
            </w:r>
            <w:r w:rsidRPr="00DF1F51">
              <w:rPr>
                <w:sz w:val="20"/>
                <w:szCs w:val="20"/>
                <w:vertAlign w:val="subscript"/>
              </w:rPr>
              <w:t>4</w:t>
            </w:r>
          </w:p>
        </w:tc>
      </w:tr>
      <w:tr w:rsidR="00464D53" w:rsidRPr="00DF1F51" w14:paraId="16CE2326" w14:textId="2C126AF5" w:rsidTr="00B52D75">
        <w:trPr>
          <w:trHeight w:val="420"/>
          <w:jc w:val="center"/>
        </w:trPr>
        <w:tc>
          <w:tcPr>
            <w:tcW w:w="3141" w:type="dxa"/>
            <w:noWrap/>
          </w:tcPr>
          <w:p w14:paraId="1E16421C" w14:textId="37B796CC" w:rsidR="00464D53" w:rsidRPr="00DF1F51" w:rsidRDefault="00464D53" w:rsidP="0060277F">
            <w:pPr>
              <w:spacing w:after="120"/>
              <w:rPr>
                <w:sz w:val="20"/>
                <w:szCs w:val="20"/>
                <w:vertAlign w:val="subscript"/>
              </w:rPr>
            </w:pPr>
            <w:r w:rsidRPr="00DF1F51">
              <w:rPr>
                <w:sz w:val="20"/>
                <w:szCs w:val="20"/>
              </w:rPr>
              <w:t>Fe</w:t>
            </w:r>
            <w:r w:rsidRPr="00DF1F51">
              <w:rPr>
                <w:sz w:val="20"/>
                <w:szCs w:val="20"/>
                <w:vertAlign w:val="subscript"/>
              </w:rPr>
              <w:t>0.028</w:t>
            </w:r>
            <w:r w:rsidRPr="00DF1F51">
              <w:rPr>
                <w:sz w:val="20"/>
                <w:szCs w:val="20"/>
              </w:rPr>
              <w:t>Ni</w:t>
            </w:r>
            <w:r w:rsidRPr="00DF1F51">
              <w:rPr>
                <w:sz w:val="20"/>
                <w:szCs w:val="20"/>
                <w:vertAlign w:val="subscript"/>
              </w:rPr>
              <w:t>0.36</w:t>
            </w:r>
            <w:r w:rsidRPr="00DF1F51">
              <w:rPr>
                <w:sz w:val="20"/>
                <w:szCs w:val="20"/>
              </w:rPr>
              <w:t>Co</w:t>
            </w:r>
            <w:r w:rsidRPr="00DF1F51">
              <w:rPr>
                <w:sz w:val="20"/>
                <w:szCs w:val="20"/>
                <w:vertAlign w:val="subscript"/>
              </w:rPr>
              <w:t>0.766</w:t>
            </w:r>
            <w:r w:rsidRPr="00DF1F51">
              <w:rPr>
                <w:sz w:val="20"/>
                <w:szCs w:val="20"/>
              </w:rPr>
              <w:t>(</w:t>
            </w:r>
            <w:proofErr w:type="gramStart"/>
            <w:r w:rsidRPr="00DF1F51">
              <w:rPr>
                <w:sz w:val="20"/>
                <w:szCs w:val="20"/>
              </w:rPr>
              <w:t>S,O</w:t>
            </w:r>
            <w:proofErr w:type="gramEnd"/>
            <w:r w:rsidRPr="00DF1F51">
              <w:rPr>
                <w:sz w:val="20"/>
                <w:szCs w:val="20"/>
              </w:rPr>
              <w:t>)</w:t>
            </w:r>
            <w:r w:rsidRPr="00DF1F51">
              <w:rPr>
                <w:sz w:val="20"/>
                <w:szCs w:val="20"/>
                <w:vertAlign w:val="subscript"/>
              </w:rPr>
              <w:t>1.04</w:t>
            </w:r>
          </w:p>
        </w:tc>
        <w:tc>
          <w:tcPr>
            <w:tcW w:w="2558" w:type="dxa"/>
          </w:tcPr>
          <w:p w14:paraId="73E4A698" w14:textId="5EC5305A" w:rsidR="00464D53" w:rsidRPr="00DF1F51" w:rsidRDefault="00464D53" w:rsidP="0060277F">
            <w:pPr>
              <w:spacing w:after="120"/>
              <w:rPr>
                <w:sz w:val="20"/>
                <w:szCs w:val="20"/>
              </w:rPr>
            </w:pPr>
            <w:r w:rsidRPr="00DF1F51">
              <w:rPr>
                <w:rFonts w:cstheme="minorHAnsi"/>
                <w:sz w:val="20"/>
                <w:szCs w:val="20"/>
              </w:rPr>
              <w:t>Fe</w:t>
            </w:r>
            <w:r w:rsidRPr="00DF1F51">
              <w:rPr>
                <w:rFonts w:cstheme="minorHAnsi"/>
                <w:sz w:val="20"/>
                <w:szCs w:val="20"/>
                <w:vertAlign w:val="subscript"/>
              </w:rPr>
              <w:t>0.11</w:t>
            </w:r>
            <w:r w:rsidRPr="00DF1F51">
              <w:rPr>
                <w:rFonts w:cstheme="minorHAnsi"/>
                <w:sz w:val="20"/>
                <w:szCs w:val="20"/>
              </w:rPr>
              <w:t>Ni</w:t>
            </w:r>
            <w:r w:rsidRPr="00DF1F51">
              <w:rPr>
                <w:rFonts w:cstheme="minorHAnsi"/>
                <w:sz w:val="20"/>
                <w:szCs w:val="20"/>
                <w:vertAlign w:val="subscript"/>
              </w:rPr>
              <w:t>1.4</w:t>
            </w:r>
            <w:r w:rsidRPr="00DF1F51">
              <w:rPr>
                <w:rFonts w:cstheme="minorHAnsi"/>
                <w:sz w:val="20"/>
                <w:szCs w:val="20"/>
              </w:rPr>
              <w:t>Co</w:t>
            </w:r>
            <w:r w:rsidRPr="00DF1F51">
              <w:rPr>
                <w:rFonts w:cstheme="minorHAnsi"/>
                <w:sz w:val="20"/>
                <w:szCs w:val="20"/>
                <w:vertAlign w:val="subscript"/>
              </w:rPr>
              <w:t>2.9</w:t>
            </w:r>
            <w:r w:rsidRPr="00DF1F51">
              <w:rPr>
                <w:rFonts w:cstheme="minorHAnsi"/>
                <w:sz w:val="20"/>
                <w:szCs w:val="20"/>
              </w:rPr>
              <w:t>(</w:t>
            </w:r>
            <w:proofErr w:type="gramStart"/>
            <w:r w:rsidRPr="00DF1F51">
              <w:rPr>
                <w:rFonts w:cstheme="minorHAnsi"/>
                <w:sz w:val="20"/>
                <w:szCs w:val="20"/>
              </w:rPr>
              <w:t>S,O</w:t>
            </w:r>
            <w:proofErr w:type="gramEnd"/>
            <w:r w:rsidRPr="00DF1F51">
              <w:rPr>
                <w:rFonts w:cstheme="minorHAnsi"/>
                <w:sz w:val="20"/>
                <w:szCs w:val="20"/>
              </w:rPr>
              <w:t>)</w:t>
            </w:r>
            <w:r w:rsidRPr="00DF1F51">
              <w:rPr>
                <w:rFonts w:cstheme="minorHAnsi"/>
                <w:sz w:val="20"/>
                <w:szCs w:val="20"/>
                <w:vertAlign w:val="subscript"/>
              </w:rPr>
              <w:t>4</w:t>
            </w:r>
          </w:p>
        </w:tc>
        <w:tc>
          <w:tcPr>
            <w:tcW w:w="2149" w:type="dxa"/>
          </w:tcPr>
          <w:p w14:paraId="599DF818" w14:textId="6F4682BC" w:rsidR="00464D53" w:rsidRPr="00DF1F51" w:rsidRDefault="00464D53" w:rsidP="0060277F">
            <w:pPr>
              <w:spacing w:after="120"/>
              <w:rPr>
                <w:rFonts w:cstheme="minorHAnsi"/>
                <w:sz w:val="20"/>
                <w:szCs w:val="20"/>
              </w:rPr>
            </w:pPr>
            <w:r w:rsidRPr="00DF1F51">
              <w:rPr>
                <w:rFonts w:cstheme="minorHAnsi"/>
                <w:sz w:val="20"/>
                <w:szCs w:val="20"/>
              </w:rPr>
              <w:t>Fe</w:t>
            </w:r>
            <w:r w:rsidRPr="00DF1F51">
              <w:rPr>
                <w:rFonts w:cstheme="minorHAnsi"/>
                <w:sz w:val="20"/>
                <w:szCs w:val="20"/>
                <w:vertAlign w:val="subscript"/>
              </w:rPr>
              <w:t>0.1</w:t>
            </w:r>
            <w:r w:rsidRPr="00DF1F51">
              <w:rPr>
                <w:rFonts w:cstheme="minorHAnsi"/>
                <w:sz w:val="20"/>
                <w:szCs w:val="20"/>
              </w:rPr>
              <w:t>Ni</w:t>
            </w:r>
            <w:r w:rsidRPr="00DF1F51">
              <w:rPr>
                <w:rFonts w:cstheme="minorHAnsi"/>
                <w:sz w:val="20"/>
                <w:szCs w:val="20"/>
                <w:vertAlign w:val="subscript"/>
              </w:rPr>
              <w:t>1.4</w:t>
            </w:r>
            <w:r w:rsidRPr="00DF1F51">
              <w:rPr>
                <w:rFonts w:cstheme="minorHAnsi"/>
                <w:sz w:val="20"/>
                <w:szCs w:val="20"/>
              </w:rPr>
              <w:t>Co</w:t>
            </w:r>
            <w:r w:rsidRPr="00DF1F51">
              <w:rPr>
                <w:rFonts w:cstheme="minorHAnsi"/>
                <w:sz w:val="20"/>
                <w:szCs w:val="20"/>
                <w:vertAlign w:val="subscript"/>
              </w:rPr>
              <w:t>2.9</w:t>
            </w:r>
            <w:r w:rsidRPr="00DF1F51">
              <w:rPr>
                <w:rFonts w:cstheme="minorHAnsi"/>
                <w:sz w:val="20"/>
                <w:szCs w:val="20"/>
              </w:rPr>
              <w:t>(</w:t>
            </w:r>
            <w:proofErr w:type="gramStart"/>
            <w:r w:rsidRPr="00DF1F51">
              <w:rPr>
                <w:rFonts w:cstheme="minorHAnsi"/>
                <w:sz w:val="20"/>
                <w:szCs w:val="20"/>
              </w:rPr>
              <w:t>S,O</w:t>
            </w:r>
            <w:proofErr w:type="gramEnd"/>
            <w:r w:rsidRPr="00DF1F51">
              <w:rPr>
                <w:rFonts w:cstheme="minorHAnsi"/>
                <w:sz w:val="20"/>
                <w:szCs w:val="20"/>
              </w:rPr>
              <w:t>)</w:t>
            </w:r>
            <w:r w:rsidRPr="00DF1F51">
              <w:rPr>
                <w:rFonts w:cstheme="minorHAnsi"/>
                <w:sz w:val="20"/>
                <w:szCs w:val="20"/>
                <w:vertAlign w:val="subscript"/>
              </w:rPr>
              <w:t>4</w:t>
            </w:r>
          </w:p>
        </w:tc>
      </w:tr>
      <w:tr w:rsidR="00464D53" w:rsidRPr="00DF1F51" w14:paraId="30FA4212" w14:textId="1C438850" w:rsidTr="00B52D75">
        <w:trPr>
          <w:trHeight w:val="420"/>
          <w:jc w:val="center"/>
        </w:trPr>
        <w:tc>
          <w:tcPr>
            <w:tcW w:w="3141" w:type="dxa"/>
            <w:noWrap/>
          </w:tcPr>
          <w:p w14:paraId="202B974E" w14:textId="0BFDE938" w:rsidR="00464D53" w:rsidRPr="00DF1F51" w:rsidRDefault="00464D53" w:rsidP="00464D53">
            <w:pPr>
              <w:rPr>
                <w:sz w:val="20"/>
                <w:szCs w:val="20"/>
                <w:vertAlign w:val="subscript"/>
              </w:rPr>
            </w:pPr>
            <w:r w:rsidRPr="00DF1F51">
              <w:rPr>
                <w:sz w:val="20"/>
                <w:szCs w:val="20"/>
              </w:rPr>
              <w:t>Fe</w:t>
            </w:r>
            <w:r w:rsidRPr="00DF1F51">
              <w:rPr>
                <w:sz w:val="20"/>
                <w:szCs w:val="20"/>
                <w:vertAlign w:val="subscript"/>
              </w:rPr>
              <w:t>0.045</w:t>
            </w:r>
            <w:r w:rsidRPr="00DF1F51">
              <w:rPr>
                <w:sz w:val="20"/>
                <w:szCs w:val="20"/>
              </w:rPr>
              <w:t>Ni</w:t>
            </w:r>
            <w:r w:rsidRPr="00DF1F51">
              <w:rPr>
                <w:sz w:val="20"/>
                <w:szCs w:val="20"/>
                <w:vertAlign w:val="subscript"/>
              </w:rPr>
              <w:t>0.395</w:t>
            </w:r>
            <w:r w:rsidRPr="00DF1F51">
              <w:rPr>
                <w:sz w:val="20"/>
                <w:szCs w:val="20"/>
              </w:rPr>
              <w:t>Co</w:t>
            </w:r>
            <w:r w:rsidRPr="00DF1F51">
              <w:rPr>
                <w:sz w:val="20"/>
                <w:szCs w:val="20"/>
                <w:vertAlign w:val="subscript"/>
              </w:rPr>
              <w:t>0.727</w:t>
            </w:r>
            <w:r w:rsidRPr="00DF1F51">
              <w:rPr>
                <w:sz w:val="20"/>
                <w:szCs w:val="20"/>
              </w:rPr>
              <w:t>(</w:t>
            </w:r>
            <w:proofErr w:type="gramStart"/>
            <w:r w:rsidRPr="00DF1F51">
              <w:rPr>
                <w:sz w:val="20"/>
                <w:szCs w:val="20"/>
              </w:rPr>
              <w:t>S,O</w:t>
            </w:r>
            <w:proofErr w:type="gramEnd"/>
            <w:r w:rsidRPr="00DF1F51">
              <w:rPr>
                <w:sz w:val="20"/>
                <w:szCs w:val="20"/>
              </w:rPr>
              <w:t>)</w:t>
            </w:r>
            <w:r w:rsidRPr="00DF1F51">
              <w:rPr>
                <w:sz w:val="20"/>
                <w:szCs w:val="20"/>
                <w:vertAlign w:val="subscript"/>
              </w:rPr>
              <w:t>1.02</w:t>
            </w:r>
          </w:p>
        </w:tc>
        <w:tc>
          <w:tcPr>
            <w:tcW w:w="2558" w:type="dxa"/>
          </w:tcPr>
          <w:p w14:paraId="6AB284E6" w14:textId="4B8C8D29" w:rsidR="00464D53" w:rsidRPr="00DF1F51" w:rsidRDefault="00464D53" w:rsidP="0060277F">
            <w:pPr>
              <w:rPr>
                <w:sz w:val="20"/>
                <w:szCs w:val="20"/>
              </w:rPr>
            </w:pPr>
            <w:r w:rsidRPr="00DF1F51">
              <w:rPr>
                <w:rFonts w:cstheme="minorHAnsi"/>
                <w:sz w:val="20"/>
                <w:szCs w:val="20"/>
              </w:rPr>
              <w:t>Fe</w:t>
            </w:r>
            <w:r w:rsidRPr="00DF1F51">
              <w:rPr>
                <w:rFonts w:cstheme="minorHAnsi"/>
                <w:sz w:val="20"/>
                <w:szCs w:val="20"/>
                <w:vertAlign w:val="subscript"/>
              </w:rPr>
              <w:t>0.17</w:t>
            </w:r>
            <w:r w:rsidRPr="00DF1F51">
              <w:rPr>
                <w:rFonts w:cstheme="minorHAnsi"/>
                <w:sz w:val="20"/>
                <w:szCs w:val="20"/>
              </w:rPr>
              <w:t>Ni</w:t>
            </w:r>
            <w:r w:rsidRPr="00DF1F51">
              <w:rPr>
                <w:rFonts w:cstheme="minorHAnsi"/>
                <w:sz w:val="20"/>
                <w:szCs w:val="20"/>
                <w:vertAlign w:val="subscript"/>
              </w:rPr>
              <w:t>1.5</w:t>
            </w:r>
            <w:r w:rsidRPr="00DF1F51">
              <w:rPr>
                <w:rFonts w:cstheme="minorHAnsi"/>
                <w:sz w:val="20"/>
                <w:szCs w:val="20"/>
              </w:rPr>
              <w:t>Co</w:t>
            </w:r>
            <w:r w:rsidRPr="00DF1F51">
              <w:rPr>
                <w:rFonts w:cstheme="minorHAnsi"/>
                <w:sz w:val="20"/>
                <w:szCs w:val="20"/>
                <w:vertAlign w:val="subscript"/>
              </w:rPr>
              <w:t>2.8</w:t>
            </w:r>
            <w:r w:rsidRPr="00DF1F51">
              <w:rPr>
                <w:rFonts w:cstheme="minorHAnsi"/>
                <w:sz w:val="20"/>
                <w:szCs w:val="20"/>
              </w:rPr>
              <w:t>(</w:t>
            </w:r>
            <w:proofErr w:type="gramStart"/>
            <w:r w:rsidRPr="00DF1F51">
              <w:rPr>
                <w:rFonts w:cstheme="minorHAnsi"/>
                <w:sz w:val="20"/>
                <w:szCs w:val="20"/>
              </w:rPr>
              <w:t>S,O</w:t>
            </w:r>
            <w:proofErr w:type="gramEnd"/>
            <w:r w:rsidRPr="00DF1F51">
              <w:rPr>
                <w:rFonts w:cstheme="minorHAnsi"/>
                <w:sz w:val="20"/>
                <w:szCs w:val="20"/>
              </w:rPr>
              <w:t>)</w:t>
            </w:r>
            <w:r w:rsidRPr="00DF1F51">
              <w:rPr>
                <w:rFonts w:cstheme="minorHAnsi"/>
                <w:sz w:val="20"/>
                <w:szCs w:val="20"/>
                <w:vertAlign w:val="subscript"/>
              </w:rPr>
              <w:t>4</w:t>
            </w:r>
          </w:p>
        </w:tc>
        <w:tc>
          <w:tcPr>
            <w:tcW w:w="2149" w:type="dxa"/>
          </w:tcPr>
          <w:p w14:paraId="65D12580" w14:textId="4D5BEDD5" w:rsidR="00464D53" w:rsidRPr="00DF1F51" w:rsidRDefault="00464D53" w:rsidP="0060277F">
            <w:pPr>
              <w:rPr>
                <w:rFonts w:cstheme="minorHAnsi"/>
                <w:sz w:val="20"/>
                <w:szCs w:val="20"/>
              </w:rPr>
            </w:pPr>
            <w:r w:rsidRPr="00DF1F51">
              <w:rPr>
                <w:rFonts w:cstheme="minorHAnsi"/>
                <w:sz w:val="20"/>
                <w:szCs w:val="20"/>
              </w:rPr>
              <w:t>Fe</w:t>
            </w:r>
            <w:r w:rsidRPr="00DF1F51">
              <w:rPr>
                <w:rFonts w:cstheme="minorHAnsi"/>
                <w:sz w:val="20"/>
                <w:szCs w:val="20"/>
                <w:vertAlign w:val="subscript"/>
              </w:rPr>
              <w:t>0.2</w:t>
            </w:r>
            <w:r w:rsidRPr="00DF1F51">
              <w:rPr>
                <w:rFonts w:cstheme="minorHAnsi"/>
                <w:sz w:val="20"/>
                <w:szCs w:val="20"/>
              </w:rPr>
              <w:t>Ni</w:t>
            </w:r>
            <w:r w:rsidRPr="00DF1F51">
              <w:rPr>
                <w:rFonts w:cstheme="minorHAnsi"/>
                <w:sz w:val="20"/>
                <w:szCs w:val="20"/>
                <w:vertAlign w:val="subscript"/>
              </w:rPr>
              <w:t>1.5</w:t>
            </w:r>
            <w:r w:rsidRPr="00DF1F51">
              <w:rPr>
                <w:rFonts w:cstheme="minorHAnsi"/>
                <w:sz w:val="20"/>
                <w:szCs w:val="20"/>
              </w:rPr>
              <w:t>Co</w:t>
            </w:r>
            <w:r w:rsidRPr="00DF1F51">
              <w:rPr>
                <w:rFonts w:cstheme="minorHAnsi"/>
                <w:sz w:val="20"/>
                <w:szCs w:val="20"/>
                <w:vertAlign w:val="subscript"/>
              </w:rPr>
              <w:t>2.8</w:t>
            </w:r>
            <w:r w:rsidRPr="00DF1F51">
              <w:rPr>
                <w:rFonts w:cstheme="minorHAnsi"/>
                <w:sz w:val="20"/>
                <w:szCs w:val="20"/>
              </w:rPr>
              <w:t>(</w:t>
            </w:r>
            <w:proofErr w:type="gramStart"/>
            <w:r w:rsidRPr="00DF1F51">
              <w:rPr>
                <w:rFonts w:cstheme="minorHAnsi"/>
                <w:sz w:val="20"/>
                <w:szCs w:val="20"/>
              </w:rPr>
              <w:t>S,O</w:t>
            </w:r>
            <w:proofErr w:type="gramEnd"/>
            <w:r w:rsidRPr="00DF1F51">
              <w:rPr>
                <w:rFonts w:cstheme="minorHAnsi"/>
                <w:sz w:val="20"/>
                <w:szCs w:val="20"/>
              </w:rPr>
              <w:t>)</w:t>
            </w:r>
            <w:r w:rsidRPr="00DF1F51">
              <w:rPr>
                <w:rFonts w:cstheme="minorHAnsi"/>
                <w:sz w:val="20"/>
                <w:szCs w:val="20"/>
                <w:vertAlign w:val="subscript"/>
              </w:rPr>
              <w:t>4</w:t>
            </w:r>
          </w:p>
        </w:tc>
      </w:tr>
      <w:tr w:rsidR="00464D53" w:rsidRPr="00DF1F51" w14:paraId="34A45533" w14:textId="2398816F" w:rsidTr="00B52D75">
        <w:trPr>
          <w:trHeight w:val="420"/>
          <w:jc w:val="center"/>
        </w:trPr>
        <w:tc>
          <w:tcPr>
            <w:tcW w:w="3141" w:type="dxa"/>
            <w:noWrap/>
          </w:tcPr>
          <w:p w14:paraId="26323B41" w14:textId="7AA4E3C5" w:rsidR="00464D53" w:rsidRPr="00DF1F51" w:rsidRDefault="00464D53" w:rsidP="00464D53">
            <w:pPr>
              <w:rPr>
                <w:sz w:val="20"/>
                <w:szCs w:val="20"/>
                <w:vertAlign w:val="subscript"/>
              </w:rPr>
            </w:pPr>
            <w:r w:rsidRPr="00DF1F51">
              <w:rPr>
                <w:sz w:val="20"/>
                <w:szCs w:val="20"/>
              </w:rPr>
              <w:t>Fe</w:t>
            </w:r>
            <w:r w:rsidRPr="00DF1F51">
              <w:rPr>
                <w:sz w:val="20"/>
                <w:szCs w:val="20"/>
                <w:vertAlign w:val="subscript"/>
              </w:rPr>
              <w:t>0.081</w:t>
            </w:r>
            <w:r w:rsidRPr="00DF1F51">
              <w:rPr>
                <w:sz w:val="20"/>
                <w:szCs w:val="20"/>
              </w:rPr>
              <w:t>Ni</w:t>
            </w:r>
            <w:r w:rsidRPr="00DF1F51">
              <w:rPr>
                <w:sz w:val="20"/>
                <w:szCs w:val="20"/>
                <w:vertAlign w:val="subscript"/>
              </w:rPr>
              <w:t>0.336</w:t>
            </w:r>
            <w:r w:rsidRPr="00DF1F51">
              <w:rPr>
                <w:sz w:val="20"/>
                <w:szCs w:val="20"/>
              </w:rPr>
              <w:t>Co</w:t>
            </w:r>
            <w:r w:rsidRPr="00DF1F51">
              <w:rPr>
                <w:sz w:val="20"/>
                <w:szCs w:val="20"/>
                <w:vertAlign w:val="subscript"/>
              </w:rPr>
              <w:t>0.706</w:t>
            </w:r>
            <w:r w:rsidRPr="00DF1F51">
              <w:rPr>
                <w:sz w:val="20"/>
                <w:szCs w:val="20"/>
              </w:rPr>
              <w:t>(</w:t>
            </w:r>
            <w:proofErr w:type="gramStart"/>
            <w:r w:rsidRPr="00DF1F51">
              <w:rPr>
                <w:sz w:val="20"/>
                <w:szCs w:val="20"/>
              </w:rPr>
              <w:t>S,O</w:t>
            </w:r>
            <w:proofErr w:type="gramEnd"/>
            <w:r w:rsidRPr="00DF1F51">
              <w:rPr>
                <w:sz w:val="20"/>
                <w:szCs w:val="20"/>
              </w:rPr>
              <w:t>)</w:t>
            </w:r>
            <w:r w:rsidRPr="00DF1F51">
              <w:rPr>
                <w:sz w:val="20"/>
                <w:szCs w:val="20"/>
                <w:vertAlign w:val="subscript"/>
              </w:rPr>
              <w:t>1.13</w:t>
            </w:r>
          </w:p>
        </w:tc>
        <w:tc>
          <w:tcPr>
            <w:tcW w:w="2558" w:type="dxa"/>
          </w:tcPr>
          <w:p w14:paraId="0FEFD9DB" w14:textId="1FC757FD" w:rsidR="00464D53" w:rsidRPr="00DF1F51" w:rsidRDefault="00464D53" w:rsidP="0060277F">
            <w:pPr>
              <w:rPr>
                <w:sz w:val="20"/>
                <w:szCs w:val="20"/>
              </w:rPr>
            </w:pPr>
            <w:r w:rsidRPr="00DF1F51">
              <w:rPr>
                <w:rFonts w:cstheme="minorHAnsi"/>
                <w:sz w:val="20"/>
                <w:szCs w:val="20"/>
              </w:rPr>
              <w:t>Fe</w:t>
            </w:r>
            <w:r w:rsidRPr="00DF1F51">
              <w:rPr>
                <w:rFonts w:cstheme="minorHAnsi"/>
                <w:sz w:val="20"/>
                <w:szCs w:val="20"/>
                <w:vertAlign w:val="subscript"/>
              </w:rPr>
              <w:t>0.29</w:t>
            </w:r>
            <w:r w:rsidRPr="00DF1F51">
              <w:rPr>
                <w:rFonts w:cstheme="minorHAnsi"/>
                <w:sz w:val="20"/>
                <w:szCs w:val="20"/>
              </w:rPr>
              <w:t>Ni</w:t>
            </w:r>
            <w:r w:rsidRPr="00DF1F51">
              <w:rPr>
                <w:rFonts w:cstheme="minorHAnsi"/>
                <w:sz w:val="20"/>
                <w:szCs w:val="20"/>
                <w:vertAlign w:val="subscript"/>
              </w:rPr>
              <w:t>1.2</w:t>
            </w:r>
            <w:r w:rsidRPr="00DF1F51">
              <w:rPr>
                <w:rFonts w:cstheme="minorHAnsi"/>
                <w:sz w:val="20"/>
                <w:szCs w:val="20"/>
              </w:rPr>
              <w:t>Co</w:t>
            </w:r>
            <w:r w:rsidRPr="00DF1F51">
              <w:rPr>
                <w:rFonts w:cstheme="minorHAnsi"/>
                <w:sz w:val="20"/>
                <w:szCs w:val="20"/>
                <w:vertAlign w:val="subscript"/>
              </w:rPr>
              <w:t>2.5</w:t>
            </w:r>
            <w:r w:rsidRPr="00DF1F51">
              <w:rPr>
                <w:rFonts w:cstheme="minorHAnsi"/>
                <w:sz w:val="20"/>
                <w:szCs w:val="20"/>
              </w:rPr>
              <w:t>(</w:t>
            </w:r>
            <w:proofErr w:type="gramStart"/>
            <w:r w:rsidRPr="00DF1F51">
              <w:rPr>
                <w:rFonts w:cstheme="minorHAnsi"/>
                <w:sz w:val="20"/>
                <w:szCs w:val="20"/>
              </w:rPr>
              <w:t>S,O</w:t>
            </w:r>
            <w:proofErr w:type="gramEnd"/>
            <w:r w:rsidRPr="00DF1F51">
              <w:rPr>
                <w:rFonts w:cstheme="minorHAnsi"/>
                <w:sz w:val="20"/>
                <w:szCs w:val="20"/>
              </w:rPr>
              <w:t>)</w:t>
            </w:r>
            <w:r w:rsidRPr="00DF1F51">
              <w:rPr>
                <w:rFonts w:cstheme="minorHAnsi"/>
                <w:sz w:val="20"/>
                <w:szCs w:val="20"/>
                <w:vertAlign w:val="subscript"/>
              </w:rPr>
              <w:t>4</w:t>
            </w:r>
          </w:p>
        </w:tc>
        <w:tc>
          <w:tcPr>
            <w:tcW w:w="2149" w:type="dxa"/>
          </w:tcPr>
          <w:p w14:paraId="2CAA4250" w14:textId="4A7BC344" w:rsidR="00464D53" w:rsidRPr="00DF1F51" w:rsidRDefault="00464D53" w:rsidP="0060277F">
            <w:pPr>
              <w:rPr>
                <w:rFonts w:cstheme="minorHAnsi"/>
                <w:sz w:val="20"/>
                <w:szCs w:val="20"/>
              </w:rPr>
            </w:pPr>
            <w:r w:rsidRPr="00DF1F51">
              <w:rPr>
                <w:rFonts w:cstheme="minorHAnsi"/>
                <w:sz w:val="20"/>
                <w:szCs w:val="20"/>
              </w:rPr>
              <w:t>Fe</w:t>
            </w:r>
            <w:r w:rsidRPr="00DF1F51">
              <w:rPr>
                <w:rFonts w:cstheme="minorHAnsi"/>
                <w:sz w:val="20"/>
                <w:szCs w:val="20"/>
                <w:vertAlign w:val="subscript"/>
              </w:rPr>
              <w:t>0.3</w:t>
            </w:r>
            <w:r w:rsidRPr="00DF1F51">
              <w:rPr>
                <w:rFonts w:cstheme="minorHAnsi"/>
                <w:sz w:val="20"/>
                <w:szCs w:val="20"/>
              </w:rPr>
              <w:t>Ni</w:t>
            </w:r>
            <w:r w:rsidRPr="00DF1F51">
              <w:rPr>
                <w:rFonts w:cstheme="minorHAnsi"/>
                <w:sz w:val="20"/>
                <w:szCs w:val="20"/>
                <w:vertAlign w:val="subscript"/>
              </w:rPr>
              <w:t>1.2</w:t>
            </w:r>
            <w:r w:rsidRPr="00DF1F51">
              <w:rPr>
                <w:rFonts w:cstheme="minorHAnsi"/>
                <w:sz w:val="20"/>
                <w:szCs w:val="20"/>
              </w:rPr>
              <w:t>Co</w:t>
            </w:r>
            <w:r w:rsidRPr="00DF1F51">
              <w:rPr>
                <w:rFonts w:cstheme="minorHAnsi"/>
                <w:sz w:val="20"/>
                <w:szCs w:val="20"/>
                <w:vertAlign w:val="subscript"/>
              </w:rPr>
              <w:t>2.5</w:t>
            </w:r>
            <w:r w:rsidRPr="00DF1F51">
              <w:rPr>
                <w:rFonts w:cstheme="minorHAnsi"/>
                <w:sz w:val="20"/>
                <w:szCs w:val="20"/>
              </w:rPr>
              <w:t>(</w:t>
            </w:r>
            <w:proofErr w:type="gramStart"/>
            <w:r w:rsidRPr="00DF1F51">
              <w:rPr>
                <w:rFonts w:cstheme="minorHAnsi"/>
                <w:sz w:val="20"/>
                <w:szCs w:val="20"/>
              </w:rPr>
              <w:t>S,O</w:t>
            </w:r>
            <w:proofErr w:type="gramEnd"/>
            <w:r w:rsidRPr="00DF1F51">
              <w:rPr>
                <w:rFonts w:cstheme="minorHAnsi"/>
                <w:sz w:val="20"/>
                <w:szCs w:val="20"/>
              </w:rPr>
              <w:t>)</w:t>
            </w:r>
            <w:r w:rsidRPr="00DF1F51">
              <w:rPr>
                <w:rFonts w:cstheme="minorHAnsi"/>
                <w:sz w:val="20"/>
                <w:szCs w:val="20"/>
                <w:vertAlign w:val="subscript"/>
              </w:rPr>
              <w:t>4</w:t>
            </w:r>
          </w:p>
        </w:tc>
      </w:tr>
      <w:tr w:rsidR="00464D53" w:rsidRPr="00DF1F51" w14:paraId="3752A140" w14:textId="1ABEB960" w:rsidTr="00B52D75">
        <w:trPr>
          <w:trHeight w:val="420"/>
          <w:jc w:val="center"/>
        </w:trPr>
        <w:tc>
          <w:tcPr>
            <w:tcW w:w="3141" w:type="dxa"/>
            <w:noWrap/>
          </w:tcPr>
          <w:p w14:paraId="46338FA6" w14:textId="1E0087D2" w:rsidR="00464D53" w:rsidRPr="00DF1F51" w:rsidRDefault="00464D53" w:rsidP="00464D53">
            <w:pPr>
              <w:rPr>
                <w:sz w:val="20"/>
                <w:szCs w:val="20"/>
                <w:vertAlign w:val="subscript"/>
              </w:rPr>
            </w:pPr>
            <w:r w:rsidRPr="00DF1F51">
              <w:rPr>
                <w:sz w:val="20"/>
                <w:szCs w:val="20"/>
              </w:rPr>
              <w:t>Fe</w:t>
            </w:r>
            <w:r w:rsidRPr="00DF1F51">
              <w:rPr>
                <w:sz w:val="20"/>
                <w:szCs w:val="20"/>
                <w:vertAlign w:val="subscript"/>
              </w:rPr>
              <w:t>0.163</w:t>
            </w:r>
            <w:r w:rsidRPr="00DF1F51">
              <w:rPr>
                <w:sz w:val="20"/>
                <w:szCs w:val="20"/>
              </w:rPr>
              <w:t>Ni</w:t>
            </w:r>
            <w:r w:rsidRPr="00DF1F51">
              <w:rPr>
                <w:sz w:val="20"/>
                <w:szCs w:val="20"/>
                <w:vertAlign w:val="subscript"/>
              </w:rPr>
              <w:t>0.332</w:t>
            </w:r>
            <w:r w:rsidRPr="00DF1F51">
              <w:rPr>
                <w:sz w:val="20"/>
                <w:szCs w:val="20"/>
              </w:rPr>
              <w:t>Co</w:t>
            </w:r>
            <w:r w:rsidRPr="00DF1F51">
              <w:rPr>
                <w:sz w:val="20"/>
                <w:szCs w:val="20"/>
                <w:vertAlign w:val="subscript"/>
              </w:rPr>
              <w:t>0.676</w:t>
            </w:r>
            <w:r w:rsidRPr="00DF1F51">
              <w:rPr>
                <w:sz w:val="20"/>
                <w:szCs w:val="20"/>
              </w:rPr>
              <w:t>(</w:t>
            </w:r>
            <w:proofErr w:type="gramStart"/>
            <w:r w:rsidRPr="00DF1F51">
              <w:rPr>
                <w:sz w:val="20"/>
                <w:szCs w:val="20"/>
              </w:rPr>
              <w:t>S,O</w:t>
            </w:r>
            <w:proofErr w:type="gramEnd"/>
            <w:r w:rsidRPr="00DF1F51">
              <w:rPr>
                <w:sz w:val="20"/>
                <w:szCs w:val="20"/>
              </w:rPr>
              <w:t>)</w:t>
            </w:r>
            <w:r w:rsidRPr="00DF1F51">
              <w:rPr>
                <w:sz w:val="20"/>
                <w:szCs w:val="20"/>
                <w:vertAlign w:val="subscript"/>
              </w:rPr>
              <w:t>1.09</w:t>
            </w:r>
          </w:p>
        </w:tc>
        <w:tc>
          <w:tcPr>
            <w:tcW w:w="2558" w:type="dxa"/>
          </w:tcPr>
          <w:p w14:paraId="3C51609F" w14:textId="5BF53E8C" w:rsidR="00464D53" w:rsidRPr="00DF1F51" w:rsidRDefault="00464D53" w:rsidP="0060277F">
            <w:pPr>
              <w:rPr>
                <w:sz w:val="20"/>
                <w:szCs w:val="20"/>
              </w:rPr>
            </w:pPr>
            <w:r w:rsidRPr="00DF1F51">
              <w:rPr>
                <w:rFonts w:cstheme="minorHAnsi"/>
                <w:sz w:val="20"/>
                <w:szCs w:val="20"/>
              </w:rPr>
              <w:t>Fe</w:t>
            </w:r>
            <w:r w:rsidRPr="00DF1F51">
              <w:rPr>
                <w:rFonts w:cstheme="minorHAnsi"/>
                <w:sz w:val="20"/>
                <w:szCs w:val="20"/>
                <w:vertAlign w:val="subscript"/>
              </w:rPr>
              <w:t>0.60</w:t>
            </w:r>
            <w:r w:rsidRPr="00DF1F51">
              <w:rPr>
                <w:rFonts w:cstheme="minorHAnsi"/>
                <w:sz w:val="20"/>
                <w:szCs w:val="20"/>
              </w:rPr>
              <w:t>Ni</w:t>
            </w:r>
            <w:r w:rsidRPr="00DF1F51">
              <w:rPr>
                <w:rFonts w:cstheme="minorHAnsi"/>
                <w:sz w:val="20"/>
                <w:szCs w:val="20"/>
                <w:vertAlign w:val="subscript"/>
              </w:rPr>
              <w:t>1.2</w:t>
            </w:r>
            <w:r w:rsidRPr="00DF1F51">
              <w:rPr>
                <w:rFonts w:cstheme="minorHAnsi"/>
                <w:sz w:val="20"/>
                <w:szCs w:val="20"/>
              </w:rPr>
              <w:t>Co</w:t>
            </w:r>
            <w:r w:rsidRPr="00DF1F51">
              <w:rPr>
                <w:rFonts w:cstheme="minorHAnsi"/>
                <w:sz w:val="20"/>
                <w:szCs w:val="20"/>
                <w:vertAlign w:val="subscript"/>
              </w:rPr>
              <w:t>2.5</w:t>
            </w:r>
            <w:r w:rsidRPr="00DF1F51">
              <w:rPr>
                <w:rFonts w:cstheme="minorHAnsi"/>
                <w:sz w:val="20"/>
                <w:szCs w:val="20"/>
              </w:rPr>
              <w:t>(</w:t>
            </w:r>
            <w:proofErr w:type="gramStart"/>
            <w:r w:rsidRPr="00DF1F51">
              <w:rPr>
                <w:rFonts w:cstheme="minorHAnsi"/>
                <w:sz w:val="20"/>
                <w:szCs w:val="20"/>
              </w:rPr>
              <w:t>S,O</w:t>
            </w:r>
            <w:proofErr w:type="gramEnd"/>
            <w:r w:rsidRPr="00DF1F51">
              <w:rPr>
                <w:rFonts w:cstheme="minorHAnsi"/>
                <w:sz w:val="20"/>
                <w:szCs w:val="20"/>
              </w:rPr>
              <w:t>)</w:t>
            </w:r>
            <w:r w:rsidRPr="00DF1F51">
              <w:rPr>
                <w:rFonts w:cstheme="minorHAnsi"/>
                <w:sz w:val="20"/>
                <w:szCs w:val="20"/>
                <w:vertAlign w:val="subscript"/>
              </w:rPr>
              <w:t>4</w:t>
            </w:r>
          </w:p>
        </w:tc>
        <w:tc>
          <w:tcPr>
            <w:tcW w:w="2149" w:type="dxa"/>
          </w:tcPr>
          <w:p w14:paraId="21DA6833" w14:textId="60B41DBE" w:rsidR="00464D53" w:rsidRPr="00DF1F51" w:rsidRDefault="00464D53" w:rsidP="0060277F">
            <w:pPr>
              <w:rPr>
                <w:rFonts w:cstheme="minorHAnsi"/>
                <w:sz w:val="20"/>
                <w:szCs w:val="20"/>
              </w:rPr>
            </w:pPr>
            <w:r w:rsidRPr="00DF1F51">
              <w:rPr>
                <w:rFonts w:cstheme="minorHAnsi"/>
                <w:sz w:val="20"/>
                <w:szCs w:val="20"/>
              </w:rPr>
              <w:t>Fe</w:t>
            </w:r>
            <w:r w:rsidRPr="00DF1F51">
              <w:rPr>
                <w:rFonts w:cstheme="minorHAnsi"/>
                <w:sz w:val="20"/>
                <w:szCs w:val="20"/>
                <w:vertAlign w:val="subscript"/>
              </w:rPr>
              <w:t>0.6</w:t>
            </w:r>
            <w:r w:rsidRPr="00DF1F51">
              <w:rPr>
                <w:rFonts w:cstheme="minorHAnsi"/>
                <w:sz w:val="20"/>
                <w:szCs w:val="20"/>
              </w:rPr>
              <w:t>Ni</w:t>
            </w:r>
            <w:r w:rsidRPr="00DF1F51">
              <w:rPr>
                <w:rFonts w:cstheme="minorHAnsi"/>
                <w:sz w:val="20"/>
                <w:szCs w:val="20"/>
                <w:vertAlign w:val="subscript"/>
              </w:rPr>
              <w:t>1.2</w:t>
            </w:r>
            <w:r w:rsidRPr="00DF1F51">
              <w:rPr>
                <w:rFonts w:cstheme="minorHAnsi"/>
                <w:sz w:val="20"/>
                <w:szCs w:val="20"/>
              </w:rPr>
              <w:t>Co</w:t>
            </w:r>
            <w:r w:rsidRPr="00DF1F51">
              <w:rPr>
                <w:rFonts w:cstheme="minorHAnsi"/>
                <w:sz w:val="20"/>
                <w:szCs w:val="20"/>
                <w:vertAlign w:val="subscript"/>
              </w:rPr>
              <w:t>2.5</w:t>
            </w:r>
            <w:r w:rsidRPr="00DF1F51">
              <w:rPr>
                <w:rFonts w:cstheme="minorHAnsi"/>
                <w:sz w:val="20"/>
                <w:szCs w:val="20"/>
              </w:rPr>
              <w:t>(</w:t>
            </w:r>
            <w:proofErr w:type="gramStart"/>
            <w:r w:rsidRPr="00DF1F51">
              <w:rPr>
                <w:rFonts w:cstheme="minorHAnsi"/>
                <w:sz w:val="20"/>
                <w:szCs w:val="20"/>
              </w:rPr>
              <w:t>S,O</w:t>
            </w:r>
            <w:proofErr w:type="gramEnd"/>
            <w:r w:rsidRPr="00DF1F51">
              <w:rPr>
                <w:rFonts w:cstheme="minorHAnsi"/>
                <w:sz w:val="20"/>
                <w:szCs w:val="20"/>
              </w:rPr>
              <w:t>)</w:t>
            </w:r>
            <w:r w:rsidRPr="00DF1F51">
              <w:rPr>
                <w:rFonts w:cstheme="minorHAnsi"/>
                <w:sz w:val="20"/>
                <w:szCs w:val="20"/>
                <w:vertAlign w:val="subscript"/>
              </w:rPr>
              <w:t>4</w:t>
            </w:r>
          </w:p>
        </w:tc>
      </w:tr>
      <w:tr w:rsidR="00464D53" w:rsidRPr="00DF1F51" w14:paraId="1DC0C012" w14:textId="52DC3B93" w:rsidTr="00B52D75">
        <w:trPr>
          <w:trHeight w:val="420"/>
          <w:jc w:val="center"/>
        </w:trPr>
        <w:tc>
          <w:tcPr>
            <w:tcW w:w="3141" w:type="dxa"/>
            <w:noWrap/>
          </w:tcPr>
          <w:p w14:paraId="570E1647" w14:textId="77777777" w:rsidR="00464D53" w:rsidRPr="00DF1F51" w:rsidRDefault="00464D53" w:rsidP="0060277F">
            <w:pPr>
              <w:rPr>
                <w:sz w:val="20"/>
                <w:szCs w:val="20"/>
              </w:rPr>
            </w:pPr>
          </w:p>
        </w:tc>
        <w:tc>
          <w:tcPr>
            <w:tcW w:w="2558" w:type="dxa"/>
          </w:tcPr>
          <w:p w14:paraId="75D5820D" w14:textId="77777777" w:rsidR="00464D53" w:rsidRPr="00DF1F51" w:rsidRDefault="00464D53" w:rsidP="0060277F">
            <w:pPr>
              <w:rPr>
                <w:sz w:val="20"/>
                <w:szCs w:val="20"/>
              </w:rPr>
            </w:pPr>
          </w:p>
        </w:tc>
        <w:tc>
          <w:tcPr>
            <w:tcW w:w="2149" w:type="dxa"/>
          </w:tcPr>
          <w:p w14:paraId="65E66871" w14:textId="77777777" w:rsidR="00464D53" w:rsidRPr="00DF1F51" w:rsidRDefault="00464D53" w:rsidP="0060277F">
            <w:pPr>
              <w:rPr>
                <w:sz w:val="20"/>
                <w:szCs w:val="20"/>
              </w:rPr>
            </w:pPr>
          </w:p>
        </w:tc>
      </w:tr>
      <w:tr w:rsidR="00464D53" w:rsidRPr="00DF1F51" w14:paraId="7D04E843" w14:textId="76C06E4D" w:rsidTr="00B52D75">
        <w:trPr>
          <w:trHeight w:val="420"/>
          <w:jc w:val="center"/>
        </w:trPr>
        <w:tc>
          <w:tcPr>
            <w:tcW w:w="3141" w:type="dxa"/>
            <w:noWrap/>
          </w:tcPr>
          <w:p w14:paraId="7A7BEC7E" w14:textId="567B1724" w:rsidR="00464D53" w:rsidRPr="00DF1F51" w:rsidRDefault="00464D53" w:rsidP="00464D53">
            <w:pPr>
              <w:rPr>
                <w:sz w:val="20"/>
                <w:szCs w:val="20"/>
                <w:vertAlign w:val="subscript"/>
              </w:rPr>
            </w:pPr>
            <w:r w:rsidRPr="00DF1F51">
              <w:rPr>
                <w:sz w:val="20"/>
                <w:szCs w:val="20"/>
              </w:rPr>
              <w:t>Fe</w:t>
            </w:r>
            <w:r w:rsidRPr="00DF1F51">
              <w:rPr>
                <w:sz w:val="20"/>
                <w:szCs w:val="20"/>
                <w:vertAlign w:val="subscript"/>
              </w:rPr>
              <w:t>0.129</w:t>
            </w:r>
            <w:r w:rsidRPr="00DF1F51">
              <w:rPr>
                <w:sz w:val="20"/>
                <w:szCs w:val="20"/>
              </w:rPr>
              <w:t>Ni</w:t>
            </w:r>
            <w:r w:rsidRPr="00DF1F51">
              <w:rPr>
                <w:sz w:val="20"/>
                <w:szCs w:val="20"/>
                <w:vertAlign w:val="subscript"/>
              </w:rPr>
              <w:t>0.277</w:t>
            </w:r>
            <w:r w:rsidRPr="00DF1F51">
              <w:rPr>
                <w:sz w:val="20"/>
                <w:szCs w:val="20"/>
              </w:rPr>
              <w:t>Co</w:t>
            </w:r>
            <w:r w:rsidRPr="00DF1F51">
              <w:rPr>
                <w:sz w:val="20"/>
                <w:szCs w:val="20"/>
                <w:vertAlign w:val="subscript"/>
              </w:rPr>
              <w:t>0.534</w:t>
            </w:r>
            <w:r w:rsidRPr="00DF1F51">
              <w:rPr>
                <w:sz w:val="20"/>
                <w:szCs w:val="20"/>
              </w:rPr>
              <w:t>(</w:t>
            </w:r>
            <w:proofErr w:type="spellStart"/>
            <w:proofErr w:type="gramStart"/>
            <w:r w:rsidRPr="00DF1F51">
              <w:rPr>
                <w:sz w:val="20"/>
                <w:szCs w:val="20"/>
              </w:rPr>
              <w:t>S,Se</w:t>
            </w:r>
            <w:proofErr w:type="gramEnd"/>
            <w:r w:rsidRPr="00DF1F51">
              <w:rPr>
                <w:sz w:val="20"/>
                <w:szCs w:val="20"/>
              </w:rPr>
              <w:t>,O</w:t>
            </w:r>
            <w:proofErr w:type="spellEnd"/>
            <w:r w:rsidRPr="00DF1F51">
              <w:rPr>
                <w:sz w:val="20"/>
                <w:szCs w:val="20"/>
              </w:rPr>
              <w:t>)</w:t>
            </w:r>
            <w:r w:rsidRPr="00DF1F51">
              <w:rPr>
                <w:sz w:val="20"/>
                <w:szCs w:val="20"/>
                <w:vertAlign w:val="subscript"/>
              </w:rPr>
              <w:t>1.09</w:t>
            </w:r>
          </w:p>
        </w:tc>
        <w:tc>
          <w:tcPr>
            <w:tcW w:w="2558" w:type="dxa"/>
          </w:tcPr>
          <w:p w14:paraId="593EF21A" w14:textId="243CBB25" w:rsidR="00464D53" w:rsidRPr="00DF1F51" w:rsidRDefault="00464D53" w:rsidP="0060277F">
            <w:pPr>
              <w:rPr>
                <w:sz w:val="20"/>
                <w:szCs w:val="20"/>
              </w:rPr>
            </w:pPr>
            <w:r w:rsidRPr="00DF1F51">
              <w:rPr>
                <w:rFonts w:cstheme="minorHAnsi"/>
                <w:sz w:val="20"/>
                <w:szCs w:val="20"/>
              </w:rPr>
              <w:t>Fe</w:t>
            </w:r>
            <w:r w:rsidRPr="00DF1F51">
              <w:rPr>
                <w:rFonts w:cstheme="minorHAnsi"/>
                <w:sz w:val="20"/>
                <w:szCs w:val="20"/>
                <w:vertAlign w:val="subscript"/>
              </w:rPr>
              <w:t>0.47</w:t>
            </w:r>
            <w:r w:rsidRPr="00DF1F51">
              <w:rPr>
                <w:rFonts w:cstheme="minorHAnsi"/>
                <w:sz w:val="20"/>
                <w:szCs w:val="20"/>
              </w:rPr>
              <w:t>Ni</w:t>
            </w:r>
            <w:r w:rsidRPr="00DF1F51">
              <w:rPr>
                <w:rFonts w:cstheme="minorHAnsi"/>
                <w:sz w:val="20"/>
                <w:szCs w:val="20"/>
                <w:vertAlign w:val="subscript"/>
              </w:rPr>
              <w:t>1.0</w:t>
            </w:r>
            <w:r w:rsidRPr="00DF1F51">
              <w:rPr>
                <w:rFonts w:cstheme="minorHAnsi"/>
                <w:sz w:val="20"/>
                <w:szCs w:val="20"/>
              </w:rPr>
              <w:t>Co</w:t>
            </w:r>
            <w:r w:rsidRPr="00DF1F51">
              <w:rPr>
                <w:rFonts w:cstheme="minorHAnsi"/>
                <w:sz w:val="20"/>
                <w:szCs w:val="20"/>
                <w:vertAlign w:val="subscript"/>
              </w:rPr>
              <w:t>2.0</w:t>
            </w:r>
            <w:r w:rsidRPr="00DF1F51">
              <w:rPr>
                <w:rFonts w:cstheme="minorHAnsi"/>
                <w:sz w:val="20"/>
                <w:szCs w:val="20"/>
              </w:rPr>
              <w:t>(</w:t>
            </w:r>
            <w:proofErr w:type="spellStart"/>
            <w:proofErr w:type="gramStart"/>
            <w:r w:rsidRPr="00DF1F51">
              <w:rPr>
                <w:rFonts w:cstheme="minorHAnsi"/>
                <w:sz w:val="20"/>
                <w:szCs w:val="20"/>
              </w:rPr>
              <w:t>S,Se</w:t>
            </w:r>
            <w:proofErr w:type="gramEnd"/>
            <w:r w:rsidRPr="00DF1F51">
              <w:rPr>
                <w:rFonts w:cstheme="minorHAnsi"/>
                <w:sz w:val="20"/>
                <w:szCs w:val="20"/>
              </w:rPr>
              <w:t>,O</w:t>
            </w:r>
            <w:proofErr w:type="spellEnd"/>
            <w:r w:rsidRPr="00DF1F51">
              <w:rPr>
                <w:rFonts w:cstheme="minorHAnsi"/>
                <w:sz w:val="20"/>
                <w:szCs w:val="20"/>
              </w:rPr>
              <w:t>)</w:t>
            </w:r>
            <w:r w:rsidRPr="00DF1F51">
              <w:rPr>
                <w:rFonts w:cstheme="minorHAnsi"/>
                <w:sz w:val="20"/>
                <w:szCs w:val="20"/>
                <w:vertAlign w:val="subscript"/>
              </w:rPr>
              <w:t>4</w:t>
            </w:r>
          </w:p>
        </w:tc>
        <w:tc>
          <w:tcPr>
            <w:tcW w:w="2149" w:type="dxa"/>
          </w:tcPr>
          <w:p w14:paraId="4F547F80" w14:textId="386D3AF2" w:rsidR="00464D53" w:rsidRPr="00DF1F51" w:rsidRDefault="00464D53" w:rsidP="0060277F">
            <w:pPr>
              <w:rPr>
                <w:rFonts w:cstheme="minorHAnsi"/>
                <w:sz w:val="20"/>
                <w:szCs w:val="20"/>
              </w:rPr>
            </w:pPr>
            <w:r w:rsidRPr="00DF1F51">
              <w:rPr>
                <w:rFonts w:cstheme="minorHAnsi"/>
                <w:sz w:val="20"/>
                <w:szCs w:val="20"/>
              </w:rPr>
              <w:t>Fe</w:t>
            </w:r>
            <w:r w:rsidRPr="00DF1F51">
              <w:rPr>
                <w:rFonts w:cstheme="minorHAnsi"/>
                <w:sz w:val="20"/>
                <w:szCs w:val="20"/>
                <w:vertAlign w:val="subscript"/>
              </w:rPr>
              <w:t>0.5</w:t>
            </w:r>
            <w:r w:rsidRPr="00DF1F51">
              <w:rPr>
                <w:rFonts w:cstheme="minorHAnsi"/>
                <w:sz w:val="20"/>
                <w:szCs w:val="20"/>
              </w:rPr>
              <w:t>Ni</w:t>
            </w:r>
            <w:r w:rsidRPr="00DF1F51">
              <w:rPr>
                <w:rFonts w:cstheme="minorHAnsi"/>
                <w:sz w:val="20"/>
                <w:szCs w:val="20"/>
                <w:vertAlign w:val="subscript"/>
              </w:rPr>
              <w:t>1.0</w:t>
            </w:r>
            <w:r w:rsidRPr="00DF1F51">
              <w:rPr>
                <w:rFonts w:cstheme="minorHAnsi"/>
                <w:sz w:val="20"/>
                <w:szCs w:val="20"/>
              </w:rPr>
              <w:t>Co</w:t>
            </w:r>
            <w:r w:rsidRPr="00DF1F51">
              <w:rPr>
                <w:rFonts w:cstheme="minorHAnsi"/>
                <w:sz w:val="20"/>
                <w:szCs w:val="20"/>
                <w:vertAlign w:val="subscript"/>
              </w:rPr>
              <w:t>2.0</w:t>
            </w:r>
            <w:r w:rsidRPr="00DF1F51">
              <w:rPr>
                <w:rFonts w:cstheme="minorHAnsi"/>
                <w:sz w:val="20"/>
                <w:szCs w:val="20"/>
              </w:rPr>
              <w:t>(</w:t>
            </w:r>
            <w:proofErr w:type="spellStart"/>
            <w:proofErr w:type="gramStart"/>
            <w:r w:rsidRPr="00DF1F51">
              <w:rPr>
                <w:rFonts w:cstheme="minorHAnsi"/>
                <w:sz w:val="20"/>
                <w:szCs w:val="20"/>
              </w:rPr>
              <w:t>S,Se</w:t>
            </w:r>
            <w:proofErr w:type="gramEnd"/>
            <w:r w:rsidRPr="00DF1F51">
              <w:rPr>
                <w:rFonts w:cstheme="minorHAnsi"/>
                <w:sz w:val="20"/>
                <w:szCs w:val="20"/>
              </w:rPr>
              <w:t>,O</w:t>
            </w:r>
            <w:proofErr w:type="spellEnd"/>
            <w:r w:rsidRPr="00DF1F51">
              <w:rPr>
                <w:rFonts w:cstheme="minorHAnsi"/>
                <w:sz w:val="20"/>
                <w:szCs w:val="20"/>
              </w:rPr>
              <w:t>)</w:t>
            </w:r>
            <w:r w:rsidRPr="00DF1F51">
              <w:rPr>
                <w:rFonts w:cstheme="minorHAnsi"/>
                <w:sz w:val="20"/>
                <w:szCs w:val="20"/>
                <w:vertAlign w:val="subscript"/>
              </w:rPr>
              <w:t>4</w:t>
            </w:r>
          </w:p>
        </w:tc>
      </w:tr>
      <w:tr w:rsidR="00464D53" w:rsidRPr="00DF1F51" w14:paraId="3C0D0053" w14:textId="77AC3155" w:rsidTr="00B52D75">
        <w:trPr>
          <w:trHeight w:val="420"/>
          <w:jc w:val="center"/>
        </w:trPr>
        <w:tc>
          <w:tcPr>
            <w:tcW w:w="3141" w:type="dxa"/>
            <w:noWrap/>
          </w:tcPr>
          <w:p w14:paraId="4018597B" w14:textId="77777777" w:rsidR="00464D53" w:rsidRPr="00DF1F51" w:rsidRDefault="00464D53" w:rsidP="0060277F">
            <w:pPr>
              <w:rPr>
                <w:sz w:val="20"/>
                <w:szCs w:val="20"/>
              </w:rPr>
            </w:pPr>
          </w:p>
        </w:tc>
        <w:tc>
          <w:tcPr>
            <w:tcW w:w="2558" w:type="dxa"/>
          </w:tcPr>
          <w:p w14:paraId="048C137B" w14:textId="77777777" w:rsidR="00464D53" w:rsidRPr="00DF1F51" w:rsidRDefault="00464D53" w:rsidP="0060277F">
            <w:pPr>
              <w:rPr>
                <w:sz w:val="20"/>
                <w:szCs w:val="20"/>
              </w:rPr>
            </w:pPr>
          </w:p>
        </w:tc>
        <w:tc>
          <w:tcPr>
            <w:tcW w:w="2149" w:type="dxa"/>
          </w:tcPr>
          <w:p w14:paraId="23ED6FEF" w14:textId="77777777" w:rsidR="00464D53" w:rsidRPr="00DF1F51" w:rsidRDefault="00464D53" w:rsidP="0060277F">
            <w:pPr>
              <w:rPr>
                <w:sz w:val="20"/>
                <w:szCs w:val="20"/>
              </w:rPr>
            </w:pPr>
          </w:p>
        </w:tc>
      </w:tr>
      <w:tr w:rsidR="00464D53" w:rsidRPr="00DF1F51" w14:paraId="3840A86E" w14:textId="66EBE695" w:rsidTr="00B52D75">
        <w:trPr>
          <w:trHeight w:val="420"/>
          <w:jc w:val="center"/>
        </w:trPr>
        <w:tc>
          <w:tcPr>
            <w:tcW w:w="3141" w:type="dxa"/>
            <w:noWrap/>
          </w:tcPr>
          <w:p w14:paraId="4AB51B37" w14:textId="4E7247B0" w:rsidR="00464D53" w:rsidRPr="00DF1F51" w:rsidRDefault="00464D53" w:rsidP="00464D53">
            <w:pPr>
              <w:rPr>
                <w:sz w:val="20"/>
                <w:szCs w:val="20"/>
                <w:vertAlign w:val="subscript"/>
              </w:rPr>
            </w:pPr>
            <w:r w:rsidRPr="00DF1F51">
              <w:rPr>
                <w:sz w:val="20"/>
                <w:szCs w:val="20"/>
              </w:rPr>
              <w:t>Fe</w:t>
            </w:r>
            <w:r w:rsidRPr="00DF1F51">
              <w:rPr>
                <w:sz w:val="20"/>
                <w:szCs w:val="20"/>
                <w:vertAlign w:val="subscript"/>
              </w:rPr>
              <w:t>0.086</w:t>
            </w:r>
            <w:r w:rsidRPr="00DF1F51">
              <w:rPr>
                <w:sz w:val="20"/>
                <w:szCs w:val="20"/>
              </w:rPr>
              <w:t>Ni</w:t>
            </w:r>
            <w:r w:rsidRPr="00DF1F51">
              <w:rPr>
                <w:sz w:val="20"/>
                <w:szCs w:val="20"/>
                <w:vertAlign w:val="subscript"/>
              </w:rPr>
              <w:t>0.170</w:t>
            </w:r>
            <w:r w:rsidRPr="00DF1F51">
              <w:rPr>
                <w:sz w:val="20"/>
                <w:szCs w:val="20"/>
              </w:rPr>
              <w:t>Co</w:t>
            </w:r>
            <w:r w:rsidRPr="00DF1F51">
              <w:rPr>
                <w:sz w:val="20"/>
                <w:szCs w:val="20"/>
                <w:vertAlign w:val="subscript"/>
              </w:rPr>
              <w:t>0.381</w:t>
            </w:r>
            <w:r w:rsidRPr="00DF1F51">
              <w:rPr>
                <w:sz w:val="20"/>
                <w:szCs w:val="20"/>
              </w:rPr>
              <w:t>(</w:t>
            </w:r>
            <w:proofErr w:type="spellStart"/>
            <w:proofErr w:type="gramStart"/>
            <w:r w:rsidRPr="00DF1F51">
              <w:rPr>
                <w:sz w:val="20"/>
                <w:szCs w:val="20"/>
              </w:rPr>
              <w:t>Se,O</w:t>
            </w:r>
            <w:proofErr w:type="spellEnd"/>
            <w:proofErr w:type="gramEnd"/>
            <w:r w:rsidRPr="00DF1F51">
              <w:rPr>
                <w:sz w:val="20"/>
                <w:szCs w:val="20"/>
              </w:rPr>
              <w:t>)</w:t>
            </w:r>
            <w:r w:rsidRPr="00DF1F51">
              <w:rPr>
                <w:sz w:val="20"/>
                <w:szCs w:val="20"/>
                <w:vertAlign w:val="subscript"/>
              </w:rPr>
              <w:t>0.935</w:t>
            </w:r>
          </w:p>
        </w:tc>
        <w:tc>
          <w:tcPr>
            <w:tcW w:w="2558" w:type="dxa"/>
          </w:tcPr>
          <w:p w14:paraId="3E8CCEC3" w14:textId="2B1C804F" w:rsidR="00464D53" w:rsidRPr="00DF1F51" w:rsidRDefault="00464D53" w:rsidP="0060277F">
            <w:pPr>
              <w:rPr>
                <w:sz w:val="20"/>
                <w:szCs w:val="20"/>
              </w:rPr>
            </w:pPr>
            <w:r w:rsidRPr="00DF1F51">
              <w:rPr>
                <w:rFonts w:cstheme="minorHAnsi"/>
                <w:sz w:val="20"/>
                <w:szCs w:val="20"/>
              </w:rPr>
              <w:t>Fe</w:t>
            </w:r>
            <w:r w:rsidRPr="00DF1F51">
              <w:rPr>
                <w:rFonts w:cstheme="minorHAnsi"/>
                <w:sz w:val="20"/>
                <w:szCs w:val="20"/>
                <w:vertAlign w:val="subscript"/>
              </w:rPr>
              <w:t>0.37</w:t>
            </w:r>
            <w:r w:rsidRPr="00DF1F51">
              <w:rPr>
                <w:rFonts w:cstheme="minorHAnsi"/>
                <w:sz w:val="20"/>
                <w:szCs w:val="20"/>
              </w:rPr>
              <w:t>Ni</w:t>
            </w:r>
            <w:r w:rsidRPr="00DF1F51">
              <w:rPr>
                <w:rFonts w:cstheme="minorHAnsi"/>
                <w:sz w:val="20"/>
                <w:szCs w:val="20"/>
                <w:vertAlign w:val="subscript"/>
              </w:rPr>
              <w:t>0.73</w:t>
            </w:r>
            <w:r w:rsidRPr="00DF1F51">
              <w:rPr>
                <w:rFonts w:cstheme="minorHAnsi"/>
                <w:sz w:val="20"/>
                <w:szCs w:val="20"/>
              </w:rPr>
              <w:t>Co</w:t>
            </w:r>
            <w:r w:rsidRPr="00DF1F51">
              <w:rPr>
                <w:rFonts w:cstheme="minorHAnsi"/>
                <w:sz w:val="20"/>
                <w:szCs w:val="20"/>
                <w:vertAlign w:val="subscript"/>
              </w:rPr>
              <w:t>1.6</w:t>
            </w:r>
            <w:r w:rsidRPr="00DF1F51">
              <w:rPr>
                <w:rFonts w:cstheme="minorHAnsi"/>
                <w:sz w:val="20"/>
                <w:szCs w:val="20"/>
              </w:rPr>
              <w:t>(</w:t>
            </w:r>
            <w:proofErr w:type="spellStart"/>
            <w:proofErr w:type="gramStart"/>
            <w:r w:rsidRPr="00DF1F51">
              <w:rPr>
                <w:rFonts w:cstheme="minorHAnsi"/>
                <w:sz w:val="20"/>
                <w:szCs w:val="20"/>
              </w:rPr>
              <w:t>Se,O</w:t>
            </w:r>
            <w:proofErr w:type="spellEnd"/>
            <w:proofErr w:type="gramEnd"/>
            <w:r w:rsidRPr="00DF1F51">
              <w:rPr>
                <w:rFonts w:cstheme="minorHAnsi"/>
                <w:sz w:val="20"/>
                <w:szCs w:val="20"/>
              </w:rPr>
              <w:t>)</w:t>
            </w:r>
            <w:r w:rsidRPr="00DF1F51">
              <w:rPr>
                <w:rFonts w:cstheme="minorHAnsi"/>
                <w:sz w:val="20"/>
                <w:szCs w:val="20"/>
                <w:vertAlign w:val="subscript"/>
              </w:rPr>
              <w:t>4</w:t>
            </w:r>
          </w:p>
        </w:tc>
        <w:tc>
          <w:tcPr>
            <w:tcW w:w="2149" w:type="dxa"/>
          </w:tcPr>
          <w:p w14:paraId="02F9DC44" w14:textId="25E8270E" w:rsidR="00464D53" w:rsidRPr="00DF1F51" w:rsidRDefault="00464D53" w:rsidP="0060277F">
            <w:pPr>
              <w:rPr>
                <w:rFonts w:cstheme="minorHAnsi"/>
                <w:sz w:val="20"/>
                <w:szCs w:val="20"/>
              </w:rPr>
            </w:pPr>
            <w:r w:rsidRPr="00DF1F51">
              <w:rPr>
                <w:rFonts w:cstheme="minorHAnsi"/>
                <w:sz w:val="20"/>
                <w:szCs w:val="20"/>
              </w:rPr>
              <w:t>Fe</w:t>
            </w:r>
            <w:r w:rsidRPr="00DF1F51">
              <w:rPr>
                <w:rFonts w:cstheme="minorHAnsi"/>
                <w:sz w:val="20"/>
                <w:szCs w:val="20"/>
                <w:vertAlign w:val="subscript"/>
              </w:rPr>
              <w:t>0.4</w:t>
            </w:r>
            <w:r w:rsidRPr="00DF1F51">
              <w:rPr>
                <w:rFonts w:cstheme="minorHAnsi"/>
                <w:sz w:val="20"/>
                <w:szCs w:val="20"/>
              </w:rPr>
              <w:t>Ni</w:t>
            </w:r>
            <w:r w:rsidRPr="00DF1F51">
              <w:rPr>
                <w:rFonts w:cstheme="minorHAnsi"/>
                <w:sz w:val="20"/>
                <w:szCs w:val="20"/>
                <w:vertAlign w:val="subscript"/>
              </w:rPr>
              <w:t>0.7</w:t>
            </w:r>
            <w:r w:rsidRPr="00DF1F51">
              <w:rPr>
                <w:rFonts w:cstheme="minorHAnsi"/>
                <w:sz w:val="20"/>
                <w:szCs w:val="20"/>
              </w:rPr>
              <w:t>Co</w:t>
            </w:r>
            <w:r w:rsidRPr="00DF1F51">
              <w:rPr>
                <w:rFonts w:cstheme="minorHAnsi"/>
                <w:sz w:val="20"/>
                <w:szCs w:val="20"/>
                <w:vertAlign w:val="subscript"/>
              </w:rPr>
              <w:t>1.6</w:t>
            </w:r>
            <w:r w:rsidRPr="00DF1F51">
              <w:rPr>
                <w:rFonts w:cstheme="minorHAnsi"/>
                <w:sz w:val="20"/>
                <w:szCs w:val="20"/>
              </w:rPr>
              <w:t>(</w:t>
            </w:r>
            <w:proofErr w:type="spellStart"/>
            <w:proofErr w:type="gramStart"/>
            <w:r w:rsidRPr="00DF1F51">
              <w:rPr>
                <w:rFonts w:cstheme="minorHAnsi"/>
                <w:sz w:val="20"/>
                <w:szCs w:val="20"/>
              </w:rPr>
              <w:t>Se,O</w:t>
            </w:r>
            <w:proofErr w:type="spellEnd"/>
            <w:proofErr w:type="gramEnd"/>
            <w:r w:rsidRPr="00DF1F51">
              <w:rPr>
                <w:rFonts w:cstheme="minorHAnsi"/>
                <w:sz w:val="20"/>
                <w:szCs w:val="20"/>
              </w:rPr>
              <w:t>)</w:t>
            </w:r>
            <w:r w:rsidRPr="00DF1F51">
              <w:rPr>
                <w:rFonts w:cstheme="minorHAnsi"/>
                <w:sz w:val="20"/>
                <w:szCs w:val="20"/>
                <w:vertAlign w:val="subscript"/>
              </w:rPr>
              <w:t>4</w:t>
            </w:r>
          </w:p>
        </w:tc>
      </w:tr>
      <w:tr w:rsidR="00464D53" w:rsidRPr="00DF1F51" w14:paraId="1D8A9645" w14:textId="4683D307" w:rsidTr="00B52D75">
        <w:trPr>
          <w:trHeight w:val="420"/>
          <w:jc w:val="center"/>
        </w:trPr>
        <w:tc>
          <w:tcPr>
            <w:tcW w:w="3141" w:type="dxa"/>
            <w:noWrap/>
          </w:tcPr>
          <w:p w14:paraId="6A70C7C0" w14:textId="7D7EB881" w:rsidR="00464D53" w:rsidRPr="00DF1F51" w:rsidRDefault="00464D53" w:rsidP="00464D53">
            <w:pPr>
              <w:rPr>
                <w:sz w:val="20"/>
                <w:szCs w:val="20"/>
                <w:vertAlign w:val="subscript"/>
              </w:rPr>
            </w:pPr>
            <w:r w:rsidRPr="00DF1F51">
              <w:rPr>
                <w:sz w:val="20"/>
                <w:szCs w:val="20"/>
              </w:rPr>
              <w:t>Ni</w:t>
            </w:r>
            <w:r w:rsidRPr="00DF1F51">
              <w:rPr>
                <w:sz w:val="20"/>
                <w:szCs w:val="20"/>
                <w:vertAlign w:val="subscript"/>
              </w:rPr>
              <w:t>0.166</w:t>
            </w:r>
            <w:r w:rsidRPr="00DF1F51">
              <w:rPr>
                <w:sz w:val="20"/>
                <w:szCs w:val="20"/>
              </w:rPr>
              <w:t>Co</w:t>
            </w:r>
            <w:r w:rsidRPr="00DF1F51">
              <w:rPr>
                <w:sz w:val="20"/>
                <w:szCs w:val="20"/>
                <w:vertAlign w:val="subscript"/>
              </w:rPr>
              <w:t>0.353</w:t>
            </w:r>
            <w:r w:rsidRPr="00DF1F51">
              <w:rPr>
                <w:sz w:val="20"/>
                <w:szCs w:val="20"/>
              </w:rPr>
              <w:t>(</w:t>
            </w:r>
            <w:proofErr w:type="spellStart"/>
            <w:proofErr w:type="gramStart"/>
            <w:r w:rsidRPr="00DF1F51">
              <w:rPr>
                <w:sz w:val="20"/>
                <w:szCs w:val="20"/>
              </w:rPr>
              <w:t>Se,O</w:t>
            </w:r>
            <w:proofErr w:type="spellEnd"/>
            <w:proofErr w:type="gramEnd"/>
            <w:r w:rsidRPr="00DF1F51">
              <w:rPr>
                <w:sz w:val="20"/>
                <w:szCs w:val="20"/>
              </w:rPr>
              <w:t>)</w:t>
            </w:r>
            <w:r w:rsidRPr="00DF1F51">
              <w:rPr>
                <w:sz w:val="20"/>
                <w:szCs w:val="20"/>
                <w:vertAlign w:val="subscript"/>
              </w:rPr>
              <w:t>0.998</w:t>
            </w:r>
          </w:p>
        </w:tc>
        <w:tc>
          <w:tcPr>
            <w:tcW w:w="2558" w:type="dxa"/>
          </w:tcPr>
          <w:p w14:paraId="7CC77579" w14:textId="3AF2BE8E" w:rsidR="00464D53" w:rsidRPr="00DF1F51" w:rsidRDefault="00464D53" w:rsidP="0060277F">
            <w:pPr>
              <w:rPr>
                <w:sz w:val="20"/>
                <w:szCs w:val="20"/>
              </w:rPr>
            </w:pPr>
            <w:r w:rsidRPr="00DF1F51">
              <w:rPr>
                <w:rFonts w:cstheme="minorHAnsi"/>
                <w:sz w:val="20"/>
                <w:szCs w:val="20"/>
              </w:rPr>
              <w:t>Ni</w:t>
            </w:r>
            <w:r w:rsidRPr="00DF1F51">
              <w:rPr>
                <w:rFonts w:cstheme="minorHAnsi"/>
                <w:sz w:val="20"/>
                <w:szCs w:val="20"/>
                <w:vertAlign w:val="subscript"/>
              </w:rPr>
              <w:t>0.67</w:t>
            </w:r>
            <w:r w:rsidRPr="00DF1F51">
              <w:rPr>
                <w:rFonts w:cstheme="minorHAnsi"/>
                <w:sz w:val="20"/>
                <w:szCs w:val="20"/>
              </w:rPr>
              <w:t>Co</w:t>
            </w:r>
            <w:r w:rsidRPr="00DF1F51">
              <w:rPr>
                <w:rFonts w:cstheme="minorHAnsi"/>
                <w:sz w:val="20"/>
                <w:szCs w:val="20"/>
                <w:vertAlign w:val="subscript"/>
              </w:rPr>
              <w:t>1.4</w:t>
            </w:r>
            <w:r w:rsidRPr="00DF1F51">
              <w:rPr>
                <w:rFonts w:cstheme="minorHAnsi"/>
                <w:sz w:val="20"/>
                <w:szCs w:val="20"/>
              </w:rPr>
              <w:t>(</w:t>
            </w:r>
            <w:proofErr w:type="spellStart"/>
            <w:proofErr w:type="gramStart"/>
            <w:r w:rsidRPr="00DF1F51">
              <w:rPr>
                <w:rFonts w:cstheme="minorHAnsi"/>
                <w:sz w:val="20"/>
                <w:szCs w:val="20"/>
              </w:rPr>
              <w:t>Se,O</w:t>
            </w:r>
            <w:proofErr w:type="spellEnd"/>
            <w:proofErr w:type="gramEnd"/>
            <w:r w:rsidRPr="00DF1F51">
              <w:rPr>
                <w:rFonts w:cstheme="minorHAnsi"/>
                <w:sz w:val="20"/>
                <w:szCs w:val="20"/>
              </w:rPr>
              <w:t>)</w:t>
            </w:r>
            <w:r w:rsidRPr="00DF1F51">
              <w:rPr>
                <w:rFonts w:cstheme="minorHAnsi"/>
                <w:sz w:val="20"/>
                <w:szCs w:val="20"/>
                <w:vertAlign w:val="subscript"/>
              </w:rPr>
              <w:t>4</w:t>
            </w:r>
          </w:p>
        </w:tc>
        <w:tc>
          <w:tcPr>
            <w:tcW w:w="2149" w:type="dxa"/>
          </w:tcPr>
          <w:p w14:paraId="4A438178" w14:textId="751B12A7" w:rsidR="00464D53" w:rsidRPr="00DF1F51" w:rsidRDefault="00464D53" w:rsidP="0060277F">
            <w:pPr>
              <w:rPr>
                <w:rFonts w:cstheme="minorHAnsi"/>
                <w:sz w:val="20"/>
                <w:szCs w:val="20"/>
              </w:rPr>
            </w:pPr>
            <w:r w:rsidRPr="00DF1F51">
              <w:rPr>
                <w:rFonts w:cstheme="minorHAnsi"/>
                <w:sz w:val="20"/>
                <w:szCs w:val="20"/>
              </w:rPr>
              <w:t>Ni</w:t>
            </w:r>
            <w:r w:rsidRPr="00DF1F51">
              <w:rPr>
                <w:rFonts w:cstheme="minorHAnsi"/>
                <w:sz w:val="20"/>
                <w:szCs w:val="20"/>
                <w:vertAlign w:val="subscript"/>
              </w:rPr>
              <w:t>0.7</w:t>
            </w:r>
            <w:r w:rsidRPr="00DF1F51">
              <w:rPr>
                <w:rFonts w:cstheme="minorHAnsi"/>
                <w:sz w:val="20"/>
                <w:szCs w:val="20"/>
              </w:rPr>
              <w:t>Co</w:t>
            </w:r>
            <w:r w:rsidRPr="00DF1F51">
              <w:rPr>
                <w:rFonts w:cstheme="minorHAnsi"/>
                <w:sz w:val="20"/>
                <w:szCs w:val="20"/>
                <w:vertAlign w:val="subscript"/>
              </w:rPr>
              <w:t>1.4</w:t>
            </w:r>
            <w:r w:rsidRPr="00DF1F51">
              <w:rPr>
                <w:rFonts w:cstheme="minorHAnsi"/>
                <w:sz w:val="20"/>
                <w:szCs w:val="20"/>
              </w:rPr>
              <w:t>(</w:t>
            </w:r>
            <w:proofErr w:type="spellStart"/>
            <w:proofErr w:type="gramStart"/>
            <w:r w:rsidRPr="00DF1F51">
              <w:rPr>
                <w:rFonts w:cstheme="minorHAnsi"/>
                <w:sz w:val="20"/>
                <w:szCs w:val="20"/>
              </w:rPr>
              <w:t>Se,O</w:t>
            </w:r>
            <w:proofErr w:type="spellEnd"/>
            <w:proofErr w:type="gramEnd"/>
            <w:r w:rsidRPr="00DF1F51">
              <w:rPr>
                <w:rFonts w:cstheme="minorHAnsi"/>
                <w:sz w:val="20"/>
                <w:szCs w:val="20"/>
              </w:rPr>
              <w:t>)</w:t>
            </w:r>
            <w:r w:rsidRPr="00DF1F51">
              <w:rPr>
                <w:rFonts w:cstheme="minorHAnsi"/>
                <w:sz w:val="20"/>
                <w:szCs w:val="20"/>
                <w:vertAlign w:val="subscript"/>
              </w:rPr>
              <w:t>4</w:t>
            </w:r>
          </w:p>
        </w:tc>
      </w:tr>
    </w:tbl>
    <w:p w14:paraId="35FD1BE6" w14:textId="77777777" w:rsidR="00FF1A19" w:rsidRPr="002507EC" w:rsidRDefault="00FF1A19" w:rsidP="007B235A">
      <w:pPr>
        <w:rPr>
          <w:sz w:val="22"/>
        </w:rPr>
      </w:pPr>
    </w:p>
    <w:p w14:paraId="32849AC5" w14:textId="0D75444E" w:rsidR="00FF1A19" w:rsidRDefault="00464D53" w:rsidP="00C96EF3">
      <w:pPr>
        <w:spacing w:line="360" w:lineRule="auto"/>
        <w:jc w:val="both"/>
        <w:rPr>
          <w:sz w:val="22"/>
        </w:rPr>
      </w:pPr>
      <w:r>
        <w:rPr>
          <w:sz w:val="22"/>
        </w:rPr>
        <w:t xml:space="preserve">A comparison between the </w:t>
      </w:r>
      <w:r w:rsidRPr="0060277F">
        <w:rPr>
          <w:sz w:val="22"/>
        </w:rPr>
        <w:t>AAS</w:t>
      </w:r>
      <w:r>
        <w:rPr>
          <w:sz w:val="22"/>
        </w:rPr>
        <w:t xml:space="preserve">, </w:t>
      </w:r>
      <w:r w:rsidRPr="0060277F">
        <w:rPr>
          <w:sz w:val="22"/>
        </w:rPr>
        <w:t>CHNS</w:t>
      </w:r>
      <w:r>
        <w:rPr>
          <w:sz w:val="22"/>
        </w:rPr>
        <w:t xml:space="preserve"> and EDX (for Se)</w:t>
      </w:r>
      <w:r w:rsidRPr="0060277F">
        <w:rPr>
          <w:sz w:val="22"/>
        </w:rPr>
        <w:t xml:space="preserve"> </w:t>
      </w:r>
      <w:r>
        <w:rPr>
          <w:sz w:val="22"/>
        </w:rPr>
        <w:t>d</w:t>
      </w:r>
      <w:r w:rsidRPr="0060277F">
        <w:rPr>
          <w:sz w:val="22"/>
        </w:rPr>
        <w:t>erived formula</w:t>
      </w:r>
      <w:r>
        <w:rPr>
          <w:sz w:val="22"/>
        </w:rPr>
        <w:t xml:space="preserve"> units and the formula unit from </w:t>
      </w:r>
      <w:r w:rsidR="00096DE4">
        <w:rPr>
          <w:sz w:val="22"/>
        </w:rPr>
        <w:t xml:space="preserve">EDX alone is given in Table S6. </w:t>
      </w:r>
    </w:p>
    <w:p w14:paraId="6F5DBC1E" w14:textId="0DFC0D01" w:rsidR="00AB09B8" w:rsidRDefault="00AB09B8" w:rsidP="00C96EF3">
      <w:pPr>
        <w:spacing w:line="360" w:lineRule="auto"/>
        <w:jc w:val="both"/>
        <w:rPr>
          <w:sz w:val="22"/>
        </w:rPr>
      </w:pPr>
      <w:r w:rsidRPr="00096DE4">
        <w:rPr>
          <w:sz w:val="22"/>
        </w:rPr>
        <w:t>We</w:t>
      </w:r>
      <w:r>
        <w:rPr>
          <w:sz w:val="22"/>
        </w:rPr>
        <w:t xml:space="preserve"> note that in the literature on mixed-metal </w:t>
      </w:r>
      <w:proofErr w:type="spellStart"/>
      <w:r>
        <w:rPr>
          <w:sz w:val="22"/>
        </w:rPr>
        <w:t>sulfides</w:t>
      </w:r>
      <w:proofErr w:type="spellEnd"/>
      <w:r>
        <w:rPr>
          <w:sz w:val="22"/>
        </w:rPr>
        <w:t xml:space="preserve"> almost no </w:t>
      </w:r>
      <w:r w:rsidRPr="00096DE4">
        <w:rPr>
          <w:sz w:val="22"/>
        </w:rPr>
        <w:t>metal analys</w:t>
      </w:r>
      <w:r>
        <w:rPr>
          <w:sz w:val="22"/>
        </w:rPr>
        <w:t>e</w:t>
      </w:r>
      <w:r w:rsidRPr="00096DE4">
        <w:rPr>
          <w:sz w:val="22"/>
        </w:rPr>
        <w:t xml:space="preserve">s </w:t>
      </w:r>
      <w:r>
        <w:rPr>
          <w:sz w:val="22"/>
        </w:rPr>
        <w:t xml:space="preserve">seem to be carried out </w:t>
      </w:r>
      <w:r w:rsidRPr="00096DE4">
        <w:rPr>
          <w:sz w:val="22"/>
        </w:rPr>
        <w:t>by AAS and</w:t>
      </w:r>
      <w:r>
        <w:rPr>
          <w:sz w:val="22"/>
        </w:rPr>
        <w:t xml:space="preserve"> no </w:t>
      </w:r>
      <w:proofErr w:type="spellStart"/>
      <w:r w:rsidRPr="00096DE4">
        <w:rPr>
          <w:sz w:val="22"/>
        </w:rPr>
        <w:t>sulfur</w:t>
      </w:r>
      <w:proofErr w:type="spellEnd"/>
      <w:r w:rsidRPr="00096DE4">
        <w:rPr>
          <w:sz w:val="22"/>
        </w:rPr>
        <w:t xml:space="preserve"> weight percent analys</w:t>
      </w:r>
      <w:r>
        <w:rPr>
          <w:sz w:val="22"/>
        </w:rPr>
        <w:t>e</w:t>
      </w:r>
      <w:r w:rsidRPr="00096DE4">
        <w:rPr>
          <w:sz w:val="22"/>
        </w:rPr>
        <w:t>s by CHNS.</w:t>
      </w:r>
      <w:r>
        <w:rPr>
          <w:sz w:val="22"/>
        </w:rPr>
        <w:t xml:space="preserve"> We did not find any literature</w:t>
      </w:r>
      <w:r w:rsidRPr="00096DE4">
        <w:rPr>
          <w:sz w:val="22"/>
        </w:rPr>
        <w:t xml:space="preserve"> which used a combination of AAS and CHNS to </w:t>
      </w:r>
      <w:r>
        <w:rPr>
          <w:sz w:val="22"/>
        </w:rPr>
        <w:t xml:space="preserve">derive at the formula units of mixed-metal </w:t>
      </w:r>
      <w:proofErr w:type="spellStart"/>
      <w:r>
        <w:rPr>
          <w:sz w:val="22"/>
        </w:rPr>
        <w:t>sulfides</w:t>
      </w:r>
      <w:proofErr w:type="spellEnd"/>
      <w:r w:rsidRPr="00096DE4">
        <w:rPr>
          <w:sz w:val="22"/>
        </w:rPr>
        <w:t>.</w:t>
      </w:r>
    </w:p>
    <w:p w14:paraId="356832AA" w14:textId="524C060E" w:rsidR="00AB09B8" w:rsidRPr="00096DE4" w:rsidRDefault="00AB09B8" w:rsidP="00C96EF3">
      <w:pPr>
        <w:spacing w:line="360" w:lineRule="auto"/>
        <w:jc w:val="both"/>
        <w:rPr>
          <w:sz w:val="22"/>
        </w:rPr>
      </w:pPr>
      <w:r>
        <w:rPr>
          <w:sz w:val="22"/>
        </w:rPr>
        <w:t>Instead, t</w:t>
      </w:r>
      <w:r w:rsidRPr="00096DE4">
        <w:rPr>
          <w:sz w:val="22"/>
        </w:rPr>
        <w:t>he most</w:t>
      </w:r>
      <w:r>
        <w:rPr>
          <w:sz w:val="22"/>
        </w:rPr>
        <w:t>ly</w:t>
      </w:r>
      <w:r w:rsidRPr="00096DE4">
        <w:rPr>
          <w:sz w:val="22"/>
        </w:rPr>
        <w:t xml:space="preserve"> used method to determine the atomic ratios in </w:t>
      </w:r>
      <w:r>
        <w:rPr>
          <w:sz w:val="22"/>
        </w:rPr>
        <w:t xml:space="preserve">mixed-metal </w:t>
      </w:r>
      <w:proofErr w:type="spellStart"/>
      <w:r>
        <w:rPr>
          <w:sz w:val="22"/>
        </w:rPr>
        <w:t>sulfides</w:t>
      </w:r>
      <w:proofErr w:type="spellEnd"/>
      <w:r w:rsidRPr="00096DE4">
        <w:rPr>
          <w:sz w:val="22"/>
        </w:rPr>
        <w:t xml:space="preserve"> is SEM-EDX. In rare cases, ICP-Mass MS or ICP-OES has been used to determine the </w:t>
      </w:r>
      <w:proofErr w:type="spellStart"/>
      <w:r w:rsidRPr="00096DE4">
        <w:rPr>
          <w:sz w:val="22"/>
        </w:rPr>
        <w:t>Ni:Co</w:t>
      </w:r>
      <w:proofErr w:type="spellEnd"/>
      <w:r w:rsidRPr="00096DE4">
        <w:rPr>
          <w:sz w:val="22"/>
        </w:rPr>
        <w:t xml:space="preserve"> ratios between Ni and Co</w:t>
      </w:r>
    </w:p>
    <w:p w14:paraId="66CA21B3" w14:textId="33884ECF" w:rsidR="00096DE4" w:rsidRDefault="00AB09B8" w:rsidP="00C96EF3">
      <w:pPr>
        <w:spacing w:line="360" w:lineRule="auto"/>
        <w:jc w:val="both"/>
        <w:rPr>
          <w:sz w:val="22"/>
        </w:rPr>
      </w:pPr>
      <w:r>
        <w:rPr>
          <w:sz w:val="22"/>
        </w:rPr>
        <w:t>However</w:t>
      </w:r>
      <w:r w:rsidR="002262AC">
        <w:rPr>
          <w:sz w:val="22"/>
        </w:rPr>
        <w:t xml:space="preserve">, </w:t>
      </w:r>
      <w:r>
        <w:rPr>
          <w:sz w:val="22"/>
        </w:rPr>
        <w:t>one has to keep in mind</w:t>
      </w:r>
      <w:r w:rsidR="002262AC">
        <w:rPr>
          <w:sz w:val="22"/>
        </w:rPr>
        <w:t xml:space="preserve"> that </w:t>
      </w:r>
      <w:r w:rsidR="00096DE4" w:rsidRPr="00096DE4">
        <w:rPr>
          <w:sz w:val="22"/>
        </w:rPr>
        <w:t xml:space="preserve">X-ray spectroscopy needs standards for peak identification and quantification. Due to matrix effects a combination of elements can give different emission intensities compared </w:t>
      </w:r>
      <w:r w:rsidR="002262AC">
        <w:rPr>
          <w:sz w:val="22"/>
        </w:rPr>
        <w:t xml:space="preserve">to </w:t>
      </w:r>
      <w:r w:rsidR="00096DE4" w:rsidRPr="00096DE4">
        <w:rPr>
          <w:sz w:val="22"/>
        </w:rPr>
        <w:t>the individual constituent elements</w:t>
      </w:r>
      <w:r w:rsidR="002262AC">
        <w:rPr>
          <w:sz w:val="22"/>
        </w:rPr>
        <w:t xml:space="preserve"> in neat form</w:t>
      </w:r>
      <w:r w:rsidR="00096DE4" w:rsidRPr="00096DE4">
        <w:rPr>
          <w:sz w:val="22"/>
        </w:rPr>
        <w:t xml:space="preserve">. </w:t>
      </w:r>
      <w:r w:rsidR="002262AC">
        <w:rPr>
          <w:sz w:val="22"/>
        </w:rPr>
        <w:t>Such matrix effect</w:t>
      </w:r>
      <w:r>
        <w:rPr>
          <w:sz w:val="22"/>
        </w:rPr>
        <w:t>s</w:t>
      </w:r>
      <w:r w:rsidR="002262AC">
        <w:rPr>
          <w:sz w:val="22"/>
        </w:rPr>
        <w:t xml:space="preserve"> originate because the o</w:t>
      </w:r>
      <w:r w:rsidR="00096DE4" w:rsidRPr="00096DE4">
        <w:rPr>
          <w:sz w:val="22"/>
        </w:rPr>
        <w:t xml:space="preserve">ther elements in the sample can absorb the emitted X-rays. This then enhances the X-ray emission of these other elements. These matrix effects of X-ray spectroscopies are well-known but are often not </w:t>
      </w:r>
      <w:proofErr w:type="gramStart"/>
      <w:r w:rsidR="00096DE4" w:rsidRPr="00096DE4">
        <w:rPr>
          <w:sz w:val="22"/>
        </w:rPr>
        <w:t>taken into account</w:t>
      </w:r>
      <w:proofErr w:type="gramEnd"/>
      <w:r w:rsidR="00096DE4" w:rsidRPr="00096DE4">
        <w:rPr>
          <w:sz w:val="22"/>
        </w:rPr>
        <w:t>. Hence, a quantification by EDX has always the risk that the composition of the sample is different than expected</w:t>
      </w:r>
      <w:r w:rsidR="002262AC">
        <w:rPr>
          <w:sz w:val="22"/>
        </w:rPr>
        <w:t xml:space="preserve"> and different when compared to other methods</w:t>
      </w:r>
      <w:r w:rsidR="00096DE4" w:rsidRPr="00096DE4">
        <w:rPr>
          <w:sz w:val="22"/>
        </w:rPr>
        <w:t xml:space="preserve">. Consequently, the sample composition from EDX </w:t>
      </w:r>
      <w:r w:rsidR="00096DE4" w:rsidRPr="00096DE4">
        <w:rPr>
          <w:sz w:val="22"/>
        </w:rPr>
        <w:lastRenderedPageBreak/>
        <w:t>analysis will not be very accurate without certified standards and atom percent values</w:t>
      </w:r>
      <w:r w:rsidR="002262AC">
        <w:rPr>
          <w:sz w:val="22"/>
        </w:rPr>
        <w:t xml:space="preserve"> from EDX</w:t>
      </w:r>
      <w:r w:rsidR="00096DE4" w:rsidRPr="00096DE4">
        <w:rPr>
          <w:sz w:val="22"/>
        </w:rPr>
        <w:t xml:space="preserve"> should be given with</w:t>
      </w:r>
      <w:r w:rsidR="002262AC">
        <w:rPr>
          <w:sz w:val="22"/>
        </w:rPr>
        <w:t xml:space="preserve"> at the most one</w:t>
      </w:r>
      <w:r w:rsidR="00096DE4" w:rsidRPr="00096DE4">
        <w:rPr>
          <w:sz w:val="22"/>
        </w:rPr>
        <w:t xml:space="preserve"> decimal digit.</w:t>
      </w:r>
    </w:p>
    <w:p w14:paraId="71B1C3A4" w14:textId="52A7BDEB" w:rsidR="00096DE4" w:rsidRDefault="002262AC" w:rsidP="0083788B">
      <w:pPr>
        <w:spacing w:line="360" w:lineRule="auto"/>
        <w:jc w:val="both"/>
        <w:rPr>
          <w:sz w:val="22"/>
          <w:lang w:val="en-US"/>
        </w:rPr>
      </w:pPr>
      <w:r>
        <w:rPr>
          <w:bCs/>
          <w:sz w:val="22"/>
        </w:rPr>
        <w:t>Further, it should be considered that i</w:t>
      </w:r>
      <w:r w:rsidR="00096DE4" w:rsidRPr="00096DE4">
        <w:rPr>
          <w:bCs/>
          <w:sz w:val="22"/>
        </w:rPr>
        <w:t xml:space="preserve">n EDX the emitted X-rays </w:t>
      </w:r>
      <w:r>
        <w:rPr>
          <w:bCs/>
          <w:sz w:val="22"/>
        </w:rPr>
        <w:t>derive from</w:t>
      </w:r>
      <w:r w:rsidR="00096DE4" w:rsidRPr="00096DE4">
        <w:rPr>
          <w:bCs/>
          <w:sz w:val="22"/>
        </w:rPr>
        <w:t xml:space="preserve"> a 1-2 µm </w:t>
      </w:r>
      <w:r w:rsidR="00AB09B8">
        <w:rPr>
          <w:bCs/>
          <w:sz w:val="22"/>
        </w:rPr>
        <w:t>surface layer of the sample which can be different due to oxidation from the bulk of the sample</w:t>
      </w:r>
      <w:r w:rsidR="00096DE4" w:rsidRPr="00096DE4">
        <w:rPr>
          <w:sz w:val="22"/>
          <w:lang w:val="en-US"/>
        </w:rPr>
        <w:t>.</w:t>
      </w:r>
    </w:p>
    <w:p w14:paraId="4FF10176" w14:textId="1A4A6F66" w:rsidR="00AB09B8" w:rsidRPr="00AB09B8" w:rsidRDefault="00AB09B8" w:rsidP="0083788B">
      <w:pPr>
        <w:spacing w:line="360" w:lineRule="auto"/>
        <w:jc w:val="both"/>
        <w:rPr>
          <w:bCs/>
          <w:sz w:val="22"/>
        </w:rPr>
      </w:pPr>
      <w:r w:rsidRPr="00AB09B8">
        <w:rPr>
          <w:bCs/>
          <w:sz w:val="22"/>
        </w:rPr>
        <w:t>It is</w:t>
      </w:r>
      <w:r>
        <w:rPr>
          <w:bCs/>
          <w:sz w:val="22"/>
        </w:rPr>
        <w:t xml:space="preserve"> also</w:t>
      </w:r>
      <w:r w:rsidRPr="00AB09B8">
        <w:rPr>
          <w:bCs/>
          <w:sz w:val="22"/>
        </w:rPr>
        <w:t xml:space="preserve"> important to note that EDX give</w:t>
      </w:r>
      <w:r>
        <w:rPr>
          <w:bCs/>
          <w:sz w:val="22"/>
        </w:rPr>
        <w:t>s</w:t>
      </w:r>
      <w:r w:rsidRPr="00AB09B8">
        <w:rPr>
          <w:bCs/>
          <w:sz w:val="22"/>
        </w:rPr>
        <w:t xml:space="preserve"> only the element ratio but not the absolute content of an element because the lighter elements (</w:t>
      </w:r>
      <w:r>
        <w:rPr>
          <w:bCs/>
          <w:sz w:val="22"/>
        </w:rPr>
        <w:t>atomic number smaller 9 (</w:t>
      </w:r>
      <w:r w:rsidR="00B659E1">
        <w:rPr>
          <w:bCs/>
          <w:sz w:val="22"/>
        </w:rPr>
        <w:t>fluorine</w:t>
      </w:r>
      <w:r>
        <w:rPr>
          <w:bCs/>
          <w:sz w:val="22"/>
        </w:rPr>
        <w:t>)</w:t>
      </w:r>
      <w:r w:rsidRPr="00AB09B8">
        <w:rPr>
          <w:bCs/>
          <w:sz w:val="22"/>
        </w:rPr>
        <w:t>) are not quantified well.</w:t>
      </w:r>
      <w:r w:rsidR="00582CC8">
        <w:rPr>
          <w:bCs/>
          <w:sz w:val="22"/>
        </w:rPr>
        <w:t xml:space="preserve"> </w:t>
      </w:r>
      <w:r w:rsidRPr="00AB09B8">
        <w:rPr>
          <w:bCs/>
          <w:sz w:val="22"/>
        </w:rPr>
        <w:t>The absolute metal content</w:t>
      </w:r>
      <w:r w:rsidR="00582CC8">
        <w:rPr>
          <w:bCs/>
          <w:sz w:val="22"/>
        </w:rPr>
        <w:t xml:space="preserve"> and also the metal atom ratio</w:t>
      </w:r>
      <w:r w:rsidRPr="00AB09B8">
        <w:rPr>
          <w:bCs/>
          <w:sz w:val="22"/>
        </w:rPr>
        <w:t xml:space="preserve"> is given by AAS</w:t>
      </w:r>
      <w:r w:rsidR="00582CC8">
        <w:rPr>
          <w:bCs/>
          <w:sz w:val="22"/>
        </w:rPr>
        <w:t xml:space="preserve"> where</w:t>
      </w:r>
      <w:r w:rsidR="00582CC8" w:rsidRPr="00582CC8">
        <w:rPr>
          <w:bCs/>
          <w:sz w:val="22"/>
        </w:rPr>
        <w:t xml:space="preserve"> a concentration in mmol/g (or mg/g) of the element is measured from the solution</w:t>
      </w:r>
      <w:r w:rsidR="00582CC8">
        <w:rPr>
          <w:bCs/>
          <w:sz w:val="22"/>
        </w:rPr>
        <w:t xml:space="preserve"> of </w:t>
      </w:r>
      <w:proofErr w:type="gramStart"/>
      <w:r w:rsidR="00582CC8">
        <w:rPr>
          <w:bCs/>
          <w:sz w:val="22"/>
        </w:rPr>
        <w:t>a</w:t>
      </w:r>
      <w:proofErr w:type="gramEnd"/>
      <w:r w:rsidR="00582CC8">
        <w:rPr>
          <w:bCs/>
          <w:sz w:val="22"/>
        </w:rPr>
        <w:t xml:space="preserve"> exactly weighed sample</w:t>
      </w:r>
      <w:r w:rsidR="00582CC8" w:rsidRPr="00582CC8">
        <w:rPr>
          <w:bCs/>
          <w:sz w:val="22"/>
        </w:rPr>
        <w:t>.</w:t>
      </w:r>
    </w:p>
    <w:p w14:paraId="2FC31FE5" w14:textId="53BED721" w:rsidR="00CC53FF" w:rsidRPr="007A792D" w:rsidRDefault="007A792D" w:rsidP="007A792D">
      <w:pPr>
        <w:pStyle w:val="Beschriftung"/>
        <w:rPr>
          <w:i w:val="0"/>
          <w:iCs w:val="0"/>
          <w:color w:val="000000" w:themeColor="text1"/>
          <w:sz w:val="22"/>
          <w:szCs w:val="22"/>
        </w:rPr>
      </w:pPr>
      <w:r w:rsidRPr="007A792D">
        <w:rPr>
          <w:b/>
          <w:bCs/>
          <w:i w:val="0"/>
          <w:iCs w:val="0"/>
          <w:color w:val="000000" w:themeColor="text1"/>
          <w:sz w:val="20"/>
          <w:szCs w:val="20"/>
        </w:rPr>
        <w:t>Table S</w:t>
      </w:r>
      <w:r w:rsidRPr="007A792D">
        <w:rPr>
          <w:b/>
          <w:bCs/>
          <w:i w:val="0"/>
          <w:iCs w:val="0"/>
          <w:color w:val="000000" w:themeColor="text1"/>
          <w:sz w:val="20"/>
          <w:szCs w:val="20"/>
        </w:rPr>
        <w:fldChar w:fldCharType="begin"/>
      </w:r>
      <w:r w:rsidRPr="007A792D">
        <w:rPr>
          <w:b/>
          <w:bCs/>
          <w:i w:val="0"/>
          <w:iCs w:val="0"/>
          <w:color w:val="000000" w:themeColor="text1"/>
          <w:sz w:val="20"/>
          <w:szCs w:val="20"/>
        </w:rPr>
        <w:instrText xml:space="preserve"> SEQ Table_S \* ARABIC </w:instrText>
      </w:r>
      <w:r w:rsidRPr="007A792D">
        <w:rPr>
          <w:b/>
          <w:bCs/>
          <w:i w:val="0"/>
          <w:iCs w:val="0"/>
          <w:color w:val="000000" w:themeColor="text1"/>
          <w:sz w:val="20"/>
          <w:szCs w:val="20"/>
        </w:rPr>
        <w:fldChar w:fldCharType="separate"/>
      </w:r>
      <w:r>
        <w:rPr>
          <w:b/>
          <w:bCs/>
          <w:i w:val="0"/>
          <w:iCs w:val="0"/>
          <w:noProof/>
          <w:color w:val="000000" w:themeColor="text1"/>
          <w:sz w:val="20"/>
          <w:szCs w:val="20"/>
        </w:rPr>
        <w:t>6</w:t>
      </w:r>
      <w:r w:rsidRPr="007A792D">
        <w:rPr>
          <w:b/>
          <w:bCs/>
          <w:i w:val="0"/>
          <w:iCs w:val="0"/>
          <w:color w:val="000000" w:themeColor="text1"/>
          <w:sz w:val="20"/>
          <w:szCs w:val="20"/>
        </w:rPr>
        <w:fldChar w:fldCharType="end"/>
      </w:r>
      <w:r w:rsidRPr="007A792D">
        <w:rPr>
          <w:b/>
          <w:bCs/>
          <w:i w:val="0"/>
          <w:iCs w:val="0"/>
          <w:color w:val="000000" w:themeColor="text1"/>
          <w:sz w:val="20"/>
          <w:szCs w:val="20"/>
        </w:rPr>
        <w:t>.</w:t>
      </w:r>
      <w:r w:rsidRPr="007A792D">
        <w:rPr>
          <w:i w:val="0"/>
          <w:iCs w:val="0"/>
          <w:color w:val="000000" w:themeColor="text1"/>
          <w:sz w:val="22"/>
          <w:szCs w:val="22"/>
        </w:rPr>
        <w:t xml:space="preserve"> </w:t>
      </w:r>
      <w:r w:rsidRPr="007A792D">
        <w:rPr>
          <w:i w:val="0"/>
          <w:iCs w:val="0"/>
          <w:color w:val="000000" w:themeColor="text1"/>
          <w:sz w:val="20"/>
          <w:szCs w:val="20"/>
        </w:rPr>
        <w:t>Comparison between chemical formula derived from SEM-EDX and AAS +CHNS.</w:t>
      </w:r>
    </w:p>
    <w:tbl>
      <w:tblPr>
        <w:tblStyle w:val="EinfacheTabelle4"/>
        <w:tblW w:w="5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3065"/>
      </w:tblGrid>
      <w:tr w:rsidR="00AB09B8" w:rsidRPr="00F616C1" w14:paraId="54DB00E3" w14:textId="3A43A95D" w:rsidTr="00AB09B8">
        <w:trPr>
          <w:cnfStyle w:val="100000000000" w:firstRow="1" w:lastRow="0" w:firstColumn="0" w:lastColumn="0" w:oddVBand="0" w:evenVBand="0" w:oddHBand="0" w:evenHBand="0" w:firstRowFirstColumn="0" w:firstRowLastColumn="0" w:lastRowFirstColumn="0" w:lastRowLastColumn="0"/>
          <w:trHeight w:val="733"/>
          <w:jc w:val="center"/>
        </w:trPr>
        <w:tc>
          <w:tcPr>
            <w:cnfStyle w:val="001000000000" w:firstRow="0" w:lastRow="0" w:firstColumn="1" w:lastColumn="0" w:oddVBand="0" w:evenVBand="0" w:oddHBand="0" w:evenHBand="0" w:firstRowFirstColumn="0" w:firstRowLastColumn="0" w:lastRowFirstColumn="0" w:lastRowLastColumn="0"/>
            <w:tcW w:w="2212" w:type="dxa"/>
          </w:tcPr>
          <w:p w14:paraId="149C8D07" w14:textId="196BD59F" w:rsidR="00AB09B8" w:rsidRPr="00667754" w:rsidRDefault="00AB09B8" w:rsidP="00464D53">
            <w:pPr>
              <w:rPr>
                <w:rFonts w:asciiTheme="minorBidi" w:hAnsiTheme="minorBidi" w:cstheme="minorBidi"/>
                <w:color w:val="000000" w:themeColor="text1"/>
                <w:sz w:val="20"/>
                <w:szCs w:val="20"/>
              </w:rPr>
            </w:pPr>
            <w:bookmarkStart w:id="16" w:name="_Hlk133482823"/>
            <w:bookmarkStart w:id="17" w:name="_Hlk133482865"/>
            <w:r w:rsidRPr="0047419B">
              <w:rPr>
                <w:rFonts w:asciiTheme="minorBidi" w:hAnsiTheme="minorBidi" w:cstheme="minorBidi"/>
                <w:color w:val="000000" w:themeColor="text1"/>
                <w:sz w:val="20"/>
                <w:szCs w:val="20"/>
              </w:rPr>
              <w:t>Chemical formula based on SEM-EDX analysis</w:t>
            </w:r>
            <w:r w:rsidR="00667754">
              <w:rPr>
                <w:rFonts w:asciiTheme="minorBidi" w:hAnsiTheme="minorBidi" w:cstheme="minorBidi"/>
                <w:color w:val="000000" w:themeColor="text1"/>
                <w:sz w:val="20"/>
                <w:szCs w:val="20"/>
              </w:rPr>
              <w:t xml:space="preserve"> </w:t>
            </w:r>
          </w:p>
        </w:tc>
        <w:tc>
          <w:tcPr>
            <w:tcW w:w="3271" w:type="dxa"/>
          </w:tcPr>
          <w:p w14:paraId="41EAC831" w14:textId="77777777" w:rsidR="00AB09B8" w:rsidRDefault="00AB09B8" w:rsidP="00464D53">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themeColor="text1"/>
                <w:sz w:val="20"/>
                <w:szCs w:val="20"/>
              </w:rPr>
            </w:pPr>
            <w:r w:rsidRPr="00BE67EA">
              <w:rPr>
                <w:rFonts w:asciiTheme="minorBidi" w:hAnsiTheme="minorBidi" w:cstheme="minorBidi"/>
                <w:color w:val="000000" w:themeColor="text1"/>
                <w:sz w:val="20"/>
                <w:szCs w:val="20"/>
              </w:rPr>
              <w:t>AAS-CHNS</w:t>
            </w:r>
            <w:r>
              <w:rPr>
                <w:rFonts w:asciiTheme="minorBidi" w:hAnsiTheme="minorBidi" w:cstheme="minorBidi"/>
                <w:color w:val="000000" w:themeColor="text1"/>
                <w:sz w:val="20"/>
                <w:szCs w:val="20"/>
              </w:rPr>
              <w:t>-EDX(Se)</w:t>
            </w:r>
            <w:r w:rsidRPr="00BE67EA">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d</w:t>
            </w:r>
            <w:r w:rsidRPr="00BE67EA">
              <w:rPr>
                <w:rFonts w:asciiTheme="minorBidi" w:hAnsiTheme="minorBidi" w:cstheme="minorBidi"/>
                <w:color w:val="000000" w:themeColor="text1"/>
                <w:sz w:val="20"/>
                <w:szCs w:val="20"/>
              </w:rPr>
              <w:t>erived formula</w:t>
            </w:r>
            <w:r>
              <w:rPr>
                <w:rFonts w:asciiTheme="minorBidi" w:hAnsiTheme="minorBidi" w:cstheme="minorBidi"/>
                <w:color w:val="000000" w:themeColor="text1"/>
                <w:sz w:val="20"/>
                <w:szCs w:val="20"/>
              </w:rPr>
              <w:t xml:space="preserve"> unit</w:t>
            </w:r>
          </w:p>
          <w:p w14:paraId="303939A9" w14:textId="08FFD956" w:rsidR="00AB09B8" w:rsidRPr="00F616C1" w:rsidRDefault="00AB09B8" w:rsidP="00464D53">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from Table S5</w:t>
            </w:r>
          </w:p>
        </w:tc>
      </w:tr>
      <w:tr w:rsidR="00AB09B8" w:rsidRPr="00F616C1" w14:paraId="29571D12" w14:textId="34058B0E" w:rsidTr="00AB09B8">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212" w:type="dxa"/>
          </w:tcPr>
          <w:p w14:paraId="52809168" w14:textId="75093D35" w:rsidR="00AB09B8" w:rsidRPr="00BE67EA" w:rsidRDefault="00AB09B8" w:rsidP="00464D53">
            <w:pPr>
              <w:rPr>
                <w:rFonts w:asciiTheme="minorBidi" w:hAnsiTheme="minorBidi" w:cstheme="minorBidi"/>
                <w:b w:val="0"/>
                <w:bCs w:val="0"/>
                <w:color w:val="000000" w:themeColor="text1"/>
                <w:sz w:val="20"/>
                <w:szCs w:val="20"/>
              </w:rPr>
            </w:pPr>
            <w:r w:rsidRPr="00BE67EA">
              <w:rPr>
                <w:rFonts w:asciiTheme="minorBidi" w:hAnsiTheme="minorBidi" w:cstheme="minorBidi"/>
                <w:b w:val="0"/>
                <w:bCs w:val="0"/>
                <w:color w:val="000000" w:themeColor="text1"/>
                <w:sz w:val="20"/>
                <w:szCs w:val="20"/>
              </w:rPr>
              <w:t>Ni</w:t>
            </w:r>
            <w:r w:rsidRPr="00BE67EA">
              <w:rPr>
                <w:rFonts w:asciiTheme="minorBidi" w:hAnsiTheme="minorBidi" w:cstheme="minorBidi"/>
                <w:b w:val="0"/>
                <w:bCs w:val="0"/>
                <w:color w:val="000000" w:themeColor="text1"/>
                <w:sz w:val="20"/>
                <w:szCs w:val="20"/>
                <w:vertAlign w:val="subscript"/>
              </w:rPr>
              <w:t>1.2</w:t>
            </w:r>
            <w:r w:rsidRPr="00BE67EA">
              <w:rPr>
                <w:rFonts w:asciiTheme="minorBidi" w:hAnsiTheme="minorBidi" w:cstheme="minorBidi"/>
                <w:b w:val="0"/>
                <w:bCs w:val="0"/>
                <w:color w:val="000000" w:themeColor="text1"/>
                <w:sz w:val="20"/>
                <w:szCs w:val="20"/>
              </w:rPr>
              <w:t>Co</w:t>
            </w:r>
            <w:r w:rsidRPr="00BE67EA">
              <w:rPr>
                <w:rFonts w:asciiTheme="minorBidi" w:hAnsiTheme="minorBidi" w:cstheme="minorBidi"/>
                <w:b w:val="0"/>
                <w:bCs w:val="0"/>
                <w:color w:val="000000" w:themeColor="text1"/>
                <w:sz w:val="20"/>
                <w:szCs w:val="20"/>
                <w:vertAlign w:val="subscript"/>
              </w:rPr>
              <w:t>2.5</w:t>
            </w:r>
            <w:r w:rsidRPr="00BE67EA">
              <w:rPr>
                <w:rFonts w:asciiTheme="minorBidi" w:hAnsiTheme="minorBidi" w:cstheme="minorBidi"/>
                <w:b w:val="0"/>
                <w:bCs w:val="0"/>
                <w:color w:val="000000" w:themeColor="text1"/>
                <w:sz w:val="20"/>
                <w:szCs w:val="20"/>
              </w:rPr>
              <w:t>S</w:t>
            </w:r>
            <w:r w:rsidRPr="00BE67EA">
              <w:rPr>
                <w:rFonts w:asciiTheme="minorBidi" w:hAnsiTheme="minorBidi" w:cstheme="minorBidi"/>
                <w:b w:val="0"/>
                <w:bCs w:val="0"/>
                <w:color w:val="000000" w:themeColor="text1"/>
                <w:sz w:val="20"/>
                <w:szCs w:val="20"/>
                <w:vertAlign w:val="subscript"/>
              </w:rPr>
              <w:t>4</w:t>
            </w:r>
          </w:p>
        </w:tc>
        <w:tc>
          <w:tcPr>
            <w:tcW w:w="3271" w:type="dxa"/>
          </w:tcPr>
          <w:p w14:paraId="4207531D" w14:textId="299474C3" w:rsidR="00AB09B8" w:rsidRPr="00AB09B8" w:rsidRDefault="00AB09B8" w:rsidP="00AB09B8">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0"/>
                <w:szCs w:val="20"/>
                <w:vertAlign w:val="subscript"/>
              </w:rPr>
            </w:pPr>
            <w:bookmarkStart w:id="18" w:name="_Hlk135302942"/>
            <w:r w:rsidRPr="00BE67EA">
              <w:rPr>
                <w:rFonts w:asciiTheme="minorBidi" w:hAnsiTheme="minorBidi" w:cstheme="minorBidi"/>
                <w:color w:val="000000" w:themeColor="text1"/>
                <w:sz w:val="20"/>
                <w:szCs w:val="20"/>
              </w:rPr>
              <w:t>Ni</w:t>
            </w:r>
            <w:r w:rsidRPr="00BE67EA">
              <w:rPr>
                <w:rFonts w:asciiTheme="minorBidi" w:hAnsiTheme="minorBidi" w:cstheme="minorBidi"/>
                <w:color w:val="000000" w:themeColor="text1"/>
                <w:sz w:val="20"/>
                <w:szCs w:val="20"/>
                <w:vertAlign w:val="subscript"/>
              </w:rPr>
              <w:t>1.0</w:t>
            </w:r>
            <w:r w:rsidRPr="00BE67EA">
              <w:rPr>
                <w:rFonts w:asciiTheme="minorBidi" w:hAnsiTheme="minorBidi" w:cstheme="minorBidi"/>
                <w:color w:val="000000" w:themeColor="text1"/>
                <w:sz w:val="20"/>
                <w:szCs w:val="20"/>
              </w:rPr>
              <w:t>Co</w:t>
            </w:r>
            <w:r w:rsidRPr="00BE67EA">
              <w:rPr>
                <w:rFonts w:asciiTheme="minorBidi" w:hAnsiTheme="minorBidi" w:cstheme="minorBidi"/>
                <w:color w:val="000000" w:themeColor="text1"/>
                <w:sz w:val="20"/>
                <w:szCs w:val="20"/>
                <w:vertAlign w:val="subscript"/>
              </w:rPr>
              <w:t>2.1</w:t>
            </w:r>
            <w:r w:rsidRPr="00BE67EA">
              <w:rPr>
                <w:rFonts w:asciiTheme="minorBidi" w:hAnsiTheme="minorBidi" w:cstheme="minorBidi"/>
                <w:color w:val="000000" w:themeColor="text1"/>
                <w:sz w:val="20"/>
                <w:szCs w:val="20"/>
              </w:rPr>
              <w:t>(S</w:t>
            </w:r>
            <w:r w:rsidRPr="00BE67EA">
              <w:rPr>
                <w:rFonts w:asciiTheme="minorBidi" w:hAnsiTheme="minorBidi" w:cstheme="minorBidi"/>
                <w:color w:val="000000" w:themeColor="text1"/>
                <w:sz w:val="20"/>
                <w:szCs w:val="20"/>
                <w:vertAlign w:val="subscript"/>
              </w:rPr>
              <w:t>0.9</w:t>
            </w:r>
            <w:r w:rsidRPr="00BE67EA">
              <w:rPr>
                <w:rFonts w:asciiTheme="minorBidi" w:hAnsiTheme="minorBidi" w:cstheme="minorBidi"/>
                <w:color w:val="000000" w:themeColor="text1"/>
                <w:sz w:val="20"/>
                <w:szCs w:val="20"/>
              </w:rPr>
              <w:t>O</w:t>
            </w:r>
            <w:r w:rsidRPr="00BE67EA">
              <w:rPr>
                <w:rFonts w:asciiTheme="minorBidi" w:hAnsiTheme="minorBidi" w:cstheme="minorBidi"/>
                <w:color w:val="000000" w:themeColor="text1"/>
                <w:sz w:val="20"/>
                <w:szCs w:val="20"/>
                <w:vertAlign w:val="subscript"/>
              </w:rPr>
              <w:t>0.1</w:t>
            </w:r>
            <w:r w:rsidRPr="00BE67EA">
              <w:rPr>
                <w:rFonts w:asciiTheme="minorBidi" w:hAnsiTheme="minorBidi" w:cstheme="minorBidi"/>
                <w:color w:val="000000" w:themeColor="text1"/>
                <w:sz w:val="20"/>
                <w:szCs w:val="20"/>
              </w:rPr>
              <w:t>)</w:t>
            </w:r>
            <w:r w:rsidRPr="00BE67EA">
              <w:rPr>
                <w:rFonts w:asciiTheme="minorBidi" w:hAnsiTheme="minorBidi" w:cstheme="minorBidi"/>
                <w:color w:val="000000" w:themeColor="text1"/>
                <w:sz w:val="20"/>
                <w:szCs w:val="20"/>
                <w:vertAlign w:val="subscript"/>
              </w:rPr>
              <w:t>4</w:t>
            </w:r>
            <w:bookmarkEnd w:id="18"/>
          </w:p>
        </w:tc>
      </w:tr>
      <w:tr w:rsidR="00AB09B8" w:rsidRPr="00F616C1" w14:paraId="72BFDBA3" w14:textId="483C340B" w:rsidTr="00AB09B8">
        <w:trPr>
          <w:trHeight w:val="420"/>
          <w:jc w:val="center"/>
        </w:trPr>
        <w:tc>
          <w:tcPr>
            <w:cnfStyle w:val="001000000000" w:firstRow="0" w:lastRow="0" w:firstColumn="1" w:lastColumn="0" w:oddVBand="0" w:evenVBand="0" w:oddHBand="0" w:evenHBand="0" w:firstRowFirstColumn="0" w:firstRowLastColumn="0" w:lastRowFirstColumn="0" w:lastRowLastColumn="0"/>
            <w:tcW w:w="2212" w:type="dxa"/>
          </w:tcPr>
          <w:p w14:paraId="70B1DEDE" w14:textId="64B9EB01" w:rsidR="00AB09B8" w:rsidRPr="00667754" w:rsidRDefault="00AB09B8" w:rsidP="00464D53">
            <w:pPr>
              <w:spacing w:after="120"/>
              <w:rPr>
                <w:rFonts w:asciiTheme="minorBidi" w:hAnsiTheme="minorBidi" w:cstheme="minorBidi"/>
                <w:b w:val="0"/>
                <w:bCs w:val="0"/>
                <w:color w:val="000000" w:themeColor="text1"/>
                <w:sz w:val="20"/>
                <w:szCs w:val="20"/>
              </w:rPr>
            </w:pPr>
            <w:r w:rsidRPr="00BE67EA">
              <w:rPr>
                <w:rFonts w:asciiTheme="minorBidi" w:hAnsiTheme="minorBidi" w:cstheme="minorBidi"/>
                <w:b w:val="0"/>
                <w:bCs w:val="0"/>
                <w:color w:val="000000" w:themeColor="text1"/>
                <w:sz w:val="20"/>
                <w:szCs w:val="20"/>
              </w:rPr>
              <w:t>Fe</w:t>
            </w:r>
            <w:r w:rsidRPr="00BE67EA">
              <w:rPr>
                <w:rFonts w:asciiTheme="minorBidi" w:hAnsiTheme="minorBidi" w:cstheme="minorBidi"/>
                <w:b w:val="0"/>
                <w:bCs w:val="0"/>
                <w:color w:val="000000" w:themeColor="text1"/>
                <w:sz w:val="20"/>
                <w:szCs w:val="20"/>
                <w:vertAlign w:val="subscript"/>
              </w:rPr>
              <w:t>0.06</w:t>
            </w:r>
            <w:r w:rsidRPr="00BE67EA">
              <w:rPr>
                <w:rFonts w:asciiTheme="minorBidi" w:hAnsiTheme="minorBidi" w:cstheme="minorBidi"/>
                <w:b w:val="0"/>
                <w:bCs w:val="0"/>
                <w:color w:val="000000" w:themeColor="text1"/>
                <w:sz w:val="20"/>
                <w:szCs w:val="20"/>
              </w:rPr>
              <w:t>Ni</w:t>
            </w:r>
            <w:r w:rsidRPr="00BE67EA">
              <w:rPr>
                <w:rFonts w:asciiTheme="minorBidi" w:hAnsiTheme="minorBidi" w:cstheme="minorBidi"/>
                <w:b w:val="0"/>
                <w:bCs w:val="0"/>
                <w:color w:val="000000" w:themeColor="text1"/>
                <w:sz w:val="20"/>
                <w:szCs w:val="20"/>
                <w:vertAlign w:val="subscript"/>
              </w:rPr>
              <w:t>1.2</w:t>
            </w:r>
            <w:r w:rsidRPr="00BE67EA">
              <w:rPr>
                <w:rFonts w:asciiTheme="minorBidi" w:hAnsiTheme="minorBidi" w:cstheme="minorBidi"/>
                <w:b w:val="0"/>
                <w:bCs w:val="0"/>
                <w:color w:val="000000" w:themeColor="text1"/>
                <w:sz w:val="20"/>
                <w:szCs w:val="20"/>
              </w:rPr>
              <w:t>Co</w:t>
            </w:r>
            <w:r w:rsidRPr="00BE67EA">
              <w:rPr>
                <w:rFonts w:asciiTheme="minorBidi" w:hAnsiTheme="minorBidi" w:cstheme="minorBidi"/>
                <w:b w:val="0"/>
                <w:bCs w:val="0"/>
                <w:color w:val="000000" w:themeColor="text1"/>
                <w:sz w:val="20"/>
                <w:szCs w:val="20"/>
                <w:vertAlign w:val="subscript"/>
              </w:rPr>
              <w:t>3.0</w:t>
            </w:r>
            <w:r w:rsidRPr="00BE67EA">
              <w:rPr>
                <w:rFonts w:asciiTheme="minorBidi" w:hAnsiTheme="minorBidi" w:cstheme="minorBidi"/>
                <w:b w:val="0"/>
                <w:bCs w:val="0"/>
                <w:color w:val="000000" w:themeColor="text1"/>
                <w:sz w:val="20"/>
                <w:szCs w:val="20"/>
              </w:rPr>
              <w:t>S</w:t>
            </w:r>
            <w:r w:rsidRPr="00BE67EA">
              <w:rPr>
                <w:rFonts w:asciiTheme="minorBidi" w:hAnsiTheme="minorBidi" w:cstheme="minorBidi"/>
                <w:b w:val="0"/>
                <w:bCs w:val="0"/>
                <w:color w:val="000000" w:themeColor="text1"/>
                <w:sz w:val="20"/>
                <w:szCs w:val="20"/>
                <w:vertAlign w:val="subscript"/>
              </w:rPr>
              <w:t>4</w:t>
            </w:r>
            <w:r w:rsidR="00667754" w:rsidRPr="00667754">
              <w:rPr>
                <w:rFonts w:asciiTheme="minorBidi" w:hAnsiTheme="minorBidi" w:cstheme="minorBidi"/>
                <w:b w:val="0"/>
                <w:bCs w:val="0"/>
                <w:color w:val="000000" w:themeColor="text1"/>
                <w:sz w:val="20"/>
                <w:szCs w:val="20"/>
              </w:rPr>
              <w:t xml:space="preserve"> </w:t>
            </w:r>
            <w:r w:rsidR="00667754" w:rsidRPr="00667754">
              <w:rPr>
                <w:rFonts w:asciiTheme="minorBidi" w:hAnsiTheme="minorBidi" w:cstheme="minorBidi"/>
                <w:b w:val="0"/>
                <w:color w:val="000000" w:themeColor="text1"/>
                <w:sz w:val="20"/>
                <w:szCs w:val="20"/>
                <w:vertAlign w:val="superscript"/>
              </w:rPr>
              <w:t>a</w:t>
            </w:r>
          </w:p>
        </w:tc>
        <w:tc>
          <w:tcPr>
            <w:tcW w:w="3271" w:type="dxa"/>
          </w:tcPr>
          <w:p w14:paraId="2860A57C" w14:textId="38FA0A52" w:rsidR="00AB09B8" w:rsidRPr="00AB09B8" w:rsidRDefault="00AB09B8" w:rsidP="00AB09B8">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0"/>
                <w:szCs w:val="20"/>
                <w:vertAlign w:val="subscript"/>
              </w:rPr>
            </w:pPr>
            <w:bookmarkStart w:id="19" w:name="_Hlk135169727"/>
            <w:bookmarkStart w:id="20" w:name="_Hlk135304024"/>
            <w:r w:rsidRPr="00BE67EA">
              <w:rPr>
                <w:rFonts w:asciiTheme="minorBidi" w:hAnsiTheme="minorBidi" w:cstheme="minorBidi"/>
                <w:color w:val="000000" w:themeColor="text1"/>
                <w:sz w:val="20"/>
                <w:szCs w:val="20"/>
              </w:rPr>
              <w:t>Fe</w:t>
            </w:r>
            <w:r w:rsidRPr="00BE67EA">
              <w:rPr>
                <w:rFonts w:asciiTheme="minorBidi" w:hAnsiTheme="minorBidi" w:cstheme="minorBidi"/>
                <w:color w:val="000000" w:themeColor="text1"/>
                <w:sz w:val="20"/>
                <w:szCs w:val="20"/>
                <w:vertAlign w:val="subscript"/>
              </w:rPr>
              <w:t>0.1</w:t>
            </w:r>
            <w:r w:rsidRPr="00BE67EA">
              <w:rPr>
                <w:rFonts w:asciiTheme="minorBidi" w:hAnsiTheme="minorBidi" w:cstheme="minorBidi"/>
                <w:color w:val="000000" w:themeColor="text1"/>
                <w:sz w:val="20"/>
                <w:szCs w:val="20"/>
              </w:rPr>
              <w:t>Ni</w:t>
            </w:r>
            <w:r w:rsidRPr="00BE67EA">
              <w:rPr>
                <w:rFonts w:asciiTheme="minorBidi" w:hAnsiTheme="minorBidi" w:cstheme="minorBidi"/>
                <w:color w:val="000000" w:themeColor="text1"/>
                <w:sz w:val="20"/>
                <w:szCs w:val="20"/>
                <w:vertAlign w:val="subscript"/>
              </w:rPr>
              <w:t>1.4</w:t>
            </w:r>
            <w:r w:rsidRPr="00BE67EA">
              <w:rPr>
                <w:rFonts w:asciiTheme="minorBidi" w:hAnsiTheme="minorBidi" w:cstheme="minorBidi"/>
                <w:color w:val="000000" w:themeColor="text1"/>
                <w:sz w:val="20"/>
                <w:szCs w:val="20"/>
              </w:rPr>
              <w:t>Co</w:t>
            </w:r>
            <w:r w:rsidRPr="00BE67EA">
              <w:rPr>
                <w:rFonts w:asciiTheme="minorBidi" w:hAnsiTheme="minorBidi" w:cstheme="minorBidi"/>
                <w:color w:val="000000" w:themeColor="text1"/>
                <w:sz w:val="20"/>
                <w:szCs w:val="20"/>
                <w:vertAlign w:val="subscript"/>
              </w:rPr>
              <w:t>2.9</w:t>
            </w:r>
            <w:r w:rsidRPr="00BE67EA">
              <w:rPr>
                <w:rFonts w:asciiTheme="minorBidi" w:hAnsiTheme="minorBidi" w:cstheme="minorBidi"/>
                <w:color w:val="000000" w:themeColor="text1"/>
                <w:sz w:val="20"/>
                <w:szCs w:val="20"/>
              </w:rPr>
              <w:t>(S</w:t>
            </w:r>
            <w:r w:rsidRPr="00BE67EA">
              <w:rPr>
                <w:rFonts w:asciiTheme="minorBidi" w:hAnsiTheme="minorBidi" w:cstheme="minorBidi"/>
                <w:color w:val="000000" w:themeColor="text1"/>
                <w:sz w:val="20"/>
                <w:szCs w:val="20"/>
                <w:vertAlign w:val="subscript"/>
              </w:rPr>
              <w:t>0.87</w:t>
            </w:r>
            <w:r w:rsidRPr="00BE67EA">
              <w:rPr>
                <w:rFonts w:asciiTheme="minorBidi" w:hAnsiTheme="minorBidi" w:cstheme="minorBidi"/>
                <w:color w:val="000000" w:themeColor="text1"/>
                <w:sz w:val="20"/>
                <w:szCs w:val="20"/>
              </w:rPr>
              <w:t>O</w:t>
            </w:r>
            <w:r w:rsidRPr="00BE67EA">
              <w:rPr>
                <w:rFonts w:asciiTheme="minorBidi" w:hAnsiTheme="minorBidi" w:cstheme="minorBidi"/>
                <w:color w:val="000000" w:themeColor="text1"/>
                <w:sz w:val="20"/>
                <w:szCs w:val="20"/>
                <w:vertAlign w:val="subscript"/>
              </w:rPr>
              <w:t>0.13</w:t>
            </w:r>
            <w:r w:rsidRPr="00BE67EA">
              <w:rPr>
                <w:rFonts w:asciiTheme="minorBidi" w:hAnsiTheme="minorBidi" w:cstheme="minorBidi"/>
                <w:color w:val="000000" w:themeColor="text1"/>
                <w:sz w:val="20"/>
                <w:szCs w:val="20"/>
              </w:rPr>
              <w:t>)</w:t>
            </w:r>
            <w:r w:rsidRPr="00BE67EA">
              <w:rPr>
                <w:rFonts w:asciiTheme="minorBidi" w:hAnsiTheme="minorBidi" w:cstheme="minorBidi"/>
                <w:color w:val="000000" w:themeColor="text1"/>
                <w:sz w:val="20"/>
                <w:szCs w:val="20"/>
                <w:vertAlign w:val="subscript"/>
              </w:rPr>
              <w:t>4</w:t>
            </w:r>
            <w:bookmarkEnd w:id="19"/>
            <w:bookmarkEnd w:id="20"/>
          </w:p>
        </w:tc>
      </w:tr>
      <w:tr w:rsidR="00AB09B8" w:rsidRPr="00F616C1" w14:paraId="034E8457" w14:textId="0B783FFB" w:rsidTr="00AB09B8">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212" w:type="dxa"/>
          </w:tcPr>
          <w:p w14:paraId="3FE9B195" w14:textId="65DB1383" w:rsidR="00AB09B8" w:rsidRPr="00AB09B8" w:rsidRDefault="00AB09B8" w:rsidP="00464D53">
            <w:pPr>
              <w:rPr>
                <w:rFonts w:asciiTheme="minorBidi" w:hAnsiTheme="minorBidi" w:cstheme="minorBidi"/>
                <w:color w:val="000000" w:themeColor="text1"/>
                <w:sz w:val="20"/>
                <w:szCs w:val="20"/>
                <w:vertAlign w:val="subscript"/>
              </w:rPr>
            </w:pPr>
            <w:r w:rsidRPr="00BE67EA">
              <w:rPr>
                <w:rFonts w:asciiTheme="minorBidi" w:hAnsiTheme="minorBidi" w:cstheme="minorBidi"/>
                <w:b w:val="0"/>
                <w:bCs w:val="0"/>
                <w:color w:val="000000" w:themeColor="text1"/>
                <w:sz w:val="20"/>
                <w:szCs w:val="20"/>
              </w:rPr>
              <w:t>Fe</w:t>
            </w:r>
            <w:r w:rsidRPr="00BE67EA">
              <w:rPr>
                <w:rFonts w:asciiTheme="minorBidi" w:hAnsiTheme="minorBidi" w:cstheme="minorBidi"/>
                <w:b w:val="0"/>
                <w:bCs w:val="0"/>
                <w:color w:val="000000" w:themeColor="text1"/>
                <w:sz w:val="20"/>
                <w:szCs w:val="20"/>
                <w:vertAlign w:val="subscript"/>
              </w:rPr>
              <w:t>0.12</w:t>
            </w:r>
            <w:r w:rsidRPr="00BE67EA">
              <w:rPr>
                <w:rFonts w:asciiTheme="minorBidi" w:hAnsiTheme="minorBidi" w:cstheme="minorBidi"/>
                <w:b w:val="0"/>
                <w:bCs w:val="0"/>
                <w:color w:val="000000" w:themeColor="text1"/>
                <w:sz w:val="20"/>
                <w:szCs w:val="20"/>
              </w:rPr>
              <w:t>Ni</w:t>
            </w:r>
            <w:r w:rsidRPr="00BE67EA">
              <w:rPr>
                <w:rFonts w:asciiTheme="minorBidi" w:hAnsiTheme="minorBidi" w:cstheme="minorBidi"/>
                <w:b w:val="0"/>
                <w:bCs w:val="0"/>
                <w:color w:val="000000" w:themeColor="text1"/>
                <w:sz w:val="20"/>
                <w:szCs w:val="20"/>
                <w:vertAlign w:val="subscript"/>
              </w:rPr>
              <w:t>1.1</w:t>
            </w:r>
            <w:r w:rsidRPr="00BE67EA">
              <w:rPr>
                <w:rFonts w:asciiTheme="minorBidi" w:hAnsiTheme="minorBidi" w:cstheme="minorBidi"/>
                <w:b w:val="0"/>
                <w:bCs w:val="0"/>
                <w:color w:val="000000" w:themeColor="text1"/>
                <w:sz w:val="20"/>
                <w:szCs w:val="20"/>
              </w:rPr>
              <w:t>Co</w:t>
            </w:r>
            <w:r w:rsidRPr="00BE67EA">
              <w:rPr>
                <w:rFonts w:asciiTheme="minorBidi" w:hAnsiTheme="minorBidi" w:cstheme="minorBidi"/>
                <w:b w:val="0"/>
                <w:bCs w:val="0"/>
                <w:color w:val="000000" w:themeColor="text1"/>
                <w:sz w:val="20"/>
                <w:szCs w:val="20"/>
                <w:vertAlign w:val="subscript"/>
              </w:rPr>
              <w:t>2.6</w:t>
            </w:r>
            <w:r w:rsidRPr="00BE67EA">
              <w:rPr>
                <w:rFonts w:asciiTheme="minorBidi" w:hAnsiTheme="minorBidi" w:cstheme="minorBidi"/>
                <w:b w:val="0"/>
                <w:bCs w:val="0"/>
                <w:color w:val="000000" w:themeColor="text1"/>
                <w:sz w:val="20"/>
                <w:szCs w:val="20"/>
              </w:rPr>
              <w:t>S</w:t>
            </w:r>
            <w:r w:rsidRPr="00BE67EA">
              <w:rPr>
                <w:rFonts w:asciiTheme="minorBidi" w:hAnsiTheme="minorBidi" w:cstheme="minorBidi"/>
                <w:b w:val="0"/>
                <w:bCs w:val="0"/>
                <w:color w:val="000000" w:themeColor="text1"/>
                <w:sz w:val="20"/>
                <w:szCs w:val="20"/>
                <w:vertAlign w:val="subscript"/>
              </w:rPr>
              <w:t>4</w:t>
            </w:r>
            <w:r w:rsidR="00667754" w:rsidRPr="00667754">
              <w:rPr>
                <w:rFonts w:asciiTheme="minorBidi" w:hAnsiTheme="minorBidi" w:cstheme="minorBidi"/>
                <w:b w:val="0"/>
                <w:bCs w:val="0"/>
                <w:color w:val="000000" w:themeColor="text1"/>
                <w:sz w:val="20"/>
                <w:szCs w:val="20"/>
              </w:rPr>
              <w:t xml:space="preserve"> </w:t>
            </w:r>
            <w:r w:rsidR="00667754" w:rsidRPr="00667754">
              <w:rPr>
                <w:rFonts w:asciiTheme="minorBidi" w:hAnsiTheme="minorBidi" w:cstheme="minorBidi"/>
                <w:b w:val="0"/>
                <w:color w:val="000000" w:themeColor="text1"/>
                <w:sz w:val="20"/>
                <w:szCs w:val="20"/>
                <w:vertAlign w:val="superscript"/>
              </w:rPr>
              <w:t>a</w:t>
            </w:r>
          </w:p>
        </w:tc>
        <w:tc>
          <w:tcPr>
            <w:tcW w:w="3271" w:type="dxa"/>
          </w:tcPr>
          <w:p w14:paraId="43FA4EAD" w14:textId="3152B094" w:rsidR="00AB09B8" w:rsidRPr="00AB09B8" w:rsidRDefault="00AB09B8" w:rsidP="00AB09B8">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20"/>
                <w:szCs w:val="20"/>
                <w:vertAlign w:val="subscript"/>
              </w:rPr>
            </w:pPr>
            <w:bookmarkStart w:id="21" w:name="_Hlk135305063"/>
            <w:r w:rsidRPr="00BE67EA">
              <w:rPr>
                <w:rFonts w:asciiTheme="minorBidi" w:hAnsiTheme="minorBidi" w:cstheme="minorBidi"/>
                <w:color w:val="000000" w:themeColor="text1"/>
                <w:sz w:val="20"/>
                <w:szCs w:val="20"/>
              </w:rPr>
              <w:t>Fe</w:t>
            </w:r>
            <w:r w:rsidRPr="00BE67EA">
              <w:rPr>
                <w:rFonts w:asciiTheme="minorBidi" w:hAnsiTheme="minorBidi" w:cstheme="minorBidi"/>
                <w:color w:val="000000" w:themeColor="text1"/>
                <w:sz w:val="20"/>
                <w:szCs w:val="20"/>
                <w:vertAlign w:val="subscript"/>
              </w:rPr>
              <w:t>0.2</w:t>
            </w:r>
            <w:r w:rsidRPr="00BE67EA">
              <w:rPr>
                <w:rFonts w:asciiTheme="minorBidi" w:hAnsiTheme="minorBidi" w:cstheme="minorBidi"/>
                <w:color w:val="000000" w:themeColor="text1"/>
                <w:sz w:val="20"/>
                <w:szCs w:val="20"/>
              </w:rPr>
              <w:t>Ni</w:t>
            </w:r>
            <w:r w:rsidRPr="00BE67EA">
              <w:rPr>
                <w:rFonts w:asciiTheme="minorBidi" w:hAnsiTheme="minorBidi" w:cstheme="minorBidi"/>
                <w:color w:val="000000" w:themeColor="text1"/>
                <w:sz w:val="20"/>
                <w:szCs w:val="20"/>
                <w:vertAlign w:val="subscript"/>
              </w:rPr>
              <w:t>1.5</w:t>
            </w:r>
            <w:r w:rsidRPr="00BE67EA">
              <w:rPr>
                <w:rFonts w:asciiTheme="minorBidi" w:hAnsiTheme="minorBidi" w:cstheme="minorBidi"/>
                <w:color w:val="000000" w:themeColor="text1"/>
                <w:sz w:val="20"/>
                <w:szCs w:val="20"/>
              </w:rPr>
              <w:t>Co</w:t>
            </w:r>
            <w:r w:rsidRPr="00BE67EA">
              <w:rPr>
                <w:rFonts w:asciiTheme="minorBidi" w:hAnsiTheme="minorBidi" w:cstheme="minorBidi"/>
                <w:color w:val="000000" w:themeColor="text1"/>
                <w:sz w:val="20"/>
                <w:szCs w:val="20"/>
                <w:vertAlign w:val="subscript"/>
              </w:rPr>
              <w:t>2.8</w:t>
            </w:r>
            <w:r w:rsidRPr="00BE67EA">
              <w:rPr>
                <w:rFonts w:asciiTheme="minorBidi" w:hAnsiTheme="minorBidi" w:cstheme="minorBidi"/>
                <w:color w:val="000000" w:themeColor="text1"/>
                <w:sz w:val="20"/>
                <w:szCs w:val="20"/>
              </w:rPr>
              <w:t>(S</w:t>
            </w:r>
            <w:r w:rsidRPr="00BE67EA">
              <w:rPr>
                <w:rFonts w:asciiTheme="minorBidi" w:hAnsiTheme="minorBidi" w:cstheme="minorBidi"/>
                <w:color w:val="000000" w:themeColor="text1"/>
                <w:sz w:val="20"/>
                <w:szCs w:val="20"/>
                <w:vertAlign w:val="subscript"/>
              </w:rPr>
              <w:t>0.9</w:t>
            </w:r>
            <w:r w:rsidRPr="00BE67EA">
              <w:rPr>
                <w:rFonts w:asciiTheme="minorBidi" w:hAnsiTheme="minorBidi" w:cstheme="minorBidi"/>
                <w:color w:val="000000" w:themeColor="text1"/>
                <w:sz w:val="20"/>
                <w:szCs w:val="20"/>
              </w:rPr>
              <w:t>O</w:t>
            </w:r>
            <w:r w:rsidRPr="00BE67EA">
              <w:rPr>
                <w:rFonts w:asciiTheme="minorBidi" w:hAnsiTheme="minorBidi" w:cstheme="minorBidi"/>
                <w:color w:val="000000" w:themeColor="text1"/>
                <w:sz w:val="20"/>
                <w:szCs w:val="20"/>
                <w:vertAlign w:val="subscript"/>
              </w:rPr>
              <w:t>0.1</w:t>
            </w:r>
            <w:r w:rsidRPr="00BE67EA">
              <w:rPr>
                <w:rFonts w:asciiTheme="minorBidi" w:hAnsiTheme="minorBidi" w:cstheme="minorBidi"/>
                <w:color w:val="000000" w:themeColor="text1"/>
                <w:sz w:val="20"/>
                <w:szCs w:val="20"/>
              </w:rPr>
              <w:t>)</w:t>
            </w:r>
            <w:r w:rsidRPr="00BE67EA">
              <w:rPr>
                <w:rFonts w:asciiTheme="minorBidi" w:hAnsiTheme="minorBidi" w:cstheme="minorBidi"/>
                <w:color w:val="000000" w:themeColor="text1"/>
                <w:sz w:val="20"/>
                <w:szCs w:val="20"/>
                <w:vertAlign w:val="subscript"/>
              </w:rPr>
              <w:t>4</w:t>
            </w:r>
            <w:bookmarkEnd w:id="21"/>
          </w:p>
        </w:tc>
      </w:tr>
      <w:tr w:rsidR="00AB09B8" w:rsidRPr="00F616C1" w14:paraId="5DA80696" w14:textId="3AF7E610" w:rsidTr="00AB09B8">
        <w:trPr>
          <w:trHeight w:val="420"/>
          <w:jc w:val="center"/>
        </w:trPr>
        <w:tc>
          <w:tcPr>
            <w:cnfStyle w:val="001000000000" w:firstRow="0" w:lastRow="0" w:firstColumn="1" w:lastColumn="0" w:oddVBand="0" w:evenVBand="0" w:oddHBand="0" w:evenHBand="0" w:firstRowFirstColumn="0" w:firstRowLastColumn="0" w:lastRowFirstColumn="0" w:lastRowLastColumn="0"/>
            <w:tcW w:w="2212" w:type="dxa"/>
          </w:tcPr>
          <w:p w14:paraId="74BBA4A3" w14:textId="1F810707" w:rsidR="00AB09B8" w:rsidRPr="00AB09B8" w:rsidRDefault="00AB09B8" w:rsidP="00464D53">
            <w:pPr>
              <w:rPr>
                <w:rFonts w:asciiTheme="minorBidi" w:hAnsiTheme="minorBidi" w:cstheme="minorBidi"/>
                <w:color w:val="000000" w:themeColor="text1"/>
                <w:sz w:val="20"/>
                <w:szCs w:val="20"/>
                <w:vertAlign w:val="subscript"/>
              </w:rPr>
            </w:pPr>
            <w:r w:rsidRPr="00BE67EA">
              <w:rPr>
                <w:rFonts w:asciiTheme="minorBidi" w:hAnsiTheme="minorBidi" w:cstheme="minorBidi"/>
                <w:b w:val="0"/>
                <w:bCs w:val="0"/>
                <w:color w:val="000000" w:themeColor="text1"/>
                <w:sz w:val="20"/>
                <w:szCs w:val="20"/>
              </w:rPr>
              <w:t>Fe</w:t>
            </w:r>
            <w:r w:rsidRPr="00BE67EA">
              <w:rPr>
                <w:rFonts w:asciiTheme="minorBidi" w:hAnsiTheme="minorBidi" w:cstheme="minorBidi"/>
                <w:b w:val="0"/>
                <w:bCs w:val="0"/>
                <w:color w:val="000000" w:themeColor="text1"/>
                <w:sz w:val="20"/>
                <w:szCs w:val="20"/>
                <w:vertAlign w:val="subscript"/>
              </w:rPr>
              <w:t>0.2</w:t>
            </w:r>
            <w:r w:rsidRPr="00BE67EA">
              <w:rPr>
                <w:rFonts w:asciiTheme="minorBidi" w:hAnsiTheme="minorBidi" w:cstheme="minorBidi"/>
                <w:b w:val="0"/>
                <w:bCs w:val="0"/>
                <w:color w:val="000000" w:themeColor="text1"/>
                <w:sz w:val="20"/>
                <w:szCs w:val="20"/>
              </w:rPr>
              <w:t>Ni</w:t>
            </w:r>
            <w:r w:rsidRPr="00BE67EA">
              <w:rPr>
                <w:rFonts w:asciiTheme="minorBidi" w:hAnsiTheme="minorBidi" w:cstheme="minorBidi"/>
                <w:b w:val="0"/>
                <w:bCs w:val="0"/>
                <w:color w:val="000000" w:themeColor="text1"/>
                <w:sz w:val="20"/>
                <w:szCs w:val="20"/>
                <w:vertAlign w:val="subscript"/>
              </w:rPr>
              <w:t>1.1</w:t>
            </w:r>
            <w:r w:rsidRPr="00BE67EA">
              <w:rPr>
                <w:rFonts w:asciiTheme="minorBidi" w:hAnsiTheme="minorBidi" w:cstheme="minorBidi"/>
                <w:b w:val="0"/>
                <w:bCs w:val="0"/>
                <w:color w:val="000000" w:themeColor="text1"/>
                <w:sz w:val="20"/>
                <w:szCs w:val="20"/>
              </w:rPr>
              <w:t>Co</w:t>
            </w:r>
            <w:r w:rsidRPr="00BE67EA">
              <w:rPr>
                <w:rFonts w:asciiTheme="minorBidi" w:hAnsiTheme="minorBidi" w:cstheme="minorBidi"/>
                <w:b w:val="0"/>
                <w:bCs w:val="0"/>
                <w:color w:val="000000" w:themeColor="text1"/>
                <w:sz w:val="20"/>
                <w:szCs w:val="20"/>
                <w:vertAlign w:val="subscript"/>
              </w:rPr>
              <w:t>2.6</w:t>
            </w:r>
            <w:r w:rsidRPr="00BE67EA">
              <w:rPr>
                <w:rFonts w:asciiTheme="minorBidi" w:hAnsiTheme="minorBidi" w:cstheme="minorBidi"/>
                <w:b w:val="0"/>
                <w:bCs w:val="0"/>
                <w:color w:val="000000" w:themeColor="text1"/>
                <w:sz w:val="20"/>
                <w:szCs w:val="20"/>
              </w:rPr>
              <w:t>S</w:t>
            </w:r>
            <w:r w:rsidRPr="00BE67EA">
              <w:rPr>
                <w:rFonts w:asciiTheme="minorBidi" w:hAnsiTheme="minorBidi" w:cstheme="minorBidi"/>
                <w:b w:val="0"/>
                <w:bCs w:val="0"/>
                <w:color w:val="000000" w:themeColor="text1"/>
                <w:sz w:val="20"/>
                <w:szCs w:val="20"/>
                <w:vertAlign w:val="subscript"/>
              </w:rPr>
              <w:t>4</w:t>
            </w:r>
          </w:p>
        </w:tc>
        <w:tc>
          <w:tcPr>
            <w:tcW w:w="3271" w:type="dxa"/>
          </w:tcPr>
          <w:p w14:paraId="1964BF17" w14:textId="7B70CC18" w:rsidR="00AB09B8" w:rsidRPr="00AB09B8" w:rsidRDefault="00AB09B8" w:rsidP="00AB09B8">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0"/>
                <w:szCs w:val="20"/>
                <w:vertAlign w:val="subscript"/>
              </w:rPr>
            </w:pPr>
            <w:bookmarkStart w:id="22" w:name="_Hlk135305309"/>
            <w:r w:rsidRPr="00BE67EA">
              <w:rPr>
                <w:rFonts w:asciiTheme="minorBidi" w:hAnsiTheme="minorBidi" w:cstheme="minorBidi"/>
                <w:color w:val="000000" w:themeColor="text1"/>
                <w:sz w:val="20"/>
                <w:szCs w:val="20"/>
              </w:rPr>
              <w:t>Fe</w:t>
            </w:r>
            <w:r w:rsidRPr="00BE67EA">
              <w:rPr>
                <w:rFonts w:asciiTheme="minorBidi" w:hAnsiTheme="minorBidi" w:cstheme="minorBidi"/>
                <w:color w:val="000000" w:themeColor="text1"/>
                <w:sz w:val="20"/>
                <w:szCs w:val="20"/>
                <w:vertAlign w:val="subscript"/>
              </w:rPr>
              <w:t>0.3</w:t>
            </w:r>
            <w:r w:rsidRPr="00BE67EA">
              <w:rPr>
                <w:rFonts w:asciiTheme="minorBidi" w:hAnsiTheme="minorBidi" w:cstheme="minorBidi"/>
                <w:color w:val="000000" w:themeColor="text1"/>
                <w:sz w:val="20"/>
                <w:szCs w:val="20"/>
              </w:rPr>
              <w:t>Ni</w:t>
            </w:r>
            <w:r w:rsidRPr="00BE67EA">
              <w:rPr>
                <w:rFonts w:asciiTheme="minorBidi" w:hAnsiTheme="minorBidi" w:cstheme="minorBidi"/>
                <w:color w:val="000000" w:themeColor="text1"/>
                <w:sz w:val="20"/>
                <w:szCs w:val="20"/>
                <w:vertAlign w:val="subscript"/>
              </w:rPr>
              <w:t>1.2</w:t>
            </w:r>
            <w:r w:rsidRPr="00BE67EA">
              <w:rPr>
                <w:rFonts w:asciiTheme="minorBidi" w:hAnsiTheme="minorBidi" w:cstheme="minorBidi"/>
                <w:color w:val="000000" w:themeColor="text1"/>
                <w:sz w:val="20"/>
                <w:szCs w:val="20"/>
              </w:rPr>
              <w:t>Co</w:t>
            </w:r>
            <w:r w:rsidRPr="00BE67EA">
              <w:rPr>
                <w:rFonts w:asciiTheme="minorBidi" w:hAnsiTheme="minorBidi" w:cstheme="minorBidi"/>
                <w:color w:val="000000" w:themeColor="text1"/>
                <w:sz w:val="20"/>
                <w:szCs w:val="20"/>
                <w:vertAlign w:val="subscript"/>
              </w:rPr>
              <w:t>2.5</w:t>
            </w:r>
            <w:r w:rsidRPr="00BE67EA">
              <w:rPr>
                <w:rFonts w:asciiTheme="minorBidi" w:hAnsiTheme="minorBidi" w:cstheme="minorBidi"/>
                <w:color w:val="000000" w:themeColor="text1"/>
                <w:sz w:val="20"/>
                <w:szCs w:val="20"/>
              </w:rPr>
              <w:t>(S</w:t>
            </w:r>
            <w:r w:rsidRPr="00BE67EA">
              <w:rPr>
                <w:rFonts w:asciiTheme="minorBidi" w:hAnsiTheme="minorBidi" w:cstheme="minorBidi"/>
                <w:color w:val="000000" w:themeColor="text1"/>
                <w:sz w:val="20"/>
                <w:szCs w:val="20"/>
                <w:vertAlign w:val="subscript"/>
              </w:rPr>
              <w:t>0.9</w:t>
            </w:r>
            <w:r w:rsidRPr="00BE67EA">
              <w:rPr>
                <w:rFonts w:asciiTheme="minorBidi" w:hAnsiTheme="minorBidi" w:cstheme="minorBidi"/>
                <w:color w:val="000000" w:themeColor="text1"/>
                <w:sz w:val="20"/>
                <w:szCs w:val="20"/>
              </w:rPr>
              <w:t>O</w:t>
            </w:r>
            <w:r w:rsidRPr="00BE67EA">
              <w:rPr>
                <w:rFonts w:asciiTheme="minorBidi" w:hAnsiTheme="minorBidi" w:cstheme="minorBidi"/>
                <w:color w:val="000000" w:themeColor="text1"/>
                <w:sz w:val="20"/>
                <w:szCs w:val="20"/>
                <w:vertAlign w:val="subscript"/>
              </w:rPr>
              <w:t>0.1</w:t>
            </w:r>
            <w:r w:rsidRPr="00BE67EA">
              <w:rPr>
                <w:rFonts w:asciiTheme="minorBidi" w:hAnsiTheme="minorBidi" w:cstheme="minorBidi"/>
                <w:color w:val="000000" w:themeColor="text1"/>
                <w:sz w:val="20"/>
                <w:szCs w:val="20"/>
              </w:rPr>
              <w:t>)</w:t>
            </w:r>
            <w:r w:rsidRPr="00BE67EA">
              <w:rPr>
                <w:rFonts w:asciiTheme="minorBidi" w:hAnsiTheme="minorBidi" w:cstheme="minorBidi"/>
                <w:color w:val="000000" w:themeColor="text1"/>
                <w:sz w:val="20"/>
                <w:szCs w:val="20"/>
                <w:vertAlign w:val="subscript"/>
              </w:rPr>
              <w:t>4</w:t>
            </w:r>
            <w:bookmarkEnd w:id="22"/>
          </w:p>
        </w:tc>
      </w:tr>
      <w:tr w:rsidR="00AB09B8" w:rsidRPr="00F616C1" w14:paraId="18782DCE" w14:textId="1C114D26" w:rsidTr="00AB09B8">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212" w:type="dxa"/>
          </w:tcPr>
          <w:p w14:paraId="138CB7E9" w14:textId="5B26D2C6" w:rsidR="00AB09B8" w:rsidRPr="00AB09B8" w:rsidRDefault="00AB09B8" w:rsidP="00464D53">
            <w:pPr>
              <w:rPr>
                <w:rFonts w:asciiTheme="minorBidi" w:hAnsiTheme="minorBidi" w:cstheme="minorBidi"/>
                <w:color w:val="000000" w:themeColor="text1"/>
                <w:sz w:val="20"/>
                <w:szCs w:val="20"/>
                <w:vertAlign w:val="subscript"/>
              </w:rPr>
            </w:pPr>
            <w:r w:rsidRPr="00BE67EA">
              <w:rPr>
                <w:rFonts w:asciiTheme="minorBidi" w:hAnsiTheme="minorBidi" w:cstheme="minorBidi"/>
                <w:b w:val="0"/>
                <w:bCs w:val="0"/>
                <w:color w:val="000000" w:themeColor="text1"/>
                <w:sz w:val="20"/>
                <w:szCs w:val="20"/>
              </w:rPr>
              <w:t>Fe</w:t>
            </w:r>
            <w:r w:rsidRPr="00BE67EA">
              <w:rPr>
                <w:rFonts w:asciiTheme="minorBidi" w:hAnsiTheme="minorBidi" w:cstheme="minorBidi"/>
                <w:b w:val="0"/>
                <w:bCs w:val="0"/>
                <w:color w:val="000000" w:themeColor="text1"/>
                <w:sz w:val="20"/>
                <w:szCs w:val="20"/>
                <w:vertAlign w:val="subscript"/>
              </w:rPr>
              <w:t>0.5</w:t>
            </w:r>
            <w:r w:rsidRPr="00BE67EA">
              <w:rPr>
                <w:rFonts w:asciiTheme="minorBidi" w:hAnsiTheme="minorBidi" w:cstheme="minorBidi"/>
                <w:b w:val="0"/>
                <w:bCs w:val="0"/>
                <w:color w:val="000000" w:themeColor="text1"/>
                <w:sz w:val="20"/>
                <w:szCs w:val="20"/>
              </w:rPr>
              <w:t>Ni</w:t>
            </w:r>
            <w:r w:rsidRPr="00BE67EA">
              <w:rPr>
                <w:rFonts w:asciiTheme="minorBidi" w:hAnsiTheme="minorBidi" w:cstheme="minorBidi"/>
                <w:b w:val="0"/>
                <w:bCs w:val="0"/>
                <w:color w:val="000000" w:themeColor="text1"/>
                <w:sz w:val="20"/>
                <w:szCs w:val="20"/>
                <w:vertAlign w:val="subscript"/>
              </w:rPr>
              <w:t>1.1</w:t>
            </w:r>
            <w:r w:rsidRPr="00BE67EA">
              <w:rPr>
                <w:rFonts w:asciiTheme="minorBidi" w:hAnsiTheme="minorBidi" w:cstheme="minorBidi"/>
                <w:b w:val="0"/>
                <w:bCs w:val="0"/>
                <w:color w:val="000000" w:themeColor="text1"/>
                <w:sz w:val="20"/>
                <w:szCs w:val="20"/>
              </w:rPr>
              <w:t>Co</w:t>
            </w:r>
            <w:r w:rsidRPr="00BE67EA">
              <w:rPr>
                <w:rFonts w:asciiTheme="minorBidi" w:hAnsiTheme="minorBidi" w:cstheme="minorBidi"/>
                <w:b w:val="0"/>
                <w:bCs w:val="0"/>
                <w:color w:val="000000" w:themeColor="text1"/>
                <w:sz w:val="20"/>
                <w:szCs w:val="20"/>
                <w:vertAlign w:val="subscript"/>
              </w:rPr>
              <w:t>2.4</w:t>
            </w:r>
            <w:r w:rsidRPr="00BE67EA">
              <w:rPr>
                <w:rFonts w:asciiTheme="minorBidi" w:hAnsiTheme="minorBidi" w:cstheme="minorBidi"/>
                <w:b w:val="0"/>
                <w:bCs w:val="0"/>
                <w:color w:val="000000" w:themeColor="text1"/>
                <w:sz w:val="20"/>
                <w:szCs w:val="20"/>
              </w:rPr>
              <w:t>S</w:t>
            </w:r>
            <w:r w:rsidRPr="00BE67EA">
              <w:rPr>
                <w:rFonts w:asciiTheme="minorBidi" w:hAnsiTheme="minorBidi" w:cstheme="minorBidi"/>
                <w:b w:val="0"/>
                <w:bCs w:val="0"/>
                <w:color w:val="000000" w:themeColor="text1"/>
                <w:sz w:val="20"/>
                <w:szCs w:val="20"/>
                <w:vertAlign w:val="subscript"/>
              </w:rPr>
              <w:t>4</w:t>
            </w:r>
          </w:p>
        </w:tc>
        <w:tc>
          <w:tcPr>
            <w:tcW w:w="3271" w:type="dxa"/>
          </w:tcPr>
          <w:p w14:paraId="2B53FAA2" w14:textId="1A6E9DCA" w:rsidR="00AB09B8" w:rsidRPr="00AB09B8" w:rsidRDefault="00AB09B8" w:rsidP="00AB09B8">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20"/>
                <w:szCs w:val="20"/>
                <w:vertAlign w:val="subscript"/>
              </w:rPr>
            </w:pPr>
            <w:bookmarkStart w:id="23" w:name="_Hlk135316840"/>
            <w:bookmarkStart w:id="24" w:name="_Hlk135307690"/>
            <w:r w:rsidRPr="00BE67EA">
              <w:rPr>
                <w:rFonts w:asciiTheme="minorBidi" w:hAnsiTheme="minorBidi" w:cstheme="minorBidi"/>
                <w:color w:val="000000" w:themeColor="text1"/>
                <w:sz w:val="20"/>
                <w:szCs w:val="20"/>
              </w:rPr>
              <w:t>Fe</w:t>
            </w:r>
            <w:r w:rsidRPr="00BE67EA">
              <w:rPr>
                <w:rFonts w:asciiTheme="minorBidi" w:hAnsiTheme="minorBidi" w:cstheme="minorBidi"/>
                <w:color w:val="000000" w:themeColor="text1"/>
                <w:sz w:val="20"/>
                <w:szCs w:val="20"/>
                <w:vertAlign w:val="subscript"/>
              </w:rPr>
              <w:t>0.6</w:t>
            </w:r>
            <w:r w:rsidRPr="00BE67EA">
              <w:rPr>
                <w:rFonts w:asciiTheme="minorBidi" w:hAnsiTheme="minorBidi" w:cstheme="minorBidi"/>
                <w:color w:val="000000" w:themeColor="text1"/>
                <w:sz w:val="20"/>
                <w:szCs w:val="20"/>
              </w:rPr>
              <w:t>Ni</w:t>
            </w:r>
            <w:r w:rsidRPr="00BE67EA">
              <w:rPr>
                <w:rFonts w:asciiTheme="minorBidi" w:hAnsiTheme="minorBidi" w:cstheme="minorBidi"/>
                <w:color w:val="000000" w:themeColor="text1"/>
                <w:sz w:val="20"/>
                <w:szCs w:val="20"/>
                <w:vertAlign w:val="subscript"/>
              </w:rPr>
              <w:t>1.2</w:t>
            </w:r>
            <w:r w:rsidRPr="00BE67EA">
              <w:rPr>
                <w:rFonts w:asciiTheme="minorBidi" w:hAnsiTheme="minorBidi" w:cstheme="minorBidi"/>
                <w:color w:val="000000" w:themeColor="text1"/>
                <w:sz w:val="20"/>
                <w:szCs w:val="20"/>
              </w:rPr>
              <w:t>Co</w:t>
            </w:r>
            <w:r w:rsidRPr="00BE67EA">
              <w:rPr>
                <w:rFonts w:asciiTheme="minorBidi" w:hAnsiTheme="minorBidi" w:cstheme="minorBidi"/>
                <w:color w:val="000000" w:themeColor="text1"/>
                <w:sz w:val="20"/>
                <w:szCs w:val="20"/>
                <w:vertAlign w:val="subscript"/>
              </w:rPr>
              <w:t>2.5</w:t>
            </w:r>
            <w:r w:rsidRPr="00BE67EA">
              <w:rPr>
                <w:rFonts w:asciiTheme="minorBidi" w:hAnsiTheme="minorBidi" w:cstheme="minorBidi"/>
                <w:color w:val="000000" w:themeColor="text1"/>
                <w:sz w:val="20"/>
                <w:szCs w:val="20"/>
              </w:rPr>
              <w:t>(S</w:t>
            </w:r>
            <w:r w:rsidRPr="00BE67EA">
              <w:rPr>
                <w:rFonts w:asciiTheme="minorBidi" w:hAnsiTheme="minorBidi" w:cstheme="minorBidi"/>
                <w:color w:val="000000" w:themeColor="text1"/>
                <w:sz w:val="20"/>
                <w:szCs w:val="20"/>
                <w:vertAlign w:val="subscript"/>
              </w:rPr>
              <w:t>0.83</w:t>
            </w:r>
            <w:r w:rsidRPr="00BE67EA">
              <w:rPr>
                <w:rFonts w:asciiTheme="minorBidi" w:hAnsiTheme="minorBidi" w:cstheme="minorBidi"/>
                <w:color w:val="000000" w:themeColor="text1"/>
                <w:sz w:val="20"/>
                <w:szCs w:val="20"/>
              </w:rPr>
              <w:t>O</w:t>
            </w:r>
            <w:r w:rsidRPr="00BE67EA">
              <w:rPr>
                <w:rFonts w:asciiTheme="minorBidi" w:hAnsiTheme="minorBidi" w:cstheme="minorBidi"/>
                <w:color w:val="000000" w:themeColor="text1"/>
                <w:sz w:val="20"/>
                <w:szCs w:val="20"/>
                <w:vertAlign w:val="subscript"/>
              </w:rPr>
              <w:t>0.17</w:t>
            </w:r>
            <w:r w:rsidRPr="00BE67EA">
              <w:rPr>
                <w:rFonts w:asciiTheme="minorBidi" w:hAnsiTheme="minorBidi" w:cstheme="minorBidi"/>
                <w:color w:val="000000" w:themeColor="text1"/>
                <w:sz w:val="20"/>
                <w:szCs w:val="20"/>
              </w:rPr>
              <w:t>)</w:t>
            </w:r>
            <w:bookmarkEnd w:id="23"/>
            <w:r w:rsidRPr="00BE67EA">
              <w:rPr>
                <w:rFonts w:asciiTheme="minorBidi" w:hAnsiTheme="minorBidi" w:cstheme="minorBidi"/>
                <w:color w:val="000000" w:themeColor="text1"/>
                <w:sz w:val="20"/>
                <w:szCs w:val="20"/>
                <w:vertAlign w:val="subscript"/>
              </w:rPr>
              <w:t>4</w:t>
            </w:r>
            <w:bookmarkEnd w:id="24"/>
          </w:p>
        </w:tc>
      </w:tr>
      <w:bookmarkEnd w:id="16"/>
      <w:tr w:rsidR="00AB09B8" w:rsidRPr="00F616C1" w14:paraId="67B3791E" w14:textId="6EAE5C44" w:rsidTr="00AB09B8">
        <w:trPr>
          <w:trHeight w:val="420"/>
          <w:jc w:val="center"/>
        </w:trPr>
        <w:tc>
          <w:tcPr>
            <w:cnfStyle w:val="001000000000" w:firstRow="0" w:lastRow="0" w:firstColumn="1" w:lastColumn="0" w:oddVBand="0" w:evenVBand="0" w:oddHBand="0" w:evenHBand="0" w:firstRowFirstColumn="0" w:firstRowLastColumn="0" w:lastRowFirstColumn="0" w:lastRowLastColumn="0"/>
            <w:tcW w:w="2212" w:type="dxa"/>
          </w:tcPr>
          <w:p w14:paraId="5EF13CB9" w14:textId="216338A0" w:rsidR="00AB09B8" w:rsidRPr="00D70C26" w:rsidRDefault="00D70C26" w:rsidP="00464D53">
            <w:pPr>
              <w:rPr>
                <w:rFonts w:asciiTheme="minorBidi" w:hAnsiTheme="minorBidi" w:cstheme="minorBidi"/>
                <w:b w:val="0"/>
                <w:bCs w:val="0"/>
                <w:color w:val="000000" w:themeColor="text1"/>
                <w:sz w:val="20"/>
                <w:szCs w:val="20"/>
                <w:vertAlign w:val="subscript"/>
              </w:rPr>
            </w:pPr>
            <w:r>
              <w:rPr>
                <w:rFonts w:asciiTheme="minorBidi" w:hAnsiTheme="minorBidi" w:cstheme="minorBidi"/>
                <w:b w:val="0"/>
                <w:bCs w:val="0"/>
                <w:color w:val="000000" w:themeColor="text1"/>
                <w:sz w:val="20"/>
                <w:szCs w:val="20"/>
              </w:rPr>
              <w:t>Fe</w:t>
            </w:r>
            <w:r w:rsidRPr="00D70C26">
              <w:rPr>
                <w:rFonts w:asciiTheme="minorBidi" w:hAnsiTheme="minorBidi" w:cstheme="minorBidi"/>
                <w:b w:val="0"/>
                <w:bCs w:val="0"/>
                <w:color w:val="000000" w:themeColor="text1"/>
                <w:sz w:val="20"/>
                <w:szCs w:val="20"/>
                <w:vertAlign w:val="subscript"/>
              </w:rPr>
              <w:t>0.6</w:t>
            </w:r>
            <w:r>
              <w:rPr>
                <w:rFonts w:asciiTheme="minorBidi" w:hAnsiTheme="minorBidi" w:cstheme="minorBidi"/>
                <w:b w:val="0"/>
                <w:bCs w:val="0"/>
                <w:color w:val="000000" w:themeColor="text1"/>
                <w:sz w:val="20"/>
                <w:szCs w:val="20"/>
              </w:rPr>
              <w:t>Ni</w:t>
            </w:r>
            <w:r w:rsidRPr="00D70C26">
              <w:rPr>
                <w:rFonts w:asciiTheme="minorBidi" w:hAnsiTheme="minorBidi" w:cstheme="minorBidi"/>
                <w:b w:val="0"/>
                <w:bCs w:val="0"/>
                <w:color w:val="000000" w:themeColor="text1"/>
                <w:sz w:val="20"/>
                <w:szCs w:val="20"/>
                <w:vertAlign w:val="subscript"/>
              </w:rPr>
              <w:t>1.3</w:t>
            </w:r>
            <w:r>
              <w:rPr>
                <w:rFonts w:asciiTheme="minorBidi" w:hAnsiTheme="minorBidi" w:cstheme="minorBidi"/>
                <w:b w:val="0"/>
                <w:bCs w:val="0"/>
                <w:color w:val="000000" w:themeColor="text1"/>
                <w:sz w:val="20"/>
                <w:szCs w:val="20"/>
              </w:rPr>
              <w:t>Co</w:t>
            </w:r>
            <w:r w:rsidRPr="00D70C26">
              <w:rPr>
                <w:rFonts w:asciiTheme="minorBidi" w:hAnsiTheme="minorBidi" w:cstheme="minorBidi"/>
                <w:b w:val="0"/>
                <w:bCs w:val="0"/>
                <w:color w:val="000000" w:themeColor="text1"/>
                <w:sz w:val="20"/>
                <w:szCs w:val="20"/>
                <w:vertAlign w:val="subscript"/>
              </w:rPr>
              <w:t>3</w:t>
            </w:r>
            <w:r>
              <w:rPr>
                <w:rFonts w:asciiTheme="minorBidi" w:hAnsiTheme="minorBidi" w:cstheme="minorBidi"/>
                <w:b w:val="0"/>
                <w:bCs w:val="0"/>
                <w:color w:val="000000" w:themeColor="text1"/>
                <w:sz w:val="20"/>
                <w:szCs w:val="20"/>
              </w:rPr>
              <w:t>(S</w:t>
            </w:r>
            <w:r>
              <w:rPr>
                <w:rFonts w:asciiTheme="minorBidi" w:hAnsiTheme="minorBidi" w:cstheme="minorBidi"/>
                <w:b w:val="0"/>
                <w:bCs w:val="0"/>
                <w:color w:val="000000" w:themeColor="text1"/>
                <w:sz w:val="20"/>
                <w:szCs w:val="20"/>
                <w:vertAlign w:val="subscript"/>
              </w:rPr>
              <w:t>0.78</w:t>
            </w:r>
            <w:r>
              <w:rPr>
                <w:rFonts w:asciiTheme="minorBidi" w:hAnsiTheme="minorBidi" w:cstheme="minorBidi"/>
                <w:b w:val="0"/>
                <w:bCs w:val="0"/>
                <w:color w:val="000000" w:themeColor="text1"/>
                <w:sz w:val="20"/>
                <w:szCs w:val="20"/>
              </w:rPr>
              <w:t>Se</w:t>
            </w:r>
            <w:r w:rsidRPr="00D70C26">
              <w:rPr>
                <w:rFonts w:asciiTheme="minorBidi" w:hAnsiTheme="minorBidi" w:cstheme="minorBidi"/>
                <w:b w:val="0"/>
                <w:bCs w:val="0"/>
                <w:color w:val="000000" w:themeColor="text1"/>
                <w:sz w:val="20"/>
                <w:szCs w:val="20"/>
                <w:vertAlign w:val="subscript"/>
              </w:rPr>
              <w:t>0.22</w:t>
            </w:r>
            <w:r>
              <w:rPr>
                <w:rFonts w:asciiTheme="minorBidi" w:hAnsiTheme="minorBidi" w:cstheme="minorBidi"/>
                <w:b w:val="0"/>
                <w:bCs w:val="0"/>
                <w:color w:val="000000" w:themeColor="text1"/>
                <w:sz w:val="20"/>
                <w:szCs w:val="20"/>
              </w:rPr>
              <w:t>)</w:t>
            </w:r>
            <w:r>
              <w:rPr>
                <w:rFonts w:asciiTheme="minorBidi" w:hAnsiTheme="minorBidi" w:cstheme="minorBidi"/>
                <w:b w:val="0"/>
                <w:bCs w:val="0"/>
                <w:color w:val="000000" w:themeColor="text1"/>
                <w:sz w:val="20"/>
                <w:szCs w:val="20"/>
                <w:vertAlign w:val="subscript"/>
              </w:rPr>
              <w:t>4</w:t>
            </w:r>
          </w:p>
        </w:tc>
        <w:tc>
          <w:tcPr>
            <w:tcW w:w="3271" w:type="dxa"/>
          </w:tcPr>
          <w:p w14:paraId="037B1246" w14:textId="750A5CBB" w:rsidR="00AB09B8" w:rsidRPr="00AB09B8" w:rsidRDefault="00AB09B8" w:rsidP="00AB09B8">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0"/>
                <w:szCs w:val="20"/>
                <w:vertAlign w:val="subscript"/>
              </w:rPr>
            </w:pPr>
            <w:bookmarkStart w:id="25" w:name="_Hlk135317116"/>
            <w:r w:rsidRPr="00BE67EA">
              <w:rPr>
                <w:rFonts w:asciiTheme="minorBidi" w:hAnsiTheme="minorBidi" w:cstheme="minorBidi"/>
                <w:color w:val="000000" w:themeColor="text1"/>
                <w:sz w:val="20"/>
                <w:szCs w:val="20"/>
              </w:rPr>
              <w:t>Fe</w:t>
            </w:r>
            <w:r w:rsidRPr="00BE67EA">
              <w:rPr>
                <w:rFonts w:asciiTheme="minorBidi" w:hAnsiTheme="minorBidi" w:cstheme="minorBidi"/>
                <w:color w:val="000000" w:themeColor="text1"/>
                <w:sz w:val="20"/>
                <w:szCs w:val="20"/>
                <w:vertAlign w:val="subscript"/>
              </w:rPr>
              <w:t>0.5</w:t>
            </w:r>
            <w:r w:rsidRPr="00BE67EA">
              <w:rPr>
                <w:rFonts w:asciiTheme="minorBidi" w:hAnsiTheme="minorBidi" w:cstheme="minorBidi"/>
                <w:color w:val="000000" w:themeColor="text1"/>
                <w:sz w:val="20"/>
                <w:szCs w:val="20"/>
              </w:rPr>
              <w:t>Ni</w:t>
            </w:r>
            <w:r w:rsidRPr="00BE67EA">
              <w:rPr>
                <w:rFonts w:asciiTheme="minorBidi" w:hAnsiTheme="minorBidi" w:cstheme="minorBidi"/>
                <w:color w:val="000000" w:themeColor="text1"/>
                <w:sz w:val="20"/>
                <w:szCs w:val="20"/>
                <w:vertAlign w:val="subscript"/>
              </w:rPr>
              <w:t>1.0</w:t>
            </w:r>
            <w:r w:rsidRPr="00BE67EA">
              <w:rPr>
                <w:rFonts w:asciiTheme="minorBidi" w:hAnsiTheme="minorBidi" w:cstheme="minorBidi"/>
                <w:color w:val="000000" w:themeColor="text1"/>
                <w:sz w:val="20"/>
                <w:szCs w:val="20"/>
              </w:rPr>
              <w:t>Co</w:t>
            </w:r>
            <w:r w:rsidRPr="00BE67EA">
              <w:rPr>
                <w:rFonts w:asciiTheme="minorBidi" w:hAnsiTheme="minorBidi" w:cstheme="minorBidi"/>
                <w:color w:val="000000" w:themeColor="text1"/>
                <w:sz w:val="20"/>
                <w:szCs w:val="20"/>
                <w:vertAlign w:val="subscript"/>
              </w:rPr>
              <w:t>2.0</w:t>
            </w:r>
            <w:r w:rsidRPr="00BE67EA">
              <w:rPr>
                <w:rFonts w:asciiTheme="minorBidi" w:hAnsiTheme="minorBidi" w:cstheme="minorBidi"/>
                <w:color w:val="000000" w:themeColor="text1"/>
                <w:sz w:val="20"/>
                <w:szCs w:val="20"/>
              </w:rPr>
              <w:t>(S</w:t>
            </w:r>
            <w:r w:rsidRPr="00BE67EA">
              <w:rPr>
                <w:rFonts w:asciiTheme="minorBidi" w:hAnsiTheme="minorBidi" w:cstheme="minorBidi"/>
                <w:color w:val="000000" w:themeColor="text1"/>
                <w:sz w:val="20"/>
                <w:szCs w:val="20"/>
                <w:vertAlign w:val="subscript"/>
              </w:rPr>
              <w:t>0.57</w:t>
            </w:r>
            <w:r w:rsidRPr="00BE67EA">
              <w:rPr>
                <w:rFonts w:asciiTheme="minorBidi" w:hAnsiTheme="minorBidi" w:cstheme="minorBidi"/>
                <w:color w:val="000000" w:themeColor="text1"/>
                <w:sz w:val="20"/>
                <w:szCs w:val="20"/>
              </w:rPr>
              <w:t>Se</w:t>
            </w:r>
            <w:r w:rsidRPr="00BE67EA">
              <w:rPr>
                <w:rFonts w:asciiTheme="minorBidi" w:hAnsiTheme="minorBidi" w:cstheme="minorBidi"/>
                <w:color w:val="000000" w:themeColor="text1"/>
                <w:sz w:val="20"/>
                <w:szCs w:val="20"/>
                <w:vertAlign w:val="subscript"/>
              </w:rPr>
              <w:t>0.25</w:t>
            </w:r>
            <w:r w:rsidRPr="00BE67EA">
              <w:rPr>
                <w:rFonts w:asciiTheme="minorBidi" w:hAnsiTheme="minorBidi" w:cstheme="minorBidi"/>
                <w:color w:val="000000" w:themeColor="text1"/>
                <w:sz w:val="20"/>
                <w:szCs w:val="20"/>
              </w:rPr>
              <w:t>O</w:t>
            </w:r>
            <w:r w:rsidRPr="00BE67EA">
              <w:rPr>
                <w:rFonts w:asciiTheme="minorBidi" w:hAnsiTheme="minorBidi" w:cstheme="minorBidi"/>
                <w:color w:val="000000" w:themeColor="text1"/>
                <w:sz w:val="20"/>
                <w:szCs w:val="20"/>
                <w:vertAlign w:val="subscript"/>
              </w:rPr>
              <w:t>0.18</w:t>
            </w:r>
            <w:r w:rsidRPr="00BE67EA">
              <w:rPr>
                <w:rFonts w:asciiTheme="minorBidi" w:hAnsiTheme="minorBidi" w:cstheme="minorBidi"/>
                <w:color w:val="000000" w:themeColor="text1"/>
                <w:sz w:val="20"/>
                <w:szCs w:val="20"/>
              </w:rPr>
              <w:t>)</w:t>
            </w:r>
            <w:r w:rsidRPr="00BE67EA">
              <w:rPr>
                <w:rFonts w:asciiTheme="minorBidi" w:hAnsiTheme="minorBidi" w:cstheme="minorBidi"/>
                <w:color w:val="000000" w:themeColor="text1"/>
                <w:sz w:val="20"/>
                <w:szCs w:val="20"/>
                <w:vertAlign w:val="subscript"/>
              </w:rPr>
              <w:t>4</w:t>
            </w:r>
            <w:bookmarkEnd w:id="25"/>
          </w:p>
        </w:tc>
      </w:tr>
      <w:tr w:rsidR="00AB09B8" w:rsidRPr="00F616C1" w14:paraId="18D1E357" w14:textId="24EDCBBA" w:rsidTr="00AB09B8">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212" w:type="dxa"/>
          </w:tcPr>
          <w:p w14:paraId="522CB969" w14:textId="77777777" w:rsidR="00AB09B8" w:rsidRPr="00BE67EA" w:rsidRDefault="00AB09B8" w:rsidP="00464D53">
            <w:pPr>
              <w:rPr>
                <w:rFonts w:asciiTheme="minorBidi" w:hAnsiTheme="minorBidi" w:cstheme="minorBidi"/>
                <w:b w:val="0"/>
                <w:bCs w:val="0"/>
                <w:color w:val="000000" w:themeColor="text1"/>
                <w:sz w:val="20"/>
                <w:szCs w:val="20"/>
              </w:rPr>
            </w:pPr>
            <w:r w:rsidRPr="00BE67EA">
              <w:rPr>
                <w:rFonts w:asciiTheme="minorBidi" w:hAnsiTheme="minorBidi" w:cstheme="minorBidi"/>
                <w:b w:val="0"/>
                <w:bCs w:val="0"/>
                <w:color w:val="000000" w:themeColor="text1"/>
                <w:sz w:val="20"/>
                <w:szCs w:val="20"/>
              </w:rPr>
              <w:t>Fe</w:t>
            </w:r>
            <w:r w:rsidRPr="00BE67EA">
              <w:rPr>
                <w:rFonts w:asciiTheme="minorBidi" w:hAnsiTheme="minorBidi" w:cstheme="minorBidi"/>
                <w:b w:val="0"/>
                <w:bCs w:val="0"/>
                <w:color w:val="000000" w:themeColor="text1"/>
                <w:sz w:val="20"/>
                <w:szCs w:val="20"/>
                <w:vertAlign w:val="subscript"/>
              </w:rPr>
              <w:t>0.4</w:t>
            </w:r>
            <w:r w:rsidRPr="00BE67EA">
              <w:rPr>
                <w:rFonts w:asciiTheme="minorBidi" w:hAnsiTheme="minorBidi" w:cstheme="minorBidi"/>
                <w:b w:val="0"/>
                <w:bCs w:val="0"/>
                <w:color w:val="000000" w:themeColor="text1"/>
                <w:sz w:val="20"/>
                <w:szCs w:val="20"/>
              </w:rPr>
              <w:t>Ni</w:t>
            </w:r>
            <w:r w:rsidRPr="00BE67EA">
              <w:rPr>
                <w:rFonts w:asciiTheme="minorBidi" w:hAnsiTheme="minorBidi" w:cstheme="minorBidi"/>
                <w:b w:val="0"/>
                <w:bCs w:val="0"/>
                <w:color w:val="000000" w:themeColor="text1"/>
                <w:sz w:val="20"/>
                <w:szCs w:val="20"/>
                <w:vertAlign w:val="subscript"/>
              </w:rPr>
              <w:t>0.7</w:t>
            </w:r>
            <w:r w:rsidRPr="00BE67EA">
              <w:rPr>
                <w:rFonts w:asciiTheme="minorBidi" w:hAnsiTheme="minorBidi" w:cstheme="minorBidi"/>
                <w:b w:val="0"/>
                <w:bCs w:val="0"/>
                <w:color w:val="000000" w:themeColor="text1"/>
                <w:sz w:val="20"/>
                <w:szCs w:val="20"/>
              </w:rPr>
              <w:t>Co</w:t>
            </w:r>
            <w:r w:rsidRPr="00BE67EA">
              <w:rPr>
                <w:rFonts w:asciiTheme="minorBidi" w:hAnsiTheme="minorBidi" w:cstheme="minorBidi"/>
                <w:b w:val="0"/>
                <w:bCs w:val="0"/>
                <w:color w:val="000000" w:themeColor="text1"/>
                <w:sz w:val="20"/>
                <w:szCs w:val="20"/>
                <w:vertAlign w:val="subscript"/>
              </w:rPr>
              <w:t>1.6</w:t>
            </w:r>
            <w:r w:rsidRPr="00BE67EA">
              <w:rPr>
                <w:rFonts w:asciiTheme="minorBidi" w:hAnsiTheme="minorBidi" w:cstheme="minorBidi"/>
                <w:b w:val="0"/>
                <w:bCs w:val="0"/>
                <w:color w:val="000000" w:themeColor="text1"/>
                <w:sz w:val="20"/>
                <w:szCs w:val="20"/>
              </w:rPr>
              <w:t>Se</w:t>
            </w:r>
            <w:r w:rsidRPr="00BE67EA">
              <w:rPr>
                <w:rFonts w:asciiTheme="minorBidi" w:hAnsiTheme="minorBidi" w:cstheme="minorBidi"/>
                <w:b w:val="0"/>
                <w:bCs w:val="0"/>
                <w:color w:val="000000" w:themeColor="text1"/>
                <w:sz w:val="20"/>
                <w:szCs w:val="20"/>
                <w:vertAlign w:val="subscript"/>
              </w:rPr>
              <w:t>4</w:t>
            </w:r>
          </w:p>
        </w:tc>
        <w:tc>
          <w:tcPr>
            <w:tcW w:w="3271" w:type="dxa"/>
          </w:tcPr>
          <w:p w14:paraId="66E9C782" w14:textId="4C4CDAFB" w:rsidR="00AB09B8" w:rsidRPr="00AB09B8" w:rsidRDefault="00AB09B8" w:rsidP="00AB09B8">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20"/>
                <w:szCs w:val="20"/>
                <w:vertAlign w:val="subscript"/>
              </w:rPr>
            </w:pPr>
            <w:bookmarkStart w:id="26" w:name="_Hlk135308256"/>
            <w:r w:rsidRPr="00BE67EA">
              <w:rPr>
                <w:rFonts w:asciiTheme="minorBidi" w:hAnsiTheme="minorBidi" w:cstheme="minorBidi"/>
                <w:color w:val="000000" w:themeColor="text1"/>
                <w:sz w:val="20"/>
                <w:szCs w:val="20"/>
              </w:rPr>
              <w:t>Fe</w:t>
            </w:r>
            <w:r w:rsidRPr="00BE67EA">
              <w:rPr>
                <w:rFonts w:asciiTheme="minorBidi" w:hAnsiTheme="minorBidi" w:cstheme="minorBidi"/>
                <w:color w:val="000000" w:themeColor="text1"/>
                <w:sz w:val="20"/>
                <w:szCs w:val="20"/>
                <w:vertAlign w:val="subscript"/>
              </w:rPr>
              <w:t>0.4</w:t>
            </w:r>
            <w:r w:rsidRPr="00BE67EA">
              <w:rPr>
                <w:rFonts w:asciiTheme="minorBidi" w:hAnsiTheme="minorBidi" w:cstheme="minorBidi"/>
                <w:color w:val="000000" w:themeColor="text1"/>
                <w:sz w:val="20"/>
                <w:szCs w:val="20"/>
              </w:rPr>
              <w:t>Ni</w:t>
            </w:r>
            <w:r w:rsidRPr="00BE67EA">
              <w:rPr>
                <w:rFonts w:asciiTheme="minorBidi" w:hAnsiTheme="minorBidi" w:cstheme="minorBidi"/>
                <w:color w:val="000000" w:themeColor="text1"/>
                <w:sz w:val="20"/>
                <w:szCs w:val="20"/>
                <w:vertAlign w:val="subscript"/>
              </w:rPr>
              <w:t>0.7</w:t>
            </w:r>
            <w:r w:rsidRPr="00BE67EA">
              <w:rPr>
                <w:rFonts w:asciiTheme="minorBidi" w:hAnsiTheme="minorBidi" w:cstheme="minorBidi"/>
                <w:color w:val="000000" w:themeColor="text1"/>
                <w:sz w:val="20"/>
                <w:szCs w:val="20"/>
              </w:rPr>
              <w:t>Co</w:t>
            </w:r>
            <w:r w:rsidRPr="00BE67EA">
              <w:rPr>
                <w:rFonts w:asciiTheme="minorBidi" w:hAnsiTheme="minorBidi" w:cstheme="minorBidi"/>
                <w:color w:val="000000" w:themeColor="text1"/>
                <w:sz w:val="20"/>
                <w:szCs w:val="20"/>
                <w:vertAlign w:val="subscript"/>
              </w:rPr>
              <w:t>1.6</w:t>
            </w:r>
            <w:r w:rsidRPr="00BE67EA">
              <w:rPr>
                <w:rFonts w:asciiTheme="minorBidi" w:hAnsiTheme="minorBidi" w:cstheme="minorBidi"/>
                <w:color w:val="000000" w:themeColor="text1"/>
                <w:sz w:val="20"/>
                <w:szCs w:val="20"/>
              </w:rPr>
              <w:t>(Se</w:t>
            </w:r>
            <w:r w:rsidRPr="00BE67EA">
              <w:rPr>
                <w:rFonts w:asciiTheme="minorBidi" w:hAnsiTheme="minorBidi" w:cstheme="minorBidi"/>
                <w:color w:val="000000" w:themeColor="text1"/>
                <w:sz w:val="20"/>
                <w:szCs w:val="20"/>
                <w:vertAlign w:val="subscript"/>
              </w:rPr>
              <w:t>0.81</w:t>
            </w:r>
            <w:r w:rsidRPr="00BE67EA">
              <w:rPr>
                <w:rFonts w:asciiTheme="minorBidi" w:hAnsiTheme="minorBidi" w:cstheme="minorBidi"/>
                <w:color w:val="000000" w:themeColor="text1"/>
                <w:sz w:val="20"/>
                <w:szCs w:val="20"/>
              </w:rPr>
              <w:t>O</w:t>
            </w:r>
            <w:r w:rsidRPr="00BE67EA">
              <w:rPr>
                <w:rFonts w:asciiTheme="minorBidi" w:hAnsiTheme="minorBidi" w:cstheme="minorBidi"/>
                <w:color w:val="000000" w:themeColor="text1"/>
                <w:sz w:val="20"/>
                <w:szCs w:val="20"/>
                <w:vertAlign w:val="subscript"/>
              </w:rPr>
              <w:t>0.19</w:t>
            </w:r>
            <w:r w:rsidRPr="00BE67EA">
              <w:rPr>
                <w:rFonts w:asciiTheme="minorBidi" w:hAnsiTheme="minorBidi" w:cstheme="minorBidi"/>
                <w:color w:val="000000" w:themeColor="text1"/>
                <w:sz w:val="20"/>
                <w:szCs w:val="20"/>
              </w:rPr>
              <w:t>)</w:t>
            </w:r>
            <w:r w:rsidRPr="00BE67EA">
              <w:rPr>
                <w:rFonts w:asciiTheme="minorBidi" w:hAnsiTheme="minorBidi" w:cstheme="minorBidi"/>
                <w:color w:val="000000" w:themeColor="text1"/>
                <w:sz w:val="20"/>
                <w:szCs w:val="20"/>
                <w:vertAlign w:val="subscript"/>
              </w:rPr>
              <w:t>4</w:t>
            </w:r>
            <w:bookmarkEnd w:id="26"/>
          </w:p>
        </w:tc>
      </w:tr>
      <w:tr w:rsidR="00AB09B8" w:rsidRPr="00F616C1" w14:paraId="1C2CBF32" w14:textId="05225AA4" w:rsidTr="00AB09B8">
        <w:trPr>
          <w:trHeight w:val="420"/>
          <w:jc w:val="center"/>
        </w:trPr>
        <w:tc>
          <w:tcPr>
            <w:cnfStyle w:val="001000000000" w:firstRow="0" w:lastRow="0" w:firstColumn="1" w:lastColumn="0" w:oddVBand="0" w:evenVBand="0" w:oddHBand="0" w:evenHBand="0" w:firstRowFirstColumn="0" w:firstRowLastColumn="0" w:lastRowFirstColumn="0" w:lastRowLastColumn="0"/>
            <w:tcW w:w="2212" w:type="dxa"/>
          </w:tcPr>
          <w:p w14:paraId="74F2A83A" w14:textId="77777777" w:rsidR="00AB09B8" w:rsidRPr="00BE67EA" w:rsidRDefault="00AB09B8" w:rsidP="00464D53">
            <w:pPr>
              <w:rPr>
                <w:rFonts w:asciiTheme="minorBidi" w:hAnsiTheme="minorBidi" w:cstheme="minorBidi"/>
                <w:b w:val="0"/>
                <w:bCs w:val="0"/>
                <w:color w:val="000000" w:themeColor="text1"/>
                <w:sz w:val="20"/>
                <w:szCs w:val="20"/>
              </w:rPr>
            </w:pPr>
            <w:r w:rsidRPr="00BE67EA">
              <w:rPr>
                <w:rFonts w:asciiTheme="minorBidi" w:hAnsiTheme="minorBidi" w:cstheme="minorBidi"/>
                <w:b w:val="0"/>
                <w:bCs w:val="0"/>
                <w:color w:val="000000" w:themeColor="text1"/>
                <w:sz w:val="20"/>
                <w:szCs w:val="20"/>
              </w:rPr>
              <w:t>Ni</w:t>
            </w:r>
            <w:r w:rsidRPr="00BE67EA">
              <w:rPr>
                <w:rFonts w:asciiTheme="minorBidi" w:hAnsiTheme="minorBidi" w:cstheme="minorBidi"/>
                <w:b w:val="0"/>
                <w:bCs w:val="0"/>
                <w:color w:val="000000" w:themeColor="text1"/>
                <w:sz w:val="20"/>
                <w:szCs w:val="20"/>
                <w:vertAlign w:val="subscript"/>
              </w:rPr>
              <w:t>0.9</w:t>
            </w:r>
            <w:r w:rsidRPr="00BE67EA">
              <w:rPr>
                <w:rFonts w:asciiTheme="minorBidi" w:hAnsiTheme="minorBidi" w:cstheme="minorBidi"/>
                <w:b w:val="0"/>
                <w:bCs w:val="0"/>
                <w:color w:val="000000" w:themeColor="text1"/>
                <w:sz w:val="20"/>
                <w:szCs w:val="20"/>
              </w:rPr>
              <w:t>Co</w:t>
            </w:r>
            <w:r w:rsidRPr="00BE67EA">
              <w:rPr>
                <w:rFonts w:asciiTheme="minorBidi" w:hAnsiTheme="minorBidi" w:cstheme="minorBidi"/>
                <w:b w:val="0"/>
                <w:bCs w:val="0"/>
                <w:color w:val="000000" w:themeColor="text1"/>
                <w:sz w:val="20"/>
                <w:szCs w:val="20"/>
                <w:vertAlign w:val="subscript"/>
              </w:rPr>
              <w:t>1.9</w:t>
            </w:r>
            <w:r w:rsidRPr="00BE67EA">
              <w:rPr>
                <w:rFonts w:asciiTheme="minorBidi" w:hAnsiTheme="minorBidi" w:cstheme="minorBidi"/>
                <w:b w:val="0"/>
                <w:bCs w:val="0"/>
                <w:color w:val="000000" w:themeColor="text1"/>
                <w:sz w:val="20"/>
                <w:szCs w:val="20"/>
              </w:rPr>
              <w:t>Se</w:t>
            </w:r>
            <w:r w:rsidRPr="00BE67EA">
              <w:rPr>
                <w:rFonts w:asciiTheme="minorBidi" w:hAnsiTheme="minorBidi" w:cstheme="minorBidi"/>
                <w:b w:val="0"/>
                <w:bCs w:val="0"/>
                <w:color w:val="000000" w:themeColor="text1"/>
                <w:sz w:val="20"/>
                <w:szCs w:val="20"/>
                <w:vertAlign w:val="subscript"/>
              </w:rPr>
              <w:t>4</w:t>
            </w:r>
          </w:p>
        </w:tc>
        <w:tc>
          <w:tcPr>
            <w:tcW w:w="3271" w:type="dxa"/>
          </w:tcPr>
          <w:p w14:paraId="2209B0A9" w14:textId="0F441E30" w:rsidR="00AB09B8" w:rsidRPr="00AB09B8" w:rsidRDefault="00AB09B8" w:rsidP="00AB09B8">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0"/>
                <w:szCs w:val="20"/>
                <w:vertAlign w:val="subscript"/>
              </w:rPr>
            </w:pPr>
            <w:bookmarkStart w:id="27" w:name="_Hlk135308806"/>
            <w:bookmarkStart w:id="28" w:name="_Hlk135167829"/>
            <w:r w:rsidRPr="00BE67EA">
              <w:rPr>
                <w:rFonts w:asciiTheme="minorBidi" w:hAnsiTheme="minorBidi" w:cstheme="minorBidi"/>
                <w:color w:val="000000" w:themeColor="text1"/>
                <w:sz w:val="20"/>
                <w:szCs w:val="20"/>
              </w:rPr>
              <w:t>Ni</w:t>
            </w:r>
            <w:r w:rsidRPr="00BE67EA">
              <w:rPr>
                <w:rFonts w:asciiTheme="minorBidi" w:hAnsiTheme="minorBidi" w:cstheme="minorBidi"/>
                <w:color w:val="000000" w:themeColor="text1"/>
                <w:sz w:val="20"/>
                <w:szCs w:val="20"/>
                <w:vertAlign w:val="subscript"/>
              </w:rPr>
              <w:t>0.7</w:t>
            </w:r>
            <w:r w:rsidRPr="00BE67EA">
              <w:rPr>
                <w:rFonts w:asciiTheme="minorBidi" w:hAnsiTheme="minorBidi" w:cstheme="minorBidi"/>
                <w:color w:val="000000" w:themeColor="text1"/>
                <w:sz w:val="20"/>
                <w:szCs w:val="20"/>
              </w:rPr>
              <w:t>Co</w:t>
            </w:r>
            <w:r w:rsidRPr="00BE67EA">
              <w:rPr>
                <w:rFonts w:asciiTheme="minorBidi" w:hAnsiTheme="minorBidi" w:cstheme="minorBidi"/>
                <w:color w:val="000000" w:themeColor="text1"/>
                <w:sz w:val="20"/>
                <w:szCs w:val="20"/>
                <w:vertAlign w:val="subscript"/>
              </w:rPr>
              <w:t>1.4</w:t>
            </w:r>
            <w:r w:rsidRPr="00BE67EA">
              <w:rPr>
                <w:rFonts w:asciiTheme="minorBidi" w:hAnsiTheme="minorBidi" w:cstheme="minorBidi"/>
                <w:color w:val="000000" w:themeColor="text1"/>
                <w:sz w:val="20"/>
                <w:szCs w:val="20"/>
              </w:rPr>
              <w:t>(Se</w:t>
            </w:r>
            <w:r w:rsidRPr="00BE67EA">
              <w:rPr>
                <w:rFonts w:asciiTheme="minorBidi" w:hAnsiTheme="minorBidi" w:cstheme="minorBidi"/>
                <w:color w:val="000000" w:themeColor="text1"/>
                <w:sz w:val="20"/>
                <w:szCs w:val="20"/>
                <w:vertAlign w:val="subscript"/>
              </w:rPr>
              <w:t>0.85</w:t>
            </w:r>
            <w:r w:rsidRPr="00BE67EA">
              <w:rPr>
                <w:rFonts w:asciiTheme="minorBidi" w:hAnsiTheme="minorBidi" w:cstheme="minorBidi"/>
                <w:color w:val="000000" w:themeColor="text1"/>
                <w:sz w:val="20"/>
                <w:szCs w:val="20"/>
              </w:rPr>
              <w:t>O</w:t>
            </w:r>
            <w:r w:rsidRPr="00BE67EA">
              <w:rPr>
                <w:rFonts w:asciiTheme="minorBidi" w:hAnsiTheme="minorBidi" w:cstheme="minorBidi"/>
                <w:color w:val="000000" w:themeColor="text1"/>
                <w:sz w:val="20"/>
                <w:szCs w:val="20"/>
                <w:vertAlign w:val="subscript"/>
              </w:rPr>
              <w:t>0.15</w:t>
            </w:r>
            <w:r w:rsidRPr="00BE67EA">
              <w:rPr>
                <w:rFonts w:asciiTheme="minorBidi" w:hAnsiTheme="minorBidi" w:cstheme="minorBidi"/>
                <w:color w:val="000000" w:themeColor="text1"/>
                <w:sz w:val="20"/>
                <w:szCs w:val="20"/>
              </w:rPr>
              <w:t>)</w:t>
            </w:r>
            <w:bookmarkEnd w:id="27"/>
            <w:r w:rsidRPr="00BE67EA">
              <w:rPr>
                <w:rFonts w:asciiTheme="minorBidi" w:hAnsiTheme="minorBidi" w:cstheme="minorBidi"/>
                <w:color w:val="000000" w:themeColor="text1"/>
                <w:sz w:val="20"/>
                <w:szCs w:val="20"/>
                <w:vertAlign w:val="subscript"/>
              </w:rPr>
              <w:t>4</w:t>
            </w:r>
            <w:bookmarkEnd w:id="28"/>
          </w:p>
        </w:tc>
      </w:tr>
    </w:tbl>
    <w:bookmarkEnd w:id="17"/>
    <w:p w14:paraId="150AAD33" w14:textId="38325047" w:rsidR="003366D5" w:rsidRPr="00667754" w:rsidRDefault="00667754" w:rsidP="00667754">
      <w:pPr>
        <w:jc w:val="both"/>
        <w:rPr>
          <w:sz w:val="20"/>
          <w:szCs w:val="20"/>
        </w:rPr>
      </w:pPr>
      <w:proofErr w:type="spellStart"/>
      <w:r w:rsidRPr="00667754">
        <w:rPr>
          <w:sz w:val="20"/>
          <w:szCs w:val="20"/>
          <w:vertAlign w:val="superscript"/>
        </w:rPr>
        <w:t>a</w:t>
      </w:r>
      <w:proofErr w:type="spellEnd"/>
      <w:r w:rsidRPr="00667754">
        <w:rPr>
          <w:sz w:val="20"/>
          <w:szCs w:val="20"/>
        </w:rPr>
        <w:t xml:space="preserve"> </w:t>
      </w:r>
      <w:r w:rsidRPr="00667754">
        <w:rPr>
          <w:bCs/>
          <w:sz w:val="20"/>
          <w:szCs w:val="20"/>
        </w:rPr>
        <w:t>In EDX analysis the element stoichiometric values should be rounded to only one decimal digit. Here we kept two digits for Fe in two of the samples as rounding would otherwise make the values identical.</w:t>
      </w:r>
    </w:p>
    <w:p w14:paraId="3F09C6AC" w14:textId="77777777" w:rsidR="00763B69" w:rsidRDefault="00763B69" w:rsidP="00C96EF3">
      <w:pPr>
        <w:spacing w:line="360" w:lineRule="auto"/>
        <w:rPr>
          <w:sz w:val="22"/>
        </w:rPr>
      </w:pPr>
    </w:p>
    <w:p w14:paraId="074B9590" w14:textId="2A05E408" w:rsidR="00582CC8" w:rsidRPr="001E5DD7" w:rsidRDefault="00582CC8" w:rsidP="00C96EF3">
      <w:pPr>
        <w:spacing w:line="360" w:lineRule="auto"/>
        <w:rPr>
          <w:sz w:val="22"/>
        </w:rPr>
      </w:pPr>
      <w:r w:rsidRPr="001E5DD7">
        <w:rPr>
          <w:sz w:val="22"/>
        </w:rPr>
        <w:t>From Table S6 it is evident that the chemical formulae from SEM-EDX and from AAS-CHNS-EDX(Se) analysis are not very far off. The trend is the same.</w:t>
      </w:r>
      <w:r w:rsidR="00667754" w:rsidRPr="001E5DD7">
        <w:rPr>
          <w:sz w:val="22"/>
        </w:rPr>
        <w:t xml:space="preserve"> For reasons given above </w:t>
      </w:r>
      <w:r w:rsidRPr="001E5DD7">
        <w:rPr>
          <w:sz w:val="22"/>
        </w:rPr>
        <w:t>AAS</w:t>
      </w:r>
      <w:r w:rsidR="00667754" w:rsidRPr="001E5DD7">
        <w:rPr>
          <w:sz w:val="22"/>
        </w:rPr>
        <w:t xml:space="preserve"> was taken as the more reliable analysis and combined with CHNS and EDX for Se.</w:t>
      </w:r>
      <w:r w:rsidRPr="001E5DD7">
        <w:rPr>
          <w:sz w:val="22"/>
        </w:rPr>
        <w:t xml:space="preserve"> </w:t>
      </w:r>
    </w:p>
    <w:p w14:paraId="588B81B9" w14:textId="095F444F" w:rsidR="00582CC8" w:rsidRPr="00582CC8" w:rsidRDefault="00582CC8" w:rsidP="007B235A">
      <w:pPr>
        <w:rPr>
          <w:sz w:val="20"/>
          <w:szCs w:val="20"/>
        </w:rPr>
      </w:pPr>
    </w:p>
    <w:p w14:paraId="54863F06" w14:textId="303EE683" w:rsidR="00760E7A" w:rsidRDefault="00760E7A" w:rsidP="007B235A">
      <w:r>
        <w:br w:type="page"/>
      </w:r>
    </w:p>
    <w:p w14:paraId="5B738F7D" w14:textId="52275FC8" w:rsidR="007B235A" w:rsidRPr="00667754" w:rsidRDefault="007B235A" w:rsidP="00232A1E">
      <w:pPr>
        <w:pStyle w:val="berschrift1"/>
      </w:pPr>
      <w:bookmarkStart w:id="29" w:name="_Hlk135949230"/>
      <w:bookmarkStart w:id="30" w:name="_Hlk133786944"/>
      <w:bookmarkStart w:id="31" w:name="_Toc137406095"/>
      <w:r w:rsidRPr="00667754">
        <w:lastRenderedPageBreak/>
        <w:t>Nitrogen sorption measurement</w:t>
      </w:r>
      <w:bookmarkEnd w:id="31"/>
    </w:p>
    <w:bookmarkEnd w:id="29"/>
    <w:p w14:paraId="2C49EBC1" w14:textId="77777777" w:rsidR="004068C6" w:rsidRPr="00667754" w:rsidRDefault="004068C6" w:rsidP="00C96EF3">
      <w:pPr>
        <w:spacing w:line="360" w:lineRule="auto"/>
        <w:rPr>
          <w:sz w:val="22"/>
        </w:rPr>
      </w:pPr>
    </w:p>
    <w:p w14:paraId="1E96CD70" w14:textId="33575AF7" w:rsidR="00E818FA" w:rsidRPr="00707333" w:rsidRDefault="00B659E1" w:rsidP="00707333">
      <w:pPr>
        <w:spacing w:line="360" w:lineRule="auto"/>
        <w:jc w:val="both"/>
        <w:rPr>
          <w:sz w:val="22"/>
        </w:rPr>
      </w:pPr>
      <w:r>
        <w:rPr>
          <w:sz w:val="22"/>
        </w:rPr>
        <w:t>Potential</w:t>
      </w:r>
      <w:r w:rsidR="00C33996" w:rsidRPr="00667754">
        <w:rPr>
          <w:sz w:val="22"/>
        </w:rPr>
        <w:t xml:space="preserve"> porosit</w:t>
      </w:r>
      <w:r w:rsidR="00667754">
        <w:rPr>
          <w:sz w:val="22"/>
        </w:rPr>
        <w:t>ies</w:t>
      </w:r>
      <w:r w:rsidR="00C33996" w:rsidRPr="00667754">
        <w:rPr>
          <w:sz w:val="22"/>
        </w:rPr>
        <w:t xml:space="preserve"> </w:t>
      </w:r>
      <w:r w:rsidR="00667754">
        <w:rPr>
          <w:sz w:val="22"/>
        </w:rPr>
        <w:t>of the samples</w:t>
      </w:r>
      <w:r w:rsidR="00C33996" w:rsidRPr="00667754">
        <w:rPr>
          <w:sz w:val="22"/>
        </w:rPr>
        <w:t xml:space="preserve"> were </w:t>
      </w:r>
      <w:r>
        <w:rPr>
          <w:sz w:val="22"/>
        </w:rPr>
        <w:t>checked</w:t>
      </w:r>
      <w:r w:rsidR="00C33996" w:rsidRPr="00667754">
        <w:rPr>
          <w:sz w:val="22"/>
        </w:rPr>
        <w:t xml:space="preserve"> by nitrogen sorption measurement</w:t>
      </w:r>
      <w:r w:rsidR="00B22030">
        <w:rPr>
          <w:sz w:val="22"/>
        </w:rPr>
        <w:t>s</w:t>
      </w:r>
      <w:r w:rsidR="00DA1FFC" w:rsidRPr="00667754">
        <w:rPr>
          <w:sz w:val="22"/>
        </w:rPr>
        <w:t xml:space="preserve"> (Figure S10)</w:t>
      </w:r>
      <w:r w:rsidR="00C33996" w:rsidRPr="00667754">
        <w:rPr>
          <w:sz w:val="22"/>
        </w:rPr>
        <w:t xml:space="preserve">. The specific surface area (BET) of the samples </w:t>
      </w:r>
      <w:r w:rsidR="00B22030">
        <w:rPr>
          <w:sz w:val="22"/>
        </w:rPr>
        <w:t>is listed in</w:t>
      </w:r>
      <w:r w:rsidR="00C33996" w:rsidRPr="00667754">
        <w:rPr>
          <w:sz w:val="22"/>
        </w:rPr>
        <w:t xml:space="preserve"> Table S</w:t>
      </w:r>
      <w:r w:rsidR="00460E11">
        <w:rPr>
          <w:sz w:val="22"/>
        </w:rPr>
        <w:t>7</w:t>
      </w:r>
      <w:r w:rsidR="00B22030">
        <w:rPr>
          <w:sz w:val="22"/>
        </w:rPr>
        <w:t xml:space="preserve">. The BET surface areas are slightly above the outer surface area of 20-50 </w:t>
      </w:r>
      <w:r w:rsidR="00B22030" w:rsidRPr="00667754">
        <w:rPr>
          <w:sz w:val="22"/>
        </w:rPr>
        <w:t>m</w:t>
      </w:r>
      <w:r w:rsidR="00B22030" w:rsidRPr="00B22030">
        <w:rPr>
          <w:sz w:val="22"/>
          <w:vertAlign w:val="superscript"/>
        </w:rPr>
        <w:t>2</w:t>
      </w:r>
      <w:r w:rsidR="00B22030" w:rsidRPr="00667754">
        <w:rPr>
          <w:sz w:val="22"/>
        </w:rPr>
        <w:t xml:space="preserve"> g</w:t>
      </w:r>
      <w:r w:rsidR="00B22030" w:rsidRPr="00667754">
        <w:rPr>
          <w:sz w:val="22"/>
          <w:vertAlign w:val="superscript"/>
        </w:rPr>
        <w:t>–1</w:t>
      </w:r>
      <w:r>
        <w:rPr>
          <w:sz w:val="22"/>
        </w:rPr>
        <w:t>,</w:t>
      </w:r>
      <w:r w:rsidR="00B22030">
        <w:rPr>
          <w:sz w:val="22"/>
        </w:rPr>
        <w:t xml:space="preserve"> which would be expected for a fine powder</w:t>
      </w:r>
      <w:r>
        <w:rPr>
          <w:sz w:val="22"/>
        </w:rPr>
        <w:t>,</w:t>
      </w:r>
      <w:r w:rsidR="00B22030">
        <w:rPr>
          <w:sz w:val="22"/>
        </w:rPr>
        <w:t xml:space="preserve"> </w:t>
      </w:r>
      <w:r w:rsidR="00C33996" w:rsidRPr="00667754">
        <w:rPr>
          <w:sz w:val="22"/>
        </w:rPr>
        <w:t>and reached 71 m</w:t>
      </w:r>
      <w:r w:rsidR="00C33996" w:rsidRPr="00B22030">
        <w:rPr>
          <w:sz w:val="22"/>
          <w:vertAlign w:val="superscript"/>
        </w:rPr>
        <w:t>2</w:t>
      </w:r>
      <w:r w:rsidR="00C33996" w:rsidRPr="00667754">
        <w:rPr>
          <w:sz w:val="22"/>
        </w:rPr>
        <w:t xml:space="preserve"> g</w:t>
      </w:r>
      <w:r w:rsidR="00C33996" w:rsidRPr="00667754">
        <w:rPr>
          <w:sz w:val="22"/>
          <w:vertAlign w:val="superscript"/>
        </w:rPr>
        <w:t>–1</w:t>
      </w:r>
      <w:r w:rsidR="00C33996" w:rsidRPr="00667754">
        <w:rPr>
          <w:sz w:val="22"/>
        </w:rPr>
        <w:t xml:space="preserve"> in Fe</w:t>
      </w:r>
      <w:r w:rsidR="00C33996" w:rsidRPr="00667754">
        <w:rPr>
          <w:sz w:val="22"/>
          <w:vertAlign w:val="subscript"/>
        </w:rPr>
        <w:t>0.6</w:t>
      </w:r>
      <w:r w:rsidR="00C33996" w:rsidRPr="00667754">
        <w:rPr>
          <w:sz w:val="22"/>
        </w:rPr>
        <w:t>Ni</w:t>
      </w:r>
      <w:r w:rsidR="00C33996" w:rsidRPr="00667754">
        <w:rPr>
          <w:sz w:val="22"/>
          <w:vertAlign w:val="subscript"/>
        </w:rPr>
        <w:t>1.2</w:t>
      </w:r>
      <w:r w:rsidR="00C33996" w:rsidRPr="00667754">
        <w:rPr>
          <w:sz w:val="22"/>
        </w:rPr>
        <w:t>Co</w:t>
      </w:r>
      <w:r w:rsidR="00C33996" w:rsidRPr="00667754">
        <w:rPr>
          <w:sz w:val="22"/>
          <w:vertAlign w:val="subscript"/>
        </w:rPr>
        <w:t>2.5</w:t>
      </w:r>
      <w:r w:rsidR="00C33996" w:rsidRPr="00667754">
        <w:rPr>
          <w:sz w:val="22"/>
        </w:rPr>
        <w:t>(S</w:t>
      </w:r>
      <w:r w:rsidR="00C33996" w:rsidRPr="00667754">
        <w:rPr>
          <w:sz w:val="22"/>
          <w:vertAlign w:val="subscript"/>
        </w:rPr>
        <w:t>0.83</w:t>
      </w:r>
      <w:r w:rsidR="00C33996" w:rsidRPr="00667754">
        <w:rPr>
          <w:sz w:val="22"/>
        </w:rPr>
        <w:t>O</w:t>
      </w:r>
      <w:r w:rsidR="00C33996" w:rsidRPr="00667754">
        <w:rPr>
          <w:sz w:val="22"/>
          <w:vertAlign w:val="subscript"/>
        </w:rPr>
        <w:t>0.17</w:t>
      </w:r>
      <w:r w:rsidR="00C33996" w:rsidRPr="00667754">
        <w:rPr>
          <w:sz w:val="22"/>
        </w:rPr>
        <w:t>)</w:t>
      </w:r>
      <w:r w:rsidR="00C33996" w:rsidRPr="00667754">
        <w:rPr>
          <w:sz w:val="22"/>
          <w:vertAlign w:val="subscript"/>
        </w:rPr>
        <w:t>4</w:t>
      </w:r>
      <w:r w:rsidR="00B22030">
        <w:rPr>
          <w:sz w:val="22"/>
        </w:rPr>
        <w:t>.</w:t>
      </w:r>
    </w:p>
    <w:p w14:paraId="23E5476E" w14:textId="4DB6556D" w:rsidR="00E818FA" w:rsidRDefault="00942BD3" w:rsidP="00942BD3">
      <w:pPr>
        <w:pStyle w:val="Beschriftung"/>
        <w:jc w:val="center"/>
        <w:rPr>
          <w:b/>
          <w:bCs/>
          <w:i w:val="0"/>
          <w:iCs w:val="0"/>
          <w:color w:val="000000" w:themeColor="text1"/>
          <w:sz w:val="20"/>
          <w:szCs w:val="20"/>
        </w:rPr>
      </w:pPr>
      <w:r>
        <w:rPr>
          <w:i w:val="0"/>
          <w:iCs w:val="0"/>
          <w:noProof/>
          <w:color w:val="auto"/>
          <w:sz w:val="21"/>
          <w:szCs w:val="21"/>
        </w:rPr>
        <w:drawing>
          <wp:inline distT="0" distB="0" distL="0" distR="0" wp14:anchorId="66F81920" wp14:editId="3D375C12">
            <wp:extent cx="3116580" cy="2615851"/>
            <wp:effectExtent l="0" t="0" r="0" b="0"/>
            <wp:docPr id="23645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56790" name="Picture 236456790"/>
                    <pic:cNvPicPr/>
                  </pic:nvPicPr>
                  <pic:blipFill>
                    <a:blip r:embed="rId21"/>
                    <a:stretch>
                      <a:fillRect/>
                    </a:stretch>
                  </pic:blipFill>
                  <pic:spPr>
                    <a:xfrm>
                      <a:off x="0" y="0"/>
                      <a:ext cx="3117703" cy="2616794"/>
                    </a:xfrm>
                    <a:prstGeom prst="rect">
                      <a:avLst/>
                    </a:prstGeom>
                  </pic:spPr>
                </pic:pic>
              </a:graphicData>
            </a:graphic>
          </wp:inline>
        </w:drawing>
      </w:r>
    </w:p>
    <w:p w14:paraId="6E3629E1" w14:textId="24187B8E" w:rsidR="00C33996" w:rsidRDefault="004068C6" w:rsidP="004068C6">
      <w:pPr>
        <w:pStyle w:val="Beschriftung"/>
        <w:rPr>
          <w:i w:val="0"/>
          <w:iCs w:val="0"/>
          <w:color w:val="000000" w:themeColor="text1"/>
          <w:sz w:val="20"/>
          <w:szCs w:val="20"/>
          <w:lang w:val="en-US"/>
        </w:rPr>
      </w:pPr>
      <w:r w:rsidRPr="004068C6">
        <w:rPr>
          <w:b/>
          <w:bCs/>
          <w:i w:val="0"/>
          <w:iCs w:val="0"/>
          <w:color w:val="000000" w:themeColor="text1"/>
          <w:sz w:val="20"/>
          <w:szCs w:val="20"/>
        </w:rPr>
        <w:t>Figure S</w:t>
      </w:r>
      <w:r w:rsidRPr="004068C6">
        <w:rPr>
          <w:b/>
          <w:bCs/>
          <w:i w:val="0"/>
          <w:iCs w:val="0"/>
          <w:color w:val="000000" w:themeColor="text1"/>
          <w:sz w:val="20"/>
          <w:szCs w:val="20"/>
        </w:rPr>
        <w:fldChar w:fldCharType="begin"/>
      </w:r>
      <w:r w:rsidRPr="004068C6">
        <w:rPr>
          <w:b/>
          <w:bCs/>
          <w:i w:val="0"/>
          <w:iCs w:val="0"/>
          <w:color w:val="000000" w:themeColor="text1"/>
          <w:sz w:val="20"/>
          <w:szCs w:val="20"/>
        </w:rPr>
        <w:instrText xml:space="preserve"> SEQ Figure_S_ \* ARABIC </w:instrText>
      </w:r>
      <w:r w:rsidRPr="004068C6">
        <w:rPr>
          <w:b/>
          <w:bCs/>
          <w:i w:val="0"/>
          <w:iCs w:val="0"/>
          <w:color w:val="000000" w:themeColor="text1"/>
          <w:sz w:val="20"/>
          <w:szCs w:val="20"/>
        </w:rPr>
        <w:fldChar w:fldCharType="separate"/>
      </w:r>
      <w:r w:rsidR="004D3AB1">
        <w:rPr>
          <w:b/>
          <w:bCs/>
          <w:i w:val="0"/>
          <w:iCs w:val="0"/>
          <w:noProof/>
          <w:color w:val="000000" w:themeColor="text1"/>
          <w:sz w:val="20"/>
          <w:szCs w:val="20"/>
        </w:rPr>
        <w:t>10</w:t>
      </w:r>
      <w:r w:rsidRPr="004068C6">
        <w:rPr>
          <w:b/>
          <w:bCs/>
          <w:i w:val="0"/>
          <w:iCs w:val="0"/>
          <w:color w:val="000000" w:themeColor="text1"/>
          <w:sz w:val="20"/>
          <w:szCs w:val="20"/>
        </w:rPr>
        <w:fldChar w:fldCharType="end"/>
      </w:r>
      <w:r w:rsidR="00B22030">
        <w:rPr>
          <w:b/>
          <w:bCs/>
          <w:i w:val="0"/>
          <w:iCs w:val="0"/>
          <w:color w:val="000000" w:themeColor="text1"/>
          <w:sz w:val="20"/>
          <w:szCs w:val="20"/>
        </w:rPr>
        <w:t>.</w:t>
      </w:r>
      <w:r w:rsidRPr="004068C6">
        <w:rPr>
          <w:i w:val="0"/>
          <w:iCs w:val="0"/>
          <w:color w:val="000000" w:themeColor="text1"/>
          <w:sz w:val="20"/>
          <w:szCs w:val="20"/>
        </w:rPr>
        <w:t xml:space="preserve"> </w:t>
      </w:r>
      <w:r w:rsidRPr="004068C6">
        <w:rPr>
          <w:i w:val="0"/>
          <w:iCs w:val="0"/>
          <w:color w:val="000000" w:themeColor="text1"/>
          <w:sz w:val="20"/>
          <w:szCs w:val="20"/>
          <w:lang w:val="en-US"/>
        </w:rPr>
        <w:t xml:space="preserve">Nitrogen adsorption-desorption isotherms (adsorption: filled </w:t>
      </w:r>
      <w:r w:rsidR="00B22030">
        <w:rPr>
          <w:i w:val="0"/>
          <w:iCs w:val="0"/>
          <w:color w:val="000000" w:themeColor="text1"/>
          <w:sz w:val="20"/>
          <w:szCs w:val="20"/>
          <w:lang w:val="en-US"/>
        </w:rPr>
        <w:t>symbols</w:t>
      </w:r>
      <w:r w:rsidRPr="004068C6">
        <w:rPr>
          <w:i w:val="0"/>
          <w:iCs w:val="0"/>
          <w:color w:val="000000" w:themeColor="text1"/>
          <w:sz w:val="20"/>
          <w:szCs w:val="20"/>
          <w:lang w:val="en-US"/>
        </w:rPr>
        <w:t xml:space="preserve">; desorption: empty </w:t>
      </w:r>
      <w:r w:rsidR="00B22030">
        <w:rPr>
          <w:i w:val="0"/>
          <w:iCs w:val="0"/>
          <w:color w:val="000000" w:themeColor="text1"/>
          <w:sz w:val="20"/>
          <w:szCs w:val="20"/>
          <w:lang w:val="en-US"/>
        </w:rPr>
        <w:t>symbols</w:t>
      </w:r>
      <w:r w:rsidRPr="004068C6">
        <w:rPr>
          <w:i w:val="0"/>
          <w:iCs w:val="0"/>
          <w:color w:val="000000" w:themeColor="text1"/>
          <w:sz w:val="20"/>
          <w:szCs w:val="20"/>
          <w:lang w:val="en-US"/>
        </w:rPr>
        <w:t xml:space="preserve"> </w:t>
      </w:r>
      <w:r w:rsidR="00B22030">
        <w:rPr>
          <w:i w:val="0"/>
          <w:iCs w:val="0"/>
          <w:color w:val="000000" w:themeColor="text1"/>
          <w:sz w:val="20"/>
          <w:szCs w:val="20"/>
          <w:lang w:val="en-US"/>
        </w:rPr>
        <w:t xml:space="preserve">of the </w:t>
      </w:r>
      <w:r w:rsidRPr="004068C6">
        <w:rPr>
          <w:i w:val="0"/>
          <w:iCs w:val="0"/>
          <w:color w:val="000000" w:themeColor="text1"/>
          <w:sz w:val="20"/>
          <w:szCs w:val="20"/>
          <w:lang w:val="en-US"/>
        </w:rPr>
        <w:t xml:space="preserve">sulfide and </w:t>
      </w:r>
      <w:proofErr w:type="spellStart"/>
      <w:r w:rsidRPr="004068C6">
        <w:rPr>
          <w:i w:val="0"/>
          <w:iCs w:val="0"/>
          <w:color w:val="000000" w:themeColor="text1"/>
          <w:sz w:val="20"/>
          <w:szCs w:val="20"/>
          <w:lang w:val="en-US"/>
        </w:rPr>
        <w:t>sulfoselenide</w:t>
      </w:r>
      <w:proofErr w:type="spellEnd"/>
      <w:r w:rsidRPr="004068C6">
        <w:rPr>
          <w:i w:val="0"/>
          <w:iCs w:val="0"/>
          <w:color w:val="000000" w:themeColor="text1"/>
          <w:sz w:val="20"/>
          <w:szCs w:val="20"/>
          <w:lang w:val="en-US"/>
        </w:rPr>
        <w:t xml:space="preserve"> samples</w:t>
      </w:r>
      <w:r w:rsidR="00707333">
        <w:rPr>
          <w:i w:val="0"/>
          <w:iCs w:val="0"/>
          <w:color w:val="000000" w:themeColor="text1"/>
          <w:sz w:val="20"/>
          <w:szCs w:val="20"/>
          <w:lang w:val="en-US"/>
        </w:rPr>
        <w:t>.</w:t>
      </w:r>
    </w:p>
    <w:p w14:paraId="5A48BBBE" w14:textId="77777777" w:rsidR="00707333" w:rsidRPr="00707333" w:rsidRDefault="00707333" w:rsidP="00707333">
      <w:pPr>
        <w:rPr>
          <w:lang w:val="en-US"/>
        </w:rPr>
      </w:pPr>
    </w:p>
    <w:bookmarkEnd w:id="30"/>
    <w:p w14:paraId="2961E6B8" w14:textId="4FEE817B" w:rsidR="007B235A" w:rsidRDefault="007A792D" w:rsidP="00475F54">
      <w:pPr>
        <w:pStyle w:val="Beschriftung"/>
        <w:jc w:val="center"/>
        <w:rPr>
          <w:i w:val="0"/>
          <w:iCs w:val="0"/>
          <w:color w:val="000000" w:themeColor="text1"/>
          <w:sz w:val="20"/>
          <w:szCs w:val="20"/>
        </w:rPr>
      </w:pPr>
      <w:r w:rsidRPr="007A792D">
        <w:rPr>
          <w:b/>
          <w:bCs/>
          <w:i w:val="0"/>
          <w:iCs w:val="0"/>
          <w:color w:val="000000" w:themeColor="text1"/>
          <w:sz w:val="20"/>
          <w:szCs w:val="20"/>
        </w:rPr>
        <w:t>Table S</w:t>
      </w:r>
      <w:r w:rsidRPr="007A792D">
        <w:rPr>
          <w:b/>
          <w:bCs/>
          <w:i w:val="0"/>
          <w:iCs w:val="0"/>
          <w:color w:val="000000" w:themeColor="text1"/>
          <w:sz w:val="20"/>
          <w:szCs w:val="20"/>
        </w:rPr>
        <w:fldChar w:fldCharType="begin"/>
      </w:r>
      <w:r w:rsidRPr="007A792D">
        <w:rPr>
          <w:b/>
          <w:bCs/>
          <w:i w:val="0"/>
          <w:iCs w:val="0"/>
          <w:color w:val="000000" w:themeColor="text1"/>
          <w:sz w:val="20"/>
          <w:szCs w:val="20"/>
        </w:rPr>
        <w:instrText xml:space="preserve"> SEQ Table_S \* ARABIC </w:instrText>
      </w:r>
      <w:r w:rsidRPr="007A792D">
        <w:rPr>
          <w:b/>
          <w:bCs/>
          <w:i w:val="0"/>
          <w:iCs w:val="0"/>
          <w:color w:val="000000" w:themeColor="text1"/>
          <w:sz w:val="20"/>
          <w:szCs w:val="20"/>
        </w:rPr>
        <w:fldChar w:fldCharType="separate"/>
      </w:r>
      <w:r w:rsidRPr="007A792D">
        <w:rPr>
          <w:b/>
          <w:bCs/>
          <w:i w:val="0"/>
          <w:iCs w:val="0"/>
          <w:noProof/>
          <w:color w:val="000000" w:themeColor="text1"/>
          <w:sz w:val="20"/>
          <w:szCs w:val="20"/>
        </w:rPr>
        <w:t>7</w:t>
      </w:r>
      <w:r w:rsidRPr="007A792D">
        <w:rPr>
          <w:b/>
          <w:bCs/>
          <w:i w:val="0"/>
          <w:iCs w:val="0"/>
          <w:color w:val="000000" w:themeColor="text1"/>
          <w:sz w:val="20"/>
          <w:szCs w:val="20"/>
        </w:rPr>
        <w:fldChar w:fldCharType="end"/>
      </w:r>
      <w:r w:rsidRPr="007A792D">
        <w:rPr>
          <w:b/>
          <w:bCs/>
          <w:i w:val="0"/>
          <w:iCs w:val="0"/>
          <w:color w:val="000000" w:themeColor="text1"/>
          <w:sz w:val="20"/>
          <w:szCs w:val="20"/>
        </w:rPr>
        <w:t>.</w:t>
      </w:r>
      <w:r w:rsidRPr="007A792D">
        <w:rPr>
          <w:i w:val="0"/>
          <w:iCs w:val="0"/>
          <w:color w:val="000000" w:themeColor="text1"/>
          <w:sz w:val="20"/>
          <w:szCs w:val="20"/>
        </w:rPr>
        <w:t xml:space="preserve"> </w:t>
      </w:r>
      <w:r w:rsidR="00475F54">
        <w:rPr>
          <w:i w:val="0"/>
          <w:iCs w:val="0"/>
          <w:color w:val="000000" w:themeColor="text1"/>
          <w:sz w:val="20"/>
          <w:szCs w:val="20"/>
        </w:rPr>
        <w:t>S</w:t>
      </w:r>
      <w:r w:rsidR="00475F54" w:rsidRPr="007A792D">
        <w:rPr>
          <w:i w:val="0"/>
          <w:iCs w:val="0"/>
          <w:color w:val="000000" w:themeColor="text1"/>
          <w:sz w:val="20"/>
          <w:szCs w:val="20"/>
        </w:rPr>
        <w:t xml:space="preserve">pecific </w:t>
      </w:r>
      <w:r w:rsidRPr="00B659E1">
        <w:rPr>
          <w:b/>
          <w:bCs/>
          <w:i w:val="0"/>
          <w:iCs w:val="0"/>
          <w:color w:val="000000" w:themeColor="text1"/>
          <w:sz w:val="20"/>
          <w:szCs w:val="20"/>
        </w:rPr>
        <w:t>surface</w:t>
      </w:r>
      <w:r w:rsidRPr="007A792D">
        <w:rPr>
          <w:i w:val="0"/>
          <w:iCs w:val="0"/>
          <w:color w:val="000000" w:themeColor="text1"/>
          <w:sz w:val="20"/>
          <w:szCs w:val="20"/>
        </w:rPr>
        <w:t xml:space="preserve"> area (BET) of as-prepared samples.</w:t>
      </w:r>
    </w:p>
    <w:tbl>
      <w:tblPr>
        <w:tblStyle w:val="EinfacheTabelle4"/>
        <w:tblW w:w="4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1701"/>
      </w:tblGrid>
      <w:tr w:rsidR="00707333" w:rsidRPr="00F616C1" w14:paraId="54F2D6FC" w14:textId="77777777" w:rsidTr="00707333">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142" w:type="dxa"/>
          </w:tcPr>
          <w:p w14:paraId="7A39E21A" w14:textId="1EA212FD" w:rsidR="00707333" w:rsidRPr="00667754" w:rsidRDefault="00707333" w:rsidP="00707333">
            <w:pPr>
              <w:rPr>
                <w:rFonts w:asciiTheme="minorBidi" w:hAnsiTheme="minorBidi" w:cstheme="minorBidi"/>
                <w:color w:val="000000" w:themeColor="text1"/>
                <w:sz w:val="20"/>
                <w:szCs w:val="20"/>
              </w:rPr>
            </w:pPr>
            <w:r w:rsidRPr="00B22030">
              <w:rPr>
                <w:sz w:val="20"/>
                <w:szCs w:val="20"/>
              </w:rPr>
              <w:t>Sample</w:t>
            </w:r>
          </w:p>
        </w:tc>
        <w:tc>
          <w:tcPr>
            <w:tcW w:w="1701" w:type="dxa"/>
          </w:tcPr>
          <w:p w14:paraId="43B013C2" w14:textId="22B88E3E" w:rsidR="00707333" w:rsidRPr="00F616C1" w:rsidRDefault="00707333" w:rsidP="00707333">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0"/>
                <w:szCs w:val="20"/>
              </w:rPr>
            </w:pPr>
            <w:r w:rsidRPr="00B22030">
              <w:rPr>
                <w:sz w:val="20"/>
                <w:szCs w:val="20"/>
              </w:rPr>
              <w:t>BET</w:t>
            </w:r>
            <w:r>
              <w:rPr>
                <w:sz w:val="20"/>
                <w:szCs w:val="20"/>
              </w:rPr>
              <w:t xml:space="preserve"> </w:t>
            </w:r>
            <w:r w:rsidRPr="00B22030">
              <w:rPr>
                <w:sz w:val="20"/>
                <w:szCs w:val="20"/>
                <w:vertAlign w:val="superscript"/>
              </w:rPr>
              <w:t>a</w:t>
            </w:r>
            <w:r w:rsidRPr="00B22030">
              <w:rPr>
                <w:sz w:val="20"/>
                <w:szCs w:val="20"/>
              </w:rPr>
              <w:t xml:space="preserve"> (m</w:t>
            </w:r>
            <w:r w:rsidRPr="00B22030">
              <w:rPr>
                <w:sz w:val="20"/>
                <w:szCs w:val="20"/>
                <w:vertAlign w:val="superscript"/>
              </w:rPr>
              <w:t>2</w:t>
            </w:r>
            <w:r w:rsidRPr="00B22030">
              <w:rPr>
                <w:b w:val="0"/>
                <w:bCs w:val="0"/>
                <w:sz w:val="20"/>
                <w:szCs w:val="20"/>
                <w:vertAlign w:val="superscript"/>
              </w:rPr>
              <w:t> </w:t>
            </w:r>
            <w:r w:rsidRPr="00B22030">
              <w:rPr>
                <w:sz w:val="20"/>
                <w:szCs w:val="20"/>
              </w:rPr>
              <w:t>g</w:t>
            </w:r>
            <w:r w:rsidRPr="00B22030">
              <w:rPr>
                <w:sz w:val="20"/>
                <w:szCs w:val="20"/>
                <w:vertAlign w:val="superscript"/>
              </w:rPr>
              <w:t>–1</w:t>
            </w:r>
            <w:r w:rsidRPr="00B22030">
              <w:rPr>
                <w:sz w:val="20"/>
                <w:szCs w:val="20"/>
              </w:rPr>
              <w:t>)</w:t>
            </w:r>
          </w:p>
        </w:tc>
      </w:tr>
      <w:tr w:rsidR="00707333" w:rsidRPr="00F616C1" w14:paraId="4D60FE1F" w14:textId="77777777" w:rsidTr="00707333">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142" w:type="dxa"/>
          </w:tcPr>
          <w:p w14:paraId="032E75C4" w14:textId="2D69FF6E" w:rsidR="00707333" w:rsidRPr="00BE67EA" w:rsidRDefault="00707333" w:rsidP="00707333">
            <w:pPr>
              <w:rPr>
                <w:rFonts w:asciiTheme="minorBidi" w:hAnsiTheme="minorBidi" w:cstheme="minorBidi"/>
                <w:b w:val="0"/>
                <w:bCs w:val="0"/>
                <w:color w:val="000000" w:themeColor="text1"/>
                <w:sz w:val="20"/>
                <w:szCs w:val="20"/>
              </w:rPr>
            </w:pPr>
            <w:r w:rsidRPr="00B22030">
              <w:rPr>
                <w:rFonts w:asciiTheme="minorBidi" w:hAnsiTheme="minorBidi" w:cstheme="minorBidi"/>
                <w:b w:val="0"/>
                <w:bCs w:val="0"/>
                <w:color w:val="000000" w:themeColor="text1"/>
                <w:sz w:val="20"/>
                <w:szCs w:val="20"/>
              </w:rPr>
              <w:t>Ni</w:t>
            </w:r>
            <w:r w:rsidRPr="00B22030">
              <w:rPr>
                <w:rFonts w:asciiTheme="minorBidi" w:hAnsiTheme="minorBidi" w:cstheme="minorBidi"/>
                <w:b w:val="0"/>
                <w:bCs w:val="0"/>
                <w:color w:val="000000" w:themeColor="text1"/>
                <w:sz w:val="20"/>
                <w:szCs w:val="20"/>
                <w:vertAlign w:val="subscript"/>
              </w:rPr>
              <w:t>1.0</w:t>
            </w:r>
            <w:r w:rsidRPr="00B22030">
              <w:rPr>
                <w:rFonts w:asciiTheme="minorBidi" w:hAnsiTheme="minorBidi" w:cstheme="minorBidi"/>
                <w:b w:val="0"/>
                <w:bCs w:val="0"/>
                <w:color w:val="000000" w:themeColor="text1"/>
                <w:sz w:val="20"/>
                <w:szCs w:val="20"/>
              </w:rPr>
              <w:t>Co</w:t>
            </w:r>
            <w:r w:rsidRPr="00B22030">
              <w:rPr>
                <w:rFonts w:asciiTheme="minorBidi" w:hAnsiTheme="minorBidi" w:cstheme="minorBidi"/>
                <w:b w:val="0"/>
                <w:bCs w:val="0"/>
                <w:color w:val="000000" w:themeColor="text1"/>
                <w:sz w:val="20"/>
                <w:szCs w:val="20"/>
                <w:vertAlign w:val="subscript"/>
              </w:rPr>
              <w:t>2.1</w:t>
            </w:r>
            <w:r w:rsidRPr="00B22030">
              <w:rPr>
                <w:rFonts w:asciiTheme="minorBidi" w:hAnsiTheme="minorBidi" w:cstheme="minorBidi"/>
                <w:b w:val="0"/>
                <w:bCs w:val="0"/>
                <w:color w:val="000000" w:themeColor="text1"/>
                <w:sz w:val="20"/>
                <w:szCs w:val="20"/>
              </w:rPr>
              <w:t>(S</w:t>
            </w:r>
            <w:r w:rsidRPr="00B22030">
              <w:rPr>
                <w:rFonts w:asciiTheme="minorBidi" w:hAnsiTheme="minorBidi" w:cstheme="minorBidi"/>
                <w:b w:val="0"/>
                <w:bCs w:val="0"/>
                <w:color w:val="000000" w:themeColor="text1"/>
                <w:sz w:val="20"/>
                <w:szCs w:val="20"/>
                <w:vertAlign w:val="subscript"/>
              </w:rPr>
              <w:t>0.9</w:t>
            </w:r>
            <w:r w:rsidRPr="00B22030">
              <w:rPr>
                <w:rFonts w:asciiTheme="minorBidi" w:hAnsiTheme="minorBidi" w:cstheme="minorBidi"/>
                <w:b w:val="0"/>
                <w:bCs w:val="0"/>
                <w:color w:val="000000" w:themeColor="text1"/>
                <w:sz w:val="20"/>
                <w:szCs w:val="20"/>
              </w:rPr>
              <w:t>O</w:t>
            </w:r>
            <w:r w:rsidRPr="00B22030">
              <w:rPr>
                <w:rFonts w:asciiTheme="minorBidi" w:hAnsiTheme="minorBidi" w:cstheme="minorBidi"/>
                <w:b w:val="0"/>
                <w:bCs w:val="0"/>
                <w:color w:val="000000" w:themeColor="text1"/>
                <w:sz w:val="20"/>
                <w:szCs w:val="20"/>
                <w:vertAlign w:val="subscript"/>
              </w:rPr>
              <w:t>0.1</w:t>
            </w:r>
            <w:r w:rsidRPr="00B22030">
              <w:rPr>
                <w:rFonts w:asciiTheme="minorBidi" w:hAnsiTheme="minorBidi" w:cstheme="minorBidi"/>
                <w:b w:val="0"/>
                <w:bCs w:val="0"/>
                <w:color w:val="000000" w:themeColor="text1"/>
                <w:sz w:val="20"/>
                <w:szCs w:val="20"/>
              </w:rPr>
              <w:t>)</w:t>
            </w:r>
            <w:r w:rsidRPr="00B22030">
              <w:rPr>
                <w:rFonts w:asciiTheme="minorBidi" w:hAnsiTheme="minorBidi" w:cstheme="minorBidi"/>
                <w:b w:val="0"/>
                <w:bCs w:val="0"/>
                <w:color w:val="000000" w:themeColor="text1"/>
                <w:sz w:val="20"/>
                <w:szCs w:val="20"/>
                <w:vertAlign w:val="subscript"/>
              </w:rPr>
              <w:t>4</w:t>
            </w:r>
          </w:p>
        </w:tc>
        <w:tc>
          <w:tcPr>
            <w:tcW w:w="1701" w:type="dxa"/>
          </w:tcPr>
          <w:p w14:paraId="2868891E" w14:textId="771F0279" w:rsidR="00707333" w:rsidRPr="00AB09B8" w:rsidRDefault="00707333" w:rsidP="0070733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sz w:val="20"/>
                <w:szCs w:val="20"/>
                <w:vertAlign w:val="subscript"/>
              </w:rPr>
            </w:pPr>
            <w:r w:rsidRPr="00B22030">
              <w:rPr>
                <w:sz w:val="20"/>
                <w:szCs w:val="20"/>
              </w:rPr>
              <w:t>31</w:t>
            </w:r>
          </w:p>
        </w:tc>
      </w:tr>
      <w:tr w:rsidR="00707333" w:rsidRPr="00F616C1" w14:paraId="65BA3F28" w14:textId="77777777" w:rsidTr="00707333">
        <w:trPr>
          <w:trHeight w:val="420"/>
          <w:jc w:val="center"/>
        </w:trPr>
        <w:tc>
          <w:tcPr>
            <w:cnfStyle w:val="001000000000" w:firstRow="0" w:lastRow="0" w:firstColumn="1" w:lastColumn="0" w:oddVBand="0" w:evenVBand="0" w:oddHBand="0" w:evenHBand="0" w:firstRowFirstColumn="0" w:firstRowLastColumn="0" w:lastRowFirstColumn="0" w:lastRowLastColumn="0"/>
            <w:tcW w:w="3142" w:type="dxa"/>
          </w:tcPr>
          <w:p w14:paraId="1D01BAEA" w14:textId="7D5AECFC" w:rsidR="00707333" w:rsidRPr="00667754" w:rsidRDefault="00707333" w:rsidP="00707333">
            <w:pPr>
              <w:spacing w:after="120"/>
              <w:rPr>
                <w:rFonts w:asciiTheme="minorBidi" w:hAnsiTheme="minorBidi" w:cstheme="minorBidi"/>
                <w:b w:val="0"/>
                <w:bCs w:val="0"/>
                <w:color w:val="000000" w:themeColor="text1"/>
                <w:sz w:val="20"/>
                <w:szCs w:val="20"/>
              </w:rPr>
            </w:pPr>
            <w:r w:rsidRPr="00B22030">
              <w:rPr>
                <w:rFonts w:asciiTheme="minorBidi" w:hAnsiTheme="minorBidi" w:cstheme="minorBidi"/>
                <w:b w:val="0"/>
                <w:bCs w:val="0"/>
                <w:color w:val="000000" w:themeColor="text1"/>
                <w:sz w:val="20"/>
                <w:szCs w:val="20"/>
              </w:rPr>
              <w:t>Fe</w:t>
            </w:r>
            <w:r w:rsidRPr="00B22030">
              <w:rPr>
                <w:rFonts w:asciiTheme="minorBidi" w:hAnsiTheme="minorBidi" w:cstheme="minorBidi"/>
                <w:b w:val="0"/>
                <w:bCs w:val="0"/>
                <w:color w:val="000000" w:themeColor="text1"/>
                <w:sz w:val="20"/>
                <w:szCs w:val="20"/>
                <w:vertAlign w:val="subscript"/>
              </w:rPr>
              <w:t>0.1</w:t>
            </w:r>
            <w:r w:rsidRPr="00B22030">
              <w:rPr>
                <w:rFonts w:asciiTheme="minorBidi" w:hAnsiTheme="minorBidi" w:cstheme="minorBidi"/>
                <w:b w:val="0"/>
                <w:bCs w:val="0"/>
                <w:color w:val="000000" w:themeColor="text1"/>
                <w:sz w:val="20"/>
                <w:szCs w:val="20"/>
              </w:rPr>
              <w:t>Ni</w:t>
            </w:r>
            <w:r w:rsidRPr="00B22030">
              <w:rPr>
                <w:rFonts w:asciiTheme="minorBidi" w:hAnsiTheme="minorBidi" w:cstheme="minorBidi"/>
                <w:b w:val="0"/>
                <w:bCs w:val="0"/>
                <w:color w:val="000000" w:themeColor="text1"/>
                <w:sz w:val="20"/>
                <w:szCs w:val="20"/>
                <w:vertAlign w:val="subscript"/>
              </w:rPr>
              <w:t>1.4</w:t>
            </w:r>
            <w:r w:rsidRPr="00B22030">
              <w:rPr>
                <w:rFonts w:asciiTheme="minorBidi" w:hAnsiTheme="minorBidi" w:cstheme="minorBidi"/>
                <w:b w:val="0"/>
                <w:bCs w:val="0"/>
                <w:color w:val="000000" w:themeColor="text1"/>
                <w:sz w:val="20"/>
                <w:szCs w:val="20"/>
              </w:rPr>
              <w:t>Co</w:t>
            </w:r>
            <w:r w:rsidRPr="00B22030">
              <w:rPr>
                <w:rFonts w:asciiTheme="minorBidi" w:hAnsiTheme="minorBidi" w:cstheme="minorBidi"/>
                <w:b w:val="0"/>
                <w:bCs w:val="0"/>
                <w:color w:val="000000" w:themeColor="text1"/>
                <w:sz w:val="20"/>
                <w:szCs w:val="20"/>
                <w:vertAlign w:val="subscript"/>
              </w:rPr>
              <w:t>2.9</w:t>
            </w:r>
            <w:r w:rsidRPr="00B22030">
              <w:rPr>
                <w:rFonts w:asciiTheme="minorBidi" w:hAnsiTheme="minorBidi" w:cstheme="minorBidi"/>
                <w:b w:val="0"/>
                <w:bCs w:val="0"/>
                <w:color w:val="000000" w:themeColor="text1"/>
                <w:sz w:val="20"/>
                <w:szCs w:val="20"/>
              </w:rPr>
              <w:t>(S</w:t>
            </w:r>
            <w:r w:rsidRPr="00B22030">
              <w:rPr>
                <w:rFonts w:asciiTheme="minorBidi" w:hAnsiTheme="minorBidi" w:cstheme="minorBidi"/>
                <w:b w:val="0"/>
                <w:bCs w:val="0"/>
                <w:color w:val="000000" w:themeColor="text1"/>
                <w:sz w:val="20"/>
                <w:szCs w:val="20"/>
                <w:vertAlign w:val="subscript"/>
              </w:rPr>
              <w:t>0.87</w:t>
            </w:r>
            <w:r w:rsidRPr="00B22030">
              <w:rPr>
                <w:rFonts w:asciiTheme="minorBidi" w:hAnsiTheme="minorBidi" w:cstheme="minorBidi"/>
                <w:b w:val="0"/>
                <w:bCs w:val="0"/>
                <w:color w:val="000000" w:themeColor="text1"/>
                <w:sz w:val="20"/>
                <w:szCs w:val="20"/>
              </w:rPr>
              <w:t>O</w:t>
            </w:r>
            <w:r w:rsidRPr="00B22030">
              <w:rPr>
                <w:rFonts w:asciiTheme="minorBidi" w:hAnsiTheme="minorBidi" w:cstheme="minorBidi"/>
                <w:b w:val="0"/>
                <w:bCs w:val="0"/>
                <w:color w:val="000000" w:themeColor="text1"/>
                <w:sz w:val="20"/>
                <w:szCs w:val="20"/>
                <w:vertAlign w:val="subscript"/>
              </w:rPr>
              <w:t>0.13</w:t>
            </w:r>
            <w:r w:rsidRPr="00B22030">
              <w:rPr>
                <w:rFonts w:asciiTheme="minorBidi" w:hAnsiTheme="minorBidi" w:cstheme="minorBidi"/>
                <w:b w:val="0"/>
                <w:bCs w:val="0"/>
                <w:color w:val="000000" w:themeColor="text1"/>
                <w:sz w:val="20"/>
                <w:szCs w:val="20"/>
              </w:rPr>
              <w:t>)</w:t>
            </w:r>
            <w:r w:rsidRPr="00B22030">
              <w:rPr>
                <w:rFonts w:asciiTheme="minorBidi" w:hAnsiTheme="minorBidi" w:cstheme="minorBidi"/>
                <w:b w:val="0"/>
                <w:bCs w:val="0"/>
                <w:color w:val="000000" w:themeColor="text1"/>
                <w:sz w:val="20"/>
                <w:szCs w:val="20"/>
                <w:vertAlign w:val="subscript"/>
              </w:rPr>
              <w:t>4</w:t>
            </w:r>
          </w:p>
        </w:tc>
        <w:tc>
          <w:tcPr>
            <w:tcW w:w="1701" w:type="dxa"/>
          </w:tcPr>
          <w:p w14:paraId="666C59B4" w14:textId="24D2CA05" w:rsidR="00707333" w:rsidRPr="00AB09B8" w:rsidRDefault="00707333" w:rsidP="0070733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0"/>
                <w:szCs w:val="20"/>
                <w:vertAlign w:val="subscript"/>
              </w:rPr>
            </w:pPr>
            <w:r w:rsidRPr="00B22030">
              <w:rPr>
                <w:sz w:val="20"/>
                <w:szCs w:val="20"/>
              </w:rPr>
              <w:t>58</w:t>
            </w:r>
          </w:p>
        </w:tc>
      </w:tr>
      <w:tr w:rsidR="00707333" w:rsidRPr="00F616C1" w14:paraId="2016FACD" w14:textId="77777777" w:rsidTr="00707333">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142" w:type="dxa"/>
          </w:tcPr>
          <w:p w14:paraId="3515C988" w14:textId="2D088BE9" w:rsidR="00707333" w:rsidRPr="00AB09B8" w:rsidRDefault="00707333" w:rsidP="00707333">
            <w:pPr>
              <w:rPr>
                <w:rFonts w:asciiTheme="minorBidi" w:hAnsiTheme="minorBidi" w:cstheme="minorBidi"/>
                <w:color w:val="000000" w:themeColor="text1"/>
                <w:sz w:val="20"/>
                <w:szCs w:val="20"/>
                <w:vertAlign w:val="subscript"/>
              </w:rPr>
            </w:pPr>
            <w:r w:rsidRPr="00B22030">
              <w:rPr>
                <w:rFonts w:asciiTheme="minorBidi" w:hAnsiTheme="minorBidi" w:cstheme="minorBidi"/>
                <w:b w:val="0"/>
                <w:bCs w:val="0"/>
                <w:color w:val="000000" w:themeColor="text1"/>
                <w:sz w:val="20"/>
                <w:szCs w:val="20"/>
              </w:rPr>
              <w:t>Fe</w:t>
            </w:r>
            <w:r w:rsidRPr="00B22030">
              <w:rPr>
                <w:rFonts w:asciiTheme="minorBidi" w:hAnsiTheme="minorBidi" w:cstheme="minorBidi"/>
                <w:b w:val="0"/>
                <w:bCs w:val="0"/>
                <w:color w:val="000000" w:themeColor="text1"/>
                <w:sz w:val="20"/>
                <w:szCs w:val="20"/>
                <w:vertAlign w:val="subscript"/>
              </w:rPr>
              <w:t>0.2</w:t>
            </w:r>
            <w:r w:rsidRPr="00B22030">
              <w:rPr>
                <w:rFonts w:asciiTheme="minorBidi" w:hAnsiTheme="minorBidi" w:cstheme="minorBidi"/>
                <w:b w:val="0"/>
                <w:bCs w:val="0"/>
                <w:color w:val="000000" w:themeColor="text1"/>
                <w:sz w:val="20"/>
                <w:szCs w:val="20"/>
              </w:rPr>
              <w:t>Ni</w:t>
            </w:r>
            <w:r w:rsidRPr="00B22030">
              <w:rPr>
                <w:rFonts w:asciiTheme="minorBidi" w:hAnsiTheme="minorBidi" w:cstheme="minorBidi"/>
                <w:b w:val="0"/>
                <w:bCs w:val="0"/>
                <w:color w:val="000000" w:themeColor="text1"/>
                <w:sz w:val="20"/>
                <w:szCs w:val="20"/>
                <w:vertAlign w:val="subscript"/>
              </w:rPr>
              <w:t>1.5</w:t>
            </w:r>
            <w:r w:rsidRPr="00B22030">
              <w:rPr>
                <w:rFonts w:asciiTheme="minorBidi" w:hAnsiTheme="minorBidi" w:cstheme="minorBidi"/>
                <w:b w:val="0"/>
                <w:bCs w:val="0"/>
                <w:color w:val="000000" w:themeColor="text1"/>
                <w:sz w:val="20"/>
                <w:szCs w:val="20"/>
              </w:rPr>
              <w:t>Co</w:t>
            </w:r>
            <w:r w:rsidRPr="00B22030">
              <w:rPr>
                <w:rFonts w:asciiTheme="minorBidi" w:hAnsiTheme="minorBidi" w:cstheme="minorBidi"/>
                <w:b w:val="0"/>
                <w:bCs w:val="0"/>
                <w:color w:val="000000" w:themeColor="text1"/>
                <w:sz w:val="20"/>
                <w:szCs w:val="20"/>
                <w:vertAlign w:val="subscript"/>
              </w:rPr>
              <w:t>2.8</w:t>
            </w:r>
            <w:r w:rsidRPr="00B22030">
              <w:rPr>
                <w:rFonts w:asciiTheme="minorBidi" w:hAnsiTheme="minorBidi" w:cstheme="minorBidi"/>
                <w:b w:val="0"/>
                <w:bCs w:val="0"/>
                <w:color w:val="000000" w:themeColor="text1"/>
                <w:sz w:val="20"/>
                <w:szCs w:val="20"/>
              </w:rPr>
              <w:t>(S</w:t>
            </w:r>
            <w:r w:rsidRPr="00B22030">
              <w:rPr>
                <w:rFonts w:asciiTheme="minorBidi" w:hAnsiTheme="minorBidi" w:cstheme="minorBidi"/>
                <w:b w:val="0"/>
                <w:bCs w:val="0"/>
                <w:color w:val="000000" w:themeColor="text1"/>
                <w:sz w:val="20"/>
                <w:szCs w:val="20"/>
                <w:vertAlign w:val="subscript"/>
              </w:rPr>
              <w:t>0.9</w:t>
            </w:r>
            <w:r w:rsidRPr="00B22030">
              <w:rPr>
                <w:rFonts w:asciiTheme="minorBidi" w:hAnsiTheme="minorBidi" w:cstheme="minorBidi"/>
                <w:b w:val="0"/>
                <w:bCs w:val="0"/>
                <w:color w:val="000000" w:themeColor="text1"/>
                <w:sz w:val="20"/>
                <w:szCs w:val="20"/>
              </w:rPr>
              <w:t>O</w:t>
            </w:r>
            <w:r w:rsidRPr="00B22030">
              <w:rPr>
                <w:rFonts w:asciiTheme="minorBidi" w:hAnsiTheme="minorBidi" w:cstheme="minorBidi"/>
                <w:b w:val="0"/>
                <w:bCs w:val="0"/>
                <w:color w:val="000000" w:themeColor="text1"/>
                <w:sz w:val="20"/>
                <w:szCs w:val="20"/>
                <w:vertAlign w:val="subscript"/>
              </w:rPr>
              <w:t>0.1</w:t>
            </w:r>
            <w:r w:rsidRPr="00B22030">
              <w:rPr>
                <w:rFonts w:asciiTheme="minorBidi" w:hAnsiTheme="minorBidi" w:cstheme="minorBidi"/>
                <w:b w:val="0"/>
                <w:bCs w:val="0"/>
                <w:color w:val="000000" w:themeColor="text1"/>
                <w:sz w:val="20"/>
                <w:szCs w:val="20"/>
              </w:rPr>
              <w:t>)</w:t>
            </w:r>
            <w:r w:rsidRPr="00B22030">
              <w:rPr>
                <w:rFonts w:asciiTheme="minorBidi" w:hAnsiTheme="minorBidi" w:cstheme="minorBidi"/>
                <w:b w:val="0"/>
                <w:bCs w:val="0"/>
                <w:color w:val="000000" w:themeColor="text1"/>
                <w:sz w:val="20"/>
                <w:szCs w:val="20"/>
                <w:vertAlign w:val="subscript"/>
              </w:rPr>
              <w:t>4</w:t>
            </w:r>
          </w:p>
        </w:tc>
        <w:tc>
          <w:tcPr>
            <w:tcW w:w="1701" w:type="dxa"/>
          </w:tcPr>
          <w:p w14:paraId="1FE144BE" w14:textId="6FEEB459" w:rsidR="00707333" w:rsidRPr="00AB09B8" w:rsidRDefault="00707333" w:rsidP="0070733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20"/>
                <w:szCs w:val="20"/>
                <w:vertAlign w:val="subscript"/>
              </w:rPr>
            </w:pPr>
            <w:r w:rsidRPr="00B22030">
              <w:rPr>
                <w:sz w:val="20"/>
                <w:szCs w:val="20"/>
              </w:rPr>
              <w:t>60</w:t>
            </w:r>
          </w:p>
        </w:tc>
      </w:tr>
      <w:tr w:rsidR="00707333" w:rsidRPr="00F616C1" w14:paraId="65259545" w14:textId="77777777" w:rsidTr="00707333">
        <w:trPr>
          <w:trHeight w:val="420"/>
          <w:jc w:val="center"/>
        </w:trPr>
        <w:tc>
          <w:tcPr>
            <w:cnfStyle w:val="001000000000" w:firstRow="0" w:lastRow="0" w:firstColumn="1" w:lastColumn="0" w:oddVBand="0" w:evenVBand="0" w:oddHBand="0" w:evenHBand="0" w:firstRowFirstColumn="0" w:firstRowLastColumn="0" w:lastRowFirstColumn="0" w:lastRowLastColumn="0"/>
            <w:tcW w:w="3142" w:type="dxa"/>
          </w:tcPr>
          <w:p w14:paraId="2CA052C8" w14:textId="448C99B0" w:rsidR="00707333" w:rsidRPr="00AB09B8" w:rsidRDefault="00707333" w:rsidP="00707333">
            <w:pPr>
              <w:rPr>
                <w:rFonts w:asciiTheme="minorBidi" w:hAnsiTheme="minorBidi" w:cstheme="minorBidi"/>
                <w:color w:val="000000" w:themeColor="text1"/>
                <w:sz w:val="20"/>
                <w:szCs w:val="20"/>
                <w:vertAlign w:val="subscript"/>
              </w:rPr>
            </w:pPr>
            <w:r w:rsidRPr="00B22030">
              <w:rPr>
                <w:rFonts w:asciiTheme="minorBidi" w:hAnsiTheme="minorBidi" w:cstheme="minorBidi"/>
                <w:b w:val="0"/>
                <w:bCs w:val="0"/>
                <w:color w:val="000000" w:themeColor="text1"/>
                <w:sz w:val="20"/>
                <w:szCs w:val="20"/>
              </w:rPr>
              <w:t>Fe</w:t>
            </w:r>
            <w:r w:rsidRPr="00B22030">
              <w:rPr>
                <w:rFonts w:asciiTheme="minorBidi" w:hAnsiTheme="minorBidi" w:cstheme="minorBidi"/>
                <w:b w:val="0"/>
                <w:bCs w:val="0"/>
                <w:color w:val="000000" w:themeColor="text1"/>
                <w:sz w:val="20"/>
                <w:szCs w:val="20"/>
                <w:vertAlign w:val="subscript"/>
              </w:rPr>
              <w:t>0.3</w:t>
            </w:r>
            <w:r w:rsidRPr="00B22030">
              <w:rPr>
                <w:rFonts w:asciiTheme="minorBidi" w:hAnsiTheme="minorBidi" w:cstheme="minorBidi"/>
                <w:b w:val="0"/>
                <w:bCs w:val="0"/>
                <w:color w:val="000000" w:themeColor="text1"/>
                <w:sz w:val="20"/>
                <w:szCs w:val="20"/>
              </w:rPr>
              <w:t>Ni</w:t>
            </w:r>
            <w:r w:rsidRPr="00B22030">
              <w:rPr>
                <w:rFonts w:asciiTheme="minorBidi" w:hAnsiTheme="minorBidi" w:cstheme="minorBidi"/>
                <w:b w:val="0"/>
                <w:bCs w:val="0"/>
                <w:color w:val="000000" w:themeColor="text1"/>
                <w:sz w:val="20"/>
                <w:szCs w:val="20"/>
                <w:vertAlign w:val="subscript"/>
              </w:rPr>
              <w:t>1.2</w:t>
            </w:r>
            <w:r w:rsidRPr="00B22030">
              <w:rPr>
                <w:rFonts w:asciiTheme="minorBidi" w:hAnsiTheme="minorBidi" w:cstheme="minorBidi"/>
                <w:b w:val="0"/>
                <w:bCs w:val="0"/>
                <w:color w:val="000000" w:themeColor="text1"/>
                <w:sz w:val="20"/>
                <w:szCs w:val="20"/>
              </w:rPr>
              <w:t>Co</w:t>
            </w:r>
            <w:r w:rsidRPr="00B22030">
              <w:rPr>
                <w:rFonts w:asciiTheme="minorBidi" w:hAnsiTheme="minorBidi" w:cstheme="minorBidi"/>
                <w:b w:val="0"/>
                <w:bCs w:val="0"/>
                <w:color w:val="000000" w:themeColor="text1"/>
                <w:sz w:val="20"/>
                <w:szCs w:val="20"/>
                <w:vertAlign w:val="subscript"/>
              </w:rPr>
              <w:t>2.5</w:t>
            </w:r>
            <w:r w:rsidRPr="00B22030">
              <w:rPr>
                <w:rFonts w:asciiTheme="minorBidi" w:hAnsiTheme="minorBidi" w:cstheme="minorBidi"/>
                <w:b w:val="0"/>
                <w:bCs w:val="0"/>
                <w:color w:val="000000" w:themeColor="text1"/>
                <w:sz w:val="20"/>
                <w:szCs w:val="20"/>
              </w:rPr>
              <w:t>(S</w:t>
            </w:r>
            <w:r w:rsidRPr="00B22030">
              <w:rPr>
                <w:rFonts w:asciiTheme="minorBidi" w:hAnsiTheme="minorBidi" w:cstheme="minorBidi"/>
                <w:b w:val="0"/>
                <w:bCs w:val="0"/>
                <w:color w:val="000000" w:themeColor="text1"/>
                <w:sz w:val="20"/>
                <w:szCs w:val="20"/>
                <w:vertAlign w:val="subscript"/>
              </w:rPr>
              <w:t>0.9</w:t>
            </w:r>
            <w:r w:rsidRPr="00B22030">
              <w:rPr>
                <w:rFonts w:asciiTheme="minorBidi" w:hAnsiTheme="minorBidi" w:cstheme="minorBidi"/>
                <w:b w:val="0"/>
                <w:bCs w:val="0"/>
                <w:color w:val="000000" w:themeColor="text1"/>
                <w:sz w:val="20"/>
                <w:szCs w:val="20"/>
              </w:rPr>
              <w:t>O</w:t>
            </w:r>
            <w:r w:rsidRPr="00B22030">
              <w:rPr>
                <w:rFonts w:asciiTheme="minorBidi" w:hAnsiTheme="minorBidi" w:cstheme="minorBidi"/>
                <w:b w:val="0"/>
                <w:bCs w:val="0"/>
                <w:color w:val="000000" w:themeColor="text1"/>
                <w:sz w:val="20"/>
                <w:szCs w:val="20"/>
                <w:vertAlign w:val="subscript"/>
              </w:rPr>
              <w:t>0.1</w:t>
            </w:r>
            <w:r w:rsidRPr="00B22030">
              <w:rPr>
                <w:rFonts w:asciiTheme="minorBidi" w:hAnsiTheme="minorBidi" w:cstheme="minorBidi"/>
                <w:b w:val="0"/>
                <w:bCs w:val="0"/>
                <w:color w:val="000000" w:themeColor="text1"/>
                <w:sz w:val="20"/>
                <w:szCs w:val="20"/>
              </w:rPr>
              <w:t>)</w:t>
            </w:r>
            <w:r w:rsidRPr="00B22030">
              <w:rPr>
                <w:rFonts w:asciiTheme="minorBidi" w:hAnsiTheme="minorBidi" w:cstheme="minorBidi"/>
                <w:b w:val="0"/>
                <w:bCs w:val="0"/>
                <w:color w:val="000000" w:themeColor="text1"/>
                <w:sz w:val="20"/>
                <w:szCs w:val="20"/>
                <w:vertAlign w:val="subscript"/>
              </w:rPr>
              <w:t>4</w:t>
            </w:r>
          </w:p>
        </w:tc>
        <w:tc>
          <w:tcPr>
            <w:tcW w:w="1701" w:type="dxa"/>
          </w:tcPr>
          <w:p w14:paraId="1D948100" w14:textId="119295F5" w:rsidR="00707333" w:rsidRPr="00AB09B8" w:rsidRDefault="00707333" w:rsidP="0070733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0"/>
                <w:szCs w:val="20"/>
                <w:vertAlign w:val="subscript"/>
              </w:rPr>
            </w:pPr>
            <w:r w:rsidRPr="00B22030">
              <w:rPr>
                <w:sz w:val="20"/>
                <w:szCs w:val="20"/>
              </w:rPr>
              <w:t>6</w:t>
            </w:r>
            <w:r>
              <w:rPr>
                <w:sz w:val="20"/>
                <w:szCs w:val="20"/>
              </w:rPr>
              <w:t>7</w:t>
            </w:r>
          </w:p>
        </w:tc>
      </w:tr>
      <w:tr w:rsidR="00707333" w:rsidRPr="00F616C1" w14:paraId="486A6B09" w14:textId="77777777" w:rsidTr="00707333">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142" w:type="dxa"/>
          </w:tcPr>
          <w:p w14:paraId="6DDC61B6" w14:textId="04AF73C7" w:rsidR="00707333" w:rsidRPr="00AB09B8" w:rsidRDefault="00707333" w:rsidP="00707333">
            <w:pPr>
              <w:rPr>
                <w:rFonts w:asciiTheme="minorBidi" w:hAnsiTheme="minorBidi" w:cstheme="minorBidi"/>
                <w:color w:val="000000" w:themeColor="text1"/>
                <w:sz w:val="20"/>
                <w:szCs w:val="20"/>
                <w:vertAlign w:val="subscript"/>
              </w:rPr>
            </w:pPr>
            <w:r w:rsidRPr="00B22030">
              <w:rPr>
                <w:rFonts w:asciiTheme="minorBidi" w:hAnsiTheme="minorBidi" w:cstheme="minorBidi"/>
                <w:b w:val="0"/>
                <w:bCs w:val="0"/>
                <w:color w:val="000000" w:themeColor="text1"/>
                <w:sz w:val="20"/>
                <w:szCs w:val="20"/>
              </w:rPr>
              <w:t>Fe</w:t>
            </w:r>
            <w:r w:rsidRPr="00B22030">
              <w:rPr>
                <w:rFonts w:asciiTheme="minorBidi" w:hAnsiTheme="minorBidi" w:cstheme="minorBidi"/>
                <w:b w:val="0"/>
                <w:bCs w:val="0"/>
                <w:color w:val="000000" w:themeColor="text1"/>
                <w:sz w:val="20"/>
                <w:szCs w:val="20"/>
                <w:vertAlign w:val="subscript"/>
              </w:rPr>
              <w:t>0.6</w:t>
            </w:r>
            <w:r w:rsidRPr="00B22030">
              <w:rPr>
                <w:rFonts w:asciiTheme="minorBidi" w:hAnsiTheme="minorBidi" w:cstheme="minorBidi"/>
                <w:b w:val="0"/>
                <w:bCs w:val="0"/>
                <w:color w:val="000000" w:themeColor="text1"/>
                <w:sz w:val="20"/>
                <w:szCs w:val="20"/>
              </w:rPr>
              <w:t>Ni</w:t>
            </w:r>
            <w:r w:rsidRPr="00B22030">
              <w:rPr>
                <w:rFonts w:asciiTheme="minorBidi" w:hAnsiTheme="minorBidi" w:cstheme="minorBidi"/>
                <w:b w:val="0"/>
                <w:bCs w:val="0"/>
                <w:color w:val="000000" w:themeColor="text1"/>
                <w:sz w:val="20"/>
                <w:szCs w:val="20"/>
                <w:vertAlign w:val="subscript"/>
              </w:rPr>
              <w:t>1.2</w:t>
            </w:r>
            <w:r w:rsidRPr="00B22030">
              <w:rPr>
                <w:rFonts w:asciiTheme="minorBidi" w:hAnsiTheme="minorBidi" w:cstheme="minorBidi"/>
                <w:b w:val="0"/>
                <w:bCs w:val="0"/>
                <w:color w:val="000000" w:themeColor="text1"/>
                <w:sz w:val="20"/>
                <w:szCs w:val="20"/>
              </w:rPr>
              <w:t>Co</w:t>
            </w:r>
            <w:r w:rsidRPr="00B22030">
              <w:rPr>
                <w:rFonts w:asciiTheme="minorBidi" w:hAnsiTheme="minorBidi" w:cstheme="minorBidi"/>
                <w:b w:val="0"/>
                <w:bCs w:val="0"/>
                <w:color w:val="000000" w:themeColor="text1"/>
                <w:sz w:val="20"/>
                <w:szCs w:val="20"/>
                <w:vertAlign w:val="subscript"/>
              </w:rPr>
              <w:t>2.5</w:t>
            </w:r>
            <w:r w:rsidRPr="00B22030">
              <w:rPr>
                <w:rFonts w:asciiTheme="minorBidi" w:hAnsiTheme="minorBidi" w:cstheme="minorBidi"/>
                <w:b w:val="0"/>
                <w:bCs w:val="0"/>
                <w:color w:val="000000" w:themeColor="text1"/>
                <w:sz w:val="20"/>
                <w:szCs w:val="20"/>
              </w:rPr>
              <w:t>(S</w:t>
            </w:r>
            <w:r w:rsidRPr="00B22030">
              <w:rPr>
                <w:rFonts w:asciiTheme="minorBidi" w:hAnsiTheme="minorBidi" w:cstheme="minorBidi"/>
                <w:b w:val="0"/>
                <w:bCs w:val="0"/>
                <w:color w:val="000000" w:themeColor="text1"/>
                <w:sz w:val="20"/>
                <w:szCs w:val="20"/>
                <w:vertAlign w:val="subscript"/>
              </w:rPr>
              <w:t>0.83</w:t>
            </w:r>
            <w:r w:rsidRPr="00B22030">
              <w:rPr>
                <w:rFonts w:asciiTheme="minorBidi" w:hAnsiTheme="minorBidi" w:cstheme="minorBidi"/>
                <w:b w:val="0"/>
                <w:bCs w:val="0"/>
                <w:color w:val="000000" w:themeColor="text1"/>
                <w:sz w:val="20"/>
                <w:szCs w:val="20"/>
              </w:rPr>
              <w:t>O</w:t>
            </w:r>
            <w:r w:rsidRPr="00B22030">
              <w:rPr>
                <w:rFonts w:asciiTheme="minorBidi" w:hAnsiTheme="minorBidi" w:cstheme="minorBidi"/>
                <w:b w:val="0"/>
                <w:bCs w:val="0"/>
                <w:color w:val="000000" w:themeColor="text1"/>
                <w:sz w:val="20"/>
                <w:szCs w:val="20"/>
                <w:vertAlign w:val="subscript"/>
              </w:rPr>
              <w:t>0.17</w:t>
            </w:r>
            <w:r w:rsidRPr="00B22030">
              <w:rPr>
                <w:rFonts w:asciiTheme="minorBidi" w:hAnsiTheme="minorBidi" w:cstheme="minorBidi"/>
                <w:b w:val="0"/>
                <w:bCs w:val="0"/>
                <w:color w:val="000000" w:themeColor="text1"/>
                <w:sz w:val="20"/>
                <w:szCs w:val="20"/>
              </w:rPr>
              <w:t>)</w:t>
            </w:r>
            <w:r w:rsidRPr="00B22030">
              <w:rPr>
                <w:rFonts w:asciiTheme="minorBidi" w:hAnsiTheme="minorBidi" w:cstheme="minorBidi"/>
                <w:b w:val="0"/>
                <w:bCs w:val="0"/>
                <w:color w:val="000000" w:themeColor="text1"/>
                <w:sz w:val="20"/>
                <w:szCs w:val="20"/>
                <w:vertAlign w:val="subscript"/>
              </w:rPr>
              <w:t>4</w:t>
            </w:r>
          </w:p>
        </w:tc>
        <w:tc>
          <w:tcPr>
            <w:tcW w:w="1701" w:type="dxa"/>
          </w:tcPr>
          <w:p w14:paraId="3A9D87AA" w14:textId="4AC9A156" w:rsidR="00707333" w:rsidRPr="00AB09B8" w:rsidRDefault="00707333" w:rsidP="0070733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20"/>
                <w:szCs w:val="20"/>
                <w:vertAlign w:val="subscript"/>
              </w:rPr>
            </w:pPr>
            <w:r w:rsidRPr="00B22030">
              <w:rPr>
                <w:sz w:val="20"/>
                <w:szCs w:val="20"/>
              </w:rPr>
              <w:t>71</w:t>
            </w:r>
          </w:p>
        </w:tc>
      </w:tr>
      <w:tr w:rsidR="00707333" w:rsidRPr="00F616C1" w14:paraId="21BF9E40" w14:textId="77777777" w:rsidTr="00707333">
        <w:trPr>
          <w:trHeight w:val="420"/>
          <w:jc w:val="center"/>
        </w:trPr>
        <w:tc>
          <w:tcPr>
            <w:cnfStyle w:val="001000000000" w:firstRow="0" w:lastRow="0" w:firstColumn="1" w:lastColumn="0" w:oddVBand="0" w:evenVBand="0" w:oddHBand="0" w:evenHBand="0" w:firstRowFirstColumn="0" w:firstRowLastColumn="0" w:lastRowFirstColumn="0" w:lastRowLastColumn="0"/>
            <w:tcW w:w="3142" w:type="dxa"/>
          </w:tcPr>
          <w:p w14:paraId="35990FC9" w14:textId="76E67D58" w:rsidR="00707333" w:rsidRPr="00D70C26" w:rsidRDefault="00707333" w:rsidP="00707333">
            <w:pPr>
              <w:rPr>
                <w:rFonts w:asciiTheme="minorBidi" w:hAnsiTheme="minorBidi" w:cstheme="minorBidi"/>
                <w:b w:val="0"/>
                <w:bCs w:val="0"/>
                <w:color w:val="000000" w:themeColor="text1"/>
                <w:sz w:val="20"/>
                <w:szCs w:val="20"/>
                <w:vertAlign w:val="subscript"/>
              </w:rPr>
            </w:pPr>
            <w:r w:rsidRPr="00B22030">
              <w:rPr>
                <w:rFonts w:asciiTheme="minorBidi" w:hAnsiTheme="minorBidi" w:cstheme="minorBidi"/>
                <w:b w:val="0"/>
                <w:bCs w:val="0"/>
                <w:color w:val="000000" w:themeColor="text1"/>
                <w:sz w:val="20"/>
                <w:szCs w:val="20"/>
              </w:rPr>
              <w:t>Fe</w:t>
            </w:r>
            <w:r w:rsidRPr="00B22030">
              <w:rPr>
                <w:rFonts w:asciiTheme="minorBidi" w:hAnsiTheme="minorBidi" w:cstheme="minorBidi"/>
                <w:b w:val="0"/>
                <w:bCs w:val="0"/>
                <w:color w:val="000000" w:themeColor="text1"/>
                <w:sz w:val="20"/>
                <w:szCs w:val="20"/>
                <w:vertAlign w:val="subscript"/>
              </w:rPr>
              <w:t>0.5</w:t>
            </w:r>
            <w:r w:rsidRPr="00B22030">
              <w:rPr>
                <w:rFonts w:asciiTheme="minorBidi" w:hAnsiTheme="minorBidi" w:cstheme="minorBidi"/>
                <w:b w:val="0"/>
                <w:bCs w:val="0"/>
                <w:color w:val="000000" w:themeColor="text1"/>
                <w:sz w:val="20"/>
                <w:szCs w:val="20"/>
              </w:rPr>
              <w:t>Ni</w:t>
            </w:r>
            <w:r w:rsidRPr="00B22030">
              <w:rPr>
                <w:rFonts w:asciiTheme="minorBidi" w:hAnsiTheme="minorBidi" w:cstheme="minorBidi"/>
                <w:b w:val="0"/>
                <w:bCs w:val="0"/>
                <w:color w:val="000000" w:themeColor="text1"/>
                <w:sz w:val="20"/>
                <w:szCs w:val="20"/>
                <w:vertAlign w:val="subscript"/>
              </w:rPr>
              <w:t>1.0</w:t>
            </w:r>
            <w:r w:rsidRPr="00B22030">
              <w:rPr>
                <w:rFonts w:asciiTheme="minorBidi" w:hAnsiTheme="minorBidi" w:cstheme="minorBidi"/>
                <w:b w:val="0"/>
                <w:bCs w:val="0"/>
                <w:color w:val="000000" w:themeColor="text1"/>
                <w:sz w:val="20"/>
                <w:szCs w:val="20"/>
              </w:rPr>
              <w:t>Co</w:t>
            </w:r>
            <w:r w:rsidRPr="00B22030">
              <w:rPr>
                <w:rFonts w:asciiTheme="minorBidi" w:hAnsiTheme="minorBidi" w:cstheme="minorBidi"/>
                <w:b w:val="0"/>
                <w:bCs w:val="0"/>
                <w:color w:val="000000" w:themeColor="text1"/>
                <w:sz w:val="20"/>
                <w:szCs w:val="20"/>
                <w:vertAlign w:val="subscript"/>
              </w:rPr>
              <w:t>2.0</w:t>
            </w:r>
            <w:r w:rsidRPr="00B22030">
              <w:rPr>
                <w:rFonts w:asciiTheme="minorBidi" w:hAnsiTheme="minorBidi" w:cstheme="minorBidi"/>
                <w:b w:val="0"/>
                <w:bCs w:val="0"/>
                <w:color w:val="000000" w:themeColor="text1"/>
                <w:sz w:val="20"/>
                <w:szCs w:val="20"/>
              </w:rPr>
              <w:t>(S</w:t>
            </w:r>
            <w:r w:rsidRPr="00B22030">
              <w:rPr>
                <w:rFonts w:asciiTheme="minorBidi" w:hAnsiTheme="minorBidi" w:cstheme="minorBidi"/>
                <w:b w:val="0"/>
                <w:bCs w:val="0"/>
                <w:color w:val="000000" w:themeColor="text1"/>
                <w:sz w:val="20"/>
                <w:szCs w:val="20"/>
                <w:vertAlign w:val="subscript"/>
              </w:rPr>
              <w:t xml:space="preserve">0.57 </w:t>
            </w:r>
            <w:r w:rsidRPr="00B22030">
              <w:rPr>
                <w:rFonts w:asciiTheme="minorBidi" w:hAnsiTheme="minorBidi" w:cstheme="minorBidi"/>
                <w:b w:val="0"/>
                <w:bCs w:val="0"/>
                <w:color w:val="000000" w:themeColor="text1"/>
                <w:sz w:val="20"/>
                <w:szCs w:val="20"/>
              </w:rPr>
              <w:t>Se</w:t>
            </w:r>
            <w:r w:rsidRPr="00B22030">
              <w:rPr>
                <w:rFonts w:asciiTheme="minorBidi" w:hAnsiTheme="minorBidi" w:cstheme="minorBidi"/>
                <w:b w:val="0"/>
                <w:bCs w:val="0"/>
                <w:color w:val="000000" w:themeColor="text1"/>
                <w:sz w:val="20"/>
                <w:szCs w:val="20"/>
                <w:vertAlign w:val="subscript"/>
              </w:rPr>
              <w:t>0.25</w:t>
            </w:r>
            <w:r w:rsidRPr="00B22030">
              <w:rPr>
                <w:rFonts w:asciiTheme="minorBidi" w:hAnsiTheme="minorBidi" w:cstheme="minorBidi"/>
                <w:b w:val="0"/>
                <w:bCs w:val="0"/>
                <w:color w:val="000000" w:themeColor="text1"/>
                <w:sz w:val="20"/>
                <w:szCs w:val="20"/>
              </w:rPr>
              <w:t xml:space="preserve"> O</w:t>
            </w:r>
            <w:r w:rsidRPr="00B22030">
              <w:rPr>
                <w:rFonts w:asciiTheme="minorBidi" w:hAnsiTheme="minorBidi" w:cstheme="minorBidi"/>
                <w:b w:val="0"/>
                <w:bCs w:val="0"/>
                <w:color w:val="000000" w:themeColor="text1"/>
                <w:sz w:val="20"/>
                <w:szCs w:val="20"/>
                <w:vertAlign w:val="subscript"/>
              </w:rPr>
              <w:t xml:space="preserve">0.18 </w:t>
            </w:r>
            <w:r w:rsidRPr="00B22030">
              <w:rPr>
                <w:rFonts w:asciiTheme="minorBidi" w:hAnsiTheme="minorBidi" w:cstheme="minorBidi"/>
                <w:b w:val="0"/>
                <w:bCs w:val="0"/>
                <w:color w:val="000000" w:themeColor="text1"/>
                <w:sz w:val="20"/>
                <w:szCs w:val="20"/>
              </w:rPr>
              <w:t>)</w:t>
            </w:r>
            <w:r w:rsidRPr="00B22030">
              <w:rPr>
                <w:rFonts w:asciiTheme="minorBidi" w:hAnsiTheme="minorBidi" w:cstheme="minorBidi"/>
                <w:b w:val="0"/>
                <w:bCs w:val="0"/>
                <w:color w:val="000000" w:themeColor="text1"/>
                <w:sz w:val="20"/>
                <w:szCs w:val="20"/>
                <w:vertAlign w:val="subscript"/>
              </w:rPr>
              <w:t>4</w:t>
            </w:r>
          </w:p>
        </w:tc>
        <w:tc>
          <w:tcPr>
            <w:tcW w:w="1701" w:type="dxa"/>
          </w:tcPr>
          <w:p w14:paraId="4BFF71DA" w14:textId="1CE436BC" w:rsidR="00707333" w:rsidRPr="00AB09B8" w:rsidRDefault="00707333" w:rsidP="0070733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0"/>
                <w:szCs w:val="20"/>
                <w:vertAlign w:val="subscript"/>
              </w:rPr>
            </w:pPr>
            <w:r w:rsidRPr="00B22030">
              <w:rPr>
                <w:sz w:val="20"/>
                <w:szCs w:val="20"/>
              </w:rPr>
              <w:t>63</w:t>
            </w:r>
          </w:p>
        </w:tc>
      </w:tr>
      <w:tr w:rsidR="00707333" w:rsidRPr="00F616C1" w14:paraId="0C042ED5" w14:textId="77777777" w:rsidTr="00707333">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142" w:type="dxa"/>
          </w:tcPr>
          <w:p w14:paraId="4F26BFDC" w14:textId="007477BC" w:rsidR="00707333" w:rsidRPr="00BE67EA" w:rsidRDefault="00707333" w:rsidP="00707333">
            <w:pPr>
              <w:rPr>
                <w:rFonts w:asciiTheme="minorBidi" w:hAnsiTheme="minorBidi" w:cstheme="minorBidi"/>
                <w:b w:val="0"/>
                <w:bCs w:val="0"/>
                <w:color w:val="000000" w:themeColor="text1"/>
                <w:sz w:val="20"/>
                <w:szCs w:val="20"/>
              </w:rPr>
            </w:pPr>
            <w:r w:rsidRPr="00B22030">
              <w:rPr>
                <w:rFonts w:asciiTheme="minorBidi" w:hAnsiTheme="minorBidi" w:cstheme="minorBidi"/>
                <w:b w:val="0"/>
                <w:bCs w:val="0"/>
                <w:color w:val="000000" w:themeColor="text1"/>
                <w:sz w:val="20"/>
                <w:szCs w:val="20"/>
              </w:rPr>
              <w:t>Fe</w:t>
            </w:r>
            <w:r w:rsidRPr="00B22030">
              <w:rPr>
                <w:rFonts w:asciiTheme="minorBidi" w:hAnsiTheme="minorBidi" w:cstheme="minorBidi"/>
                <w:b w:val="0"/>
                <w:bCs w:val="0"/>
                <w:color w:val="000000" w:themeColor="text1"/>
                <w:sz w:val="20"/>
                <w:szCs w:val="20"/>
                <w:vertAlign w:val="subscript"/>
              </w:rPr>
              <w:t>0.4</w:t>
            </w:r>
            <w:r w:rsidRPr="00B22030">
              <w:rPr>
                <w:rFonts w:asciiTheme="minorBidi" w:hAnsiTheme="minorBidi" w:cstheme="minorBidi"/>
                <w:b w:val="0"/>
                <w:bCs w:val="0"/>
                <w:color w:val="000000" w:themeColor="text1"/>
                <w:sz w:val="20"/>
                <w:szCs w:val="20"/>
              </w:rPr>
              <w:t>Ni</w:t>
            </w:r>
            <w:r w:rsidRPr="00B22030">
              <w:rPr>
                <w:rFonts w:asciiTheme="minorBidi" w:hAnsiTheme="minorBidi" w:cstheme="minorBidi"/>
                <w:b w:val="0"/>
                <w:bCs w:val="0"/>
                <w:color w:val="000000" w:themeColor="text1"/>
                <w:sz w:val="20"/>
                <w:szCs w:val="20"/>
                <w:vertAlign w:val="subscript"/>
              </w:rPr>
              <w:t>0.7</w:t>
            </w:r>
            <w:r w:rsidRPr="00B22030">
              <w:rPr>
                <w:rFonts w:asciiTheme="minorBidi" w:hAnsiTheme="minorBidi" w:cstheme="minorBidi"/>
                <w:b w:val="0"/>
                <w:bCs w:val="0"/>
                <w:color w:val="000000" w:themeColor="text1"/>
                <w:sz w:val="20"/>
                <w:szCs w:val="20"/>
              </w:rPr>
              <w:t>Co</w:t>
            </w:r>
            <w:r w:rsidRPr="00B22030">
              <w:rPr>
                <w:rFonts w:asciiTheme="minorBidi" w:hAnsiTheme="minorBidi" w:cstheme="minorBidi"/>
                <w:b w:val="0"/>
                <w:bCs w:val="0"/>
                <w:color w:val="000000" w:themeColor="text1"/>
                <w:sz w:val="20"/>
                <w:szCs w:val="20"/>
                <w:vertAlign w:val="subscript"/>
              </w:rPr>
              <w:t>1.6</w:t>
            </w:r>
            <w:r w:rsidRPr="00B22030">
              <w:rPr>
                <w:rFonts w:asciiTheme="minorBidi" w:hAnsiTheme="minorBidi" w:cstheme="minorBidi"/>
                <w:b w:val="0"/>
                <w:bCs w:val="0"/>
                <w:color w:val="000000" w:themeColor="text1"/>
                <w:sz w:val="20"/>
                <w:szCs w:val="20"/>
              </w:rPr>
              <w:t>(Se</w:t>
            </w:r>
            <w:r w:rsidRPr="00B22030">
              <w:rPr>
                <w:rFonts w:asciiTheme="minorBidi" w:hAnsiTheme="minorBidi" w:cstheme="minorBidi"/>
                <w:b w:val="0"/>
                <w:bCs w:val="0"/>
                <w:color w:val="000000" w:themeColor="text1"/>
                <w:sz w:val="20"/>
                <w:szCs w:val="20"/>
                <w:vertAlign w:val="subscript"/>
              </w:rPr>
              <w:t xml:space="preserve">0.81 </w:t>
            </w:r>
            <w:r w:rsidRPr="00B22030">
              <w:rPr>
                <w:rFonts w:asciiTheme="minorBidi" w:hAnsiTheme="minorBidi" w:cstheme="minorBidi"/>
                <w:b w:val="0"/>
                <w:bCs w:val="0"/>
                <w:color w:val="000000" w:themeColor="text1"/>
                <w:sz w:val="20"/>
                <w:szCs w:val="20"/>
              </w:rPr>
              <w:t>O</w:t>
            </w:r>
            <w:r w:rsidRPr="00B22030">
              <w:rPr>
                <w:rFonts w:asciiTheme="minorBidi" w:hAnsiTheme="minorBidi" w:cstheme="minorBidi"/>
                <w:b w:val="0"/>
                <w:bCs w:val="0"/>
                <w:color w:val="000000" w:themeColor="text1"/>
                <w:sz w:val="20"/>
                <w:szCs w:val="20"/>
                <w:vertAlign w:val="subscript"/>
              </w:rPr>
              <w:t>0.19</w:t>
            </w:r>
            <w:r w:rsidRPr="00B22030">
              <w:rPr>
                <w:rFonts w:asciiTheme="minorBidi" w:hAnsiTheme="minorBidi" w:cstheme="minorBidi"/>
                <w:b w:val="0"/>
                <w:bCs w:val="0"/>
                <w:color w:val="000000" w:themeColor="text1"/>
                <w:sz w:val="20"/>
                <w:szCs w:val="20"/>
              </w:rPr>
              <w:t>)</w:t>
            </w:r>
            <w:r w:rsidRPr="00B22030">
              <w:rPr>
                <w:rFonts w:asciiTheme="minorBidi" w:hAnsiTheme="minorBidi" w:cstheme="minorBidi"/>
                <w:b w:val="0"/>
                <w:bCs w:val="0"/>
                <w:color w:val="000000" w:themeColor="text1"/>
                <w:sz w:val="20"/>
                <w:szCs w:val="20"/>
                <w:vertAlign w:val="subscript"/>
              </w:rPr>
              <w:t>4</w:t>
            </w:r>
          </w:p>
        </w:tc>
        <w:tc>
          <w:tcPr>
            <w:tcW w:w="1701" w:type="dxa"/>
          </w:tcPr>
          <w:p w14:paraId="1C9B471F" w14:textId="285347A9" w:rsidR="00707333" w:rsidRPr="00AB09B8" w:rsidRDefault="00707333" w:rsidP="0070733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themeColor="text1"/>
                <w:sz w:val="20"/>
                <w:szCs w:val="20"/>
                <w:vertAlign w:val="subscript"/>
              </w:rPr>
            </w:pPr>
            <w:r w:rsidRPr="00B22030">
              <w:rPr>
                <w:sz w:val="20"/>
                <w:szCs w:val="20"/>
              </w:rPr>
              <w:t>56</w:t>
            </w:r>
          </w:p>
        </w:tc>
      </w:tr>
      <w:tr w:rsidR="00707333" w:rsidRPr="00F616C1" w14:paraId="0712F44E" w14:textId="77777777" w:rsidTr="00707333">
        <w:trPr>
          <w:trHeight w:val="420"/>
          <w:jc w:val="center"/>
        </w:trPr>
        <w:tc>
          <w:tcPr>
            <w:cnfStyle w:val="001000000000" w:firstRow="0" w:lastRow="0" w:firstColumn="1" w:lastColumn="0" w:oddVBand="0" w:evenVBand="0" w:oddHBand="0" w:evenHBand="0" w:firstRowFirstColumn="0" w:firstRowLastColumn="0" w:lastRowFirstColumn="0" w:lastRowLastColumn="0"/>
            <w:tcW w:w="3142" w:type="dxa"/>
          </w:tcPr>
          <w:p w14:paraId="17854832" w14:textId="3C3B67E7" w:rsidR="00707333" w:rsidRPr="00BE67EA" w:rsidRDefault="00707333" w:rsidP="00707333">
            <w:pPr>
              <w:rPr>
                <w:rFonts w:asciiTheme="minorBidi" w:hAnsiTheme="minorBidi" w:cstheme="minorBidi"/>
                <w:b w:val="0"/>
                <w:bCs w:val="0"/>
                <w:color w:val="000000" w:themeColor="text1"/>
                <w:sz w:val="20"/>
                <w:szCs w:val="20"/>
              </w:rPr>
            </w:pPr>
            <w:r w:rsidRPr="00B22030">
              <w:rPr>
                <w:rFonts w:asciiTheme="minorBidi" w:hAnsiTheme="minorBidi" w:cstheme="minorBidi"/>
                <w:b w:val="0"/>
                <w:bCs w:val="0"/>
                <w:color w:val="000000" w:themeColor="text1"/>
                <w:sz w:val="20"/>
                <w:szCs w:val="20"/>
              </w:rPr>
              <w:t>Ni</w:t>
            </w:r>
            <w:r w:rsidRPr="00B22030">
              <w:rPr>
                <w:rFonts w:asciiTheme="minorBidi" w:hAnsiTheme="minorBidi" w:cstheme="minorBidi"/>
                <w:b w:val="0"/>
                <w:bCs w:val="0"/>
                <w:color w:val="000000" w:themeColor="text1"/>
                <w:sz w:val="20"/>
                <w:szCs w:val="20"/>
                <w:vertAlign w:val="subscript"/>
              </w:rPr>
              <w:t>0.7</w:t>
            </w:r>
            <w:r w:rsidRPr="00B22030">
              <w:rPr>
                <w:rFonts w:asciiTheme="minorBidi" w:hAnsiTheme="minorBidi" w:cstheme="minorBidi"/>
                <w:b w:val="0"/>
                <w:bCs w:val="0"/>
                <w:color w:val="000000" w:themeColor="text1"/>
                <w:sz w:val="20"/>
                <w:szCs w:val="20"/>
              </w:rPr>
              <w:t>Co</w:t>
            </w:r>
            <w:r w:rsidRPr="00B22030">
              <w:rPr>
                <w:rFonts w:asciiTheme="minorBidi" w:hAnsiTheme="minorBidi" w:cstheme="minorBidi"/>
                <w:b w:val="0"/>
                <w:bCs w:val="0"/>
                <w:color w:val="000000" w:themeColor="text1"/>
                <w:sz w:val="20"/>
                <w:szCs w:val="20"/>
                <w:vertAlign w:val="subscript"/>
              </w:rPr>
              <w:t>1.4</w:t>
            </w:r>
            <w:r w:rsidRPr="00B22030">
              <w:rPr>
                <w:rFonts w:asciiTheme="minorBidi" w:hAnsiTheme="minorBidi" w:cstheme="minorBidi"/>
                <w:b w:val="0"/>
                <w:bCs w:val="0"/>
                <w:color w:val="000000" w:themeColor="text1"/>
                <w:sz w:val="20"/>
                <w:szCs w:val="20"/>
              </w:rPr>
              <w:t>(Se</w:t>
            </w:r>
            <w:r w:rsidRPr="00B22030">
              <w:rPr>
                <w:rFonts w:asciiTheme="minorBidi" w:hAnsiTheme="minorBidi" w:cstheme="minorBidi"/>
                <w:b w:val="0"/>
                <w:bCs w:val="0"/>
                <w:color w:val="000000" w:themeColor="text1"/>
                <w:sz w:val="20"/>
                <w:szCs w:val="20"/>
                <w:vertAlign w:val="subscript"/>
              </w:rPr>
              <w:t xml:space="preserve">0.85 </w:t>
            </w:r>
            <w:r w:rsidRPr="00B22030">
              <w:rPr>
                <w:rFonts w:asciiTheme="minorBidi" w:hAnsiTheme="minorBidi" w:cstheme="minorBidi"/>
                <w:b w:val="0"/>
                <w:bCs w:val="0"/>
                <w:color w:val="000000" w:themeColor="text1"/>
                <w:sz w:val="20"/>
                <w:szCs w:val="20"/>
              </w:rPr>
              <w:t>O</w:t>
            </w:r>
            <w:r w:rsidRPr="00B22030">
              <w:rPr>
                <w:rFonts w:asciiTheme="minorBidi" w:hAnsiTheme="minorBidi" w:cstheme="minorBidi"/>
                <w:b w:val="0"/>
                <w:bCs w:val="0"/>
                <w:color w:val="000000" w:themeColor="text1"/>
                <w:sz w:val="20"/>
                <w:szCs w:val="20"/>
                <w:vertAlign w:val="subscript"/>
              </w:rPr>
              <w:t>0.15</w:t>
            </w:r>
            <w:r w:rsidRPr="00B22030">
              <w:rPr>
                <w:rFonts w:asciiTheme="minorBidi" w:hAnsiTheme="minorBidi" w:cstheme="minorBidi"/>
                <w:b w:val="0"/>
                <w:bCs w:val="0"/>
                <w:color w:val="000000" w:themeColor="text1"/>
                <w:sz w:val="20"/>
                <w:szCs w:val="20"/>
              </w:rPr>
              <w:t>)</w:t>
            </w:r>
            <w:r w:rsidRPr="00B22030">
              <w:rPr>
                <w:rFonts w:asciiTheme="minorBidi" w:hAnsiTheme="minorBidi" w:cstheme="minorBidi"/>
                <w:b w:val="0"/>
                <w:bCs w:val="0"/>
                <w:color w:val="000000" w:themeColor="text1"/>
                <w:sz w:val="20"/>
                <w:szCs w:val="20"/>
                <w:vertAlign w:val="subscript"/>
              </w:rPr>
              <w:t>4</w:t>
            </w:r>
          </w:p>
        </w:tc>
        <w:tc>
          <w:tcPr>
            <w:tcW w:w="1701" w:type="dxa"/>
          </w:tcPr>
          <w:p w14:paraId="6F2F5D15" w14:textId="0421A0E1" w:rsidR="00707333" w:rsidRPr="00AB09B8" w:rsidRDefault="00707333" w:rsidP="0070733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themeColor="text1"/>
                <w:sz w:val="20"/>
                <w:szCs w:val="20"/>
                <w:vertAlign w:val="subscript"/>
              </w:rPr>
            </w:pPr>
            <w:r w:rsidRPr="00B22030">
              <w:rPr>
                <w:sz w:val="20"/>
                <w:szCs w:val="20"/>
              </w:rPr>
              <w:t>2</w:t>
            </w:r>
            <w:r>
              <w:rPr>
                <w:sz w:val="20"/>
                <w:szCs w:val="20"/>
              </w:rPr>
              <w:t>1</w:t>
            </w:r>
          </w:p>
        </w:tc>
      </w:tr>
    </w:tbl>
    <w:p w14:paraId="74BC49A2" w14:textId="1DE4CF39" w:rsidR="00FF2F3D" w:rsidRPr="00B22030" w:rsidRDefault="00FF2F3D" w:rsidP="00475F54">
      <w:pPr>
        <w:jc w:val="center"/>
        <w:rPr>
          <w:sz w:val="20"/>
          <w:szCs w:val="20"/>
        </w:rPr>
      </w:pPr>
      <w:r w:rsidRPr="00B659E1">
        <w:rPr>
          <w:sz w:val="20"/>
          <w:szCs w:val="20"/>
          <w:vertAlign w:val="superscript"/>
        </w:rPr>
        <w:t>a</w:t>
      </w:r>
      <w:r w:rsidRPr="00B22030">
        <w:rPr>
          <w:sz w:val="20"/>
          <w:szCs w:val="20"/>
        </w:rPr>
        <w:t xml:space="preserve"> </w:t>
      </w:r>
      <w:proofErr w:type="spellStart"/>
      <w:r w:rsidRPr="00B22030">
        <w:rPr>
          <w:sz w:val="20"/>
          <w:szCs w:val="20"/>
        </w:rPr>
        <w:t>Brunauer</w:t>
      </w:r>
      <w:proofErr w:type="spellEnd"/>
      <w:r w:rsidRPr="00B22030">
        <w:rPr>
          <w:sz w:val="20"/>
          <w:szCs w:val="20"/>
        </w:rPr>
        <w:t>, Emmett, and Teller</w:t>
      </w:r>
    </w:p>
    <w:p w14:paraId="0E41AD44" w14:textId="77777777" w:rsidR="00B659E1" w:rsidRDefault="00B659E1">
      <w:pPr>
        <w:rPr>
          <w:rFonts w:eastAsiaTheme="majorEastAsia"/>
          <w:b/>
          <w:bCs/>
          <w:kern w:val="32"/>
          <w:sz w:val="22"/>
        </w:rPr>
      </w:pPr>
      <w:r>
        <w:br w:type="page"/>
      </w:r>
    </w:p>
    <w:p w14:paraId="6A9F1A12" w14:textId="1E03AE47" w:rsidR="007B235A" w:rsidRPr="00B22030" w:rsidRDefault="007B235A" w:rsidP="00232A1E">
      <w:pPr>
        <w:pStyle w:val="berschrift1"/>
      </w:pPr>
      <w:bookmarkStart w:id="32" w:name="_Toc137406096"/>
      <w:r w:rsidRPr="00B22030">
        <w:lastRenderedPageBreak/>
        <w:t>X-ray photoelectron spectroscopy</w:t>
      </w:r>
      <w:bookmarkEnd w:id="32"/>
      <w:r w:rsidRPr="00B22030">
        <w:t xml:space="preserve"> </w:t>
      </w:r>
    </w:p>
    <w:p w14:paraId="631A0FC9" w14:textId="77777777" w:rsidR="00E5387C" w:rsidRPr="00B22030" w:rsidRDefault="00E5387C" w:rsidP="004749B9">
      <w:pPr>
        <w:spacing w:line="360" w:lineRule="auto"/>
        <w:rPr>
          <w:rFonts w:eastAsiaTheme="minorHAnsi"/>
          <w:bCs/>
          <w:color w:val="000000" w:themeColor="text1"/>
          <w:kern w:val="32"/>
          <w:sz w:val="22"/>
          <w:lang w:eastAsia="en-US"/>
        </w:rPr>
      </w:pPr>
    </w:p>
    <w:p w14:paraId="37BDF3CC" w14:textId="68A3CC5B" w:rsidR="00B81A4A" w:rsidRDefault="00100265" w:rsidP="00CB3CD7">
      <w:pPr>
        <w:spacing w:line="360" w:lineRule="auto"/>
        <w:jc w:val="both"/>
        <w:rPr>
          <w:rFonts w:eastAsiaTheme="minorHAnsi"/>
          <w:bCs/>
          <w:color w:val="000000" w:themeColor="text1"/>
          <w:kern w:val="32"/>
          <w:sz w:val="22"/>
          <w:lang w:eastAsia="en-US"/>
        </w:rPr>
      </w:pPr>
      <w:r w:rsidRPr="00B22030">
        <w:rPr>
          <w:rFonts w:eastAsiaTheme="minorHAnsi"/>
          <w:bCs/>
          <w:color w:val="000000" w:themeColor="text1"/>
          <w:kern w:val="32"/>
          <w:sz w:val="22"/>
          <w:lang w:eastAsia="en-US"/>
        </w:rPr>
        <w:t xml:space="preserve">The survey spectra of the </w:t>
      </w:r>
      <w:r w:rsidR="00707333">
        <w:rPr>
          <w:rFonts w:eastAsiaTheme="minorHAnsi"/>
          <w:bCs/>
          <w:color w:val="000000" w:themeColor="text1"/>
          <w:kern w:val="32"/>
          <w:sz w:val="22"/>
          <w:lang w:eastAsia="en-US"/>
        </w:rPr>
        <w:t>compounds</w:t>
      </w:r>
      <w:r w:rsidR="004E7C9F" w:rsidRPr="00B22030">
        <w:rPr>
          <w:rFonts w:eastAsiaTheme="minorHAnsi"/>
          <w:bCs/>
          <w:color w:val="000000" w:themeColor="text1"/>
          <w:kern w:val="32"/>
          <w:sz w:val="22"/>
          <w:lang w:eastAsia="en-US"/>
        </w:rPr>
        <w:t xml:space="preserve"> (Figure S11)</w:t>
      </w:r>
      <w:r w:rsidRPr="00B22030">
        <w:rPr>
          <w:rFonts w:eastAsiaTheme="minorHAnsi"/>
          <w:bCs/>
          <w:color w:val="000000" w:themeColor="text1"/>
          <w:kern w:val="32"/>
          <w:sz w:val="22"/>
          <w:lang w:eastAsia="en-US"/>
        </w:rPr>
        <w:t xml:space="preserve"> confirmed the presence of Ni, Co, S</w:t>
      </w:r>
      <w:r w:rsidR="003E415D">
        <w:rPr>
          <w:rFonts w:eastAsiaTheme="minorHAnsi"/>
          <w:bCs/>
          <w:color w:val="000000" w:themeColor="text1"/>
          <w:kern w:val="32"/>
          <w:sz w:val="22"/>
          <w:lang w:eastAsia="en-US"/>
        </w:rPr>
        <w:t>, and O</w:t>
      </w:r>
      <w:r w:rsidRPr="00B22030">
        <w:rPr>
          <w:rFonts w:eastAsiaTheme="minorHAnsi"/>
          <w:bCs/>
          <w:color w:val="000000" w:themeColor="text1"/>
          <w:kern w:val="32"/>
          <w:sz w:val="22"/>
          <w:lang w:eastAsia="en-US"/>
        </w:rPr>
        <w:t xml:space="preserve"> for</w:t>
      </w:r>
      <w:r w:rsidR="00F42AF8" w:rsidRPr="00B22030">
        <w:rPr>
          <w:rFonts w:eastAsiaTheme="minorHAnsi"/>
          <w:bCs/>
          <w:color w:val="000000" w:themeColor="text1"/>
          <w:kern w:val="32"/>
          <w:sz w:val="22"/>
          <w:lang w:eastAsia="en-US"/>
        </w:rPr>
        <w:t xml:space="preserve"> </w:t>
      </w:r>
      <w:r w:rsidR="004749B9" w:rsidRPr="00B22030">
        <w:rPr>
          <w:bCs/>
          <w:color w:val="000000" w:themeColor="text1"/>
          <w:sz w:val="22"/>
        </w:rPr>
        <w:t>Ni</w:t>
      </w:r>
      <w:r w:rsidR="004749B9" w:rsidRPr="00B22030">
        <w:rPr>
          <w:bCs/>
          <w:color w:val="000000" w:themeColor="text1"/>
          <w:sz w:val="22"/>
          <w:vertAlign w:val="subscript"/>
        </w:rPr>
        <w:t>1.0</w:t>
      </w:r>
      <w:r w:rsidR="004749B9" w:rsidRPr="00B22030">
        <w:rPr>
          <w:bCs/>
          <w:color w:val="000000" w:themeColor="text1"/>
          <w:sz w:val="22"/>
        </w:rPr>
        <w:t>Co</w:t>
      </w:r>
      <w:r w:rsidR="004749B9" w:rsidRPr="00B22030">
        <w:rPr>
          <w:bCs/>
          <w:color w:val="000000" w:themeColor="text1"/>
          <w:sz w:val="22"/>
          <w:vertAlign w:val="subscript"/>
        </w:rPr>
        <w:t>2.1</w:t>
      </w:r>
      <w:r w:rsidR="004749B9" w:rsidRPr="00B22030">
        <w:rPr>
          <w:bCs/>
          <w:color w:val="000000" w:themeColor="text1"/>
          <w:sz w:val="22"/>
        </w:rPr>
        <w:t>(S</w:t>
      </w:r>
      <w:r w:rsidR="004749B9" w:rsidRPr="00B22030">
        <w:rPr>
          <w:bCs/>
          <w:color w:val="000000" w:themeColor="text1"/>
          <w:sz w:val="22"/>
          <w:vertAlign w:val="subscript"/>
        </w:rPr>
        <w:t>0.9</w:t>
      </w:r>
      <w:r w:rsidR="004749B9" w:rsidRPr="00B22030">
        <w:rPr>
          <w:bCs/>
          <w:color w:val="000000" w:themeColor="text1"/>
          <w:sz w:val="22"/>
        </w:rPr>
        <w:t>O</w:t>
      </w:r>
      <w:r w:rsidR="004749B9" w:rsidRPr="00B22030">
        <w:rPr>
          <w:bCs/>
          <w:color w:val="000000" w:themeColor="text1"/>
          <w:sz w:val="22"/>
          <w:vertAlign w:val="subscript"/>
        </w:rPr>
        <w:t>0.1</w:t>
      </w:r>
      <w:r w:rsidR="004749B9" w:rsidRPr="00B22030">
        <w:rPr>
          <w:bCs/>
          <w:color w:val="000000" w:themeColor="text1"/>
          <w:sz w:val="22"/>
        </w:rPr>
        <w:t>)</w:t>
      </w:r>
      <w:r w:rsidR="004749B9" w:rsidRPr="00B22030">
        <w:rPr>
          <w:bCs/>
          <w:color w:val="000000" w:themeColor="text1"/>
          <w:sz w:val="22"/>
          <w:vertAlign w:val="subscript"/>
        </w:rPr>
        <w:t>4</w:t>
      </w:r>
      <w:r w:rsidRPr="005D5C73">
        <w:rPr>
          <w:bCs/>
          <w:color w:val="000000" w:themeColor="text1"/>
          <w:sz w:val="22"/>
        </w:rPr>
        <w:t xml:space="preserve"> </w:t>
      </w:r>
      <w:r w:rsidRPr="00B22030">
        <w:rPr>
          <w:rFonts w:eastAsiaTheme="minorHAnsi"/>
          <w:bCs/>
          <w:color w:val="000000" w:themeColor="text1"/>
          <w:kern w:val="32"/>
          <w:sz w:val="22"/>
          <w:lang w:eastAsia="en-US"/>
        </w:rPr>
        <w:t>and Fe, Ni, Co, S, Se</w:t>
      </w:r>
      <w:r w:rsidR="00747DDE">
        <w:rPr>
          <w:rFonts w:eastAsiaTheme="minorHAnsi"/>
          <w:bCs/>
          <w:color w:val="000000" w:themeColor="text1"/>
          <w:kern w:val="32"/>
          <w:sz w:val="22"/>
          <w:lang w:eastAsia="en-US"/>
        </w:rPr>
        <w:t>, and O</w:t>
      </w:r>
      <w:r w:rsidRPr="00B22030">
        <w:rPr>
          <w:rFonts w:eastAsiaTheme="minorHAnsi"/>
          <w:bCs/>
          <w:color w:val="000000" w:themeColor="text1"/>
          <w:kern w:val="32"/>
          <w:sz w:val="22"/>
          <w:lang w:eastAsia="en-US"/>
        </w:rPr>
        <w:t xml:space="preserve"> for </w:t>
      </w:r>
      <w:r w:rsidR="00F42AF8" w:rsidRPr="00B22030">
        <w:rPr>
          <w:color w:val="000000" w:themeColor="text1"/>
          <w:sz w:val="22"/>
        </w:rPr>
        <w:t>Fe</w:t>
      </w:r>
      <w:r w:rsidR="00F42AF8" w:rsidRPr="00B22030">
        <w:rPr>
          <w:color w:val="000000" w:themeColor="text1"/>
          <w:sz w:val="22"/>
          <w:vertAlign w:val="subscript"/>
        </w:rPr>
        <w:t>0.5</w:t>
      </w:r>
      <w:r w:rsidR="00F42AF8" w:rsidRPr="00B22030">
        <w:rPr>
          <w:color w:val="000000" w:themeColor="text1"/>
          <w:sz w:val="22"/>
        </w:rPr>
        <w:t>Ni</w:t>
      </w:r>
      <w:r w:rsidR="00F42AF8" w:rsidRPr="00B22030">
        <w:rPr>
          <w:color w:val="000000" w:themeColor="text1"/>
          <w:sz w:val="22"/>
          <w:vertAlign w:val="subscript"/>
        </w:rPr>
        <w:t>1.0</w:t>
      </w:r>
      <w:r w:rsidR="00F42AF8" w:rsidRPr="00B22030">
        <w:rPr>
          <w:color w:val="000000" w:themeColor="text1"/>
          <w:sz w:val="22"/>
        </w:rPr>
        <w:t>Co</w:t>
      </w:r>
      <w:r w:rsidR="00F42AF8" w:rsidRPr="00B22030">
        <w:rPr>
          <w:color w:val="000000" w:themeColor="text1"/>
          <w:sz w:val="22"/>
          <w:vertAlign w:val="subscript"/>
        </w:rPr>
        <w:t>2.0</w:t>
      </w:r>
      <w:r w:rsidR="00F42AF8" w:rsidRPr="00B22030">
        <w:rPr>
          <w:color w:val="000000" w:themeColor="text1"/>
          <w:sz w:val="22"/>
        </w:rPr>
        <w:t>(S</w:t>
      </w:r>
      <w:r w:rsidR="00F42AF8" w:rsidRPr="00B22030">
        <w:rPr>
          <w:color w:val="000000" w:themeColor="text1"/>
          <w:sz w:val="22"/>
          <w:vertAlign w:val="subscript"/>
        </w:rPr>
        <w:t>0.57</w:t>
      </w:r>
      <w:r w:rsidR="005C3245" w:rsidRPr="00B22030">
        <w:rPr>
          <w:color w:val="000000" w:themeColor="text1"/>
          <w:sz w:val="22"/>
          <w:vertAlign w:val="subscript"/>
        </w:rPr>
        <w:t>’</w:t>
      </w:r>
      <w:r w:rsidR="00F42AF8" w:rsidRPr="00B22030">
        <w:rPr>
          <w:color w:val="000000" w:themeColor="text1"/>
          <w:sz w:val="22"/>
        </w:rPr>
        <w:t>Se</w:t>
      </w:r>
      <w:r w:rsidR="00F42AF8" w:rsidRPr="00B22030">
        <w:rPr>
          <w:color w:val="000000" w:themeColor="text1"/>
          <w:sz w:val="22"/>
          <w:vertAlign w:val="subscript"/>
        </w:rPr>
        <w:t>0.25</w:t>
      </w:r>
      <w:r w:rsidR="00F42AF8" w:rsidRPr="00B22030">
        <w:rPr>
          <w:color w:val="000000" w:themeColor="text1"/>
          <w:sz w:val="22"/>
        </w:rPr>
        <w:t>O</w:t>
      </w:r>
      <w:r w:rsidR="00F42AF8" w:rsidRPr="00B22030">
        <w:rPr>
          <w:color w:val="000000" w:themeColor="text1"/>
          <w:sz w:val="22"/>
          <w:vertAlign w:val="subscript"/>
        </w:rPr>
        <w:t>0.18</w:t>
      </w:r>
      <w:r w:rsidR="00F42AF8" w:rsidRPr="00B22030">
        <w:rPr>
          <w:color w:val="000000" w:themeColor="text1"/>
          <w:sz w:val="22"/>
        </w:rPr>
        <w:t>)</w:t>
      </w:r>
      <w:r w:rsidR="00F42AF8" w:rsidRPr="00B22030">
        <w:rPr>
          <w:color w:val="000000" w:themeColor="text1"/>
          <w:sz w:val="22"/>
          <w:vertAlign w:val="subscript"/>
        </w:rPr>
        <w:t>4</w:t>
      </w:r>
      <w:r w:rsidR="00B22030">
        <w:rPr>
          <w:color w:val="000000" w:themeColor="text1"/>
          <w:sz w:val="22"/>
        </w:rPr>
        <w:t xml:space="preserve"> with also oxygen. The oxygen content can both derive from the synthesis using metal carbonate hydroxides as precursors and from surface oxidation. </w:t>
      </w:r>
      <w:r w:rsidR="00AA3DA6">
        <w:rPr>
          <w:rFonts w:eastAsiaTheme="minorHAnsi"/>
          <w:bCs/>
          <w:color w:val="000000" w:themeColor="text1"/>
          <w:kern w:val="32"/>
          <w:sz w:val="22"/>
          <w:lang w:eastAsia="en-US"/>
        </w:rPr>
        <w:t>Note that in</w:t>
      </w:r>
      <w:r w:rsidR="00AA3DA6" w:rsidRPr="00AA3DA6">
        <w:rPr>
          <w:rFonts w:eastAsiaTheme="minorHAnsi"/>
          <w:bCs/>
          <w:color w:val="000000" w:themeColor="text1"/>
          <w:kern w:val="32"/>
          <w:sz w:val="22"/>
          <w:lang w:eastAsia="en-US"/>
        </w:rPr>
        <w:t xml:space="preserve"> XPS analysis the detected photoelectrons can only escape from a 70-110 Å thin surface layer of the sample</w:t>
      </w:r>
      <w:r w:rsidR="00AA3DA6">
        <w:rPr>
          <w:rFonts w:eastAsiaTheme="minorHAnsi"/>
          <w:bCs/>
          <w:color w:val="000000" w:themeColor="text1"/>
          <w:kern w:val="32"/>
          <w:sz w:val="22"/>
          <w:lang w:eastAsia="en-US"/>
        </w:rPr>
        <w:t>, rendering XPS a surface analysis technique.</w:t>
      </w:r>
      <w:r w:rsidR="00AA3DA6" w:rsidRPr="00AA3DA6">
        <w:rPr>
          <w:rFonts w:eastAsiaTheme="minorHAnsi"/>
          <w:bCs/>
          <w:color w:val="000000" w:themeColor="text1"/>
          <w:kern w:val="32"/>
          <w:sz w:val="22"/>
          <w:lang w:eastAsia="en-US"/>
        </w:rPr>
        <w:t xml:space="preserve"> </w:t>
      </w:r>
    </w:p>
    <w:tbl>
      <w:tblPr>
        <w:tblW w:w="0" w:type="auto"/>
        <w:jc w:val="right"/>
        <w:tblLook w:val="0000" w:firstRow="0" w:lastRow="0" w:firstColumn="0" w:lastColumn="0" w:noHBand="0" w:noVBand="0"/>
      </w:tblPr>
      <w:tblGrid>
        <w:gridCol w:w="4756"/>
        <w:gridCol w:w="4866"/>
      </w:tblGrid>
      <w:tr w:rsidR="00B81A4A" w:rsidRPr="00B81A4A" w14:paraId="38D9B6A6" w14:textId="77777777" w:rsidTr="00475F54">
        <w:trPr>
          <w:jc w:val="right"/>
        </w:trPr>
        <w:tc>
          <w:tcPr>
            <w:tcW w:w="4057" w:type="dxa"/>
            <w:shd w:val="clear" w:color="auto" w:fill="auto"/>
            <w:vAlign w:val="center"/>
          </w:tcPr>
          <w:p w14:paraId="6B56B24F" w14:textId="4D98595F" w:rsidR="00B81A4A" w:rsidRPr="00B81A4A" w:rsidRDefault="00B81A4A" w:rsidP="00B81A4A">
            <w:pPr>
              <w:adjustRightInd w:val="0"/>
              <w:snapToGrid w:val="0"/>
              <w:spacing w:after="120" w:line="240" w:lineRule="auto"/>
              <w:jc w:val="center"/>
              <w:rPr>
                <w:rFonts w:ascii="Palatino Linotype" w:eastAsia="Times New Roman" w:hAnsi="Palatino Linotype" w:cs="Times New Roman"/>
                <w:snapToGrid w:val="0"/>
                <w:color w:val="000000"/>
                <w:sz w:val="20"/>
                <w:szCs w:val="20"/>
                <w:lang w:val="en-US" w:eastAsia="de-DE" w:bidi="en-US"/>
              </w:rPr>
            </w:pPr>
            <w:bookmarkStart w:id="33" w:name="_Hlk136870652"/>
            <w:r>
              <w:rPr>
                <w:rFonts w:ascii="Palatino Linotype" w:eastAsia="Times New Roman" w:hAnsi="Palatino Linotype" w:cs="Times New Roman"/>
                <w:noProof/>
                <w:color w:val="000000"/>
                <w:sz w:val="20"/>
                <w:szCs w:val="20"/>
                <w:lang w:val="en-US" w:eastAsia="de-DE" w:bidi="en-US"/>
              </w:rPr>
              <w:drawing>
                <wp:inline distT="0" distB="0" distL="0" distR="0" wp14:anchorId="68A95E50" wp14:editId="3DCBDCF1">
                  <wp:extent cx="2987248" cy="2697480"/>
                  <wp:effectExtent l="0" t="0" r="0" b="0"/>
                  <wp:docPr id="518856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56579" name="Picture 518856579"/>
                          <pic:cNvPicPr/>
                        </pic:nvPicPr>
                        <pic:blipFill>
                          <a:blip r:embed="rId22"/>
                          <a:stretch>
                            <a:fillRect/>
                          </a:stretch>
                        </pic:blipFill>
                        <pic:spPr>
                          <a:xfrm>
                            <a:off x="0" y="0"/>
                            <a:ext cx="2987248" cy="2697480"/>
                          </a:xfrm>
                          <a:prstGeom prst="rect">
                            <a:avLst/>
                          </a:prstGeom>
                        </pic:spPr>
                      </pic:pic>
                    </a:graphicData>
                  </a:graphic>
                </wp:inline>
              </w:drawing>
            </w:r>
          </w:p>
        </w:tc>
        <w:tc>
          <w:tcPr>
            <w:tcW w:w="4268" w:type="dxa"/>
          </w:tcPr>
          <w:p w14:paraId="78037CDA" w14:textId="3C5ABAB7" w:rsidR="00B81A4A" w:rsidRPr="00B81A4A" w:rsidRDefault="00B81A4A" w:rsidP="00B81A4A">
            <w:pPr>
              <w:adjustRightInd w:val="0"/>
              <w:snapToGrid w:val="0"/>
              <w:spacing w:after="120" w:line="240" w:lineRule="auto"/>
              <w:jc w:val="center"/>
              <w:rPr>
                <w:rFonts w:ascii="Palatino Linotype" w:eastAsia="Times New Roman" w:hAnsi="Palatino Linotype" w:cs="Times New Roman"/>
                <w:snapToGrid w:val="0"/>
                <w:color w:val="000000"/>
                <w:sz w:val="20"/>
                <w:szCs w:val="20"/>
                <w:lang w:val="en-US" w:eastAsia="de-DE" w:bidi="en-US"/>
              </w:rPr>
            </w:pPr>
            <w:r>
              <w:rPr>
                <w:rFonts w:ascii="Palatino Linotype" w:eastAsia="Times New Roman" w:hAnsi="Palatino Linotype" w:cs="Times New Roman"/>
                <w:noProof/>
                <w:color w:val="000000"/>
                <w:sz w:val="20"/>
                <w:szCs w:val="20"/>
                <w:lang w:val="en-US" w:eastAsia="de-DE" w:bidi="en-US"/>
              </w:rPr>
              <w:drawing>
                <wp:inline distT="0" distB="0" distL="0" distR="0" wp14:anchorId="7FB9C1FD" wp14:editId="0337C3A2">
                  <wp:extent cx="3059905" cy="2697480"/>
                  <wp:effectExtent l="0" t="0" r="0" b="0"/>
                  <wp:docPr id="1758802909" name="Picture 3"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02909" name="Picture 3" descr="A picture containing text, font, screenshot, line&#10;&#10;Description automatically generated"/>
                          <pic:cNvPicPr/>
                        </pic:nvPicPr>
                        <pic:blipFill>
                          <a:blip r:embed="rId23"/>
                          <a:stretch>
                            <a:fillRect/>
                          </a:stretch>
                        </pic:blipFill>
                        <pic:spPr>
                          <a:xfrm>
                            <a:off x="0" y="0"/>
                            <a:ext cx="3061578" cy="2698955"/>
                          </a:xfrm>
                          <a:prstGeom prst="rect">
                            <a:avLst/>
                          </a:prstGeom>
                        </pic:spPr>
                      </pic:pic>
                    </a:graphicData>
                  </a:graphic>
                </wp:inline>
              </w:drawing>
            </w:r>
          </w:p>
        </w:tc>
      </w:tr>
      <w:tr w:rsidR="00B81A4A" w:rsidRPr="00B81A4A" w14:paraId="4812C875" w14:textId="77777777" w:rsidTr="00475F54">
        <w:trPr>
          <w:jc w:val="right"/>
        </w:trPr>
        <w:tc>
          <w:tcPr>
            <w:tcW w:w="4057" w:type="dxa"/>
            <w:shd w:val="clear" w:color="auto" w:fill="auto"/>
            <w:vAlign w:val="center"/>
          </w:tcPr>
          <w:p w14:paraId="1340D719" w14:textId="77777777" w:rsidR="00B81A4A" w:rsidRPr="00B81A4A" w:rsidRDefault="00B81A4A" w:rsidP="00B81A4A">
            <w:pPr>
              <w:adjustRightInd w:val="0"/>
              <w:snapToGrid w:val="0"/>
              <w:spacing w:after="0" w:line="260" w:lineRule="atLeast"/>
              <w:jc w:val="center"/>
              <w:rPr>
                <w:rFonts w:ascii="Palatino Linotype" w:eastAsia="Times New Roman" w:hAnsi="Palatino Linotype" w:cs="Times New Roman"/>
                <w:b/>
                <w:snapToGrid w:val="0"/>
                <w:color w:val="000000"/>
                <w:sz w:val="20"/>
                <w:szCs w:val="20"/>
                <w:lang w:val="en-US" w:eastAsia="de-DE" w:bidi="en-US"/>
              </w:rPr>
            </w:pPr>
            <w:r w:rsidRPr="00B81A4A">
              <w:rPr>
                <w:rFonts w:ascii="Palatino Linotype" w:eastAsia="Times New Roman" w:hAnsi="Palatino Linotype" w:cs="Times New Roman"/>
                <w:b/>
                <w:snapToGrid w:val="0"/>
                <w:color w:val="000000"/>
                <w:sz w:val="28"/>
                <w:szCs w:val="28"/>
                <w:lang w:val="en-US" w:eastAsia="de-DE" w:bidi="en-US"/>
              </w:rPr>
              <w:t>(a)</w:t>
            </w:r>
          </w:p>
        </w:tc>
        <w:tc>
          <w:tcPr>
            <w:tcW w:w="4268" w:type="dxa"/>
          </w:tcPr>
          <w:p w14:paraId="398896ED" w14:textId="77777777" w:rsidR="00B81A4A" w:rsidRPr="00B81A4A" w:rsidRDefault="00B81A4A" w:rsidP="00B81A4A">
            <w:pPr>
              <w:adjustRightInd w:val="0"/>
              <w:snapToGrid w:val="0"/>
              <w:spacing w:after="0" w:line="260" w:lineRule="atLeast"/>
              <w:jc w:val="center"/>
              <w:rPr>
                <w:rFonts w:ascii="Palatino Linotype" w:eastAsia="Times New Roman" w:hAnsi="Palatino Linotype" w:cs="Times New Roman"/>
                <w:b/>
                <w:snapToGrid w:val="0"/>
                <w:color w:val="000000"/>
                <w:sz w:val="20"/>
                <w:szCs w:val="20"/>
                <w:lang w:val="en-US" w:eastAsia="de-DE" w:bidi="en-US"/>
              </w:rPr>
            </w:pPr>
            <w:r w:rsidRPr="00B81A4A">
              <w:rPr>
                <w:rFonts w:ascii="Palatino Linotype" w:eastAsia="Times New Roman" w:hAnsi="Palatino Linotype" w:cs="Times New Roman"/>
                <w:b/>
                <w:snapToGrid w:val="0"/>
                <w:color w:val="000000"/>
                <w:szCs w:val="24"/>
                <w:lang w:val="en-US" w:eastAsia="de-DE" w:bidi="en-US"/>
              </w:rPr>
              <w:t>(b)</w:t>
            </w:r>
          </w:p>
        </w:tc>
      </w:tr>
    </w:tbl>
    <w:bookmarkEnd w:id="33"/>
    <w:p w14:paraId="18B00AE8" w14:textId="668AD32F" w:rsidR="002B6CCF" w:rsidRPr="003B7938" w:rsidRDefault="00B81A4A" w:rsidP="00B81A4A">
      <w:pPr>
        <w:keepNext/>
        <w:jc w:val="both"/>
        <w:rPr>
          <w:bCs/>
          <w:color w:val="000000" w:themeColor="text1"/>
          <w:sz w:val="20"/>
          <w:szCs w:val="20"/>
        </w:rPr>
      </w:pPr>
      <w:r>
        <w:rPr>
          <w:b/>
          <w:bCs/>
          <w:color w:val="000000" w:themeColor="text1"/>
          <w:sz w:val="20"/>
          <w:szCs w:val="20"/>
        </w:rPr>
        <w:t>F</w:t>
      </w:r>
      <w:r w:rsidR="00743376" w:rsidRPr="00743376">
        <w:rPr>
          <w:b/>
          <w:bCs/>
          <w:color w:val="000000" w:themeColor="text1"/>
          <w:sz w:val="20"/>
          <w:szCs w:val="20"/>
        </w:rPr>
        <w:t>igure S</w:t>
      </w:r>
      <w:r w:rsidR="00743376" w:rsidRPr="00743376">
        <w:rPr>
          <w:b/>
          <w:bCs/>
          <w:i/>
          <w:iCs/>
          <w:color w:val="000000" w:themeColor="text1"/>
          <w:sz w:val="20"/>
          <w:szCs w:val="20"/>
        </w:rPr>
        <w:fldChar w:fldCharType="begin"/>
      </w:r>
      <w:r w:rsidR="00743376" w:rsidRPr="00743376">
        <w:rPr>
          <w:b/>
          <w:bCs/>
          <w:color w:val="000000" w:themeColor="text1"/>
          <w:sz w:val="20"/>
          <w:szCs w:val="20"/>
        </w:rPr>
        <w:instrText xml:space="preserve"> SEQ Figure_S_ \* ARABIC </w:instrText>
      </w:r>
      <w:r w:rsidR="00743376" w:rsidRPr="00743376">
        <w:rPr>
          <w:b/>
          <w:bCs/>
          <w:i/>
          <w:iCs/>
          <w:color w:val="000000" w:themeColor="text1"/>
          <w:sz w:val="20"/>
          <w:szCs w:val="20"/>
        </w:rPr>
        <w:fldChar w:fldCharType="separate"/>
      </w:r>
      <w:r w:rsidR="009D1694">
        <w:rPr>
          <w:b/>
          <w:bCs/>
          <w:noProof/>
          <w:color w:val="000000" w:themeColor="text1"/>
          <w:sz w:val="20"/>
          <w:szCs w:val="20"/>
        </w:rPr>
        <w:t>11</w:t>
      </w:r>
      <w:r w:rsidR="00743376" w:rsidRPr="00743376">
        <w:rPr>
          <w:b/>
          <w:bCs/>
          <w:i/>
          <w:iCs/>
          <w:color w:val="000000" w:themeColor="text1"/>
          <w:sz w:val="20"/>
          <w:szCs w:val="20"/>
        </w:rPr>
        <w:fldChar w:fldCharType="end"/>
      </w:r>
      <w:r w:rsidR="00AA3DA6">
        <w:rPr>
          <w:b/>
          <w:bCs/>
          <w:color w:val="000000" w:themeColor="text1"/>
          <w:sz w:val="20"/>
          <w:szCs w:val="20"/>
        </w:rPr>
        <w:t>.</w:t>
      </w:r>
      <w:r w:rsidR="00743376" w:rsidRPr="00743376">
        <w:rPr>
          <w:color w:val="000000" w:themeColor="text1"/>
          <w:sz w:val="20"/>
          <w:szCs w:val="20"/>
        </w:rPr>
        <w:t xml:space="preserve"> X</w:t>
      </w:r>
      <w:r w:rsidR="00AA3DA6">
        <w:rPr>
          <w:color w:val="000000" w:themeColor="text1"/>
          <w:sz w:val="20"/>
          <w:szCs w:val="20"/>
        </w:rPr>
        <w:t xml:space="preserve">PS </w:t>
      </w:r>
      <w:r w:rsidR="00743376" w:rsidRPr="00743376">
        <w:rPr>
          <w:color w:val="000000" w:themeColor="text1"/>
          <w:sz w:val="20"/>
          <w:szCs w:val="20"/>
        </w:rPr>
        <w:t xml:space="preserve">survey spectrum of </w:t>
      </w:r>
      <w:r w:rsidR="000A74CA">
        <w:rPr>
          <w:color w:val="000000" w:themeColor="text1"/>
          <w:sz w:val="20"/>
          <w:szCs w:val="20"/>
        </w:rPr>
        <w:t>(</w:t>
      </w:r>
      <w:r w:rsidR="00743376" w:rsidRPr="000A74CA">
        <w:rPr>
          <w:b/>
          <w:bCs/>
          <w:color w:val="000000" w:themeColor="text1"/>
          <w:sz w:val="20"/>
          <w:szCs w:val="20"/>
        </w:rPr>
        <w:t>a</w:t>
      </w:r>
      <w:r w:rsidR="00743376" w:rsidRPr="00743376">
        <w:rPr>
          <w:color w:val="000000" w:themeColor="text1"/>
          <w:sz w:val="20"/>
          <w:szCs w:val="20"/>
        </w:rPr>
        <w:t xml:space="preserve">) </w:t>
      </w:r>
      <w:r w:rsidR="003B7938" w:rsidRPr="00743376">
        <w:rPr>
          <w:color w:val="000000" w:themeColor="text1"/>
          <w:sz w:val="20"/>
          <w:szCs w:val="20"/>
        </w:rPr>
        <w:t>Ni</w:t>
      </w:r>
      <w:r w:rsidR="003B7938" w:rsidRPr="00743376">
        <w:rPr>
          <w:color w:val="000000" w:themeColor="text1"/>
          <w:sz w:val="20"/>
          <w:szCs w:val="20"/>
          <w:vertAlign w:val="subscript"/>
        </w:rPr>
        <w:t>1.0</w:t>
      </w:r>
      <w:r w:rsidR="003B7938" w:rsidRPr="00743376">
        <w:rPr>
          <w:color w:val="000000" w:themeColor="text1"/>
          <w:sz w:val="20"/>
          <w:szCs w:val="20"/>
        </w:rPr>
        <w:t>Co</w:t>
      </w:r>
      <w:r w:rsidR="003B7938" w:rsidRPr="00743376">
        <w:rPr>
          <w:color w:val="000000" w:themeColor="text1"/>
          <w:sz w:val="20"/>
          <w:szCs w:val="20"/>
          <w:vertAlign w:val="subscript"/>
        </w:rPr>
        <w:t>2.1</w:t>
      </w:r>
      <w:r w:rsidR="003B7938" w:rsidRPr="00743376">
        <w:rPr>
          <w:color w:val="000000" w:themeColor="text1"/>
          <w:sz w:val="20"/>
          <w:szCs w:val="20"/>
        </w:rPr>
        <w:t>(S</w:t>
      </w:r>
      <w:r w:rsidR="003B7938" w:rsidRPr="00743376">
        <w:rPr>
          <w:color w:val="000000" w:themeColor="text1"/>
          <w:sz w:val="20"/>
          <w:szCs w:val="20"/>
          <w:vertAlign w:val="subscript"/>
        </w:rPr>
        <w:t>0.9</w:t>
      </w:r>
      <w:r w:rsidR="003B7938" w:rsidRPr="00743376">
        <w:rPr>
          <w:color w:val="000000" w:themeColor="text1"/>
          <w:sz w:val="20"/>
          <w:szCs w:val="20"/>
        </w:rPr>
        <w:t>O</w:t>
      </w:r>
      <w:r w:rsidR="003B7938" w:rsidRPr="00743376">
        <w:rPr>
          <w:color w:val="000000" w:themeColor="text1"/>
          <w:sz w:val="20"/>
          <w:szCs w:val="20"/>
          <w:vertAlign w:val="subscript"/>
        </w:rPr>
        <w:t>0.1</w:t>
      </w:r>
      <w:r w:rsidR="003B7938" w:rsidRPr="00743376">
        <w:rPr>
          <w:color w:val="000000" w:themeColor="text1"/>
          <w:sz w:val="20"/>
          <w:szCs w:val="20"/>
        </w:rPr>
        <w:t>)</w:t>
      </w:r>
      <w:r w:rsidR="003B7938" w:rsidRPr="00743376">
        <w:rPr>
          <w:color w:val="000000" w:themeColor="text1"/>
          <w:sz w:val="20"/>
          <w:szCs w:val="20"/>
          <w:vertAlign w:val="subscript"/>
        </w:rPr>
        <w:t>4</w:t>
      </w:r>
      <w:r w:rsidR="003B7938">
        <w:rPr>
          <w:bCs/>
          <w:color w:val="000000" w:themeColor="text1"/>
          <w:sz w:val="20"/>
          <w:szCs w:val="20"/>
        </w:rPr>
        <w:t xml:space="preserve"> </w:t>
      </w:r>
      <w:r w:rsidR="000A74CA">
        <w:rPr>
          <w:bCs/>
          <w:color w:val="000000" w:themeColor="text1"/>
          <w:sz w:val="20"/>
          <w:szCs w:val="20"/>
        </w:rPr>
        <w:t>(</w:t>
      </w:r>
      <w:r w:rsidR="003B7938" w:rsidRPr="000A74CA">
        <w:rPr>
          <w:b/>
          <w:bCs/>
          <w:color w:val="000000" w:themeColor="text1"/>
          <w:sz w:val="20"/>
          <w:szCs w:val="20"/>
        </w:rPr>
        <w:t>b</w:t>
      </w:r>
      <w:r w:rsidR="003B7938" w:rsidRPr="00743376">
        <w:rPr>
          <w:color w:val="000000" w:themeColor="text1"/>
          <w:sz w:val="20"/>
          <w:szCs w:val="20"/>
        </w:rPr>
        <w:t xml:space="preserve">) </w:t>
      </w:r>
      <w:r w:rsidR="00743376" w:rsidRPr="00743376">
        <w:rPr>
          <w:color w:val="000000" w:themeColor="text1"/>
          <w:sz w:val="20"/>
          <w:szCs w:val="20"/>
        </w:rPr>
        <w:t>Fe</w:t>
      </w:r>
      <w:r w:rsidR="00743376" w:rsidRPr="00743376">
        <w:rPr>
          <w:color w:val="000000" w:themeColor="text1"/>
          <w:sz w:val="20"/>
          <w:szCs w:val="20"/>
          <w:vertAlign w:val="subscript"/>
        </w:rPr>
        <w:t>0.5</w:t>
      </w:r>
      <w:r w:rsidR="00743376" w:rsidRPr="00743376">
        <w:rPr>
          <w:color w:val="000000" w:themeColor="text1"/>
          <w:sz w:val="20"/>
          <w:szCs w:val="20"/>
        </w:rPr>
        <w:t>Ni</w:t>
      </w:r>
      <w:r w:rsidR="00743376" w:rsidRPr="00743376">
        <w:rPr>
          <w:color w:val="000000" w:themeColor="text1"/>
          <w:sz w:val="20"/>
          <w:szCs w:val="20"/>
          <w:vertAlign w:val="subscript"/>
        </w:rPr>
        <w:t>1.0</w:t>
      </w:r>
      <w:r w:rsidR="00743376" w:rsidRPr="00743376">
        <w:rPr>
          <w:color w:val="000000" w:themeColor="text1"/>
          <w:sz w:val="20"/>
          <w:szCs w:val="20"/>
        </w:rPr>
        <w:t>Co</w:t>
      </w:r>
      <w:r w:rsidR="00743376" w:rsidRPr="00743376">
        <w:rPr>
          <w:color w:val="000000" w:themeColor="text1"/>
          <w:sz w:val="20"/>
          <w:szCs w:val="20"/>
          <w:vertAlign w:val="subscript"/>
        </w:rPr>
        <w:t>2.0</w:t>
      </w:r>
      <w:r w:rsidR="00743376" w:rsidRPr="00743376">
        <w:rPr>
          <w:color w:val="000000" w:themeColor="text1"/>
          <w:sz w:val="20"/>
          <w:szCs w:val="20"/>
        </w:rPr>
        <w:t>(S</w:t>
      </w:r>
      <w:r w:rsidR="00743376" w:rsidRPr="00743376">
        <w:rPr>
          <w:color w:val="000000" w:themeColor="text1"/>
          <w:sz w:val="20"/>
          <w:szCs w:val="20"/>
          <w:vertAlign w:val="subscript"/>
        </w:rPr>
        <w:t>0.57</w:t>
      </w:r>
      <w:r w:rsidR="00743376" w:rsidRPr="00743376">
        <w:rPr>
          <w:color w:val="000000" w:themeColor="text1"/>
          <w:sz w:val="20"/>
          <w:szCs w:val="20"/>
        </w:rPr>
        <w:t>Se</w:t>
      </w:r>
      <w:r w:rsidR="00743376" w:rsidRPr="00743376">
        <w:rPr>
          <w:color w:val="000000" w:themeColor="text1"/>
          <w:sz w:val="20"/>
          <w:szCs w:val="20"/>
          <w:vertAlign w:val="subscript"/>
        </w:rPr>
        <w:t>0.25</w:t>
      </w:r>
      <w:r w:rsidR="00743376" w:rsidRPr="00743376">
        <w:rPr>
          <w:color w:val="000000" w:themeColor="text1"/>
          <w:sz w:val="20"/>
          <w:szCs w:val="20"/>
        </w:rPr>
        <w:t>O</w:t>
      </w:r>
      <w:r w:rsidR="00743376" w:rsidRPr="00743376">
        <w:rPr>
          <w:color w:val="000000" w:themeColor="text1"/>
          <w:sz w:val="20"/>
          <w:szCs w:val="20"/>
          <w:vertAlign w:val="subscript"/>
        </w:rPr>
        <w:t>0.18</w:t>
      </w:r>
      <w:r w:rsidR="00743376" w:rsidRPr="00743376">
        <w:rPr>
          <w:color w:val="000000" w:themeColor="text1"/>
          <w:sz w:val="20"/>
          <w:szCs w:val="20"/>
        </w:rPr>
        <w:t>)</w:t>
      </w:r>
      <w:r w:rsidR="00743376" w:rsidRPr="00743376">
        <w:rPr>
          <w:color w:val="000000" w:themeColor="text1"/>
          <w:sz w:val="20"/>
          <w:szCs w:val="20"/>
          <w:vertAlign w:val="subscript"/>
        </w:rPr>
        <w:t>4</w:t>
      </w:r>
      <w:r w:rsidR="003B7938">
        <w:rPr>
          <w:color w:val="000000" w:themeColor="text1"/>
          <w:sz w:val="20"/>
          <w:szCs w:val="20"/>
        </w:rPr>
        <w:t>.</w:t>
      </w:r>
    </w:p>
    <w:p w14:paraId="4F014334" w14:textId="77777777" w:rsidR="003B7938" w:rsidRPr="00743376" w:rsidRDefault="003B7938" w:rsidP="00B81A4A">
      <w:pPr>
        <w:keepNext/>
        <w:jc w:val="both"/>
        <w:rPr>
          <w:i/>
          <w:iCs/>
          <w:color w:val="000000" w:themeColor="text1"/>
          <w:sz w:val="20"/>
          <w:szCs w:val="20"/>
        </w:rPr>
      </w:pPr>
    </w:p>
    <w:p w14:paraId="5334C338" w14:textId="6EE3BBF6" w:rsidR="00950483" w:rsidRPr="00707333" w:rsidRDefault="005D5C73" w:rsidP="00950483">
      <w:pPr>
        <w:rPr>
          <w:b/>
          <w:bCs/>
        </w:rPr>
      </w:pPr>
      <w:r w:rsidRPr="00672A2B">
        <w:rPr>
          <w:b/>
          <w:bCs/>
        </w:rPr>
        <w:t>Ni</w:t>
      </w:r>
      <w:r w:rsidRPr="00672A2B">
        <w:rPr>
          <w:b/>
          <w:bCs/>
          <w:vertAlign w:val="subscript"/>
        </w:rPr>
        <w:t>1.0</w:t>
      </w:r>
      <w:r w:rsidRPr="00672A2B">
        <w:rPr>
          <w:b/>
          <w:bCs/>
        </w:rPr>
        <w:t>Co</w:t>
      </w:r>
      <w:r w:rsidRPr="00672A2B">
        <w:rPr>
          <w:b/>
          <w:bCs/>
          <w:vertAlign w:val="subscript"/>
        </w:rPr>
        <w:t>2.1</w:t>
      </w:r>
      <w:r w:rsidRPr="00672A2B">
        <w:rPr>
          <w:b/>
          <w:bCs/>
        </w:rPr>
        <w:t>(S</w:t>
      </w:r>
      <w:r w:rsidRPr="00672A2B">
        <w:rPr>
          <w:b/>
          <w:bCs/>
          <w:vertAlign w:val="subscript"/>
        </w:rPr>
        <w:t>0.9</w:t>
      </w:r>
      <w:r w:rsidRPr="00672A2B">
        <w:rPr>
          <w:b/>
          <w:bCs/>
        </w:rPr>
        <w:t>O</w:t>
      </w:r>
      <w:r w:rsidRPr="00672A2B">
        <w:rPr>
          <w:b/>
          <w:bCs/>
          <w:vertAlign w:val="subscript"/>
        </w:rPr>
        <w:t>0.1</w:t>
      </w:r>
      <w:r w:rsidRPr="00672A2B">
        <w:rPr>
          <w:b/>
          <w:bCs/>
        </w:rPr>
        <w:t>)</w:t>
      </w:r>
      <w:r w:rsidRPr="00672A2B">
        <w:rPr>
          <w:b/>
          <w:bCs/>
          <w:vertAlign w:val="subscript"/>
        </w:rPr>
        <w:t>4</w:t>
      </w:r>
      <w:r w:rsidRPr="00672A2B">
        <w:rPr>
          <w:b/>
          <w:bCs/>
        </w:rPr>
        <w:t>:</w:t>
      </w:r>
    </w:p>
    <w:p w14:paraId="06B66D68" w14:textId="5FD516AD" w:rsidR="005D5C73" w:rsidRPr="005D5C73" w:rsidRDefault="005D5C73" w:rsidP="00BD52CB">
      <w:pPr>
        <w:spacing w:line="360" w:lineRule="auto"/>
        <w:jc w:val="both"/>
        <w:rPr>
          <w:bCs/>
          <w:sz w:val="22"/>
          <w:lang w:val="en-US"/>
        </w:rPr>
      </w:pPr>
      <w:r w:rsidRPr="005D5C73">
        <w:rPr>
          <w:bCs/>
          <w:sz w:val="22"/>
        </w:rPr>
        <w:t>The deconvolution of</w:t>
      </w:r>
      <w:r w:rsidR="00707333">
        <w:rPr>
          <w:bCs/>
          <w:sz w:val="22"/>
        </w:rPr>
        <w:t xml:space="preserve"> the</w:t>
      </w:r>
      <w:r w:rsidRPr="005D5C73">
        <w:rPr>
          <w:bCs/>
          <w:sz w:val="22"/>
        </w:rPr>
        <w:t xml:space="preserve"> Ni 2p</w:t>
      </w:r>
      <w:r w:rsidRPr="005D5C73">
        <w:rPr>
          <w:bCs/>
          <w:sz w:val="22"/>
          <w:vertAlign w:val="subscript"/>
        </w:rPr>
        <w:t>3/2</w:t>
      </w:r>
      <w:r w:rsidRPr="005D5C73">
        <w:rPr>
          <w:bCs/>
          <w:sz w:val="22"/>
        </w:rPr>
        <w:t xml:space="preserve"> </w:t>
      </w:r>
      <w:r w:rsidR="00707333">
        <w:rPr>
          <w:bCs/>
          <w:sz w:val="22"/>
        </w:rPr>
        <w:t xml:space="preserve">band </w:t>
      </w:r>
      <w:r w:rsidRPr="005D5C73">
        <w:rPr>
          <w:bCs/>
          <w:sz w:val="22"/>
        </w:rPr>
        <w:t>resulted in two peaks at 853.3 and 856.0 eV, ascribed to Ni</w:t>
      </w:r>
      <w:r w:rsidRPr="005D5C73">
        <w:rPr>
          <w:bCs/>
          <w:sz w:val="22"/>
          <w:vertAlign w:val="superscript"/>
        </w:rPr>
        <w:t>2+</w:t>
      </w:r>
      <w:r w:rsidRPr="005D5C73">
        <w:rPr>
          <w:bCs/>
          <w:sz w:val="22"/>
        </w:rPr>
        <w:t xml:space="preserve"> and Ni</w:t>
      </w:r>
      <w:r w:rsidRPr="005D5C73">
        <w:rPr>
          <w:bCs/>
          <w:sz w:val="22"/>
          <w:vertAlign w:val="superscript"/>
        </w:rPr>
        <w:t>3+</w:t>
      </w:r>
      <w:r>
        <w:rPr>
          <w:bCs/>
          <w:sz w:val="22"/>
        </w:rPr>
        <w:t>. T</w:t>
      </w:r>
      <w:r w:rsidRPr="005D5C73">
        <w:rPr>
          <w:bCs/>
          <w:sz w:val="22"/>
        </w:rPr>
        <w:t>he Ni 2p</w:t>
      </w:r>
      <w:r w:rsidRPr="005D5C73">
        <w:rPr>
          <w:bCs/>
          <w:sz w:val="22"/>
          <w:vertAlign w:val="subscript"/>
        </w:rPr>
        <w:t>1/2</w:t>
      </w:r>
      <w:r w:rsidRPr="005D5C73">
        <w:rPr>
          <w:bCs/>
          <w:sz w:val="22"/>
        </w:rPr>
        <w:t xml:space="preserve"> region is comprised of two peaks </w:t>
      </w:r>
      <w:proofErr w:type="spellStart"/>
      <w:r w:rsidRPr="005D5C73">
        <w:rPr>
          <w:bCs/>
          <w:sz w:val="22"/>
        </w:rPr>
        <w:t>centered</w:t>
      </w:r>
      <w:proofErr w:type="spellEnd"/>
      <w:r w:rsidRPr="005D5C73">
        <w:rPr>
          <w:bCs/>
          <w:sz w:val="22"/>
        </w:rPr>
        <w:t xml:space="preserve"> at 871.8 and 87</w:t>
      </w:r>
      <w:r w:rsidRPr="005D5C73">
        <w:rPr>
          <w:bCs/>
          <w:sz w:val="22"/>
          <w:lang w:val="en-US"/>
        </w:rPr>
        <w:t>5</w:t>
      </w:r>
      <w:r w:rsidRPr="005D5C73">
        <w:rPr>
          <w:bCs/>
          <w:sz w:val="22"/>
        </w:rPr>
        <w:t>.</w:t>
      </w:r>
      <w:r w:rsidRPr="005D5C73">
        <w:rPr>
          <w:bCs/>
          <w:sz w:val="22"/>
          <w:lang w:val="en-US"/>
        </w:rPr>
        <w:t>4 eV corresponding to Ni</w:t>
      </w:r>
      <w:r w:rsidRPr="005D5C73">
        <w:rPr>
          <w:bCs/>
          <w:sz w:val="22"/>
          <w:vertAlign w:val="superscript"/>
          <w:lang w:val="en-US"/>
        </w:rPr>
        <w:t>2+</w:t>
      </w:r>
      <w:r w:rsidRPr="005D5C73">
        <w:rPr>
          <w:bCs/>
          <w:sz w:val="22"/>
          <w:lang w:val="en-US"/>
        </w:rPr>
        <w:t xml:space="preserve"> and Ni</w:t>
      </w:r>
      <w:r w:rsidRPr="005D5C73">
        <w:rPr>
          <w:bCs/>
          <w:sz w:val="22"/>
          <w:vertAlign w:val="superscript"/>
          <w:lang w:val="en-US"/>
        </w:rPr>
        <w:t>3+</w:t>
      </w:r>
      <w:r w:rsidRPr="005D5C73">
        <w:rPr>
          <w:bCs/>
          <w:sz w:val="22"/>
          <w:lang w:val="en-US"/>
        </w:rPr>
        <w:t xml:space="preserve"> respectively </w:t>
      </w:r>
      <w:r w:rsidRPr="005D5C73">
        <w:rPr>
          <w:bCs/>
          <w:sz w:val="22"/>
          <w:lang w:val="en-US"/>
        </w:rPr>
        <w:fldChar w:fldCharType="begin"/>
      </w:r>
      <w:r w:rsidR="00BD52CB">
        <w:rPr>
          <w:bCs/>
          <w:sz w:val="22"/>
          <w:lang w:val="en-US"/>
        </w:rPr>
        <w:instrText xml:space="preserve"> ADDIN ZOTERO_ITEM CSL_CITATION {"citationID":"mVhGMTCo","properties":{"formattedCitation":"[1]","plainCitation":"[1]","noteIndex":0},"citationItems":[{"id":83,"uris":["http://zotero.org/users/local/qMEMnEb4/items/6MFSF32T"],"itemData":{"id":83,"type":"article-journal","abstract":"A highly conductive mesoporous hollow-nanostructured C-NiCo\n              2\n              S\n              4\n              synthesized by a one-step procedure exhibited a remarkable electrochemical activity and stability for supercapacitor applications.\n            \n          , \n            \n              Carbon-containing NiCo\n              2\n              S\n              4\n              hollow-nanoflake structures were fabricated by a one-step solvothermal method using CS\n              2\n              as a single source for sulfidation and carbonization. The reaction mechanism for the hollow structure with carbon residues was explored based on the formation of a bis(dithiocarbamate)–metal complex and the Kirkendall effect during solvothermal synthesis. The NiCo\n              2\n              S\n              4\n              nanoflake electrode exhibited a high specific capacitance of 1722 F g\n              −1\n              (specific capacity 688.8 C g\n              −1\n              ) at a current density of 1 A g\n              −1\n              and an excellent cycling stability (capacity retention of 98.8% after 10 000 cycles). The as-fabricated asymmetric supercapacitor based on NiCo\n              2\n              S\n              4\n              nanoflakes and activated carbon electrodes revealed a high energy density of 38.3 W h kg\n              −1\n              and a high power density of 8.0 kW kg\n              −1\n              with a capacitance retention of 91.5% and a coulombic efficiency of 95.6% after 5000 cycles, highlighting its great potential for practical supercapacitor applications.","container-title":"Nanoscale","DOI":"10.1039/C7NR07338K","ISSN":"2040-3364, 2040-3372","issue":"14","journalAbbreviation":"Nanoscale","language":"en","page":"6620-6628","source":"DOI.org (Crossref)","title":"One-step synthesis of hollow C-NiCo &lt;sub&gt;2&lt;/sub&gt; S &lt;sub&gt;4&lt;/sub&gt; nanostructures for high-performance supercapacitor electrodes","volume":"10","author":[{"family":"Mohamed","given":"Saad Gomaa"},{"family":"Hussain","given":"Iftikhar"},{"family":"Shim","given":"Jae-Jin"}],"issued":{"date-parts":[["2018"]]}}}],"schema":"https://github.com/citation-style-language/schema/raw/master/csl-citation.json"} </w:instrText>
      </w:r>
      <w:r w:rsidRPr="005D5C73">
        <w:rPr>
          <w:bCs/>
          <w:sz w:val="22"/>
          <w:lang w:val="en-US"/>
        </w:rPr>
        <w:fldChar w:fldCharType="separate"/>
      </w:r>
      <w:r w:rsidR="00BD52CB" w:rsidRPr="00BD52CB">
        <w:rPr>
          <w:sz w:val="22"/>
        </w:rPr>
        <w:t>[1]</w:t>
      </w:r>
      <w:r w:rsidRPr="005D5C73">
        <w:rPr>
          <w:bCs/>
          <w:sz w:val="22"/>
          <w:lang w:val="en-US"/>
        </w:rPr>
        <w:fldChar w:fldCharType="end"/>
      </w:r>
      <w:r w:rsidRPr="005D5C73">
        <w:rPr>
          <w:bCs/>
          <w:sz w:val="22"/>
          <w:lang w:val="en-US"/>
        </w:rPr>
        <w:t>. The Co 2p</w:t>
      </w:r>
      <w:r w:rsidRPr="005D5C73">
        <w:rPr>
          <w:bCs/>
          <w:sz w:val="22"/>
          <w:vertAlign w:val="subscript"/>
          <w:lang w:val="en-US"/>
        </w:rPr>
        <w:t>3/2</w:t>
      </w:r>
      <w:r w:rsidRPr="005D5C73">
        <w:rPr>
          <w:bCs/>
          <w:sz w:val="22"/>
          <w:lang w:val="en-US"/>
        </w:rPr>
        <w:t xml:space="preserve"> signal consists of two peaks centered at 778.7 and 780.3 eV, which can be attributed to Co</w:t>
      </w:r>
      <w:r w:rsidRPr="005D5C73">
        <w:rPr>
          <w:bCs/>
          <w:sz w:val="22"/>
          <w:vertAlign w:val="superscript"/>
          <w:lang w:val="en-US"/>
        </w:rPr>
        <w:t>3+</w:t>
      </w:r>
      <w:r w:rsidRPr="005D5C73">
        <w:rPr>
          <w:bCs/>
          <w:sz w:val="22"/>
          <w:lang w:val="en-US"/>
        </w:rPr>
        <w:t xml:space="preserve"> and Co</w:t>
      </w:r>
      <w:r w:rsidRPr="005D5C73">
        <w:rPr>
          <w:bCs/>
          <w:sz w:val="22"/>
          <w:vertAlign w:val="superscript"/>
          <w:lang w:val="en-US"/>
        </w:rPr>
        <w:t>2+,</w:t>
      </w:r>
      <w:r w:rsidRPr="005D5C73">
        <w:rPr>
          <w:bCs/>
          <w:sz w:val="22"/>
          <w:lang w:val="en-US"/>
        </w:rPr>
        <w:t xml:space="preserve"> respectively, and Co 2p</w:t>
      </w:r>
      <w:r w:rsidRPr="005D5C73">
        <w:rPr>
          <w:bCs/>
          <w:sz w:val="22"/>
          <w:vertAlign w:val="subscript"/>
          <w:lang w:val="en-US"/>
        </w:rPr>
        <w:t>1/2</w:t>
      </w:r>
      <w:r w:rsidRPr="005D5C73">
        <w:rPr>
          <w:bCs/>
          <w:sz w:val="22"/>
          <w:lang w:val="en-US"/>
        </w:rPr>
        <w:t xml:space="preserve"> is comprised of two peaks at 793.6 and 796.5 eV,</w:t>
      </w:r>
      <w:r w:rsidRPr="005D5C73">
        <w:rPr>
          <w:bCs/>
          <w:sz w:val="22"/>
          <w:vertAlign w:val="subscript"/>
          <w:lang w:val="en-US"/>
        </w:rPr>
        <w:t xml:space="preserve"> </w:t>
      </w:r>
      <w:r w:rsidRPr="005D5C73">
        <w:rPr>
          <w:bCs/>
          <w:sz w:val="22"/>
          <w:lang w:val="en-US"/>
        </w:rPr>
        <w:t>which can be ascribed to Co</w:t>
      </w:r>
      <w:r w:rsidRPr="005D5C73">
        <w:rPr>
          <w:bCs/>
          <w:sz w:val="22"/>
          <w:vertAlign w:val="superscript"/>
          <w:lang w:val="en-US"/>
        </w:rPr>
        <w:t>3+</w:t>
      </w:r>
      <w:r w:rsidRPr="005D5C73">
        <w:rPr>
          <w:bCs/>
          <w:sz w:val="22"/>
          <w:lang w:val="en-US"/>
        </w:rPr>
        <w:t xml:space="preserve"> and Co</w:t>
      </w:r>
      <w:r w:rsidRPr="005D5C73">
        <w:rPr>
          <w:bCs/>
          <w:sz w:val="22"/>
          <w:vertAlign w:val="superscript"/>
          <w:lang w:val="en-US"/>
        </w:rPr>
        <w:t>2+</w:t>
      </w:r>
      <w:r w:rsidRPr="005D5C73">
        <w:rPr>
          <w:bCs/>
          <w:sz w:val="22"/>
          <w:lang w:val="en-US"/>
        </w:rPr>
        <w:t xml:space="preserve">, respectively </w:t>
      </w:r>
      <w:r w:rsidRPr="005D5C73">
        <w:rPr>
          <w:bCs/>
          <w:sz w:val="22"/>
          <w:lang w:val="en-US"/>
        </w:rPr>
        <w:fldChar w:fldCharType="begin"/>
      </w:r>
      <w:r w:rsidR="00BD52CB">
        <w:rPr>
          <w:bCs/>
          <w:sz w:val="22"/>
          <w:lang w:val="en-US"/>
        </w:rPr>
        <w:instrText xml:space="preserve"> ADDIN ZOTERO_ITEM CSL_CITATION {"citationID":"0dXTEgnq","properties":{"formattedCitation":"[2,3]","plainCitation":"[2,3]","noteIndex":0},"citationItems":[{"id":86,"uris":["http://zotero.org/users/local/qMEMnEb4/items/5LX8UIWU"],"itemData":{"id":86,"type":"article-journal","container-title":"ACS Sustainable Chemistry &amp; Engineering","DOI":"10.1021/sc400472z","ISSN":"2168-0485, 2168-0485","issue":"4","journalAbbreviation":"ACS Sustainable Chem. Eng.","language":"en","page":"809-815","source":"DOI.org (Crossref)","title":"Preparation and Electrochemical Characterization of Hollow Hexagonal NiCo &lt;sub&gt;2&lt;/sub&gt; S &lt;sub&gt;4&lt;/sub&gt; Nanoplates as Pseudocapacitor Materials","volume":"2","author":[{"family":"Pu","given":"Jun"},{"family":"Cui","given":"Fangling"},{"family":"Chu","given":"Sibin"},{"family":"Wang","given":"Tingting"},{"family":"Sheng","given":"Enhong"},{"family":"Wang","given":"Zhenghua"}],"issued":{"date-parts":[["2014",4,7]]}}},{"id":87,"uris":["http://zotero.org/users/local/qMEMnEb4/items/F484HVDZ"],"itemData":{"id":87,"type":"article-journal","container-title":"Journal of Materials Science","DOI":"10.1007/s10853-020-05257-3","ISSN":"0022-2461, 1573-4803","issue":"2","journalAbbreviation":"J Mater Sci","language":"en","page":"1561-1576","source":"DOI.org (Crossref)","title":"Microwave rapid synthesis of nickel cobalt sulfides/CNTs composites as superior cycling ability electrode materials for supercapacitors","volume":"56","author":[{"family":"Zou","given":"Jizhao"},{"family":"Xie","given":"Dong"},{"family":"Zhao","given":"Fenglin"},{"family":"Wu","given":"Hongliang"},{"family":"Niu","given":"Yuan"},{"family":"Li","given":"Zhangjian"},{"family":"Zou","given":"Qiumin"},{"family":"Deng","given":"Fei"},{"family":"Zhang","given":"Qi"},{"family":"Zeng","given":"Xierong"}],"issued":{"date-parts":[["2021",1]]}}}],"schema":"https://github.com/citation-style-language/schema/raw/master/csl-citation.json"} </w:instrText>
      </w:r>
      <w:r w:rsidRPr="005D5C73">
        <w:rPr>
          <w:bCs/>
          <w:sz w:val="22"/>
          <w:lang w:val="en-US"/>
        </w:rPr>
        <w:fldChar w:fldCharType="separate"/>
      </w:r>
      <w:r w:rsidR="00BD52CB" w:rsidRPr="00BD52CB">
        <w:rPr>
          <w:sz w:val="22"/>
        </w:rPr>
        <w:t>[2,3]</w:t>
      </w:r>
      <w:r w:rsidRPr="005D5C73">
        <w:rPr>
          <w:bCs/>
          <w:sz w:val="22"/>
          <w:lang w:val="en-US"/>
        </w:rPr>
        <w:fldChar w:fldCharType="end"/>
      </w:r>
      <w:r w:rsidRPr="005D5C73">
        <w:rPr>
          <w:bCs/>
          <w:sz w:val="22"/>
          <w:lang w:val="en-US"/>
        </w:rPr>
        <w:t xml:space="preserve">. </w:t>
      </w:r>
    </w:p>
    <w:p w14:paraId="0FB3CAC6" w14:textId="31AEC4B4" w:rsidR="00950483" w:rsidRPr="00707333" w:rsidRDefault="005D5C73" w:rsidP="00950483">
      <w:pPr>
        <w:rPr>
          <w:b/>
          <w:bCs/>
        </w:rPr>
      </w:pPr>
      <w:r w:rsidRPr="00672A2B">
        <w:rPr>
          <w:b/>
          <w:bCs/>
        </w:rPr>
        <w:t>Fe</w:t>
      </w:r>
      <w:r w:rsidRPr="00672A2B">
        <w:rPr>
          <w:b/>
          <w:bCs/>
          <w:vertAlign w:val="subscript"/>
        </w:rPr>
        <w:t>0.5</w:t>
      </w:r>
      <w:r w:rsidRPr="00672A2B">
        <w:rPr>
          <w:b/>
          <w:bCs/>
        </w:rPr>
        <w:t>Ni</w:t>
      </w:r>
      <w:r w:rsidRPr="00672A2B">
        <w:rPr>
          <w:b/>
          <w:bCs/>
          <w:vertAlign w:val="subscript"/>
        </w:rPr>
        <w:t>1.0</w:t>
      </w:r>
      <w:r w:rsidRPr="00672A2B">
        <w:rPr>
          <w:b/>
          <w:bCs/>
        </w:rPr>
        <w:t>Co</w:t>
      </w:r>
      <w:r w:rsidRPr="00672A2B">
        <w:rPr>
          <w:b/>
          <w:bCs/>
          <w:vertAlign w:val="subscript"/>
        </w:rPr>
        <w:t>2.0</w:t>
      </w:r>
      <w:r w:rsidRPr="00672A2B">
        <w:rPr>
          <w:b/>
          <w:bCs/>
        </w:rPr>
        <w:t>(S</w:t>
      </w:r>
      <w:r w:rsidRPr="00672A2B">
        <w:rPr>
          <w:b/>
          <w:bCs/>
          <w:vertAlign w:val="subscript"/>
        </w:rPr>
        <w:t>0.57</w:t>
      </w:r>
      <w:r w:rsidRPr="00672A2B">
        <w:rPr>
          <w:b/>
          <w:bCs/>
        </w:rPr>
        <w:t>Se</w:t>
      </w:r>
      <w:r w:rsidRPr="00672A2B">
        <w:rPr>
          <w:b/>
          <w:bCs/>
          <w:vertAlign w:val="subscript"/>
        </w:rPr>
        <w:t>0.25</w:t>
      </w:r>
      <w:r w:rsidRPr="00672A2B">
        <w:rPr>
          <w:b/>
          <w:bCs/>
        </w:rPr>
        <w:t>O</w:t>
      </w:r>
      <w:r w:rsidRPr="00672A2B">
        <w:rPr>
          <w:b/>
          <w:bCs/>
          <w:vertAlign w:val="subscript"/>
        </w:rPr>
        <w:t>0.18</w:t>
      </w:r>
      <w:r w:rsidRPr="00672A2B">
        <w:rPr>
          <w:b/>
          <w:bCs/>
        </w:rPr>
        <w:t>)</w:t>
      </w:r>
      <w:r w:rsidRPr="00672A2B">
        <w:rPr>
          <w:b/>
          <w:bCs/>
          <w:vertAlign w:val="subscript"/>
        </w:rPr>
        <w:t>4</w:t>
      </w:r>
      <w:r w:rsidRPr="00672A2B">
        <w:rPr>
          <w:b/>
          <w:bCs/>
        </w:rPr>
        <w:t>:</w:t>
      </w:r>
    </w:p>
    <w:p w14:paraId="2E1D4A70" w14:textId="3A2E2AEC" w:rsidR="005D5C73" w:rsidRDefault="005D5C73" w:rsidP="00BD52CB">
      <w:pPr>
        <w:spacing w:line="360" w:lineRule="auto"/>
        <w:jc w:val="both"/>
        <w:rPr>
          <w:sz w:val="22"/>
        </w:rPr>
      </w:pPr>
      <w:r w:rsidRPr="005D5C73">
        <w:rPr>
          <w:sz w:val="22"/>
        </w:rPr>
        <w:t>The Ni 2p</w:t>
      </w:r>
      <w:r w:rsidRPr="005D5C73">
        <w:rPr>
          <w:sz w:val="22"/>
          <w:vertAlign w:val="subscript"/>
        </w:rPr>
        <w:t xml:space="preserve">3/2 </w:t>
      </w:r>
      <w:r w:rsidRPr="005D5C73">
        <w:rPr>
          <w:sz w:val="22"/>
        </w:rPr>
        <w:t xml:space="preserve">region can be deconvoluted into two peaks, </w:t>
      </w:r>
      <w:r w:rsidR="003577E4">
        <w:rPr>
          <w:sz w:val="22"/>
        </w:rPr>
        <w:t>a</w:t>
      </w:r>
      <w:r w:rsidRPr="005D5C73">
        <w:rPr>
          <w:sz w:val="22"/>
        </w:rPr>
        <w:t xml:space="preserve"> prominent </w:t>
      </w:r>
      <w:r w:rsidR="003577E4">
        <w:rPr>
          <w:sz w:val="22"/>
        </w:rPr>
        <w:t>one</w:t>
      </w:r>
      <w:r w:rsidRPr="005D5C73">
        <w:rPr>
          <w:sz w:val="22"/>
        </w:rPr>
        <w:t xml:space="preserve"> at 856.</w:t>
      </w:r>
      <w:r w:rsidRPr="005D5C73">
        <w:rPr>
          <w:sz w:val="22"/>
          <w:lang w:val="en-US"/>
        </w:rPr>
        <w:t>5</w:t>
      </w:r>
      <w:r w:rsidRPr="005D5C73">
        <w:rPr>
          <w:sz w:val="22"/>
        </w:rPr>
        <w:t xml:space="preserve"> eV and a small </w:t>
      </w:r>
      <w:r w:rsidR="003577E4">
        <w:rPr>
          <w:sz w:val="22"/>
        </w:rPr>
        <w:t>one</w:t>
      </w:r>
      <w:r w:rsidRPr="005D5C73">
        <w:rPr>
          <w:sz w:val="22"/>
        </w:rPr>
        <w:t xml:space="preserve"> at 85</w:t>
      </w:r>
      <w:r w:rsidR="002B1435">
        <w:rPr>
          <w:sz w:val="22"/>
        </w:rPr>
        <w:t>4</w:t>
      </w:r>
      <w:r w:rsidRPr="005D5C73">
        <w:rPr>
          <w:sz w:val="22"/>
        </w:rPr>
        <w:t>.</w:t>
      </w:r>
      <w:r w:rsidR="002B1435">
        <w:rPr>
          <w:sz w:val="22"/>
          <w:lang w:val="en-US"/>
        </w:rPr>
        <w:t>5</w:t>
      </w:r>
      <w:r w:rsidRPr="005D5C73">
        <w:rPr>
          <w:sz w:val="22"/>
        </w:rPr>
        <w:t xml:space="preserve"> eV, which can be assigned to Ni</w:t>
      </w:r>
      <w:r w:rsidRPr="005D5C73">
        <w:rPr>
          <w:sz w:val="22"/>
          <w:vertAlign w:val="superscript"/>
        </w:rPr>
        <w:t>3+</w:t>
      </w:r>
      <w:r w:rsidRPr="005D5C73">
        <w:rPr>
          <w:sz w:val="22"/>
        </w:rPr>
        <w:t xml:space="preserve"> and Ni</w:t>
      </w:r>
      <w:r w:rsidRPr="005D5C73">
        <w:rPr>
          <w:sz w:val="22"/>
          <w:vertAlign w:val="superscript"/>
        </w:rPr>
        <w:t>2+</w:t>
      </w:r>
      <w:r w:rsidRPr="005D5C73">
        <w:rPr>
          <w:sz w:val="22"/>
        </w:rPr>
        <w:t xml:space="preserve">, respectively. </w:t>
      </w:r>
      <w:r w:rsidR="003577E4">
        <w:rPr>
          <w:sz w:val="22"/>
        </w:rPr>
        <w:t>T</w:t>
      </w:r>
      <w:r w:rsidRPr="005D5C73">
        <w:rPr>
          <w:sz w:val="22"/>
        </w:rPr>
        <w:t>he binding energy of the Ni 2p</w:t>
      </w:r>
      <w:r w:rsidRPr="005D5C73">
        <w:rPr>
          <w:sz w:val="22"/>
          <w:vertAlign w:val="subscript"/>
          <w:lang w:val="en-US"/>
        </w:rPr>
        <w:t>1/2</w:t>
      </w:r>
      <w:r w:rsidRPr="003577E4">
        <w:rPr>
          <w:sz w:val="22"/>
        </w:rPr>
        <w:t xml:space="preserve"> </w:t>
      </w:r>
      <w:r w:rsidRPr="005D5C73">
        <w:rPr>
          <w:sz w:val="22"/>
        </w:rPr>
        <w:t xml:space="preserve">region can be deconvoluted into two peaks, </w:t>
      </w:r>
      <w:r w:rsidR="003577E4">
        <w:rPr>
          <w:sz w:val="22"/>
        </w:rPr>
        <w:t>the main one</w:t>
      </w:r>
      <w:r w:rsidRPr="005D5C73">
        <w:rPr>
          <w:sz w:val="22"/>
        </w:rPr>
        <w:t xml:space="preserve"> at 875.0 eV and a small </w:t>
      </w:r>
      <w:r w:rsidR="003577E4">
        <w:rPr>
          <w:sz w:val="22"/>
        </w:rPr>
        <w:lastRenderedPageBreak/>
        <w:t>one</w:t>
      </w:r>
      <w:r w:rsidRPr="005D5C73">
        <w:rPr>
          <w:sz w:val="22"/>
        </w:rPr>
        <w:t xml:space="preserve"> at 871.3 eV, corresponding to Ni</w:t>
      </w:r>
      <w:r w:rsidRPr="005D5C73">
        <w:rPr>
          <w:sz w:val="22"/>
          <w:vertAlign w:val="superscript"/>
        </w:rPr>
        <w:t>3+</w:t>
      </w:r>
      <w:r w:rsidRPr="005D5C73">
        <w:rPr>
          <w:sz w:val="22"/>
        </w:rPr>
        <w:t xml:space="preserve"> and Ni</w:t>
      </w:r>
      <w:r w:rsidRPr="005D5C73">
        <w:rPr>
          <w:sz w:val="22"/>
          <w:vertAlign w:val="superscript"/>
        </w:rPr>
        <w:t>2+</w:t>
      </w:r>
      <w:r w:rsidRPr="005D5C73">
        <w:rPr>
          <w:sz w:val="22"/>
        </w:rPr>
        <w:t xml:space="preserve">, respectively </w:t>
      </w:r>
      <w:r w:rsidRPr="005D5C73">
        <w:rPr>
          <w:sz w:val="22"/>
        </w:rPr>
        <w:fldChar w:fldCharType="begin"/>
      </w:r>
      <w:r w:rsidR="00BD52CB">
        <w:rPr>
          <w:sz w:val="22"/>
        </w:rPr>
        <w:instrText xml:space="preserve"> ADDIN ZOTERO_ITEM CSL_CITATION {"citationID":"egB19wGb","properties":{"formattedCitation":"[4]","plainCitation":"[4]","noteIndex":0},"citationItems":[{"id":84,"uris":["http://zotero.org/users/local/qMEMnEb4/items/ZS6X46UJ"],"itemData":{"id":84,"type":"article-journal","abstract":"We attempt to apply Ni\n              3\n              S\n              4\n              /CNFs into the Ni–Zn battery. After assembling the battery, it shows a notable specific capacity of 215 mA h g\n              −1\n              at a current density of 5 A g\n              −1\n              .\n            \n          , \n            \n              Transition metal nickel sulfide is widely used in supercapacitors and Li–S batteries due to its excellent capacity, low cost, and environmental friendliness. This article is a continuation of our previous studies, where the hydrothermal method was used to grow Ni\n              3\n              S\n              4\n              on the carbon nanofiber network. The physicochemical properties of Ni\n              3\n              S\n              4\n              /CNFs were characterized by XRD, SEM, and XPS methods. Afterward, a Ni–Zn battery was assembled, and its electrochemical properties were analyzed using an electrochemical workstation and a Land system. The discharge specific capacity reached 215 mA h g\n              −1\n              at a current density of 5 A g\n              −1\n              . After 100 cycles, the battery retained a specific discharge capacity of 176 mA h g\n              −1\n              and a retention rate of around 82%. A series of tests indicated that the application of Ni\n              3\n              S\n              4\n              /CNFs in aqueous rechargeable Ni–Zn batteries is a feasible and promising approach.","container-title":"New Journal of Chemistry","DOI":"10.1039/D1NJ03768D","ISSN":"1144-0546, 1369-9261","issue":"47","journalAbbreviation":"New J. Chem.","language":"en","page":"22491-22496","source":"DOI.org (Crossref)","title":"The application of transition metal sulfide Ni &lt;sub&gt;3&lt;/sub&gt; S &lt;sub&gt;4&lt;/sub&gt; /CNFs in rechargeable Ni–Zn batteries","volume":"45","author":[{"family":"Bao","given":"Yingqing"},{"family":"Zhang","given":"Wei"},{"family":"Yun","given":"Taotao"},{"family":"Dai","given":"Jiali"},{"family":"Li","given":"Guodong"},{"family":"Mao","given":"Wutao"},{"family":"Guan","given":"Mingyun"},{"family":"Zhuang","given":"Yan"}],"issued":{"date-parts":[["2021"]]}}}],"schema":"https://github.com/citation-style-language/schema/raw/master/csl-citation.json"} </w:instrText>
      </w:r>
      <w:r w:rsidRPr="005D5C73">
        <w:rPr>
          <w:sz w:val="22"/>
        </w:rPr>
        <w:fldChar w:fldCharType="separate"/>
      </w:r>
      <w:r w:rsidR="00BD52CB" w:rsidRPr="00BD52CB">
        <w:rPr>
          <w:sz w:val="22"/>
        </w:rPr>
        <w:t>[4]</w:t>
      </w:r>
      <w:r w:rsidRPr="005D5C73">
        <w:rPr>
          <w:sz w:val="22"/>
        </w:rPr>
        <w:fldChar w:fldCharType="end"/>
      </w:r>
      <w:r w:rsidRPr="005D5C73">
        <w:rPr>
          <w:sz w:val="22"/>
        </w:rPr>
        <w:t>.</w:t>
      </w:r>
      <w:r w:rsidR="003577E4">
        <w:rPr>
          <w:sz w:val="22"/>
        </w:rPr>
        <w:t xml:space="preserve"> </w:t>
      </w:r>
      <w:r w:rsidRPr="005D5C73">
        <w:rPr>
          <w:sz w:val="22"/>
        </w:rPr>
        <w:t>The Co 2p</w:t>
      </w:r>
      <w:r w:rsidRPr="005D5C73">
        <w:rPr>
          <w:sz w:val="22"/>
          <w:vertAlign w:val="subscript"/>
        </w:rPr>
        <w:t>3/2</w:t>
      </w:r>
      <w:r w:rsidRPr="003577E4">
        <w:rPr>
          <w:sz w:val="22"/>
        </w:rPr>
        <w:t xml:space="preserve"> </w:t>
      </w:r>
      <w:r w:rsidRPr="005D5C73">
        <w:rPr>
          <w:sz w:val="22"/>
        </w:rPr>
        <w:t xml:space="preserve">region consists of two peaks, the more prominent </w:t>
      </w:r>
      <w:r w:rsidR="003577E4">
        <w:rPr>
          <w:sz w:val="22"/>
        </w:rPr>
        <w:t>one</w:t>
      </w:r>
      <w:r w:rsidRPr="005D5C73">
        <w:rPr>
          <w:sz w:val="22"/>
        </w:rPr>
        <w:t xml:space="preserve"> </w:t>
      </w:r>
      <w:proofErr w:type="spellStart"/>
      <w:r w:rsidRPr="005D5C73">
        <w:rPr>
          <w:sz w:val="22"/>
        </w:rPr>
        <w:t>centered</w:t>
      </w:r>
      <w:proofErr w:type="spellEnd"/>
      <w:r w:rsidRPr="005D5C73">
        <w:rPr>
          <w:sz w:val="22"/>
        </w:rPr>
        <w:t xml:space="preserve"> at 782eV is attributed to Co</w:t>
      </w:r>
      <w:r w:rsidRPr="005D5C73">
        <w:rPr>
          <w:sz w:val="22"/>
          <w:vertAlign w:val="superscript"/>
        </w:rPr>
        <w:t>2+</w:t>
      </w:r>
      <w:r w:rsidRPr="005D5C73">
        <w:rPr>
          <w:sz w:val="22"/>
        </w:rPr>
        <w:t>, while a smaller peak located at 77</w:t>
      </w:r>
      <w:r w:rsidRPr="005D5C73">
        <w:rPr>
          <w:sz w:val="22"/>
          <w:lang w:val="en-US"/>
        </w:rPr>
        <w:t>9</w:t>
      </w:r>
      <w:r w:rsidRPr="005D5C73">
        <w:rPr>
          <w:sz w:val="22"/>
        </w:rPr>
        <w:t>.</w:t>
      </w:r>
      <w:r w:rsidRPr="005D5C73">
        <w:rPr>
          <w:sz w:val="22"/>
          <w:lang w:val="en-US"/>
        </w:rPr>
        <w:t>1</w:t>
      </w:r>
      <w:r w:rsidRPr="005D5C73">
        <w:rPr>
          <w:sz w:val="22"/>
        </w:rPr>
        <w:t xml:space="preserve"> can be ascribed to Co</w:t>
      </w:r>
      <w:r w:rsidRPr="005D5C73">
        <w:rPr>
          <w:sz w:val="22"/>
          <w:vertAlign w:val="superscript"/>
        </w:rPr>
        <w:t>3+</w:t>
      </w:r>
      <w:r w:rsidRPr="005D5C73">
        <w:rPr>
          <w:sz w:val="22"/>
        </w:rPr>
        <w:t xml:space="preserve"> </w:t>
      </w:r>
      <w:r w:rsidRPr="005D5C73">
        <w:rPr>
          <w:sz w:val="22"/>
        </w:rPr>
        <w:fldChar w:fldCharType="begin"/>
      </w:r>
      <w:r w:rsidR="00BD52CB">
        <w:rPr>
          <w:sz w:val="22"/>
        </w:rPr>
        <w:instrText xml:space="preserve"> ADDIN ZOTERO_ITEM CSL_CITATION {"citationID":"1cnvSAIA","properties":{"formattedCitation":"[5]","plainCitation":"[5]","noteIndex":0},"citationItems":[{"id":57,"uris":["http://zotero.org/users/local/qMEMnEb4/items/4Z95UCW9"],"itemData":{"id":57,"type":"article-journal","container-title":"Electrochimica Acta","DOI":"10.1016/j.electacta.2021.139236","ISSN":"00134686","journalAbbreviation":"Electrochimica Acta","language":"en","page":"139236","source":"DOI.org (Crossref)","title":"Facile synthesis of P-doped NiCo2S4 nanoneedles supported on Ni foam as highly efficient electrocatalysts for alkaline oxygen evolution reaction","volume":"396","author":[{"family":"Min","given":"Kyeongseok"},{"family":"Yoo","given":"Rimhwan"},{"family":"Kim","given":"Seungok"},{"family":"Kim","given":"Hyeri"},{"family":"Shim","given":"Sang Eun"},{"family":"Lim","given":"Dongwook"},{"family":"Baeck","given":"Sung-Hyeon"}],"issued":{"date-parts":[["2021",11]]}},"label":"page"}],"schema":"https://github.com/citation-style-language/schema/raw/master/csl-citation.json"} </w:instrText>
      </w:r>
      <w:r w:rsidRPr="005D5C73">
        <w:rPr>
          <w:sz w:val="22"/>
        </w:rPr>
        <w:fldChar w:fldCharType="separate"/>
      </w:r>
      <w:r w:rsidR="00BD52CB" w:rsidRPr="00BD52CB">
        <w:rPr>
          <w:sz w:val="22"/>
        </w:rPr>
        <w:t>[5]</w:t>
      </w:r>
      <w:r w:rsidRPr="005D5C73">
        <w:rPr>
          <w:sz w:val="22"/>
        </w:rPr>
        <w:fldChar w:fldCharType="end"/>
      </w:r>
      <w:r w:rsidRPr="005D5C73">
        <w:rPr>
          <w:sz w:val="22"/>
        </w:rPr>
        <w:t>.</w:t>
      </w:r>
      <w:r w:rsidR="003577E4">
        <w:rPr>
          <w:sz w:val="22"/>
        </w:rPr>
        <w:t xml:space="preserve"> </w:t>
      </w:r>
      <w:r w:rsidRPr="005D5C73">
        <w:rPr>
          <w:sz w:val="22"/>
        </w:rPr>
        <w:t xml:space="preserve">Two fitted peaks at 798.0 and 795.2 eV in </w:t>
      </w:r>
      <w:r w:rsidR="003577E4">
        <w:rPr>
          <w:sz w:val="22"/>
        </w:rPr>
        <w:t xml:space="preserve">the </w:t>
      </w:r>
      <w:r w:rsidRPr="005D5C73">
        <w:rPr>
          <w:sz w:val="22"/>
        </w:rPr>
        <w:t>Co 2p</w:t>
      </w:r>
      <w:r w:rsidRPr="005D5C73">
        <w:rPr>
          <w:sz w:val="22"/>
          <w:vertAlign w:val="subscript"/>
        </w:rPr>
        <w:t>1/2</w:t>
      </w:r>
      <w:r w:rsidRPr="005D5C73">
        <w:rPr>
          <w:sz w:val="22"/>
        </w:rPr>
        <w:t xml:space="preserve"> signal region can be ascribed to Co</w:t>
      </w:r>
      <w:r w:rsidRPr="005D5C73">
        <w:rPr>
          <w:sz w:val="22"/>
          <w:vertAlign w:val="superscript"/>
        </w:rPr>
        <w:t>2+</w:t>
      </w:r>
      <w:r w:rsidRPr="005D5C73">
        <w:rPr>
          <w:sz w:val="22"/>
        </w:rPr>
        <w:t xml:space="preserve"> and Co</w:t>
      </w:r>
      <w:r w:rsidRPr="005D5C73">
        <w:rPr>
          <w:sz w:val="22"/>
          <w:vertAlign w:val="superscript"/>
        </w:rPr>
        <w:t>3+</w:t>
      </w:r>
      <w:r w:rsidRPr="005D5C73">
        <w:rPr>
          <w:sz w:val="22"/>
        </w:rPr>
        <w:t xml:space="preserve"> respectively </w:t>
      </w:r>
      <w:r w:rsidRPr="005D5C73">
        <w:rPr>
          <w:sz w:val="22"/>
        </w:rPr>
        <w:fldChar w:fldCharType="begin"/>
      </w:r>
      <w:r w:rsidR="00BD52CB">
        <w:rPr>
          <w:sz w:val="22"/>
        </w:rPr>
        <w:instrText xml:space="preserve"> ADDIN ZOTERO_ITEM CSL_CITATION {"citationID":"aLc09F93","properties":{"formattedCitation":"[6]","plainCitation":"[6]","noteIndex":0},"citationItems":[{"id":90,"uris":["http://zotero.org/users/local/qMEMnEb4/items/83VD5GCM"],"itemData":{"id":90,"type":"article-journal","container-title":"ACS Nano","DOI":"10.1021/nn302063s","ISSN":"1936-0851, 1936-086X","issue":"8","journalAbbreviation":"ACS Nano","language":"en","page":"7016-7025","source":"DOI.org (Crossref)","title":"CoS Acicular Nanorod Arrays for the Counter Electrode of an Efficient Dye-Sensitized Solar Cell","volume":"6","author":[{"family":"Kung","given":"Chung-Wei"},{"family":"Chen","given":"Hsin-Wei"},{"family":"Lin","given":"Chia-Yu"},{"family":"Huang","given":"Kuan-Chieh"},{"family":"Vittal","given":"R."},{"family":"Ho","given":"Kuo-Chuan"}],"issued":{"date-parts":[["2012",8,28]]}}}],"schema":"https://github.com/citation-style-language/schema/raw/master/csl-citation.json"} </w:instrText>
      </w:r>
      <w:r w:rsidRPr="005D5C73">
        <w:rPr>
          <w:sz w:val="22"/>
        </w:rPr>
        <w:fldChar w:fldCharType="separate"/>
      </w:r>
      <w:r w:rsidR="00BD52CB" w:rsidRPr="00BD52CB">
        <w:rPr>
          <w:sz w:val="22"/>
        </w:rPr>
        <w:t>[6]</w:t>
      </w:r>
      <w:r w:rsidRPr="005D5C73">
        <w:rPr>
          <w:sz w:val="22"/>
        </w:rPr>
        <w:fldChar w:fldCharType="end"/>
      </w:r>
      <w:r w:rsidRPr="005D5C73">
        <w:rPr>
          <w:sz w:val="22"/>
        </w:rPr>
        <w:t>.</w:t>
      </w:r>
    </w:p>
    <w:p w14:paraId="252D46BB" w14:textId="77777777" w:rsidR="00707333" w:rsidRDefault="00707333" w:rsidP="00F86890">
      <w:pPr>
        <w:spacing w:line="360" w:lineRule="auto"/>
        <w:jc w:val="both"/>
        <w:rPr>
          <w:b/>
          <w:bCs/>
          <w:sz w:val="22"/>
        </w:rPr>
      </w:pPr>
    </w:p>
    <w:p w14:paraId="209854CD" w14:textId="450A7FFE" w:rsidR="007A792D" w:rsidRPr="007A792D" w:rsidRDefault="007A792D" w:rsidP="00F86890">
      <w:pPr>
        <w:spacing w:line="360" w:lineRule="auto"/>
        <w:jc w:val="both"/>
        <w:rPr>
          <w:b/>
          <w:bCs/>
          <w:sz w:val="22"/>
        </w:rPr>
      </w:pPr>
      <w:r w:rsidRPr="007A792D">
        <w:rPr>
          <w:b/>
          <w:bCs/>
          <w:sz w:val="22"/>
        </w:rPr>
        <w:t>S</w:t>
      </w:r>
      <w:r w:rsidR="00707333">
        <w:rPr>
          <w:b/>
          <w:bCs/>
          <w:sz w:val="22"/>
        </w:rPr>
        <w:t xml:space="preserve"> </w:t>
      </w:r>
      <w:r w:rsidRPr="007A792D">
        <w:rPr>
          <w:b/>
          <w:bCs/>
          <w:sz w:val="22"/>
        </w:rPr>
        <w:t>2p XPS spectr</w:t>
      </w:r>
      <w:r w:rsidR="00763B69">
        <w:rPr>
          <w:b/>
          <w:bCs/>
          <w:sz w:val="22"/>
        </w:rPr>
        <w:t>um</w:t>
      </w:r>
      <w:r w:rsidR="00297F5F">
        <w:rPr>
          <w:b/>
          <w:bCs/>
          <w:sz w:val="22"/>
        </w:rPr>
        <w:t xml:space="preserve"> of</w:t>
      </w:r>
      <w:r w:rsidRPr="007A792D">
        <w:rPr>
          <w:b/>
          <w:bCs/>
          <w:sz w:val="22"/>
        </w:rPr>
        <w:t xml:space="preserve"> </w:t>
      </w:r>
      <w:r w:rsidR="00F86890" w:rsidRPr="00F86890">
        <w:rPr>
          <w:b/>
          <w:bCs/>
          <w:sz w:val="22"/>
        </w:rPr>
        <w:t>Ni</w:t>
      </w:r>
      <w:r w:rsidR="00F86890" w:rsidRPr="00F86890">
        <w:rPr>
          <w:b/>
          <w:bCs/>
          <w:sz w:val="22"/>
          <w:vertAlign w:val="subscript"/>
        </w:rPr>
        <w:t>1.0</w:t>
      </w:r>
      <w:r w:rsidR="00F86890" w:rsidRPr="00F86890">
        <w:rPr>
          <w:b/>
          <w:bCs/>
          <w:sz w:val="22"/>
        </w:rPr>
        <w:t>Co</w:t>
      </w:r>
      <w:r w:rsidR="00F86890" w:rsidRPr="00F86890">
        <w:rPr>
          <w:b/>
          <w:bCs/>
          <w:sz w:val="22"/>
          <w:vertAlign w:val="subscript"/>
        </w:rPr>
        <w:t>2.1</w:t>
      </w:r>
      <w:r w:rsidR="00F86890" w:rsidRPr="00F86890">
        <w:rPr>
          <w:b/>
          <w:bCs/>
          <w:sz w:val="22"/>
        </w:rPr>
        <w:t>(S</w:t>
      </w:r>
      <w:r w:rsidR="00F86890" w:rsidRPr="00F86890">
        <w:rPr>
          <w:b/>
          <w:bCs/>
          <w:sz w:val="22"/>
          <w:vertAlign w:val="subscript"/>
        </w:rPr>
        <w:t>0.9</w:t>
      </w:r>
      <w:r w:rsidR="00F86890" w:rsidRPr="00F86890">
        <w:rPr>
          <w:b/>
          <w:bCs/>
          <w:sz w:val="22"/>
        </w:rPr>
        <w:t>O</w:t>
      </w:r>
      <w:r w:rsidR="00F86890" w:rsidRPr="00F86890">
        <w:rPr>
          <w:b/>
          <w:bCs/>
          <w:sz w:val="22"/>
          <w:vertAlign w:val="subscript"/>
        </w:rPr>
        <w:t>0.1</w:t>
      </w:r>
      <w:r w:rsidR="00F86890" w:rsidRPr="00F86890">
        <w:rPr>
          <w:b/>
          <w:bCs/>
          <w:sz w:val="22"/>
        </w:rPr>
        <w:t>)</w:t>
      </w:r>
      <w:r w:rsidR="00F86890" w:rsidRPr="00F86890">
        <w:rPr>
          <w:b/>
          <w:bCs/>
          <w:sz w:val="22"/>
          <w:vertAlign w:val="subscript"/>
        </w:rPr>
        <w:t>4</w:t>
      </w:r>
      <w:r w:rsidR="00F86890">
        <w:rPr>
          <w:b/>
          <w:bCs/>
          <w:sz w:val="22"/>
          <w:vertAlign w:val="subscript"/>
        </w:rPr>
        <w:t xml:space="preserve"> </w:t>
      </w:r>
      <w:r w:rsidRPr="007A792D">
        <w:rPr>
          <w:b/>
          <w:bCs/>
          <w:sz w:val="22"/>
        </w:rPr>
        <w:t>and Fe</w:t>
      </w:r>
      <w:r w:rsidRPr="007A792D">
        <w:rPr>
          <w:b/>
          <w:bCs/>
          <w:sz w:val="22"/>
          <w:vertAlign w:val="subscript"/>
        </w:rPr>
        <w:t>0.5</w:t>
      </w:r>
      <w:r w:rsidRPr="007A792D">
        <w:rPr>
          <w:b/>
          <w:bCs/>
          <w:sz w:val="22"/>
        </w:rPr>
        <w:t>Ni</w:t>
      </w:r>
      <w:r w:rsidRPr="007A792D">
        <w:rPr>
          <w:b/>
          <w:bCs/>
          <w:sz w:val="22"/>
          <w:vertAlign w:val="subscript"/>
        </w:rPr>
        <w:t>1.0</w:t>
      </w:r>
      <w:r w:rsidRPr="007A792D">
        <w:rPr>
          <w:b/>
          <w:bCs/>
          <w:sz w:val="22"/>
        </w:rPr>
        <w:t>Co</w:t>
      </w:r>
      <w:r w:rsidRPr="007A792D">
        <w:rPr>
          <w:b/>
          <w:bCs/>
          <w:sz w:val="22"/>
          <w:vertAlign w:val="subscript"/>
        </w:rPr>
        <w:t>2.0</w:t>
      </w:r>
      <w:r w:rsidRPr="007A792D">
        <w:rPr>
          <w:b/>
          <w:bCs/>
          <w:sz w:val="22"/>
        </w:rPr>
        <w:t>(S</w:t>
      </w:r>
      <w:r w:rsidRPr="007A792D">
        <w:rPr>
          <w:b/>
          <w:bCs/>
          <w:sz w:val="22"/>
          <w:vertAlign w:val="subscript"/>
        </w:rPr>
        <w:t>0.57</w:t>
      </w:r>
      <w:r w:rsidRPr="007A792D">
        <w:rPr>
          <w:b/>
          <w:bCs/>
          <w:sz w:val="22"/>
        </w:rPr>
        <w:t>Se</w:t>
      </w:r>
      <w:r w:rsidRPr="007A792D">
        <w:rPr>
          <w:b/>
          <w:bCs/>
          <w:sz w:val="22"/>
          <w:vertAlign w:val="subscript"/>
        </w:rPr>
        <w:t>0.25</w:t>
      </w:r>
      <w:r w:rsidRPr="007A792D">
        <w:rPr>
          <w:b/>
          <w:bCs/>
          <w:sz w:val="22"/>
        </w:rPr>
        <w:t>O</w:t>
      </w:r>
      <w:r w:rsidRPr="007A792D">
        <w:rPr>
          <w:b/>
          <w:bCs/>
          <w:sz w:val="22"/>
          <w:vertAlign w:val="subscript"/>
        </w:rPr>
        <w:t>0.18</w:t>
      </w:r>
      <w:r w:rsidRPr="007A792D">
        <w:rPr>
          <w:b/>
          <w:bCs/>
          <w:sz w:val="22"/>
        </w:rPr>
        <w:t>)</w:t>
      </w:r>
      <w:r w:rsidRPr="007A792D">
        <w:rPr>
          <w:b/>
          <w:bCs/>
          <w:sz w:val="22"/>
          <w:vertAlign w:val="subscript"/>
        </w:rPr>
        <w:t>4</w:t>
      </w:r>
      <w:r w:rsidRPr="007A792D">
        <w:rPr>
          <w:b/>
          <w:bCs/>
          <w:sz w:val="22"/>
        </w:rPr>
        <w:t>:</w:t>
      </w:r>
    </w:p>
    <w:p w14:paraId="0A020170" w14:textId="77777777" w:rsidR="00297F5F" w:rsidRDefault="005D5C73" w:rsidP="00F86890">
      <w:pPr>
        <w:spacing w:line="360" w:lineRule="auto"/>
        <w:jc w:val="both"/>
        <w:rPr>
          <w:rFonts w:eastAsiaTheme="minorHAnsi"/>
          <w:bCs/>
          <w:color w:val="000000" w:themeColor="text1"/>
          <w:kern w:val="32"/>
          <w:sz w:val="22"/>
          <w:lang w:eastAsia="en-US"/>
        </w:rPr>
      </w:pPr>
      <w:r w:rsidRPr="00AA3DA6">
        <w:rPr>
          <w:rFonts w:eastAsiaTheme="minorHAnsi"/>
          <w:bCs/>
          <w:color w:val="000000" w:themeColor="text1"/>
          <w:kern w:val="32"/>
          <w:sz w:val="22"/>
          <w:lang w:eastAsia="en-US"/>
        </w:rPr>
        <w:t xml:space="preserve">The binding energies of S 2p </w:t>
      </w:r>
      <w:r w:rsidRPr="00AA3DA6">
        <w:rPr>
          <w:rFonts w:eastAsiaTheme="minorHAnsi"/>
          <w:bCs/>
          <w:color w:val="000000" w:themeColor="text1"/>
          <w:kern w:val="32"/>
          <w:sz w:val="22"/>
          <w:lang w:val="en-US" w:eastAsia="en-US"/>
        </w:rPr>
        <w:t xml:space="preserve">in </w:t>
      </w:r>
      <w:r w:rsidR="00F86890" w:rsidRPr="00F86890">
        <w:rPr>
          <w:bCs/>
          <w:color w:val="000000" w:themeColor="text1"/>
          <w:sz w:val="22"/>
        </w:rPr>
        <w:t>Ni</w:t>
      </w:r>
      <w:r w:rsidR="00F86890" w:rsidRPr="00F86890">
        <w:rPr>
          <w:bCs/>
          <w:color w:val="000000" w:themeColor="text1"/>
          <w:sz w:val="22"/>
          <w:vertAlign w:val="subscript"/>
        </w:rPr>
        <w:t>1.0</w:t>
      </w:r>
      <w:r w:rsidR="00F86890" w:rsidRPr="00F86890">
        <w:rPr>
          <w:bCs/>
          <w:color w:val="000000" w:themeColor="text1"/>
          <w:sz w:val="22"/>
        </w:rPr>
        <w:t>Co</w:t>
      </w:r>
      <w:r w:rsidR="00F86890" w:rsidRPr="00F86890">
        <w:rPr>
          <w:bCs/>
          <w:color w:val="000000" w:themeColor="text1"/>
          <w:sz w:val="22"/>
          <w:vertAlign w:val="subscript"/>
        </w:rPr>
        <w:t>2.1</w:t>
      </w:r>
      <w:r w:rsidR="00F86890" w:rsidRPr="00F86890">
        <w:rPr>
          <w:bCs/>
          <w:color w:val="000000" w:themeColor="text1"/>
          <w:sz w:val="22"/>
        </w:rPr>
        <w:t>(S</w:t>
      </w:r>
      <w:r w:rsidR="00F86890" w:rsidRPr="00F86890">
        <w:rPr>
          <w:bCs/>
          <w:color w:val="000000" w:themeColor="text1"/>
          <w:sz w:val="22"/>
          <w:vertAlign w:val="subscript"/>
        </w:rPr>
        <w:t>0.9</w:t>
      </w:r>
      <w:r w:rsidR="00F86890" w:rsidRPr="00F86890">
        <w:rPr>
          <w:bCs/>
          <w:color w:val="000000" w:themeColor="text1"/>
          <w:sz w:val="22"/>
        </w:rPr>
        <w:t>O</w:t>
      </w:r>
      <w:r w:rsidR="00F86890" w:rsidRPr="00F86890">
        <w:rPr>
          <w:bCs/>
          <w:color w:val="000000" w:themeColor="text1"/>
          <w:sz w:val="22"/>
          <w:vertAlign w:val="subscript"/>
        </w:rPr>
        <w:t>0.1</w:t>
      </w:r>
      <w:r w:rsidR="00F86890" w:rsidRPr="00F86890">
        <w:rPr>
          <w:bCs/>
          <w:color w:val="000000" w:themeColor="text1"/>
          <w:sz w:val="22"/>
        </w:rPr>
        <w:t>)</w:t>
      </w:r>
      <w:r w:rsidR="00F86890" w:rsidRPr="00F86890">
        <w:rPr>
          <w:bCs/>
          <w:color w:val="000000" w:themeColor="text1"/>
          <w:sz w:val="22"/>
          <w:vertAlign w:val="subscript"/>
        </w:rPr>
        <w:t>4</w:t>
      </w:r>
      <w:r w:rsidR="00F86890">
        <w:rPr>
          <w:bCs/>
          <w:color w:val="000000" w:themeColor="text1"/>
          <w:sz w:val="22"/>
          <w:vertAlign w:val="subscript"/>
        </w:rPr>
        <w:t xml:space="preserve"> </w:t>
      </w:r>
      <w:r w:rsidRPr="00AA3DA6">
        <w:rPr>
          <w:rFonts w:eastAsiaTheme="minorHAnsi"/>
          <w:bCs/>
          <w:color w:val="000000" w:themeColor="text1"/>
          <w:kern w:val="32"/>
          <w:sz w:val="22"/>
          <w:lang w:val="en-US" w:eastAsia="en-US"/>
        </w:rPr>
        <w:t>(Figure S12</w:t>
      </w:r>
      <w:r w:rsidR="00707333">
        <w:rPr>
          <w:rFonts w:eastAsiaTheme="minorHAnsi"/>
          <w:bCs/>
          <w:color w:val="000000" w:themeColor="text1"/>
          <w:kern w:val="32"/>
          <w:sz w:val="22"/>
          <w:lang w:val="en-US" w:eastAsia="en-US"/>
        </w:rPr>
        <w:t>a</w:t>
      </w:r>
      <w:r w:rsidRPr="00AA3DA6">
        <w:rPr>
          <w:rFonts w:eastAsiaTheme="minorHAnsi"/>
          <w:bCs/>
          <w:color w:val="000000" w:themeColor="text1"/>
          <w:kern w:val="32"/>
          <w:sz w:val="22"/>
          <w:lang w:val="en-US" w:eastAsia="en-US"/>
        </w:rPr>
        <w:t xml:space="preserve">) </w:t>
      </w:r>
      <w:r w:rsidRPr="00AA3DA6">
        <w:rPr>
          <w:rFonts w:eastAsiaTheme="minorHAnsi"/>
          <w:bCs/>
          <w:color w:val="000000" w:themeColor="text1"/>
          <w:kern w:val="32"/>
          <w:sz w:val="22"/>
          <w:lang w:eastAsia="en-US"/>
        </w:rPr>
        <w:t>located at 161.5 eV</w:t>
      </w:r>
      <w:r w:rsidR="004207BE">
        <w:rPr>
          <w:rFonts w:eastAsiaTheme="minorHAnsi"/>
          <w:bCs/>
          <w:color w:val="000000" w:themeColor="text1"/>
          <w:kern w:val="32"/>
          <w:sz w:val="22"/>
          <w:lang w:eastAsia="en-US"/>
        </w:rPr>
        <w:t xml:space="preserve"> and </w:t>
      </w:r>
      <w:r w:rsidR="004207BE" w:rsidRPr="004207BE">
        <w:rPr>
          <w:rFonts w:eastAsiaTheme="minorHAnsi"/>
          <w:bCs/>
          <w:color w:val="000000" w:themeColor="text1"/>
          <w:kern w:val="32"/>
          <w:sz w:val="22"/>
          <w:lang w:eastAsia="en-US"/>
        </w:rPr>
        <w:t>162.7 eV</w:t>
      </w:r>
      <w:r w:rsidRPr="00AA3DA6">
        <w:rPr>
          <w:rFonts w:eastAsiaTheme="minorHAnsi"/>
          <w:bCs/>
          <w:color w:val="000000" w:themeColor="text1"/>
          <w:kern w:val="32"/>
          <w:sz w:val="22"/>
          <w:lang w:eastAsia="en-US"/>
        </w:rPr>
        <w:t xml:space="preserve"> can be assigned to S</w:t>
      </w:r>
      <w:r w:rsidR="00801DE4">
        <w:rPr>
          <w:rFonts w:eastAsiaTheme="minorHAnsi"/>
          <w:bCs/>
          <w:color w:val="000000" w:themeColor="text1"/>
          <w:kern w:val="32"/>
          <w:sz w:val="22"/>
          <w:lang w:eastAsia="en-US"/>
        </w:rPr>
        <w:t xml:space="preserve"> </w:t>
      </w:r>
      <w:r w:rsidRPr="00AA3DA6">
        <w:rPr>
          <w:rFonts w:eastAsiaTheme="minorHAnsi"/>
          <w:bCs/>
          <w:color w:val="000000" w:themeColor="text1"/>
          <w:kern w:val="32"/>
          <w:sz w:val="22"/>
          <w:lang w:eastAsia="en-US"/>
        </w:rPr>
        <w:t>2p</w:t>
      </w:r>
      <w:r w:rsidRPr="00AA3DA6">
        <w:rPr>
          <w:rFonts w:eastAsiaTheme="minorHAnsi"/>
          <w:bCs/>
          <w:color w:val="000000" w:themeColor="text1"/>
          <w:kern w:val="32"/>
          <w:sz w:val="22"/>
          <w:vertAlign w:val="subscript"/>
          <w:lang w:eastAsia="en-US"/>
        </w:rPr>
        <w:t>3/2,</w:t>
      </w:r>
      <w:r w:rsidR="00736A2A">
        <w:rPr>
          <w:rFonts w:eastAsiaTheme="minorHAnsi"/>
          <w:bCs/>
          <w:color w:val="000000" w:themeColor="text1"/>
          <w:kern w:val="32"/>
          <w:sz w:val="22"/>
          <w:vertAlign w:val="subscript"/>
          <w:lang w:eastAsia="en-US"/>
        </w:rPr>
        <w:t xml:space="preserve"> </w:t>
      </w:r>
      <w:r w:rsidR="00736A2A" w:rsidRPr="00736A2A">
        <w:rPr>
          <w:rFonts w:eastAsiaTheme="minorHAnsi"/>
          <w:bCs/>
          <w:color w:val="000000" w:themeColor="text1"/>
          <w:kern w:val="32"/>
          <w:sz w:val="22"/>
          <w:lang w:eastAsia="en-US"/>
        </w:rPr>
        <w:t>and</w:t>
      </w:r>
      <w:r w:rsidR="00736A2A">
        <w:rPr>
          <w:rFonts w:eastAsiaTheme="minorHAnsi"/>
          <w:bCs/>
          <w:color w:val="000000" w:themeColor="text1"/>
          <w:kern w:val="32"/>
          <w:sz w:val="22"/>
          <w:lang w:eastAsia="en-US"/>
        </w:rPr>
        <w:t xml:space="preserve"> </w:t>
      </w:r>
      <w:r w:rsidR="00736A2A" w:rsidRPr="00736A2A">
        <w:rPr>
          <w:rFonts w:eastAsiaTheme="minorHAnsi"/>
          <w:bCs/>
          <w:color w:val="000000" w:themeColor="text1"/>
          <w:kern w:val="32"/>
          <w:sz w:val="22"/>
          <w:lang w:eastAsia="en-US"/>
        </w:rPr>
        <w:t>S</w:t>
      </w:r>
      <w:r w:rsidR="00801DE4">
        <w:rPr>
          <w:rFonts w:eastAsiaTheme="minorHAnsi"/>
          <w:bCs/>
          <w:color w:val="000000" w:themeColor="text1"/>
          <w:kern w:val="32"/>
          <w:sz w:val="22"/>
          <w:lang w:eastAsia="en-US"/>
        </w:rPr>
        <w:t xml:space="preserve"> </w:t>
      </w:r>
      <w:r w:rsidR="00736A2A" w:rsidRPr="00736A2A">
        <w:rPr>
          <w:rFonts w:eastAsiaTheme="minorHAnsi"/>
          <w:bCs/>
          <w:color w:val="000000" w:themeColor="text1"/>
          <w:kern w:val="32"/>
          <w:sz w:val="22"/>
          <w:lang w:eastAsia="en-US"/>
        </w:rPr>
        <w:t>2p</w:t>
      </w:r>
      <w:r w:rsidR="00736A2A" w:rsidRPr="00736A2A">
        <w:rPr>
          <w:rFonts w:eastAsiaTheme="minorHAnsi"/>
          <w:bCs/>
          <w:color w:val="000000" w:themeColor="text1"/>
          <w:kern w:val="32"/>
          <w:sz w:val="22"/>
          <w:vertAlign w:val="subscript"/>
          <w:lang w:eastAsia="en-US"/>
        </w:rPr>
        <w:t>1/2</w:t>
      </w:r>
      <w:r w:rsidR="00736A2A" w:rsidRPr="00707333">
        <w:rPr>
          <w:rFonts w:eastAsiaTheme="minorHAnsi"/>
          <w:bCs/>
          <w:color w:val="000000" w:themeColor="text1"/>
          <w:kern w:val="32"/>
          <w:sz w:val="22"/>
          <w:lang w:eastAsia="en-US"/>
        </w:rPr>
        <w:t xml:space="preserve"> </w:t>
      </w:r>
      <w:r w:rsidR="00707333">
        <w:rPr>
          <w:rFonts w:eastAsiaTheme="minorHAnsi"/>
          <w:bCs/>
          <w:color w:val="000000" w:themeColor="text1"/>
          <w:kern w:val="32"/>
          <w:sz w:val="22"/>
          <w:lang w:eastAsia="en-US"/>
        </w:rPr>
        <w:t>from</w:t>
      </w:r>
      <w:r w:rsidRPr="00AA3DA6">
        <w:rPr>
          <w:rFonts w:eastAsiaTheme="minorHAnsi"/>
          <w:bCs/>
          <w:color w:val="000000" w:themeColor="text1"/>
          <w:kern w:val="32"/>
          <w:sz w:val="22"/>
          <w:lang w:eastAsia="en-US"/>
        </w:rPr>
        <w:t xml:space="preserve"> to metal</w:t>
      </w:r>
      <w:r w:rsidR="00707333">
        <w:rPr>
          <w:rFonts w:eastAsiaTheme="minorHAnsi"/>
          <w:bCs/>
          <w:color w:val="000000" w:themeColor="text1"/>
          <w:kern w:val="32"/>
          <w:sz w:val="22"/>
          <w:lang w:eastAsia="en-US"/>
        </w:rPr>
        <w:t xml:space="preserve">-bound </w:t>
      </w:r>
      <w:proofErr w:type="spellStart"/>
      <w:r w:rsidRPr="00AA3DA6">
        <w:rPr>
          <w:rFonts w:eastAsiaTheme="minorHAnsi"/>
          <w:bCs/>
          <w:color w:val="000000" w:themeColor="text1"/>
          <w:kern w:val="32"/>
          <w:sz w:val="22"/>
          <w:lang w:eastAsia="en-US"/>
        </w:rPr>
        <w:t>sulfur</w:t>
      </w:r>
      <w:proofErr w:type="spellEnd"/>
      <w:r w:rsidRPr="00AA3DA6">
        <w:rPr>
          <w:rFonts w:eastAsiaTheme="minorHAnsi"/>
          <w:bCs/>
          <w:color w:val="000000" w:themeColor="text1"/>
          <w:kern w:val="32"/>
          <w:sz w:val="22"/>
          <w:lang w:eastAsia="en-US"/>
        </w:rPr>
        <w:t xml:space="preserve"> </w:t>
      </w:r>
      <w:r w:rsidR="00736A2A">
        <w:rPr>
          <w:rFonts w:eastAsiaTheme="minorHAnsi"/>
          <w:bCs/>
          <w:color w:val="000000" w:themeColor="text1"/>
          <w:kern w:val="32"/>
          <w:sz w:val="22"/>
          <w:lang w:eastAsia="en-US"/>
        </w:rPr>
        <w:t xml:space="preserve">while the peak </w:t>
      </w:r>
      <w:r w:rsidRPr="00AA3DA6">
        <w:rPr>
          <w:rFonts w:eastAsiaTheme="minorHAnsi"/>
          <w:bCs/>
          <w:color w:val="000000" w:themeColor="text1"/>
          <w:kern w:val="32"/>
          <w:sz w:val="22"/>
          <w:lang w:eastAsia="en-US"/>
        </w:rPr>
        <w:t xml:space="preserve"> located at 169 eV can be ascribed to </w:t>
      </w:r>
      <w:bookmarkStart w:id="34" w:name="_Hlk129085901"/>
      <w:r w:rsidRPr="00AA3DA6">
        <w:rPr>
          <w:rFonts w:eastAsiaTheme="minorHAnsi"/>
          <w:bCs/>
          <w:color w:val="000000" w:themeColor="text1"/>
          <w:kern w:val="32"/>
          <w:sz w:val="22"/>
          <w:lang w:eastAsia="en-US"/>
        </w:rPr>
        <w:t xml:space="preserve">oxidized </w:t>
      </w:r>
      <w:proofErr w:type="spellStart"/>
      <w:r w:rsidRPr="00AA3DA6">
        <w:rPr>
          <w:rFonts w:eastAsiaTheme="minorHAnsi"/>
          <w:bCs/>
          <w:color w:val="000000" w:themeColor="text1"/>
          <w:kern w:val="32"/>
          <w:sz w:val="22"/>
          <w:lang w:eastAsia="en-US"/>
        </w:rPr>
        <w:t>sulfur</w:t>
      </w:r>
      <w:proofErr w:type="spellEnd"/>
      <w:r w:rsidRPr="00AA3DA6">
        <w:rPr>
          <w:rFonts w:eastAsiaTheme="minorHAnsi"/>
          <w:bCs/>
          <w:color w:val="000000" w:themeColor="text1"/>
          <w:kern w:val="32"/>
          <w:sz w:val="22"/>
          <w:lang w:eastAsia="en-US"/>
        </w:rPr>
        <w:t xml:space="preserve"> species (SO</w:t>
      </w:r>
      <w:r w:rsidRPr="00AA3DA6">
        <w:rPr>
          <w:rFonts w:eastAsiaTheme="minorHAnsi"/>
          <w:bCs/>
          <w:color w:val="000000" w:themeColor="text1"/>
          <w:kern w:val="32"/>
          <w:sz w:val="22"/>
          <w:vertAlign w:val="subscript"/>
          <w:lang w:eastAsia="en-US"/>
        </w:rPr>
        <w:t>4</w:t>
      </w:r>
      <w:r w:rsidRPr="00AA3DA6">
        <w:rPr>
          <w:rFonts w:eastAsiaTheme="minorHAnsi"/>
          <w:bCs/>
          <w:color w:val="000000" w:themeColor="text1"/>
          <w:kern w:val="32"/>
          <w:sz w:val="22"/>
          <w:vertAlign w:val="superscript"/>
          <w:lang w:eastAsia="en-US"/>
        </w:rPr>
        <w:t>2–</w:t>
      </w:r>
      <w:r w:rsidRPr="00AA3DA6">
        <w:rPr>
          <w:rFonts w:eastAsiaTheme="minorHAnsi"/>
          <w:bCs/>
          <w:color w:val="000000" w:themeColor="text1"/>
          <w:kern w:val="32"/>
          <w:sz w:val="22"/>
          <w:lang w:eastAsia="en-US"/>
        </w:rPr>
        <w:t>, HSO</w:t>
      </w:r>
      <w:r w:rsidRPr="00AA3DA6">
        <w:rPr>
          <w:rFonts w:eastAsiaTheme="minorHAnsi"/>
          <w:bCs/>
          <w:color w:val="000000" w:themeColor="text1"/>
          <w:kern w:val="32"/>
          <w:sz w:val="22"/>
          <w:vertAlign w:val="subscript"/>
          <w:lang w:eastAsia="en-US"/>
        </w:rPr>
        <w:t>4</w:t>
      </w:r>
      <w:r w:rsidRPr="00AA3DA6">
        <w:rPr>
          <w:rFonts w:eastAsiaTheme="minorHAnsi"/>
          <w:bCs/>
          <w:color w:val="000000" w:themeColor="text1"/>
          <w:kern w:val="32"/>
          <w:sz w:val="22"/>
          <w:vertAlign w:val="superscript"/>
          <w:lang w:eastAsia="en-US"/>
        </w:rPr>
        <w:t>–</w:t>
      </w:r>
      <w:r w:rsidRPr="00AA3DA6">
        <w:rPr>
          <w:rFonts w:eastAsiaTheme="minorHAnsi"/>
          <w:bCs/>
          <w:color w:val="000000" w:themeColor="text1"/>
          <w:kern w:val="32"/>
          <w:sz w:val="22"/>
          <w:lang w:eastAsia="en-US"/>
        </w:rPr>
        <w:t xml:space="preserve">) on the </w:t>
      </w:r>
      <w:bookmarkStart w:id="35" w:name="_Ref129085925"/>
      <w:bookmarkEnd w:id="34"/>
      <w:r w:rsidRPr="00AA3DA6">
        <w:rPr>
          <w:rFonts w:eastAsiaTheme="minorHAnsi"/>
          <w:bCs/>
          <w:color w:val="000000" w:themeColor="text1"/>
          <w:kern w:val="32"/>
          <w:sz w:val="22"/>
          <w:lang w:eastAsia="en-US"/>
        </w:rPr>
        <w:t xml:space="preserve">surface </w:t>
      </w:r>
      <w:r w:rsidRPr="00AA3DA6">
        <w:rPr>
          <w:rFonts w:eastAsiaTheme="minorHAnsi"/>
          <w:bCs/>
          <w:color w:val="000000" w:themeColor="text1"/>
          <w:kern w:val="32"/>
          <w:sz w:val="22"/>
          <w:lang w:eastAsia="en-US"/>
        </w:rPr>
        <w:fldChar w:fldCharType="begin"/>
      </w:r>
      <w:r w:rsidR="00BD52CB">
        <w:rPr>
          <w:rFonts w:eastAsiaTheme="minorHAnsi"/>
          <w:bCs/>
          <w:color w:val="000000" w:themeColor="text1"/>
          <w:kern w:val="32"/>
          <w:sz w:val="22"/>
          <w:lang w:eastAsia="en-US"/>
        </w:rPr>
        <w:instrText xml:space="preserve"> ADDIN ZOTERO_ITEM CSL_CITATION {"citationID":"WWVejsgm","properties":{"formattedCitation":"[7]","plainCitation":"[7]","noteIndex":0},"citationItems":[{"id":179,"uris":["http://zotero.org/users/local/qMEMnEb4/items/SVDA3QC7"],"itemData":{"id":179,"type":"article-journal","container-title":"ACS Applied Materials &amp; Interfaces","DOI":"10.1021/acsami.6b11498","ISSN":"1944-8244, 1944-8252","issue":"8","journalAbbreviation":"ACS Appl. Mater. Interfaces","language":"en","page":"6967-6978","source":"DOI.org (Crossref)","title":"Iron Oxide Nanosheets and Pulse-Electrodeposited Ni–Co–S Nanoflake Arrays for High-Performance Charge Storage","volume":"9","author":[{"family":"Khani","given":"Hadi"},{"family":"Wipf","given":"David O."}],"issued":{"date-parts":[["2017",3,1]]}}}],"schema":"https://github.com/citation-style-language/schema/raw/master/csl-citation.json"} </w:instrText>
      </w:r>
      <w:r w:rsidRPr="00AA3DA6">
        <w:rPr>
          <w:rFonts w:eastAsiaTheme="minorHAnsi"/>
          <w:bCs/>
          <w:color w:val="000000" w:themeColor="text1"/>
          <w:kern w:val="32"/>
          <w:sz w:val="22"/>
          <w:lang w:eastAsia="en-US"/>
        </w:rPr>
        <w:fldChar w:fldCharType="separate"/>
      </w:r>
      <w:r w:rsidR="00BD52CB" w:rsidRPr="00BD52CB">
        <w:rPr>
          <w:sz w:val="22"/>
        </w:rPr>
        <w:t>[7]</w:t>
      </w:r>
      <w:r w:rsidRPr="00AA3DA6">
        <w:rPr>
          <w:rFonts w:eastAsiaTheme="minorHAnsi"/>
          <w:bCs/>
          <w:color w:val="000000" w:themeColor="text1"/>
          <w:kern w:val="32"/>
          <w:sz w:val="22"/>
          <w:lang w:eastAsia="en-US"/>
        </w:rPr>
        <w:fldChar w:fldCharType="end"/>
      </w:r>
      <w:r w:rsidRPr="00AA3DA6">
        <w:rPr>
          <w:rFonts w:eastAsiaTheme="minorHAnsi"/>
          <w:bCs/>
          <w:color w:val="000000" w:themeColor="text1"/>
          <w:kern w:val="32"/>
          <w:sz w:val="22"/>
          <w:lang w:eastAsia="en-US"/>
        </w:rPr>
        <w:t>.</w:t>
      </w:r>
      <w:bookmarkEnd w:id="35"/>
      <w:r w:rsidRPr="00AA3DA6">
        <w:rPr>
          <w:rFonts w:eastAsiaTheme="minorHAnsi"/>
          <w:bCs/>
          <w:color w:val="000000" w:themeColor="text1"/>
          <w:kern w:val="32"/>
          <w:sz w:val="22"/>
          <w:lang w:eastAsia="en-US"/>
        </w:rPr>
        <w:t xml:space="preserve"> </w:t>
      </w:r>
    </w:p>
    <w:p w14:paraId="432F0E21" w14:textId="2B9FA24B" w:rsidR="00100265" w:rsidRDefault="00297F5F" w:rsidP="00F86890">
      <w:pPr>
        <w:spacing w:line="360" w:lineRule="auto"/>
        <w:jc w:val="both"/>
        <w:rPr>
          <w:rFonts w:eastAsiaTheme="minorHAnsi"/>
          <w:bCs/>
          <w:color w:val="000000" w:themeColor="text1"/>
          <w:kern w:val="32"/>
          <w:sz w:val="22"/>
          <w:lang w:eastAsia="en-US"/>
        </w:rPr>
      </w:pPr>
      <w:r>
        <w:rPr>
          <w:rFonts w:eastAsiaTheme="minorHAnsi"/>
          <w:bCs/>
          <w:color w:val="000000" w:themeColor="text1"/>
          <w:kern w:val="32"/>
          <w:sz w:val="22"/>
          <w:lang w:eastAsia="en-US"/>
        </w:rPr>
        <w:t xml:space="preserve">The S 2p region overlaps with the Se 3p region. </w:t>
      </w:r>
      <w:r w:rsidR="009B5EA4" w:rsidRPr="009B5EA4">
        <w:rPr>
          <w:rFonts w:eastAsiaTheme="minorHAnsi"/>
          <w:bCs/>
          <w:color w:val="000000" w:themeColor="text1"/>
          <w:kern w:val="32"/>
          <w:sz w:val="22"/>
          <w:lang w:eastAsia="en-US"/>
        </w:rPr>
        <w:t>As illustrated in Figure S12b</w:t>
      </w:r>
      <w:r w:rsidR="00707333">
        <w:rPr>
          <w:rFonts w:eastAsiaTheme="minorHAnsi"/>
          <w:bCs/>
          <w:color w:val="000000" w:themeColor="text1"/>
          <w:kern w:val="32"/>
          <w:sz w:val="22"/>
          <w:lang w:eastAsia="en-US"/>
        </w:rPr>
        <w:t xml:space="preserve"> for </w:t>
      </w:r>
      <w:r w:rsidR="00707333" w:rsidRPr="001011BD">
        <w:rPr>
          <w:color w:val="000000" w:themeColor="text1"/>
          <w:sz w:val="20"/>
          <w:szCs w:val="20"/>
        </w:rPr>
        <w:t>Fe</w:t>
      </w:r>
      <w:r w:rsidR="00707333" w:rsidRPr="001011BD">
        <w:rPr>
          <w:color w:val="000000" w:themeColor="text1"/>
          <w:sz w:val="20"/>
          <w:szCs w:val="20"/>
          <w:vertAlign w:val="subscript"/>
        </w:rPr>
        <w:t>0.5</w:t>
      </w:r>
      <w:r w:rsidR="00707333" w:rsidRPr="001011BD">
        <w:rPr>
          <w:color w:val="000000" w:themeColor="text1"/>
          <w:sz w:val="20"/>
          <w:szCs w:val="20"/>
        </w:rPr>
        <w:t>Ni</w:t>
      </w:r>
      <w:r w:rsidR="00707333" w:rsidRPr="001011BD">
        <w:rPr>
          <w:color w:val="000000" w:themeColor="text1"/>
          <w:sz w:val="20"/>
          <w:szCs w:val="20"/>
          <w:vertAlign w:val="subscript"/>
        </w:rPr>
        <w:t>1.0</w:t>
      </w:r>
      <w:r w:rsidR="00707333" w:rsidRPr="001011BD">
        <w:rPr>
          <w:color w:val="000000" w:themeColor="text1"/>
          <w:sz w:val="20"/>
          <w:szCs w:val="20"/>
        </w:rPr>
        <w:t>Co</w:t>
      </w:r>
      <w:r w:rsidR="00707333" w:rsidRPr="001011BD">
        <w:rPr>
          <w:color w:val="000000" w:themeColor="text1"/>
          <w:sz w:val="20"/>
          <w:szCs w:val="20"/>
          <w:vertAlign w:val="subscript"/>
        </w:rPr>
        <w:t>2.0</w:t>
      </w:r>
      <w:r w:rsidR="00707333" w:rsidRPr="001011BD">
        <w:rPr>
          <w:color w:val="000000" w:themeColor="text1"/>
          <w:sz w:val="20"/>
          <w:szCs w:val="20"/>
        </w:rPr>
        <w:t>(S</w:t>
      </w:r>
      <w:r w:rsidR="00707333" w:rsidRPr="001011BD">
        <w:rPr>
          <w:color w:val="000000" w:themeColor="text1"/>
          <w:sz w:val="20"/>
          <w:szCs w:val="20"/>
          <w:vertAlign w:val="subscript"/>
        </w:rPr>
        <w:t>0.57</w:t>
      </w:r>
      <w:r w:rsidR="00707333" w:rsidRPr="001011BD">
        <w:rPr>
          <w:color w:val="000000" w:themeColor="text1"/>
          <w:sz w:val="20"/>
          <w:szCs w:val="20"/>
        </w:rPr>
        <w:t>Se</w:t>
      </w:r>
      <w:r w:rsidR="00707333" w:rsidRPr="001011BD">
        <w:rPr>
          <w:color w:val="000000" w:themeColor="text1"/>
          <w:sz w:val="20"/>
          <w:szCs w:val="20"/>
          <w:vertAlign w:val="subscript"/>
        </w:rPr>
        <w:t>0.25</w:t>
      </w:r>
      <w:r w:rsidR="00707333" w:rsidRPr="001011BD">
        <w:rPr>
          <w:color w:val="000000" w:themeColor="text1"/>
          <w:sz w:val="20"/>
          <w:szCs w:val="20"/>
        </w:rPr>
        <w:t>O</w:t>
      </w:r>
      <w:r w:rsidR="00707333" w:rsidRPr="001011BD">
        <w:rPr>
          <w:color w:val="000000" w:themeColor="text1"/>
          <w:sz w:val="20"/>
          <w:szCs w:val="20"/>
          <w:vertAlign w:val="subscript"/>
        </w:rPr>
        <w:t>0.18</w:t>
      </w:r>
      <w:r w:rsidR="00707333" w:rsidRPr="001011BD">
        <w:rPr>
          <w:color w:val="000000" w:themeColor="text1"/>
          <w:sz w:val="20"/>
          <w:szCs w:val="20"/>
        </w:rPr>
        <w:t>)</w:t>
      </w:r>
      <w:r w:rsidR="00707333" w:rsidRPr="001011BD">
        <w:rPr>
          <w:color w:val="000000" w:themeColor="text1"/>
          <w:sz w:val="20"/>
          <w:szCs w:val="20"/>
          <w:vertAlign w:val="subscript"/>
        </w:rPr>
        <w:t>4</w:t>
      </w:r>
      <w:r w:rsidR="009B5EA4" w:rsidRPr="009B5EA4">
        <w:rPr>
          <w:rFonts w:eastAsiaTheme="minorHAnsi"/>
          <w:bCs/>
          <w:color w:val="000000" w:themeColor="text1"/>
          <w:kern w:val="32"/>
          <w:sz w:val="22"/>
          <w:lang w:eastAsia="en-US"/>
        </w:rPr>
        <w:t xml:space="preserve">, the </w:t>
      </w:r>
      <w:r>
        <w:rPr>
          <w:rFonts w:eastAsiaTheme="minorHAnsi"/>
          <w:bCs/>
          <w:color w:val="000000" w:themeColor="text1"/>
          <w:kern w:val="32"/>
          <w:sz w:val="22"/>
          <w:lang w:eastAsia="en-US"/>
        </w:rPr>
        <w:t>S 2p bands</w:t>
      </w:r>
      <w:r w:rsidR="009B5EA4" w:rsidRPr="009B5EA4">
        <w:rPr>
          <w:rFonts w:eastAsiaTheme="minorHAnsi"/>
          <w:bCs/>
          <w:color w:val="000000" w:themeColor="text1"/>
          <w:kern w:val="32"/>
          <w:sz w:val="22"/>
          <w:lang w:eastAsia="en-US"/>
        </w:rPr>
        <w:t xml:space="preserve"> </w:t>
      </w:r>
      <w:r>
        <w:rPr>
          <w:rFonts w:eastAsiaTheme="minorHAnsi"/>
          <w:bCs/>
          <w:color w:val="000000" w:themeColor="text1"/>
          <w:kern w:val="32"/>
          <w:sz w:val="22"/>
          <w:lang w:eastAsia="en-US"/>
        </w:rPr>
        <w:t xml:space="preserve">are deconvoluted into </w:t>
      </w:r>
      <w:r w:rsidR="009B5EA4" w:rsidRPr="009B5EA4">
        <w:rPr>
          <w:rFonts w:eastAsiaTheme="minorHAnsi"/>
          <w:bCs/>
          <w:color w:val="000000" w:themeColor="text1"/>
          <w:kern w:val="32"/>
          <w:sz w:val="22"/>
          <w:lang w:eastAsia="en-US"/>
        </w:rPr>
        <w:t>peaks located at 160.7 and 166.3 eV, which can be attributed to the Se 3p</w:t>
      </w:r>
      <w:r w:rsidR="009B5EA4" w:rsidRPr="00AD3AF4">
        <w:rPr>
          <w:rFonts w:eastAsiaTheme="minorHAnsi"/>
          <w:bCs/>
          <w:color w:val="000000" w:themeColor="text1"/>
          <w:kern w:val="32"/>
          <w:sz w:val="22"/>
          <w:vertAlign w:val="subscript"/>
          <w:lang w:eastAsia="en-US"/>
        </w:rPr>
        <w:t xml:space="preserve">3/2 </w:t>
      </w:r>
      <w:r w:rsidR="009B5EA4" w:rsidRPr="009B5EA4">
        <w:rPr>
          <w:rFonts w:eastAsiaTheme="minorHAnsi"/>
          <w:bCs/>
          <w:color w:val="000000" w:themeColor="text1"/>
          <w:kern w:val="32"/>
          <w:sz w:val="22"/>
          <w:lang w:eastAsia="en-US"/>
        </w:rPr>
        <w:t>and Se 3p</w:t>
      </w:r>
      <w:r w:rsidR="009B5EA4" w:rsidRPr="00AD3AF4">
        <w:rPr>
          <w:rFonts w:eastAsiaTheme="minorHAnsi"/>
          <w:bCs/>
          <w:color w:val="000000" w:themeColor="text1"/>
          <w:kern w:val="32"/>
          <w:sz w:val="22"/>
          <w:vertAlign w:val="subscript"/>
          <w:lang w:eastAsia="en-US"/>
        </w:rPr>
        <w:t xml:space="preserve">1/2 </w:t>
      </w:r>
      <w:r w:rsidR="009B5EA4" w:rsidRPr="009B5EA4">
        <w:rPr>
          <w:rFonts w:eastAsiaTheme="minorHAnsi"/>
          <w:bCs/>
          <w:color w:val="000000" w:themeColor="text1"/>
          <w:kern w:val="32"/>
          <w:sz w:val="22"/>
          <w:lang w:eastAsia="en-US"/>
        </w:rPr>
        <w:t>binding energies, respectively. Additionally, two peaks observed at 162.5 and 164.8 eV correspond to the</w:t>
      </w:r>
      <w:r>
        <w:rPr>
          <w:rFonts w:eastAsiaTheme="minorHAnsi"/>
          <w:bCs/>
          <w:color w:val="000000" w:themeColor="text1"/>
          <w:kern w:val="32"/>
          <w:sz w:val="22"/>
          <w:lang w:eastAsia="en-US"/>
        </w:rPr>
        <w:t xml:space="preserve"> S</w:t>
      </w:r>
      <w:r w:rsidR="009B5EA4" w:rsidRPr="009B5EA4">
        <w:rPr>
          <w:rFonts w:eastAsiaTheme="minorHAnsi"/>
          <w:bCs/>
          <w:color w:val="000000" w:themeColor="text1"/>
          <w:kern w:val="32"/>
          <w:sz w:val="22"/>
          <w:lang w:eastAsia="en-US"/>
        </w:rPr>
        <w:t xml:space="preserve"> 2p</w:t>
      </w:r>
      <w:r w:rsidR="009B5EA4" w:rsidRPr="00AD3AF4">
        <w:rPr>
          <w:rFonts w:eastAsiaTheme="minorHAnsi"/>
          <w:bCs/>
          <w:color w:val="000000" w:themeColor="text1"/>
          <w:kern w:val="32"/>
          <w:sz w:val="22"/>
          <w:vertAlign w:val="subscript"/>
          <w:lang w:eastAsia="en-US"/>
        </w:rPr>
        <w:t xml:space="preserve">3/2 </w:t>
      </w:r>
      <w:r w:rsidR="009B5EA4" w:rsidRPr="009B5EA4">
        <w:rPr>
          <w:rFonts w:eastAsiaTheme="minorHAnsi"/>
          <w:bCs/>
          <w:color w:val="000000" w:themeColor="text1"/>
          <w:kern w:val="32"/>
          <w:sz w:val="22"/>
          <w:lang w:eastAsia="en-US"/>
        </w:rPr>
        <w:t>and S 2p</w:t>
      </w:r>
      <w:r w:rsidR="009B5EA4" w:rsidRPr="00AD3AF4">
        <w:rPr>
          <w:rFonts w:eastAsiaTheme="minorHAnsi"/>
          <w:bCs/>
          <w:color w:val="000000" w:themeColor="text1"/>
          <w:kern w:val="32"/>
          <w:sz w:val="22"/>
          <w:vertAlign w:val="subscript"/>
          <w:lang w:eastAsia="en-US"/>
        </w:rPr>
        <w:t xml:space="preserve">1/2 </w:t>
      </w:r>
      <w:r w:rsidR="009B5EA4" w:rsidRPr="009B5EA4">
        <w:rPr>
          <w:rFonts w:eastAsiaTheme="minorHAnsi"/>
          <w:bCs/>
          <w:color w:val="000000" w:themeColor="text1"/>
          <w:kern w:val="32"/>
          <w:sz w:val="22"/>
          <w:lang w:eastAsia="en-US"/>
        </w:rPr>
        <w:t>binding energies</w:t>
      </w:r>
      <w:r>
        <w:rPr>
          <w:rFonts w:eastAsiaTheme="minorHAnsi"/>
          <w:bCs/>
          <w:color w:val="000000" w:themeColor="text1"/>
          <w:kern w:val="32"/>
          <w:sz w:val="22"/>
          <w:lang w:eastAsia="en-US"/>
        </w:rPr>
        <w:t xml:space="preserve"> </w:t>
      </w:r>
      <w:r w:rsidR="009B5EA4">
        <w:rPr>
          <w:rFonts w:eastAsiaTheme="minorHAnsi"/>
          <w:bCs/>
          <w:color w:val="000000" w:themeColor="text1"/>
          <w:kern w:val="32"/>
          <w:sz w:val="22"/>
          <w:lang w:eastAsia="en-US"/>
        </w:rPr>
        <w:fldChar w:fldCharType="begin"/>
      </w:r>
      <w:r w:rsidR="00BD52CB">
        <w:rPr>
          <w:rFonts w:eastAsiaTheme="minorHAnsi"/>
          <w:bCs/>
          <w:color w:val="000000" w:themeColor="text1"/>
          <w:kern w:val="32"/>
          <w:sz w:val="22"/>
          <w:lang w:eastAsia="en-US"/>
        </w:rPr>
        <w:instrText xml:space="preserve"> ADDIN ZOTERO_ITEM CSL_CITATION {"citationID":"Qa0jl9he","properties":{"formattedCitation":"[8\\uc0\\u8211{}10]","plainCitation":"[8–10]","noteIndex":0},"citationItems":[{"id":193,"uris":["http://zotero.org/users/local/qMEMnEb4/items/ZG6KMV63"],"itemData":{"id":193,"type":"article-journal","container-title":"Journal of the Physical Society of Japan","DOI":"10.1143/JPSJ.60.4230","ISSN":"0031-9015, 1347-4073","issue":"12","journalAbbreviation":"J. Phys. Soc. Jpn.","language":"en","page":"4230-4244","source":"DOI.org (Crossref)","title":"Thermal Expansion, Thermoelectric Power, and XPS Studyof the Nonmetal-Metal Transition in Ni &lt;sub&gt; 1- &lt;i&gt;x&lt;/i&gt; &lt;/sub&gt; S &lt;sub&gt; 1- &lt;i&gt;y&lt;/i&gt; &lt;/sub&gt; Se &lt;sub&gt; &lt;i&gt;y&lt;/i&gt; &lt;/sub&gt;","volume":"60","author":[{"family":"Matoba","given":"Masanori"},{"family":"Anzai","given":"Shuichiro"},{"family":"Fujimori","given":"Atsushi"}],"issued":{"date-parts":[["1991",12,15]]}},"label":"page"},{"id":192,"uris":["http://zotero.org/users/local/qMEMnEb4/items/MDNXVJ4L"],"itemData":{"id":192,"type":"article-journal","container-title":"Small","DOI":"10.1002/smll.201501360","ISSN":"16136810","issue":"42","journalAbbreviation":"Small","language":"en","page":"5667-5674","source":"DOI.org (Crossref)","title":"In Situ Carbon-Doped Mo(Se &lt;sub&gt;0.85&lt;/sub&gt; S &lt;sub&gt;0.15&lt;/sub&gt; ) &lt;sub&gt;2&lt;/sub&gt; Hierarchical Nanotubes as Stable Anodes for High-Performance Sodium-Ion Batteries","volume":"11","author":[{"family":"Shi","given":"Zheng-Tian"},{"family":"Kang","given":"Wenpei"},{"family":"Xu","given":"Jun"},{"family":"Sun","given":"Lian-Ling"},{"family":"Wu","given":"Chunyan"},{"family":"Wang","given":"Li"},{"family":"Yu","given":"Yong-Qiang"},{"family":"Yu","given":"Denis Y. W."},{"family":"Zhang","given":"Wenjun"},{"family":"Lee","given":"Chun-Sing"}],"issued":{"date-parts":[["2015",11]]}},"label":"page"},{"id":194,"uris":["http://zotero.org/users/local/qMEMnEb4/items/RNFGQU69"],"itemData":{"id":194,"type":"article-journal","container-title":"Thin Solid Films","DOI":"10.1016/j.tsf.2010.12.165","ISSN":"00406090","issue":"21","journalAbbreviation":"Thin Solid Films","language":"en","page":"7407-7411","source":"DOI.org (Crossref)","title":"XPS study of CZTSSe monograin powders","volume":"519","author":[{"family":"Danilson","given":"M."},{"family":"Altosaar","given":"M."},{"family":"Kauk","given":"M."},{"family":"Katerski","given":"A."},{"family":"Krustok","given":"J."},{"family":"Raudoja","given":"J."}],"issued":{"date-parts":[["2011",8]]}},"label":"page"}],"schema":"https://github.com/citation-style-language/schema/raw/master/csl-citation.json"} </w:instrText>
      </w:r>
      <w:r w:rsidR="009B5EA4">
        <w:rPr>
          <w:rFonts w:eastAsiaTheme="minorHAnsi"/>
          <w:bCs/>
          <w:color w:val="000000" w:themeColor="text1"/>
          <w:kern w:val="32"/>
          <w:sz w:val="22"/>
          <w:lang w:eastAsia="en-US"/>
        </w:rPr>
        <w:fldChar w:fldCharType="separate"/>
      </w:r>
      <w:r w:rsidR="00BD52CB" w:rsidRPr="00BD52CB">
        <w:rPr>
          <w:sz w:val="22"/>
          <w:szCs w:val="24"/>
        </w:rPr>
        <w:t>[8–10]</w:t>
      </w:r>
      <w:r w:rsidR="009B5EA4">
        <w:rPr>
          <w:rFonts w:eastAsiaTheme="minorHAnsi"/>
          <w:bCs/>
          <w:color w:val="000000" w:themeColor="text1"/>
          <w:kern w:val="32"/>
          <w:sz w:val="22"/>
          <w:lang w:eastAsia="en-US"/>
        </w:rPr>
        <w:fldChar w:fldCharType="end"/>
      </w:r>
      <w:r w:rsidR="009B5EA4" w:rsidRPr="009B5EA4">
        <w:rPr>
          <w:rFonts w:eastAsiaTheme="minorHAnsi"/>
          <w:bCs/>
          <w:color w:val="000000" w:themeColor="text1"/>
          <w:kern w:val="32"/>
          <w:sz w:val="22"/>
          <w:lang w:eastAsia="en-US"/>
        </w:rPr>
        <w:t>.</w:t>
      </w:r>
      <w:r w:rsidR="00BD52CB">
        <w:rPr>
          <w:rFonts w:eastAsiaTheme="minorHAnsi"/>
          <w:bCs/>
          <w:color w:val="000000" w:themeColor="text1"/>
          <w:kern w:val="32"/>
          <w:sz w:val="22"/>
          <w:lang w:eastAsia="en-US"/>
        </w:rPr>
        <w:t xml:space="preserve"> </w:t>
      </w:r>
      <w:r w:rsidR="00D80C09" w:rsidRPr="00AA3DA6">
        <w:rPr>
          <w:rFonts w:asciiTheme="minorBidi" w:eastAsiaTheme="minorHAnsi" w:hAnsiTheme="minorBidi" w:cstheme="minorBidi"/>
          <w:bCs/>
          <w:color w:val="000000" w:themeColor="text1"/>
          <w:kern w:val="32"/>
          <w:sz w:val="22"/>
          <w:lang w:val="en-US" w:eastAsia="en-US"/>
        </w:rPr>
        <w:t xml:space="preserve">The </w:t>
      </w:r>
      <w:r>
        <w:rPr>
          <w:rFonts w:asciiTheme="minorBidi" w:eastAsiaTheme="minorHAnsi" w:hAnsiTheme="minorBidi" w:cstheme="minorBidi"/>
          <w:bCs/>
          <w:color w:val="000000" w:themeColor="text1"/>
          <w:kern w:val="32"/>
          <w:sz w:val="22"/>
          <w:lang w:val="en-US" w:eastAsia="en-US"/>
        </w:rPr>
        <w:t xml:space="preserve">broad </w:t>
      </w:r>
      <w:r w:rsidR="00D80C09" w:rsidRPr="00AA3DA6">
        <w:rPr>
          <w:rFonts w:asciiTheme="minorBidi" w:eastAsiaTheme="minorHAnsi" w:hAnsiTheme="minorBidi" w:cstheme="minorBidi"/>
          <w:bCs/>
          <w:color w:val="000000" w:themeColor="text1"/>
          <w:kern w:val="32"/>
          <w:sz w:val="22"/>
          <w:lang w:val="en-US" w:eastAsia="en-US"/>
        </w:rPr>
        <w:t>peak at 169 eV can be attributed to</w:t>
      </w:r>
      <w:r w:rsidR="00D80C09" w:rsidRPr="00AA3DA6">
        <w:rPr>
          <w:rFonts w:asciiTheme="minorBidi" w:eastAsiaTheme="minorHAnsi" w:hAnsiTheme="minorBidi" w:cstheme="minorBidi"/>
          <w:bCs/>
          <w:color w:val="000000" w:themeColor="text1"/>
          <w:kern w:val="32"/>
          <w:sz w:val="22"/>
          <w:lang w:eastAsia="en-US"/>
        </w:rPr>
        <w:t xml:space="preserve"> oxidized </w:t>
      </w:r>
      <w:proofErr w:type="spellStart"/>
      <w:r w:rsidR="00D80C09" w:rsidRPr="00AA3DA6">
        <w:rPr>
          <w:rFonts w:asciiTheme="minorBidi" w:eastAsiaTheme="minorHAnsi" w:hAnsiTheme="minorBidi" w:cstheme="minorBidi"/>
          <w:bCs/>
          <w:color w:val="000000" w:themeColor="text1"/>
          <w:kern w:val="32"/>
          <w:sz w:val="22"/>
          <w:lang w:eastAsia="en-US"/>
        </w:rPr>
        <w:t>sulfur</w:t>
      </w:r>
      <w:proofErr w:type="spellEnd"/>
      <w:r w:rsidR="00D80C09" w:rsidRPr="00AA3DA6">
        <w:rPr>
          <w:rFonts w:asciiTheme="minorBidi" w:eastAsiaTheme="minorHAnsi" w:hAnsiTheme="minorBidi" w:cstheme="minorBidi"/>
          <w:bCs/>
          <w:color w:val="000000" w:themeColor="text1"/>
          <w:kern w:val="32"/>
          <w:sz w:val="22"/>
          <w:lang w:eastAsia="en-US"/>
        </w:rPr>
        <w:t xml:space="preserve"> species (SO</w:t>
      </w:r>
      <w:r w:rsidR="00D80C09" w:rsidRPr="00AA3DA6">
        <w:rPr>
          <w:rFonts w:asciiTheme="minorBidi" w:eastAsiaTheme="minorHAnsi" w:hAnsiTheme="minorBidi" w:cstheme="minorBidi"/>
          <w:bCs/>
          <w:color w:val="000000" w:themeColor="text1"/>
          <w:kern w:val="32"/>
          <w:sz w:val="22"/>
          <w:vertAlign w:val="subscript"/>
          <w:lang w:eastAsia="en-US"/>
        </w:rPr>
        <w:t>4</w:t>
      </w:r>
      <w:r w:rsidR="00D80C09" w:rsidRPr="00AA3DA6">
        <w:rPr>
          <w:rFonts w:asciiTheme="minorBidi" w:eastAsiaTheme="minorHAnsi" w:hAnsiTheme="minorBidi" w:cstheme="minorBidi"/>
          <w:bCs/>
          <w:color w:val="000000" w:themeColor="text1"/>
          <w:kern w:val="32"/>
          <w:sz w:val="22"/>
          <w:vertAlign w:val="superscript"/>
          <w:lang w:eastAsia="en-US"/>
        </w:rPr>
        <w:t>2–</w:t>
      </w:r>
      <w:r w:rsidR="00D80C09" w:rsidRPr="00AA3DA6">
        <w:rPr>
          <w:rFonts w:asciiTheme="minorBidi" w:eastAsiaTheme="minorHAnsi" w:hAnsiTheme="minorBidi" w:cstheme="minorBidi"/>
          <w:bCs/>
          <w:color w:val="000000" w:themeColor="text1"/>
          <w:kern w:val="32"/>
          <w:sz w:val="22"/>
          <w:lang w:eastAsia="en-US"/>
        </w:rPr>
        <w:t>, HSO</w:t>
      </w:r>
      <w:r w:rsidR="00D80C09" w:rsidRPr="00AA3DA6">
        <w:rPr>
          <w:rFonts w:asciiTheme="minorBidi" w:eastAsiaTheme="minorHAnsi" w:hAnsiTheme="minorBidi" w:cstheme="minorBidi"/>
          <w:bCs/>
          <w:color w:val="000000" w:themeColor="text1"/>
          <w:kern w:val="32"/>
          <w:sz w:val="22"/>
          <w:vertAlign w:val="subscript"/>
          <w:lang w:eastAsia="en-US"/>
        </w:rPr>
        <w:t>4</w:t>
      </w:r>
      <w:r w:rsidR="00D80C09" w:rsidRPr="00AA3DA6">
        <w:rPr>
          <w:rFonts w:asciiTheme="minorBidi" w:eastAsiaTheme="minorHAnsi" w:hAnsiTheme="minorBidi" w:cstheme="minorBidi"/>
          <w:bCs/>
          <w:color w:val="000000" w:themeColor="text1"/>
          <w:kern w:val="32"/>
          <w:sz w:val="22"/>
          <w:vertAlign w:val="superscript"/>
          <w:lang w:eastAsia="en-US"/>
        </w:rPr>
        <w:t>–</w:t>
      </w:r>
      <w:r w:rsidR="00D80C09" w:rsidRPr="00AA3DA6">
        <w:rPr>
          <w:rFonts w:asciiTheme="minorBidi" w:eastAsiaTheme="minorHAnsi" w:hAnsiTheme="minorBidi" w:cstheme="minorBidi"/>
          <w:bCs/>
          <w:color w:val="000000" w:themeColor="text1"/>
          <w:kern w:val="32"/>
          <w:sz w:val="22"/>
          <w:lang w:eastAsia="en-US"/>
        </w:rPr>
        <w:t xml:space="preserve">) on the surface </w:t>
      </w:r>
      <w:r w:rsidR="00CF5F78" w:rsidRPr="00AA3DA6">
        <w:rPr>
          <w:rFonts w:asciiTheme="minorBidi" w:eastAsiaTheme="minorHAnsi" w:hAnsiTheme="minorBidi" w:cstheme="minorBidi"/>
          <w:bCs/>
          <w:color w:val="000000" w:themeColor="text1"/>
          <w:kern w:val="32"/>
          <w:sz w:val="22"/>
          <w:lang w:eastAsia="en-US"/>
        </w:rPr>
        <w:fldChar w:fldCharType="begin"/>
      </w:r>
      <w:r w:rsidR="00BD52CB">
        <w:rPr>
          <w:rFonts w:asciiTheme="minorBidi" w:eastAsiaTheme="minorHAnsi" w:hAnsiTheme="minorBidi" w:cstheme="minorBidi"/>
          <w:bCs/>
          <w:color w:val="000000" w:themeColor="text1"/>
          <w:kern w:val="32"/>
          <w:sz w:val="22"/>
          <w:lang w:eastAsia="en-US"/>
        </w:rPr>
        <w:instrText xml:space="preserve"> ADDIN ZOTERO_ITEM CSL_CITATION {"citationID":"H16btMnV","properties":{"formattedCitation":"[7]","plainCitation":"[7]","noteIndex":0},"citationItems":[{"id":179,"uris":["http://zotero.org/users/local/qMEMnEb4/items/SVDA3QC7"],"itemData":{"id":179,"type":"article-journal","container-title":"ACS Applied Materials &amp; Interfaces","DOI":"10.1021/acsami.6b11498","ISSN":"1944-8244, 1944-8252","issue":"8","journalAbbreviation":"ACS Appl. Mater. Interfaces","language":"en","page":"6967-6978","source":"DOI.org (Crossref)","title":"Iron Oxide Nanosheets and Pulse-Electrodeposited Ni–Co–S Nanoflake Arrays for High-Performance Charge Storage","volume":"9","author":[{"family":"Khani","given":"Hadi"},{"family":"Wipf","given":"David O."}],"issued":{"date-parts":[["2017",3,1]]}}}],"schema":"https://github.com/citation-style-language/schema/raw/master/csl-citation.json"} </w:instrText>
      </w:r>
      <w:r w:rsidR="00CF5F78" w:rsidRPr="00AA3DA6">
        <w:rPr>
          <w:rFonts w:asciiTheme="minorBidi" w:eastAsiaTheme="minorHAnsi" w:hAnsiTheme="minorBidi" w:cstheme="minorBidi"/>
          <w:bCs/>
          <w:color w:val="000000" w:themeColor="text1"/>
          <w:kern w:val="32"/>
          <w:sz w:val="22"/>
          <w:lang w:eastAsia="en-US"/>
        </w:rPr>
        <w:fldChar w:fldCharType="separate"/>
      </w:r>
      <w:r w:rsidR="00BD52CB" w:rsidRPr="00BD52CB">
        <w:rPr>
          <w:sz w:val="22"/>
        </w:rPr>
        <w:t>[7]</w:t>
      </w:r>
      <w:r w:rsidR="00CF5F78" w:rsidRPr="00AA3DA6">
        <w:rPr>
          <w:rFonts w:asciiTheme="minorBidi" w:eastAsiaTheme="minorHAnsi" w:hAnsiTheme="minorBidi" w:cstheme="minorBidi"/>
          <w:bCs/>
          <w:color w:val="000000" w:themeColor="text1"/>
          <w:kern w:val="32"/>
          <w:sz w:val="22"/>
          <w:lang w:eastAsia="en-US"/>
        </w:rPr>
        <w:fldChar w:fldCharType="end"/>
      </w:r>
      <w:r w:rsidR="00CF5F78" w:rsidRPr="00AA3DA6">
        <w:rPr>
          <w:rFonts w:asciiTheme="minorBidi" w:eastAsiaTheme="minorHAnsi" w:hAnsiTheme="minorBidi" w:cstheme="minorBidi"/>
          <w:bCs/>
          <w:color w:val="000000" w:themeColor="text1"/>
          <w:kern w:val="32"/>
          <w:sz w:val="22"/>
          <w:lang w:eastAsia="en-US"/>
        </w:rPr>
        <w:t>.</w:t>
      </w:r>
      <w:r w:rsidR="00F05DA2" w:rsidRPr="00AA3DA6">
        <w:rPr>
          <w:rFonts w:asciiTheme="minorBidi" w:eastAsiaTheme="minorHAnsi" w:hAnsiTheme="minorBidi" w:cstheme="minorBidi"/>
          <w:bCs/>
          <w:color w:val="000000" w:themeColor="text1"/>
          <w:kern w:val="32"/>
          <w:sz w:val="22"/>
          <w:lang w:eastAsia="en-US"/>
        </w:rPr>
        <w:t xml:space="preserve"> </w:t>
      </w:r>
      <w:r w:rsidR="00FB3B4C" w:rsidRPr="00AA3DA6">
        <w:rPr>
          <w:rFonts w:eastAsiaTheme="minorHAnsi"/>
          <w:bCs/>
          <w:color w:val="000000" w:themeColor="text1"/>
          <w:kern w:val="32"/>
          <w:sz w:val="22"/>
          <w:lang w:eastAsia="en-US"/>
        </w:rPr>
        <w:t xml:space="preserve">A certain amount of oxidized </w:t>
      </w:r>
      <w:proofErr w:type="spellStart"/>
      <w:r w:rsidR="00FB3B4C" w:rsidRPr="00AA3DA6">
        <w:rPr>
          <w:rFonts w:eastAsiaTheme="minorHAnsi"/>
          <w:bCs/>
          <w:color w:val="000000" w:themeColor="text1"/>
          <w:kern w:val="32"/>
          <w:sz w:val="22"/>
          <w:lang w:eastAsia="en-US"/>
        </w:rPr>
        <w:t>sulfur</w:t>
      </w:r>
      <w:proofErr w:type="spellEnd"/>
      <w:r w:rsidR="00FB3B4C" w:rsidRPr="00AA3DA6">
        <w:rPr>
          <w:rFonts w:eastAsiaTheme="minorHAnsi"/>
          <w:bCs/>
          <w:color w:val="000000" w:themeColor="text1"/>
          <w:kern w:val="32"/>
          <w:sz w:val="22"/>
          <w:lang w:eastAsia="en-US"/>
        </w:rPr>
        <w:t xml:space="preserve"> species is always observed in the XPS spectra of metal </w:t>
      </w:r>
      <w:proofErr w:type="spellStart"/>
      <w:r w:rsidR="00FB3B4C" w:rsidRPr="00AA3DA6">
        <w:rPr>
          <w:rFonts w:eastAsiaTheme="minorHAnsi"/>
          <w:bCs/>
          <w:color w:val="000000" w:themeColor="text1"/>
          <w:kern w:val="32"/>
          <w:sz w:val="22"/>
          <w:lang w:eastAsia="en-US"/>
        </w:rPr>
        <w:t>sulfides</w:t>
      </w:r>
      <w:proofErr w:type="spellEnd"/>
      <w:r w:rsidR="00FB3B4C" w:rsidRPr="00AA3DA6">
        <w:rPr>
          <w:rFonts w:eastAsiaTheme="minorHAnsi"/>
          <w:bCs/>
          <w:color w:val="000000" w:themeColor="text1"/>
          <w:kern w:val="32"/>
          <w:sz w:val="22"/>
          <w:lang w:eastAsia="en-US"/>
        </w:rPr>
        <w:t xml:space="preserve"> and selenides</w:t>
      </w:r>
      <w:r w:rsidR="00100265" w:rsidRPr="00AA3DA6">
        <w:rPr>
          <w:rFonts w:eastAsiaTheme="minorHAnsi"/>
          <w:bCs/>
          <w:color w:val="000000" w:themeColor="text1"/>
          <w:kern w:val="32"/>
          <w:sz w:val="22"/>
          <w:lang w:eastAsia="en-US"/>
        </w:rPr>
        <w:t xml:space="preserve"> </w:t>
      </w:r>
      <w:r w:rsidR="00CF5F78" w:rsidRPr="00AA3DA6">
        <w:rPr>
          <w:rFonts w:eastAsiaTheme="minorHAnsi"/>
          <w:bCs/>
          <w:color w:val="000000" w:themeColor="text1"/>
          <w:kern w:val="32"/>
          <w:sz w:val="22"/>
          <w:lang w:eastAsia="en-US"/>
        </w:rPr>
        <w:fldChar w:fldCharType="begin"/>
      </w:r>
      <w:r w:rsidR="00BD52CB">
        <w:rPr>
          <w:rFonts w:eastAsiaTheme="minorHAnsi"/>
          <w:bCs/>
          <w:color w:val="000000" w:themeColor="text1"/>
          <w:kern w:val="32"/>
          <w:sz w:val="22"/>
          <w:lang w:eastAsia="en-US"/>
        </w:rPr>
        <w:instrText xml:space="preserve"> ADDIN ZOTERO_ITEM CSL_CITATION {"citationID":"iyWuWdUA","properties":{"formattedCitation":"[11]","plainCitation":"[11]","noteIndex":0},"citationItems":[{"id":180,"uris":["http://zotero.org/users/local/qMEMnEb4/items/XDY7TP4V"],"itemData":{"id":180,"type":"article-journal","container-title":"Chem","DOI":"10.1016/j.chempr.2018.02.023","ISSN":"24519294","issue":"5","journalAbbreviation":"Chem","language":"en","page":"1139-1152","source":"DOI.org (Crossref)","title":"In Situ Generation of Bifunctional, Efficient Fe-Based Catalysts from Mackinawite Iron Sulfide for Water Splitting","volume":"4","author":[{"family":"Zou","given":"Xiaoxin"},{"family":"Wu","given":"Yuanyuan"},{"family":"Liu","given":"Yipu"},{"family":"Liu","given":"Dapeng"},{"family":"Li","given":"Wang"},{"family":"Gu","given":"Lin"},{"family":"Liu","given":"Huan"},{"family":"Wang","given":"Pengwei"},{"family":"Sun","given":"Lei"},{"family":"Zhang","given":"Yu"}],"issued":{"date-parts":[["2018",5]]}}}],"schema":"https://github.com/citation-style-language/schema/raw/master/csl-citation.json"} </w:instrText>
      </w:r>
      <w:r w:rsidR="00CF5F78" w:rsidRPr="00AA3DA6">
        <w:rPr>
          <w:rFonts w:eastAsiaTheme="minorHAnsi"/>
          <w:bCs/>
          <w:color w:val="000000" w:themeColor="text1"/>
          <w:kern w:val="32"/>
          <w:sz w:val="22"/>
          <w:lang w:eastAsia="en-US"/>
        </w:rPr>
        <w:fldChar w:fldCharType="separate"/>
      </w:r>
      <w:r w:rsidR="00BD52CB" w:rsidRPr="00BD52CB">
        <w:rPr>
          <w:sz w:val="22"/>
        </w:rPr>
        <w:t>[11]</w:t>
      </w:r>
      <w:r w:rsidR="00CF5F78" w:rsidRPr="00AA3DA6">
        <w:rPr>
          <w:rFonts w:eastAsiaTheme="minorHAnsi"/>
          <w:bCs/>
          <w:color w:val="000000" w:themeColor="text1"/>
          <w:kern w:val="32"/>
          <w:sz w:val="22"/>
          <w:lang w:eastAsia="en-US"/>
        </w:rPr>
        <w:fldChar w:fldCharType="end"/>
      </w:r>
      <w:r w:rsidR="00CF5F78" w:rsidRPr="00AA3DA6">
        <w:rPr>
          <w:rFonts w:eastAsiaTheme="minorHAnsi"/>
          <w:bCs/>
          <w:color w:val="000000" w:themeColor="text1"/>
          <w:kern w:val="32"/>
          <w:sz w:val="22"/>
          <w:lang w:eastAsia="en-US"/>
        </w:rPr>
        <w:t>.</w:t>
      </w:r>
    </w:p>
    <w:tbl>
      <w:tblPr>
        <w:tblW w:w="0" w:type="auto"/>
        <w:jc w:val="right"/>
        <w:tblLook w:val="0000" w:firstRow="0" w:lastRow="0" w:firstColumn="0" w:lastColumn="0" w:noHBand="0" w:noVBand="0"/>
      </w:tblPr>
      <w:tblGrid>
        <w:gridCol w:w="4643"/>
        <w:gridCol w:w="4529"/>
      </w:tblGrid>
      <w:tr w:rsidR="00F66F7B" w:rsidRPr="00B81A4A" w14:paraId="12AEB592" w14:textId="77777777" w:rsidTr="00297F5F">
        <w:trPr>
          <w:jc w:val="right"/>
        </w:trPr>
        <w:tc>
          <w:tcPr>
            <w:tcW w:w="4643" w:type="dxa"/>
            <w:shd w:val="clear" w:color="auto" w:fill="auto"/>
            <w:vAlign w:val="center"/>
          </w:tcPr>
          <w:p w14:paraId="35A74080" w14:textId="415D18F6" w:rsidR="00431323" w:rsidRPr="00B81A4A" w:rsidRDefault="00431323" w:rsidP="00475F54">
            <w:pPr>
              <w:adjustRightInd w:val="0"/>
              <w:snapToGrid w:val="0"/>
              <w:spacing w:after="120" w:line="240" w:lineRule="auto"/>
              <w:jc w:val="center"/>
              <w:rPr>
                <w:rFonts w:ascii="Palatino Linotype" w:eastAsia="Times New Roman" w:hAnsi="Palatino Linotype" w:cs="Times New Roman"/>
                <w:snapToGrid w:val="0"/>
                <w:color w:val="000000"/>
                <w:sz w:val="20"/>
                <w:szCs w:val="20"/>
                <w:lang w:val="en-US" w:eastAsia="de-DE" w:bidi="en-US"/>
              </w:rPr>
            </w:pPr>
            <w:r>
              <w:rPr>
                <w:rFonts w:ascii="Palatino Linotype" w:eastAsia="Times New Roman" w:hAnsi="Palatino Linotype" w:cs="Times New Roman"/>
                <w:noProof/>
                <w:color w:val="000000"/>
                <w:sz w:val="20"/>
                <w:szCs w:val="20"/>
                <w:lang w:val="en-US" w:eastAsia="de-DE" w:bidi="en-US"/>
              </w:rPr>
              <w:drawing>
                <wp:inline distT="0" distB="0" distL="0" distR="0" wp14:anchorId="2B936E9C" wp14:editId="5ED00D28">
                  <wp:extent cx="2811476" cy="2374182"/>
                  <wp:effectExtent l="0" t="0" r="0" b="0"/>
                  <wp:docPr id="712282499" name="Picture 4"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82499" name="Picture 4" descr="A picture containing text, diagram, line, plot&#10;&#10;Description automatically generated"/>
                          <pic:cNvPicPr/>
                        </pic:nvPicPr>
                        <pic:blipFill>
                          <a:blip r:embed="rId24"/>
                          <a:stretch>
                            <a:fillRect/>
                          </a:stretch>
                        </pic:blipFill>
                        <pic:spPr>
                          <a:xfrm>
                            <a:off x="0" y="0"/>
                            <a:ext cx="2812408" cy="2374969"/>
                          </a:xfrm>
                          <a:prstGeom prst="rect">
                            <a:avLst/>
                          </a:prstGeom>
                        </pic:spPr>
                      </pic:pic>
                    </a:graphicData>
                  </a:graphic>
                </wp:inline>
              </w:drawing>
            </w:r>
          </w:p>
        </w:tc>
        <w:tc>
          <w:tcPr>
            <w:tcW w:w="4529" w:type="dxa"/>
          </w:tcPr>
          <w:p w14:paraId="6C625047" w14:textId="3B9023AD" w:rsidR="00431323" w:rsidRPr="00B81A4A" w:rsidRDefault="00F66F7B" w:rsidP="00475F54">
            <w:pPr>
              <w:adjustRightInd w:val="0"/>
              <w:snapToGrid w:val="0"/>
              <w:spacing w:after="120" w:line="240" w:lineRule="auto"/>
              <w:jc w:val="center"/>
              <w:rPr>
                <w:rFonts w:ascii="Palatino Linotype" w:eastAsia="Times New Roman" w:hAnsi="Palatino Linotype" w:cs="Times New Roman"/>
                <w:snapToGrid w:val="0"/>
                <w:color w:val="000000"/>
                <w:sz w:val="20"/>
                <w:szCs w:val="20"/>
                <w:lang w:val="en-US" w:eastAsia="de-DE" w:bidi="en-US"/>
              </w:rPr>
            </w:pPr>
            <w:r>
              <w:rPr>
                <w:rFonts w:ascii="Palatino Linotype" w:eastAsia="Times New Roman" w:hAnsi="Palatino Linotype" w:cs="Times New Roman"/>
                <w:noProof/>
                <w:color w:val="000000"/>
                <w:sz w:val="20"/>
                <w:szCs w:val="20"/>
                <w:lang w:val="en-US" w:eastAsia="de-DE" w:bidi="en-US"/>
              </w:rPr>
              <w:drawing>
                <wp:inline distT="0" distB="0" distL="0" distR="0" wp14:anchorId="23B581BC" wp14:editId="1164BC41">
                  <wp:extent cx="2738827" cy="2247900"/>
                  <wp:effectExtent l="0" t="0" r="0" b="0"/>
                  <wp:docPr id="2027270288" name="Picture 11"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70288" name="Picture 11" descr="A picture containing text, diagram, line, plot&#10;&#10;Description automatically generated"/>
                          <pic:cNvPicPr/>
                        </pic:nvPicPr>
                        <pic:blipFill>
                          <a:blip r:embed="rId25"/>
                          <a:stretch>
                            <a:fillRect/>
                          </a:stretch>
                        </pic:blipFill>
                        <pic:spPr>
                          <a:xfrm>
                            <a:off x="0" y="0"/>
                            <a:ext cx="2739843" cy="2248733"/>
                          </a:xfrm>
                          <a:prstGeom prst="rect">
                            <a:avLst/>
                          </a:prstGeom>
                        </pic:spPr>
                      </pic:pic>
                    </a:graphicData>
                  </a:graphic>
                </wp:inline>
              </w:drawing>
            </w:r>
          </w:p>
        </w:tc>
      </w:tr>
      <w:tr w:rsidR="00F66F7B" w:rsidRPr="00B81A4A" w14:paraId="44A58BD7" w14:textId="77777777" w:rsidTr="00297F5F">
        <w:trPr>
          <w:jc w:val="right"/>
        </w:trPr>
        <w:tc>
          <w:tcPr>
            <w:tcW w:w="4643" w:type="dxa"/>
            <w:shd w:val="clear" w:color="auto" w:fill="auto"/>
            <w:vAlign w:val="center"/>
          </w:tcPr>
          <w:p w14:paraId="53786C98" w14:textId="77777777" w:rsidR="00431323" w:rsidRPr="00B81A4A" w:rsidRDefault="00431323" w:rsidP="00475F54">
            <w:pPr>
              <w:adjustRightInd w:val="0"/>
              <w:snapToGrid w:val="0"/>
              <w:spacing w:after="0" w:line="260" w:lineRule="atLeast"/>
              <w:jc w:val="center"/>
              <w:rPr>
                <w:rFonts w:ascii="Palatino Linotype" w:eastAsia="Times New Roman" w:hAnsi="Palatino Linotype" w:cs="Times New Roman"/>
                <w:b/>
                <w:snapToGrid w:val="0"/>
                <w:color w:val="000000"/>
                <w:sz w:val="20"/>
                <w:szCs w:val="20"/>
                <w:lang w:val="en-US" w:eastAsia="de-DE" w:bidi="en-US"/>
              </w:rPr>
            </w:pPr>
            <w:r w:rsidRPr="00B81A4A">
              <w:rPr>
                <w:rFonts w:ascii="Palatino Linotype" w:eastAsia="Times New Roman" w:hAnsi="Palatino Linotype" w:cs="Times New Roman"/>
                <w:b/>
                <w:snapToGrid w:val="0"/>
                <w:color w:val="000000"/>
                <w:sz w:val="28"/>
                <w:szCs w:val="28"/>
                <w:lang w:val="en-US" w:eastAsia="de-DE" w:bidi="en-US"/>
              </w:rPr>
              <w:t>(a)</w:t>
            </w:r>
          </w:p>
        </w:tc>
        <w:tc>
          <w:tcPr>
            <w:tcW w:w="4529" w:type="dxa"/>
          </w:tcPr>
          <w:p w14:paraId="4DEAD2CB" w14:textId="77777777" w:rsidR="00431323" w:rsidRPr="00B81A4A" w:rsidRDefault="00431323" w:rsidP="00475F54">
            <w:pPr>
              <w:adjustRightInd w:val="0"/>
              <w:snapToGrid w:val="0"/>
              <w:spacing w:after="0" w:line="260" w:lineRule="atLeast"/>
              <w:jc w:val="center"/>
              <w:rPr>
                <w:rFonts w:ascii="Palatino Linotype" w:eastAsia="Times New Roman" w:hAnsi="Palatino Linotype" w:cs="Times New Roman"/>
                <w:b/>
                <w:snapToGrid w:val="0"/>
                <w:color w:val="000000"/>
                <w:sz w:val="20"/>
                <w:szCs w:val="20"/>
                <w:lang w:val="en-US" w:eastAsia="de-DE" w:bidi="en-US"/>
              </w:rPr>
            </w:pPr>
            <w:r w:rsidRPr="00B81A4A">
              <w:rPr>
                <w:rFonts w:ascii="Palatino Linotype" w:eastAsia="Times New Roman" w:hAnsi="Palatino Linotype" w:cs="Times New Roman"/>
                <w:b/>
                <w:snapToGrid w:val="0"/>
                <w:color w:val="000000"/>
                <w:szCs w:val="24"/>
                <w:lang w:val="en-US" w:eastAsia="de-DE" w:bidi="en-US"/>
              </w:rPr>
              <w:t>(b)</w:t>
            </w:r>
          </w:p>
        </w:tc>
      </w:tr>
    </w:tbl>
    <w:p w14:paraId="67C67F65" w14:textId="55D3746C" w:rsidR="00743376" w:rsidRPr="00297F5F" w:rsidRDefault="00743376" w:rsidP="001011BD">
      <w:pPr>
        <w:pStyle w:val="Beschriftung"/>
        <w:rPr>
          <w:i w:val="0"/>
          <w:iCs w:val="0"/>
          <w:color w:val="000000" w:themeColor="text1"/>
          <w:sz w:val="20"/>
          <w:szCs w:val="20"/>
        </w:rPr>
      </w:pPr>
      <w:r w:rsidRPr="00743376">
        <w:rPr>
          <w:b/>
          <w:bCs/>
          <w:i w:val="0"/>
          <w:iCs w:val="0"/>
          <w:color w:val="000000" w:themeColor="text1"/>
          <w:sz w:val="20"/>
          <w:szCs w:val="20"/>
        </w:rPr>
        <w:t>Figure S</w:t>
      </w:r>
      <w:r w:rsidRPr="00743376">
        <w:rPr>
          <w:b/>
          <w:bCs/>
          <w:i w:val="0"/>
          <w:iCs w:val="0"/>
          <w:color w:val="000000" w:themeColor="text1"/>
          <w:sz w:val="20"/>
          <w:szCs w:val="20"/>
        </w:rPr>
        <w:fldChar w:fldCharType="begin"/>
      </w:r>
      <w:r w:rsidRPr="00743376">
        <w:rPr>
          <w:b/>
          <w:bCs/>
          <w:i w:val="0"/>
          <w:iCs w:val="0"/>
          <w:color w:val="000000" w:themeColor="text1"/>
          <w:sz w:val="20"/>
          <w:szCs w:val="20"/>
        </w:rPr>
        <w:instrText xml:space="preserve"> SEQ Figure_S_ \* ARABIC </w:instrText>
      </w:r>
      <w:r w:rsidRPr="00743376">
        <w:rPr>
          <w:b/>
          <w:bCs/>
          <w:i w:val="0"/>
          <w:iCs w:val="0"/>
          <w:color w:val="000000" w:themeColor="text1"/>
          <w:sz w:val="20"/>
          <w:szCs w:val="20"/>
        </w:rPr>
        <w:fldChar w:fldCharType="separate"/>
      </w:r>
      <w:r w:rsidR="009D1694">
        <w:rPr>
          <w:b/>
          <w:bCs/>
          <w:i w:val="0"/>
          <w:iCs w:val="0"/>
          <w:noProof/>
          <w:color w:val="000000" w:themeColor="text1"/>
          <w:sz w:val="20"/>
          <w:szCs w:val="20"/>
        </w:rPr>
        <w:t>12</w:t>
      </w:r>
      <w:r w:rsidRPr="00743376">
        <w:rPr>
          <w:b/>
          <w:bCs/>
          <w:i w:val="0"/>
          <w:iCs w:val="0"/>
          <w:color w:val="000000" w:themeColor="text1"/>
          <w:sz w:val="20"/>
          <w:szCs w:val="20"/>
        </w:rPr>
        <w:fldChar w:fldCharType="end"/>
      </w:r>
      <w:r w:rsidR="00DF1F51">
        <w:rPr>
          <w:b/>
          <w:bCs/>
          <w:i w:val="0"/>
          <w:iCs w:val="0"/>
          <w:color w:val="000000" w:themeColor="text1"/>
          <w:sz w:val="20"/>
          <w:szCs w:val="20"/>
        </w:rPr>
        <w:t>.</w:t>
      </w:r>
      <w:r w:rsidRPr="00743376">
        <w:rPr>
          <w:i w:val="0"/>
          <w:iCs w:val="0"/>
          <w:color w:val="000000" w:themeColor="text1"/>
          <w:sz w:val="20"/>
          <w:szCs w:val="20"/>
        </w:rPr>
        <w:t xml:space="preserve"> X-ray photoelectron spectrum of S 2p in </w:t>
      </w:r>
      <w:r w:rsidR="000A74CA">
        <w:rPr>
          <w:i w:val="0"/>
          <w:iCs w:val="0"/>
          <w:color w:val="000000" w:themeColor="text1"/>
          <w:sz w:val="20"/>
          <w:szCs w:val="20"/>
        </w:rPr>
        <w:t>(</w:t>
      </w:r>
      <w:r w:rsidRPr="000A74CA">
        <w:rPr>
          <w:b/>
          <w:bCs/>
          <w:i w:val="0"/>
          <w:iCs w:val="0"/>
          <w:color w:val="000000" w:themeColor="text1"/>
          <w:sz w:val="20"/>
          <w:szCs w:val="20"/>
        </w:rPr>
        <w:t>a</w:t>
      </w:r>
      <w:r w:rsidR="001011BD">
        <w:rPr>
          <w:i w:val="0"/>
          <w:iCs w:val="0"/>
          <w:color w:val="000000" w:themeColor="text1"/>
          <w:sz w:val="20"/>
          <w:szCs w:val="20"/>
        </w:rPr>
        <w:t>)</w:t>
      </w:r>
      <w:r w:rsidR="005B5C65">
        <w:rPr>
          <w:i w:val="0"/>
          <w:iCs w:val="0"/>
          <w:color w:val="000000" w:themeColor="text1"/>
          <w:sz w:val="20"/>
          <w:szCs w:val="20"/>
          <w:vertAlign w:val="subscript"/>
        </w:rPr>
        <w:t xml:space="preserve"> </w:t>
      </w:r>
      <w:r w:rsidRPr="00743376">
        <w:rPr>
          <w:i w:val="0"/>
          <w:iCs w:val="0"/>
          <w:color w:val="000000" w:themeColor="text1"/>
          <w:sz w:val="20"/>
          <w:szCs w:val="20"/>
        </w:rPr>
        <w:t>Ni</w:t>
      </w:r>
      <w:r w:rsidRPr="00743376">
        <w:rPr>
          <w:i w:val="0"/>
          <w:iCs w:val="0"/>
          <w:color w:val="000000" w:themeColor="text1"/>
          <w:sz w:val="20"/>
          <w:szCs w:val="20"/>
          <w:vertAlign w:val="subscript"/>
        </w:rPr>
        <w:t>1.0</w:t>
      </w:r>
      <w:r w:rsidRPr="00743376">
        <w:rPr>
          <w:i w:val="0"/>
          <w:iCs w:val="0"/>
          <w:color w:val="000000" w:themeColor="text1"/>
          <w:sz w:val="20"/>
          <w:szCs w:val="20"/>
        </w:rPr>
        <w:t>Co</w:t>
      </w:r>
      <w:r w:rsidRPr="00743376">
        <w:rPr>
          <w:i w:val="0"/>
          <w:iCs w:val="0"/>
          <w:color w:val="000000" w:themeColor="text1"/>
          <w:sz w:val="20"/>
          <w:szCs w:val="20"/>
          <w:vertAlign w:val="subscript"/>
        </w:rPr>
        <w:t>2.1</w:t>
      </w:r>
      <w:r w:rsidRPr="00743376">
        <w:rPr>
          <w:i w:val="0"/>
          <w:iCs w:val="0"/>
          <w:color w:val="000000" w:themeColor="text1"/>
          <w:sz w:val="20"/>
          <w:szCs w:val="20"/>
        </w:rPr>
        <w:t>(S</w:t>
      </w:r>
      <w:r w:rsidRPr="00743376">
        <w:rPr>
          <w:i w:val="0"/>
          <w:iCs w:val="0"/>
          <w:color w:val="000000" w:themeColor="text1"/>
          <w:sz w:val="20"/>
          <w:szCs w:val="20"/>
          <w:vertAlign w:val="subscript"/>
        </w:rPr>
        <w:t>0.9</w:t>
      </w:r>
      <w:r w:rsidRPr="00743376">
        <w:rPr>
          <w:i w:val="0"/>
          <w:iCs w:val="0"/>
          <w:color w:val="000000" w:themeColor="text1"/>
          <w:sz w:val="20"/>
          <w:szCs w:val="20"/>
        </w:rPr>
        <w:t>O</w:t>
      </w:r>
      <w:r w:rsidRPr="00743376">
        <w:rPr>
          <w:i w:val="0"/>
          <w:iCs w:val="0"/>
          <w:color w:val="000000" w:themeColor="text1"/>
          <w:sz w:val="20"/>
          <w:szCs w:val="20"/>
          <w:vertAlign w:val="subscript"/>
        </w:rPr>
        <w:t>0.1</w:t>
      </w:r>
      <w:r w:rsidRPr="00743376">
        <w:rPr>
          <w:i w:val="0"/>
          <w:iCs w:val="0"/>
          <w:color w:val="000000" w:themeColor="text1"/>
          <w:sz w:val="20"/>
          <w:szCs w:val="20"/>
        </w:rPr>
        <w:t>)</w:t>
      </w:r>
      <w:r w:rsidRPr="00743376">
        <w:rPr>
          <w:i w:val="0"/>
          <w:iCs w:val="0"/>
          <w:color w:val="000000" w:themeColor="text1"/>
          <w:sz w:val="20"/>
          <w:szCs w:val="20"/>
          <w:vertAlign w:val="subscript"/>
        </w:rPr>
        <w:t>4</w:t>
      </w:r>
      <w:r w:rsidR="009E5B4B">
        <w:rPr>
          <w:i w:val="0"/>
          <w:iCs w:val="0"/>
          <w:color w:val="000000" w:themeColor="text1"/>
          <w:sz w:val="20"/>
          <w:szCs w:val="20"/>
        </w:rPr>
        <w:t>,</w:t>
      </w:r>
      <w:r w:rsidR="001011BD">
        <w:rPr>
          <w:i w:val="0"/>
          <w:iCs w:val="0"/>
          <w:color w:val="000000" w:themeColor="text1"/>
          <w:sz w:val="20"/>
          <w:szCs w:val="20"/>
        </w:rPr>
        <w:t xml:space="preserve"> and</w:t>
      </w:r>
      <w:r w:rsidR="001011BD" w:rsidRPr="001011BD">
        <w:rPr>
          <w:i w:val="0"/>
          <w:iCs w:val="0"/>
          <w:color w:val="000000" w:themeColor="text1"/>
          <w:sz w:val="20"/>
          <w:szCs w:val="20"/>
        </w:rPr>
        <w:t xml:space="preserve"> </w:t>
      </w:r>
      <w:r w:rsidR="000A74CA">
        <w:rPr>
          <w:i w:val="0"/>
          <w:iCs w:val="0"/>
          <w:color w:val="000000" w:themeColor="text1"/>
          <w:sz w:val="20"/>
          <w:szCs w:val="20"/>
        </w:rPr>
        <w:t>(</w:t>
      </w:r>
      <w:r w:rsidR="001011BD" w:rsidRPr="000A74CA">
        <w:rPr>
          <w:b/>
          <w:bCs/>
          <w:i w:val="0"/>
          <w:iCs w:val="0"/>
          <w:color w:val="000000" w:themeColor="text1"/>
          <w:sz w:val="20"/>
          <w:szCs w:val="20"/>
        </w:rPr>
        <w:t>b</w:t>
      </w:r>
      <w:r w:rsidR="001011BD" w:rsidRPr="00743376">
        <w:rPr>
          <w:i w:val="0"/>
          <w:iCs w:val="0"/>
          <w:color w:val="000000" w:themeColor="text1"/>
          <w:sz w:val="20"/>
          <w:szCs w:val="20"/>
        </w:rPr>
        <w:t>)</w:t>
      </w:r>
      <w:r w:rsidR="001011BD" w:rsidRPr="001011BD">
        <w:rPr>
          <w:i w:val="0"/>
          <w:iCs w:val="0"/>
          <w:color w:val="000000" w:themeColor="text1"/>
          <w:sz w:val="20"/>
          <w:szCs w:val="20"/>
        </w:rPr>
        <w:t xml:space="preserve"> Fe</w:t>
      </w:r>
      <w:r w:rsidR="001011BD" w:rsidRPr="001011BD">
        <w:rPr>
          <w:i w:val="0"/>
          <w:iCs w:val="0"/>
          <w:color w:val="000000" w:themeColor="text1"/>
          <w:sz w:val="20"/>
          <w:szCs w:val="20"/>
          <w:vertAlign w:val="subscript"/>
        </w:rPr>
        <w:t>0.5</w:t>
      </w:r>
      <w:r w:rsidR="001011BD" w:rsidRPr="001011BD">
        <w:rPr>
          <w:i w:val="0"/>
          <w:iCs w:val="0"/>
          <w:color w:val="000000" w:themeColor="text1"/>
          <w:sz w:val="20"/>
          <w:szCs w:val="20"/>
        </w:rPr>
        <w:t>Ni</w:t>
      </w:r>
      <w:r w:rsidR="001011BD" w:rsidRPr="001011BD">
        <w:rPr>
          <w:i w:val="0"/>
          <w:iCs w:val="0"/>
          <w:color w:val="000000" w:themeColor="text1"/>
          <w:sz w:val="20"/>
          <w:szCs w:val="20"/>
          <w:vertAlign w:val="subscript"/>
        </w:rPr>
        <w:t>1.0</w:t>
      </w:r>
      <w:r w:rsidR="001011BD" w:rsidRPr="001011BD">
        <w:rPr>
          <w:i w:val="0"/>
          <w:iCs w:val="0"/>
          <w:color w:val="000000" w:themeColor="text1"/>
          <w:sz w:val="20"/>
          <w:szCs w:val="20"/>
        </w:rPr>
        <w:t>Co</w:t>
      </w:r>
      <w:r w:rsidR="001011BD" w:rsidRPr="001011BD">
        <w:rPr>
          <w:i w:val="0"/>
          <w:iCs w:val="0"/>
          <w:color w:val="000000" w:themeColor="text1"/>
          <w:sz w:val="20"/>
          <w:szCs w:val="20"/>
          <w:vertAlign w:val="subscript"/>
        </w:rPr>
        <w:t>2.0</w:t>
      </w:r>
      <w:r w:rsidR="001011BD" w:rsidRPr="001011BD">
        <w:rPr>
          <w:i w:val="0"/>
          <w:iCs w:val="0"/>
          <w:color w:val="000000" w:themeColor="text1"/>
          <w:sz w:val="20"/>
          <w:szCs w:val="20"/>
        </w:rPr>
        <w:t>(S</w:t>
      </w:r>
      <w:r w:rsidR="001011BD" w:rsidRPr="001011BD">
        <w:rPr>
          <w:i w:val="0"/>
          <w:iCs w:val="0"/>
          <w:color w:val="000000" w:themeColor="text1"/>
          <w:sz w:val="20"/>
          <w:szCs w:val="20"/>
          <w:vertAlign w:val="subscript"/>
        </w:rPr>
        <w:t>0.57</w:t>
      </w:r>
      <w:r w:rsidR="001011BD" w:rsidRPr="001011BD">
        <w:rPr>
          <w:i w:val="0"/>
          <w:iCs w:val="0"/>
          <w:color w:val="000000" w:themeColor="text1"/>
          <w:sz w:val="20"/>
          <w:szCs w:val="20"/>
        </w:rPr>
        <w:t>Se</w:t>
      </w:r>
      <w:r w:rsidR="001011BD" w:rsidRPr="001011BD">
        <w:rPr>
          <w:i w:val="0"/>
          <w:iCs w:val="0"/>
          <w:color w:val="000000" w:themeColor="text1"/>
          <w:sz w:val="20"/>
          <w:szCs w:val="20"/>
          <w:vertAlign w:val="subscript"/>
        </w:rPr>
        <w:t>0.25</w:t>
      </w:r>
      <w:r w:rsidR="001011BD" w:rsidRPr="001011BD">
        <w:rPr>
          <w:i w:val="0"/>
          <w:iCs w:val="0"/>
          <w:color w:val="000000" w:themeColor="text1"/>
          <w:sz w:val="20"/>
          <w:szCs w:val="20"/>
        </w:rPr>
        <w:t>O</w:t>
      </w:r>
      <w:r w:rsidR="001011BD" w:rsidRPr="001011BD">
        <w:rPr>
          <w:i w:val="0"/>
          <w:iCs w:val="0"/>
          <w:color w:val="000000" w:themeColor="text1"/>
          <w:sz w:val="20"/>
          <w:szCs w:val="20"/>
          <w:vertAlign w:val="subscript"/>
        </w:rPr>
        <w:t>0.18</w:t>
      </w:r>
      <w:r w:rsidR="001011BD" w:rsidRPr="001011BD">
        <w:rPr>
          <w:i w:val="0"/>
          <w:iCs w:val="0"/>
          <w:color w:val="000000" w:themeColor="text1"/>
          <w:sz w:val="20"/>
          <w:szCs w:val="20"/>
        </w:rPr>
        <w:t>)</w:t>
      </w:r>
      <w:r w:rsidR="001011BD" w:rsidRPr="001011BD">
        <w:rPr>
          <w:i w:val="0"/>
          <w:iCs w:val="0"/>
          <w:color w:val="000000" w:themeColor="text1"/>
          <w:sz w:val="20"/>
          <w:szCs w:val="20"/>
          <w:vertAlign w:val="subscript"/>
        </w:rPr>
        <w:t>4</w:t>
      </w:r>
      <w:r w:rsidR="00297F5F">
        <w:rPr>
          <w:i w:val="0"/>
          <w:iCs w:val="0"/>
          <w:color w:val="000000" w:themeColor="text1"/>
          <w:sz w:val="20"/>
          <w:szCs w:val="20"/>
        </w:rPr>
        <w:t xml:space="preserve"> (overlapping with Se 3p)</w:t>
      </w:r>
    </w:p>
    <w:p w14:paraId="6A8D2C7D" w14:textId="77777777" w:rsidR="00297F5F" w:rsidRDefault="00297F5F" w:rsidP="007A792D">
      <w:pPr>
        <w:spacing w:line="360" w:lineRule="auto"/>
        <w:jc w:val="both"/>
        <w:rPr>
          <w:b/>
          <w:bCs/>
          <w:sz w:val="22"/>
        </w:rPr>
      </w:pPr>
    </w:p>
    <w:p w14:paraId="5C9F2ECF" w14:textId="77777777" w:rsidR="00297F5F" w:rsidRDefault="00297F5F">
      <w:pPr>
        <w:rPr>
          <w:b/>
          <w:bCs/>
          <w:sz w:val="22"/>
        </w:rPr>
      </w:pPr>
      <w:r>
        <w:rPr>
          <w:b/>
          <w:bCs/>
          <w:sz w:val="22"/>
        </w:rPr>
        <w:br w:type="page"/>
      </w:r>
    </w:p>
    <w:p w14:paraId="6F6BE5F9" w14:textId="06657DA8" w:rsidR="00AA3DA6" w:rsidRPr="007A792D" w:rsidRDefault="007A792D" w:rsidP="007A792D">
      <w:pPr>
        <w:spacing w:line="360" w:lineRule="auto"/>
        <w:jc w:val="both"/>
        <w:rPr>
          <w:b/>
          <w:bCs/>
          <w:sz w:val="22"/>
        </w:rPr>
      </w:pPr>
      <w:r w:rsidRPr="007A792D">
        <w:rPr>
          <w:b/>
          <w:bCs/>
          <w:sz w:val="22"/>
        </w:rPr>
        <w:lastRenderedPageBreak/>
        <w:t>O</w:t>
      </w:r>
      <w:r w:rsidR="00475F54">
        <w:rPr>
          <w:b/>
          <w:bCs/>
          <w:sz w:val="22"/>
        </w:rPr>
        <w:t xml:space="preserve"> </w:t>
      </w:r>
      <w:r w:rsidRPr="007A792D">
        <w:rPr>
          <w:b/>
          <w:bCs/>
          <w:sz w:val="22"/>
        </w:rPr>
        <w:t>1s spectra of Ni</w:t>
      </w:r>
      <w:r w:rsidRPr="007A792D">
        <w:rPr>
          <w:b/>
          <w:bCs/>
          <w:sz w:val="22"/>
          <w:vertAlign w:val="subscript"/>
        </w:rPr>
        <w:t>1.0</w:t>
      </w:r>
      <w:r w:rsidRPr="007A792D">
        <w:rPr>
          <w:b/>
          <w:bCs/>
          <w:sz w:val="22"/>
        </w:rPr>
        <w:t>Co</w:t>
      </w:r>
      <w:r w:rsidRPr="007A792D">
        <w:rPr>
          <w:b/>
          <w:bCs/>
          <w:sz w:val="22"/>
          <w:vertAlign w:val="subscript"/>
        </w:rPr>
        <w:t>2.1</w:t>
      </w:r>
      <w:r w:rsidRPr="007A792D">
        <w:rPr>
          <w:b/>
          <w:bCs/>
          <w:sz w:val="22"/>
        </w:rPr>
        <w:t>(S</w:t>
      </w:r>
      <w:r w:rsidRPr="007A792D">
        <w:rPr>
          <w:b/>
          <w:bCs/>
          <w:sz w:val="22"/>
          <w:vertAlign w:val="subscript"/>
        </w:rPr>
        <w:t>0.9</w:t>
      </w:r>
      <w:r w:rsidRPr="007A792D">
        <w:rPr>
          <w:b/>
          <w:bCs/>
          <w:sz w:val="22"/>
        </w:rPr>
        <w:t>O</w:t>
      </w:r>
      <w:r w:rsidRPr="007A792D">
        <w:rPr>
          <w:b/>
          <w:bCs/>
          <w:sz w:val="22"/>
          <w:vertAlign w:val="subscript"/>
        </w:rPr>
        <w:t>0.1</w:t>
      </w:r>
      <w:r w:rsidRPr="007A792D">
        <w:rPr>
          <w:b/>
          <w:bCs/>
          <w:sz w:val="22"/>
        </w:rPr>
        <w:t>)</w:t>
      </w:r>
      <w:r w:rsidRPr="007A792D">
        <w:rPr>
          <w:b/>
          <w:bCs/>
          <w:sz w:val="22"/>
          <w:vertAlign w:val="subscript"/>
        </w:rPr>
        <w:t xml:space="preserve">4 </w:t>
      </w:r>
      <w:r w:rsidRPr="007A792D">
        <w:rPr>
          <w:b/>
          <w:bCs/>
          <w:sz w:val="22"/>
        </w:rPr>
        <w:t>and Fe</w:t>
      </w:r>
      <w:r w:rsidRPr="007A792D">
        <w:rPr>
          <w:b/>
          <w:bCs/>
          <w:sz w:val="22"/>
          <w:vertAlign w:val="subscript"/>
        </w:rPr>
        <w:t>0.5</w:t>
      </w:r>
      <w:r w:rsidRPr="007A792D">
        <w:rPr>
          <w:b/>
          <w:bCs/>
          <w:sz w:val="22"/>
        </w:rPr>
        <w:t>Ni</w:t>
      </w:r>
      <w:r w:rsidRPr="007A792D">
        <w:rPr>
          <w:b/>
          <w:bCs/>
          <w:sz w:val="22"/>
          <w:vertAlign w:val="subscript"/>
        </w:rPr>
        <w:t>1.0</w:t>
      </w:r>
      <w:r w:rsidRPr="007A792D">
        <w:rPr>
          <w:b/>
          <w:bCs/>
          <w:sz w:val="22"/>
        </w:rPr>
        <w:t>Co</w:t>
      </w:r>
      <w:r w:rsidRPr="007A792D">
        <w:rPr>
          <w:b/>
          <w:bCs/>
          <w:sz w:val="22"/>
          <w:vertAlign w:val="subscript"/>
        </w:rPr>
        <w:t>2.0</w:t>
      </w:r>
      <w:r w:rsidRPr="007A792D">
        <w:rPr>
          <w:b/>
          <w:bCs/>
          <w:sz w:val="22"/>
        </w:rPr>
        <w:t>(S</w:t>
      </w:r>
      <w:r w:rsidRPr="007A792D">
        <w:rPr>
          <w:b/>
          <w:bCs/>
          <w:sz w:val="22"/>
          <w:vertAlign w:val="subscript"/>
        </w:rPr>
        <w:t>0.57</w:t>
      </w:r>
      <w:r w:rsidRPr="007A792D">
        <w:rPr>
          <w:b/>
          <w:bCs/>
          <w:sz w:val="22"/>
        </w:rPr>
        <w:t>Se</w:t>
      </w:r>
      <w:r w:rsidRPr="007A792D">
        <w:rPr>
          <w:b/>
          <w:bCs/>
          <w:sz w:val="22"/>
          <w:vertAlign w:val="subscript"/>
        </w:rPr>
        <w:t>0.25</w:t>
      </w:r>
      <w:r w:rsidRPr="007A792D">
        <w:rPr>
          <w:b/>
          <w:bCs/>
          <w:sz w:val="22"/>
        </w:rPr>
        <w:t>O</w:t>
      </w:r>
      <w:r w:rsidRPr="007A792D">
        <w:rPr>
          <w:b/>
          <w:bCs/>
          <w:sz w:val="22"/>
          <w:vertAlign w:val="subscript"/>
        </w:rPr>
        <w:t>0.18</w:t>
      </w:r>
      <w:r w:rsidRPr="007A792D">
        <w:rPr>
          <w:b/>
          <w:bCs/>
          <w:sz w:val="22"/>
        </w:rPr>
        <w:t>)</w:t>
      </w:r>
      <w:r w:rsidRPr="007A792D">
        <w:rPr>
          <w:b/>
          <w:bCs/>
          <w:sz w:val="22"/>
          <w:vertAlign w:val="subscript"/>
        </w:rPr>
        <w:t>4</w:t>
      </w:r>
      <w:r w:rsidRPr="007A792D">
        <w:rPr>
          <w:b/>
          <w:bCs/>
          <w:sz w:val="22"/>
        </w:rPr>
        <w:t>:</w:t>
      </w:r>
    </w:p>
    <w:p w14:paraId="690DC88B" w14:textId="33149E73" w:rsidR="00817A36" w:rsidRPr="00AA3DA6" w:rsidRDefault="006A5425" w:rsidP="006477FE">
      <w:pPr>
        <w:spacing w:line="360" w:lineRule="auto"/>
        <w:jc w:val="both"/>
        <w:rPr>
          <w:sz w:val="22"/>
        </w:rPr>
      </w:pPr>
      <w:r w:rsidRPr="00AA3DA6">
        <w:rPr>
          <w:sz w:val="22"/>
        </w:rPr>
        <w:t xml:space="preserve">To further evaluate the presence of oxygen in the samples of </w:t>
      </w:r>
      <w:r w:rsidRPr="00AA3DA6">
        <w:rPr>
          <w:bCs/>
          <w:sz w:val="22"/>
        </w:rPr>
        <w:t>Ni</w:t>
      </w:r>
      <w:r w:rsidRPr="00AA3DA6">
        <w:rPr>
          <w:bCs/>
          <w:sz w:val="22"/>
          <w:vertAlign w:val="subscript"/>
        </w:rPr>
        <w:t>1.0</w:t>
      </w:r>
      <w:r w:rsidRPr="00AA3DA6">
        <w:rPr>
          <w:bCs/>
          <w:sz w:val="22"/>
        </w:rPr>
        <w:t>Co</w:t>
      </w:r>
      <w:r w:rsidRPr="00AA3DA6">
        <w:rPr>
          <w:bCs/>
          <w:sz w:val="22"/>
          <w:vertAlign w:val="subscript"/>
        </w:rPr>
        <w:t>2.1</w:t>
      </w:r>
      <w:r w:rsidRPr="00AA3DA6">
        <w:rPr>
          <w:bCs/>
          <w:sz w:val="22"/>
        </w:rPr>
        <w:t>(S</w:t>
      </w:r>
      <w:r w:rsidRPr="00AA3DA6">
        <w:rPr>
          <w:bCs/>
          <w:sz w:val="22"/>
          <w:vertAlign w:val="subscript"/>
        </w:rPr>
        <w:t>0.9</w:t>
      </w:r>
      <w:r w:rsidRPr="00AA3DA6">
        <w:rPr>
          <w:bCs/>
          <w:sz w:val="22"/>
        </w:rPr>
        <w:t>O</w:t>
      </w:r>
      <w:r w:rsidRPr="00AA3DA6">
        <w:rPr>
          <w:bCs/>
          <w:sz w:val="22"/>
          <w:vertAlign w:val="subscript"/>
        </w:rPr>
        <w:t>0.1</w:t>
      </w:r>
      <w:r w:rsidRPr="00AA3DA6">
        <w:rPr>
          <w:bCs/>
          <w:sz w:val="22"/>
        </w:rPr>
        <w:t>)</w:t>
      </w:r>
      <w:r w:rsidRPr="00AA3DA6">
        <w:rPr>
          <w:bCs/>
          <w:sz w:val="22"/>
          <w:vertAlign w:val="subscript"/>
        </w:rPr>
        <w:t xml:space="preserve">4 </w:t>
      </w:r>
      <w:r w:rsidRPr="00AA3DA6">
        <w:rPr>
          <w:sz w:val="22"/>
        </w:rPr>
        <w:t xml:space="preserve">and </w:t>
      </w:r>
      <w:bookmarkStart w:id="36" w:name="_Hlk136965927"/>
      <w:r w:rsidRPr="00AA3DA6">
        <w:rPr>
          <w:sz w:val="22"/>
        </w:rPr>
        <w:t>Fe</w:t>
      </w:r>
      <w:r w:rsidRPr="00AA3DA6">
        <w:rPr>
          <w:sz w:val="22"/>
          <w:vertAlign w:val="subscript"/>
        </w:rPr>
        <w:t>0.5</w:t>
      </w:r>
      <w:r w:rsidRPr="00AA3DA6">
        <w:rPr>
          <w:sz w:val="22"/>
        </w:rPr>
        <w:t>Ni</w:t>
      </w:r>
      <w:r w:rsidRPr="00AA3DA6">
        <w:rPr>
          <w:sz w:val="22"/>
          <w:vertAlign w:val="subscript"/>
        </w:rPr>
        <w:t>1.0</w:t>
      </w:r>
      <w:r w:rsidRPr="00AA3DA6">
        <w:rPr>
          <w:sz w:val="22"/>
        </w:rPr>
        <w:t>Co</w:t>
      </w:r>
      <w:r w:rsidRPr="00AA3DA6">
        <w:rPr>
          <w:sz w:val="22"/>
          <w:vertAlign w:val="subscript"/>
        </w:rPr>
        <w:t>2.0</w:t>
      </w:r>
      <w:r w:rsidRPr="00AA3DA6">
        <w:rPr>
          <w:sz w:val="22"/>
        </w:rPr>
        <w:t>(S</w:t>
      </w:r>
      <w:r w:rsidRPr="00AA3DA6">
        <w:rPr>
          <w:sz w:val="22"/>
          <w:vertAlign w:val="subscript"/>
        </w:rPr>
        <w:t>0.57</w:t>
      </w:r>
      <w:r w:rsidRPr="00AA3DA6">
        <w:rPr>
          <w:sz w:val="22"/>
        </w:rPr>
        <w:t>Se</w:t>
      </w:r>
      <w:r w:rsidRPr="00AA3DA6">
        <w:rPr>
          <w:sz w:val="22"/>
          <w:vertAlign w:val="subscript"/>
        </w:rPr>
        <w:t>0.25</w:t>
      </w:r>
      <w:r w:rsidRPr="00AA3DA6">
        <w:rPr>
          <w:sz w:val="22"/>
        </w:rPr>
        <w:t>O</w:t>
      </w:r>
      <w:r w:rsidRPr="00AA3DA6">
        <w:rPr>
          <w:sz w:val="22"/>
          <w:vertAlign w:val="subscript"/>
        </w:rPr>
        <w:t>0.18</w:t>
      </w:r>
      <w:r w:rsidRPr="00AA3DA6">
        <w:rPr>
          <w:sz w:val="22"/>
        </w:rPr>
        <w:t>)</w:t>
      </w:r>
      <w:r w:rsidRPr="00AA3DA6">
        <w:rPr>
          <w:sz w:val="22"/>
          <w:vertAlign w:val="subscript"/>
        </w:rPr>
        <w:t>4</w:t>
      </w:r>
      <w:bookmarkEnd w:id="36"/>
      <w:r w:rsidR="00AA3DA6">
        <w:rPr>
          <w:sz w:val="22"/>
        </w:rPr>
        <w:t xml:space="preserve"> the O</w:t>
      </w:r>
      <w:r w:rsidR="00766958">
        <w:rPr>
          <w:sz w:val="22"/>
        </w:rPr>
        <w:t> </w:t>
      </w:r>
      <w:r w:rsidR="00AA3DA6">
        <w:rPr>
          <w:sz w:val="22"/>
        </w:rPr>
        <w:t>1s spectra have</w:t>
      </w:r>
      <w:r w:rsidRPr="00AA3DA6">
        <w:rPr>
          <w:sz w:val="22"/>
        </w:rPr>
        <w:t xml:space="preserve"> been deconvoluted in two peaks (Figure S1</w:t>
      </w:r>
      <w:r w:rsidR="00667B6B" w:rsidRPr="00AA3DA6">
        <w:rPr>
          <w:sz w:val="22"/>
        </w:rPr>
        <w:t>3</w:t>
      </w:r>
      <w:r w:rsidRPr="00AA3DA6">
        <w:rPr>
          <w:sz w:val="22"/>
        </w:rPr>
        <w:t xml:space="preserve">). </w:t>
      </w:r>
      <w:r w:rsidR="009233C5" w:rsidRPr="009233C5">
        <w:rPr>
          <w:sz w:val="22"/>
        </w:rPr>
        <w:t xml:space="preserve">The prominent peaks observed at 531.8 eV for </w:t>
      </w:r>
      <w:r w:rsidR="009233C5" w:rsidRPr="009233C5">
        <w:rPr>
          <w:bCs/>
          <w:sz w:val="22"/>
        </w:rPr>
        <w:t>Ni</w:t>
      </w:r>
      <w:r w:rsidR="009233C5" w:rsidRPr="009233C5">
        <w:rPr>
          <w:bCs/>
          <w:sz w:val="22"/>
          <w:vertAlign w:val="subscript"/>
        </w:rPr>
        <w:t>1.0</w:t>
      </w:r>
      <w:r w:rsidR="009233C5" w:rsidRPr="009233C5">
        <w:rPr>
          <w:bCs/>
          <w:sz w:val="22"/>
        </w:rPr>
        <w:t>Co</w:t>
      </w:r>
      <w:r w:rsidR="009233C5" w:rsidRPr="009233C5">
        <w:rPr>
          <w:bCs/>
          <w:sz w:val="22"/>
          <w:vertAlign w:val="subscript"/>
        </w:rPr>
        <w:t>2.1</w:t>
      </w:r>
      <w:r w:rsidR="009233C5" w:rsidRPr="009233C5">
        <w:rPr>
          <w:bCs/>
          <w:sz w:val="22"/>
        </w:rPr>
        <w:t>(S</w:t>
      </w:r>
      <w:r w:rsidR="009233C5" w:rsidRPr="009233C5">
        <w:rPr>
          <w:bCs/>
          <w:sz w:val="22"/>
          <w:vertAlign w:val="subscript"/>
        </w:rPr>
        <w:t>0.9</w:t>
      </w:r>
      <w:r w:rsidR="009233C5" w:rsidRPr="009233C5">
        <w:rPr>
          <w:bCs/>
          <w:sz w:val="22"/>
        </w:rPr>
        <w:t>O</w:t>
      </w:r>
      <w:r w:rsidR="009233C5" w:rsidRPr="009233C5">
        <w:rPr>
          <w:bCs/>
          <w:sz w:val="22"/>
          <w:vertAlign w:val="subscript"/>
        </w:rPr>
        <w:t>0.1</w:t>
      </w:r>
      <w:r w:rsidR="009233C5" w:rsidRPr="009233C5">
        <w:rPr>
          <w:bCs/>
          <w:sz w:val="22"/>
        </w:rPr>
        <w:t>)</w:t>
      </w:r>
      <w:r w:rsidR="009233C5" w:rsidRPr="009233C5">
        <w:rPr>
          <w:bCs/>
          <w:sz w:val="22"/>
          <w:vertAlign w:val="subscript"/>
        </w:rPr>
        <w:t>4</w:t>
      </w:r>
      <w:r w:rsidR="009233C5">
        <w:rPr>
          <w:bCs/>
          <w:sz w:val="22"/>
          <w:vertAlign w:val="subscript"/>
        </w:rPr>
        <w:t xml:space="preserve"> </w:t>
      </w:r>
      <w:r w:rsidR="009233C5" w:rsidRPr="009233C5">
        <w:rPr>
          <w:sz w:val="22"/>
        </w:rPr>
        <w:t>and 531.7 eV for Fe</w:t>
      </w:r>
      <w:r w:rsidR="009233C5" w:rsidRPr="009233C5">
        <w:rPr>
          <w:sz w:val="22"/>
          <w:vertAlign w:val="subscript"/>
        </w:rPr>
        <w:t>0.5</w:t>
      </w:r>
      <w:r w:rsidR="009233C5" w:rsidRPr="009233C5">
        <w:rPr>
          <w:sz w:val="22"/>
        </w:rPr>
        <w:t>Ni</w:t>
      </w:r>
      <w:r w:rsidR="009233C5" w:rsidRPr="009233C5">
        <w:rPr>
          <w:sz w:val="22"/>
          <w:vertAlign w:val="subscript"/>
        </w:rPr>
        <w:t>1.0</w:t>
      </w:r>
      <w:r w:rsidR="009233C5" w:rsidRPr="009233C5">
        <w:rPr>
          <w:sz w:val="22"/>
        </w:rPr>
        <w:t>Co</w:t>
      </w:r>
      <w:r w:rsidR="009233C5" w:rsidRPr="009233C5">
        <w:rPr>
          <w:sz w:val="22"/>
          <w:vertAlign w:val="subscript"/>
        </w:rPr>
        <w:t>2.0</w:t>
      </w:r>
      <w:r w:rsidR="009233C5" w:rsidRPr="009233C5">
        <w:rPr>
          <w:sz w:val="22"/>
        </w:rPr>
        <w:t>(S</w:t>
      </w:r>
      <w:r w:rsidR="009233C5" w:rsidRPr="009233C5">
        <w:rPr>
          <w:sz w:val="22"/>
          <w:vertAlign w:val="subscript"/>
        </w:rPr>
        <w:t>0.57</w:t>
      </w:r>
      <w:r w:rsidR="009233C5" w:rsidRPr="009233C5">
        <w:rPr>
          <w:sz w:val="22"/>
        </w:rPr>
        <w:t>Se</w:t>
      </w:r>
      <w:r w:rsidR="009233C5" w:rsidRPr="009233C5">
        <w:rPr>
          <w:sz w:val="22"/>
          <w:vertAlign w:val="subscript"/>
        </w:rPr>
        <w:t>0.25</w:t>
      </w:r>
      <w:r w:rsidR="009233C5" w:rsidRPr="009233C5">
        <w:rPr>
          <w:sz w:val="22"/>
        </w:rPr>
        <w:t>O</w:t>
      </w:r>
      <w:r w:rsidR="009233C5" w:rsidRPr="009233C5">
        <w:rPr>
          <w:sz w:val="22"/>
          <w:vertAlign w:val="subscript"/>
        </w:rPr>
        <w:t>0.18</w:t>
      </w:r>
      <w:r w:rsidR="009233C5" w:rsidRPr="009233C5">
        <w:rPr>
          <w:sz w:val="22"/>
        </w:rPr>
        <w:t>)</w:t>
      </w:r>
      <w:r w:rsidR="009233C5" w:rsidRPr="009233C5">
        <w:rPr>
          <w:sz w:val="22"/>
          <w:vertAlign w:val="subscript"/>
        </w:rPr>
        <w:t>4</w:t>
      </w:r>
      <w:r w:rsidR="009233C5">
        <w:rPr>
          <w:sz w:val="22"/>
          <w:vertAlign w:val="subscript"/>
        </w:rPr>
        <w:t xml:space="preserve"> </w:t>
      </w:r>
      <w:r w:rsidR="009233C5" w:rsidRPr="009233C5">
        <w:rPr>
          <w:sz w:val="22"/>
        </w:rPr>
        <w:t>are attributed to the presence of OH</w:t>
      </w:r>
      <w:r w:rsidR="009233C5" w:rsidRPr="00766958">
        <w:rPr>
          <w:sz w:val="22"/>
          <w:vertAlign w:val="superscript"/>
        </w:rPr>
        <w:t>–</w:t>
      </w:r>
      <w:r w:rsidR="009233C5" w:rsidRPr="009233C5">
        <w:rPr>
          <w:sz w:val="22"/>
        </w:rPr>
        <w:t xml:space="preserve"> groups. These groups may arise from surface hydroxylation or the substitution of S</w:t>
      </w:r>
      <w:r w:rsidR="009233C5" w:rsidRPr="00766958">
        <w:rPr>
          <w:sz w:val="22"/>
          <w:vertAlign w:val="superscript"/>
        </w:rPr>
        <w:t>2−</w:t>
      </w:r>
      <w:r w:rsidR="009233C5" w:rsidRPr="009233C5">
        <w:rPr>
          <w:sz w:val="22"/>
        </w:rPr>
        <w:t xml:space="preserve"> by OH</w:t>
      </w:r>
      <w:r w:rsidR="009233C5" w:rsidRPr="009233C5">
        <w:rPr>
          <w:sz w:val="22"/>
          <w:vertAlign w:val="superscript"/>
        </w:rPr>
        <w:t>–</w:t>
      </w:r>
      <w:r w:rsidR="005C7BA1">
        <w:rPr>
          <w:sz w:val="22"/>
        </w:rPr>
        <w:t>. Additionally, these peaks can also be attributed to the presence of defective oxides</w:t>
      </w:r>
      <w:r w:rsidR="009233C5" w:rsidRPr="00475F54">
        <w:rPr>
          <w:sz w:val="22"/>
        </w:rPr>
        <w:t xml:space="preserve"> </w:t>
      </w:r>
      <w:r w:rsidR="0083042B">
        <w:rPr>
          <w:sz w:val="22"/>
          <w:vertAlign w:val="superscript"/>
        </w:rPr>
        <w:fldChar w:fldCharType="begin"/>
      </w:r>
      <w:r w:rsidR="0083042B">
        <w:rPr>
          <w:sz w:val="22"/>
          <w:vertAlign w:val="superscript"/>
        </w:rPr>
        <w:instrText xml:space="preserve"> ADDIN ZOTERO_ITEM CSL_CITATION {"citationID":"MrcpYRKt","properties":{"formattedCitation":"[12,13]","plainCitation":"[12,13]","noteIndex":0},"citationItems":[{"id":148,"uris":["http://zotero.org/users/local/qMEMnEb4/items/E4L6R3IC"],"itemData":{"id":148,"type":"article-journal","container-title":"Inorganic Chemistry","DOI":"10.1021/acs.inorgchem.0c01300","ISSN":"0020-1669, 1520-510X","issue":"17","journalAbbreviation":"Inorg. Chem.","language":"en","page":"12252-12262","source":"DOI.org (Crossref)","title":"In Situ Transformed Cobalt Metal–Organic Framework Electrocatalysts for the Electrochemical Oxygen Evolution Reaction","volume":"59","author":[{"family":"Sahoo","given":"Malaya K."},{"family":"Samantara","given":"Aneeya K."},{"family":"Behera","given":"J. N."}],"issued":{"date-parts":[["2020",9,8]]}},"label":"page"},{"id":92,"uris":["http://zotero.org/users/local/qMEMnEb4/items/BFD2WMB3"],"itemData":{"id":92,"type":"article-journal","container-title":"Applied Surface Science","DOI":"10.1016/j.apsusc.2010.10.051","ISSN":"01694332","issue":"7","journalAbbreviation":"Applied Surface Science","language":"en","page":"2717-2730","source":"DOI.org (Crossref)","title":"Resolving surface chemical states in XPS analysis of first row transition metals, oxides and hydroxides: Cr, Mn, Fe, Co and Ni","title-short":"Resolving surface chemical states in XPS analysis of first row transition metals, oxides and hydroxides","volume":"257","author":[{"family":"Biesinger","given":"Mark C."},{"family":"Payne","given":"Brad P."},{"family":"Grosvenor","given":"Andrew P."},{"family":"Lau","given":"Leo W.M."},{"family":"Gerson","given":"Andrea R."},{"family":"Smart","given":"Roger St.C."}],"issued":{"date-parts":[["2011",1]]}},"label":"page"}],"schema":"https://github.com/citation-style-language/schema/raw/master/csl-citation.json"} </w:instrText>
      </w:r>
      <w:r w:rsidR="0083042B">
        <w:rPr>
          <w:sz w:val="22"/>
          <w:vertAlign w:val="superscript"/>
        </w:rPr>
        <w:fldChar w:fldCharType="separate"/>
      </w:r>
      <w:r w:rsidR="0083042B" w:rsidRPr="0083042B">
        <w:rPr>
          <w:sz w:val="22"/>
        </w:rPr>
        <w:t>[12,13]</w:t>
      </w:r>
      <w:r w:rsidR="0083042B">
        <w:rPr>
          <w:sz w:val="22"/>
          <w:vertAlign w:val="superscript"/>
        </w:rPr>
        <w:fldChar w:fldCharType="end"/>
      </w:r>
      <w:r w:rsidR="009233C5" w:rsidRPr="009233C5">
        <w:rPr>
          <w:sz w:val="22"/>
        </w:rPr>
        <w:t xml:space="preserve">. In addition, the O 1s spectrum shows small signal contributions at 533.4 eV for </w:t>
      </w:r>
      <w:r w:rsidR="009233C5" w:rsidRPr="009233C5">
        <w:rPr>
          <w:bCs/>
          <w:sz w:val="22"/>
        </w:rPr>
        <w:t>Ni</w:t>
      </w:r>
      <w:r w:rsidR="009233C5" w:rsidRPr="009233C5">
        <w:rPr>
          <w:bCs/>
          <w:sz w:val="22"/>
          <w:vertAlign w:val="subscript"/>
        </w:rPr>
        <w:t>1.0</w:t>
      </w:r>
      <w:r w:rsidR="009233C5" w:rsidRPr="009233C5">
        <w:rPr>
          <w:bCs/>
          <w:sz w:val="22"/>
        </w:rPr>
        <w:t>Co</w:t>
      </w:r>
      <w:r w:rsidR="009233C5" w:rsidRPr="009233C5">
        <w:rPr>
          <w:bCs/>
          <w:sz w:val="22"/>
          <w:vertAlign w:val="subscript"/>
        </w:rPr>
        <w:t>2.1</w:t>
      </w:r>
      <w:r w:rsidR="009233C5" w:rsidRPr="009233C5">
        <w:rPr>
          <w:bCs/>
          <w:sz w:val="22"/>
        </w:rPr>
        <w:t>(S</w:t>
      </w:r>
      <w:r w:rsidR="009233C5" w:rsidRPr="009233C5">
        <w:rPr>
          <w:bCs/>
          <w:sz w:val="22"/>
          <w:vertAlign w:val="subscript"/>
        </w:rPr>
        <w:t>0.9</w:t>
      </w:r>
      <w:r w:rsidR="009233C5" w:rsidRPr="009233C5">
        <w:rPr>
          <w:bCs/>
          <w:sz w:val="22"/>
        </w:rPr>
        <w:t>O</w:t>
      </w:r>
      <w:r w:rsidR="009233C5" w:rsidRPr="009233C5">
        <w:rPr>
          <w:bCs/>
          <w:sz w:val="22"/>
          <w:vertAlign w:val="subscript"/>
        </w:rPr>
        <w:t>0.1</w:t>
      </w:r>
      <w:r w:rsidR="009233C5" w:rsidRPr="009233C5">
        <w:rPr>
          <w:bCs/>
          <w:sz w:val="22"/>
        </w:rPr>
        <w:t>)</w:t>
      </w:r>
      <w:r w:rsidR="009233C5" w:rsidRPr="009233C5">
        <w:rPr>
          <w:bCs/>
          <w:sz w:val="22"/>
          <w:vertAlign w:val="subscript"/>
        </w:rPr>
        <w:t xml:space="preserve">4 </w:t>
      </w:r>
      <w:r w:rsidR="009233C5" w:rsidRPr="009233C5">
        <w:rPr>
          <w:sz w:val="22"/>
        </w:rPr>
        <w:t>and 532.9 eV for Fe</w:t>
      </w:r>
      <w:r w:rsidR="009233C5" w:rsidRPr="009233C5">
        <w:rPr>
          <w:sz w:val="22"/>
          <w:vertAlign w:val="subscript"/>
        </w:rPr>
        <w:t>0.5</w:t>
      </w:r>
      <w:r w:rsidR="009233C5" w:rsidRPr="009233C5">
        <w:rPr>
          <w:sz w:val="22"/>
        </w:rPr>
        <w:t>Ni</w:t>
      </w:r>
      <w:r w:rsidR="009233C5" w:rsidRPr="009233C5">
        <w:rPr>
          <w:sz w:val="22"/>
          <w:vertAlign w:val="subscript"/>
        </w:rPr>
        <w:t>1.0</w:t>
      </w:r>
      <w:r w:rsidR="009233C5" w:rsidRPr="009233C5">
        <w:rPr>
          <w:sz w:val="22"/>
        </w:rPr>
        <w:t>Co</w:t>
      </w:r>
      <w:r w:rsidR="009233C5" w:rsidRPr="009233C5">
        <w:rPr>
          <w:sz w:val="22"/>
          <w:vertAlign w:val="subscript"/>
        </w:rPr>
        <w:t>2.0</w:t>
      </w:r>
      <w:r w:rsidR="009233C5" w:rsidRPr="009233C5">
        <w:rPr>
          <w:sz w:val="22"/>
        </w:rPr>
        <w:t>(S</w:t>
      </w:r>
      <w:r w:rsidR="009233C5" w:rsidRPr="009233C5">
        <w:rPr>
          <w:sz w:val="22"/>
          <w:vertAlign w:val="subscript"/>
        </w:rPr>
        <w:t>0.57</w:t>
      </w:r>
      <w:r w:rsidR="009233C5" w:rsidRPr="009233C5">
        <w:rPr>
          <w:sz w:val="22"/>
        </w:rPr>
        <w:t>Se</w:t>
      </w:r>
      <w:r w:rsidR="009233C5" w:rsidRPr="009233C5">
        <w:rPr>
          <w:sz w:val="22"/>
          <w:vertAlign w:val="subscript"/>
        </w:rPr>
        <w:t>0.25</w:t>
      </w:r>
      <w:r w:rsidR="009233C5" w:rsidRPr="009233C5">
        <w:rPr>
          <w:sz w:val="22"/>
        </w:rPr>
        <w:t>O</w:t>
      </w:r>
      <w:r w:rsidR="009233C5" w:rsidRPr="009233C5">
        <w:rPr>
          <w:sz w:val="22"/>
          <w:vertAlign w:val="subscript"/>
        </w:rPr>
        <w:t>0.18</w:t>
      </w:r>
      <w:r w:rsidR="009233C5" w:rsidRPr="009233C5">
        <w:rPr>
          <w:sz w:val="22"/>
        </w:rPr>
        <w:t>)</w:t>
      </w:r>
      <w:r w:rsidR="009233C5" w:rsidRPr="009233C5">
        <w:rPr>
          <w:sz w:val="22"/>
          <w:vertAlign w:val="subscript"/>
        </w:rPr>
        <w:t>4</w:t>
      </w:r>
      <w:r w:rsidR="009233C5" w:rsidRPr="009233C5">
        <w:rPr>
          <w:sz w:val="22"/>
        </w:rPr>
        <w:t xml:space="preserve">, </w:t>
      </w:r>
      <w:r w:rsidR="00BC4AD3" w:rsidRPr="00BC4AD3">
        <w:rPr>
          <w:sz w:val="22"/>
        </w:rPr>
        <w:t xml:space="preserve">which can be assigned to </w:t>
      </w:r>
      <w:r w:rsidR="002B18CC">
        <w:rPr>
          <w:sz w:val="22"/>
        </w:rPr>
        <w:t>o</w:t>
      </w:r>
      <w:r w:rsidR="00BC4AD3">
        <w:rPr>
          <w:sz w:val="22"/>
        </w:rPr>
        <w:t xml:space="preserve">xygen from </w:t>
      </w:r>
      <w:r w:rsidR="00BC4AD3" w:rsidRPr="00BC4AD3">
        <w:rPr>
          <w:sz w:val="22"/>
        </w:rPr>
        <w:t>SO</w:t>
      </w:r>
      <w:r w:rsidR="00BC4AD3" w:rsidRPr="00475F54">
        <w:rPr>
          <w:sz w:val="22"/>
          <w:vertAlign w:val="subscript"/>
        </w:rPr>
        <w:t>4</w:t>
      </w:r>
      <w:r w:rsidR="00BC4AD3">
        <w:rPr>
          <w:sz w:val="22"/>
          <w:vertAlign w:val="superscript"/>
        </w:rPr>
        <w:t>2–</w:t>
      </w:r>
      <w:r w:rsidR="003D20C3">
        <w:rPr>
          <w:sz w:val="22"/>
          <w:vertAlign w:val="superscript"/>
        </w:rPr>
        <w:t xml:space="preserve"> </w:t>
      </w:r>
      <w:r w:rsidR="002B18CC">
        <w:rPr>
          <w:sz w:val="22"/>
        </w:rPr>
        <w:t>on the surface of sample</w:t>
      </w:r>
      <w:r w:rsidR="00475F54">
        <w:rPr>
          <w:sz w:val="22"/>
        </w:rPr>
        <w:t>s</w:t>
      </w:r>
      <w:r w:rsidR="00BC4AD3">
        <w:rPr>
          <w:sz w:val="22"/>
        </w:rPr>
        <w:t xml:space="preserve"> </w:t>
      </w:r>
      <w:r w:rsidR="0083042B">
        <w:rPr>
          <w:sz w:val="22"/>
        </w:rPr>
        <w:fldChar w:fldCharType="begin"/>
      </w:r>
      <w:r w:rsidR="006477FE">
        <w:rPr>
          <w:sz w:val="22"/>
        </w:rPr>
        <w:instrText xml:space="preserve"> ADDIN ZOTERO_ITEM CSL_CITATION {"citationID":"e4t9cNsZ","properties":{"formattedCitation":"[13,14]","plainCitation":"[13,14]","noteIndex":0},"citationItems":[{"id":92,"uris":["http://zotero.org/users/local/qMEMnEb4/items/BFD2WMB3"],"itemData":{"id":92,"type":"article-journal","container-title":"Applied Surface Science","DOI":"10.1016/j.apsusc.2010.10.051","ISSN":"01694332","issue":"7","journalAbbreviation":"Applied Surface Science","language":"en","page":"2717-2730","source":"DOI.org (Crossref)","title":"Resolving surface chemical states in XPS analysis of first row transition metals, oxides and hydroxides: Cr, Mn, Fe, Co and Ni","title-short":"Resolving surface chemical states in XPS analysis of first row transition metals, oxides and hydroxides","volume":"257","author":[{"family":"Biesinger","given":"Mark C."},{"family":"Payne","given":"Brad P."},{"family":"Grosvenor","given":"Andrew P."},{"family":"Lau","given":"Leo W.M."},{"family":"Gerson","given":"Andrea R."},{"family":"Smart","given":"Roger St.C."}],"issued":{"date-parts":[["2011",1]]}},"label":"page"},{"id":216,"uris":["http://zotero.org/users/local/qMEMnEb4/items/WY7K69XA"],"itemData":{"id":216,"type":"article-journal","container-title":"Journal of Chemical Education","DOI":"10.1021/ed070pA25.5","ISSN":"0021-9584, 1938-1328","issue":"1","journalAbbreviation":"J. Chem. Educ.","language":"en","page":"A25","source":"DOI.org (Crossref)","title":"High Resolution XPS of Organic Polymers: The Scienta ESCA300 Database (Beamson, G.; Briggs, D.)","title-short":"High Resolution XPS of Organic Polymers","volume":"70","issued":{"date-parts":[["1993",1]]}},"label":"page"}],"schema":"https://github.com/citation-style-language/schema/raw/master/csl-citation.json"} </w:instrText>
      </w:r>
      <w:r w:rsidR="0083042B">
        <w:rPr>
          <w:sz w:val="22"/>
        </w:rPr>
        <w:fldChar w:fldCharType="separate"/>
      </w:r>
      <w:r w:rsidR="006477FE" w:rsidRPr="006477FE">
        <w:rPr>
          <w:sz w:val="22"/>
        </w:rPr>
        <w:t>[13,14]</w:t>
      </w:r>
      <w:r w:rsidR="0083042B">
        <w:rPr>
          <w:sz w:val="22"/>
        </w:rPr>
        <w:fldChar w:fldCharType="end"/>
      </w:r>
      <w:r w:rsidR="0059569C" w:rsidRPr="00AA3DA6">
        <w:rPr>
          <w:sz w:val="22"/>
        </w:rPr>
        <w:t>.</w:t>
      </w:r>
    </w:p>
    <w:tbl>
      <w:tblPr>
        <w:tblW w:w="0" w:type="auto"/>
        <w:jc w:val="right"/>
        <w:tblLook w:val="0000" w:firstRow="0" w:lastRow="0" w:firstColumn="0" w:lastColumn="0" w:noHBand="0" w:noVBand="0"/>
      </w:tblPr>
      <w:tblGrid>
        <w:gridCol w:w="4788"/>
        <w:gridCol w:w="4751"/>
      </w:tblGrid>
      <w:tr w:rsidR="00431323" w:rsidRPr="00B81A4A" w14:paraId="3FA7CE80" w14:textId="77777777" w:rsidTr="00475F54">
        <w:trPr>
          <w:jc w:val="right"/>
        </w:trPr>
        <w:tc>
          <w:tcPr>
            <w:tcW w:w="4057" w:type="dxa"/>
            <w:shd w:val="clear" w:color="auto" w:fill="auto"/>
            <w:vAlign w:val="center"/>
          </w:tcPr>
          <w:p w14:paraId="5527F137" w14:textId="29891139" w:rsidR="00431323" w:rsidRPr="00B81A4A" w:rsidRDefault="00431323" w:rsidP="00475F54">
            <w:pPr>
              <w:adjustRightInd w:val="0"/>
              <w:snapToGrid w:val="0"/>
              <w:spacing w:after="120" w:line="240" w:lineRule="auto"/>
              <w:jc w:val="center"/>
              <w:rPr>
                <w:rFonts w:ascii="Palatino Linotype" w:eastAsia="Times New Roman" w:hAnsi="Palatino Linotype" w:cs="Times New Roman"/>
                <w:snapToGrid w:val="0"/>
                <w:color w:val="000000"/>
                <w:sz w:val="20"/>
                <w:szCs w:val="20"/>
                <w:lang w:val="en-US" w:eastAsia="de-DE" w:bidi="en-US"/>
              </w:rPr>
            </w:pPr>
            <w:r>
              <w:rPr>
                <w:rFonts w:ascii="Palatino Linotype" w:eastAsia="Times New Roman" w:hAnsi="Palatino Linotype" w:cs="Times New Roman"/>
                <w:noProof/>
                <w:color w:val="000000"/>
                <w:sz w:val="20"/>
                <w:szCs w:val="20"/>
                <w:lang w:val="en-US" w:eastAsia="de-DE" w:bidi="en-US"/>
              </w:rPr>
              <w:drawing>
                <wp:inline distT="0" distB="0" distL="0" distR="0" wp14:anchorId="0A667C32" wp14:editId="0DCBDC52">
                  <wp:extent cx="2903220" cy="2592712"/>
                  <wp:effectExtent l="0" t="0" r="0" b="0"/>
                  <wp:docPr id="1261141740" name="Picture 6"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41740" name="Picture 6" descr="A picture containing text, line, diagram, plot&#10;&#10;Description automatically generated"/>
                          <pic:cNvPicPr/>
                        </pic:nvPicPr>
                        <pic:blipFill>
                          <a:blip r:embed="rId26"/>
                          <a:stretch>
                            <a:fillRect/>
                          </a:stretch>
                        </pic:blipFill>
                        <pic:spPr>
                          <a:xfrm>
                            <a:off x="0" y="0"/>
                            <a:ext cx="2903868" cy="2593290"/>
                          </a:xfrm>
                          <a:prstGeom prst="rect">
                            <a:avLst/>
                          </a:prstGeom>
                        </pic:spPr>
                      </pic:pic>
                    </a:graphicData>
                  </a:graphic>
                </wp:inline>
              </w:drawing>
            </w:r>
          </w:p>
        </w:tc>
        <w:tc>
          <w:tcPr>
            <w:tcW w:w="4268" w:type="dxa"/>
          </w:tcPr>
          <w:p w14:paraId="785DC051" w14:textId="293F6CD1" w:rsidR="00431323" w:rsidRPr="00B81A4A" w:rsidRDefault="00431323" w:rsidP="00475F54">
            <w:pPr>
              <w:adjustRightInd w:val="0"/>
              <w:snapToGrid w:val="0"/>
              <w:spacing w:after="120" w:line="240" w:lineRule="auto"/>
              <w:jc w:val="center"/>
              <w:rPr>
                <w:rFonts w:ascii="Palatino Linotype" w:eastAsia="Times New Roman" w:hAnsi="Palatino Linotype" w:cs="Times New Roman"/>
                <w:snapToGrid w:val="0"/>
                <w:color w:val="000000"/>
                <w:sz w:val="20"/>
                <w:szCs w:val="20"/>
                <w:lang w:val="en-US" w:eastAsia="de-DE" w:bidi="en-US"/>
              </w:rPr>
            </w:pPr>
            <w:r>
              <w:rPr>
                <w:rFonts w:ascii="Palatino Linotype" w:eastAsia="Times New Roman" w:hAnsi="Palatino Linotype" w:cs="Times New Roman"/>
                <w:noProof/>
                <w:color w:val="000000"/>
                <w:sz w:val="20"/>
                <w:szCs w:val="20"/>
                <w:lang w:val="en-US" w:eastAsia="de-DE" w:bidi="en-US"/>
              </w:rPr>
              <w:drawing>
                <wp:inline distT="0" distB="0" distL="0" distR="0" wp14:anchorId="013E5F87" wp14:editId="242BDC41">
                  <wp:extent cx="2880238" cy="2592705"/>
                  <wp:effectExtent l="0" t="0" r="0" b="0"/>
                  <wp:docPr id="1756762919" name="Picture 7"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62919" name="Picture 7" descr="A picture containing text, diagram, line, plot&#10;&#10;Description automatically generated"/>
                          <pic:cNvPicPr/>
                        </pic:nvPicPr>
                        <pic:blipFill>
                          <a:blip r:embed="rId27"/>
                          <a:stretch>
                            <a:fillRect/>
                          </a:stretch>
                        </pic:blipFill>
                        <pic:spPr>
                          <a:xfrm>
                            <a:off x="0" y="0"/>
                            <a:ext cx="2881523" cy="2593862"/>
                          </a:xfrm>
                          <a:prstGeom prst="rect">
                            <a:avLst/>
                          </a:prstGeom>
                        </pic:spPr>
                      </pic:pic>
                    </a:graphicData>
                  </a:graphic>
                </wp:inline>
              </w:drawing>
            </w:r>
          </w:p>
        </w:tc>
      </w:tr>
      <w:tr w:rsidR="00431323" w:rsidRPr="00B81A4A" w14:paraId="34338675" w14:textId="77777777" w:rsidTr="00475F54">
        <w:trPr>
          <w:jc w:val="right"/>
        </w:trPr>
        <w:tc>
          <w:tcPr>
            <w:tcW w:w="4057" w:type="dxa"/>
            <w:shd w:val="clear" w:color="auto" w:fill="auto"/>
            <w:vAlign w:val="center"/>
          </w:tcPr>
          <w:p w14:paraId="23A9CDB5" w14:textId="77777777" w:rsidR="00431323" w:rsidRPr="00B81A4A" w:rsidRDefault="00431323" w:rsidP="00475F54">
            <w:pPr>
              <w:adjustRightInd w:val="0"/>
              <w:snapToGrid w:val="0"/>
              <w:spacing w:after="0" w:line="260" w:lineRule="atLeast"/>
              <w:jc w:val="center"/>
              <w:rPr>
                <w:rFonts w:ascii="Palatino Linotype" w:eastAsia="Times New Roman" w:hAnsi="Palatino Linotype" w:cs="Times New Roman"/>
                <w:b/>
                <w:snapToGrid w:val="0"/>
                <w:color w:val="000000"/>
                <w:sz w:val="20"/>
                <w:szCs w:val="20"/>
                <w:lang w:val="en-US" w:eastAsia="de-DE" w:bidi="en-US"/>
              </w:rPr>
            </w:pPr>
            <w:r w:rsidRPr="00B81A4A">
              <w:rPr>
                <w:rFonts w:ascii="Palatino Linotype" w:eastAsia="Times New Roman" w:hAnsi="Palatino Linotype" w:cs="Times New Roman"/>
                <w:b/>
                <w:snapToGrid w:val="0"/>
                <w:color w:val="000000"/>
                <w:sz w:val="28"/>
                <w:szCs w:val="28"/>
                <w:lang w:val="en-US" w:eastAsia="de-DE" w:bidi="en-US"/>
              </w:rPr>
              <w:t>(a)</w:t>
            </w:r>
          </w:p>
        </w:tc>
        <w:tc>
          <w:tcPr>
            <w:tcW w:w="4268" w:type="dxa"/>
          </w:tcPr>
          <w:p w14:paraId="44455DFD" w14:textId="77777777" w:rsidR="00431323" w:rsidRPr="00B81A4A" w:rsidRDefault="00431323" w:rsidP="00475F54">
            <w:pPr>
              <w:adjustRightInd w:val="0"/>
              <w:snapToGrid w:val="0"/>
              <w:spacing w:after="0" w:line="260" w:lineRule="atLeast"/>
              <w:jc w:val="center"/>
              <w:rPr>
                <w:rFonts w:ascii="Palatino Linotype" w:eastAsia="Times New Roman" w:hAnsi="Palatino Linotype" w:cs="Times New Roman"/>
                <w:b/>
                <w:snapToGrid w:val="0"/>
                <w:color w:val="000000"/>
                <w:sz w:val="20"/>
                <w:szCs w:val="20"/>
                <w:lang w:val="en-US" w:eastAsia="de-DE" w:bidi="en-US"/>
              </w:rPr>
            </w:pPr>
            <w:r w:rsidRPr="00B81A4A">
              <w:rPr>
                <w:rFonts w:ascii="Palatino Linotype" w:eastAsia="Times New Roman" w:hAnsi="Palatino Linotype" w:cs="Times New Roman"/>
                <w:b/>
                <w:snapToGrid w:val="0"/>
                <w:color w:val="000000"/>
                <w:szCs w:val="24"/>
                <w:lang w:val="en-US" w:eastAsia="de-DE" w:bidi="en-US"/>
              </w:rPr>
              <w:t>(b)</w:t>
            </w:r>
          </w:p>
        </w:tc>
      </w:tr>
    </w:tbl>
    <w:p w14:paraId="6138D2E9" w14:textId="5C0D8DF0" w:rsidR="005B04B9" w:rsidRDefault="003C70B1" w:rsidP="00743376">
      <w:pPr>
        <w:pStyle w:val="Beschriftung"/>
        <w:jc w:val="center"/>
        <w:rPr>
          <w:i w:val="0"/>
          <w:iCs w:val="0"/>
          <w:color w:val="000000" w:themeColor="text1"/>
          <w:sz w:val="20"/>
          <w:szCs w:val="20"/>
        </w:rPr>
      </w:pPr>
      <w:r>
        <w:rPr>
          <w:b/>
          <w:bCs/>
          <w:i w:val="0"/>
          <w:iCs w:val="0"/>
          <w:color w:val="000000" w:themeColor="text1"/>
          <w:sz w:val="20"/>
          <w:szCs w:val="20"/>
        </w:rPr>
        <w:t>F</w:t>
      </w:r>
      <w:r w:rsidR="00743376" w:rsidRPr="00743376">
        <w:rPr>
          <w:b/>
          <w:bCs/>
          <w:i w:val="0"/>
          <w:iCs w:val="0"/>
          <w:color w:val="000000" w:themeColor="text1"/>
          <w:sz w:val="20"/>
          <w:szCs w:val="20"/>
        </w:rPr>
        <w:t>igure S</w:t>
      </w:r>
      <w:r w:rsidR="00743376" w:rsidRPr="00743376">
        <w:rPr>
          <w:b/>
          <w:bCs/>
          <w:i w:val="0"/>
          <w:iCs w:val="0"/>
          <w:color w:val="000000" w:themeColor="text1"/>
          <w:sz w:val="20"/>
          <w:szCs w:val="20"/>
        </w:rPr>
        <w:fldChar w:fldCharType="begin"/>
      </w:r>
      <w:r w:rsidR="00743376" w:rsidRPr="00743376">
        <w:rPr>
          <w:b/>
          <w:bCs/>
          <w:i w:val="0"/>
          <w:iCs w:val="0"/>
          <w:color w:val="000000" w:themeColor="text1"/>
          <w:sz w:val="20"/>
          <w:szCs w:val="20"/>
        </w:rPr>
        <w:instrText xml:space="preserve"> SEQ Figure_S_ \* ARABIC </w:instrText>
      </w:r>
      <w:r w:rsidR="00743376" w:rsidRPr="00743376">
        <w:rPr>
          <w:b/>
          <w:bCs/>
          <w:i w:val="0"/>
          <w:iCs w:val="0"/>
          <w:color w:val="000000" w:themeColor="text1"/>
          <w:sz w:val="20"/>
          <w:szCs w:val="20"/>
        </w:rPr>
        <w:fldChar w:fldCharType="separate"/>
      </w:r>
      <w:r w:rsidR="009D1694">
        <w:rPr>
          <w:b/>
          <w:bCs/>
          <w:i w:val="0"/>
          <w:iCs w:val="0"/>
          <w:noProof/>
          <w:color w:val="000000" w:themeColor="text1"/>
          <w:sz w:val="20"/>
          <w:szCs w:val="20"/>
        </w:rPr>
        <w:t>13</w:t>
      </w:r>
      <w:r w:rsidR="00743376" w:rsidRPr="00743376">
        <w:rPr>
          <w:b/>
          <w:bCs/>
          <w:i w:val="0"/>
          <w:iCs w:val="0"/>
          <w:color w:val="000000" w:themeColor="text1"/>
          <w:sz w:val="20"/>
          <w:szCs w:val="20"/>
        </w:rPr>
        <w:fldChar w:fldCharType="end"/>
      </w:r>
      <w:r w:rsidR="00AA3DA6">
        <w:rPr>
          <w:b/>
          <w:bCs/>
          <w:i w:val="0"/>
          <w:iCs w:val="0"/>
          <w:color w:val="000000" w:themeColor="text1"/>
          <w:sz w:val="20"/>
          <w:szCs w:val="20"/>
        </w:rPr>
        <w:t xml:space="preserve">. </w:t>
      </w:r>
      <w:r w:rsidR="00AA3DA6" w:rsidRPr="00064C0D">
        <w:rPr>
          <w:bCs/>
          <w:i w:val="0"/>
          <w:iCs w:val="0"/>
          <w:color w:val="000000" w:themeColor="text1"/>
          <w:sz w:val="20"/>
          <w:szCs w:val="20"/>
        </w:rPr>
        <w:t>XPS</w:t>
      </w:r>
      <w:r w:rsidR="00743376" w:rsidRPr="00064C0D">
        <w:rPr>
          <w:i w:val="0"/>
          <w:iCs w:val="0"/>
          <w:color w:val="000000" w:themeColor="text1"/>
          <w:sz w:val="20"/>
          <w:szCs w:val="20"/>
        </w:rPr>
        <w:t xml:space="preserve"> </w:t>
      </w:r>
      <w:r w:rsidR="00743376" w:rsidRPr="00743376">
        <w:rPr>
          <w:i w:val="0"/>
          <w:iCs w:val="0"/>
          <w:color w:val="000000" w:themeColor="text1"/>
          <w:sz w:val="20"/>
          <w:szCs w:val="20"/>
        </w:rPr>
        <w:t>O</w:t>
      </w:r>
      <w:r w:rsidR="00AA3DA6">
        <w:rPr>
          <w:i w:val="0"/>
          <w:iCs w:val="0"/>
          <w:color w:val="000000" w:themeColor="text1"/>
          <w:sz w:val="20"/>
          <w:szCs w:val="20"/>
        </w:rPr>
        <w:t xml:space="preserve"> </w:t>
      </w:r>
      <w:r w:rsidR="00743376" w:rsidRPr="00743376">
        <w:rPr>
          <w:i w:val="0"/>
          <w:iCs w:val="0"/>
          <w:color w:val="000000" w:themeColor="text1"/>
          <w:sz w:val="20"/>
          <w:szCs w:val="20"/>
        </w:rPr>
        <w:t xml:space="preserve">1s spectrum of </w:t>
      </w:r>
      <w:r w:rsidR="000A74CA">
        <w:rPr>
          <w:i w:val="0"/>
          <w:iCs w:val="0"/>
          <w:color w:val="000000" w:themeColor="text1"/>
          <w:sz w:val="20"/>
          <w:szCs w:val="20"/>
        </w:rPr>
        <w:t>(</w:t>
      </w:r>
      <w:r w:rsidR="00AA3DA6" w:rsidRPr="000A74CA">
        <w:rPr>
          <w:b/>
          <w:bCs/>
          <w:i w:val="0"/>
          <w:iCs w:val="0"/>
          <w:color w:val="000000" w:themeColor="text1"/>
          <w:sz w:val="20"/>
          <w:szCs w:val="20"/>
        </w:rPr>
        <w:t>a</w:t>
      </w:r>
      <w:r w:rsidR="00AA3DA6">
        <w:rPr>
          <w:i w:val="0"/>
          <w:iCs w:val="0"/>
          <w:color w:val="000000" w:themeColor="text1"/>
          <w:sz w:val="20"/>
          <w:szCs w:val="20"/>
        </w:rPr>
        <w:t xml:space="preserve">) </w:t>
      </w:r>
      <w:bookmarkStart w:id="37" w:name="_Hlk136777664"/>
      <w:r w:rsidR="00743376" w:rsidRPr="00743376">
        <w:rPr>
          <w:i w:val="0"/>
          <w:iCs w:val="0"/>
          <w:color w:val="000000" w:themeColor="text1"/>
          <w:sz w:val="20"/>
          <w:szCs w:val="20"/>
        </w:rPr>
        <w:t>Ni</w:t>
      </w:r>
      <w:r w:rsidR="00743376" w:rsidRPr="00743376">
        <w:rPr>
          <w:i w:val="0"/>
          <w:iCs w:val="0"/>
          <w:color w:val="000000" w:themeColor="text1"/>
          <w:sz w:val="20"/>
          <w:szCs w:val="20"/>
          <w:vertAlign w:val="subscript"/>
        </w:rPr>
        <w:t>1.0</w:t>
      </w:r>
      <w:r w:rsidR="00743376" w:rsidRPr="00743376">
        <w:rPr>
          <w:i w:val="0"/>
          <w:iCs w:val="0"/>
          <w:color w:val="000000" w:themeColor="text1"/>
          <w:sz w:val="20"/>
          <w:szCs w:val="20"/>
        </w:rPr>
        <w:t>Co</w:t>
      </w:r>
      <w:r w:rsidR="00743376" w:rsidRPr="00743376">
        <w:rPr>
          <w:i w:val="0"/>
          <w:iCs w:val="0"/>
          <w:color w:val="000000" w:themeColor="text1"/>
          <w:sz w:val="20"/>
          <w:szCs w:val="20"/>
          <w:vertAlign w:val="subscript"/>
        </w:rPr>
        <w:t>2.1</w:t>
      </w:r>
      <w:r w:rsidR="00743376" w:rsidRPr="00743376">
        <w:rPr>
          <w:i w:val="0"/>
          <w:iCs w:val="0"/>
          <w:color w:val="000000" w:themeColor="text1"/>
          <w:sz w:val="20"/>
          <w:szCs w:val="20"/>
        </w:rPr>
        <w:t>(S</w:t>
      </w:r>
      <w:r w:rsidR="00743376" w:rsidRPr="00743376">
        <w:rPr>
          <w:i w:val="0"/>
          <w:iCs w:val="0"/>
          <w:color w:val="000000" w:themeColor="text1"/>
          <w:sz w:val="20"/>
          <w:szCs w:val="20"/>
          <w:vertAlign w:val="subscript"/>
        </w:rPr>
        <w:t>0.9</w:t>
      </w:r>
      <w:r w:rsidR="00743376" w:rsidRPr="00743376">
        <w:rPr>
          <w:i w:val="0"/>
          <w:iCs w:val="0"/>
          <w:color w:val="000000" w:themeColor="text1"/>
          <w:sz w:val="20"/>
          <w:szCs w:val="20"/>
        </w:rPr>
        <w:t>O</w:t>
      </w:r>
      <w:r w:rsidR="00743376" w:rsidRPr="00743376">
        <w:rPr>
          <w:i w:val="0"/>
          <w:iCs w:val="0"/>
          <w:color w:val="000000" w:themeColor="text1"/>
          <w:sz w:val="20"/>
          <w:szCs w:val="20"/>
          <w:vertAlign w:val="subscript"/>
        </w:rPr>
        <w:t>0.1</w:t>
      </w:r>
      <w:r w:rsidR="00743376" w:rsidRPr="00743376">
        <w:rPr>
          <w:i w:val="0"/>
          <w:iCs w:val="0"/>
          <w:color w:val="000000" w:themeColor="text1"/>
          <w:sz w:val="20"/>
          <w:szCs w:val="20"/>
        </w:rPr>
        <w:t>)</w:t>
      </w:r>
      <w:r w:rsidR="00743376" w:rsidRPr="00743376">
        <w:rPr>
          <w:i w:val="0"/>
          <w:iCs w:val="0"/>
          <w:color w:val="000000" w:themeColor="text1"/>
          <w:sz w:val="20"/>
          <w:szCs w:val="20"/>
          <w:vertAlign w:val="subscript"/>
        </w:rPr>
        <w:t>4</w:t>
      </w:r>
      <w:r w:rsidR="00743376" w:rsidRPr="00743376">
        <w:rPr>
          <w:i w:val="0"/>
          <w:iCs w:val="0"/>
          <w:color w:val="000000" w:themeColor="text1"/>
          <w:sz w:val="20"/>
          <w:szCs w:val="20"/>
        </w:rPr>
        <w:t xml:space="preserve">, </w:t>
      </w:r>
      <w:r w:rsidR="000A74CA">
        <w:rPr>
          <w:i w:val="0"/>
          <w:iCs w:val="0"/>
          <w:color w:val="000000" w:themeColor="text1"/>
          <w:sz w:val="20"/>
          <w:szCs w:val="20"/>
        </w:rPr>
        <w:t>(</w:t>
      </w:r>
      <w:r w:rsidR="00743376" w:rsidRPr="000A74CA">
        <w:rPr>
          <w:b/>
          <w:bCs/>
          <w:i w:val="0"/>
          <w:iCs w:val="0"/>
          <w:color w:val="000000" w:themeColor="text1"/>
          <w:sz w:val="20"/>
          <w:szCs w:val="20"/>
        </w:rPr>
        <w:t>b</w:t>
      </w:r>
      <w:r w:rsidR="00743376" w:rsidRPr="00743376">
        <w:rPr>
          <w:i w:val="0"/>
          <w:iCs w:val="0"/>
          <w:color w:val="000000" w:themeColor="text1"/>
          <w:sz w:val="20"/>
          <w:szCs w:val="20"/>
        </w:rPr>
        <w:t>) Fe</w:t>
      </w:r>
      <w:r w:rsidR="00743376" w:rsidRPr="00743376">
        <w:rPr>
          <w:i w:val="0"/>
          <w:iCs w:val="0"/>
          <w:color w:val="000000" w:themeColor="text1"/>
          <w:sz w:val="20"/>
          <w:szCs w:val="20"/>
          <w:vertAlign w:val="subscript"/>
        </w:rPr>
        <w:t>0.5</w:t>
      </w:r>
      <w:r w:rsidR="00743376" w:rsidRPr="00743376">
        <w:rPr>
          <w:i w:val="0"/>
          <w:iCs w:val="0"/>
          <w:color w:val="000000" w:themeColor="text1"/>
          <w:sz w:val="20"/>
          <w:szCs w:val="20"/>
        </w:rPr>
        <w:t>Ni</w:t>
      </w:r>
      <w:r w:rsidR="00743376" w:rsidRPr="00743376">
        <w:rPr>
          <w:i w:val="0"/>
          <w:iCs w:val="0"/>
          <w:color w:val="000000" w:themeColor="text1"/>
          <w:sz w:val="20"/>
          <w:szCs w:val="20"/>
          <w:vertAlign w:val="subscript"/>
        </w:rPr>
        <w:t>1.0</w:t>
      </w:r>
      <w:r w:rsidR="00743376" w:rsidRPr="00743376">
        <w:rPr>
          <w:i w:val="0"/>
          <w:iCs w:val="0"/>
          <w:color w:val="000000" w:themeColor="text1"/>
          <w:sz w:val="20"/>
          <w:szCs w:val="20"/>
        </w:rPr>
        <w:t>Co</w:t>
      </w:r>
      <w:r w:rsidR="00743376" w:rsidRPr="00743376">
        <w:rPr>
          <w:i w:val="0"/>
          <w:iCs w:val="0"/>
          <w:color w:val="000000" w:themeColor="text1"/>
          <w:sz w:val="20"/>
          <w:szCs w:val="20"/>
          <w:vertAlign w:val="subscript"/>
        </w:rPr>
        <w:t>2.0</w:t>
      </w:r>
      <w:r w:rsidR="00743376" w:rsidRPr="00743376">
        <w:rPr>
          <w:i w:val="0"/>
          <w:iCs w:val="0"/>
          <w:color w:val="000000" w:themeColor="text1"/>
          <w:sz w:val="20"/>
          <w:szCs w:val="20"/>
        </w:rPr>
        <w:t>(S</w:t>
      </w:r>
      <w:r w:rsidR="00743376" w:rsidRPr="00743376">
        <w:rPr>
          <w:i w:val="0"/>
          <w:iCs w:val="0"/>
          <w:color w:val="000000" w:themeColor="text1"/>
          <w:sz w:val="20"/>
          <w:szCs w:val="20"/>
          <w:vertAlign w:val="subscript"/>
        </w:rPr>
        <w:t>0.57</w:t>
      </w:r>
      <w:r w:rsidR="00743376" w:rsidRPr="00743376">
        <w:rPr>
          <w:i w:val="0"/>
          <w:iCs w:val="0"/>
          <w:color w:val="000000" w:themeColor="text1"/>
          <w:sz w:val="20"/>
          <w:szCs w:val="20"/>
        </w:rPr>
        <w:t>Se</w:t>
      </w:r>
      <w:r w:rsidR="00743376" w:rsidRPr="00743376">
        <w:rPr>
          <w:i w:val="0"/>
          <w:iCs w:val="0"/>
          <w:color w:val="000000" w:themeColor="text1"/>
          <w:sz w:val="20"/>
          <w:szCs w:val="20"/>
          <w:vertAlign w:val="subscript"/>
        </w:rPr>
        <w:t>0.25</w:t>
      </w:r>
      <w:r w:rsidR="00743376" w:rsidRPr="00743376">
        <w:rPr>
          <w:i w:val="0"/>
          <w:iCs w:val="0"/>
          <w:color w:val="000000" w:themeColor="text1"/>
          <w:sz w:val="20"/>
          <w:szCs w:val="20"/>
        </w:rPr>
        <w:t>O</w:t>
      </w:r>
      <w:r w:rsidR="00743376" w:rsidRPr="00743376">
        <w:rPr>
          <w:i w:val="0"/>
          <w:iCs w:val="0"/>
          <w:color w:val="000000" w:themeColor="text1"/>
          <w:sz w:val="20"/>
          <w:szCs w:val="20"/>
          <w:vertAlign w:val="subscript"/>
        </w:rPr>
        <w:t>0.18</w:t>
      </w:r>
      <w:r w:rsidR="00743376" w:rsidRPr="00743376">
        <w:rPr>
          <w:i w:val="0"/>
          <w:iCs w:val="0"/>
          <w:color w:val="000000" w:themeColor="text1"/>
          <w:sz w:val="20"/>
          <w:szCs w:val="20"/>
        </w:rPr>
        <w:t>)</w:t>
      </w:r>
      <w:r w:rsidR="00743376" w:rsidRPr="00743376">
        <w:rPr>
          <w:i w:val="0"/>
          <w:iCs w:val="0"/>
          <w:color w:val="000000" w:themeColor="text1"/>
          <w:sz w:val="20"/>
          <w:szCs w:val="20"/>
          <w:vertAlign w:val="subscript"/>
        </w:rPr>
        <w:t>4</w:t>
      </w:r>
      <w:r w:rsidR="00743376" w:rsidRPr="00743376">
        <w:rPr>
          <w:i w:val="0"/>
          <w:iCs w:val="0"/>
          <w:color w:val="000000" w:themeColor="text1"/>
          <w:sz w:val="20"/>
          <w:szCs w:val="20"/>
        </w:rPr>
        <w:t>.</w:t>
      </w:r>
      <w:bookmarkEnd w:id="37"/>
    </w:p>
    <w:p w14:paraId="17D831C7" w14:textId="18DCDAF8" w:rsidR="00CB5B7E" w:rsidRPr="003577E4" w:rsidRDefault="00CB5B7E" w:rsidP="00CB5B7E">
      <w:pPr>
        <w:rPr>
          <w:sz w:val="22"/>
        </w:rPr>
      </w:pPr>
    </w:p>
    <w:p w14:paraId="6BC92AD7" w14:textId="13FC8A6C" w:rsidR="003577E4" w:rsidRPr="003577E4" w:rsidRDefault="003577E4" w:rsidP="00CB5B7E">
      <w:pPr>
        <w:rPr>
          <w:sz w:val="22"/>
        </w:rPr>
      </w:pPr>
      <w:r>
        <w:rPr>
          <w:sz w:val="22"/>
        </w:rPr>
        <w:t>Table S</w:t>
      </w:r>
      <w:r w:rsidR="0007442D">
        <w:rPr>
          <w:sz w:val="22"/>
        </w:rPr>
        <w:t>8</w:t>
      </w:r>
      <w:r>
        <w:rPr>
          <w:sz w:val="22"/>
        </w:rPr>
        <w:t xml:space="preserve"> and S</w:t>
      </w:r>
      <w:r w:rsidR="0007442D">
        <w:rPr>
          <w:sz w:val="22"/>
        </w:rPr>
        <w:t>9</w:t>
      </w:r>
      <w:r>
        <w:rPr>
          <w:sz w:val="22"/>
        </w:rPr>
        <w:t xml:space="preserve"> summarize the binding energies in the XPS spectra of </w:t>
      </w:r>
      <w:r w:rsidRPr="003577E4">
        <w:rPr>
          <w:iCs/>
          <w:sz w:val="22"/>
        </w:rPr>
        <w:t>Ni</w:t>
      </w:r>
      <w:r w:rsidRPr="003577E4">
        <w:rPr>
          <w:iCs/>
          <w:sz w:val="22"/>
          <w:vertAlign w:val="subscript"/>
        </w:rPr>
        <w:t>1.0</w:t>
      </w:r>
      <w:r w:rsidRPr="003577E4">
        <w:rPr>
          <w:iCs/>
          <w:sz w:val="22"/>
        </w:rPr>
        <w:t>Co</w:t>
      </w:r>
      <w:r w:rsidRPr="003577E4">
        <w:rPr>
          <w:iCs/>
          <w:sz w:val="22"/>
          <w:vertAlign w:val="subscript"/>
        </w:rPr>
        <w:t>2.1</w:t>
      </w:r>
      <w:r w:rsidRPr="003577E4">
        <w:rPr>
          <w:iCs/>
          <w:sz w:val="22"/>
        </w:rPr>
        <w:t>(S</w:t>
      </w:r>
      <w:r w:rsidRPr="003577E4">
        <w:rPr>
          <w:iCs/>
          <w:sz w:val="22"/>
          <w:vertAlign w:val="subscript"/>
        </w:rPr>
        <w:t>0.9</w:t>
      </w:r>
      <w:r w:rsidRPr="003577E4">
        <w:rPr>
          <w:iCs/>
          <w:sz w:val="22"/>
        </w:rPr>
        <w:t>O</w:t>
      </w:r>
      <w:r w:rsidRPr="003577E4">
        <w:rPr>
          <w:iCs/>
          <w:sz w:val="22"/>
          <w:vertAlign w:val="subscript"/>
        </w:rPr>
        <w:t>0.1</w:t>
      </w:r>
      <w:r w:rsidRPr="003577E4">
        <w:rPr>
          <w:iCs/>
          <w:sz w:val="22"/>
        </w:rPr>
        <w:t>)</w:t>
      </w:r>
      <w:r w:rsidRPr="003577E4">
        <w:rPr>
          <w:iCs/>
          <w:sz w:val="22"/>
          <w:vertAlign w:val="subscript"/>
        </w:rPr>
        <w:t>4</w:t>
      </w:r>
      <w:r>
        <w:rPr>
          <w:iCs/>
          <w:sz w:val="22"/>
        </w:rPr>
        <w:t xml:space="preserve"> and</w:t>
      </w:r>
      <w:r w:rsidRPr="003577E4">
        <w:rPr>
          <w:iCs/>
          <w:sz w:val="22"/>
        </w:rPr>
        <w:t xml:space="preserve"> Fe</w:t>
      </w:r>
      <w:r w:rsidRPr="003577E4">
        <w:rPr>
          <w:iCs/>
          <w:sz w:val="22"/>
          <w:vertAlign w:val="subscript"/>
        </w:rPr>
        <w:t>0.5</w:t>
      </w:r>
      <w:r w:rsidRPr="003577E4">
        <w:rPr>
          <w:iCs/>
          <w:sz w:val="22"/>
        </w:rPr>
        <w:t>Ni</w:t>
      </w:r>
      <w:r w:rsidRPr="003577E4">
        <w:rPr>
          <w:iCs/>
          <w:sz w:val="22"/>
          <w:vertAlign w:val="subscript"/>
        </w:rPr>
        <w:t>1.0</w:t>
      </w:r>
      <w:r w:rsidRPr="003577E4">
        <w:rPr>
          <w:iCs/>
          <w:sz w:val="22"/>
        </w:rPr>
        <w:t>Co</w:t>
      </w:r>
      <w:r w:rsidRPr="003577E4">
        <w:rPr>
          <w:iCs/>
          <w:sz w:val="22"/>
          <w:vertAlign w:val="subscript"/>
        </w:rPr>
        <w:t>2.0</w:t>
      </w:r>
      <w:r w:rsidRPr="003577E4">
        <w:rPr>
          <w:iCs/>
          <w:sz w:val="22"/>
        </w:rPr>
        <w:t>(S</w:t>
      </w:r>
      <w:r w:rsidRPr="003577E4">
        <w:rPr>
          <w:iCs/>
          <w:sz w:val="22"/>
          <w:vertAlign w:val="subscript"/>
        </w:rPr>
        <w:t>0.57</w:t>
      </w:r>
      <w:r w:rsidRPr="003577E4">
        <w:rPr>
          <w:iCs/>
          <w:sz w:val="22"/>
        </w:rPr>
        <w:t>Se</w:t>
      </w:r>
      <w:r w:rsidRPr="003577E4">
        <w:rPr>
          <w:iCs/>
          <w:sz w:val="22"/>
          <w:vertAlign w:val="subscript"/>
        </w:rPr>
        <w:t>0.25</w:t>
      </w:r>
      <w:r w:rsidRPr="003577E4">
        <w:rPr>
          <w:iCs/>
          <w:sz w:val="22"/>
        </w:rPr>
        <w:t>O</w:t>
      </w:r>
      <w:r w:rsidRPr="003577E4">
        <w:rPr>
          <w:iCs/>
          <w:sz w:val="22"/>
          <w:vertAlign w:val="subscript"/>
        </w:rPr>
        <w:t>0.18</w:t>
      </w:r>
      <w:r w:rsidRPr="003577E4">
        <w:rPr>
          <w:iCs/>
          <w:sz w:val="22"/>
        </w:rPr>
        <w:t>)</w:t>
      </w:r>
      <w:r w:rsidRPr="003577E4">
        <w:rPr>
          <w:iCs/>
          <w:sz w:val="22"/>
          <w:vertAlign w:val="subscript"/>
        </w:rPr>
        <w:t>4</w:t>
      </w:r>
      <w:r w:rsidRPr="003577E4">
        <w:rPr>
          <w:iCs/>
          <w:sz w:val="22"/>
        </w:rPr>
        <w:t>.</w:t>
      </w:r>
    </w:p>
    <w:p w14:paraId="64B5FB11" w14:textId="77777777" w:rsidR="00933026" w:rsidRPr="003577E4" w:rsidRDefault="00933026" w:rsidP="00CB5B7E">
      <w:pPr>
        <w:rPr>
          <w:sz w:val="22"/>
        </w:rPr>
      </w:pPr>
    </w:p>
    <w:p w14:paraId="1FE0CBE0" w14:textId="77777777" w:rsidR="00CB6735" w:rsidRDefault="00CB6735">
      <w:pPr>
        <w:rPr>
          <w:b/>
          <w:bCs/>
          <w:color w:val="000000" w:themeColor="text1"/>
          <w:sz w:val="20"/>
          <w:szCs w:val="20"/>
        </w:rPr>
      </w:pPr>
      <w:r>
        <w:rPr>
          <w:b/>
          <w:bCs/>
          <w:i/>
          <w:iCs/>
          <w:color w:val="000000" w:themeColor="text1"/>
          <w:sz w:val="20"/>
          <w:szCs w:val="20"/>
        </w:rPr>
        <w:br w:type="page"/>
      </w:r>
    </w:p>
    <w:p w14:paraId="42FAA7B0" w14:textId="0FC37534" w:rsidR="00CB5B7E" w:rsidRPr="00D969E7" w:rsidRDefault="00CB5B7E" w:rsidP="00CB5B7E">
      <w:pPr>
        <w:pStyle w:val="Beschriftung"/>
        <w:keepNext/>
        <w:rPr>
          <w:i w:val="0"/>
          <w:iCs w:val="0"/>
          <w:color w:val="000000" w:themeColor="text1"/>
          <w:sz w:val="20"/>
          <w:szCs w:val="20"/>
          <w:vertAlign w:val="superscript"/>
        </w:rPr>
      </w:pPr>
      <w:r w:rsidRPr="00CB5B7E">
        <w:rPr>
          <w:b/>
          <w:bCs/>
          <w:i w:val="0"/>
          <w:iCs w:val="0"/>
          <w:color w:val="000000" w:themeColor="text1"/>
          <w:sz w:val="20"/>
          <w:szCs w:val="20"/>
        </w:rPr>
        <w:lastRenderedPageBreak/>
        <w:t>Table S</w:t>
      </w:r>
      <w:r w:rsidRPr="00CB5B7E">
        <w:rPr>
          <w:b/>
          <w:bCs/>
          <w:i w:val="0"/>
          <w:iCs w:val="0"/>
          <w:color w:val="000000" w:themeColor="text1"/>
          <w:sz w:val="20"/>
          <w:szCs w:val="20"/>
        </w:rPr>
        <w:fldChar w:fldCharType="begin"/>
      </w:r>
      <w:r w:rsidRPr="00CB5B7E">
        <w:rPr>
          <w:b/>
          <w:bCs/>
          <w:i w:val="0"/>
          <w:iCs w:val="0"/>
          <w:color w:val="000000" w:themeColor="text1"/>
          <w:sz w:val="20"/>
          <w:szCs w:val="20"/>
        </w:rPr>
        <w:instrText xml:space="preserve"> SEQ Table_S \* ARABIC </w:instrText>
      </w:r>
      <w:r w:rsidRPr="00CB5B7E">
        <w:rPr>
          <w:b/>
          <w:bCs/>
          <w:i w:val="0"/>
          <w:iCs w:val="0"/>
          <w:color w:val="000000" w:themeColor="text1"/>
          <w:sz w:val="20"/>
          <w:szCs w:val="20"/>
        </w:rPr>
        <w:fldChar w:fldCharType="separate"/>
      </w:r>
      <w:r w:rsidR="007A792D">
        <w:rPr>
          <w:b/>
          <w:bCs/>
          <w:i w:val="0"/>
          <w:iCs w:val="0"/>
          <w:noProof/>
          <w:color w:val="000000" w:themeColor="text1"/>
          <w:sz w:val="20"/>
          <w:szCs w:val="20"/>
        </w:rPr>
        <w:t>8</w:t>
      </w:r>
      <w:r w:rsidRPr="00CB5B7E">
        <w:rPr>
          <w:b/>
          <w:bCs/>
          <w:i w:val="0"/>
          <w:iCs w:val="0"/>
          <w:color w:val="000000" w:themeColor="text1"/>
          <w:sz w:val="20"/>
          <w:szCs w:val="20"/>
        </w:rPr>
        <w:fldChar w:fldCharType="end"/>
      </w:r>
      <w:r w:rsidR="003C70B1">
        <w:rPr>
          <w:b/>
          <w:bCs/>
          <w:i w:val="0"/>
          <w:iCs w:val="0"/>
          <w:color w:val="000000" w:themeColor="text1"/>
          <w:sz w:val="20"/>
          <w:szCs w:val="20"/>
        </w:rPr>
        <w:t>.</w:t>
      </w:r>
      <w:r w:rsidRPr="00CB5B7E">
        <w:rPr>
          <w:i w:val="0"/>
          <w:iCs w:val="0"/>
          <w:color w:val="000000" w:themeColor="text1"/>
          <w:sz w:val="20"/>
          <w:szCs w:val="20"/>
        </w:rPr>
        <w:t xml:space="preserve"> </w:t>
      </w:r>
      <w:bookmarkStart w:id="38" w:name="_Hlk135838416"/>
      <w:r w:rsidRPr="00CB5B7E">
        <w:rPr>
          <w:i w:val="0"/>
          <w:iCs w:val="0"/>
          <w:color w:val="000000" w:themeColor="text1"/>
          <w:sz w:val="20"/>
          <w:szCs w:val="20"/>
          <w:lang w:val="en-US"/>
        </w:rPr>
        <w:t xml:space="preserve">Binding energies of the </w:t>
      </w:r>
      <w:r w:rsidR="00D969E7">
        <w:rPr>
          <w:i w:val="0"/>
          <w:iCs w:val="0"/>
          <w:color w:val="000000" w:themeColor="text1"/>
          <w:sz w:val="20"/>
          <w:szCs w:val="20"/>
          <w:lang w:val="en-US"/>
        </w:rPr>
        <w:t xml:space="preserve">element </w:t>
      </w:r>
      <w:r w:rsidRPr="00CB5B7E">
        <w:rPr>
          <w:i w:val="0"/>
          <w:iCs w:val="0"/>
          <w:color w:val="000000" w:themeColor="text1"/>
          <w:sz w:val="20"/>
          <w:szCs w:val="20"/>
          <w:lang w:val="en-US"/>
        </w:rPr>
        <w:t xml:space="preserve">components </w:t>
      </w:r>
      <w:r w:rsidR="00D969E7">
        <w:rPr>
          <w:i w:val="0"/>
          <w:iCs w:val="0"/>
          <w:color w:val="000000" w:themeColor="text1"/>
          <w:sz w:val="20"/>
          <w:szCs w:val="20"/>
          <w:lang w:val="en-US"/>
        </w:rPr>
        <w:t>in</w:t>
      </w:r>
      <w:r w:rsidRPr="00CB5B7E">
        <w:rPr>
          <w:i w:val="0"/>
          <w:iCs w:val="0"/>
          <w:color w:val="000000" w:themeColor="text1"/>
          <w:sz w:val="20"/>
          <w:szCs w:val="20"/>
          <w:lang w:val="en-US"/>
        </w:rPr>
        <w:t xml:space="preserve"> </w:t>
      </w:r>
      <w:r w:rsidRPr="00CB5B7E">
        <w:rPr>
          <w:i w:val="0"/>
          <w:iCs w:val="0"/>
          <w:color w:val="000000" w:themeColor="text1"/>
          <w:sz w:val="20"/>
          <w:szCs w:val="20"/>
        </w:rPr>
        <w:t>Ni</w:t>
      </w:r>
      <w:r w:rsidRPr="00CB5B7E">
        <w:rPr>
          <w:i w:val="0"/>
          <w:iCs w:val="0"/>
          <w:color w:val="000000" w:themeColor="text1"/>
          <w:sz w:val="20"/>
          <w:szCs w:val="20"/>
          <w:vertAlign w:val="subscript"/>
        </w:rPr>
        <w:t>1.0</w:t>
      </w:r>
      <w:r w:rsidRPr="00CB5B7E">
        <w:rPr>
          <w:i w:val="0"/>
          <w:iCs w:val="0"/>
          <w:color w:val="000000" w:themeColor="text1"/>
          <w:sz w:val="20"/>
          <w:szCs w:val="20"/>
        </w:rPr>
        <w:t>Co</w:t>
      </w:r>
      <w:r w:rsidRPr="00CB5B7E">
        <w:rPr>
          <w:i w:val="0"/>
          <w:iCs w:val="0"/>
          <w:color w:val="000000" w:themeColor="text1"/>
          <w:sz w:val="20"/>
          <w:szCs w:val="20"/>
          <w:vertAlign w:val="subscript"/>
        </w:rPr>
        <w:t>2.1</w:t>
      </w:r>
      <w:r w:rsidRPr="00CB5B7E">
        <w:rPr>
          <w:i w:val="0"/>
          <w:iCs w:val="0"/>
          <w:color w:val="000000" w:themeColor="text1"/>
          <w:sz w:val="20"/>
          <w:szCs w:val="20"/>
        </w:rPr>
        <w:t>(S</w:t>
      </w:r>
      <w:r w:rsidRPr="00CB5B7E">
        <w:rPr>
          <w:i w:val="0"/>
          <w:iCs w:val="0"/>
          <w:color w:val="000000" w:themeColor="text1"/>
          <w:sz w:val="20"/>
          <w:szCs w:val="20"/>
          <w:vertAlign w:val="subscript"/>
        </w:rPr>
        <w:t>0.9</w:t>
      </w:r>
      <w:r w:rsidRPr="00CB5B7E">
        <w:rPr>
          <w:i w:val="0"/>
          <w:iCs w:val="0"/>
          <w:color w:val="000000" w:themeColor="text1"/>
          <w:sz w:val="20"/>
          <w:szCs w:val="20"/>
        </w:rPr>
        <w:t>O</w:t>
      </w:r>
      <w:r w:rsidRPr="00CB5B7E">
        <w:rPr>
          <w:i w:val="0"/>
          <w:iCs w:val="0"/>
          <w:color w:val="000000" w:themeColor="text1"/>
          <w:sz w:val="20"/>
          <w:szCs w:val="20"/>
          <w:vertAlign w:val="subscript"/>
        </w:rPr>
        <w:t>0.1</w:t>
      </w:r>
      <w:r w:rsidRPr="00CB5B7E">
        <w:rPr>
          <w:i w:val="0"/>
          <w:iCs w:val="0"/>
          <w:color w:val="000000" w:themeColor="text1"/>
          <w:sz w:val="20"/>
          <w:szCs w:val="20"/>
        </w:rPr>
        <w:t>)</w:t>
      </w:r>
      <w:proofErr w:type="gramStart"/>
      <w:r w:rsidRPr="00CB5B7E">
        <w:rPr>
          <w:i w:val="0"/>
          <w:iCs w:val="0"/>
          <w:color w:val="000000" w:themeColor="text1"/>
          <w:sz w:val="20"/>
          <w:szCs w:val="20"/>
          <w:vertAlign w:val="subscript"/>
        </w:rPr>
        <w:t>4</w:t>
      </w:r>
      <w:r w:rsidRPr="00CB5B7E">
        <w:rPr>
          <w:i w:val="0"/>
          <w:iCs w:val="0"/>
          <w:color w:val="000000" w:themeColor="text1"/>
          <w:sz w:val="20"/>
          <w:szCs w:val="20"/>
        </w:rPr>
        <w:t>.</w:t>
      </w:r>
      <w:bookmarkEnd w:id="38"/>
      <w:r w:rsidR="00D969E7">
        <w:rPr>
          <w:i w:val="0"/>
          <w:iCs w:val="0"/>
          <w:color w:val="000000" w:themeColor="text1"/>
          <w:sz w:val="20"/>
          <w:szCs w:val="20"/>
          <w:vertAlign w:val="superscript"/>
        </w:rPr>
        <w:t>a</w:t>
      </w:r>
      <w:proofErr w:type="gramEnd"/>
      <w:r w:rsidR="00D969E7">
        <w:rPr>
          <w:i w:val="0"/>
          <w:iCs w:val="0"/>
          <w:color w:val="000000" w:themeColor="text1"/>
          <w:sz w:val="20"/>
          <w:szCs w:val="20"/>
          <w:vertAlign w:val="superscript"/>
        </w:rPr>
        <w:t>)</w:t>
      </w:r>
    </w:p>
    <w:tbl>
      <w:tblPr>
        <w:tblStyle w:val="TableGrid22"/>
        <w:tblW w:w="0" w:type="auto"/>
        <w:jc w:val="center"/>
        <w:tblLook w:val="04A0" w:firstRow="1" w:lastRow="0" w:firstColumn="1" w:lastColumn="0" w:noHBand="0" w:noVBand="1"/>
      </w:tblPr>
      <w:tblGrid>
        <w:gridCol w:w="1900"/>
        <w:gridCol w:w="1238"/>
        <w:gridCol w:w="1173"/>
        <w:gridCol w:w="876"/>
        <w:gridCol w:w="809"/>
        <w:gridCol w:w="1756"/>
        <w:gridCol w:w="934"/>
      </w:tblGrid>
      <w:tr w:rsidR="003003D0" w:rsidRPr="009E5B4B" w14:paraId="5D20B30E" w14:textId="77777777" w:rsidTr="00DE4EDA">
        <w:trPr>
          <w:jc w:val="center"/>
        </w:trPr>
        <w:tc>
          <w:tcPr>
            <w:tcW w:w="1900" w:type="dxa"/>
          </w:tcPr>
          <w:p w14:paraId="0594A5A1" w14:textId="6F7B8DD1" w:rsidR="003003D0" w:rsidRPr="009E5B4B" w:rsidRDefault="005963A8" w:rsidP="005E059A">
            <w:pPr>
              <w:adjustRightInd w:val="0"/>
              <w:snapToGrid w:val="0"/>
              <w:spacing w:line="260" w:lineRule="atLeast"/>
              <w:jc w:val="center"/>
              <w:rPr>
                <w:rFonts w:asciiTheme="minorBidi" w:eastAsia="Times New Roman" w:hAnsiTheme="minorBidi" w:cstheme="minorBidi"/>
                <w:snapToGrid w:val="0"/>
                <w:sz w:val="20"/>
                <w:szCs w:val="20"/>
                <w:lang w:bidi="en-US"/>
              </w:rPr>
            </w:pPr>
            <w:bookmarkStart w:id="39" w:name="_Hlk136465176"/>
            <w:r>
              <w:rPr>
                <w:rFonts w:asciiTheme="minorBidi" w:hAnsiTheme="minorBidi" w:cstheme="minorBidi"/>
                <w:b/>
                <w:bCs/>
                <w:sz w:val="20"/>
                <w:szCs w:val="20"/>
                <w:lang w:eastAsia="de-DE" w:bidi="en-US"/>
              </w:rPr>
              <w:t>Sample</w:t>
            </w:r>
          </w:p>
        </w:tc>
        <w:tc>
          <w:tcPr>
            <w:tcW w:w="3287" w:type="dxa"/>
            <w:gridSpan w:val="3"/>
          </w:tcPr>
          <w:p w14:paraId="32A2C15E" w14:textId="77777777" w:rsidR="003003D0" w:rsidRPr="009E5B4B" w:rsidRDefault="003003D0" w:rsidP="005E059A">
            <w:pPr>
              <w:adjustRightInd w:val="0"/>
              <w:snapToGrid w:val="0"/>
              <w:spacing w:line="260" w:lineRule="atLeast"/>
              <w:jc w:val="center"/>
              <w:rPr>
                <w:rFonts w:asciiTheme="minorBidi" w:hAnsiTheme="minorBidi" w:cstheme="minorBidi"/>
                <w:b/>
                <w:bCs/>
                <w:sz w:val="20"/>
                <w:szCs w:val="20"/>
                <w:lang w:eastAsia="de-DE" w:bidi="en-US"/>
              </w:rPr>
            </w:pPr>
          </w:p>
        </w:tc>
        <w:tc>
          <w:tcPr>
            <w:tcW w:w="3499" w:type="dxa"/>
            <w:gridSpan w:val="3"/>
          </w:tcPr>
          <w:p w14:paraId="28E10F9D" w14:textId="77777777" w:rsidR="003003D0" w:rsidRPr="009E5B4B" w:rsidRDefault="003003D0" w:rsidP="005E059A">
            <w:pPr>
              <w:adjustRightInd w:val="0"/>
              <w:snapToGrid w:val="0"/>
              <w:spacing w:line="260" w:lineRule="atLeast"/>
              <w:jc w:val="center"/>
              <w:rPr>
                <w:rFonts w:asciiTheme="minorBidi" w:hAnsiTheme="minorBidi" w:cstheme="minorBidi"/>
                <w:b/>
                <w:bCs/>
                <w:sz w:val="20"/>
                <w:szCs w:val="20"/>
                <w:lang w:eastAsia="de-DE" w:bidi="en-US"/>
              </w:rPr>
            </w:pPr>
          </w:p>
        </w:tc>
      </w:tr>
      <w:tr w:rsidR="00F70C75" w:rsidRPr="009E5B4B" w14:paraId="189B68A8" w14:textId="77777777" w:rsidTr="00DE4EDA">
        <w:trPr>
          <w:trHeight w:val="409"/>
          <w:jc w:val="center"/>
        </w:trPr>
        <w:tc>
          <w:tcPr>
            <w:tcW w:w="1900" w:type="dxa"/>
            <w:vMerge w:val="restart"/>
          </w:tcPr>
          <w:p w14:paraId="5FD7C510"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p>
          <w:p w14:paraId="73AFD931"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p>
          <w:p w14:paraId="3C2C1999"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p>
          <w:p w14:paraId="02DED289"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p>
          <w:p w14:paraId="393F7DFA"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p>
          <w:p w14:paraId="5CD750D6" w14:textId="77777777" w:rsidR="00F70C75" w:rsidRDefault="00F70C75" w:rsidP="005E059A">
            <w:pPr>
              <w:adjustRightInd w:val="0"/>
              <w:snapToGrid w:val="0"/>
              <w:spacing w:line="260" w:lineRule="atLeast"/>
              <w:jc w:val="center"/>
              <w:rPr>
                <w:rFonts w:asciiTheme="minorBidi" w:hAnsiTheme="minorBidi" w:cstheme="minorBidi"/>
                <w:b/>
                <w:bCs/>
                <w:sz w:val="20"/>
                <w:szCs w:val="20"/>
                <w:lang w:eastAsia="de-DE" w:bidi="en-US"/>
              </w:rPr>
            </w:pPr>
          </w:p>
          <w:p w14:paraId="34512850" w14:textId="77777777" w:rsidR="00F70C75" w:rsidRDefault="00F70C75" w:rsidP="005E059A">
            <w:pPr>
              <w:adjustRightInd w:val="0"/>
              <w:snapToGrid w:val="0"/>
              <w:spacing w:line="260" w:lineRule="atLeast"/>
              <w:jc w:val="center"/>
              <w:rPr>
                <w:rFonts w:asciiTheme="minorBidi" w:hAnsiTheme="minorBidi" w:cstheme="minorBidi"/>
                <w:b/>
                <w:bCs/>
                <w:sz w:val="20"/>
                <w:szCs w:val="20"/>
                <w:lang w:eastAsia="de-DE" w:bidi="en-US"/>
              </w:rPr>
            </w:pPr>
          </w:p>
          <w:p w14:paraId="796D5342" w14:textId="77777777" w:rsidR="00F70C75" w:rsidRDefault="00F70C75" w:rsidP="005E059A">
            <w:pPr>
              <w:adjustRightInd w:val="0"/>
              <w:snapToGrid w:val="0"/>
              <w:spacing w:line="260" w:lineRule="atLeast"/>
              <w:jc w:val="center"/>
              <w:rPr>
                <w:rFonts w:asciiTheme="minorBidi" w:hAnsiTheme="minorBidi" w:cstheme="minorBidi"/>
                <w:b/>
                <w:bCs/>
                <w:sz w:val="20"/>
                <w:szCs w:val="20"/>
                <w:lang w:eastAsia="de-DE" w:bidi="en-US"/>
              </w:rPr>
            </w:pPr>
          </w:p>
          <w:p w14:paraId="52AA31D6" w14:textId="77777777" w:rsidR="00F70C75" w:rsidRDefault="00F70C75" w:rsidP="005E059A">
            <w:pPr>
              <w:adjustRightInd w:val="0"/>
              <w:snapToGrid w:val="0"/>
              <w:spacing w:line="260" w:lineRule="atLeast"/>
              <w:jc w:val="center"/>
              <w:rPr>
                <w:rFonts w:asciiTheme="minorBidi" w:hAnsiTheme="minorBidi" w:cstheme="minorBidi"/>
                <w:b/>
                <w:bCs/>
                <w:sz w:val="20"/>
                <w:szCs w:val="20"/>
                <w:lang w:eastAsia="de-DE" w:bidi="en-US"/>
              </w:rPr>
            </w:pPr>
          </w:p>
          <w:p w14:paraId="431572F0" w14:textId="77777777" w:rsidR="00F70C75" w:rsidRDefault="00F70C75" w:rsidP="005E059A">
            <w:pPr>
              <w:adjustRightInd w:val="0"/>
              <w:snapToGrid w:val="0"/>
              <w:spacing w:line="260" w:lineRule="atLeast"/>
              <w:jc w:val="center"/>
              <w:rPr>
                <w:rFonts w:asciiTheme="minorBidi" w:hAnsiTheme="minorBidi" w:cstheme="minorBidi"/>
                <w:b/>
                <w:bCs/>
                <w:sz w:val="20"/>
                <w:szCs w:val="20"/>
                <w:lang w:eastAsia="de-DE" w:bidi="en-US"/>
              </w:rPr>
            </w:pPr>
          </w:p>
          <w:p w14:paraId="08363717" w14:textId="77777777" w:rsidR="00F70C75" w:rsidRDefault="00F70C75" w:rsidP="00475F54">
            <w:pPr>
              <w:adjustRightInd w:val="0"/>
              <w:snapToGrid w:val="0"/>
              <w:spacing w:line="260" w:lineRule="atLeast"/>
              <w:rPr>
                <w:rFonts w:asciiTheme="minorBidi" w:hAnsiTheme="minorBidi" w:cstheme="minorBidi"/>
                <w:b/>
                <w:bCs/>
                <w:sz w:val="20"/>
                <w:szCs w:val="20"/>
                <w:lang w:eastAsia="de-DE" w:bidi="en-US"/>
              </w:rPr>
            </w:pPr>
          </w:p>
          <w:p w14:paraId="53D0C01B" w14:textId="163B9E57" w:rsidR="00F70C75" w:rsidRPr="009E5B4B" w:rsidRDefault="00F70C75" w:rsidP="005E059A">
            <w:pPr>
              <w:adjustRightInd w:val="0"/>
              <w:snapToGrid w:val="0"/>
              <w:spacing w:line="260" w:lineRule="atLeast"/>
              <w:jc w:val="center"/>
              <w:rPr>
                <w:rFonts w:asciiTheme="minorBidi" w:eastAsia="Times New Roman" w:hAnsiTheme="minorBidi" w:cstheme="minorBidi"/>
                <w:b/>
                <w:bCs/>
                <w:snapToGrid w:val="0"/>
                <w:sz w:val="20"/>
                <w:szCs w:val="20"/>
                <w:lang w:bidi="en-US"/>
              </w:rPr>
            </w:pPr>
            <w:r w:rsidRPr="009E5B4B">
              <w:rPr>
                <w:rFonts w:asciiTheme="minorBidi" w:hAnsiTheme="minorBidi" w:cstheme="minorBidi"/>
                <w:b/>
                <w:bCs/>
                <w:sz w:val="20"/>
                <w:szCs w:val="20"/>
                <w:lang w:eastAsia="de-DE" w:bidi="en-US"/>
              </w:rPr>
              <w:t>Ni</w:t>
            </w:r>
            <w:r w:rsidRPr="009E5B4B">
              <w:rPr>
                <w:rFonts w:asciiTheme="minorBidi" w:hAnsiTheme="minorBidi" w:cstheme="minorBidi"/>
                <w:b/>
                <w:bCs/>
                <w:sz w:val="20"/>
                <w:szCs w:val="20"/>
                <w:vertAlign w:val="subscript"/>
                <w:lang w:eastAsia="de-DE" w:bidi="en-US"/>
              </w:rPr>
              <w:t>1.0</w:t>
            </w:r>
            <w:r w:rsidRPr="009E5B4B">
              <w:rPr>
                <w:rFonts w:asciiTheme="minorBidi" w:hAnsiTheme="minorBidi" w:cstheme="minorBidi"/>
                <w:b/>
                <w:bCs/>
                <w:sz w:val="20"/>
                <w:szCs w:val="20"/>
                <w:lang w:eastAsia="de-DE" w:bidi="en-US"/>
              </w:rPr>
              <w:t>Co</w:t>
            </w:r>
            <w:r w:rsidRPr="009E5B4B">
              <w:rPr>
                <w:rFonts w:asciiTheme="minorBidi" w:hAnsiTheme="minorBidi" w:cstheme="minorBidi"/>
                <w:b/>
                <w:bCs/>
                <w:sz w:val="20"/>
                <w:szCs w:val="20"/>
                <w:vertAlign w:val="subscript"/>
                <w:lang w:eastAsia="de-DE" w:bidi="en-US"/>
              </w:rPr>
              <w:t>2.1</w:t>
            </w:r>
            <w:r w:rsidRPr="009E5B4B">
              <w:rPr>
                <w:rFonts w:asciiTheme="minorBidi" w:hAnsiTheme="minorBidi" w:cstheme="minorBidi"/>
                <w:b/>
                <w:bCs/>
                <w:sz w:val="20"/>
                <w:szCs w:val="20"/>
                <w:lang w:eastAsia="de-DE" w:bidi="en-US"/>
              </w:rPr>
              <w:t>(S</w:t>
            </w:r>
            <w:r w:rsidRPr="009E5B4B">
              <w:rPr>
                <w:rFonts w:asciiTheme="minorBidi" w:hAnsiTheme="minorBidi" w:cstheme="minorBidi"/>
                <w:b/>
                <w:bCs/>
                <w:sz w:val="20"/>
                <w:szCs w:val="20"/>
                <w:vertAlign w:val="subscript"/>
                <w:lang w:eastAsia="de-DE" w:bidi="en-US"/>
              </w:rPr>
              <w:t>0.9</w:t>
            </w:r>
            <w:r w:rsidRPr="009E5B4B">
              <w:rPr>
                <w:rFonts w:asciiTheme="minorBidi" w:hAnsiTheme="minorBidi" w:cstheme="minorBidi"/>
                <w:b/>
                <w:bCs/>
                <w:sz w:val="20"/>
                <w:szCs w:val="20"/>
                <w:lang w:eastAsia="de-DE" w:bidi="en-US"/>
              </w:rPr>
              <w:t>O</w:t>
            </w:r>
            <w:r w:rsidRPr="009E5B4B">
              <w:rPr>
                <w:rFonts w:asciiTheme="minorBidi" w:hAnsiTheme="minorBidi" w:cstheme="minorBidi"/>
                <w:b/>
                <w:bCs/>
                <w:sz w:val="20"/>
                <w:szCs w:val="20"/>
                <w:vertAlign w:val="subscript"/>
                <w:lang w:eastAsia="de-DE" w:bidi="en-US"/>
              </w:rPr>
              <w:t>0.1</w:t>
            </w:r>
            <w:r w:rsidRPr="009E5B4B">
              <w:rPr>
                <w:rFonts w:asciiTheme="minorBidi" w:hAnsiTheme="minorBidi" w:cstheme="minorBidi"/>
                <w:b/>
                <w:bCs/>
                <w:sz w:val="20"/>
                <w:szCs w:val="20"/>
                <w:lang w:eastAsia="de-DE" w:bidi="en-US"/>
              </w:rPr>
              <w:t>)</w:t>
            </w:r>
            <w:r w:rsidRPr="009E5B4B">
              <w:rPr>
                <w:rFonts w:asciiTheme="minorBidi" w:hAnsiTheme="minorBidi" w:cstheme="minorBidi"/>
                <w:b/>
                <w:bCs/>
                <w:sz w:val="20"/>
                <w:szCs w:val="20"/>
                <w:vertAlign w:val="subscript"/>
                <w:lang w:eastAsia="de-DE" w:bidi="en-US"/>
              </w:rPr>
              <w:t>4</w:t>
            </w:r>
          </w:p>
        </w:tc>
        <w:tc>
          <w:tcPr>
            <w:tcW w:w="3287" w:type="dxa"/>
            <w:gridSpan w:val="3"/>
          </w:tcPr>
          <w:p w14:paraId="0A66A5F3" w14:textId="453F685E" w:rsidR="00F70C75" w:rsidRPr="009E5B4B" w:rsidRDefault="00F70C75" w:rsidP="005E059A">
            <w:pPr>
              <w:adjustRightInd w:val="0"/>
              <w:snapToGrid w:val="0"/>
              <w:spacing w:line="260" w:lineRule="atLeast"/>
              <w:jc w:val="center"/>
              <w:rPr>
                <w:rFonts w:asciiTheme="minorBidi" w:eastAsia="Times New Roman" w:hAnsiTheme="minorBidi" w:cstheme="minorBidi"/>
                <w:b/>
                <w:bCs/>
                <w:snapToGrid w:val="0"/>
                <w:sz w:val="20"/>
                <w:szCs w:val="20"/>
                <w:lang w:bidi="en-US"/>
              </w:rPr>
            </w:pPr>
            <w:r w:rsidRPr="009E5B4B">
              <w:rPr>
                <w:rFonts w:asciiTheme="minorBidi" w:hAnsiTheme="minorBidi" w:cstheme="minorBidi"/>
                <w:b/>
                <w:bCs/>
                <w:sz w:val="20"/>
                <w:szCs w:val="20"/>
                <w:lang w:eastAsia="de-DE" w:bidi="en-US"/>
              </w:rPr>
              <w:t>Ni 2p</w:t>
            </w:r>
            <w:r w:rsidRPr="009E5B4B">
              <w:rPr>
                <w:rFonts w:asciiTheme="minorBidi" w:hAnsiTheme="minorBidi" w:cstheme="minorBidi"/>
                <w:b/>
                <w:bCs/>
                <w:sz w:val="20"/>
                <w:szCs w:val="20"/>
                <w:vertAlign w:val="subscript"/>
                <w:lang w:eastAsia="de-DE" w:bidi="en-US"/>
              </w:rPr>
              <w:t>3/2</w:t>
            </w:r>
          </w:p>
        </w:tc>
        <w:tc>
          <w:tcPr>
            <w:tcW w:w="3499" w:type="dxa"/>
            <w:gridSpan w:val="3"/>
          </w:tcPr>
          <w:p w14:paraId="1EF92276" w14:textId="29650261" w:rsidR="00F70C75" w:rsidRPr="009E5B4B" w:rsidRDefault="00F70C75" w:rsidP="005E059A">
            <w:pPr>
              <w:adjustRightInd w:val="0"/>
              <w:snapToGrid w:val="0"/>
              <w:spacing w:line="260" w:lineRule="atLeast"/>
              <w:jc w:val="center"/>
              <w:rPr>
                <w:rFonts w:asciiTheme="minorBidi" w:eastAsia="Times New Roman" w:hAnsiTheme="minorBidi" w:cstheme="minorBidi"/>
                <w:b/>
                <w:bCs/>
                <w:snapToGrid w:val="0"/>
                <w:sz w:val="20"/>
                <w:szCs w:val="20"/>
                <w:lang w:bidi="en-US"/>
              </w:rPr>
            </w:pPr>
            <w:r w:rsidRPr="009E5B4B">
              <w:rPr>
                <w:rFonts w:asciiTheme="minorBidi" w:hAnsiTheme="minorBidi" w:cstheme="minorBidi"/>
                <w:b/>
                <w:bCs/>
                <w:sz w:val="20"/>
                <w:szCs w:val="20"/>
                <w:lang w:eastAsia="de-DE" w:bidi="en-US"/>
              </w:rPr>
              <w:t>Ni 2p</w:t>
            </w:r>
            <w:r w:rsidRPr="009E5B4B">
              <w:rPr>
                <w:rFonts w:asciiTheme="minorBidi" w:hAnsiTheme="minorBidi" w:cstheme="minorBidi"/>
                <w:b/>
                <w:bCs/>
                <w:sz w:val="20"/>
                <w:szCs w:val="20"/>
                <w:vertAlign w:val="subscript"/>
                <w:lang w:eastAsia="de-DE" w:bidi="en-US"/>
              </w:rPr>
              <w:t>1/2</w:t>
            </w:r>
          </w:p>
        </w:tc>
      </w:tr>
      <w:tr w:rsidR="00F70C75" w:rsidRPr="009E5B4B" w14:paraId="7AD359F8" w14:textId="77777777" w:rsidTr="00DE4EDA">
        <w:trPr>
          <w:jc w:val="center"/>
        </w:trPr>
        <w:tc>
          <w:tcPr>
            <w:tcW w:w="1900" w:type="dxa"/>
            <w:vMerge/>
          </w:tcPr>
          <w:p w14:paraId="1D0AB2B3"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238" w:type="dxa"/>
          </w:tcPr>
          <w:p w14:paraId="3E76434F"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Peak</w:t>
            </w:r>
          </w:p>
        </w:tc>
        <w:tc>
          <w:tcPr>
            <w:tcW w:w="1173" w:type="dxa"/>
          </w:tcPr>
          <w:p w14:paraId="5A011613"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Binding energy/eV</w:t>
            </w:r>
          </w:p>
        </w:tc>
        <w:tc>
          <w:tcPr>
            <w:tcW w:w="876" w:type="dxa"/>
          </w:tcPr>
          <w:p w14:paraId="76B8B1B6"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Sat.</w:t>
            </w:r>
          </w:p>
        </w:tc>
        <w:tc>
          <w:tcPr>
            <w:tcW w:w="809" w:type="dxa"/>
          </w:tcPr>
          <w:p w14:paraId="26869904"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Peak</w:t>
            </w:r>
          </w:p>
        </w:tc>
        <w:tc>
          <w:tcPr>
            <w:tcW w:w="1756" w:type="dxa"/>
          </w:tcPr>
          <w:p w14:paraId="14A8F8B6"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Binding energy/eV</w:t>
            </w:r>
          </w:p>
        </w:tc>
        <w:tc>
          <w:tcPr>
            <w:tcW w:w="934" w:type="dxa"/>
          </w:tcPr>
          <w:p w14:paraId="315A11D2"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Sat.</w:t>
            </w:r>
          </w:p>
        </w:tc>
      </w:tr>
      <w:tr w:rsidR="00F70C75" w:rsidRPr="009E5B4B" w14:paraId="12B15983" w14:textId="77777777" w:rsidTr="00DE4EDA">
        <w:trPr>
          <w:jc w:val="center"/>
        </w:trPr>
        <w:tc>
          <w:tcPr>
            <w:tcW w:w="1900" w:type="dxa"/>
            <w:vMerge/>
          </w:tcPr>
          <w:p w14:paraId="192F8751"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238" w:type="dxa"/>
          </w:tcPr>
          <w:p w14:paraId="4F66EA98"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Ni</w:t>
            </w:r>
            <w:r w:rsidRPr="009E5B4B">
              <w:rPr>
                <w:rFonts w:asciiTheme="minorBidi" w:hAnsiTheme="minorBidi" w:cstheme="minorBidi"/>
                <w:sz w:val="20"/>
                <w:szCs w:val="20"/>
                <w:vertAlign w:val="superscript"/>
                <w:lang w:eastAsia="de-DE" w:bidi="en-US"/>
              </w:rPr>
              <w:t>2+</w:t>
            </w:r>
          </w:p>
        </w:tc>
        <w:tc>
          <w:tcPr>
            <w:tcW w:w="1173" w:type="dxa"/>
          </w:tcPr>
          <w:p w14:paraId="3A429D97"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val="en-US" w:eastAsia="de-DE" w:bidi="en-US"/>
              </w:rPr>
              <w:t>853.3</w:t>
            </w:r>
          </w:p>
        </w:tc>
        <w:tc>
          <w:tcPr>
            <w:tcW w:w="876" w:type="dxa"/>
            <w:vMerge w:val="restart"/>
          </w:tcPr>
          <w:p w14:paraId="28A47190"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val="en-US" w:eastAsia="de-DE" w:bidi="en-US"/>
              </w:rPr>
              <w:t>860.5</w:t>
            </w:r>
          </w:p>
        </w:tc>
        <w:tc>
          <w:tcPr>
            <w:tcW w:w="809" w:type="dxa"/>
          </w:tcPr>
          <w:p w14:paraId="47A574A2"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eastAsia="de-DE" w:bidi="en-US"/>
              </w:rPr>
              <w:t>Ni</w:t>
            </w:r>
            <w:r w:rsidRPr="009E5B4B">
              <w:rPr>
                <w:rFonts w:asciiTheme="minorBidi" w:hAnsiTheme="minorBidi" w:cstheme="minorBidi"/>
                <w:sz w:val="20"/>
                <w:szCs w:val="20"/>
                <w:vertAlign w:val="superscript"/>
                <w:lang w:eastAsia="de-DE" w:bidi="en-US"/>
              </w:rPr>
              <w:t>2+</w:t>
            </w:r>
          </w:p>
        </w:tc>
        <w:tc>
          <w:tcPr>
            <w:tcW w:w="1756" w:type="dxa"/>
          </w:tcPr>
          <w:p w14:paraId="31784418"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val="en-US" w:eastAsia="de-DE" w:bidi="en-US"/>
              </w:rPr>
              <w:t>871.8</w:t>
            </w:r>
          </w:p>
        </w:tc>
        <w:tc>
          <w:tcPr>
            <w:tcW w:w="934" w:type="dxa"/>
            <w:vMerge w:val="restart"/>
          </w:tcPr>
          <w:p w14:paraId="6DD90D01"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val="en-US" w:eastAsia="de-DE" w:bidi="en-US"/>
              </w:rPr>
              <w:t>880.2 </w:t>
            </w:r>
          </w:p>
        </w:tc>
      </w:tr>
      <w:tr w:rsidR="00F70C75" w:rsidRPr="009E5B4B" w14:paraId="257E0E0D" w14:textId="77777777" w:rsidTr="00DE4EDA">
        <w:trPr>
          <w:jc w:val="center"/>
        </w:trPr>
        <w:tc>
          <w:tcPr>
            <w:tcW w:w="1900" w:type="dxa"/>
            <w:vMerge/>
            <w:tcBorders>
              <w:bottom w:val="single" w:sz="4" w:space="0" w:color="auto"/>
            </w:tcBorders>
          </w:tcPr>
          <w:p w14:paraId="38C3BF1F"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238" w:type="dxa"/>
          </w:tcPr>
          <w:p w14:paraId="4887DB82"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Ni</w:t>
            </w:r>
            <w:r w:rsidRPr="009E5B4B">
              <w:rPr>
                <w:rFonts w:asciiTheme="minorBidi" w:hAnsiTheme="minorBidi" w:cstheme="minorBidi"/>
                <w:sz w:val="20"/>
                <w:szCs w:val="20"/>
                <w:vertAlign w:val="superscript"/>
                <w:lang w:eastAsia="de-DE" w:bidi="en-US"/>
              </w:rPr>
              <w:t>3+</w:t>
            </w:r>
          </w:p>
        </w:tc>
        <w:tc>
          <w:tcPr>
            <w:tcW w:w="1173" w:type="dxa"/>
          </w:tcPr>
          <w:p w14:paraId="1EFCDC80"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val="en-US" w:eastAsia="de-DE" w:bidi="en-US"/>
              </w:rPr>
              <w:t>856.0</w:t>
            </w:r>
          </w:p>
        </w:tc>
        <w:tc>
          <w:tcPr>
            <w:tcW w:w="876" w:type="dxa"/>
            <w:vMerge/>
          </w:tcPr>
          <w:p w14:paraId="65A3DEE8"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p>
        </w:tc>
        <w:tc>
          <w:tcPr>
            <w:tcW w:w="809" w:type="dxa"/>
          </w:tcPr>
          <w:p w14:paraId="5AAB6443"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eastAsia="de-DE" w:bidi="en-US"/>
              </w:rPr>
              <w:t>Ni</w:t>
            </w:r>
            <w:r w:rsidRPr="009E5B4B">
              <w:rPr>
                <w:rFonts w:asciiTheme="minorBidi" w:hAnsiTheme="minorBidi" w:cstheme="minorBidi"/>
                <w:sz w:val="20"/>
                <w:szCs w:val="20"/>
                <w:vertAlign w:val="superscript"/>
                <w:lang w:eastAsia="de-DE" w:bidi="en-US"/>
              </w:rPr>
              <w:t>3+</w:t>
            </w:r>
          </w:p>
        </w:tc>
        <w:tc>
          <w:tcPr>
            <w:tcW w:w="1756" w:type="dxa"/>
          </w:tcPr>
          <w:p w14:paraId="7C325373"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val="en-US" w:eastAsia="de-DE" w:bidi="en-US"/>
              </w:rPr>
              <w:t>875.4</w:t>
            </w:r>
          </w:p>
        </w:tc>
        <w:tc>
          <w:tcPr>
            <w:tcW w:w="934" w:type="dxa"/>
            <w:vMerge/>
          </w:tcPr>
          <w:p w14:paraId="31B85F4F"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r>
      <w:tr w:rsidR="00DE4EDA" w:rsidRPr="009E5B4B" w14:paraId="43B8564B" w14:textId="77777777" w:rsidTr="00475F54">
        <w:trPr>
          <w:jc w:val="center"/>
        </w:trPr>
        <w:tc>
          <w:tcPr>
            <w:tcW w:w="1900" w:type="dxa"/>
            <w:vMerge/>
            <w:tcBorders>
              <w:bottom w:val="single" w:sz="4" w:space="0" w:color="auto"/>
            </w:tcBorders>
          </w:tcPr>
          <w:p w14:paraId="13990584" w14:textId="77777777" w:rsidR="00DE4EDA" w:rsidRPr="009E5B4B" w:rsidRDefault="00DE4EDA"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6786" w:type="dxa"/>
            <w:gridSpan w:val="6"/>
          </w:tcPr>
          <w:p w14:paraId="0ABE5B11" w14:textId="77777777" w:rsidR="00DE4EDA" w:rsidRPr="009E5B4B" w:rsidRDefault="00DE4EDA"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r>
      <w:tr w:rsidR="00F70C75" w:rsidRPr="009E5B4B" w14:paraId="2838FDB6" w14:textId="77777777" w:rsidTr="00DE4EDA">
        <w:trPr>
          <w:jc w:val="center"/>
        </w:trPr>
        <w:tc>
          <w:tcPr>
            <w:tcW w:w="1900" w:type="dxa"/>
            <w:vMerge/>
          </w:tcPr>
          <w:p w14:paraId="497B6100"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3287" w:type="dxa"/>
            <w:gridSpan w:val="3"/>
          </w:tcPr>
          <w:p w14:paraId="1D452813" w14:textId="7DEA50A8" w:rsidR="00F70C75" w:rsidRPr="009E5B4B" w:rsidRDefault="00F70C75" w:rsidP="005E059A">
            <w:pPr>
              <w:adjustRightInd w:val="0"/>
              <w:snapToGrid w:val="0"/>
              <w:spacing w:line="260" w:lineRule="atLeast"/>
              <w:jc w:val="center"/>
              <w:rPr>
                <w:rFonts w:asciiTheme="minorBidi" w:eastAsia="Times New Roman" w:hAnsiTheme="minorBidi" w:cstheme="minorBidi"/>
                <w:b/>
                <w:bCs/>
                <w:snapToGrid w:val="0"/>
                <w:sz w:val="20"/>
                <w:szCs w:val="20"/>
                <w:lang w:bidi="en-US"/>
              </w:rPr>
            </w:pPr>
            <w:r w:rsidRPr="009E5B4B">
              <w:rPr>
                <w:rFonts w:asciiTheme="minorBidi" w:hAnsiTheme="minorBidi" w:cstheme="minorBidi"/>
                <w:b/>
                <w:bCs/>
                <w:sz w:val="20"/>
                <w:szCs w:val="20"/>
                <w:lang w:eastAsia="de-DE" w:bidi="en-US"/>
              </w:rPr>
              <w:t>Co 2p</w:t>
            </w:r>
            <w:r w:rsidRPr="009E5B4B">
              <w:rPr>
                <w:rFonts w:asciiTheme="minorBidi" w:hAnsiTheme="minorBidi" w:cstheme="minorBidi"/>
                <w:b/>
                <w:bCs/>
                <w:sz w:val="20"/>
                <w:szCs w:val="20"/>
                <w:vertAlign w:val="subscript"/>
                <w:lang w:eastAsia="de-DE" w:bidi="en-US"/>
              </w:rPr>
              <w:t>3/2</w:t>
            </w:r>
          </w:p>
        </w:tc>
        <w:tc>
          <w:tcPr>
            <w:tcW w:w="3499" w:type="dxa"/>
            <w:gridSpan w:val="3"/>
          </w:tcPr>
          <w:p w14:paraId="011F3580" w14:textId="21252E1A" w:rsidR="00F70C75" w:rsidRPr="009E5B4B" w:rsidRDefault="00F70C75" w:rsidP="005E059A">
            <w:pPr>
              <w:adjustRightInd w:val="0"/>
              <w:snapToGrid w:val="0"/>
              <w:spacing w:line="260" w:lineRule="atLeast"/>
              <w:jc w:val="center"/>
              <w:rPr>
                <w:rFonts w:asciiTheme="minorBidi" w:eastAsia="Times New Roman" w:hAnsiTheme="minorBidi" w:cstheme="minorBidi"/>
                <w:b/>
                <w:bCs/>
                <w:snapToGrid w:val="0"/>
                <w:sz w:val="20"/>
                <w:szCs w:val="20"/>
                <w:lang w:bidi="en-US"/>
              </w:rPr>
            </w:pPr>
            <w:r w:rsidRPr="009E5B4B">
              <w:rPr>
                <w:rFonts w:asciiTheme="minorBidi" w:hAnsiTheme="minorBidi" w:cstheme="minorBidi"/>
                <w:b/>
                <w:bCs/>
                <w:sz w:val="20"/>
                <w:szCs w:val="20"/>
                <w:lang w:eastAsia="de-DE" w:bidi="en-US"/>
              </w:rPr>
              <w:t>Co 2</w:t>
            </w:r>
            <w:r w:rsidRPr="009E5B4B">
              <w:rPr>
                <w:rFonts w:asciiTheme="minorBidi" w:hAnsiTheme="minorBidi" w:cstheme="minorBidi"/>
                <w:b/>
                <w:bCs/>
                <w:sz w:val="20"/>
                <w:szCs w:val="20"/>
                <w:vertAlign w:val="subscript"/>
                <w:lang w:eastAsia="de-DE" w:bidi="en-US"/>
              </w:rPr>
              <w:t>1/2</w:t>
            </w:r>
          </w:p>
        </w:tc>
      </w:tr>
      <w:tr w:rsidR="00F70C75" w:rsidRPr="009E5B4B" w14:paraId="2BEDF503" w14:textId="77777777" w:rsidTr="00DE4EDA">
        <w:trPr>
          <w:jc w:val="center"/>
        </w:trPr>
        <w:tc>
          <w:tcPr>
            <w:tcW w:w="1900" w:type="dxa"/>
            <w:vMerge/>
          </w:tcPr>
          <w:p w14:paraId="2D69EE9F"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238" w:type="dxa"/>
          </w:tcPr>
          <w:p w14:paraId="53F40E22"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Peak</w:t>
            </w:r>
          </w:p>
        </w:tc>
        <w:tc>
          <w:tcPr>
            <w:tcW w:w="1173" w:type="dxa"/>
          </w:tcPr>
          <w:p w14:paraId="54CF11AB"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Binding energy/eV</w:t>
            </w:r>
          </w:p>
        </w:tc>
        <w:tc>
          <w:tcPr>
            <w:tcW w:w="876" w:type="dxa"/>
          </w:tcPr>
          <w:p w14:paraId="26E5B114"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Sat.</w:t>
            </w:r>
          </w:p>
        </w:tc>
        <w:tc>
          <w:tcPr>
            <w:tcW w:w="809" w:type="dxa"/>
          </w:tcPr>
          <w:p w14:paraId="54C70B94"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Peak</w:t>
            </w:r>
          </w:p>
        </w:tc>
        <w:tc>
          <w:tcPr>
            <w:tcW w:w="1756" w:type="dxa"/>
          </w:tcPr>
          <w:p w14:paraId="73141942"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Binding energy/eV</w:t>
            </w:r>
          </w:p>
        </w:tc>
        <w:tc>
          <w:tcPr>
            <w:tcW w:w="934" w:type="dxa"/>
          </w:tcPr>
          <w:p w14:paraId="6519F9C7"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Sat.</w:t>
            </w:r>
          </w:p>
        </w:tc>
      </w:tr>
      <w:tr w:rsidR="00F70C75" w:rsidRPr="009E5B4B" w14:paraId="45A9669B" w14:textId="77777777" w:rsidTr="00DE4EDA">
        <w:trPr>
          <w:trHeight w:val="98"/>
          <w:jc w:val="center"/>
        </w:trPr>
        <w:tc>
          <w:tcPr>
            <w:tcW w:w="1900" w:type="dxa"/>
            <w:vMerge/>
          </w:tcPr>
          <w:p w14:paraId="62DD4A68"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238" w:type="dxa"/>
          </w:tcPr>
          <w:p w14:paraId="5E7C5B36"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vertAlign w:val="superscript"/>
                <w:lang w:bidi="en-US"/>
              </w:rPr>
            </w:pPr>
            <w:r w:rsidRPr="009E5B4B">
              <w:rPr>
                <w:rFonts w:asciiTheme="minorBidi" w:hAnsiTheme="minorBidi" w:cstheme="minorBidi"/>
                <w:sz w:val="20"/>
                <w:szCs w:val="20"/>
                <w:lang w:eastAsia="de-DE" w:bidi="en-US"/>
              </w:rPr>
              <w:t>Co</w:t>
            </w:r>
            <w:r w:rsidRPr="009E5B4B">
              <w:rPr>
                <w:rFonts w:asciiTheme="minorBidi" w:hAnsiTheme="minorBidi" w:cstheme="minorBidi"/>
                <w:sz w:val="20"/>
                <w:szCs w:val="20"/>
                <w:vertAlign w:val="superscript"/>
                <w:lang w:eastAsia="de-DE" w:bidi="en-US"/>
              </w:rPr>
              <w:t>2+</w:t>
            </w:r>
          </w:p>
        </w:tc>
        <w:tc>
          <w:tcPr>
            <w:tcW w:w="1173" w:type="dxa"/>
          </w:tcPr>
          <w:p w14:paraId="63C401E1"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val="en-US" w:eastAsia="de-DE" w:bidi="en-US"/>
              </w:rPr>
              <w:t>780.3</w:t>
            </w:r>
          </w:p>
        </w:tc>
        <w:tc>
          <w:tcPr>
            <w:tcW w:w="876" w:type="dxa"/>
            <w:vMerge w:val="restart"/>
          </w:tcPr>
          <w:p w14:paraId="7188F7B7"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val="en-US" w:eastAsia="de-DE" w:bidi="en-US"/>
              </w:rPr>
              <w:t>784.5</w:t>
            </w:r>
          </w:p>
        </w:tc>
        <w:tc>
          <w:tcPr>
            <w:tcW w:w="809" w:type="dxa"/>
          </w:tcPr>
          <w:p w14:paraId="2E9425A9"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vertAlign w:val="superscript"/>
                <w:lang w:bidi="en-US"/>
              </w:rPr>
            </w:pPr>
            <w:r w:rsidRPr="009E5B4B">
              <w:rPr>
                <w:rFonts w:asciiTheme="minorBidi" w:hAnsiTheme="minorBidi" w:cstheme="minorBidi"/>
                <w:sz w:val="20"/>
                <w:szCs w:val="20"/>
                <w:lang w:eastAsia="de-DE" w:bidi="en-US"/>
              </w:rPr>
              <w:t>Co</w:t>
            </w:r>
            <w:r w:rsidRPr="009E5B4B">
              <w:rPr>
                <w:rFonts w:asciiTheme="minorBidi" w:hAnsiTheme="minorBidi" w:cstheme="minorBidi"/>
                <w:sz w:val="20"/>
                <w:szCs w:val="20"/>
                <w:vertAlign w:val="superscript"/>
                <w:lang w:eastAsia="de-DE" w:bidi="en-US"/>
              </w:rPr>
              <w:t>2+</w:t>
            </w:r>
          </w:p>
        </w:tc>
        <w:tc>
          <w:tcPr>
            <w:tcW w:w="1756" w:type="dxa"/>
          </w:tcPr>
          <w:p w14:paraId="047599BE"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val="en-US" w:eastAsia="de-DE" w:bidi="en-US"/>
              </w:rPr>
              <w:t>796.5</w:t>
            </w:r>
          </w:p>
        </w:tc>
        <w:tc>
          <w:tcPr>
            <w:tcW w:w="934" w:type="dxa"/>
          </w:tcPr>
          <w:p w14:paraId="2E97BD3B"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val="en-US" w:eastAsia="de-DE" w:bidi="en-US"/>
              </w:rPr>
              <w:t>801.5</w:t>
            </w:r>
          </w:p>
        </w:tc>
      </w:tr>
      <w:tr w:rsidR="00F70C75" w:rsidRPr="009E5B4B" w14:paraId="6058EFC4" w14:textId="77777777" w:rsidTr="00DE4EDA">
        <w:trPr>
          <w:jc w:val="center"/>
        </w:trPr>
        <w:tc>
          <w:tcPr>
            <w:tcW w:w="1900" w:type="dxa"/>
            <w:vMerge/>
          </w:tcPr>
          <w:p w14:paraId="0ED2278C"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238" w:type="dxa"/>
          </w:tcPr>
          <w:p w14:paraId="2F43D42B"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vertAlign w:val="superscript"/>
                <w:lang w:bidi="en-US"/>
              </w:rPr>
            </w:pPr>
            <w:r w:rsidRPr="009E5B4B">
              <w:rPr>
                <w:rFonts w:asciiTheme="minorBidi" w:hAnsiTheme="minorBidi" w:cstheme="minorBidi"/>
                <w:sz w:val="20"/>
                <w:szCs w:val="20"/>
                <w:lang w:eastAsia="de-DE" w:bidi="en-US"/>
              </w:rPr>
              <w:t>Co</w:t>
            </w:r>
            <w:r w:rsidRPr="009E5B4B">
              <w:rPr>
                <w:rFonts w:asciiTheme="minorBidi" w:hAnsiTheme="minorBidi" w:cstheme="minorBidi"/>
                <w:sz w:val="20"/>
                <w:szCs w:val="20"/>
                <w:vertAlign w:val="superscript"/>
                <w:lang w:eastAsia="de-DE" w:bidi="en-US"/>
              </w:rPr>
              <w:t>3+</w:t>
            </w:r>
          </w:p>
        </w:tc>
        <w:tc>
          <w:tcPr>
            <w:tcW w:w="1173" w:type="dxa"/>
          </w:tcPr>
          <w:p w14:paraId="582F32D6"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val="en-US" w:eastAsia="de-DE" w:bidi="en-US"/>
              </w:rPr>
              <w:t>778.7 </w:t>
            </w:r>
          </w:p>
        </w:tc>
        <w:tc>
          <w:tcPr>
            <w:tcW w:w="876" w:type="dxa"/>
            <w:vMerge/>
          </w:tcPr>
          <w:p w14:paraId="25BE24F2"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p>
        </w:tc>
        <w:tc>
          <w:tcPr>
            <w:tcW w:w="809" w:type="dxa"/>
          </w:tcPr>
          <w:p w14:paraId="0A9C0C4B"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vertAlign w:val="superscript"/>
                <w:lang w:bidi="en-US"/>
              </w:rPr>
            </w:pPr>
            <w:r w:rsidRPr="009E5B4B">
              <w:rPr>
                <w:rFonts w:asciiTheme="minorBidi" w:hAnsiTheme="minorBidi" w:cstheme="minorBidi"/>
                <w:sz w:val="20"/>
                <w:szCs w:val="20"/>
                <w:lang w:eastAsia="de-DE" w:bidi="en-US"/>
              </w:rPr>
              <w:t>Co</w:t>
            </w:r>
            <w:r w:rsidRPr="009E5B4B">
              <w:rPr>
                <w:rFonts w:asciiTheme="minorBidi" w:hAnsiTheme="minorBidi" w:cstheme="minorBidi"/>
                <w:sz w:val="20"/>
                <w:szCs w:val="20"/>
                <w:vertAlign w:val="superscript"/>
                <w:lang w:eastAsia="de-DE" w:bidi="en-US"/>
              </w:rPr>
              <w:t>3+</w:t>
            </w:r>
          </w:p>
        </w:tc>
        <w:tc>
          <w:tcPr>
            <w:tcW w:w="1756" w:type="dxa"/>
          </w:tcPr>
          <w:p w14:paraId="1F904B73"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val="en-US" w:eastAsia="de-DE" w:bidi="en-US"/>
              </w:rPr>
              <w:t>793.6</w:t>
            </w:r>
          </w:p>
        </w:tc>
        <w:tc>
          <w:tcPr>
            <w:tcW w:w="934" w:type="dxa"/>
          </w:tcPr>
          <w:p w14:paraId="7DAB4913"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bidi="en-US"/>
              </w:rPr>
            </w:pPr>
          </w:p>
        </w:tc>
      </w:tr>
      <w:tr w:rsidR="00DE4EDA" w:rsidRPr="009E5B4B" w14:paraId="488DAB23" w14:textId="77777777" w:rsidTr="00475F54">
        <w:trPr>
          <w:jc w:val="center"/>
        </w:trPr>
        <w:tc>
          <w:tcPr>
            <w:tcW w:w="1900" w:type="dxa"/>
            <w:vMerge/>
          </w:tcPr>
          <w:p w14:paraId="7B9D9E09" w14:textId="77777777" w:rsidR="00DE4EDA" w:rsidRPr="009E5B4B" w:rsidRDefault="00DE4EDA"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6786" w:type="dxa"/>
            <w:gridSpan w:val="6"/>
          </w:tcPr>
          <w:p w14:paraId="51B5DA89" w14:textId="77777777" w:rsidR="00DE4EDA" w:rsidRPr="009E5B4B" w:rsidRDefault="00DE4EDA" w:rsidP="005E059A">
            <w:pPr>
              <w:adjustRightInd w:val="0"/>
              <w:snapToGrid w:val="0"/>
              <w:spacing w:line="260" w:lineRule="atLeast"/>
              <w:jc w:val="center"/>
              <w:rPr>
                <w:rFonts w:asciiTheme="minorBidi" w:eastAsia="Times New Roman" w:hAnsiTheme="minorBidi" w:cstheme="minorBidi"/>
                <w:snapToGrid w:val="0"/>
                <w:sz w:val="20"/>
                <w:szCs w:val="20"/>
                <w:lang w:bidi="en-US"/>
              </w:rPr>
            </w:pPr>
          </w:p>
        </w:tc>
      </w:tr>
      <w:tr w:rsidR="00F70C75" w:rsidRPr="009E5B4B" w14:paraId="6FC63E36" w14:textId="77777777" w:rsidTr="00DE4EDA">
        <w:trPr>
          <w:jc w:val="center"/>
        </w:trPr>
        <w:tc>
          <w:tcPr>
            <w:tcW w:w="1900" w:type="dxa"/>
            <w:vMerge/>
          </w:tcPr>
          <w:p w14:paraId="7A336982" w14:textId="77777777" w:rsidR="00F70C75" w:rsidRPr="009E5B4B" w:rsidRDefault="00F70C75"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3287" w:type="dxa"/>
            <w:gridSpan w:val="3"/>
          </w:tcPr>
          <w:p w14:paraId="749C7A26" w14:textId="2A6652AB" w:rsidR="00F70C75" w:rsidRPr="00514EF9" w:rsidRDefault="00F70C75" w:rsidP="005E059A">
            <w:pPr>
              <w:adjustRightInd w:val="0"/>
              <w:snapToGrid w:val="0"/>
              <w:spacing w:line="260" w:lineRule="atLeast"/>
              <w:jc w:val="center"/>
              <w:rPr>
                <w:rFonts w:asciiTheme="minorBidi" w:eastAsia="Times New Roman" w:hAnsiTheme="minorBidi" w:cstheme="minorBidi"/>
                <w:b/>
                <w:bCs/>
                <w:snapToGrid w:val="0"/>
                <w:sz w:val="20"/>
                <w:szCs w:val="20"/>
                <w:lang w:bidi="en-US"/>
              </w:rPr>
            </w:pPr>
            <w:r w:rsidRPr="00514EF9">
              <w:rPr>
                <w:rFonts w:asciiTheme="minorBidi" w:eastAsia="Times New Roman" w:hAnsiTheme="minorBidi" w:cstheme="minorBidi"/>
                <w:b/>
                <w:bCs/>
                <w:snapToGrid w:val="0"/>
                <w:sz w:val="20"/>
                <w:szCs w:val="20"/>
                <w:lang w:bidi="en-US"/>
              </w:rPr>
              <w:t>O</w:t>
            </w:r>
            <w:r w:rsidR="00D969E7">
              <w:rPr>
                <w:rFonts w:asciiTheme="minorBidi" w:eastAsia="Times New Roman" w:hAnsiTheme="minorBidi" w:cstheme="minorBidi"/>
                <w:b/>
                <w:bCs/>
                <w:snapToGrid w:val="0"/>
                <w:sz w:val="20"/>
                <w:szCs w:val="20"/>
                <w:lang w:bidi="en-US"/>
              </w:rPr>
              <w:t xml:space="preserve"> </w:t>
            </w:r>
            <w:r w:rsidRPr="00514EF9">
              <w:rPr>
                <w:rFonts w:asciiTheme="minorBidi" w:eastAsia="Times New Roman" w:hAnsiTheme="minorBidi" w:cstheme="minorBidi"/>
                <w:b/>
                <w:bCs/>
                <w:snapToGrid w:val="0"/>
                <w:sz w:val="20"/>
                <w:szCs w:val="20"/>
                <w:lang w:bidi="en-US"/>
              </w:rPr>
              <w:t>1s</w:t>
            </w:r>
          </w:p>
        </w:tc>
        <w:tc>
          <w:tcPr>
            <w:tcW w:w="3499" w:type="dxa"/>
            <w:gridSpan w:val="3"/>
          </w:tcPr>
          <w:p w14:paraId="42DB3D2A" w14:textId="7CDDB13F" w:rsidR="00F70C75" w:rsidRPr="00514EF9" w:rsidRDefault="00F70C75" w:rsidP="005E059A">
            <w:pPr>
              <w:adjustRightInd w:val="0"/>
              <w:snapToGrid w:val="0"/>
              <w:spacing w:line="260" w:lineRule="atLeast"/>
              <w:jc w:val="center"/>
              <w:rPr>
                <w:rFonts w:asciiTheme="minorBidi" w:eastAsia="Times New Roman" w:hAnsiTheme="minorBidi" w:cstheme="minorBidi"/>
                <w:b/>
                <w:bCs/>
                <w:snapToGrid w:val="0"/>
                <w:sz w:val="20"/>
                <w:szCs w:val="20"/>
                <w:lang w:bidi="en-US"/>
              </w:rPr>
            </w:pPr>
            <w:r w:rsidRPr="00514EF9">
              <w:rPr>
                <w:rFonts w:asciiTheme="minorBidi" w:eastAsia="Times New Roman" w:hAnsiTheme="minorBidi" w:cstheme="minorBidi"/>
                <w:b/>
                <w:bCs/>
                <w:snapToGrid w:val="0"/>
                <w:sz w:val="20"/>
                <w:szCs w:val="20"/>
                <w:lang w:bidi="en-US"/>
              </w:rPr>
              <w:t>S 2p</w:t>
            </w:r>
          </w:p>
        </w:tc>
      </w:tr>
      <w:tr w:rsidR="007B24F2" w:rsidRPr="009E5B4B" w14:paraId="0FD7BBEE" w14:textId="77777777" w:rsidTr="00DE4EDA">
        <w:trPr>
          <w:jc w:val="center"/>
        </w:trPr>
        <w:tc>
          <w:tcPr>
            <w:tcW w:w="1900" w:type="dxa"/>
            <w:vMerge/>
          </w:tcPr>
          <w:p w14:paraId="234D822C" w14:textId="77777777" w:rsidR="007B24F2" w:rsidRPr="009E5B4B" w:rsidRDefault="007B24F2"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238" w:type="dxa"/>
          </w:tcPr>
          <w:p w14:paraId="6F87A2D4" w14:textId="327E3EF1" w:rsidR="007B24F2" w:rsidRPr="007B24F2" w:rsidRDefault="007B24F2" w:rsidP="005E059A">
            <w:pPr>
              <w:adjustRightInd w:val="0"/>
              <w:snapToGrid w:val="0"/>
              <w:spacing w:line="260" w:lineRule="atLeast"/>
              <w:jc w:val="center"/>
              <w:rPr>
                <w:rFonts w:asciiTheme="minorBidi" w:hAnsiTheme="minorBidi" w:cstheme="minorBidi"/>
                <w:sz w:val="20"/>
                <w:szCs w:val="20"/>
                <w:lang w:eastAsia="de-DE" w:bidi="en-US"/>
              </w:rPr>
            </w:pPr>
            <w:r w:rsidRPr="007B24F2">
              <w:rPr>
                <w:rFonts w:asciiTheme="minorBidi" w:hAnsiTheme="minorBidi" w:cstheme="minorBidi"/>
                <w:sz w:val="20"/>
                <w:szCs w:val="20"/>
                <w:lang w:eastAsia="de-DE" w:bidi="en-US"/>
              </w:rPr>
              <w:t>Peak</w:t>
            </w:r>
          </w:p>
        </w:tc>
        <w:tc>
          <w:tcPr>
            <w:tcW w:w="2049" w:type="dxa"/>
            <w:gridSpan w:val="2"/>
          </w:tcPr>
          <w:p w14:paraId="31A099D0" w14:textId="0B29F91D" w:rsidR="007B24F2" w:rsidRPr="007B24F2" w:rsidRDefault="007B24F2"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7B24F2">
              <w:rPr>
                <w:rFonts w:asciiTheme="minorBidi" w:hAnsiTheme="minorBidi" w:cstheme="minorBidi"/>
                <w:sz w:val="20"/>
                <w:szCs w:val="20"/>
                <w:lang w:val="en-US" w:eastAsia="de-DE" w:bidi="en-US"/>
              </w:rPr>
              <w:t>Binding energy/eV</w:t>
            </w:r>
          </w:p>
        </w:tc>
        <w:tc>
          <w:tcPr>
            <w:tcW w:w="809" w:type="dxa"/>
          </w:tcPr>
          <w:p w14:paraId="79399621" w14:textId="573E955B" w:rsidR="007B24F2" w:rsidRPr="007B24F2" w:rsidRDefault="007B24F2" w:rsidP="005E059A">
            <w:pPr>
              <w:adjustRightInd w:val="0"/>
              <w:snapToGrid w:val="0"/>
              <w:spacing w:line="260" w:lineRule="atLeast"/>
              <w:jc w:val="center"/>
              <w:rPr>
                <w:rFonts w:asciiTheme="minorBidi" w:hAnsiTheme="minorBidi" w:cstheme="minorBidi"/>
                <w:sz w:val="20"/>
                <w:szCs w:val="20"/>
                <w:lang w:eastAsia="de-DE" w:bidi="en-US"/>
              </w:rPr>
            </w:pPr>
            <w:r w:rsidRPr="007B24F2">
              <w:rPr>
                <w:rFonts w:asciiTheme="minorBidi" w:hAnsiTheme="minorBidi" w:cstheme="minorBidi"/>
                <w:sz w:val="20"/>
                <w:szCs w:val="20"/>
                <w:lang w:eastAsia="de-DE" w:bidi="en-US"/>
              </w:rPr>
              <w:t xml:space="preserve">Peak </w:t>
            </w:r>
          </w:p>
        </w:tc>
        <w:tc>
          <w:tcPr>
            <w:tcW w:w="2690" w:type="dxa"/>
            <w:gridSpan w:val="2"/>
          </w:tcPr>
          <w:p w14:paraId="33383F0E" w14:textId="62B07AB5" w:rsidR="007B24F2" w:rsidRPr="009E5B4B" w:rsidRDefault="007B24F2" w:rsidP="005E059A">
            <w:pPr>
              <w:adjustRightInd w:val="0"/>
              <w:snapToGrid w:val="0"/>
              <w:spacing w:line="260" w:lineRule="atLeast"/>
              <w:jc w:val="center"/>
              <w:rPr>
                <w:rFonts w:asciiTheme="minorBidi" w:eastAsia="Times New Roman" w:hAnsiTheme="minorBidi" w:cstheme="minorBidi"/>
                <w:snapToGrid w:val="0"/>
                <w:sz w:val="20"/>
                <w:szCs w:val="20"/>
                <w:lang w:bidi="en-US"/>
              </w:rPr>
            </w:pPr>
            <w:r w:rsidRPr="007B24F2">
              <w:rPr>
                <w:rFonts w:asciiTheme="minorBidi" w:hAnsiTheme="minorBidi" w:cstheme="minorBidi"/>
                <w:sz w:val="20"/>
                <w:szCs w:val="20"/>
                <w:lang w:val="en-US" w:eastAsia="de-DE" w:bidi="en-US"/>
              </w:rPr>
              <w:t>Binding energy/eV</w:t>
            </w:r>
          </w:p>
        </w:tc>
      </w:tr>
      <w:tr w:rsidR="007B24F2" w:rsidRPr="009E5B4B" w14:paraId="0DC78A60" w14:textId="77777777" w:rsidTr="00475F54">
        <w:trPr>
          <w:jc w:val="center"/>
        </w:trPr>
        <w:tc>
          <w:tcPr>
            <w:tcW w:w="1900" w:type="dxa"/>
            <w:vMerge/>
          </w:tcPr>
          <w:p w14:paraId="625143A5" w14:textId="77777777" w:rsidR="007B24F2" w:rsidRPr="009E5B4B" w:rsidRDefault="007B24F2"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238" w:type="dxa"/>
            <w:vAlign w:val="center"/>
          </w:tcPr>
          <w:p w14:paraId="262113C4" w14:textId="5B1CCB1B" w:rsidR="00A36AD7" w:rsidRPr="00475F54" w:rsidRDefault="00A36AD7" w:rsidP="00475F54">
            <w:pPr>
              <w:adjustRightInd w:val="0"/>
              <w:snapToGrid w:val="0"/>
              <w:spacing w:line="260" w:lineRule="atLeast"/>
              <w:jc w:val="center"/>
              <w:rPr>
                <w:rFonts w:asciiTheme="minorBidi" w:hAnsiTheme="minorBidi" w:cstheme="minorBidi"/>
                <w:color w:val="auto"/>
                <w:sz w:val="20"/>
                <w:szCs w:val="20"/>
                <w:lang w:eastAsia="de-DE" w:bidi="en-US"/>
              </w:rPr>
            </w:pPr>
            <w:r w:rsidRPr="00475F54">
              <w:rPr>
                <w:rFonts w:asciiTheme="minorBidi" w:hAnsiTheme="minorBidi" w:cstheme="minorBidi"/>
                <w:color w:val="auto"/>
                <w:sz w:val="20"/>
                <w:szCs w:val="20"/>
                <w:lang w:eastAsia="de-DE" w:bidi="en-US"/>
              </w:rPr>
              <w:t>OH</w:t>
            </w:r>
            <w:r w:rsidRPr="00475F54">
              <w:rPr>
                <w:rFonts w:asciiTheme="minorBidi" w:hAnsiTheme="minorBidi" w:cstheme="minorBidi"/>
                <w:color w:val="auto"/>
                <w:sz w:val="20"/>
                <w:szCs w:val="20"/>
                <w:vertAlign w:val="superscript"/>
                <w:lang w:eastAsia="de-DE" w:bidi="en-US"/>
              </w:rPr>
              <w:t>–</w:t>
            </w:r>
            <w:r w:rsidRPr="00475F54">
              <w:rPr>
                <w:rFonts w:asciiTheme="minorBidi" w:hAnsiTheme="minorBidi" w:cstheme="minorBidi"/>
                <w:color w:val="auto"/>
                <w:sz w:val="20"/>
                <w:szCs w:val="20"/>
                <w:lang w:eastAsia="de-DE" w:bidi="en-US"/>
              </w:rPr>
              <w:t xml:space="preserve"> or</w:t>
            </w:r>
          </w:p>
          <w:p w14:paraId="629CF4E5" w14:textId="76DB7D8F" w:rsidR="005C7BA1" w:rsidRPr="00475F54" w:rsidRDefault="00A36AD7" w:rsidP="00475F54">
            <w:pPr>
              <w:adjustRightInd w:val="0"/>
              <w:snapToGrid w:val="0"/>
              <w:spacing w:line="260" w:lineRule="atLeast"/>
              <w:jc w:val="center"/>
              <w:rPr>
                <w:rFonts w:asciiTheme="minorBidi" w:hAnsiTheme="minorBidi" w:cstheme="minorBidi"/>
                <w:color w:val="auto"/>
                <w:sz w:val="20"/>
                <w:szCs w:val="20"/>
                <w:lang w:eastAsia="de-DE" w:bidi="en-US"/>
              </w:rPr>
            </w:pPr>
            <w:r w:rsidRPr="00475F54">
              <w:rPr>
                <w:rFonts w:asciiTheme="minorBidi" w:hAnsiTheme="minorBidi" w:cstheme="minorBidi"/>
                <w:color w:val="auto"/>
                <w:sz w:val="20"/>
                <w:szCs w:val="20"/>
                <w:lang w:eastAsia="de-DE" w:bidi="en-US"/>
              </w:rPr>
              <w:t>defective oxides</w:t>
            </w:r>
          </w:p>
        </w:tc>
        <w:tc>
          <w:tcPr>
            <w:tcW w:w="2049" w:type="dxa"/>
            <w:gridSpan w:val="2"/>
            <w:vAlign w:val="center"/>
          </w:tcPr>
          <w:p w14:paraId="56B86325" w14:textId="6D20AB98" w:rsidR="007B24F2" w:rsidRPr="00475F54" w:rsidRDefault="007B24F2" w:rsidP="00475F54">
            <w:pPr>
              <w:adjustRightInd w:val="0"/>
              <w:snapToGrid w:val="0"/>
              <w:spacing w:line="260" w:lineRule="atLeast"/>
              <w:jc w:val="center"/>
              <w:rPr>
                <w:rFonts w:asciiTheme="minorBidi" w:eastAsia="Times New Roman" w:hAnsiTheme="minorBidi" w:cstheme="minorBidi"/>
                <w:snapToGrid w:val="0"/>
                <w:color w:val="auto"/>
                <w:sz w:val="20"/>
                <w:szCs w:val="20"/>
                <w:lang w:bidi="en-US"/>
              </w:rPr>
            </w:pPr>
            <w:r w:rsidRPr="00475F54">
              <w:rPr>
                <w:rFonts w:asciiTheme="minorBidi" w:hAnsiTheme="minorBidi" w:cstheme="minorBidi"/>
                <w:color w:val="auto"/>
                <w:sz w:val="20"/>
                <w:szCs w:val="20"/>
                <w:lang w:val="en-US" w:eastAsia="de-DE" w:bidi="en-US"/>
              </w:rPr>
              <w:t>531.8</w:t>
            </w:r>
          </w:p>
        </w:tc>
        <w:tc>
          <w:tcPr>
            <w:tcW w:w="809" w:type="dxa"/>
            <w:vAlign w:val="center"/>
          </w:tcPr>
          <w:p w14:paraId="7AC05CE0" w14:textId="703CD6FF" w:rsidR="007B24F2" w:rsidRPr="009E5B4B" w:rsidRDefault="007B24F2" w:rsidP="00475F54">
            <w:pPr>
              <w:adjustRightInd w:val="0"/>
              <w:snapToGrid w:val="0"/>
              <w:spacing w:line="260" w:lineRule="atLeast"/>
              <w:jc w:val="center"/>
              <w:rPr>
                <w:rFonts w:asciiTheme="minorBidi" w:hAnsiTheme="minorBidi" w:cstheme="minorBidi"/>
                <w:sz w:val="20"/>
                <w:szCs w:val="20"/>
                <w:lang w:eastAsia="de-DE" w:bidi="en-US"/>
              </w:rPr>
            </w:pPr>
            <w:r>
              <w:rPr>
                <w:rFonts w:asciiTheme="minorBidi" w:hAnsiTheme="minorBidi" w:cstheme="minorBidi"/>
                <w:sz w:val="20"/>
                <w:szCs w:val="20"/>
                <w:lang w:eastAsia="de-DE" w:bidi="en-US"/>
              </w:rPr>
              <w:t>S</w:t>
            </w:r>
            <w:r w:rsidR="00D969E7">
              <w:rPr>
                <w:rFonts w:asciiTheme="minorBidi" w:hAnsiTheme="minorBidi" w:cstheme="minorBidi"/>
                <w:sz w:val="20"/>
                <w:szCs w:val="20"/>
                <w:vertAlign w:val="superscript"/>
                <w:lang w:eastAsia="de-DE" w:bidi="en-US"/>
              </w:rPr>
              <w:t>2–</w:t>
            </w:r>
            <w:r w:rsidR="00D969E7">
              <w:rPr>
                <w:rFonts w:asciiTheme="minorBidi" w:hAnsiTheme="minorBidi" w:cstheme="minorBidi"/>
                <w:sz w:val="20"/>
                <w:szCs w:val="20"/>
                <w:lang w:eastAsia="de-DE" w:bidi="en-US"/>
              </w:rPr>
              <w:t xml:space="preserve">, </w:t>
            </w:r>
            <w:r>
              <w:rPr>
                <w:rFonts w:asciiTheme="minorBidi" w:hAnsiTheme="minorBidi" w:cstheme="minorBidi"/>
                <w:sz w:val="20"/>
                <w:szCs w:val="20"/>
                <w:lang w:eastAsia="de-DE" w:bidi="en-US"/>
              </w:rPr>
              <w:t>2p</w:t>
            </w:r>
            <w:r w:rsidRPr="00933026">
              <w:rPr>
                <w:rFonts w:asciiTheme="minorBidi" w:hAnsiTheme="minorBidi" w:cstheme="minorBidi"/>
                <w:sz w:val="20"/>
                <w:szCs w:val="20"/>
                <w:vertAlign w:val="subscript"/>
                <w:lang w:eastAsia="de-DE" w:bidi="en-US"/>
              </w:rPr>
              <w:t>3/2</w:t>
            </w:r>
          </w:p>
        </w:tc>
        <w:tc>
          <w:tcPr>
            <w:tcW w:w="2690" w:type="dxa"/>
            <w:gridSpan w:val="2"/>
            <w:vAlign w:val="center"/>
          </w:tcPr>
          <w:p w14:paraId="6EE978AD" w14:textId="6954BDE8" w:rsidR="007B24F2" w:rsidRPr="009E5B4B" w:rsidRDefault="007B24F2" w:rsidP="00475F54">
            <w:pPr>
              <w:adjustRightInd w:val="0"/>
              <w:snapToGrid w:val="0"/>
              <w:spacing w:line="260" w:lineRule="atLeast"/>
              <w:jc w:val="center"/>
              <w:rPr>
                <w:rFonts w:asciiTheme="minorBidi" w:eastAsia="Times New Roman" w:hAnsiTheme="minorBidi" w:cstheme="minorBidi"/>
                <w:snapToGrid w:val="0"/>
                <w:sz w:val="20"/>
                <w:szCs w:val="20"/>
                <w:lang w:bidi="en-US"/>
              </w:rPr>
            </w:pPr>
            <w:r w:rsidRPr="00514EF9">
              <w:rPr>
                <w:rFonts w:asciiTheme="minorBidi" w:hAnsiTheme="minorBidi" w:cstheme="minorBidi"/>
                <w:bCs/>
                <w:sz w:val="20"/>
                <w:szCs w:val="20"/>
                <w:lang w:eastAsia="de-DE" w:bidi="en-US"/>
              </w:rPr>
              <w:t>161.5</w:t>
            </w:r>
          </w:p>
        </w:tc>
      </w:tr>
      <w:tr w:rsidR="007B24F2" w:rsidRPr="009E5B4B" w14:paraId="1D309619" w14:textId="77777777" w:rsidTr="00475F54">
        <w:trPr>
          <w:jc w:val="center"/>
        </w:trPr>
        <w:tc>
          <w:tcPr>
            <w:tcW w:w="1900" w:type="dxa"/>
            <w:vMerge/>
          </w:tcPr>
          <w:p w14:paraId="3B142C5D" w14:textId="77777777" w:rsidR="007B24F2" w:rsidRPr="009E5B4B" w:rsidRDefault="007B24F2"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238" w:type="dxa"/>
            <w:vMerge w:val="restart"/>
            <w:vAlign w:val="center"/>
          </w:tcPr>
          <w:p w14:paraId="0FF6BB10" w14:textId="13A8317B" w:rsidR="00A36AD7" w:rsidRPr="00475F54" w:rsidRDefault="00A36AD7" w:rsidP="00475F54">
            <w:pPr>
              <w:adjustRightInd w:val="0"/>
              <w:snapToGrid w:val="0"/>
              <w:spacing w:line="260" w:lineRule="atLeast"/>
              <w:jc w:val="center"/>
              <w:rPr>
                <w:rFonts w:asciiTheme="minorBidi" w:hAnsiTheme="minorBidi" w:cstheme="minorBidi"/>
                <w:color w:val="auto"/>
                <w:sz w:val="20"/>
                <w:szCs w:val="20"/>
                <w:lang w:eastAsia="de-DE" w:bidi="en-US"/>
              </w:rPr>
            </w:pPr>
            <w:r w:rsidRPr="00475F54">
              <w:rPr>
                <w:rFonts w:asciiTheme="minorBidi" w:hAnsiTheme="minorBidi" w:cstheme="minorBidi"/>
                <w:color w:val="auto"/>
                <w:sz w:val="20"/>
                <w:szCs w:val="20"/>
                <w:lang w:eastAsia="de-DE" w:bidi="en-US"/>
              </w:rPr>
              <w:t>O from SO</w:t>
            </w:r>
            <w:r w:rsidRPr="00475F54">
              <w:rPr>
                <w:rFonts w:asciiTheme="minorBidi" w:hAnsiTheme="minorBidi" w:cstheme="minorBidi"/>
                <w:color w:val="auto"/>
                <w:sz w:val="20"/>
                <w:szCs w:val="20"/>
                <w:vertAlign w:val="subscript"/>
                <w:lang w:eastAsia="de-DE" w:bidi="en-US"/>
              </w:rPr>
              <w:t>4</w:t>
            </w:r>
            <w:r w:rsidRPr="00475F54">
              <w:rPr>
                <w:rFonts w:asciiTheme="minorBidi" w:hAnsiTheme="minorBidi" w:cstheme="minorBidi"/>
                <w:color w:val="auto"/>
                <w:sz w:val="20"/>
                <w:szCs w:val="20"/>
                <w:vertAlign w:val="superscript"/>
                <w:lang w:eastAsia="de-DE" w:bidi="en-US"/>
              </w:rPr>
              <w:t>2</w:t>
            </w:r>
            <w:r w:rsidR="00D969E7">
              <w:rPr>
                <w:rFonts w:asciiTheme="minorBidi" w:hAnsiTheme="minorBidi" w:cstheme="minorBidi"/>
                <w:color w:val="auto"/>
                <w:sz w:val="20"/>
                <w:szCs w:val="20"/>
                <w:vertAlign w:val="superscript"/>
                <w:lang w:eastAsia="de-DE" w:bidi="en-US"/>
              </w:rPr>
              <w:t>–</w:t>
            </w:r>
          </w:p>
        </w:tc>
        <w:tc>
          <w:tcPr>
            <w:tcW w:w="2049" w:type="dxa"/>
            <w:gridSpan w:val="2"/>
            <w:vMerge w:val="restart"/>
            <w:vAlign w:val="center"/>
          </w:tcPr>
          <w:p w14:paraId="641484EA" w14:textId="24C553A7" w:rsidR="007B24F2" w:rsidRPr="00475F54" w:rsidRDefault="007B24F2" w:rsidP="00475F54">
            <w:pPr>
              <w:adjustRightInd w:val="0"/>
              <w:snapToGrid w:val="0"/>
              <w:spacing w:line="260" w:lineRule="atLeast"/>
              <w:jc w:val="center"/>
              <w:rPr>
                <w:rFonts w:asciiTheme="minorBidi" w:eastAsia="Times New Roman" w:hAnsiTheme="minorBidi" w:cstheme="minorBidi"/>
                <w:snapToGrid w:val="0"/>
                <w:color w:val="auto"/>
                <w:sz w:val="20"/>
                <w:szCs w:val="20"/>
                <w:lang w:bidi="en-US"/>
              </w:rPr>
            </w:pPr>
            <w:r w:rsidRPr="00475F54">
              <w:rPr>
                <w:rFonts w:asciiTheme="minorBidi" w:hAnsiTheme="minorBidi" w:cstheme="minorBidi"/>
                <w:color w:val="auto"/>
                <w:sz w:val="20"/>
                <w:szCs w:val="20"/>
                <w:lang w:val="en-US" w:eastAsia="de-DE" w:bidi="en-US"/>
              </w:rPr>
              <w:t>533.4</w:t>
            </w:r>
          </w:p>
        </w:tc>
        <w:tc>
          <w:tcPr>
            <w:tcW w:w="809" w:type="dxa"/>
            <w:vAlign w:val="center"/>
          </w:tcPr>
          <w:p w14:paraId="023BEB24" w14:textId="074FB6BA" w:rsidR="007B24F2" w:rsidRPr="009E5B4B" w:rsidRDefault="00D969E7" w:rsidP="00475F54">
            <w:pPr>
              <w:adjustRightInd w:val="0"/>
              <w:snapToGrid w:val="0"/>
              <w:spacing w:line="260" w:lineRule="atLeast"/>
              <w:jc w:val="center"/>
              <w:rPr>
                <w:rFonts w:asciiTheme="minorBidi" w:hAnsiTheme="minorBidi" w:cstheme="minorBidi"/>
                <w:sz w:val="20"/>
                <w:szCs w:val="20"/>
                <w:lang w:eastAsia="de-DE" w:bidi="en-US"/>
              </w:rPr>
            </w:pPr>
            <w:r>
              <w:rPr>
                <w:rFonts w:asciiTheme="minorBidi" w:hAnsiTheme="minorBidi" w:cstheme="minorBidi"/>
                <w:sz w:val="20"/>
                <w:szCs w:val="20"/>
                <w:lang w:eastAsia="de-DE" w:bidi="en-US"/>
              </w:rPr>
              <w:t>S</w:t>
            </w:r>
            <w:r>
              <w:rPr>
                <w:rFonts w:asciiTheme="minorBidi" w:hAnsiTheme="minorBidi" w:cstheme="minorBidi"/>
                <w:sz w:val="20"/>
                <w:szCs w:val="20"/>
                <w:vertAlign w:val="superscript"/>
                <w:lang w:eastAsia="de-DE" w:bidi="en-US"/>
              </w:rPr>
              <w:t>2–</w:t>
            </w:r>
            <w:r>
              <w:rPr>
                <w:rFonts w:asciiTheme="minorBidi" w:hAnsiTheme="minorBidi" w:cstheme="minorBidi"/>
                <w:sz w:val="20"/>
                <w:szCs w:val="20"/>
                <w:lang w:eastAsia="de-DE" w:bidi="en-US"/>
              </w:rPr>
              <w:t xml:space="preserve">, </w:t>
            </w:r>
            <w:r w:rsidR="007B24F2">
              <w:rPr>
                <w:rFonts w:asciiTheme="minorBidi" w:hAnsiTheme="minorBidi" w:cstheme="minorBidi"/>
                <w:sz w:val="20"/>
                <w:szCs w:val="20"/>
                <w:lang w:eastAsia="de-DE" w:bidi="en-US"/>
              </w:rPr>
              <w:t>2p</w:t>
            </w:r>
            <w:r w:rsidR="007B24F2" w:rsidRPr="00933026">
              <w:rPr>
                <w:rFonts w:asciiTheme="minorBidi" w:hAnsiTheme="minorBidi" w:cstheme="minorBidi"/>
                <w:sz w:val="20"/>
                <w:szCs w:val="20"/>
                <w:vertAlign w:val="subscript"/>
                <w:lang w:eastAsia="de-DE" w:bidi="en-US"/>
              </w:rPr>
              <w:t>1/2</w:t>
            </w:r>
          </w:p>
        </w:tc>
        <w:tc>
          <w:tcPr>
            <w:tcW w:w="2690" w:type="dxa"/>
            <w:gridSpan w:val="2"/>
            <w:vAlign w:val="center"/>
          </w:tcPr>
          <w:p w14:paraId="705F9052" w14:textId="7AA8BB7F" w:rsidR="007E0E0D" w:rsidRPr="00475F54" w:rsidRDefault="007B24F2" w:rsidP="00475F54">
            <w:pPr>
              <w:adjustRightInd w:val="0"/>
              <w:snapToGrid w:val="0"/>
              <w:spacing w:line="260" w:lineRule="atLeast"/>
              <w:jc w:val="center"/>
              <w:rPr>
                <w:rFonts w:asciiTheme="minorBidi" w:hAnsiTheme="minorBidi" w:cstheme="minorBidi"/>
                <w:bCs/>
                <w:sz w:val="20"/>
                <w:szCs w:val="20"/>
                <w:lang w:eastAsia="de-DE" w:bidi="en-US"/>
              </w:rPr>
            </w:pPr>
            <w:r w:rsidRPr="00F70C75">
              <w:rPr>
                <w:rFonts w:asciiTheme="minorBidi" w:hAnsiTheme="minorBidi" w:cstheme="minorBidi"/>
                <w:bCs/>
                <w:sz w:val="20"/>
                <w:szCs w:val="20"/>
                <w:lang w:eastAsia="de-DE" w:bidi="en-US"/>
              </w:rPr>
              <w:t>162.7</w:t>
            </w:r>
          </w:p>
        </w:tc>
      </w:tr>
      <w:tr w:rsidR="007B24F2" w:rsidRPr="009E5B4B" w14:paraId="318C3072" w14:textId="77777777" w:rsidTr="00475F54">
        <w:trPr>
          <w:jc w:val="center"/>
        </w:trPr>
        <w:tc>
          <w:tcPr>
            <w:tcW w:w="1900" w:type="dxa"/>
            <w:vMerge/>
          </w:tcPr>
          <w:p w14:paraId="503CB925" w14:textId="77777777" w:rsidR="007B24F2" w:rsidRPr="009E5B4B" w:rsidRDefault="007B24F2" w:rsidP="005E059A">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238" w:type="dxa"/>
            <w:vMerge/>
            <w:vAlign w:val="center"/>
          </w:tcPr>
          <w:p w14:paraId="4497A585" w14:textId="77777777" w:rsidR="007B24F2" w:rsidRPr="00933026" w:rsidRDefault="007B24F2" w:rsidP="00475F54">
            <w:pPr>
              <w:adjustRightInd w:val="0"/>
              <w:snapToGrid w:val="0"/>
              <w:spacing w:line="260" w:lineRule="atLeast"/>
              <w:jc w:val="center"/>
              <w:rPr>
                <w:rFonts w:asciiTheme="minorBidi" w:hAnsiTheme="minorBidi" w:cstheme="minorBidi"/>
                <w:sz w:val="20"/>
                <w:szCs w:val="20"/>
                <w:lang w:eastAsia="de-DE" w:bidi="en-US"/>
              </w:rPr>
            </w:pPr>
          </w:p>
        </w:tc>
        <w:tc>
          <w:tcPr>
            <w:tcW w:w="2049" w:type="dxa"/>
            <w:gridSpan w:val="2"/>
            <w:vMerge/>
            <w:vAlign w:val="center"/>
          </w:tcPr>
          <w:p w14:paraId="3EBDE301" w14:textId="77777777" w:rsidR="007B24F2" w:rsidRPr="009E5B4B" w:rsidRDefault="007B24F2" w:rsidP="00475F54">
            <w:pPr>
              <w:adjustRightInd w:val="0"/>
              <w:snapToGrid w:val="0"/>
              <w:spacing w:line="260" w:lineRule="atLeast"/>
              <w:jc w:val="center"/>
              <w:rPr>
                <w:rFonts w:asciiTheme="minorBidi" w:eastAsia="Times New Roman" w:hAnsiTheme="minorBidi" w:cstheme="minorBidi"/>
                <w:snapToGrid w:val="0"/>
                <w:sz w:val="20"/>
                <w:szCs w:val="20"/>
                <w:lang w:bidi="en-US"/>
              </w:rPr>
            </w:pPr>
          </w:p>
        </w:tc>
        <w:tc>
          <w:tcPr>
            <w:tcW w:w="809" w:type="dxa"/>
            <w:vAlign w:val="center"/>
          </w:tcPr>
          <w:p w14:paraId="2AEA6E3F" w14:textId="367EE951" w:rsidR="007B24F2" w:rsidRPr="00D969E7" w:rsidRDefault="007B24F2" w:rsidP="00475F54">
            <w:pPr>
              <w:adjustRightInd w:val="0"/>
              <w:snapToGrid w:val="0"/>
              <w:spacing w:line="260" w:lineRule="atLeast"/>
              <w:jc w:val="center"/>
              <w:rPr>
                <w:rFonts w:asciiTheme="minorBidi" w:hAnsiTheme="minorBidi" w:cstheme="minorBidi"/>
                <w:sz w:val="20"/>
                <w:szCs w:val="20"/>
                <w:lang w:eastAsia="de-DE" w:bidi="en-US"/>
              </w:rPr>
            </w:pPr>
            <w:r>
              <w:rPr>
                <w:rFonts w:asciiTheme="minorBidi" w:hAnsiTheme="minorBidi" w:cstheme="minorBidi"/>
                <w:sz w:val="20"/>
                <w:szCs w:val="20"/>
                <w:lang w:eastAsia="de-DE" w:bidi="en-US"/>
              </w:rPr>
              <w:t>SO</w:t>
            </w:r>
            <w:r>
              <w:rPr>
                <w:rFonts w:asciiTheme="minorBidi" w:hAnsiTheme="minorBidi" w:cstheme="minorBidi"/>
                <w:sz w:val="20"/>
                <w:szCs w:val="20"/>
                <w:vertAlign w:val="subscript"/>
                <w:lang w:eastAsia="de-DE" w:bidi="en-US"/>
              </w:rPr>
              <w:t>4</w:t>
            </w:r>
            <w:r>
              <w:rPr>
                <w:rFonts w:asciiTheme="minorBidi" w:hAnsiTheme="minorBidi" w:cstheme="minorBidi"/>
                <w:sz w:val="20"/>
                <w:szCs w:val="20"/>
                <w:vertAlign w:val="superscript"/>
                <w:lang w:eastAsia="de-DE" w:bidi="en-US"/>
              </w:rPr>
              <w:t>2–</w:t>
            </w:r>
            <w:r w:rsidR="00D969E7">
              <w:rPr>
                <w:rFonts w:asciiTheme="minorBidi" w:hAnsiTheme="minorBidi" w:cstheme="minorBidi"/>
                <w:sz w:val="20"/>
                <w:szCs w:val="20"/>
                <w:lang w:eastAsia="de-DE" w:bidi="en-US"/>
              </w:rPr>
              <w:t>,</w:t>
            </w:r>
          </w:p>
          <w:p w14:paraId="15BA7D6D" w14:textId="2D113C55" w:rsidR="007B24F2" w:rsidRPr="00514EF9" w:rsidRDefault="007B24F2" w:rsidP="00475F54">
            <w:pPr>
              <w:adjustRightInd w:val="0"/>
              <w:snapToGrid w:val="0"/>
              <w:spacing w:line="260" w:lineRule="atLeast"/>
              <w:jc w:val="center"/>
              <w:rPr>
                <w:rFonts w:asciiTheme="minorBidi" w:hAnsiTheme="minorBidi" w:cstheme="minorBidi"/>
                <w:sz w:val="20"/>
                <w:szCs w:val="20"/>
                <w:vertAlign w:val="superscript"/>
                <w:lang w:eastAsia="de-DE" w:bidi="en-US"/>
              </w:rPr>
            </w:pPr>
            <w:r>
              <w:rPr>
                <w:rFonts w:asciiTheme="minorBidi" w:hAnsiTheme="minorBidi" w:cstheme="minorBidi"/>
                <w:sz w:val="20"/>
                <w:szCs w:val="20"/>
                <w:lang w:eastAsia="de-DE" w:bidi="en-US"/>
              </w:rPr>
              <w:t>HSO</w:t>
            </w:r>
            <w:r>
              <w:rPr>
                <w:rFonts w:asciiTheme="minorBidi" w:hAnsiTheme="minorBidi" w:cstheme="minorBidi"/>
                <w:sz w:val="20"/>
                <w:szCs w:val="20"/>
                <w:vertAlign w:val="subscript"/>
                <w:lang w:eastAsia="de-DE" w:bidi="en-US"/>
              </w:rPr>
              <w:t>4</w:t>
            </w:r>
            <w:r>
              <w:rPr>
                <w:rFonts w:asciiTheme="minorBidi" w:hAnsiTheme="minorBidi" w:cstheme="minorBidi"/>
                <w:sz w:val="20"/>
                <w:szCs w:val="20"/>
                <w:vertAlign w:val="superscript"/>
                <w:lang w:eastAsia="de-DE" w:bidi="en-US"/>
              </w:rPr>
              <w:t>–</w:t>
            </w:r>
          </w:p>
        </w:tc>
        <w:tc>
          <w:tcPr>
            <w:tcW w:w="2690" w:type="dxa"/>
            <w:gridSpan w:val="2"/>
            <w:vAlign w:val="center"/>
          </w:tcPr>
          <w:p w14:paraId="43DDDDA1" w14:textId="5A1B39E0" w:rsidR="007E0E0D" w:rsidRPr="005F0940" w:rsidRDefault="007B24F2" w:rsidP="00475F54">
            <w:pPr>
              <w:adjustRightInd w:val="0"/>
              <w:snapToGrid w:val="0"/>
              <w:spacing w:line="260" w:lineRule="atLeast"/>
              <w:jc w:val="center"/>
              <w:rPr>
                <w:rFonts w:asciiTheme="minorBidi" w:hAnsiTheme="minorBidi" w:cstheme="minorBidi"/>
                <w:sz w:val="20"/>
                <w:szCs w:val="20"/>
                <w:lang w:val="en-US" w:eastAsia="de-DE" w:bidi="en-US"/>
              </w:rPr>
            </w:pPr>
            <w:r>
              <w:rPr>
                <w:rFonts w:asciiTheme="minorBidi" w:hAnsiTheme="minorBidi" w:cstheme="minorBidi"/>
                <w:sz w:val="20"/>
                <w:szCs w:val="20"/>
                <w:lang w:val="en-US" w:eastAsia="de-DE" w:bidi="en-US"/>
              </w:rPr>
              <w:t>169</w:t>
            </w:r>
          </w:p>
        </w:tc>
      </w:tr>
    </w:tbl>
    <w:bookmarkEnd w:id="39"/>
    <w:p w14:paraId="2C630B75" w14:textId="32CC4B04" w:rsidR="00CB5B7E" w:rsidRPr="00D969E7" w:rsidRDefault="00D969E7" w:rsidP="00CB5B7E">
      <w:pPr>
        <w:rPr>
          <w:sz w:val="20"/>
          <w:szCs w:val="20"/>
        </w:rPr>
      </w:pPr>
      <w:r w:rsidRPr="00D969E7">
        <w:rPr>
          <w:sz w:val="20"/>
          <w:szCs w:val="20"/>
          <w:vertAlign w:val="superscript"/>
        </w:rPr>
        <w:t>a)</w:t>
      </w:r>
      <w:r w:rsidRPr="00D969E7">
        <w:rPr>
          <w:sz w:val="20"/>
          <w:szCs w:val="20"/>
        </w:rPr>
        <w:t xml:space="preserve"> Sat. = satellite peak.</w:t>
      </w:r>
    </w:p>
    <w:p w14:paraId="48C83D5D" w14:textId="77777777" w:rsidR="005F0940" w:rsidRDefault="005F0940">
      <w:pPr>
        <w:rPr>
          <w:b/>
          <w:bCs/>
          <w:color w:val="000000" w:themeColor="text1"/>
          <w:sz w:val="20"/>
          <w:szCs w:val="20"/>
        </w:rPr>
      </w:pPr>
      <w:r>
        <w:rPr>
          <w:b/>
          <w:bCs/>
          <w:i/>
          <w:iCs/>
          <w:color w:val="000000" w:themeColor="text1"/>
          <w:sz w:val="20"/>
          <w:szCs w:val="20"/>
        </w:rPr>
        <w:br w:type="page"/>
      </w:r>
    </w:p>
    <w:p w14:paraId="26797E78" w14:textId="1FD7E7C2" w:rsidR="004B548C" w:rsidRPr="00D969E7" w:rsidRDefault="004B548C" w:rsidP="004B548C">
      <w:pPr>
        <w:pStyle w:val="Beschriftung"/>
        <w:keepNext/>
        <w:rPr>
          <w:i w:val="0"/>
          <w:iCs w:val="0"/>
          <w:color w:val="000000" w:themeColor="text1"/>
          <w:sz w:val="20"/>
          <w:szCs w:val="20"/>
          <w:vertAlign w:val="superscript"/>
        </w:rPr>
      </w:pPr>
      <w:r w:rsidRPr="004B548C">
        <w:rPr>
          <w:b/>
          <w:bCs/>
          <w:i w:val="0"/>
          <w:iCs w:val="0"/>
          <w:color w:val="000000" w:themeColor="text1"/>
          <w:sz w:val="20"/>
          <w:szCs w:val="20"/>
        </w:rPr>
        <w:lastRenderedPageBreak/>
        <w:t>Table S</w:t>
      </w:r>
      <w:r w:rsidRPr="004B548C">
        <w:rPr>
          <w:b/>
          <w:bCs/>
          <w:i w:val="0"/>
          <w:iCs w:val="0"/>
          <w:color w:val="000000" w:themeColor="text1"/>
          <w:sz w:val="20"/>
          <w:szCs w:val="20"/>
        </w:rPr>
        <w:fldChar w:fldCharType="begin"/>
      </w:r>
      <w:r w:rsidRPr="004B548C">
        <w:rPr>
          <w:b/>
          <w:bCs/>
          <w:i w:val="0"/>
          <w:iCs w:val="0"/>
          <w:color w:val="000000" w:themeColor="text1"/>
          <w:sz w:val="20"/>
          <w:szCs w:val="20"/>
        </w:rPr>
        <w:instrText xml:space="preserve"> SEQ Table_S \* ARABIC </w:instrText>
      </w:r>
      <w:r w:rsidRPr="004B548C">
        <w:rPr>
          <w:b/>
          <w:bCs/>
          <w:i w:val="0"/>
          <w:iCs w:val="0"/>
          <w:color w:val="000000" w:themeColor="text1"/>
          <w:sz w:val="20"/>
          <w:szCs w:val="20"/>
        </w:rPr>
        <w:fldChar w:fldCharType="separate"/>
      </w:r>
      <w:r w:rsidR="007A792D">
        <w:rPr>
          <w:b/>
          <w:bCs/>
          <w:i w:val="0"/>
          <w:iCs w:val="0"/>
          <w:noProof/>
          <w:color w:val="000000" w:themeColor="text1"/>
          <w:sz w:val="20"/>
          <w:szCs w:val="20"/>
        </w:rPr>
        <w:t>9</w:t>
      </w:r>
      <w:r w:rsidRPr="004B548C">
        <w:rPr>
          <w:b/>
          <w:bCs/>
          <w:i w:val="0"/>
          <w:iCs w:val="0"/>
          <w:color w:val="000000" w:themeColor="text1"/>
          <w:sz w:val="20"/>
          <w:szCs w:val="20"/>
        </w:rPr>
        <w:fldChar w:fldCharType="end"/>
      </w:r>
      <w:r w:rsidR="003577E4">
        <w:rPr>
          <w:b/>
          <w:bCs/>
          <w:i w:val="0"/>
          <w:iCs w:val="0"/>
          <w:color w:val="000000" w:themeColor="text1"/>
          <w:sz w:val="20"/>
          <w:szCs w:val="20"/>
        </w:rPr>
        <w:t>.</w:t>
      </w:r>
      <w:r w:rsidRPr="004B548C">
        <w:rPr>
          <w:i w:val="0"/>
          <w:iCs w:val="0"/>
          <w:color w:val="000000" w:themeColor="text1"/>
          <w:sz w:val="20"/>
          <w:szCs w:val="20"/>
        </w:rPr>
        <w:t xml:space="preserve"> </w:t>
      </w:r>
      <w:r w:rsidRPr="004B548C">
        <w:rPr>
          <w:i w:val="0"/>
          <w:iCs w:val="0"/>
          <w:color w:val="000000" w:themeColor="text1"/>
          <w:sz w:val="20"/>
          <w:szCs w:val="20"/>
          <w:lang w:val="en-US"/>
        </w:rPr>
        <w:t xml:space="preserve">Binding energies of the </w:t>
      </w:r>
      <w:r w:rsidR="00D969E7">
        <w:rPr>
          <w:i w:val="0"/>
          <w:iCs w:val="0"/>
          <w:color w:val="000000" w:themeColor="text1"/>
          <w:sz w:val="20"/>
          <w:szCs w:val="20"/>
          <w:lang w:val="en-US"/>
        </w:rPr>
        <w:t>elements</w:t>
      </w:r>
      <w:r w:rsidRPr="004B548C">
        <w:rPr>
          <w:i w:val="0"/>
          <w:iCs w:val="0"/>
          <w:color w:val="000000" w:themeColor="text1"/>
          <w:sz w:val="20"/>
          <w:szCs w:val="20"/>
        </w:rPr>
        <w:t xml:space="preserve"> </w:t>
      </w:r>
      <w:r w:rsidRPr="004B548C">
        <w:rPr>
          <w:i w:val="0"/>
          <w:iCs w:val="0"/>
          <w:color w:val="000000" w:themeColor="text1"/>
          <w:sz w:val="20"/>
          <w:szCs w:val="20"/>
          <w:lang w:val="en-US"/>
        </w:rPr>
        <w:t xml:space="preserve">components </w:t>
      </w:r>
      <w:r w:rsidR="00D969E7">
        <w:rPr>
          <w:i w:val="0"/>
          <w:iCs w:val="0"/>
          <w:color w:val="000000" w:themeColor="text1"/>
          <w:sz w:val="20"/>
          <w:szCs w:val="20"/>
          <w:lang w:val="en-US"/>
        </w:rPr>
        <w:t>in</w:t>
      </w:r>
      <w:r w:rsidRPr="004B548C">
        <w:rPr>
          <w:i w:val="0"/>
          <w:iCs w:val="0"/>
          <w:color w:val="000000" w:themeColor="text1"/>
          <w:sz w:val="20"/>
          <w:szCs w:val="20"/>
          <w:lang w:val="en-US"/>
        </w:rPr>
        <w:t xml:space="preserve"> </w:t>
      </w:r>
      <w:r w:rsidRPr="004B548C">
        <w:rPr>
          <w:i w:val="0"/>
          <w:iCs w:val="0"/>
          <w:color w:val="000000" w:themeColor="text1"/>
          <w:sz w:val="20"/>
          <w:szCs w:val="20"/>
        </w:rPr>
        <w:t>Fe</w:t>
      </w:r>
      <w:r w:rsidRPr="004B548C">
        <w:rPr>
          <w:i w:val="0"/>
          <w:iCs w:val="0"/>
          <w:color w:val="000000" w:themeColor="text1"/>
          <w:sz w:val="20"/>
          <w:szCs w:val="20"/>
          <w:vertAlign w:val="subscript"/>
        </w:rPr>
        <w:t>0.5</w:t>
      </w:r>
      <w:r w:rsidRPr="004B548C">
        <w:rPr>
          <w:i w:val="0"/>
          <w:iCs w:val="0"/>
          <w:color w:val="000000" w:themeColor="text1"/>
          <w:sz w:val="20"/>
          <w:szCs w:val="20"/>
        </w:rPr>
        <w:t>Ni</w:t>
      </w:r>
      <w:r w:rsidRPr="004B548C">
        <w:rPr>
          <w:i w:val="0"/>
          <w:iCs w:val="0"/>
          <w:color w:val="000000" w:themeColor="text1"/>
          <w:sz w:val="20"/>
          <w:szCs w:val="20"/>
          <w:vertAlign w:val="subscript"/>
        </w:rPr>
        <w:t>1.0</w:t>
      </w:r>
      <w:r w:rsidRPr="004B548C">
        <w:rPr>
          <w:i w:val="0"/>
          <w:iCs w:val="0"/>
          <w:color w:val="000000" w:themeColor="text1"/>
          <w:sz w:val="20"/>
          <w:szCs w:val="20"/>
        </w:rPr>
        <w:t>Co</w:t>
      </w:r>
      <w:r w:rsidRPr="004B548C">
        <w:rPr>
          <w:i w:val="0"/>
          <w:iCs w:val="0"/>
          <w:color w:val="000000" w:themeColor="text1"/>
          <w:sz w:val="20"/>
          <w:szCs w:val="20"/>
          <w:vertAlign w:val="subscript"/>
        </w:rPr>
        <w:t>2.0</w:t>
      </w:r>
      <w:r w:rsidRPr="004B548C">
        <w:rPr>
          <w:i w:val="0"/>
          <w:iCs w:val="0"/>
          <w:color w:val="000000" w:themeColor="text1"/>
          <w:sz w:val="20"/>
          <w:szCs w:val="20"/>
        </w:rPr>
        <w:t>(S</w:t>
      </w:r>
      <w:r w:rsidRPr="004B548C">
        <w:rPr>
          <w:i w:val="0"/>
          <w:iCs w:val="0"/>
          <w:color w:val="000000" w:themeColor="text1"/>
          <w:sz w:val="20"/>
          <w:szCs w:val="20"/>
          <w:vertAlign w:val="subscript"/>
        </w:rPr>
        <w:t xml:space="preserve">0.57 </w:t>
      </w:r>
      <w:r w:rsidRPr="004B548C">
        <w:rPr>
          <w:i w:val="0"/>
          <w:iCs w:val="0"/>
          <w:color w:val="000000" w:themeColor="text1"/>
          <w:sz w:val="20"/>
          <w:szCs w:val="20"/>
        </w:rPr>
        <w:t>Se</w:t>
      </w:r>
      <w:r w:rsidRPr="004B548C">
        <w:rPr>
          <w:i w:val="0"/>
          <w:iCs w:val="0"/>
          <w:color w:val="000000" w:themeColor="text1"/>
          <w:sz w:val="20"/>
          <w:szCs w:val="20"/>
          <w:vertAlign w:val="subscript"/>
        </w:rPr>
        <w:t>0.25</w:t>
      </w:r>
      <w:r w:rsidRPr="004B548C">
        <w:rPr>
          <w:i w:val="0"/>
          <w:iCs w:val="0"/>
          <w:color w:val="000000" w:themeColor="text1"/>
          <w:sz w:val="20"/>
          <w:szCs w:val="20"/>
        </w:rPr>
        <w:t>O</w:t>
      </w:r>
      <w:r w:rsidRPr="004B548C">
        <w:rPr>
          <w:i w:val="0"/>
          <w:iCs w:val="0"/>
          <w:color w:val="000000" w:themeColor="text1"/>
          <w:sz w:val="20"/>
          <w:szCs w:val="20"/>
          <w:vertAlign w:val="subscript"/>
        </w:rPr>
        <w:t>0.18</w:t>
      </w:r>
      <w:r w:rsidRPr="004B548C">
        <w:rPr>
          <w:i w:val="0"/>
          <w:iCs w:val="0"/>
          <w:color w:val="000000" w:themeColor="text1"/>
          <w:sz w:val="20"/>
          <w:szCs w:val="20"/>
        </w:rPr>
        <w:t>)</w:t>
      </w:r>
      <w:proofErr w:type="gramStart"/>
      <w:r w:rsidRPr="004B548C">
        <w:rPr>
          <w:i w:val="0"/>
          <w:iCs w:val="0"/>
          <w:color w:val="000000" w:themeColor="text1"/>
          <w:sz w:val="20"/>
          <w:szCs w:val="20"/>
          <w:vertAlign w:val="subscript"/>
        </w:rPr>
        <w:t>4</w:t>
      </w:r>
      <w:r w:rsidRPr="004B548C">
        <w:rPr>
          <w:i w:val="0"/>
          <w:iCs w:val="0"/>
          <w:color w:val="000000" w:themeColor="text1"/>
          <w:sz w:val="20"/>
          <w:szCs w:val="20"/>
        </w:rPr>
        <w:t>.</w:t>
      </w:r>
      <w:r w:rsidR="00D969E7">
        <w:rPr>
          <w:i w:val="0"/>
          <w:iCs w:val="0"/>
          <w:color w:val="000000" w:themeColor="text1"/>
          <w:sz w:val="20"/>
          <w:szCs w:val="20"/>
          <w:vertAlign w:val="superscript"/>
        </w:rPr>
        <w:t>a</w:t>
      </w:r>
      <w:proofErr w:type="gramEnd"/>
      <w:r w:rsidR="00D969E7">
        <w:rPr>
          <w:i w:val="0"/>
          <w:iCs w:val="0"/>
          <w:color w:val="000000" w:themeColor="text1"/>
          <w:sz w:val="20"/>
          <w:szCs w:val="20"/>
          <w:vertAlign w:val="superscript"/>
        </w:rPr>
        <w:t>)</w:t>
      </w:r>
    </w:p>
    <w:tbl>
      <w:tblPr>
        <w:tblStyle w:val="TableGrid23"/>
        <w:tblW w:w="0" w:type="auto"/>
        <w:jc w:val="center"/>
        <w:tblLook w:val="04A0" w:firstRow="1" w:lastRow="0" w:firstColumn="1" w:lastColumn="0" w:noHBand="0" w:noVBand="1"/>
      </w:tblPr>
      <w:tblGrid>
        <w:gridCol w:w="2957"/>
        <w:gridCol w:w="1284"/>
        <w:gridCol w:w="1142"/>
        <w:gridCol w:w="820"/>
        <w:gridCol w:w="1128"/>
        <w:gridCol w:w="1163"/>
        <w:gridCol w:w="1128"/>
      </w:tblGrid>
      <w:tr w:rsidR="007E2C57" w:rsidRPr="009E5B4B" w14:paraId="70124CAB" w14:textId="36A307D5" w:rsidTr="00723020">
        <w:trPr>
          <w:jc w:val="center"/>
        </w:trPr>
        <w:tc>
          <w:tcPr>
            <w:tcW w:w="2957" w:type="dxa"/>
          </w:tcPr>
          <w:p w14:paraId="7C1C2564" w14:textId="01CDD0AA" w:rsidR="007E2C57" w:rsidRPr="009E5B4B" w:rsidRDefault="00BC2A27" w:rsidP="004B548C">
            <w:pPr>
              <w:adjustRightInd w:val="0"/>
              <w:snapToGrid w:val="0"/>
              <w:spacing w:line="260" w:lineRule="atLeast"/>
              <w:jc w:val="center"/>
              <w:rPr>
                <w:rFonts w:asciiTheme="minorBidi" w:eastAsia="Times New Roman" w:hAnsiTheme="minorBidi" w:cstheme="minorBidi"/>
                <w:b/>
                <w:bCs/>
                <w:snapToGrid w:val="0"/>
                <w:sz w:val="20"/>
                <w:szCs w:val="20"/>
                <w:lang w:bidi="en-US"/>
              </w:rPr>
            </w:pPr>
            <w:bookmarkStart w:id="40" w:name="_Hlk135847258"/>
            <w:r>
              <w:rPr>
                <w:rFonts w:asciiTheme="minorBidi" w:hAnsiTheme="minorBidi" w:cstheme="minorBidi"/>
                <w:b/>
                <w:bCs/>
                <w:sz w:val="20"/>
                <w:szCs w:val="20"/>
                <w:lang w:eastAsia="de-DE" w:bidi="en-US"/>
              </w:rPr>
              <w:t>Sample</w:t>
            </w:r>
          </w:p>
        </w:tc>
        <w:tc>
          <w:tcPr>
            <w:tcW w:w="6662" w:type="dxa"/>
            <w:gridSpan w:val="6"/>
          </w:tcPr>
          <w:p w14:paraId="27705265" w14:textId="77777777" w:rsidR="007E2C57" w:rsidRPr="009E5B4B" w:rsidRDefault="007E2C57" w:rsidP="004B548C">
            <w:pPr>
              <w:adjustRightInd w:val="0"/>
              <w:snapToGrid w:val="0"/>
              <w:spacing w:line="260" w:lineRule="atLeast"/>
              <w:jc w:val="center"/>
              <w:rPr>
                <w:rFonts w:asciiTheme="minorBidi" w:hAnsiTheme="minorBidi" w:cstheme="minorBidi"/>
                <w:b/>
                <w:bCs/>
                <w:sz w:val="20"/>
                <w:szCs w:val="20"/>
                <w:lang w:eastAsia="de-DE" w:bidi="en-US"/>
              </w:rPr>
            </w:pPr>
          </w:p>
        </w:tc>
      </w:tr>
      <w:tr w:rsidR="00723020" w:rsidRPr="009E5B4B" w14:paraId="6B5BFF35" w14:textId="1B15A245" w:rsidTr="00723020">
        <w:trPr>
          <w:jc w:val="center"/>
        </w:trPr>
        <w:tc>
          <w:tcPr>
            <w:tcW w:w="2957" w:type="dxa"/>
            <w:vMerge w:val="restart"/>
          </w:tcPr>
          <w:p w14:paraId="09142CF7"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p w14:paraId="660DC87C"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p w14:paraId="39D12533"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p w14:paraId="278CDB70"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p w14:paraId="61CB1D38"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p w14:paraId="62AA7C20" w14:textId="77777777" w:rsidR="00723020" w:rsidRPr="009E5B4B" w:rsidRDefault="00723020" w:rsidP="004B548C">
            <w:pPr>
              <w:adjustRightInd w:val="0"/>
              <w:snapToGrid w:val="0"/>
              <w:spacing w:line="260" w:lineRule="atLeast"/>
              <w:jc w:val="center"/>
              <w:rPr>
                <w:rFonts w:asciiTheme="minorBidi" w:hAnsiTheme="minorBidi" w:cstheme="minorBidi"/>
                <w:b/>
                <w:bCs/>
                <w:sz w:val="20"/>
                <w:szCs w:val="20"/>
                <w:lang w:eastAsia="de-DE" w:bidi="en-US"/>
              </w:rPr>
            </w:pPr>
            <w:bookmarkStart w:id="41" w:name="_Hlk135833765"/>
          </w:p>
          <w:p w14:paraId="68C8EFC3" w14:textId="77777777" w:rsidR="00723020" w:rsidRPr="009E5B4B" w:rsidRDefault="00723020" w:rsidP="004B548C">
            <w:pPr>
              <w:adjustRightInd w:val="0"/>
              <w:snapToGrid w:val="0"/>
              <w:spacing w:line="260" w:lineRule="atLeast"/>
              <w:jc w:val="center"/>
              <w:rPr>
                <w:rFonts w:asciiTheme="minorBidi" w:hAnsiTheme="minorBidi" w:cstheme="minorBidi"/>
                <w:b/>
                <w:bCs/>
                <w:sz w:val="20"/>
                <w:szCs w:val="20"/>
                <w:lang w:eastAsia="de-DE" w:bidi="en-US"/>
              </w:rPr>
            </w:pPr>
          </w:p>
          <w:p w14:paraId="2A7CB16A" w14:textId="77777777" w:rsidR="00723020" w:rsidRPr="009E5B4B" w:rsidRDefault="00723020" w:rsidP="004B548C">
            <w:pPr>
              <w:adjustRightInd w:val="0"/>
              <w:snapToGrid w:val="0"/>
              <w:spacing w:line="260" w:lineRule="atLeast"/>
              <w:jc w:val="center"/>
              <w:rPr>
                <w:rFonts w:asciiTheme="minorBidi" w:hAnsiTheme="minorBidi" w:cstheme="minorBidi"/>
                <w:b/>
                <w:bCs/>
                <w:sz w:val="20"/>
                <w:szCs w:val="20"/>
                <w:lang w:eastAsia="de-DE" w:bidi="en-US"/>
              </w:rPr>
            </w:pPr>
          </w:p>
          <w:p w14:paraId="3046012E" w14:textId="77777777" w:rsidR="00723020" w:rsidRPr="009E5B4B" w:rsidRDefault="00723020" w:rsidP="004B548C">
            <w:pPr>
              <w:adjustRightInd w:val="0"/>
              <w:snapToGrid w:val="0"/>
              <w:spacing w:line="260" w:lineRule="atLeast"/>
              <w:jc w:val="center"/>
              <w:rPr>
                <w:rFonts w:asciiTheme="minorBidi" w:hAnsiTheme="minorBidi" w:cstheme="minorBidi"/>
                <w:b/>
                <w:bCs/>
                <w:sz w:val="20"/>
                <w:szCs w:val="20"/>
                <w:lang w:eastAsia="de-DE" w:bidi="en-US"/>
              </w:rPr>
            </w:pPr>
          </w:p>
          <w:p w14:paraId="77EE0ACE" w14:textId="77777777" w:rsidR="00723020" w:rsidRPr="009E5B4B" w:rsidRDefault="00723020" w:rsidP="0093501D">
            <w:pPr>
              <w:adjustRightInd w:val="0"/>
              <w:snapToGrid w:val="0"/>
              <w:spacing w:line="260" w:lineRule="atLeast"/>
              <w:rPr>
                <w:rFonts w:asciiTheme="minorBidi" w:hAnsiTheme="minorBidi" w:cstheme="minorBidi"/>
                <w:b/>
                <w:bCs/>
                <w:sz w:val="20"/>
                <w:szCs w:val="20"/>
                <w:lang w:eastAsia="de-DE" w:bidi="en-US"/>
              </w:rPr>
            </w:pPr>
          </w:p>
          <w:p w14:paraId="4160B90B" w14:textId="77777777" w:rsidR="00723020" w:rsidRDefault="00723020" w:rsidP="0093501D">
            <w:pPr>
              <w:adjustRightInd w:val="0"/>
              <w:snapToGrid w:val="0"/>
              <w:spacing w:line="260" w:lineRule="atLeast"/>
              <w:rPr>
                <w:rFonts w:asciiTheme="minorBidi" w:hAnsiTheme="minorBidi" w:cstheme="minorBidi"/>
                <w:b/>
                <w:bCs/>
                <w:sz w:val="20"/>
                <w:szCs w:val="20"/>
                <w:lang w:eastAsia="de-DE" w:bidi="en-US"/>
              </w:rPr>
            </w:pPr>
          </w:p>
          <w:p w14:paraId="5D46CB17" w14:textId="77777777" w:rsidR="00723020" w:rsidRDefault="00723020" w:rsidP="0093501D">
            <w:pPr>
              <w:adjustRightInd w:val="0"/>
              <w:snapToGrid w:val="0"/>
              <w:spacing w:line="260" w:lineRule="atLeast"/>
              <w:rPr>
                <w:rFonts w:asciiTheme="minorBidi" w:hAnsiTheme="minorBidi" w:cstheme="minorBidi"/>
                <w:b/>
                <w:bCs/>
                <w:sz w:val="20"/>
                <w:szCs w:val="20"/>
                <w:lang w:eastAsia="de-DE" w:bidi="en-US"/>
              </w:rPr>
            </w:pPr>
          </w:p>
          <w:p w14:paraId="5365902F" w14:textId="77777777" w:rsidR="00723020" w:rsidRDefault="00723020" w:rsidP="0093501D">
            <w:pPr>
              <w:adjustRightInd w:val="0"/>
              <w:snapToGrid w:val="0"/>
              <w:spacing w:line="260" w:lineRule="atLeast"/>
              <w:rPr>
                <w:rFonts w:asciiTheme="minorBidi" w:hAnsiTheme="minorBidi" w:cstheme="minorBidi"/>
                <w:b/>
                <w:bCs/>
                <w:sz w:val="20"/>
                <w:szCs w:val="20"/>
                <w:lang w:eastAsia="de-DE" w:bidi="en-US"/>
              </w:rPr>
            </w:pPr>
          </w:p>
          <w:p w14:paraId="482CDCC3" w14:textId="7FEA1CF3" w:rsidR="00723020" w:rsidRPr="009E5B4B" w:rsidRDefault="00723020" w:rsidP="0093501D">
            <w:pPr>
              <w:adjustRightInd w:val="0"/>
              <w:snapToGrid w:val="0"/>
              <w:spacing w:line="260" w:lineRule="atLeast"/>
              <w:rPr>
                <w:rFonts w:asciiTheme="minorBidi" w:eastAsia="Times New Roman" w:hAnsiTheme="minorBidi" w:cstheme="minorBidi"/>
                <w:b/>
                <w:bCs/>
                <w:snapToGrid w:val="0"/>
                <w:sz w:val="20"/>
                <w:szCs w:val="20"/>
                <w:lang w:bidi="en-US"/>
              </w:rPr>
            </w:pPr>
            <w:r w:rsidRPr="009E5B4B">
              <w:rPr>
                <w:rFonts w:asciiTheme="minorBidi" w:hAnsiTheme="minorBidi" w:cstheme="minorBidi"/>
                <w:b/>
                <w:bCs/>
                <w:sz w:val="20"/>
                <w:szCs w:val="20"/>
                <w:lang w:eastAsia="de-DE" w:bidi="en-US"/>
              </w:rPr>
              <w:t>Fe</w:t>
            </w:r>
            <w:r w:rsidRPr="009E5B4B">
              <w:rPr>
                <w:rFonts w:asciiTheme="minorBidi" w:hAnsiTheme="minorBidi" w:cstheme="minorBidi"/>
                <w:b/>
                <w:bCs/>
                <w:sz w:val="20"/>
                <w:szCs w:val="20"/>
                <w:vertAlign w:val="subscript"/>
                <w:lang w:eastAsia="de-DE" w:bidi="en-US"/>
              </w:rPr>
              <w:t>0.5</w:t>
            </w:r>
            <w:r w:rsidRPr="009E5B4B">
              <w:rPr>
                <w:rFonts w:asciiTheme="minorBidi" w:hAnsiTheme="minorBidi" w:cstheme="minorBidi"/>
                <w:b/>
                <w:bCs/>
                <w:sz w:val="20"/>
                <w:szCs w:val="20"/>
                <w:lang w:eastAsia="de-DE" w:bidi="en-US"/>
              </w:rPr>
              <w:t>Ni</w:t>
            </w:r>
            <w:r w:rsidRPr="009E5B4B">
              <w:rPr>
                <w:rFonts w:asciiTheme="minorBidi" w:hAnsiTheme="minorBidi" w:cstheme="minorBidi"/>
                <w:b/>
                <w:bCs/>
                <w:sz w:val="20"/>
                <w:szCs w:val="20"/>
                <w:vertAlign w:val="subscript"/>
                <w:lang w:eastAsia="de-DE" w:bidi="en-US"/>
              </w:rPr>
              <w:t>1.0</w:t>
            </w:r>
            <w:r w:rsidRPr="009E5B4B">
              <w:rPr>
                <w:rFonts w:asciiTheme="minorBidi" w:hAnsiTheme="minorBidi" w:cstheme="minorBidi"/>
                <w:b/>
                <w:bCs/>
                <w:sz w:val="20"/>
                <w:szCs w:val="20"/>
                <w:lang w:eastAsia="de-DE" w:bidi="en-US"/>
              </w:rPr>
              <w:t>Co</w:t>
            </w:r>
            <w:r w:rsidRPr="009E5B4B">
              <w:rPr>
                <w:rFonts w:asciiTheme="minorBidi" w:hAnsiTheme="minorBidi" w:cstheme="minorBidi"/>
                <w:b/>
                <w:bCs/>
                <w:sz w:val="20"/>
                <w:szCs w:val="20"/>
                <w:vertAlign w:val="subscript"/>
                <w:lang w:eastAsia="de-DE" w:bidi="en-US"/>
              </w:rPr>
              <w:t>2.0</w:t>
            </w:r>
            <w:r w:rsidRPr="009E5B4B">
              <w:rPr>
                <w:rFonts w:asciiTheme="minorBidi" w:hAnsiTheme="minorBidi" w:cstheme="minorBidi"/>
                <w:b/>
                <w:bCs/>
                <w:sz w:val="20"/>
                <w:szCs w:val="20"/>
                <w:lang w:eastAsia="de-DE" w:bidi="en-US"/>
              </w:rPr>
              <w:t>(S</w:t>
            </w:r>
            <w:r w:rsidRPr="009E5B4B">
              <w:rPr>
                <w:rFonts w:asciiTheme="minorBidi" w:hAnsiTheme="minorBidi" w:cstheme="minorBidi"/>
                <w:b/>
                <w:bCs/>
                <w:sz w:val="20"/>
                <w:szCs w:val="20"/>
                <w:vertAlign w:val="subscript"/>
                <w:lang w:eastAsia="de-DE" w:bidi="en-US"/>
              </w:rPr>
              <w:t>0.57</w:t>
            </w:r>
            <w:r w:rsidRPr="009E5B4B">
              <w:rPr>
                <w:rFonts w:asciiTheme="minorBidi" w:hAnsiTheme="minorBidi" w:cstheme="minorBidi"/>
                <w:b/>
                <w:bCs/>
                <w:sz w:val="20"/>
                <w:szCs w:val="20"/>
                <w:lang w:eastAsia="de-DE" w:bidi="en-US"/>
              </w:rPr>
              <w:t>Se</w:t>
            </w:r>
            <w:r w:rsidRPr="009E5B4B">
              <w:rPr>
                <w:rFonts w:asciiTheme="minorBidi" w:hAnsiTheme="minorBidi" w:cstheme="minorBidi"/>
                <w:b/>
                <w:bCs/>
                <w:sz w:val="20"/>
                <w:szCs w:val="20"/>
                <w:vertAlign w:val="subscript"/>
                <w:lang w:eastAsia="de-DE" w:bidi="en-US"/>
              </w:rPr>
              <w:t>0.25</w:t>
            </w:r>
            <w:r w:rsidRPr="009E5B4B">
              <w:rPr>
                <w:rFonts w:asciiTheme="minorBidi" w:hAnsiTheme="minorBidi" w:cstheme="minorBidi"/>
                <w:b/>
                <w:bCs/>
                <w:sz w:val="20"/>
                <w:szCs w:val="20"/>
                <w:lang w:eastAsia="de-DE" w:bidi="en-US"/>
              </w:rPr>
              <w:t>O</w:t>
            </w:r>
            <w:r w:rsidRPr="009E5B4B">
              <w:rPr>
                <w:rFonts w:asciiTheme="minorBidi" w:hAnsiTheme="minorBidi" w:cstheme="minorBidi"/>
                <w:b/>
                <w:bCs/>
                <w:sz w:val="20"/>
                <w:szCs w:val="20"/>
                <w:vertAlign w:val="subscript"/>
                <w:lang w:eastAsia="de-DE" w:bidi="en-US"/>
              </w:rPr>
              <w:t>0.18</w:t>
            </w:r>
            <w:r w:rsidRPr="009E5B4B">
              <w:rPr>
                <w:rFonts w:asciiTheme="minorBidi" w:hAnsiTheme="minorBidi" w:cstheme="minorBidi"/>
                <w:b/>
                <w:bCs/>
                <w:sz w:val="20"/>
                <w:szCs w:val="20"/>
                <w:lang w:eastAsia="de-DE" w:bidi="en-US"/>
              </w:rPr>
              <w:t>)</w:t>
            </w:r>
            <w:r w:rsidRPr="009E5B4B">
              <w:rPr>
                <w:rFonts w:asciiTheme="minorBidi" w:hAnsiTheme="minorBidi" w:cstheme="minorBidi"/>
                <w:b/>
                <w:bCs/>
                <w:sz w:val="20"/>
                <w:szCs w:val="20"/>
                <w:vertAlign w:val="subscript"/>
                <w:lang w:eastAsia="de-DE" w:bidi="en-US"/>
              </w:rPr>
              <w:t>4</w:t>
            </w:r>
            <w:bookmarkEnd w:id="41"/>
          </w:p>
        </w:tc>
        <w:tc>
          <w:tcPr>
            <w:tcW w:w="3166" w:type="dxa"/>
            <w:gridSpan w:val="3"/>
          </w:tcPr>
          <w:p w14:paraId="7C1E027F" w14:textId="764513C5" w:rsidR="00723020" w:rsidRPr="009E5B4B" w:rsidRDefault="00723020" w:rsidP="004B548C">
            <w:pPr>
              <w:adjustRightInd w:val="0"/>
              <w:snapToGrid w:val="0"/>
              <w:spacing w:line="260" w:lineRule="atLeast"/>
              <w:jc w:val="center"/>
              <w:rPr>
                <w:rFonts w:asciiTheme="minorBidi" w:eastAsia="Times New Roman" w:hAnsiTheme="minorBidi" w:cstheme="minorBidi"/>
                <w:b/>
                <w:bCs/>
                <w:snapToGrid w:val="0"/>
                <w:sz w:val="20"/>
                <w:szCs w:val="20"/>
                <w:lang w:bidi="en-US"/>
              </w:rPr>
            </w:pPr>
            <w:r w:rsidRPr="009E5B4B">
              <w:rPr>
                <w:rFonts w:asciiTheme="minorBidi" w:hAnsiTheme="minorBidi" w:cstheme="minorBidi"/>
                <w:b/>
                <w:bCs/>
                <w:sz w:val="20"/>
                <w:szCs w:val="20"/>
                <w:lang w:eastAsia="de-DE" w:bidi="en-US"/>
              </w:rPr>
              <w:t>Ni 2p</w:t>
            </w:r>
            <w:r w:rsidRPr="009E5B4B">
              <w:rPr>
                <w:rFonts w:asciiTheme="minorBidi" w:hAnsiTheme="minorBidi" w:cstheme="minorBidi"/>
                <w:b/>
                <w:bCs/>
                <w:sz w:val="20"/>
                <w:szCs w:val="20"/>
                <w:vertAlign w:val="subscript"/>
                <w:lang w:eastAsia="de-DE" w:bidi="en-US"/>
              </w:rPr>
              <w:t>3/2</w:t>
            </w:r>
          </w:p>
        </w:tc>
        <w:tc>
          <w:tcPr>
            <w:tcW w:w="3496" w:type="dxa"/>
            <w:gridSpan w:val="3"/>
          </w:tcPr>
          <w:p w14:paraId="2652C44A" w14:textId="654153CA" w:rsidR="00723020" w:rsidRPr="009E5B4B" w:rsidRDefault="00723020" w:rsidP="004B548C">
            <w:pPr>
              <w:adjustRightInd w:val="0"/>
              <w:snapToGrid w:val="0"/>
              <w:spacing w:line="260" w:lineRule="atLeast"/>
              <w:jc w:val="center"/>
              <w:rPr>
                <w:rFonts w:asciiTheme="minorBidi" w:eastAsia="Times New Roman" w:hAnsiTheme="minorBidi" w:cstheme="minorBidi"/>
                <w:b/>
                <w:bCs/>
                <w:snapToGrid w:val="0"/>
                <w:sz w:val="20"/>
                <w:szCs w:val="20"/>
                <w:lang w:bidi="en-US"/>
              </w:rPr>
            </w:pPr>
            <w:r w:rsidRPr="009E5B4B">
              <w:rPr>
                <w:rFonts w:asciiTheme="minorBidi" w:hAnsiTheme="minorBidi" w:cstheme="minorBidi"/>
                <w:b/>
                <w:bCs/>
                <w:sz w:val="20"/>
                <w:szCs w:val="20"/>
                <w:lang w:eastAsia="de-DE" w:bidi="en-US"/>
              </w:rPr>
              <w:t>Ni 2p</w:t>
            </w:r>
            <w:r w:rsidRPr="009E5B4B">
              <w:rPr>
                <w:rFonts w:asciiTheme="minorBidi" w:hAnsiTheme="minorBidi" w:cstheme="minorBidi"/>
                <w:b/>
                <w:bCs/>
                <w:sz w:val="20"/>
                <w:szCs w:val="20"/>
                <w:vertAlign w:val="subscript"/>
                <w:lang w:eastAsia="de-DE" w:bidi="en-US"/>
              </w:rPr>
              <w:t>1/2</w:t>
            </w:r>
          </w:p>
        </w:tc>
      </w:tr>
      <w:tr w:rsidR="00723020" w:rsidRPr="009E5B4B" w14:paraId="449F96E3" w14:textId="77D7A292" w:rsidTr="00723020">
        <w:trPr>
          <w:jc w:val="center"/>
        </w:trPr>
        <w:tc>
          <w:tcPr>
            <w:tcW w:w="2957" w:type="dxa"/>
            <w:vMerge/>
          </w:tcPr>
          <w:p w14:paraId="435A8E76"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tcPr>
          <w:p w14:paraId="0418289A"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Peak</w:t>
            </w:r>
          </w:p>
        </w:tc>
        <w:tc>
          <w:tcPr>
            <w:tcW w:w="1173" w:type="dxa"/>
          </w:tcPr>
          <w:p w14:paraId="2DDA465B"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Binding energy/eV</w:t>
            </w:r>
          </w:p>
        </w:tc>
        <w:tc>
          <w:tcPr>
            <w:tcW w:w="876" w:type="dxa"/>
          </w:tcPr>
          <w:p w14:paraId="29C9E38E"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Sat.</w:t>
            </w:r>
          </w:p>
        </w:tc>
        <w:tc>
          <w:tcPr>
            <w:tcW w:w="1128" w:type="dxa"/>
          </w:tcPr>
          <w:p w14:paraId="412B97E7"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Peak</w:t>
            </w:r>
          </w:p>
        </w:tc>
        <w:tc>
          <w:tcPr>
            <w:tcW w:w="1240" w:type="dxa"/>
          </w:tcPr>
          <w:p w14:paraId="406F402D"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Binding energy/eV</w:t>
            </w:r>
          </w:p>
        </w:tc>
        <w:tc>
          <w:tcPr>
            <w:tcW w:w="1128" w:type="dxa"/>
          </w:tcPr>
          <w:p w14:paraId="06FDCE3A"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Sat.</w:t>
            </w:r>
          </w:p>
        </w:tc>
      </w:tr>
      <w:tr w:rsidR="00723020" w:rsidRPr="009E5B4B" w14:paraId="74725AD6" w14:textId="4CE4ED22" w:rsidTr="00723020">
        <w:trPr>
          <w:jc w:val="center"/>
        </w:trPr>
        <w:tc>
          <w:tcPr>
            <w:tcW w:w="2957" w:type="dxa"/>
            <w:vMerge/>
          </w:tcPr>
          <w:p w14:paraId="396C6765"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tcPr>
          <w:p w14:paraId="0EC75ADF"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Ni</w:t>
            </w:r>
            <w:r w:rsidRPr="009E5B4B">
              <w:rPr>
                <w:rFonts w:asciiTheme="minorBidi" w:hAnsiTheme="minorBidi" w:cstheme="minorBidi"/>
                <w:sz w:val="20"/>
                <w:szCs w:val="20"/>
                <w:vertAlign w:val="superscript"/>
                <w:lang w:eastAsia="de-DE" w:bidi="en-US"/>
              </w:rPr>
              <w:t>2+</w:t>
            </w:r>
          </w:p>
        </w:tc>
        <w:tc>
          <w:tcPr>
            <w:tcW w:w="1173" w:type="dxa"/>
          </w:tcPr>
          <w:p w14:paraId="10F5D3F0" w14:textId="7556BE7A"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eastAsia="de-DE" w:bidi="en-US"/>
              </w:rPr>
              <w:t>85</w:t>
            </w:r>
            <w:r w:rsidR="007945CC">
              <w:rPr>
                <w:rFonts w:asciiTheme="minorBidi" w:hAnsiTheme="minorBidi" w:cstheme="minorBidi"/>
                <w:sz w:val="20"/>
                <w:szCs w:val="20"/>
                <w:lang w:eastAsia="de-DE" w:bidi="en-US"/>
              </w:rPr>
              <w:t>4</w:t>
            </w:r>
            <w:r w:rsidRPr="009E5B4B">
              <w:rPr>
                <w:rFonts w:asciiTheme="minorBidi" w:hAnsiTheme="minorBidi" w:cstheme="minorBidi"/>
                <w:sz w:val="20"/>
                <w:szCs w:val="20"/>
                <w:lang w:eastAsia="de-DE" w:bidi="en-US"/>
              </w:rPr>
              <w:t>.</w:t>
            </w:r>
            <w:r w:rsidR="007945CC">
              <w:rPr>
                <w:rFonts w:asciiTheme="minorBidi" w:hAnsiTheme="minorBidi" w:cstheme="minorBidi"/>
                <w:sz w:val="20"/>
                <w:szCs w:val="20"/>
                <w:lang w:val="en-US" w:eastAsia="de-DE" w:bidi="en-US"/>
              </w:rPr>
              <w:t>5</w:t>
            </w:r>
          </w:p>
        </w:tc>
        <w:tc>
          <w:tcPr>
            <w:tcW w:w="876" w:type="dxa"/>
            <w:vMerge w:val="restart"/>
          </w:tcPr>
          <w:p w14:paraId="41D05722"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864</w:t>
            </w:r>
          </w:p>
        </w:tc>
        <w:tc>
          <w:tcPr>
            <w:tcW w:w="1128" w:type="dxa"/>
          </w:tcPr>
          <w:p w14:paraId="70AB8EFC"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eastAsia="de-DE" w:bidi="en-US"/>
              </w:rPr>
              <w:t>Ni</w:t>
            </w:r>
            <w:r w:rsidRPr="009E5B4B">
              <w:rPr>
                <w:rFonts w:asciiTheme="minorBidi" w:hAnsiTheme="minorBidi" w:cstheme="minorBidi"/>
                <w:sz w:val="20"/>
                <w:szCs w:val="20"/>
                <w:vertAlign w:val="superscript"/>
                <w:lang w:eastAsia="de-DE" w:bidi="en-US"/>
              </w:rPr>
              <w:t>2+</w:t>
            </w:r>
          </w:p>
        </w:tc>
        <w:tc>
          <w:tcPr>
            <w:tcW w:w="1240" w:type="dxa"/>
          </w:tcPr>
          <w:p w14:paraId="00995F5F"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eastAsia="de-DE" w:bidi="en-US"/>
              </w:rPr>
              <w:t>871.3</w:t>
            </w:r>
          </w:p>
        </w:tc>
        <w:tc>
          <w:tcPr>
            <w:tcW w:w="1128" w:type="dxa"/>
            <w:vMerge w:val="restart"/>
          </w:tcPr>
          <w:p w14:paraId="16EC82E0"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eastAsia="de-DE" w:bidi="en-US"/>
              </w:rPr>
              <w:t>882.4</w:t>
            </w:r>
            <w:r w:rsidRPr="009E5B4B">
              <w:rPr>
                <w:rFonts w:asciiTheme="minorBidi" w:hAnsiTheme="minorBidi" w:cstheme="minorBidi"/>
                <w:sz w:val="20"/>
                <w:szCs w:val="20"/>
                <w:lang w:val="en-US" w:eastAsia="de-DE" w:bidi="en-US"/>
              </w:rPr>
              <w:t> </w:t>
            </w:r>
          </w:p>
        </w:tc>
      </w:tr>
      <w:tr w:rsidR="00723020" w:rsidRPr="009E5B4B" w14:paraId="6AD811C2" w14:textId="53AEA0C5" w:rsidTr="00723020">
        <w:trPr>
          <w:jc w:val="center"/>
        </w:trPr>
        <w:tc>
          <w:tcPr>
            <w:tcW w:w="2957" w:type="dxa"/>
            <w:vMerge/>
          </w:tcPr>
          <w:p w14:paraId="6213C9AD"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tcPr>
          <w:p w14:paraId="2C2CD2BB"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Ni</w:t>
            </w:r>
            <w:r w:rsidRPr="009E5B4B">
              <w:rPr>
                <w:rFonts w:asciiTheme="minorBidi" w:hAnsiTheme="minorBidi" w:cstheme="minorBidi"/>
                <w:sz w:val="20"/>
                <w:szCs w:val="20"/>
                <w:vertAlign w:val="superscript"/>
                <w:lang w:eastAsia="de-DE" w:bidi="en-US"/>
              </w:rPr>
              <w:t>3+</w:t>
            </w:r>
          </w:p>
        </w:tc>
        <w:tc>
          <w:tcPr>
            <w:tcW w:w="1173" w:type="dxa"/>
          </w:tcPr>
          <w:p w14:paraId="4E9D2474"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eastAsia="de-DE" w:bidi="en-US"/>
              </w:rPr>
              <w:t>856.</w:t>
            </w:r>
            <w:r w:rsidRPr="009E5B4B">
              <w:rPr>
                <w:rFonts w:asciiTheme="minorBidi" w:hAnsiTheme="minorBidi" w:cstheme="minorBidi"/>
                <w:sz w:val="20"/>
                <w:szCs w:val="20"/>
                <w:lang w:val="en-US" w:eastAsia="de-DE" w:bidi="en-US"/>
              </w:rPr>
              <w:t>5</w:t>
            </w:r>
          </w:p>
        </w:tc>
        <w:tc>
          <w:tcPr>
            <w:tcW w:w="876" w:type="dxa"/>
            <w:vMerge/>
          </w:tcPr>
          <w:p w14:paraId="7D8C4BC8"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tc>
        <w:tc>
          <w:tcPr>
            <w:tcW w:w="1128" w:type="dxa"/>
          </w:tcPr>
          <w:p w14:paraId="0A44291A"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eastAsia="de-DE" w:bidi="en-US"/>
              </w:rPr>
              <w:t>Ni</w:t>
            </w:r>
            <w:r w:rsidRPr="009E5B4B">
              <w:rPr>
                <w:rFonts w:asciiTheme="minorBidi" w:hAnsiTheme="minorBidi" w:cstheme="minorBidi"/>
                <w:sz w:val="20"/>
                <w:szCs w:val="20"/>
                <w:vertAlign w:val="superscript"/>
                <w:lang w:eastAsia="de-DE" w:bidi="en-US"/>
              </w:rPr>
              <w:t>3+</w:t>
            </w:r>
          </w:p>
        </w:tc>
        <w:tc>
          <w:tcPr>
            <w:tcW w:w="1240" w:type="dxa"/>
          </w:tcPr>
          <w:p w14:paraId="73E97E38"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r w:rsidRPr="009E5B4B">
              <w:rPr>
                <w:rFonts w:asciiTheme="minorBidi" w:hAnsiTheme="minorBidi" w:cstheme="minorBidi"/>
                <w:sz w:val="20"/>
                <w:szCs w:val="20"/>
                <w:lang w:eastAsia="de-DE" w:bidi="en-US"/>
              </w:rPr>
              <w:t>875.0</w:t>
            </w:r>
          </w:p>
        </w:tc>
        <w:tc>
          <w:tcPr>
            <w:tcW w:w="1128" w:type="dxa"/>
            <w:vMerge/>
          </w:tcPr>
          <w:p w14:paraId="5F9C17E3"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r>
      <w:tr w:rsidR="00723020" w:rsidRPr="009E5B4B" w14:paraId="2C933C06" w14:textId="43E4E9CE" w:rsidTr="00723020">
        <w:trPr>
          <w:trHeight w:val="270"/>
          <w:jc w:val="center"/>
        </w:trPr>
        <w:tc>
          <w:tcPr>
            <w:tcW w:w="2957" w:type="dxa"/>
            <w:vMerge/>
          </w:tcPr>
          <w:p w14:paraId="7E2E41A0"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6662" w:type="dxa"/>
            <w:gridSpan w:val="6"/>
          </w:tcPr>
          <w:p w14:paraId="3FEA6F0F"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r>
      <w:tr w:rsidR="00723020" w:rsidRPr="009E5B4B" w14:paraId="30425B15" w14:textId="1FB36985" w:rsidTr="00723020">
        <w:trPr>
          <w:jc w:val="center"/>
        </w:trPr>
        <w:tc>
          <w:tcPr>
            <w:tcW w:w="2957" w:type="dxa"/>
            <w:vMerge/>
          </w:tcPr>
          <w:p w14:paraId="27726B94"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3166" w:type="dxa"/>
            <w:gridSpan w:val="3"/>
          </w:tcPr>
          <w:p w14:paraId="6B95C57C" w14:textId="5314571D" w:rsidR="00723020" w:rsidRPr="009E5B4B" w:rsidRDefault="00723020" w:rsidP="004B548C">
            <w:pPr>
              <w:adjustRightInd w:val="0"/>
              <w:snapToGrid w:val="0"/>
              <w:spacing w:line="260" w:lineRule="atLeast"/>
              <w:jc w:val="center"/>
              <w:rPr>
                <w:rFonts w:asciiTheme="minorBidi" w:eastAsia="Times New Roman" w:hAnsiTheme="minorBidi" w:cstheme="minorBidi"/>
                <w:b/>
                <w:bCs/>
                <w:snapToGrid w:val="0"/>
                <w:sz w:val="20"/>
                <w:szCs w:val="20"/>
                <w:lang w:bidi="en-US"/>
              </w:rPr>
            </w:pPr>
            <w:r w:rsidRPr="009E5B4B">
              <w:rPr>
                <w:rFonts w:asciiTheme="minorBidi" w:hAnsiTheme="minorBidi" w:cstheme="minorBidi"/>
                <w:b/>
                <w:bCs/>
                <w:sz w:val="20"/>
                <w:szCs w:val="20"/>
                <w:lang w:eastAsia="de-DE" w:bidi="en-US"/>
              </w:rPr>
              <w:t>Co 2p</w:t>
            </w:r>
            <w:r w:rsidRPr="009E5B4B">
              <w:rPr>
                <w:rFonts w:asciiTheme="minorBidi" w:hAnsiTheme="minorBidi" w:cstheme="minorBidi"/>
                <w:b/>
                <w:bCs/>
                <w:sz w:val="20"/>
                <w:szCs w:val="20"/>
                <w:vertAlign w:val="subscript"/>
                <w:lang w:eastAsia="de-DE" w:bidi="en-US"/>
              </w:rPr>
              <w:t>3/2</w:t>
            </w:r>
          </w:p>
        </w:tc>
        <w:tc>
          <w:tcPr>
            <w:tcW w:w="3496" w:type="dxa"/>
            <w:gridSpan w:val="3"/>
          </w:tcPr>
          <w:p w14:paraId="6BC61324" w14:textId="0C5A374C" w:rsidR="00723020" w:rsidRPr="009E5B4B" w:rsidRDefault="00723020" w:rsidP="004B548C">
            <w:pPr>
              <w:adjustRightInd w:val="0"/>
              <w:snapToGrid w:val="0"/>
              <w:spacing w:line="260" w:lineRule="atLeast"/>
              <w:jc w:val="center"/>
              <w:rPr>
                <w:rFonts w:asciiTheme="minorBidi" w:eastAsia="Times New Roman" w:hAnsiTheme="minorBidi" w:cstheme="minorBidi"/>
                <w:b/>
                <w:bCs/>
                <w:snapToGrid w:val="0"/>
                <w:sz w:val="20"/>
                <w:szCs w:val="20"/>
                <w:lang w:bidi="en-US"/>
              </w:rPr>
            </w:pPr>
            <w:r w:rsidRPr="009E5B4B">
              <w:rPr>
                <w:rFonts w:asciiTheme="minorBidi" w:hAnsiTheme="minorBidi" w:cstheme="minorBidi"/>
                <w:b/>
                <w:bCs/>
                <w:sz w:val="20"/>
                <w:szCs w:val="20"/>
                <w:lang w:eastAsia="de-DE" w:bidi="en-US"/>
              </w:rPr>
              <w:t>Co 2p</w:t>
            </w:r>
            <w:r w:rsidRPr="009E5B4B">
              <w:rPr>
                <w:rFonts w:asciiTheme="minorBidi" w:hAnsiTheme="minorBidi" w:cstheme="minorBidi"/>
                <w:b/>
                <w:bCs/>
                <w:sz w:val="20"/>
                <w:szCs w:val="20"/>
                <w:vertAlign w:val="subscript"/>
                <w:lang w:eastAsia="de-DE" w:bidi="en-US"/>
              </w:rPr>
              <w:t>1/2</w:t>
            </w:r>
          </w:p>
        </w:tc>
      </w:tr>
      <w:tr w:rsidR="00723020" w:rsidRPr="009E5B4B" w14:paraId="7A5128C1" w14:textId="7DAFE704" w:rsidTr="00723020">
        <w:trPr>
          <w:jc w:val="center"/>
        </w:trPr>
        <w:tc>
          <w:tcPr>
            <w:tcW w:w="2957" w:type="dxa"/>
            <w:vMerge/>
          </w:tcPr>
          <w:p w14:paraId="7CACF703"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tcPr>
          <w:p w14:paraId="128D2BBF"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Peak</w:t>
            </w:r>
          </w:p>
        </w:tc>
        <w:tc>
          <w:tcPr>
            <w:tcW w:w="1173" w:type="dxa"/>
          </w:tcPr>
          <w:p w14:paraId="4CD40964"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Binding energy/eV</w:t>
            </w:r>
          </w:p>
        </w:tc>
        <w:tc>
          <w:tcPr>
            <w:tcW w:w="876" w:type="dxa"/>
          </w:tcPr>
          <w:p w14:paraId="7D791458"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Sat.</w:t>
            </w:r>
          </w:p>
        </w:tc>
        <w:tc>
          <w:tcPr>
            <w:tcW w:w="1128" w:type="dxa"/>
          </w:tcPr>
          <w:p w14:paraId="290E7E10"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Peak</w:t>
            </w:r>
          </w:p>
        </w:tc>
        <w:tc>
          <w:tcPr>
            <w:tcW w:w="1240" w:type="dxa"/>
          </w:tcPr>
          <w:p w14:paraId="2C06FCA9"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Binding energy/eV</w:t>
            </w:r>
          </w:p>
        </w:tc>
        <w:tc>
          <w:tcPr>
            <w:tcW w:w="1128" w:type="dxa"/>
          </w:tcPr>
          <w:p w14:paraId="2317B8DC"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Sat.</w:t>
            </w:r>
          </w:p>
        </w:tc>
      </w:tr>
      <w:tr w:rsidR="00723020" w:rsidRPr="009E5B4B" w14:paraId="1B50539A" w14:textId="5B625C88" w:rsidTr="00723020">
        <w:trPr>
          <w:trHeight w:val="98"/>
          <w:jc w:val="center"/>
        </w:trPr>
        <w:tc>
          <w:tcPr>
            <w:tcW w:w="2957" w:type="dxa"/>
            <w:vMerge/>
          </w:tcPr>
          <w:p w14:paraId="169577D7"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tcPr>
          <w:p w14:paraId="7F23332A"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vertAlign w:val="superscript"/>
                <w:lang w:bidi="en-US"/>
              </w:rPr>
            </w:pPr>
            <w:r w:rsidRPr="009E5B4B">
              <w:rPr>
                <w:rFonts w:asciiTheme="minorBidi" w:hAnsiTheme="minorBidi" w:cstheme="minorBidi"/>
                <w:sz w:val="20"/>
                <w:szCs w:val="20"/>
                <w:lang w:eastAsia="de-DE" w:bidi="en-US"/>
              </w:rPr>
              <w:t>Co</w:t>
            </w:r>
            <w:r w:rsidRPr="009E5B4B">
              <w:rPr>
                <w:rFonts w:asciiTheme="minorBidi" w:hAnsiTheme="minorBidi" w:cstheme="minorBidi"/>
                <w:sz w:val="20"/>
                <w:szCs w:val="20"/>
                <w:vertAlign w:val="superscript"/>
                <w:lang w:eastAsia="de-DE" w:bidi="en-US"/>
              </w:rPr>
              <w:t>2+</w:t>
            </w:r>
          </w:p>
        </w:tc>
        <w:tc>
          <w:tcPr>
            <w:tcW w:w="1173" w:type="dxa"/>
          </w:tcPr>
          <w:p w14:paraId="046EDE14"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782.0</w:t>
            </w:r>
          </w:p>
        </w:tc>
        <w:tc>
          <w:tcPr>
            <w:tcW w:w="876" w:type="dxa"/>
            <w:vMerge w:val="restart"/>
          </w:tcPr>
          <w:p w14:paraId="2C4A56A5"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787.1</w:t>
            </w:r>
          </w:p>
        </w:tc>
        <w:tc>
          <w:tcPr>
            <w:tcW w:w="1128" w:type="dxa"/>
          </w:tcPr>
          <w:p w14:paraId="3AEAC651"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vertAlign w:val="superscript"/>
                <w:lang w:bidi="en-US"/>
              </w:rPr>
            </w:pPr>
            <w:r w:rsidRPr="009E5B4B">
              <w:rPr>
                <w:rFonts w:asciiTheme="minorBidi" w:hAnsiTheme="minorBidi" w:cstheme="minorBidi"/>
                <w:sz w:val="20"/>
                <w:szCs w:val="20"/>
                <w:lang w:eastAsia="de-DE" w:bidi="en-US"/>
              </w:rPr>
              <w:t>Co</w:t>
            </w:r>
            <w:r w:rsidRPr="009E5B4B">
              <w:rPr>
                <w:rFonts w:asciiTheme="minorBidi" w:hAnsiTheme="minorBidi" w:cstheme="minorBidi"/>
                <w:sz w:val="20"/>
                <w:szCs w:val="20"/>
                <w:vertAlign w:val="superscript"/>
                <w:lang w:eastAsia="de-DE" w:bidi="en-US"/>
              </w:rPr>
              <w:t>2+</w:t>
            </w:r>
          </w:p>
        </w:tc>
        <w:tc>
          <w:tcPr>
            <w:tcW w:w="1240" w:type="dxa"/>
          </w:tcPr>
          <w:p w14:paraId="5BC6EB1D"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798.0</w:t>
            </w:r>
          </w:p>
        </w:tc>
        <w:tc>
          <w:tcPr>
            <w:tcW w:w="1128" w:type="dxa"/>
          </w:tcPr>
          <w:p w14:paraId="7936A1A1"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803.30</w:t>
            </w:r>
          </w:p>
        </w:tc>
      </w:tr>
      <w:tr w:rsidR="00723020" w:rsidRPr="009E5B4B" w14:paraId="1BFEB35A" w14:textId="6B0D5FA5" w:rsidTr="00723020">
        <w:trPr>
          <w:jc w:val="center"/>
        </w:trPr>
        <w:tc>
          <w:tcPr>
            <w:tcW w:w="2957" w:type="dxa"/>
            <w:vMerge/>
          </w:tcPr>
          <w:p w14:paraId="73A3EE58"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tcPr>
          <w:p w14:paraId="72FB9708"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vertAlign w:val="superscript"/>
                <w:lang w:bidi="en-US"/>
              </w:rPr>
            </w:pPr>
            <w:r w:rsidRPr="009E5B4B">
              <w:rPr>
                <w:rFonts w:asciiTheme="minorBidi" w:hAnsiTheme="minorBidi" w:cstheme="minorBidi"/>
                <w:sz w:val="20"/>
                <w:szCs w:val="20"/>
                <w:lang w:eastAsia="de-DE" w:bidi="en-US"/>
              </w:rPr>
              <w:t>Co</w:t>
            </w:r>
            <w:r w:rsidRPr="009E5B4B">
              <w:rPr>
                <w:rFonts w:asciiTheme="minorBidi" w:hAnsiTheme="minorBidi" w:cstheme="minorBidi"/>
                <w:sz w:val="20"/>
                <w:szCs w:val="20"/>
                <w:vertAlign w:val="superscript"/>
                <w:lang w:eastAsia="de-DE" w:bidi="en-US"/>
              </w:rPr>
              <w:t>3+</w:t>
            </w:r>
          </w:p>
        </w:tc>
        <w:tc>
          <w:tcPr>
            <w:tcW w:w="1173" w:type="dxa"/>
          </w:tcPr>
          <w:p w14:paraId="38DE11DB"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77</w:t>
            </w:r>
            <w:r w:rsidRPr="009E5B4B">
              <w:rPr>
                <w:rFonts w:asciiTheme="minorBidi" w:hAnsiTheme="minorBidi" w:cstheme="minorBidi"/>
                <w:sz w:val="20"/>
                <w:szCs w:val="20"/>
                <w:lang w:val="en-US" w:eastAsia="de-DE" w:bidi="en-US"/>
              </w:rPr>
              <w:t>9</w:t>
            </w:r>
            <w:r w:rsidRPr="009E5B4B">
              <w:rPr>
                <w:rFonts w:asciiTheme="minorBidi" w:hAnsiTheme="minorBidi" w:cstheme="minorBidi"/>
                <w:sz w:val="20"/>
                <w:szCs w:val="20"/>
                <w:lang w:eastAsia="de-DE" w:bidi="en-US"/>
              </w:rPr>
              <w:t>.</w:t>
            </w:r>
            <w:r w:rsidRPr="009E5B4B">
              <w:rPr>
                <w:rFonts w:asciiTheme="minorBidi" w:hAnsiTheme="minorBidi" w:cstheme="minorBidi"/>
                <w:sz w:val="20"/>
                <w:szCs w:val="20"/>
                <w:lang w:val="en-US" w:eastAsia="de-DE" w:bidi="en-US"/>
              </w:rPr>
              <w:t>1</w:t>
            </w:r>
          </w:p>
        </w:tc>
        <w:tc>
          <w:tcPr>
            <w:tcW w:w="876" w:type="dxa"/>
            <w:vMerge/>
          </w:tcPr>
          <w:p w14:paraId="3A5FD374"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tc>
        <w:tc>
          <w:tcPr>
            <w:tcW w:w="1128" w:type="dxa"/>
          </w:tcPr>
          <w:p w14:paraId="093FDB44"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vertAlign w:val="superscript"/>
                <w:lang w:bidi="en-US"/>
              </w:rPr>
            </w:pPr>
            <w:r w:rsidRPr="009E5B4B">
              <w:rPr>
                <w:rFonts w:asciiTheme="minorBidi" w:hAnsiTheme="minorBidi" w:cstheme="minorBidi"/>
                <w:sz w:val="20"/>
                <w:szCs w:val="20"/>
                <w:lang w:eastAsia="de-DE" w:bidi="en-US"/>
              </w:rPr>
              <w:t>Co</w:t>
            </w:r>
            <w:r w:rsidRPr="009E5B4B">
              <w:rPr>
                <w:rFonts w:asciiTheme="minorBidi" w:hAnsiTheme="minorBidi" w:cstheme="minorBidi"/>
                <w:sz w:val="20"/>
                <w:szCs w:val="20"/>
                <w:vertAlign w:val="superscript"/>
                <w:lang w:eastAsia="de-DE" w:bidi="en-US"/>
              </w:rPr>
              <w:t>3+</w:t>
            </w:r>
          </w:p>
        </w:tc>
        <w:tc>
          <w:tcPr>
            <w:tcW w:w="1240" w:type="dxa"/>
          </w:tcPr>
          <w:p w14:paraId="71CB762C"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sz w:val="20"/>
                <w:szCs w:val="20"/>
                <w:lang w:eastAsia="de-DE" w:bidi="en-US"/>
              </w:rPr>
              <w:t>795.2</w:t>
            </w:r>
          </w:p>
        </w:tc>
        <w:tc>
          <w:tcPr>
            <w:tcW w:w="1128" w:type="dxa"/>
          </w:tcPr>
          <w:p w14:paraId="25817836"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tc>
      </w:tr>
      <w:tr w:rsidR="00723020" w:rsidRPr="009E5B4B" w14:paraId="134C1B41" w14:textId="77777777" w:rsidTr="00723020">
        <w:trPr>
          <w:jc w:val="center"/>
        </w:trPr>
        <w:tc>
          <w:tcPr>
            <w:tcW w:w="2957" w:type="dxa"/>
            <w:vMerge/>
          </w:tcPr>
          <w:p w14:paraId="76BE323A"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6662" w:type="dxa"/>
            <w:gridSpan w:val="6"/>
          </w:tcPr>
          <w:p w14:paraId="4DF035C8"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tc>
      </w:tr>
      <w:tr w:rsidR="00723020" w:rsidRPr="009E5B4B" w14:paraId="2BE03E09" w14:textId="77777777" w:rsidTr="00723020">
        <w:trPr>
          <w:jc w:val="center"/>
        </w:trPr>
        <w:tc>
          <w:tcPr>
            <w:tcW w:w="2957" w:type="dxa"/>
            <w:vMerge/>
          </w:tcPr>
          <w:p w14:paraId="69BE4375"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3166" w:type="dxa"/>
            <w:gridSpan w:val="3"/>
          </w:tcPr>
          <w:p w14:paraId="04558D2E" w14:textId="7C082770"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b/>
                <w:bCs/>
                <w:sz w:val="20"/>
                <w:szCs w:val="20"/>
                <w:lang w:eastAsia="de-DE" w:bidi="en-US"/>
              </w:rPr>
              <w:t>Fe 2p</w:t>
            </w:r>
            <w:r w:rsidRPr="009E5B4B">
              <w:rPr>
                <w:rFonts w:asciiTheme="minorBidi" w:hAnsiTheme="minorBidi" w:cstheme="minorBidi"/>
                <w:b/>
                <w:bCs/>
                <w:sz w:val="20"/>
                <w:szCs w:val="20"/>
                <w:vertAlign w:val="subscript"/>
                <w:lang w:eastAsia="de-DE" w:bidi="en-US"/>
              </w:rPr>
              <w:t>3/2</w:t>
            </w:r>
          </w:p>
        </w:tc>
        <w:tc>
          <w:tcPr>
            <w:tcW w:w="3496" w:type="dxa"/>
            <w:gridSpan w:val="3"/>
          </w:tcPr>
          <w:p w14:paraId="44592B55" w14:textId="22F08AA2"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b/>
                <w:bCs/>
                <w:sz w:val="20"/>
                <w:szCs w:val="20"/>
                <w:lang w:eastAsia="de-DE" w:bidi="en-US"/>
              </w:rPr>
              <w:t>Fe 2p</w:t>
            </w:r>
            <w:r w:rsidRPr="009E5B4B">
              <w:rPr>
                <w:rFonts w:asciiTheme="minorBidi" w:hAnsiTheme="minorBidi" w:cstheme="minorBidi"/>
                <w:b/>
                <w:bCs/>
                <w:sz w:val="20"/>
                <w:szCs w:val="20"/>
                <w:vertAlign w:val="subscript"/>
                <w:lang w:eastAsia="de-DE" w:bidi="en-US"/>
              </w:rPr>
              <w:t>1/2</w:t>
            </w:r>
          </w:p>
        </w:tc>
      </w:tr>
      <w:tr w:rsidR="00723020" w:rsidRPr="009E5B4B" w14:paraId="389F70B4" w14:textId="77777777" w:rsidTr="00723020">
        <w:trPr>
          <w:jc w:val="center"/>
        </w:trPr>
        <w:tc>
          <w:tcPr>
            <w:tcW w:w="2957" w:type="dxa"/>
            <w:vMerge/>
          </w:tcPr>
          <w:p w14:paraId="54B8B729"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tcPr>
          <w:p w14:paraId="4D577C35" w14:textId="5EF5AB6D" w:rsidR="00723020" w:rsidRPr="009E5B4B" w:rsidRDefault="00723020" w:rsidP="004B548C">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 xml:space="preserve">Peak </w:t>
            </w:r>
          </w:p>
        </w:tc>
        <w:tc>
          <w:tcPr>
            <w:tcW w:w="1173" w:type="dxa"/>
          </w:tcPr>
          <w:p w14:paraId="3044CEB4" w14:textId="791DDAC2" w:rsidR="00723020" w:rsidRPr="009E5B4B" w:rsidRDefault="00723020" w:rsidP="007E2C57">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Binding energy/eV</w:t>
            </w:r>
          </w:p>
        </w:tc>
        <w:tc>
          <w:tcPr>
            <w:tcW w:w="876" w:type="dxa"/>
          </w:tcPr>
          <w:p w14:paraId="5ABA93E0" w14:textId="7BEC8EDB" w:rsidR="00723020" w:rsidRPr="009E5B4B" w:rsidRDefault="00723020" w:rsidP="007E2C57">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eastAsia="Times New Roman" w:hAnsiTheme="minorBidi" w:cstheme="minorBidi"/>
                <w:snapToGrid w:val="0"/>
                <w:sz w:val="20"/>
                <w:szCs w:val="20"/>
                <w:lang w:bidi="en-US"/>
              </w:rPr>
              <w:t>Sat.</w:t>
            </w:r>
          </w:p>
        </w:tc>
        <w:tc>
          <w:tcPr>
            <w:tcW w:w="1128" w:type="dxa"/>
          </w:tcPr>
          <w:p w14:paraId="42C7D2F7" w14:textId="70528CA1" w:rsidR="00723020" w:rsidRPr="009E5B4B" w:rsidRDefault="00D969E7" w:rsidP="004B548C">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Peak</w:t>
            </w:r>
          </w:p>
        </w:tc>
        <w:tc>
          <w:tcPr>
            <w:tcW w:w="1240" w:type="dxa"/>
          </w:tcPr>
          <w:p w14:paraId="06F5185D" w14:textId="139E650D" w:rsidR="00723020" w:rsidRPr="009E5B4B" w:rsidRDefault="00723020" w:rsidP="007E2C57">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Binding energy/eV</w:t>
            </w:r>
          </w:p>
        </w:tc>
        <w:tc>
          <w:tcPr>
            <w:tcW w:w="1128" w:type="dxa"/>
          </w:tcPr>
          <w:p w14:paraId="03B457F8" w14:textId="09124942" w:rsidR="00723020" w:rsidRPr="009E5B4B" w:rsidRDefault="00723020" w:rsidP="007E2C57">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eastAsia="Times New Roman" w:hAnsiTheme="minorBidi" w:cstheme="minorBidi"/>
                <w:snapToGrid w:val="0"/>
                <w:sz w:val="20"/>
                <w:szCs w:val="20"/>
                <w:lang w:bidi="en-US"/>
              </w:rPr>
              <w:t>Sat.</w:t>
            </w:r>
          </w:p>
        </w:tc>
      </w:tr>
      <w:tr w:rsidR="00723020" w:rsidRPr="009E5B4B" w14:paraId="32B88779" w14:textId="77777777" w:rsidTr="00723020">
        <w:trPr>
          <w:jc w:val="center"/>
        </w:trPr>
        <w:tc>
          <w:tcPr>
            <w:tcW w:w="2957" w:type="dxa"/>
            <w:vMerge/>
          </w:tcPr>
          <w:p w14:paraId="57B3784A"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tcPr>
          <w:p w14:paraId="1B1A92FD" w14:textId="654F085E" w:rsidR="00723020" w:rsidRPr="009E5B4B" w:rsidRDefault="00723020" w:rsidP="004B548C">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Fe</w:t>
            </w:r>
            <w:r w:rsidRPr="009E5B4B">
              <w:rPr>
                <w:rFonts w:asciiTheme="minorBidi" w:hAnsiTheme="minorBidi" w:cstheme="minorBidi"/>
                <w:sz w:val="20"/>
                <w:szCs w:val="20"/>
                <w:vertAlign w:val="superscript"/>
                <w:lang w:eastAsia="de-DE" w:bidi="en-US"/>
              </w:rPr>
              <w:t>3+</w:t>
            </w:r>
          </w:p>
        </w:tc>
        <w:tc>
          <w:tcPr>
            <w:tcW w:w="1173" w:type="dxa"/>
          </w:tcPr>
          <w:p w14:paraId="6585C129" w14:textId="33ECD2BF" w:rsidR="00723020" w:rsidRPr="009E5B4B" w:rsidRDefault="00723020" w:rsidP="007E2C57">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712.5</w:t>
            </w:r>
          </w:p>
        </w:tc>
        <w:tc>
          <w:tcPr>
            <w:tcW w:w="876" w:type="dxa"/>
          </w:tcPr>
          <w:p w14:paraId="57502626" w14:textId="2B8A8848" w:rsidR="00723020" w:rsidRPr="009E5B4B" w:rsidRDefault="00723020" w:rsidP="007E2C57">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eastAsia="Times New Roman" w:hAnsiTheme="minorBidi" w:cstheme="minorBidi"/>
                <w:snapToGrid w:val="0"/>
                <w:sz w:val="20"/>
                <w:szCs w:val="20"/>
                <w:lang w:bidi="en-US"/>
              </w:rPr>
              <w:t>717.5</w:t>
            </w:r>
          </w:p>
        </w:tc>
        <w:tc>
          <w:tcPr>
            <w:tcW w:w="1128" w:type="dxa"/>
          </w:tcPr>
          <w:p w14:paraId="38D45AFE" w14:textId="44E8170A" w:rsidR="00723020" w:rsidRPr="009E5B4B" w:rsidRDefault="00723020" w:rsidP="004B548C">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Fe</w:t>
            </w:r>
            <w:r w:rsidRPr="009E5B4B">
              <w:rPr>
                <w:rFonts w:asciiTheme="minorBidi" w:hAnsiTheme="minorBidi" w:cstheme="minorBidi"/>
                <w:sz w:val="20"/>
                <w:szCs w:val="20"/>
                <w:vertAlign w:val="superscript"/>
                <w:lang w:eastAsia="de-DE" w:bidi="en-US"/>
              </w:rPr>
              <w:t>3+</w:t>
            </w:r>
          </w:p>
        </w:tc>
        <w:tc>
          <w:tcPr>
            <w:tcW w:w="1240" w:type="dxa"/>
          </w:tcPr>
          <w:p w14:paraId="45B39E49" w14:textId="00F77089" w:rsidR="00723020" w:rsidRPr="009E5B4B" w:rsidRDefault="00723020" w:rsidP="007E2C57">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725.0</w:t>
            </w:r>
          </w:p>
        </w:tc>
        <w:tc>
          <w:tcPr>
            <w:tcW w:w="1128" w:type="dxa"/>
          </w:tcPr>
          <w:p w14:paraId="16CC3276" w14:textId="451A0450"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eastAsia="Times New Roman" w:hAnsiTheme="minorBidi" w:cstheme="minorBidi"/>
                <w:snapToGrid w:val="0"/>
                <w:sz w:val="20"/>
                <w:szCs w:val="20"/>
                <w:lang w:bidi="en-US"/>
              </w:rPr>
              <w:t>734.5</w:t>
            </w:r>
          </w:p>
        </w:tc>
      </w:tr>
      <w:tr w:rsidR="00723020" w:rsidRPr="009E5B4B" w14:paraId="387A3753" w14:textId="77777777" w:rsidTr="00723020">
        <w:trPr>
          <w:jc w:val="center"/>
        </w:trPr>
        <w:tc>
          <w:tcPr>
            <w:tcW w:w="2957" w:type="dxa"/>
            <w:vMerge/>
          </w:tcPr>
          <w:p w14:paraId="671A45D2"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6662" w:type="dxa"/>
            <w:gridSpan w:val="6"/>
          </w:tcPr>
          <w:p w14:paraId="34F86652"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tc>
      </w:tr>
      <w:tr w:rsidR="00723020" w:rsidRPr="009E5B4B" w14:paraId="64E0BEF7" w14:textId="77777777" w:rsidTr="00723020">
        <w:trPr>
          <w:jc w:val="center"/>
        </w:trPr>
        <w:tc>
          <w:tcPr>
            <w:tcW w:w="2957" w:type="dxa"/>
            <w:vMerge/>
          </w:tcPr>
          <w:p w14:paraId="43A93555"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3166" w:type="dxa"/>
            <w:gridSpan w:val="3"/>
          </w:tcPr>
          <w:p w14:paraId="7A6E8A2E" w14:textId="5FDDE2CE" w:rsidR="00723020" w:rsidRPr="009E5B4B" w:rsidRDefault="00723020" w:rsidP="007E2C57">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b/>
                <w:bCs/>
                <w:sz w:val="20"/>
                <w:szCs w:val="20"/>
                <w:lang w:eastAsia="de-DE" w:bidi="en-US"/>
              </w:rPr>
              <w:t>Se 3d</w:t>
            </w:r>
            <w:r w:rsidRPr="009E5B4B">
              <w:rPr>
                <w:rFonts w:asciiTheme="minorBidi" w:hAnsiTheme="minorBidi" w:cstheme="minorBidi"/>
                <w:b/>
                <w:bCs/>
                <w:sz w:val="20"/>
                <w:szCs w:val="20"/>
                <w:vertAlign w:val="subscript"/>
                <w:lang w:eastAsia="de-DE" w:bidi="en-US"/>
              </w:rPr>
              <w:t>5/2</w:t>
            </w:r>
          </w:p>
        </w:tc>
        <w:tc>
          <w:tcPr>
            <w:tcW w:w="3496" w:type="dxa"/>
            <w:gridSpan w:val="3"/>
          </w:tcPr>
          <w:p w14:paraId="13740497" w14:textId="5E52E10F"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hAnsiTheme="minorBidi" w:cstheme="minorBidi"/>
                <w:b/>
                <w:bCs/>
                <w:sz w:val="20"/>
                <w:szCs w:val="20"/>
                <w:lang w:eastAsia="de-DE" w:bidi="en-US"/>
              </w:rPr>
              <w:t>Se 3d</w:t>
            </w:r>
            <w:r w:rsidRPr="009E5B4B">
              <w:rPr>
                <w:rFonts w:asciiTheme="minorBidi" w:hAnsiTheme="minorBidi" w:cstheme="minorBidi"/>
                <w:b/>
                <w:bCs/>
                <w:sz w:val="20"/>
                <w:szCs w:val="20"/>
                <w:vertAlign w:val="subscript"/>
                <w:lang w:eastAsia="de-DE" w:bidi="en-US"/>
              </w:rPr>
              <w:t>3/2</w:t>
            </w:r>
          </w:p>
        </w:tc>
      </w:tr>
      <w:tr w:rsidR="00723020" w:rsidRPr="009E5B4B" w14:paraId="13A14528" w14:textId="77777777" w:rsidTr="00723020">
        <w:trPr>
          <w:jc w:val="center"/>
        </w:trPr>
        <w:tc>
          <w:tcPr>
            <w:tcW w:w="2957" w:type="dxa"/>
            <w:vMerge/>
          </w:tcPr>
          <w:p w14:paraId="1D0AE6B8"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tcPr>
          <w:p w14:paraId="552CBBD1" w14:textId="72A34FEF" w:rsidR="00723020" w:rsidRDefault="00BB13E3" w:rsidP="004B548C">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P</w:t>
            </w:r>
            <w:r w:rsidR="00723020" w:rsidRPr="009E5B4B">
              <w:rPr>
                <w:rFonts w:asciiTheme="minorBidi" w:hAnsiTheme="minorBidi" w:cstheme="minorBidi"/>
                <w:sz w:val="20"/>
                <w:szCs w:val="20"/>
                <w:lang w:eastAsia="de-DE" w:bidi="en-US"/>
              </w:rPr>
              <w:t>eak</w:t>
            </w:r>
          </w:p>
          <w:p w14:paraId="4641E447" w14:textId="2A7CA99A" w:rsidR="00BB13E3" w:rsidRPr="009E5B4B" w:rsidRDefault="00BB13E3" w:rsidP="004B548C">
            <w:pPr>
              <w:adjustRightInd w:val="0"/>
              <w:snapToGrid w:val="0"/>
              <w:spacing w:line="260" w:lineRule="atLeast"/>
              <w:jc w:val="center"/>
              <w:rPr>
                <w:rFonts w:asciiTheme="minorBidi" w:hAnsiTheme="minorBidi" w:cstheme="minorBidi"/>
                <w:sz w:val="20"/>
                <w:szCs w:val="20"/>
                <w:lang w:eastAsia="de-DE" w:bidi="en-US"/>
              </w:rPr>
            </w:pPr>
          </w:p>
        </w:tc>
        <w:tc>
          <w:tcPr>
            <w:tcW w:w="1173" w:type="dxa"/>
          </w:tcPr>
          <w:p w14:paraId="68DF63EA" w14:textId="7B7232FE" w:rsidR="00723020" w:rsidRPr="009E5B4B" w:rsidRDefault="00723020" w:rsidP="007E2C57">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Binding energy/eV</w:t>
            </w:r>
          </w:p>
        </w:tc>
        <w:tc>
          <w:tcPr>
            <w:tcW w:w="876" w:type="dxa"/>
          </w:tcPr>
          <w:p w14:paraId="5D08E5F7" w14:textId="110672D2" w:rsidR="00723020" w:rsidRPr="009E5B4B" w:rsidRDefault="00723020" w:rsidP="007E2C57">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eastAsia="Times New Roman" w:hAnsiTheme="minorBidi" w:cstheme="minorBidi"/>
                <w:snapToGrid w:val="0"/>
                <w:sz w:val="20"/>
                <w:szCs w:val="20"/>
                <w:lang w:bidi="en-US"/>
              </w:rPr>
              <w:t>Sat.</w:t>
            </w:r>
          </w:p>
        </w:tc>
        <w:tc>
          <w:tcPr>
            <w:tcW w:w="1128" w:type="dxa"/>
          </w:tcPr>
          <w:p w14:paraId="396B2C64" w14:textId="77777777" w:rsidR="00723020" w:rsidRPr="009E5B4B" w:rsidRDefault="00723020" w:rsidP="004B548C">
            <w:pPr>
              <w:adjustRightInd w:val="0"/>
              <w:snapToGrid w:val="0"/>
              <w:spacing w:line="260" w:lineRule="atLeast"/>
              <w:jc w:val="center"/>
              <w:rPr>
                <w:rFonts w:asciiTheme="minorBidi" w:hAnsiTheme="minorBidi" w:cstheme="minorBidi"/>
                <w:sz w:val="20"/>
                <w:szCs w:val="20"/>
                <w:lang w:eastAsia="de-DE" w:bidi="en-US"/>
              </w:rPr>
            </w:pPr>
          </w:p>
        </w:tc>
        <w:tc>
          <w:tcPr>
            <w:tcW w:w="1240" w:type="dxa"/>
          </w:tcPr>
          <w:p w14:paraId="5F92D53D" w14:textId="182108C8" w:rsidR="00723020" w:rsidRPr="009E5B4B" w:rsidRDefault="00723020" w:rsidP="007E2C57">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Binding energy/eV</w:t>
            </w:r>
          </w:p>
        </w:tc>
        <w:tc>
          <w:tcPr>
            <w:tcW w:w="1128" w:type="dxa"/>
          </w:tcPr>
          <w:p w14:paraId="1F0B67FE" w14:textId="4761821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eastAsia="Times New Roman" w:hAnsiTheme="minorBidi" w:cstheme="minorBidi"/>
                <w:snapToGrid w:val="0"/>
                <w:sz w:val="20"/>
                <w:szCs w:val="20"/>
                <w:lang w:bidi="en-US"/>
              </w:rPr>
              <w:t>Sat</w:t>
            </w:r>
          </w:p>
        </w:tc>
      </w:tr>
      <w:tr w:rsidR="00723020" w:rsidRPr="009E5B4B" w14:paraId="1CF9EEBE" w14:textId="77777777" w:rsidTr="00723020">
        <w:trPr>
          <w:jc w:val="center"/>
        </w:trPr>
        <w:tc>
          <w:tcPr>
            <w:tcW w:w="2957" w:type="dxa"/>
            <w:vMerge/>
          </w:tcPr>
          <w:p w14:paraId="05DDB7F7"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tcPr>
          <w:p w14:paraId="25E72A1E" w14:textId="05EDA511" w:rsidR="00723020" w:rsidRPr="009E5B4B" w:rsidRDefault="00723020" w:rsidP="004B548C">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Se</w:t>
            </w:r>
            <w:r w:rsidRPr="009E5B4B">
              <w:rPr>
                <w:rFonts w:asciiTheme="minorBidi" w:hAnsiTheme="minorBidi" w:cstheme="minorBidi"/>
                <w:sz w:val="20"/>
                <w:szCs w:val="20"/>
                <w:vertAlign w:val="superscript"/>
                <w:lang w:eastAsia="de-DE" w:bidi="en-US"/>
              </w:rPr>
              <w:t>2–</w:t>
            </w:r>
          </w:p>
        </w:tc>
        <w:tc>
          <w:tcPr>
            <w:tcW w:w="1173" w:type="dxa"/>
          </w:tcPr>
          <w:p w14:paraId="30477AE5" w14:textId="3E2148DA" w:rsidR="00723020" w:rsidRPr="009E5B4B" w:rsidRDefault="00723020" w:rsidP="007E2C57">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55.0</w:t>
            </w:r>
          </w:p>
        </w:tc>
        <w:tc>
          <w:tcPr>
            <w:tcW w:w="876" w:type="dxa"/>
          </w:tcPr>
          <w:p w14:paraId="41426D4C" w14:textId="14E1DB1B" w:rsidR="00723020" w:rsidRPr="009E5B4B" w:rsidRDefault="00723020" w:rsidP="007E2C57">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eastAsia="Times New Roman" w:hAnsiTheme="minorBidi" w:cstheme="minorBidi"/>
                <w:snapToGrid w:val="0"/>
                <w:sz w:val="20"/>
                <w:szCs w:val="20"/>
                <w:lang w:bidi="en-US"/>
              </w:rPr>
              <w:t>----</w:t>
            </w:r>
          </w:p>
        </w:tc>
        <w:tc>
          <w:tcPr>
            <w:tcW w:w="1128" w:type="dxa"/>
          </w:tcPr>
          <w:p w14:paraId="2C67C8BD" w14:textId="4A99C966" w:rsidR="00723020" w:rsidRPr="009E5B4B" w:rsidRDefault="00723020" w:rsidP="004B548C">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Se</w:t>
            </w:r>
            <w:r w:rsidRPr="009E5B4B">
              <w:rPr>
                <w:rFonts w:asciiTheme="minorBidi" w:hAnsiTheme="minorBidi" w:cstheme="minorBidi"/>
                <w:sz w:val="20"/>
                <w:szCs w:val="20"/>
                <w:vertAlign w:val="superscript"/>
                <w:lang w:eastAsia="de-DE" w:bidi="en-US"/>
              </w:rPr>
              <w:t>2–</w:t>
            </w:r>
          </w:p>
        </w:tc>
        <w:tc>
          <w:tcPr>
            <w:tcW w:w="1240" w:type="dxa"/>
          </w:tcPr>
          <w:p w14:paraId="248CC31E" w14:textId="1CC3CD89" w:rsidR="00723020" w:rsidRPr="009E5B4B" w:rsidRDefault="00723020" w:rsidP="007E2C57">
            <w:pPr>
              <w:adjustRightInd w:val="0"/>
              <w:snapToGrid w:val="0"/>
              <w:spacing w:line="260" w:lineRule="atLeast"/>
              <w:jc w:val="center"/>
              <w:rPr>
                <w:rFonts w:asciiTheme="minorBidi" w:hAnsiTheme="minorBidi" w:cstheme="minorBidi"/>
                <w:sz w:val="20"/>
                <w:szCs w:val="20"/>
                <w:lang w:eastAsia="de-DE" w:bidi="en-US"/>
              </w:rPr>
            </w:pPr>
            <w:r w:rsidRPr="009E5B4B">
              <w:rPr>
                <w:rFonts w:asciiTheme="minorBidi" w:hAnsiTheme="minorBidi" w:cstheme="minorBidi"/>
                <w:sz w:val="20"/>
                <w:szCs w:val="20"/>
                <w:lang w:eastAsia="de-DE" w:bidi="en-US"/>
              </w:rPr>
              <w:t>57.0</w:t>
            </w:r>
          </w:p>
        </w:tc>
        <w:tc>
          <w:tcPr>
            <w:tcW w:w="1128" w:type="dxa"/>
          </w:tcPr>
          <w:p w14:paraId="4726222D" w14:textId="39108443"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9E5B4B">
              <w:rPr>
                <w:rFonts w:asciiTheme="minorBidi" w:eastAsia="Times New Roman" w:hAnsiTheme="minorBidi" w:cstheme="minorBidi"/>
                <w:snapToGrid w:val="0"/>
                <w:sz w:val="20"/>
                <w:szCs w:val="20"/>
                <w:lang w:bidi="en-US"/>
              </w:rPr>
              <w:t>59.5</w:t>
            </w:r>
          </w:p>
        </w:tc>
      </w:tr>
      <w:tr w:rsidR="00C0581A" w:rsidRPr="009E5B4B" w14:paraId="6FF901B8" w14:textId="77777777" w:rsidTr="00475F54">
        <w:trPr>
          <w:jc w:val="center"/>
        </w:trPr>
        <w:tc>
          <w:tcPr>
            <w:tcW w:w="2957" w:type="dxa"/>
            <w:vMerge/>
          </w:tcPr>
          <w:p w14:paraId="36CE12E4" w14:textId="77777777" w:rsidR="00C0581A" w:rsidRPr="009E5B4B" w:rsidRDefault="00C0581A"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6662" w:type="dxa"/>
            <w:gridSpan w:val="6"/>
          </w:tcPr>
          <w:p w14:paraId="2105A0DD" w14:textId="77777777" w:rsidR="00C0581A" w:rsidRPr="009E5B4B" w:rsidRDefault="00C0581A"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tc>
      </w:tr>
      <w:tr w:rsidR="00723020" w:rsidRPr="009E5B4B" w14:paraId="41340B6E" w14:textId="77777777" w:rsidTr="00475F54">
        <w:trPr>
          <w:jc w:val="center"/>
        </w:trPr>
        <w:tc>
          <w:tcPr>
            <w:tcW w:w="2957" w:type="dxa"/>
            <w:vMerge/>
          </w:tcPr>
          <w:p w14:paraId="62210BE8"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2290" w:type="dxa"/>
            <w:gridSpan w:val="2"/>
          </w:tcPr>
          <w:p w14:paraId="372F6E67" w14:textId="02B2E897" w:rsidR="00723020" w:rsidRPr="009E5B4B" w:rsidRDefault="00723020" w:rsidP="007E0E0D">
            <w:pPr>
              <w:adjustRightInd w:val="0"/>
              <w:snapToGrid w:val="0"/>
              <w:spacing w:line="260" w:lineRule="atLeast"/>
              <w:jc w:val="center"/>
              <w:rPr>
                <w:rFonts w:asciiTheme="minorBidi" w:hAnsiTheme="minorBidi" w:cstheme="minorBidi"/>
                <w:sz w:val="20"/>
                <w:szCs w:val="20"/>
                <w:lang w:eastAsia="de-DE" w:bidi="en-US"/>
              </w:rPr>
            </w:pPr>
            <w:r w:rsidRPr="007E0E0D">
              <w:rPr>
                <w:rFonts w:asciiTheme="minorBidi" w:hAnsiTheme="minorBidi" w:cstheme="minorBidi"/>
                <w:b/>
                <w:bCs/>
                <w:sz w:val="20"/>
                <w:szCs w:val="20"/>
                <w:lang w:eastAsia="de-DE" w:bidi="en-US"/>
              </w:rPr>
              <w:t>O1s</w:t>
            </w:r>
          </w:p>
        </w:tc>
        <w:tc>
          <w:tcPr>
            <w:tcW w:w="2004" w:type="dxa"/>
            <w:gridSpan w:val="2"/>
          </w:tcPr>
          <w:p w14:paraId="10C382DE" w14:textId="5EC11D0F" w:rsidR="00723020" w:rsidRPr="009E5B4B" w:rsidRDefault="00723020" w:rsidP="004B548C">
            <w:pPr>
              <w:adjustRightInd w:val="0"/>
              <w:snapToGrid w:val="0"/>
              <w:spacing w:line="260" w:lineRule="atLeast"/>
              <w:jc w:val="center"/>
              <w:rPr>
                <w:rFonts w:asciiTheme="minorBidi" w:hAnsiTheme="minorBidi" w:cstheme="minorBidi"/>
                <w:sz w:val="20"/>
                <w:szCs w:val="20"/>
                <w:lang w:eastAsia="de-DE" w:bidi="en-US"/>
              </w:rPr>
            </w:pPr>
            <w:r w:rsidRPr="00210EF8">
              <w:rPr>
                <w:rFonts w:asciiTheme="minorBidi" w:eastAsia="Times New Roman" w:hAnsiTheme="minorBidi" w:cstheme="minorBidi"/>
                <w:b/>
                <w:bCs/>
                <w:snapToGrid w:val="0"/>
                <w:sz w:val="20"/>
                <w:szCs w:val="20"/>
                <w:lang w:bidi="en-US"/>
              </w:rPr>
              <w:t>S 2p</w:t>
            </w:r>
          </w:p>
        </w:tc>
        <w:tc>
          <w:tcPr>
            <w:tcW w:w="2368" w:type="dxa"/>
            <w:gridSpan w:val="2"/>
          </w:tcPr>
          <w:p w14:paraId="4ECA47DF" w14:textId="14412BCC"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r w:rsidRPr="00E17751">
              <w:rPr>
                <w:rFonts w:asciiTheme="minorBidi" w:hAnsiTheme="minorBidi" w:cstheme="minorBidi"/>
                <w:b/>
                <w:bCs/>
                <w:sz w:val="20"/>
                <w:szCs w:val="20"/>
                <w:lang w:eastAsia="de-DE" w:bidi="en-US"/>
              </w:rPr>
              <w:t>Se 3</w:t>
            </w:r>
            <w:r>
              <w:rPr>
                <w:rFonts w:asciiTheme="minorBidi" w:hAnsiTheme="minorBidi" w:cstheme="minorBidi"/>
                <w:b/>
                <w:bCs/>
                <w:sz w:val="20"/>
                <w:szCs w:val="20"/>
                <w:lang w:eastAsia="de-DE" w:bidi="en-US"/>
              </w:rPr>
              <w:t>p</w:t>
            </w:r>
          </w:p>
        </w:tc>
      </w:tr>
      <w:tr w:rsidR="00723020" w:rsidRPr="009E5B4B" w14:paraId="2889B688" w14:textId="77777777" w:rsidTr="00723020">
        <w:trPr>
          <w:jc w:val="center"/>
        </w:trPr>
        <w:tc>
          <w:tcPr>
            <w:tcW w:w="2957" w:type="dxa"/>
            <w:vMerge/>
          </w:tcPr>
          <w:p w14:paraId="04A75780"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tcPr>
          <w:p w14:paraId="4FD40B71" w14:textId="4E3E13A8" w:rsidR="00723020" w:rsidRDefault="00BB13E3" w:rsidP="007E0E0D">
            <w:pPr>
              <w:adjustRightInd w:val="0"/>
              <w:snapToGrid w:val="0"/>
              <w:spacing w:line="260" w:lineRule="atLeast"/>
              <w:jc w:val="center"/>
              <w:rPr>
                <w:rFonts w:asciiTheme="minorBidi" w:hAnsiTheme="minorBidi" w:cstheme="minorBidi"/>
                <w:sz w:val="20"/>
                <w:szCs w:val="20"/>
                <w:lang w:eastAsia="de-DE" w:bidi="en-US"/>
              </w:rPr>
            </w:pPr>
            <w:r w:rsidRPr="007E0E0D">
              <w:rPr>
                <w:rFonts w:asciiTheme="minorBidi" w:hAnsiTheme="minorBidi" w:cstheme="minorBidi"/>
                <w:sz w:val="20"/>
                <w:szCs w:val="20"/>
                <w:lang w:eastAsia="de-DE" w:bidi="en-US"/>
              </w:rPr>
              <w:t>P</w:t>
            </w:r>
            <w:r w:rsidR="00723020" w:rsidRPr="007E0E0D">
              <w:rPr>
                <w:rFonts w:asciiTheme="minorBidi" w:hAnsiTheme="minorBidi" w:cstheme="minorBidi"/>
                <w:sz w:val="20"/>
                <w:szCs w:val="20"/>
                <w:lang w:eastAsia="de-DE" w:bidi="en-US"/>
              </w:rPr>
              <w:t>eak</w:t>
            </w:r>
          </w:p>
          <w:p w14:paraId="22D4897E" w14:textId="6530FD19" w:rsidR="00BB13E3" w:rsidRPr="009E5B4B" w:rsidRDefault="00BB13E3" w:rsidP="007E0E0D">
            <w:pPr>
              <w:adjustRightInd w:val="0"/>
              <w:snapToGrid w:val="0"/>
              <w:spacing w:line="260" w:lineRule="atLeast"/>
              <w:jc w:val="center"/>
              <w:rPr>
                <w:rFonts w:asciiTheme="minorBidi" w:hAnsiTheme="minorBidi" w:cstheme="minorBidi"/>
                <w:sz w:val="20"/>
                <w:szCs w:val="20"/>
                <w:lang w:eastAsia="de-DE" w:bidi="en-US"/>
              </w:rPr>
            </w:pPr>
          </w:p>
        </w:tc>
        <w:tc>
          <w:tcPr>
            <w:tcW w:w="1173" w:type="dxa"/>
          </w:tcPr>
          <w:p w14:paraId="4EAB5EE5" w14:textId="76A781A1" w:rsidR="00723020" w:rsidRPr="009E5B4B" w:rsidRDefault="00723020" w:rsidP="007E0E0D">
            <w:pPr>
              <w:adjustRightInd w:val="0"/>
              <w:snapToGrid w:val="0"/>
              <w:spacing w:line="260" w:lineRule="atLeast"/>
              <w:jc w:val="center"/>
              <w:rPr>
                <w:rFonts w:asciiTheme="minorBidi" w:hAnsiTheme="minorBidi" w:cstheme="minorBidi"/>
                <w:sz w:val="20"/>
                <w:szCs w:val="20"/>
                <w:lang w:eastAsia="de-DE" w:bidi="en-US"/>
              </w:rPr>
            </w:pPr>
            <w:r w:rsidRPr="007E0E0D">
              <w:rPr>
                <w:rFonts w:asciiTheme="minorBidi" w:hAnsiTheme="minorBidi" w:cstheme="minorBidi"/>
                <w:sz w:val="20"/>
                <w:szCs w:val="20"/>
                <w:lang w:eastAsia="de-DE" w:bidi="en-US"/>
              </w:rPr>
              <w:t>Binding energy/eV</w:t>
            </w:r>
          </w:p>
        </w:tc>
        <w:tc>
          <w:tcPr>
            <w:tcW w:w="876" w:type="dxa"/>
          </w:tcPr>
          <w:p w14:paraId="68E7D2F7" w14:textId="188B7624" w:rsidR="00723020" w:rsidRDefault="00BB13E3" w:rsidP="007E0E0D">
            <w:pPr>
              <w:adjustRightInd w:val="0"/>
              <w:snapToGrid w:val="0"/>
              <w:spacing w:line="260" w:lineRule="atLeast"/>
              <w:jc w:val="center"/>
              <w:rPr>
                <w:rFonts w:asciiTheme="minorBidi" w:eastAsia="Times New Roman" w:hAnsiTheme="minorBidi" w:cstheme="minorBidi"/>
                <w:snapToGrid w:val="0"/>
                <w:sz w:val="20"/>
                <w:szCs w:val="20"/>
                <w:lang w:bidi="en-US"/>
              </w:rPr>
            </w:pPr>
            <w:r w:rsidRPr="007E0E0D">
              <w:rPr>
                <w:rFonts w:asciiTheme="minorBidi" w:eastAsia="Times New Roman" w:hAnsiTheme="minorBidi" w:cstheme="minorBidi"/>
                <w:snapToGrid w:val="0"/>
                <w:sz w:val="20"/>
                <w:szCs w:val="20"/>
                <w:lang w:bidi="en-US"/>
              </w:rPr>
              <w:t>P</w:t>
            </w:r>
            <w:r w:rsidR="00723020" w:rsidRPr="007E0E0D">
              <w:rPr>
                <w:rFonts w:asciiTheme="minorBidi" w:eastAsia="Times New Roman" w:hAnsiTheme="minorBidi" w:cstheme="minorBidi"/>
                <w:snapToGrid w:val="0"/>
                <w:sz w:val="20"/>
                <w:szCs w:val="20"/>
                <w:lang w:bidi="en-US"/>
              </w:rPr>
              <w:t>eak</w:t>
            </w:r>
          </w:p>
          <w:p w14:paraId="1F6452E8" w14:textId="7AB5E694" w:rsidR="00BB13E3" w:rsidRPr="009E5B4B" w:rsidRDefault="00BB13E3" w:rsidP="007E0E0D">
            <w:pPr>
              <w:adjustRightInd w:val="0"/>
              <w:snapToGrid w:val="0"/>
              <w:spacing w:line="260" w:lineRule="atLeast"/>
              <w:jc w:val="center"/>
              <w:rPr>
                <w:rFonts w:asciiTheme="minorBidi" w:eastAsia="Times New Roman" w:hAnsiTheme="minorBidi" w:cstheme="minorBidi"/>
                <w:snapToGrid w:val="0"/>
                <w:sz w:val="20"/>
                <w:szCs w:val="20"/>
                <w:lang w:bidi="en-US"/>
              </w:rPr>
            </w:pPr>
          </w:p>
        </w:tc>
        <w:tc>
          <w:tcPr>
            <w:tcW w:w="1128" w:type="dxa"/>
          </w:tcPr>
          <w:p w14:paraId="66CD4E58" w14:textId="18EAE896" w:rsidR="00723020" w:rsidRPr="009E5B4B" w:rsidRDefault="00723020" w:rsidP="007E0E0D">
            <w:pPr>
              <w:adjustRightInd w:val="0"/>
              <w:snapToGrid w:val="0"/>
              <w:spacing w:line="260" w:lineRule="atLeast"/>
              <w:jc w:val="center"/>
              <w:rPr>
                <w:rFonts w:asciiTheme="minorBidi" w:hAnsiTheme="minorBidi" w:cstheme="minorBidi"/>
                <w:sz w:val="20"/>
                <w:szCs w:val="20"/>
                <w:lang w:eastAsia="de-DE" w:bidi="en-US"/>
              </w:rPr>
            </w:pPr>
            <w:r w:rsidRPr="007E0E0D">
              <w:rPr>
                <w:rFonts w:asciiTheme="minorBidi" w:hAnsiTheme="minorBidi" w:cstheme="minorBidi"/>
                <w:sz w:val="20"/>
                <w:szCs w:val="20"/>
                <w:lang w:eastAsia="de-DE" w:bidi="en-US"/>
              </w:rPr>
              <w:t>Binding energy/eV</w:t>
            </w:r>
          </w:p>
        </w:tc>
        <w:tc>
          <w:tcPr>
            <w:tcW w:w="1240" w:type="dxa"/>
          </w:tcPr>
          <w:p w14:paraId="0F8D37FE" w14:textId="05E7FED9" w:rsidR="00723020" w:rsidRDefault="00BB13E3" w:rsidP="00210EF8">
            <w:pPr>
              <w:adjustRightInd w:val="0"/>
              <w:snapToGrid w:val="0"/>
              <w:spacing w:line="260" w:lineRule="atLeast"/>
              <w:jc w:val="center"/>
              <w:rPr>
                <w:rFonts w:asciiTheme="minorBidi" w:hAnsiTheme="minorBidi" w:cstheme="minorBidi"/>
                <w:sz w:val="20"/>
                <w:szCs w:val="20"/>
                <w:lang w:eastAsia="de-DE" w:bidi="en-US"/>
              </w:rPr>
            </w:pPr>
            <w:r w:rsidRPr="00210EF8">
              <w:rPr>
                <w:rFonts w:asciiTheme="minorBidi" w:hAnsiTheme="minorBidi" w:cstheme="minorBidi"/>
                <w:sz w:val="20"/>
                <w:szCs w:val="20"/>
                <w:lang w:eastAsia="de-DE" w:bidi="en-US"/>
              </w:rPr>
              <w:t>P</w:t>
            </w:r>
            <w:r w:rsidR="00723020" w:rsidRPr="00210EF8">
              <w:rPr>
                <w:rFonts w:asciiTheme="minorBidi" w:hAnsiTheme="minorBidi" w:cstheme="minorBidi"/>
                <w:sz w:val="20"/>
                <w:szCs w:val="20"/>
                <w:lang w:eastAsia="de-DE" w:bidi="en-US"/>
              </w:rPr>
              <w:t>eak</w:t>
            </w:r>
          </w:p>
          <w:p w14:paraId="6D436B6B" w14:textId="75CFA31A" w:rsidR="00BB13E3" w:rsidRPr="009E5B4B" w:rsidRDefault="00BB13E3" w:rsidP="00210EF8">
            <w:pPr>
              <w:adjustRightInd w:val="0"/>
              <w:snapToGrid w:val="0"/>
              <w:spacing w:line="260" w:lineRule="atLeast"/>
              <w:jc w:val="center"/>
              <w:rPr>
                <w:rFonts w:asciiTheme="minorBidi" w:hAnsiTheme="minorBidi" w:cstheme="minorBidi"/>
                <w:sz w:val="20"/>
                <w:szCs w:val="20"/>
                <w:lang w:eastAsia="de-DE" w:bidi="en-US"/>
              </w:rPr>
            </w:pPr>
          </w:p>
        </w:tc>
        <w:tc>
          <w:tcPr>
            <w:tcW w:w="1128" w:type="dxa"/>
          </w:tcPr>
          <w:p w14:paraId="4E7CE5D3" w14:textId="52F93162" w:rsidR="00723020" w:rsidRPr="009E5B4B" w:rsidRDefault="00723020" w:rsidP="00210EF8">
            <w:pPr>
              <w:adjustRightInd w:val="0"/>
              <w:snapToGrid w:val="0"/>
              <w:spacing w:line="260" w:lineRule="atLeast"/>
              <w:jc w:val="center"/>
              <w:rPr>
                <w:rFonts w:asciiTheme="minorBidi" w:eastAsia="Times New Roman" w:hAnsiTheme="minorBidi" w:cstheme="minorBidi"/>
                <w:snapToGrid w:val="0"/>
                <w:sz w:val="20"/>
                <w:szCs w:val="20"/>
                <w:lang w:bidi="en-US"/>
              </w:rPr>
            </w:pPr>
            <w:r w:rsidRPr="00210EF8">
              <w:rPr>
                <w:rFonts w:asciiTheme="minorBidi" w:eastAsia="Times New Roman" w:hAnsiTheme="minorBidi" w:cstheme="minorBidi"/>
                <w:snapToGrid w:val="0"/>
                <w:sz w:val="20"/>
                <w:szCs w:val="20"/>
                <w:lang w:bidi="en-US"/>
              </w:rPr>
              <w:t>Binding energy/eV</w:t>
            </w:r>
          </w:p>
        </w:tc>
      </w:tr>
      <w:tr w:rsidR="00723020" w:rsidRPr="009E5B4B" w14:paraId="5192DD7D" w14:textId="77777777" w:rsidTr="00D969E7">
        <w:trPr>
          <w:jc w:val="center"/>
        </w:trPr>
        <w:tc>
          <w:tcPr>
            <w:tcW w:w="2957" w:type="dxa"/>
            <w:vMerge/>
          </w:tcPr>
          <w:p w14:paraId="462C41F1"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vAlign w:val="center"/>
          </w:tcPr>
          <w:p w14:paraId="0560C53C" w14:textId="77777777" w:rsidR="00AD2712" w:rsidRPr="00D969E7" w:rsidRDefault="00AD2712" w:rsidP="00AD2712">
            <w:pPr>
              <w:adjustRightInd w:val="0"/>
              <w:snapToGrid w:val="0"/>
              <w:spacing w:line="260" w:lineRule="atLeast"/>
              <w:jc w:val="center"/>
              <w:rPr>
                <w:rFonts w:asciiTheme="minorBidi" w:hAnsiTheme="minorBidi" w:cstheme="minorBidi"/>
                <w:color w:val="auto"/>
                <w:sz w:val="20"/>
                <w:szCs w:val="20"/>
                <w:lang w:eastAsia="de-DE" w:bidi="en-US"/>
              </w:rPr>
            </w:pPr>
            <w:r w:rsidRPr="00D969E7">
              <w:rPr>
                <w:rFonts w:asciiTheme="minorBidi" w:hAnsiTheme="minorBidi" w:cstheme="minorBidi"/>
                <w:color w:val="auto"/>
                <w:sz w:val="20"/>
                <w:szCs w:val="20"/>
                <w:lang w:eastAsia="de-DE" w:bidi="en-US"/>
              </w:rPr>
              <w:t>OH</w:t>
            </w:r>
            <w:r w:rsidRPr="00D969E7">
              <w:rPr>
                <w:rFonts w:asciiTheme="minorBidi" w:hAnsiTheme="minorBidi" w:cstheme="minorBidi"/>
                <w:color w:val="auto"/>
                <w:sz w:val="20"/>
                <w:szCs w:val="20"/>
                <w:vertAlign w:val="superscript"/>
                <w:lang w:eastAsia="de-DE" w:bidi="en-US"/>
              </w:rPr>
              <w:t>–</w:t>
            </w:r>
            <w:r w:rsidRPr="00D969E7">
              <w:rPr>
                <w:rFonts w:asciiTheme="minorBidi" w:hAnsiTheme="minorBidi" w:cstheme="minorBidi"/>
                <w:color w:val="auto"/>
                <w:sz w:val="20"/>
                <w:szCs w:val="20"/>
                <w:lang w:eastAsia="de-DE" w:bidi="en-US"/>
              </w:rPr>
              <w:t xml:space="preserve"> or </w:t>
            </w:r>
          </w:p>
          <w:p w14:paraId="2AEA9FC8" w14:textId="2A9C19BD" w:rsidR="00723020" w:rsidRPr="00D969E7" w:rsidRDefault="00AD2712" w:rsidP="00D969E7">
            <w:pPr>
              <w:adjustRightInd w:val="0"/>
              <w:snapToGrid w:val="0"/>
              <w:spacing w:line="260" w:lineRule="atLeast"/>
              <w:jc w:val="center"/>
              <w:rPr>
                <w:rFonts w:asciiTheme="minorBidi" w:hAnsiTheme="minorBidi" w:cstheme="minorBidi"/>
                <w:color w:val="auto"/>
                <w:sz w:val="20"/>
                <w:szCs w:val="20"/>
                <w:lang w:eastAsia="de-DE" w:bidi="en-US"/>
              </w:rPr>
            </w:pPr>
            <w:r w:rsidRPr="00D969E7">
              <w:rPr>
                <w:rFonts w:asciiTheme="minorBidi" w:hAnsiTheme="minorBidi" w:cstheme="minorBidi"/>
                <w:color w:val="auto"/>
                <w:sz w:val="20"/>
                <w:szCs w:val="20"/>
                <w:lang w:eastAsia="de-DE" w:bidi="en-US"/>
              </w:rPr>
              <w:t>defective oxides</w:t>
            </w:r>
          </w:p>
        </w:tc>
        <w:tc>
          <w:tcPr>
            <w:tcW w:w="1173" w:type="dxa"/>
            <w:vAlign w:val="center"/>
          </w:tcPr>
          <w:p w14:paraId="06007E59" w14:textId="51A433FC" w:rsidR="00AD2712" w:rsidRPr="00D969E7" w:rsidRDefault="00AD2712" w:rsidP="00210EF8">
            <w:pPr>
              <w:adjustRightInd w:val="0"/>
              <w:snapToGrid w:val="0"/>
              <w:spacing w:line="260" w:lineRule="atLeast"/>
              <w:jc w:val="center"/>
              <w:rPr>
                <w:rFonts w:asciiTheme="minorBidi" w:hAnsiTheme="minorBidi" w:cstheme="minorBidi"/>
                <w:color w:val="auto"/>
                <w:sz w:val="20"/>
                <w:szCs w:val="20"/>
                <w:lang w:eastAsia="de-DE" w:bidi="en-US"/>
              </w:rPr>
            </w:pPr>
            <w:r w:rsidRPr="00D969E7">
              <w:rPr>
                <w:rFonts w:asciiTheme="minorBidi" w:hAnsiTheme="minorBidi" w:cstheme="minorBidi"/>
                <w:color w:val="auto"/>
                <w:sz w:val="20"/>
                <w:szCs w:val="20"/>
                <w:lang w:eastAsia="de-DE" w:bidi="en-US"/>
              </w:rPr>
              <w:t>531.7</w:t>
            </w:r>
          </w:p>
        </w:tc>
        <w:tc>
          <w:tcPr>
            <w:tcW w:w="876" w:type="dxa"/>
            <w:vAlign w:val="center"/>
          </w:tcPr>
          <w:p w14:paraId="5BFBC2C5" w14:textId="6931C33B" w:rsidR="00723020" w:rsidRPr="00D969E7" w:rsidRDefault="00D969E7" w:rsidP="000D5A53">
            <w:pPr>
              <w:adjustRightInd w:val="0"/>
              <w:snapToGrid w:val="0"/>
              <w:spacing w:line="260" w:lineRule="atLeast"/>
              <w:jc w:val="center"/>
              <w:rPr>
                <w:rFonts w:asciiTheme="minorBidi" w:eastAsia="Times New Roman" w:hAnsiTheme="minorBidi" w:cstheme="minorBidi"/>
                <w:snapToGrid w:val="0"/>
                <w:color w:val="auto"/>
                <w:sz w:val="20"/>
                <w:szCs w:val="20"/>
                <w:lang w:bidi="en-US"/>
              </w:rPr>
            </w:pPr>
            <w:r>
              <w:rPr>
                <w:rFonts w:asciiTheme="minorBidi" w:hAnsiTheme="minorBidi" w:cstheme="minorBidi"/>
                <w:sz w:val="20"/>
                <w:szCs w:val="20"/>
                <w:lang w:eastAsia="de-DE" w:bidi="en-US"/>
              </w:rPr>
              <w:t>S</w:t>
            </w:r>
            <w:r>
              <w:rPr>
                <w:rFonts w:asciiTheme="minorBidi" w:hAnsiTheme="minorBidi" w:cstheme="minorBidi"/>
                <w:sz w:val="20"/>
                <w:szCs w:val="20"/>
                <w:vertAlign w:val="superscript"/>
                <w:lang w:eastAsia="de-DE" w:bidi="en-US"/>
              </w:rPr>
              <w:t>2–</w:t>
            </w:r>
            <w:r>
              <w:rPr>
                <w:rFonts w:asciiTheme="minorBidi" w:hAnsiTheme="minorBidi" w:cstheme="minorBidi"/>
                <w:sz w:val="20"/>
                <w:szCs w:val="20"/>
                <w:lang w:eastAsia="de-DE" w:bidi="en-US"/>
              </w:rPr>
              <w:t xml:space="preserve">, </w:t>
            </w:r>
            <w:r w:rsidR="00723020" w:rsidRPr="00D969E7">
              <w:rPr>
                <w:rFonts w:asciiTheme="minorBidi" w:eastAsia="Times New Roman" w:hAnsiTheme="minorBidi" w:cstheme="minorBidi"/>
                <w:snapToGrid w:val="0"/>
                <w:color w:val="auto"/>
                <w:sz w:val="20"/>
                <w:szCs w:val="20"/>
                <w:lang w:bidi="en-US"/>
              </w:rPr>
              <w:t>2p</w:t>
            </w:r>
            <w:r w:rsidR="00723020" w:rsidRPr="00D969E7">
              <w:rPr>
                <w:rFonts w:asciiTheme="minorBidi" w:eastAsia="Times New Roman" w:hAnsiTheme="minorBidi" w:cstheme="minorBidi"/>
                <w:snapToGrid w:val="0"/>
                <w:color w:val="auto"/>
                <w:sz w:val="20"/>
                <w:szCs w:val="20"/>
                <w:vertAlign w:val="subscript"/>
                <w:lang w:bidi="en-US"/>
              </w:rPr>
              <w:t>3/2</w:t>
            </w:r>
          </w:p>
        </w:tc>
        <w:tc>
          <w:tcPr>
            <w:tcW w:w="1128" w:type="dxa"/>
            <w:vAlign w:val="center"/>
          </w:tcPr>
          <w:p w14:paraId="646BE05F" w14:textId="7AEAFD32" w:rsidR="00723020" w:rsidRPr="00D969E7" w:rsidRDefault="00723020" w:rsidP="004B548C">
            <w:pPr>
              <w:adjustRightInd w:val="0"/>
              <w:snapToGrid w:val="0"/>
              <w:spacing w:line="260" w:lineRule="atLeast"/>
              <w:jc w:val="center"/>
              <w:rPr>
                <w:rFonts w:asciiTheme="minorBidi" w:hAnsiTheme="minorBidi" w:cstheme="minorBidi"/>
                <w:color w:val="auto"/>
                <w:sz w:val="20"/>
                <w:szCs w:val="20"/>
                <w:lang w:eastAsia="de-DE" w:bidi="en-US"/>
              </w:rPr>
            </w:pPr>
            <w:r w:rsidRPr="00D969E7">
              <w:rPr>
                <w:rFonts w:asciiTheme="minorBidi" w:hAnsiTheme="minorBidi" w:cstheme="minorBidi"/>
                <w:color w:val="auto"/>
                <w:sz w:val="20"/>
                <w:szCs w:val="20"/>
                <w:lang w:eastAsia="de-DE" w:bidi="en-US"/>
              </w:rPr>
              <w:t>162.5</w:t>
            </w:r>
          </w:p>
        </w:tc>
        <w:tc>
          <w:tcPr>
            <w:tcW w:w="1240" w:type="dxa"/>
            <w:vAlign w:val="center"/>
          </w:tcPr>
          <w:p w14:paraId="198B906E" w14:textId="614DBFEA" w:rsidR="00723020" w:rsidRPr="00D969E7" w:rsidRDefault="00723020" w:rsidP="007E2C57">
            <w:pPr>
              <w:adjustRightInd w:val="0"/>
              <w:snapToGrid w:val="0"/>
              <w:spacing w:line="260" w:lineRule="atLeast"/>
              <w:jc w:val="center"/>
              <w:rPr>
                <w:rFonts w:asciiTheme="minorBidi" w:hAnsiTheme="minorBidi" w:cstheme="minorBidi"/>
                <w:color w:val="auto"/>
                <w:sz w:val="20"/>
                <w:szCs w:val="20"/>
                <w:lang w:eastAsia="de-DE" w:bidi="en-US"/>
              </w:rPr>
            </w:pPr>
            <w:r w:rsidRPr="00D969E7">
              <w:rPr>
                <w:rFonts w:asciiTheme="minorBidi" w:hAnsiTheme="minorBidi" w:cstheme="minorBidi"/>
                <w:color w:val="auto"/>
                <w:sz w:val="20"/>
                <w:szCs w:val="20"/>
                <w:lang w:eastAsia="de-DE" w:bidi="en-US"/>
              </w:rPr>
              <w:t>Se 3p3/2</w:t>
            </w:r>
          </w:p>
        </w:tc>
        <w:tc>
          <w:tcPr>
            <w:tcW w:w="1128" w:type="dxa"/>
            <w:vAlign w:val="center"/>
          </w:tcPr>
          <w:p w14:paraId="1A307F5D" w14:textId="244755CB" w:rsidR="00723020" w:rsidRPr="00D969E7" w:rsidRDefault="00723020" w:rsidP="00723020">
            <w:pPr>
              <w:adjustRightInd w:val="0"/>
              <w:snapToGrid w:val="0"/>
              <w:spacing w:line="260" w:lineRule="atLeast"/>
              <w:jc w:val="center"/>
              <w:rPr>
                <w:rFonts w:asciiTheme="minorBidi" w:eastAsia="Times New Roman" w:hAnsiTheme="minorBidi" w:cstheme="minorBidi"/>
                <w:snapToGrid w:val="0"/>
                <w:color w:val="auto"/>
                <w:sz w:val="20"/>
                <w:szCs w:val="20"/>
                <w:lang w:bidi="en-US"/>
              </w:rPr>
            </w:pPr>
            <w:r w:rsidRPr="00D969E7">
              <w:rPr>
                <w:rFonts w:asciiTheme="minorBidi" w:eastAsia="Times New Roman" w:hAnsiTheme="minorBidi" w:cstheme="minorBidi"/>
                <w:bCs/>
                <w:snapToGrid w:val="0"/>
                <w:color w:val="auto"/>
                <w:sz w:val="20"/>
                <w:szCs w:val="20"/>
                <w:lang w:bidi="en-US"/>
              </w:rPr>
              <w:t>160.7</w:t>
            </w:r>
          </w:p>
        </w:tc>
      </w:tr>
      <w:tr w:rsidR="00723020" w:rsidRPr="009E5B4B" w14:paraId="3C6CB719" w14:textId="77777777" w:rsidTr="00D969E7">
        <w:trPr>
          <w:jc w:val="center"/>
        </w:trPr>
        <w:tc>
          <w:tcPr>
            <w:tcW w:w="2957" w:type="dxa"/>
            <w:vMerge/>
          </w:tcPr>
          <w:p w14:paraId="5138E431"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vAlign w:val="center"/>
          </w:tcPr>
          <w:p w14:paraId="1B494F51" w14:textId="77777777" w:rsidR="00AD2712" w:rsidRPr="00D969E7" w:rsidRDefault="00AD2712" w:rsidP="00AD2712">
            <w:pPr>
              <w:adjustRightInd w:val="0"/>
              <w:snapToGrid w:val="0"/>
              <w:spacing w:line="260" w:lineRule="atLeast"/>
              <w:jc w:val="center"/>
              <w:rPr>
                <w:rFonts w:asciiTheme="minorBidi" w:hAnsiTheme="minorBidi" w:cstheme="minorBidi"/>
                <w:color w:val="auto"/>
                <w:sz w:val="20"/>
                <w:szCs w:val="20"/>
                <w:lang w:eastAsia="de-DE" w:bidi="en-US"/>
              </w:rPr>
            </w:pPr>
            <w:r w:rsidRPr="00D969E7">
              <w:rPr>
                <w:rFonts w:asciiTheme="minorBidi" w:hAnsiTheme="minorBidi" w:cstheme="minorBidi"/>
                <w:color w:val="auto"/>
                <w:sz w:val="20"/>
                <w:szCs w:val="20"/>
                <w:lang w:eastAsia="de-DE" w:bidi="en-US"/>
              </w:rPr>
              <w:t xml:space="preserve">O from adventitious carbon </w:t>
            </w:r>
          </w:p>
          <w:p w14:paraId="0E971022" w14:textId="6EBE8763" w:rsidR="00AD2712" w:rsidRPr="00D969E7" w:rsidRDefault="00AD2712" w:rsidP="00D969E7">
            <w:pPr>
              <w:adjustRightInd w:val="0"/>
              <w:snapToGrid w:val="0"/>
              <w:spacing w:line="260" w:lineRule="atLeast"/>
              <w:jc w:val="center"/>
              <w:rPr>
                <w:rFonts w:asciiTheme="minorBidi" w:hAnsiTheme="minorBidi" w:cstheme="minorBidi"/>
                <w:color w:val="auto"/>
                <w:sz w:val="20"/>
                <w:szCs w:val="20"/>
                <w:lang w:eastAsia="de-DE" w:bidi="en-US"/>
              </w:rPr>
            </w:pPr>
            <w:r w:rsidRPr="00D969E7">
              <w:rPr>
                <w:rFonts w:asciiTheme="minorBidi" w:hAnsiTheme="minorBidi" w:cstheme="minorBidi"/>
                <w:color w:val="auto"/>
                <w:sz w:val="20"/>
                <w:szCs w:val="20"/>
                <w:lang w:eastAsia="de-DE" w:bidi="en-US"/>
              </w:rPr>
              <w:t>or O from SO</w:t>
            </w:r>
            <w:r w:rsidRPr="00D969E7">
              <w:rPr>
                <w:rFonts w:asciiTheme="minorBidi" w:hAnsiTheme="minorBidi" w:cstheme="minorBidi"/>
                <w:color w:val="auto"/>
                <w:sz w:val="20"/>
                <w:szCs w:val="20"/>
                <w:vertAlign w:val="subscript"/>
                <w:lang w:eastAsia="de-DE" w:bidi="en-US"/>
              </w:rPr>
              <w:t>4</w:t>
            </w:r>
            <w:r w:rsidRPr="00D969E7">
              <w:rPr>
                <w:rFonts w:asciiTheme="minorBidi" w:hAnsiTheme="minorBidi" w:cstheme="minorBidi"/>
                <w:color w:val="auto"/>
                <w:sz w:val="20"/>
                <w:szCs w:val="20"/>
                <w:vertAlign w:val="superscript"/>
                <w:lang w:eastAsia="de-DE" w:bidi="en-US"/>
              </w:rPr>
              <w:t>2</w:t>
            </w:r>
            <w:r w:rsidR="00D969E7">
              <w:rPr>
                <w:rFonts w:asciiTheme="minorBidi" w:hAnsiTheme="minorBidi" w:cstheme="minorBidi"/>
                <w:color w:val="auto"/>
                <w:sz w:val="20"/>
                <w:szCs w:val="20"/>
                <w:vertAlign w:val="superscript"/>
                <w:lang w:eastAsia="de-DE" w:bidi="en-US"/>
              </w:rPr>
              <w:t>–</w:t>
            </w:r>
          </w:p>
        </w:tc>
        <w:tc>
          <w:tcPr>
            <w:tcW w:w="1173" w:type="dxa"/>
            <w:vAlign w:val="center"/>
          </w:tcPr>
          <w:p w14:paraId="5BC671F9" w14:textId="77777777" w:rsidR="00AD2712" w:rsidRPr="00D969E7" w:rsidRDefault="00AD2712" w:rsidP="00AD2712">
            <w:pPr>
              <w:adjustRightInd w:val="0"/>
              <w:snapToGrid w:val="0"/>
              <w:spacing w:line="260" w:lineRule="atLeast"/>
              <w:jc w:val="center"/>
              <w:rPr>
                <w:rFonts w:asciiTheme="minorBidi" w:hAnsiTheme="minorBidi" w:cstheme="minorBidi"/>
                <w:bCs/>
                <w:color w:val="auto"/>
                <w:sz w:val="20"/>
                <w:szCs w:val="20"/>
                <w:lang w:eastAsia="de-DE" w:bidi="en-US"/>
              </w:rPr>
            </w:pPr>
            <w:r w:rsidRPr="00D969E7">
              <w:rPr>
                <w:rFonts w:asciiTheme="minorBidi" w:hAnsiTheme="minorBidi" w:cstheme="minorBidi"/>
                <w:bCs/>
                <w:color w:val="auto"/>
                <w:sz w:val="20"/>
                <w:szCs w:val="20"/>
                <w:lang w:eastAsia="de-DE" w:bidi="en-US"/>
              </w:rPr>
              <w:t>532.9</w:t>
            </w:r>
          </w:p>
          <w:p w14:paraId="5452A425" w14:textId="6822F66D" w:rsidR="00AD2712" w:rsidRPr="00D969E7" w:rsidRDefault="00AD2712" w:rsidP="000D5A53">
            <w:pPr>
              <w:adjustRightInd w:val="0"/>
              <w:snapToGrid w:val="0"/>
              <w:spacing w:line="260" w:lineRule="atLeast"/>
              <w:jc w:val="center"/>
              <w:rPr>
                <w:rFonts w:asciiTheme="minorBidi" w:hAnsiTheme="minorBidi" w:cstheme="minorBidi"/>
                <w:color w:val="auto"/>
                <w:sz w:val="20"/>
                <w:szCs w:val="20"/>
                <w:lang w:eastAsia="de-DE" w:bidi="en-US"/>
              </w:rPr>
            </w:pPr>
          </w:p>
        </w:tc>
        <w:tc>
          <w:tcPr>
            <w:tcW w:w="876" w:type="dxa"/>
            <w:vAlign w:val="center"/>
          </w:tcPr>
          <w:p w14:paraId="016FF756" w14:textId="7DB4C6AC" w:rsidR="00723020" w:rsidRPr="00D969E7" w:rsidRDefault="00D969E7" w:rsidP="000D5A53">
            <w:pPr>
              <w:adjustRightInd w:val="0"/>
              <w:snapToGrid w:val="0"/>
              <w:spacing w:line="260" w:lineRule="atLeast"/>
              <w:jc w:val="center"/>
              <w:rPr>
                <w:rFonts w:asciiTheme="minorBidi" w:eastAsia="Times New Roman" w:hAnsiTheme="minorBidi" w:cstheme="minorBidi"/>
                <w:snapToGrid w:val="0"/>
                <w:color w:val="auto"/>
                <w:sz w:val="20"/>
                <w:szCs w:val="20"/>
                <w:lang w:bidi="en-US"/>
              </w:rPr>
            </w:pPr>
            <w:r>
              <w:rPr>
                <w:rFonts w:asciiTheme="minorBidi" w:hAnsiTheme="minorBidi" w:cstheme="minorBidi"/>
                <w:sz w:val="20"/>
                <w:szCs w:val="20"/>
                <w:lang w:eastAsia="de-DE" w:bidi="en-US"/>
              </w:rPr>
              <w:t>S</w:t>
            </w:r>
            <w:r>
              <w:rPr>
                <w:rFonts w:asciiTheme="minorBidi" w:hAnsiTheme="minorBidi" w:cstheme="minorBidi"/>
                <w:sz w:val="20"/>
                <w:szCs w:val="20"/>
                <w:vertAlign w:val="superscript"/>
                <w:lang w:eastAsia="de-DE" w:bidi="en-US"/>
              </w:rPr>
              <w:t>2–</w:t>
            </w:r>
            <w:r>
              <w:rPr>
                <w:rFonts w:asciiTheme="minorBidi" w:hAnsiTheme="minorBidi" w:cstheme="minorBidi"/>
                <w:sz w:val="20"/>
                <w:szCs w:val="20"/>
                <w:lang w:eastAsia="de-DE" w:bidi="en-US"/>
              </w:rPr>
              <w:t xml:space="preserve">, </w:t>
            </w:r>
            <w:r w:rsidR="00723020" w:rsidRPr="00D969E7">
              <w:rPr>
                <w:rFonts w:asciiTheme="minorBidi" w:eastAsia="Times New Roman" w:hAnsiTheme="minorBidi" w:cstheme="minorBidi"/>
                <w:snapToGrid w:val="0"/>
                <w:color w:val="auto"/>
                <w:sz w:val="20"/>
                <w:szCs w:val="20"/>
                <w:lang w:bidi="en-US"/>
              </w:rPr>
              <w:t>2p</w:t>
            </w:r>
            <w:r w:rsidR="00723020" w:rsidRPr="00D969E7">
              <w:rPr>
                <w:rFonts w:asciiTheme="minorBidi" w:eastAsia="Times New Roman" w:hAnsiTheme="minorBidi" w:cstheme="minorBidi"/>
                <w:snapToGrid w:val="0"/>
                <w:color w:val="auto"/>
                <w:sz w:val="20"/>
                <w:szCs w:val="20"/>
                <w:vertAlign w:val="subscript"/>
                <w:lang w:bidi="en-US"/>
              </w:rPr>
              <w:t>1/2</w:t>
            </w:r>
          </w:p>
        </w:tc>
        <w:tc>
          <w:tcPr>
            <w:tcW w:w="1128" w:type="dxa"/>
            <w:vAlign w:val="center"/>
          </w:tcPr>
          <w:p w14:paraId="3F705431" w14:textId="3EB48CAA" w:rsidR="00723020" w:rsidRPr="00D969E7" w:rsidRDefault="00723020" w:rsidP="004B548C">
            <w:pPr>
              <w:adjustRightInd w:val="0"/>
              <w:snapToGrid w:val="0"/>
              <w:spacing w:line="260" w:lineRule="atLeast"/>
              <w:jc w:val="center"/>
              <w:rPr>
                <w:rFonts w:asciiTheme="minorBidi" w:hAnsiTheme="minorBidi" w:cstheme="minorBidi"/>
                <w:color w:val="auto"/>
                <w:sz w:val="20"/>
                <w:szCs w:val="20"/>
                <w:lang w:eastAsia="de-DE" w:bidi="en-US"/>
              </w:rPr>
            </w:pPr>
            <w:r w:rsidRPr="00D969E7">
              <w:rPr>
                <w:rFonts w:asciiTheme="minorBidi" w:hAnsiTheme="minorBidi" w:cstheme="minorBidi"/>
                <w:color w:val="auto"/>
                <w:sz w:val="20"/>
                <w:szCs w:val="20"/>
                <w:lang w:eastAsia="de-DE" w:bidi="en-US"/>
              </w:rPr>
              <w:t>164.8</w:t>
            </w:r>
          </w:p>
        </w:tc>
        <w:tc>
          <w:tcPr>
            <w:tcW w:w="1240" w:type="dxa"/>
            <w:vAlign w:val="center"/>
          </w:tcPr>
          <w:p w14:paraId="535AAD40" w14:textId="14C30153" w:rsidR="00723020" w:rsidRPr="00D969E7" w:rsidRDefault="00723020" w:rsidP="007E2C57">
            <w:pPr>
              <w:adjustRightInd w:val="0"/>
              <w:snapToGrid w:val="0"/>
              <w:spacing w:line="260" w:lineRule="atLeast"/>
              <w:jc w:val="center"/>
              <w:rPr>
                <w:rFonts w:asciiTheme="minorBidi" w:hAnsiTheme="minorBidi" w:cstheme="minorBidi"/>
                <w:color w:val="auto"/>
                <w:sz w:val="20"/>
                <w:szCs w:val="20"/>
                <w:lang w:eastAsia="de-DE" w:bidi="en-US"/>
              </w:rPr>
            </w:pPr>
            <w:r w:rsidRPr="00D969E7">
              <w:rPr>
                <w:rFonts w:asciiTheme="minorBidi" w:hAnsiTheme="minorBidi" w:cstheme="minorBidi"/>
                <w:color w:val="auto"/>
                <w:sz w:val="20"/>
                <w:szCs w:val="20"/>
                <w:lang w:eastAsia="de-DE" w:bidi="en-US"/>
              </w:rPr>
              <w:t>Se 3p1/2</w:t>
            </w:r>
          </w:p>
        </w:tc>
        <w:tc>
          <w:tcPr>
            <w:tcW w:w="1128" w:type="dxa"/>
            <w:vAlign w:val="center"/>
          </w:tcPr>
          <w:p w14:paraId="58B54033" w14:textId="2CC41440" w:rsidR="00723020" w:rsidRPr="00D969E7" w:rsidRDefault="00723020" w:rsidP="004B548C">
            <w:pPr>
              <w:adjustRightInd w:val="0"/>
              <w:snapToGrid w:val="0"/>
              <w:spacing w:line="260" w:lineRule="atLeast"/>
              <w:jc w:val="center"/>
              <w:rPr>
                <w:rFonts w:asciiTheme="minorBidi" w:eastAsia="Times New Roman" w:hAnsiTheme="minorBidi" w:cstheme="minorBidi"/>
                <w:snapToGrid w:val="0"/>
                <w:color w:val="auto"/>
                <w:sz w:val="20"/>
                <w:szCs w:val="20"/>
                <w:lang w:bidi="en-US"/>
              </w:rPr>
            </w:pPr>
            <w:r w:rsidRPr="00D969E7">
              <w:rPr>
                <w:rFonts w:asciiTheme="minorBidi" w:eastAsia="Times New Roman" w:hAnsiTheme="minorBidi" w:cstheme="minorBidi"/>
                <w:snapToGrid w:val="0"/>
                <w:color w:val="auto"/>
                <w:sz w:val="20"/>
                <w:szCs w:val="20"/>
                <w:lang w:bidi="en-US"/>
              </w:rPr>
              <w:t>166.3</w:t>
            </w:r>
          </w:p>
        </w:tc>
      </w:tr>
      <w:tr w:rsidR="00723020" w:rsidRPr="009E5B4B" w14:paraId="0E68A9D7" w14:textId="77777777" w:rsidTr="00D969E7">
        <w:trPr>
          <w:jc w:val="center"/>
        </w:trPr>
        <w:tc>
          <w:tcPr>
            <w:tcW w:w="2957" w:type="dxa"/>
            <w:vMerge/>
          </w:tcPr>
          <w:p w14:paraId="3A88C1A0"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val="en-US" w:bidi="en-US"/>
              </w:rPr>
            </w:pPr>
          </w:p>
        </w:tc>
        <w:tc>
          <w:tcPr>
            <w:tcW w:w="1117" w:type="dxa"/>
            <w:vAlign w:val="center"/>
          </w:tcPr>
          <w:p w14:paraId="2B78E9C6" w14:textId="77777777" w:rsidR="00723020" w:rsidRPr="007E0E0D" w:rsidRDefault="00723020" w:rsidP="007E0E0D">
            <w:pPr>
              <w:adjustRightInd w:val="0"/>
              <w:snapToGrid w:val="0"/>
              <w:spacing w:line="260" w:lineRule="atLeast"/>
              <w:jc w:val="center"/>
              <w:rPr>
                <w:rFonts w:asciiTheme="minorBidi" w:hAnsiTheme="minorBidi" w:cstheme="minorBidi"/>
                <w:sz w:val="20"/>
                <w:szCs w:val="20"/>
                <w:lang w:eastAsia="de-DE" w:bidi="en-US"/>
              </w:rPr>
            </w:pPr>
          </w:p>
        </w:tc>
        <w:tc>
          <w:tcPr>
            <w:tcW w:w="1173" w:type="dxa"/>
            <w:vAlign w:val="center"/>
          </w:tcPr>
          <w:p w14:paraId="58AD11D1" w14:textId="330A7E72" w:rsidR="00723020" w:rsidRPr="007E0E0D" w:rsidRDefault="00723020" w:rsidP="007E0E0D">
            <w:pPr>
              <w:adjustRightInd w:val="0"/>
              <w:snapToGrid w:val="0"/>
              <w:spacing w:line="260" w:lineRule="atLeast"/>
              <w:jc w:val="center"/>
              <w:rPr>
                <w:rFonts w:asciiTheme="minorBidi" w:hAnsiTheme="minorBidi" w:cstheme="minorBidi"/>
                <w:bCs/>
                <w:sz w:val="20"/>
                <w:szCs w:val="20"/>
                <w:lang w:eastAsia="de-DE" w:bidi="en-US"/>
              </w:rPr>
            </w:pPr>
          </w:p>
        </w:tc>
        <w:tc>
          <w:tcPr>
            <w:tcW w:w="876" w:type="dxa"/>
            <w:vAlign w:val="center"/>
          </w:tcPr>
          <w:p w14:paraId="60484E7B" w14:textId="103BB6EE" w:rsidR="00723020" w:rsidRPr="00D969E7" w:rsidRDefault="00723020" w:rsidP="000D5A53">
            <w:pPr>
              <w:adjustRightInd w:val="0"/>
              <w:snapToGrid w:val="0"/>
              <w:spacing w:line="260" w:lineRule="atLeast"/>
              <w:jc w:val="center"/>
              <w:rPr>
                <w:rFonts w:asciiTheme="minorBidi" w:eastAsia="Times New Roman" w:hAnsiTheme="minorBidi" w:cstheme="minorBidi"/>
                <w:snapToGrid w:val="0"/>
                <w:sz w:val="20"/>
                <w:szCs w:val="20"/>
                <w:lang w:bidi="en-US"/>
              </w:rPr>
            </w:pPr>
            <w:r w:rsidRPr="000D5A53">
              <w:rPr>
                <w:rFonts w:asciiTheme="minorBidi" w:eastAsia="Times New Roman" w:hAnsiTheme="minorBidi" w:cstheme="minorBidi"/>
                <w:snapToGrid w:val="0"/>
                <w:sz w:val="20"/>
                <w:szCs w:val="20"/>
                <w:lang w:bidi="en-US"/>
              </w:rPr>
              <w:t>SO</w:t>
            </w:r>
            <w:r w:rsidRPr="000D5A53">
              <w:rPr>
                <w:rFonts w:asciiTheme="minorBidi" w:eastAsia="Times New Roman" w:hAnsiTheme="minorBidi" w:cstheme="minorBidi"/>
                <w:snapToGrid w:val="0"/>
                <w:sz w:val="20"/>
                <w:szCs w:val="20"/>
                <w:vertAlign w:val="subscript"/>
                <w:lang w:bidi="en-US"/>
              </w:rPr>
              <w:t>4</w:t>
            </w:r>
            <w:r w:rsidRPr="000D5A53">
              <w:rPr>
                <w:rFonts w:asciiTheme="minorBidi" w:eastAsia="Times New Roman" w:hAnsiTheme="minorBidi" w:cstheme="minorBidi"/>
                <w:snapToGrid w:val="0"/>
                <w:sz w:val="20"/>
                <w:szCs w:val="20"/>
                <w:vertAlign w:val="superscript"/>
                <w:lang w:bidi="en-US"/>
              </w:rPr>
              <w:t>2–</w:t>
            </w:r>
            <w:r w:rsidR="00D969E7">
              <w:rPr>
                <w:rFonts w:asciiTheme="minorBidi" w:eastAsia="Times New Roman" w:hAnsiTheme="minorBidi" w:cstheme="minorBidi"/>
                <w:snapToGrid w:val="0"/>
                <w:sz w:val="20"/>
                <w:szCs w:val="20"/>
                <w:lang w:bidi="en-US"/>
              </w:rPr>
              <w:t>,</w:t>
            </w:r>
          </w:p>
          <w:p w14:paraId="0291644F" w14:textId="50F7B96C" w:rsidR="00723020" w:rsidRPr="000D5A53" w:rsidRDefault="00723020" w:rsidP="000D5A53">
            <w:pPr>
              <w:adjustRightInd w:val="0"/>
              <w:snapToGrid w:val="0"/>
              <w:spacing w:line="260" w:lineRule="atLeast"/>
              <w:jc w:val="center"/>
              <w:rPr>
                <w:rFonts w:asciiTheme="minorBidi" w:eastAsia="Times New Roman" w:hAnsiTheme="minorBidi" w:cstheme="minorBidi"/>
                <w:snapToGrid w:val="0"/>
                <w:sz w:val="20"/>
                <w:szCs w:val="20"/>
                <w:lang w:bidi="en-US"/>
              </w:rPr>
            </w:pPr>
            <w:r w:rsidRPr="000D5A53">
              <w:rPr>
                <w:rFonts w:asciiTheme="minorBidi" w:eastAsia="Times New Roman" w:hAnsiTheme="minorBidi" w:cstheme="minorBidi"/>
                <w:snapToGrid w:val="0"/>
                <w:sz w:val="20"/>
                <w:szCs w:val="20"/>
                <w:lang w:bidi="en-US"/>
              </w:rPr>
              <w:t>HSO</w:t>
            </w:r>
            <w:r w:rsidRPr="000D5A53">
              <w:rPr>
                <w:rFonts w:asciiTheme="minorBidi" w:eastAsia="Times New Roman" w:hAnsiTheme="minorBidi" w:cstheme="minorBidi"/>
                <w:snapToGrid w:val="0"/>
                <w:sz w:val="20"/>
                <w:szCs w:val="20"/>
                <w:vertAlign w:val="subscript"/>
                <w:lang w:bidi="en-US"/>
              </w:rPr>
              <w:t>4</w:t>
            </w:r>
            <w:r w:rsidRPr="000D5A53">
              <w:rPr>
                <w:rFonts w:asciiTheme="minorBidi" w:eastAsia="Times New Roman" w:hAnsiTheme="minorBidi" w:cstheme="minorBidi"/>
                <w:snapToGrid w:val="0"/>
                <w:sz w:val="20"/>
                <w:szCs w:val="20"/>
                <w:vertAlign w:val="superscript"/>
                <w:lang w:bidi="en-US"/>
              </w:rPr>
              <w:t>–</w:t>
            </w:r>
          </w:p>
        </w:tc>
        <w:tc>
          <w:tcPr>
            <w:tcW w:w="1128" w:type="dxa"/>
            <w:vAlign w:val="center"/>
          </w:tcPr>
          <w:p w14:paraId="1EC1D4F6" w14:textId="7F668D31" w:rsidR="00723020" w:rsidRPr="009E5B4B" w:rsidRDefault="00723020" w:rsidP="004B548C">
            <w:pPr>
              <w:adjustRightInd w:val="0"/>
              <w:snapToGrid w:val="0"/>
              <w:spacing w:line="260" w:lineRule="atLeast"/>
              <w:jc w:val="center"/>
              <w:rPr>
                <w:rFonts w:asciiTheme="minorBidi" w:hAnsiTheme="minorBidi" w:cstheme="minorBidi"/>
                <w:sz w:val="20"/>
                <w:szCs w:val="20"/>
                <w:lang w:eastAsia="de-DE" w:bidi="en-US"/>
              </w:rPr>
            </w:pPr>
            <w:r>
              <w:rPr>
                <w:rFonts w:asciiTheme="minorBidi" w:hAnsiTheme="minorBidi" w:cstheme="minorBidi"/>
                <w:sz w:val="20"/>
                <w:szCs w:val="20"/>
                <w:lang w:eastAsia="de-DE" w:bidi="en-US"/>
              </w:rPr>
              <w:t>169</w:t>
            </w:r>
          </w:p>
        </w:tc>
        <w:tc>
          <w:tcPr>
            <w:tcW w:w="1240" w:type="dxa"/>
            <w:vAlign w:val="center"/>
          </w:tcPr>
          <w:p w14:paraId="0D13A5EF" w14:textId="77777777" w:rsidR="00723020" w:rsidRPr="009E5B4B" w:rsidRDefault="00723020" w:rsidP="007E2C57">
            <w:pPr>
              <w:adjustRightInd w:val="0"/>
              <w:snapToGrid w:val="0"/>
              <w:spacing w:line="260" w:lineRule="atLeast"/>
              <w:jc w:val="center"/>
              <w:rPr>
                <w:rFonts w:asciiTheme="minorBidi" w:hAnsiTheme="minorBidi" w:cstheme="minorBidi"/>
                <w:sz w:val="20"/>
                <w:szCs w:val="20"/>
                <w:lang w:eastAsia="de-DE" w:bidi="en-US"/>
              </w:rPr>
            </w:pPr>
          </w:p>
        </w:tc>
        <w:tc>
          <w:tcPr>
            <w:tcW w:w="1128" w:type="dxa"/>
            <w:vAlign w:val="center"/>
          </w:tcPr>
          <w:p w14:paraId="45D16DA8" w14:textId="77777777" w:rsidR="00723020" w:rsidRPr="009E5B4B" w:rsidRDefault="00723020" w:rsidP="004B548C">
            <w:pPr>
              <w:adjustRightInd w:val="0"/>
              <w:snapToGrid w:val="0"/>
              <w:spacing w:line="260" w:lineRule="atLeast"/>
              <w:jc w:val="center"/>
              <w:rPr>
                <w:rFonts w:asciiTheme="minorBidi" w:eastAsia="Times New Roman" w:hAnsiTheme="minorBidi" w:cstheme="minorBidi"/>
                <w:snapToGrid w:val="0"/>
                <w:sz w:val="20"/>
                <w:szCs w:val="20"/>
                <w:lang w:bidi="en-US"/>
              </w:rPr>
            </w:pPr>
          </w:p>
        </w:tc>
      </w:tr>
    </w:tbl>
    <w:bookmarkEnd w:id="40"/>
    <w:p w14:paraId="0BBF7130" w14:textId="16F62C2D" w:rsidR="00CB5B7E" w:rsidRPr="00D969E7" w:rsidRDefault="00D969E7" w:rsidP="00CB5B7E">
      <w:pPr>
        <w:rPr>
          <w:sz w:val="20"/>
          <w:szCs w:val="20"/>
        </w:rPr>
      </w:pPr>
      <w:r w:rsidRPr="00D969E7">
        <w:rPr>
          <w:sz w:val="20"/>
          <w:szCs w:val="20"/>
          <w:vertAlign w:val="superscript"/>
        </w:rPr>
        <w:t>a)</w:t>
      </w:r>
      <w:r w:rsidRPr="00D969E7">
        <w:rPr>
          <w:sz w:val="20"/>
          <w:szCs w:val="20"/>
        </w:rPr>
        <w:t xml:space="preserve"> Sat. = satellite peak.</w:t>
      </w:r>
    </w:p>
    <w:p w14:paraId="0FE65BA8" w14:textId="77777777" w:rsidR="005F0940" w:rsidRDefault="005F0940">
      <w:pPr>
        <w:rPr>
          <w:rFonts w:eastAsiaTheme="majorEastAsia"/>
          <w:b/>
          <w:bCs/>
          <w:kern w:val="32"/>
          <w:sz w:val="22"/>
        </w:rPr>
      </w:pPr>
      <w:r>
        <w:br w:type="page"/>
      </w:r>
    </w:p>
    <w:p w14:paraId="0E81A4FC" w14:textId="70DAAB31" w:rsidR="007521D3" w:rsidRDefault="0059320E" w:rsidP="00232A1E">
      <w:pPr>
        <w:pStyle w:val="berschrift1"/>
      </w:pPr>
      <w:bookmarkStart w:id="42" w:name="_Toc137406097"/>
      <w:r>
        <w:lastRenderedPageBreak/>
        <w:t>E</w:t>
      </w:r>
      <w:r w:rsidR="007521D3" w:rsidRPr="007521D3">
        <w:t>lectrochemical charact</w:t>
      </w:r>
      <w:r w:rsidR="007521D3">
        <w:t>e</w:t>
      </w:r>
      <w:r w:rsidR="007521D3" w:rsidRPr="007521D3">
        <w:t>rization</w:t>
      </w:r>
      <w:bookmarkEnd w:id="42"/>
    </w:p>
    <w:p w14:paraId="529E01B4" w14:textId="77777777" w:rsidR="007B235A" w:rsidRPr="007B235A" w:rsidRDefault="007B235A" w:rsidP="007B235A"/>
    <w:p w14:paraId="00C51FFC" w14:textId="2FEA66EF" w:rsidR="003A64E9" w:rsidRPr="003577E4" w:rsidRDefault="00AF29A3" w:rsidP="004749B9">
      <w:pPr>
        <w:tabs>
          <w:tab w:val="left" w:pos="3843"/>
        </w:tabs>
        <w:spacing w:line="360" w:lineRule="auto"/>
        <w:jc w:val="both"/>
        <w:rPr>
          <w:sz w:val="22"/>
        </w:rPr>
      </w:pPr>
      <w:r w:rsidRPr="003577E4">
        <w:rPr>
          <w:sz w:val="22"/>
        </w:rPr>
        <w:t xml:space="preserve">The </w:t>
      </w:r>
      <w:r w:rsidR="0033286F" w:rsidRPr="003577E4">
        <w:rPr>
          <w:sz w:val="22"/>
        </w:rPr>
        <w:t xml:space="preserve">linear sweep voltammetry </w:t>
      </w:r>
      <w:r w:rsidRPr="003577E4">
        <w:rPr>
          <w:sz w:val="22"/>
        </w:rPr>
        <w:t>p</w:t>
      </w:r>
      <w:r w:rsidR="00665787" w:rsidRPr="003577E4">
        <w:rPr>
          <w:sz w:val="22"/>
        </w:rPr>
        <w:t xml:space="preserve">olarization curve and Tafel curve of </w:t>
      </w:r>
      <w:r w:rsidR="00B472BD" w:rsidRPr="003577E4">
        <w:rPr>
          <w:rFonts w:asciiTheme="minorBidi" w:hAnsiTheme="minorBidi" w:cstheme="minorBidi"/>
          <w:color w:val="000000" w:themeColor="text1"/>
          <w:sz w:val="22"/>
        </w:rPr>
        <w:t>(Fe</w:t>
      </w:r>
      <w:r w:rsidR="00B472BD" w:rsidRPr="003577E4">
        <w:rPr>
          <w:rFonts w:asciiTheme="minorBidi" w:hAnsiTheme="minorBidi" w:cstheme="minorBidi"/>
          <w:color w:val="000000" w:themeColor="text1"/>
          <w:sz w:val="22"/>
          <w:vertAlign w:val="subscript"/>
        </w:rPr>
        <w:t>x</w:t>
      </w:r>
      <w:r w:rsidR="00B472BD" w:rsidRPr="003577E4">
        <w:rPr>
          <w:rFonts w:asciiTheme="minorBidi" w:hAnsiTheme="minorBidi" w:cstheme="minorBidi"/>
          <w:color w:val="000000" w:themeColor="text1"/>
          <w:sz w:val="22"/>
        </w:rPr>
        <w:t>Ni</w:t>
      </w:r>
      <w:r w:rsidR="00B472BD" w:rsidRPr="003577E4">
        <w:rPr>
          <w:rFonts w:asciiTheme="minorBidi" w:hAnsiTheme="minorBidi" w:cstheme="minorBidi"/>
          <w:color w:val="000000" w:themeColor="text1"/>
          <w:sz w:val="22"/>
          <w:vertAlign w:val="subscript"/>
        </w:rPr>
        <w:t>1–</w:t>
      </w:r>
      <w:proofErr w:type="gramStart"/>
      <w:r w:rsidR="00B472BD" w:rsidRPr="003577E4">
        <w:rPr>
          <w:rFonts w:asciiTheme="minorBidi" w:hAnsiTheme="minorBidi" w:cstheme="minorBidi"/>
          <w:color w:val="000000" w:themeColor="text1"/>
          <w:sz w:val="22"/>
          <w:vertAlign w:val="subscript"/>
        </w:rPr>
        <w:t>x</w:t>
      </w:r>
      <w:r w:rsidR="00B472BD" w:rsidRPr="003577E4">
        <w:rPr>
          <w:rFonts w:asciiTheme="minorBidi" w:hAnsiTheme="minorBidi" w:cstheme="minorBidi"/>
          <w:color w:val="000000" w:themeColor="text1"/>
          <w:sz w:val="22"/>
        </w:rPr>
        <w:t>)</w:t>
      </w:r>
      <w:proofErr w:type="spellStart"/>
      <w:r w:rsidR="00B472BD" w:rsidRPr="003577E4">
        <w:rPr>
          <w:rFonts w:asciiTheme="minorBidi" w:hAnsiTheme="minorBidi" w:cstheme="minorBidi"/>
          <w:color w:val="000000" w:themeColor="text1"/>
          <w:sz w:val="22"/>
        </w:rPr>
        <w:t>CoCH</w:t>
      </w:r>
      <w:proofErr w:type="spellEnd"/>
      <w:proofErr w:type="gramEnd"/>
      <w:r w:rsidR="00B472BD" w:rsidRPr="003577E4">
        <w:rPr>
          <w:rFonts w:asciiTheme="minorBidi" w:hAnsiTheme="minorBidi" w:cstheme="minorBidi"/>
          <w:color w:val="000000" w:themeColor="text1"/>
          <w:sz w:val="22"/>
        </w:rPr>
        <w:t>-(</w:t>
      </w:r>
      <w:r w:rsidR="00E946D7" w:rsidRPr="003577E4">
        <w:rPr>
          <w:rFonts w:asciiTheme="minorBidi" w:hAnsiTheme="minorBidi" w:cstheme="minorBidi"/>
          <w:color w:val="000000" w:themeColor="text1"/>
          <w:sz w:val="22"/>
        </w:rPr>
        <w:t>1.0</w:t>
      </w:r>
      <w:r w:rsidR="00B472BD" w:rsidRPr="003577E4">
        <w:rPr>
          <w:rFonts w:asciiTheme="minorBidi" w:hAnsiTheme="minorBidi" w:cstheme="minorBidi"/>
          <w:color w:val="000000" w:themeColor="text1"/>
          <w:sz w:val="22"/>
        </w:rPr>
        <w:t xml:space="preserve">) </w:t>
      </w:r>
      <w:r w:rsidR="00665787" w:rsidRPr="003577E4">
        <w:rPr>
          <w:sz w:val="22"/>
        </w:rPr>
        <w:t>were shown in Figure</w:t>
      </w:r>
      <w:r w:rsidR="006B4237" w:rsidRPr="003577E4">
        <w:rPr>
          <w:sz w:val="22"/>
        </w:rPr>
        <w:t>s</w:t>
      </w:r>
      <w:r w:rsidR="00665787" w:rsidRPr="003577E4">
        <w:rPr>
          <w:sz w:val="22"/>
        </w:rPr>
        <w:t xml:space="preserve"> S </w:t>
      </w:r>
      <w:r w:rsidR="00FB3B4C" w:rsidRPr="003577E4">
        <w:rPr>
          <w:sz w:val="22"/>
        </w:rPr>
        <w:t>1</w:t>
      </w:r>
      <w:r w:rsidR="00667B6B" w:rsidRPr="003577E4">
        <w:rPr>
          <w:sz w:val="22"/>
        </w:rPr>
        <w:t>4</w:t>
      </w:r>
      <w:r w:rsidR="00665787" w:rsidRPr="003577E4">
        <w:rPr>
          <w:sz w:val="22"/>
        </w:rPr>
        <w:t xml:space="preserve">a and S </w:t>
      </w:r>
      <w:r w:rsidR="00FB3B4C" w:rsidRPr="003577E4">
        <w:rPr>
          <w:sz w:val="22"/>
        </w:rPr>
        <w:t>1</w:t>
      </w:r>
      <w:r w:rsidR="00667B6B" w:rsidRPr="003577E4">
        <w:rPr>
          <w:sz w:val="22"/>
        </w:rPr>
        <w:t>4</w:t>
      </w:r>
      <w:r w:rsidR="00665787" w:rsidRPr="003577E4">
        <w:rPr>
          <w:sz w:val="22"/>
        </w:rPr>
        <w:t>b</w:t>
      </w:r>
      <w:r w:rsidR="00C0153D" w:rsidRPr="003577E4">
        <w:rPr>
          <w:sz w:val="22"/>
        </w:rPr>
        <w:t>,</w:t>
      </w:r>
      <w:r w:rsidR="006B4237" w:rsidRPr="003577E4">
        <w:rPr>
          <w:sz w:val="22"/>
        </w:rPr>
        <w:t xml:space="preserve"> </w:t>
      </w:r>
      <w:r w:rsidR="00FF3AE1" w:rsidRPr="003577E4">
        <w:rPr>
          <w:sz w:val="22"/>
        </w:rPr>
        <w:t>respectively.</w:t>
      </w:r>
      <w:r w:rsidR="00C0153D" w:rsidRPr="003577E4">
        <w:rPr>
          <w:sz w:val="22"/>
        </w:rPr>
        <w:t xml:space="preserve"> </w:t>
      </w:r>
      <w:r w:rsidR="00FF3AE1" w:rsidRPr="003577E4">
        <w:rPr>
          <w:sz w:val="22"/>
        </w:rPr>
        <w:t>The overpotential for generating 50 mA.cm</w:t>
      </w:r>
      <w:r w:rsidR="00895761" w:rsidRPr="003577E4">
        <w:rPr>
          <w:sz w:val="22"/>
          <w:vertAlign w:val="superscript"/>
        </w:rPr>
        <w:t>–</w:t>
      </w:r>
      <w:r w:rsidR="00FF3AE1" w:rsidRPr="003577E4">
        <w:rPr>
          <w:sz w:val="22"/>
          <w:vertAlign w:val="superscript"/>
        </w:rPr>
        <w:t>2</w:t>
      </w:r>
      <w:r w:rsidR="00FF3AE1" w:rsidRPr="003577E4">
        <w:rPr>
          <w:sz w:val="22"/>
        </w:rPr>
        <w:t xml:space="preserve"> was 330</w:t>
      </w:r>
      <w:r w:rsidR="00C0153D" w:rsidRPr="003577E4">
        <w:rPr>
          <w:sz w:val="22"/>
        </w:rPr>
        <w:t xml:space="preserve"> </w:t>
      </w:r>
      <w:r w:rsidR="00FF3AE1" w:rsidRPr="003577E4">
        <w:rPr>
          <w:sz w:val="22"/>
        </w:rPr>
        <w:t>mV</w:t>
      </w:r>
      <w:r w:rsidR="000B0EAD" w:rsidRPr="003577E4">
        <w:rPr>
          <w:sz w:val="22"/>
        </w:rPr>
        <w:t>,</w:t>
      </w:r>
      <w:r w:rsidR="00FF3AE1" w:rsidRPr="003577E4">
        <w:rPr>
          <w:sz w:val="22"/>
        </w:rPr>
        <w:t xml:space="preserve"> and the calculated Tafel slope was </w:t>
      </w:r>
      <w:r w:rsidR="000B0EAD" w:rsidRPr="003577E4">
        <w:rPr>
          <w:sz w:val="22"/>
        </w:rPr>
        <w:t>98</w:t>
      </w:r>
      <w:r w:rsidR="00FF3AE1" w:rsidRPr="003577E4">
        <w:rPr>
          <w:sz w:val="22"/>
        </w:rPr>
        <w:t xml:space="preserve"> </w:t>
      </w:r>
      <w:r w:rsidR="00895761" w:rsidRPr="003577E4">
        <w:rPr>
          <w:sz w:val="22"/>
        </w:rPr>
        <w:t>mV</w:t>
      </w:r>
      <w:r w:rsidR="00730BDD" w:rsidRPr="003577E4">
        <w:rPr>
          <w:sz w:val="22"/>
        </w:rPr>
        <w:t> </w:t>
      </w:r>
      <w:proofErr w:type="spellStart"/>
      <w:r w:rsidR="00FF3AE1" w:rsidRPr="003577E4">
        <w:rPr>
          <w:sz w:val="22"/>
        </w:rPr>
        <w:t>dec</w:t>
      </w:r>
      <w:proofErr w:type="spellEnd"/>
      <w:r w:rsidR="00895761" w:rsidRPr="003577E4">
        <w:rPr>
          <w:sz w:val="22"/>
          <w:vertAlign w:val="superscript"/>
        </w:rPr>
        <w:t>–</w:t>
      </w:r>
      <w:r w:rsidR="00FF3AE1" w:rsidRPr="003577E4">
        <w:rPr>
          <w:sz w:val="22"/>
          <w:vertAlign w:val="superscript"/>
        </w:rPr>
        <w:t>2</w:t>
      </w:r>
      <w:r w:rsidR="00665787" w:rsidRPr="003577E4">
        <w:rPr>
          <w:sz w:val="22"/>
        </w:rPr>
        <w:t>.</w:t>
      </w:r>
      <w:r w:rsidR="003C522E" w:rsidRPr="003577E4">
        <w:rPr>
          <w:sz w:val="22"/>
        </w:rPr>
        <w:t xml:space="preserve"> </w:t>
      </w:r>
      <w:r w:rsidR="007C72BE" w:rsidRPr="003577E4">
        <w:rPr>
          <w:rFonts w:asciiTheme="minorBidi" w:hAnsiTheme="minorBidi" w:cstheme="minorBidi"/>
          <w:color w:val="000000" w:themeColor="text1"/>
          <w:sz w:val="22"/>
        </w:rPr>
        <w:t>(Fe</w:t>
      </w:r>
      <w:r w:rsidR="007C72BE" w:rsidRPr="003577E4">
        <w:rPr>
          <w:rFonts w:asciiTheme="minorBidi" w:hAnsiTheme="minorBidi" w:cstheme="minorBidi"/>
          <w:color w:val="000000" w:themeColor="text1"/>
          <w:sz w:val="22"/>
          <w:vertAlign w:val="subscript"/>
        </w:rPr>
        <w:t>x</w:t>
      </w:r>
      <w:r w:rsidR="007C72BE" w:rsidRPr="003577E4">
        <w:rPr>
          <w:rFonts w:asciiTheme="minorBidi" w:hAnsiTheme="minorBidi" w:cstheme="minorBidi"/>
          <w:color w:val="000000" w:themeColor="text1"/>
          <w:sz w:val="22"/>
        </w:rPr>
        <w:t>Ni</w:t>
      </w:r>
      <w:r w:rsidR="007C72BE" w:rsidRPr="003577E4">
        <w:rPr>
          <w:rFonts w:asciiTheme="minorBidi" w:hAnsiTheme="minorBidi" w:cstheme="minorBidi"/>
          <w:color w:val="000000" w:themeColor="text1"/>
          <w:sz w:val="22"/>
          <w:vertAlign w:val="subscript"/>
        </w:rPr>
        <w:t>1–x</w:t>
      </w:r>
      <w:r w:rsidR="007C72BE" w:rsidRPr="003577E4">
        <w:rPr>
          <w:rFonts w:asciiTheme="minorBidi" w:hAnsiTheme="minorBidi" w:cstheme="minorBidi"/>
          <w:color w:val="000000" w:themeColor="text1"/>
          <w:sz w:val="22"/>
        </w:rPr>
        <w:t>)</w:t>
      </w:r>
      <w:proofErr w:type="spellStart"/>
      <w:r w:rsidR="007C72BE" w:rsidRPr="003577E4">
        <w:rPr>
          <w:rFonts w:asciiTheme="minorBidi" w:hAnsiTheme="minorBidi" w:cstheme="minorBidi"/>
          <w:color w:val="000000" w:themeColor="text1"/>
          <w:sz w:val="22"/>
        </w:rPr>
        <w:t>CoCH</w:t>
      </w:r>
      <w:proofErr w:type="spellEnd"/>
      <w:r w:rsidR="007C72BE" w:rsidRPr="003577E4">
        <w:rPr>
          <w:rFonts w:asciiTheme="minorBidi" w:hAnsiTheme="minorBidi" w:cstheme="minorBidi"/>
          <w:color w:val="000000" w:themeColor="text1"/>
          <w:sz w:val="22"/>
        </w:rPr>
        <w:t>-(</w:t>
      </w:r>
      <w:r w:rsidR="00E946D7" w:rsidRPr="003577E4">
        <w:rPr>
          <w:rFonts w:asciiTheme="minorBidi" w:hAnsiTheme="minorBidi" w:cstheme="minorBidi"/>
          <w:color w:val="000000" w:themeColor="text1"/>
          <w:sz w:val="22"/>
        </w:rPr>
        <w:t>1.0</w:t>
      </w:r>
      <w:r w:rsidR="007C72BE" w:rsidRPr="003577E4">
        <w:rPr>
          <w:rFonts w:asciiTheme="minorBidi" w:hAnsiTheme="minorBidi" w:cstheme="minorBidi"/>
          <w:color w:val="000000" w:themeColor="text1"/>
          <w:sz w:val="22"/>
        </w:rPr>
        <w:t xml:space="preserve">) </w:t>
      </w:r>
      <w:r w:rsidR="003C522E" w:rsidRPr="003577E4">
        <w:rPr>
          <w:sz w:val="22"/>
        </w:rPr>
        <w:t>showed lower OER performance</w:t>
      </w:r>
      <w:r w:rsidR="00665787" w:rsidRPr="003577E4">
        <w:rPr>
          <w:sz w:val="22"/>
        </w:rPr>
        <w:t xml:space="preserve"> </w:t>
      </w:r>
      <w:r w:rsidR="003C522E" w:rsidRPr="003577E4">
        <w:rPr>
          <w:sz w:val="22"/>
        </w:rPr>
        <w:t>compa</w:t>
      </w:r>
      <w:r w:rsidR="006B4237" w:rsidRPr="003577E4">
        <w:rPr>
          <w:sz w:val="22"/>
        </w:rPr>
        <w:t>r</w:t>
      </w:r>
      <w:r w:rsidR="003C522E" w:rsidRPr="003577E4">
        <w:rPr>
          <w:sz w:val="22"/>
        </w:rPr>
        <w:t xml:space="preserve">ed to </w:t>
      </w:r>
      <w:bookmarkStart w:id="43" w:name="_Hlk109726094"/>
      <w:r w:rsidR="004749B9" w:rsidRPr="003577E4">
        <w:rPr>
          <w:bCs/>
          <w:sz w:val="22"/>
        </w:rPr>
        <w:t>Fe</w:t>
      </w:r>
      <w:r w:rsidR="004749B9" w:rsidRPr="003577E4">
        <w:rPr>
          <w:bCs/>
          <w:sz w:val="22"/>
          <w:vertAlign w:val="subscript"/>
        </w:rPr>
        <w:t>0.6</w:t>
      </w:r>
      <w:r w:rsidR="004749B9" w:rsidRPr="003577E4">
        <w:rPr>
          <w:bCs/>
          <w:sz w:val="22"/>
        </w:rPr>
        <w:t>Ni</w:t>
      </w:r>
      <w:r w:rsidR="004749B9" w:rsidRPr="003577E4">
        <w:rPr>
          <w:bCs/>
          <w:sz w:val="22"/>
          <w:vertAlign w:val="subscript"/>
        </w:rPr>
        <w:t>1.2</w:t>
      </w:r>
      <w:r w:rsidR="004749B9" w:rsidRPr="003577E4">
        <w:rPr>
          <w:bCs/>
          <w:sz w:val="22"/>
        </w:rPr>
        <w:t>Co</w:t>
      </w:r>
      <w:r w:rsidR="004749B9" w:rsidRPr="003577E4">
        <w:rPr>
          <w:bCs/>
          <w:sz w:val="22"/>
          <w:vertAlign w:val="subscript"/>
        </w:rPr>
        <w:t>2.5</w:t>
      </w:r>
      <w:r w:rsidR="004749B9" w:rsidRPr="003577E4">
        <w:rPr>
          <w:bCs/>
          <w:sz w:val="22"/>
        </w:rPr>
        <w:t>(S</w:t>
      </w:r>
      <w:r w:rsidR="004749B9" w:rsidRPr="003577E4">
        <w:rPr>
          <w:bCs/>
          <w:sz w:val="22"/>
          <w:vertAlign w:val="subscript"/>
        </w:rPr>
        <w:t>0.83</w:t>
      </w:r>
      <w:r w:rsidR="004749B9" w:rsidRPr="003577E4">
        <w:rPr>
          <w:bCs/>
          <w:sz w:val="22"/>
        </w:rPr>
        <w:t>O</w:t>
      </w:r>
      <w:r w:rsidR="004749B9" w:rsidRPr="003577E4">
        <w:rPr>
          <w:bCs/>
          <w:sz w:val="22"/>
          <w:vertAlign w:val="subscript"/>
        </w:rPr>
        <w:t>0.17</w:t>
      </w:r>
      <w:r w:rsidR="004749B9" w:rsidRPr="003577E4">
        <w:rPr>
          <w:bCs/>
          <w:sz w:val="22"/>
        </w:rPr>
        <w:t>)</w:t>
      </w:r>
      <w:r w:rsidR="004749B9" w:rsidRPr="003577E4">
        <w:rPr>
          <w:bCs/>
          <w:sz w:val="22"/>
          <w:vertAlign w:val="subscript"/>
        </w:rPr>
        <w:t>4</w:t>
      </w:r>
      <w:r w:rsidR="00BF0FFF" w:rsidRPr="003577E4">
        <w:rPr>
          <w:sz w:val="22"/>
        </w:rPr>
        <w:t xml:space="preserve"> </w:t>
      </w:r>
      <w:r w:rsidR="003C522E" w:rsidRPr="003577E4">
        <w:rPr>
          <w:sz w:val="22"/>
        </w:rPr>
        <w:t>(ƞ</w:t>
      </w:r>
      <w:r w:rsidR="003C522E" w:rsidRPr="003577E4">
        <w:rPr>
          <w:sz w:val="22"/>
          <w:vertAlign w:val="subscript"/>
        </w:rPr>
        <w:t>50</w:t>
      </w:r>
      <w:r w:rsidR="005C3245" w:rsidRPr="003577E4">
        <w:rPr>
          <w:sz w:val="22"/>
        </w:rPr>
        <w:t> </w:t>
      </w:r>
      <w:r w:rsidR="003C522E" w:rsidRPr="003577E4">
        <w:rPr>
          <w:sz w:val="22"/>
        </w:rPr>
        <w:t>=</w:t>
      </w:r>
      <w:r w:rsidR="005C3245" w:rsidRPr="003577E4">
        <w:rPr>
          <w:sz w:val="22"/>
        </w:rPr>
        <w:t> </w:t>
      </w:r>
      <w:r w:rsidR="003C522E" w:rsidRPr="003577E4">
        <w:rPr>
          <w:sz w:val="22"/>
        </w:rPr>
        <w:t>29</w:t>
      </w:r>
      <w:r w:rsidR="000B0EAD" w:rsidRPr="003577E4">
        <w:rPr>
          <w:sz w:val="22"/>
        </w:rPr>
        <w:t>4</w:t>
      </w:r>
      <w:r w:rsidR="005C3245" w:rsidRPr="003577E4">
        <w:rPr>
          <w:sz w:val="22"/>
        </w:rPr>
        <w:t> </w:t>
      </w:r>
      <w:r w:rsidR="003C522E" w:rsidRPr="003577E4">
        <w:rPr>
          <w:sz w:val="22"/>
        </w:rPr>
        <w:t>mV, Tafel</w:t>
      </w:r>
      <w:r w:rsidR="003577E4">
        <w:rPr>
          <w:sz w:val="22"/>
        </w:rPr>
        <w:t xml:space="preserve"> </w:t>
      </w:r>
      <w:r w:rsidR="003C522E" w:rsidRPr="003577E4">
        <w:rPr>
          <w:sz w:val="22"/>
        </w:rPr>
        <w:t>slope</w:t>
      </w:r>
      <w:r w:rsidR="005C3245" w:rsidRPr="003577E4">
        <w:rPr>
          <w:sz w:val="22"/>
        </w:rPr>
        <w:t> </w:t>
      </w:r>
      <w:r w:rsidR="003C522E" w:rsidRPr="003577E4">
        <w:rPr>
          <w:sz w:val="22"/>
        </w:rPr>
        <w:t>=</w:t>
      </w:r>
      <w:r w:rsidR="00BF0FFF" w:rsidRPr="003577E4">
        <w:rPr>
          <w:sz w:val="22"/>
        </w:rPr>
        <w:t> </w:t>
      </w:r>
      <w:r w:rsidR="000B0EAD" w:rsidRPr="003577E4">
        <w:rPr>
          <w:sz w:val="22"/>
        </w:rPr>
        <w:t>87</w:t>
      </w:r>
      <w:r w:rsidR="00BF0FFF" w:rsidRPr="003577E4">
        <w:rPr>
          <w:sz w:val="22"/>
        </w:rPr>
        <w:t> </w:t>
      </w:r>
      <w:r w:rsidR="00010421" w:rsidRPr="003577E4">
        <w:rPr>
          <w:sz w:val="22"/>
        </w:rPr>
        <w:t>mV</w:t>
      </w:r>
      <w:r w:rsidR="004749B9" w:rsidRPr="003577E4">
        <w:rPr>
          <w:sz w:val="22"/>
        </w:rPr>
        <w:t> </w:t>
      </w:r>
      <w:proofErr w:type="spellStart"/>
      <w:r w:rsidR="00010421" w:rsidRPr="003577E4">
        <w:rPr>
          <w:sz w:val="22"/>
        </w:rPr>
        <w:t>dec</w:t>
      </w:r>
      <w:proofErr w:type="spellEnd"/>
      <w:r w:rsidR="00895761" w:rsidRPr="003577E4">
        <w:rPr>
          <w:sz w:val="22"/>
          <w:vertAlign w:val="superscript"/>
        </w:rPr>
        <w:t>–</w:t>
      </w:r>
      <w:r w:rsidR="00010421" w:rsidRPr="003577E4">
        <w:rPr>
          <w:sz w:val="22"/>
          <w:vertAlign w:val="superscript"/>
        </w:rPr>
        <w:t>2</w:t>
      </w:r>
      <w:r w:rsidR="00010421" w:rsidRPr="003577E4">
        <w:rPr>
          <w:sz w:val="22"/>
        </w:rPr>
        <w:t>)</w:t>
      </w:r>
      <w:r w:rsidR="005D21AD" w:rsidRPr="003577E4">
        <w:rPr>
          <w:sz w:val="22"/>
        </w:rPr>
        <w:t>,</w:t>
      </w:r>
      <w:r w:rsidR="003C522E" w:rsidRPr="003577E4">
        <w:rPr>
          <w:sz w:val="22"/>
        </w:rPr>
        <w:t xml:space="preserve"> </w:t>
      </w:r>
      <w:bookmarkEnd w:id="43"/>
      <w:r w:rsidR="004749B9" w:rsidRPr="003577E4">
        <w:rPr>
          <w:sz w:val="22"/>
        </w:rPr>
        <w:t>Fe</w:t>
      </w:r>
      <w:r w:rsidR="004749B9" w:rsidRPr="003577E4">
        <w:rPr>
          <w:sz w:val="22"/>
          <w:vertAlign w:val="subscript"/>
        </w:rPr>
        <w:t>0.4</w:t>
      </w:r>
      <w:r w:rsidR="004749B9" w:rsidRPr="003577E4">
        <w:rPr>
          <w:sz w:val="22"/>
        </w:rPr>
        <w:t>Ni</w:t>
      </w:r>
      <w:r w:rsidR="004749B9" w:rsidRPr="003577E4">
        <w:rPr>
          <w:sz w:val="22"/>
          <w:vertAlign w:val="subscript"/>
        </w:rPr>
        <w:t>0.7</w:t>
      </w:r>
      <w:r w:rsidR="004749B9" w:rsidRPr="003577E4">
        <w:rPr>
          <w:sz w:val="22"/>
        </w:rPr>
        <w:t>Co</w:t>
      </w:r>
      <w:r w:rsidR="004749B9" w:rsidRPr="003577E4">
        <w:rPr>
          <w:sz w:val="22"/>
          <w:vertAlign w:val="subscript"/>
        </w:rPr>
        <w:t>1.6</w:t>
      </w:r>
      <w:r w:rsidR="004749B9" w:rsidRPr="003577E4">
        <w:rPr>
          <w:sz w:val="22"/>
        </w:rPr>
        <w:t>(Se</w:t>
      </w:r>
      <w:r w:rsidR="004749B9" w:rsidRPr="003577E4">
        <w:rPr>
          <w:sz w:val="22"/>
          <w:vertAlign w:val="subscript"/>
        </w:rPr>
        <w:t xml:space="preserve">0.81 </w:t>
      </w:r>
      <w:r w:rsidR="004749B9" w:rsidRPr="003577E4">
        <w:rPr>
          <w:sz w:val="22"/>
        </w:rPr>
        <w:t>O</w:t>
      </w:r>
      <w:r w:rsidR="004749B9" w:rsidRPr="003577E4">
        <w:rPr>
          <w:sz w:val="22"/>
          <w:vertAlign w:val="subscript"/>
        </w:rPr>
        <w:t>0.19</w:t>
      </w:r>
      <w:r w:rsidR="004749B9" w:rsidRPr="003577E4">
        <w:rPr>
          <w:sz w:val="22"/>
        </w:rPr>
        <w:t>)</w:t>
      </w:r>
      <w:r w:rsidR="004749B9" w:rsidRPr="003577E4">
        <w:rPr>
          <w:sz w:val="22"/>
          <w:vertAlign w:val="subscript"/>
        </w:rPr>
        <w:t xml:space="preserve">4 </w:t>
      </w:r>
      <w:r w:rsidR="00010421" w:rsidRPr="003577E4">
        <w:rPr>
          <w:sz w:val="22"/>
        </w:rPr>
        <w:t>(ƞ</w:t>
      </w:r>
      <w:r w:rsidR="00010421" w:rsidRPr="003577E4">
        <w:rPr>
          <w:sz w:val="22"/>
          <w:vertAlign w:val="subscript"/>
        </w:rPr>
        <w:t>50</w:t>
      </w:r>
      <w:r w:rsidR="00010421" w:rsidRPr="003577E4">
        <w:rPr>
          <w:sz w:val="22"/>
        </w:rPr>
        <w:t xml:space="preserve"> =</w:t>
      </w:r>
      <w:r w:rsidR="005C3245" w:rsidRPr="003577E4">
        <w:rPr>
          <w:sz w:val="22"/>
        </w:rPr>
        <w:t> </w:t>
      </w:r>
      <w:r w:rsidR="00010421" w:rsidRPr="003577E4">
        <w:rPr>
          <w:sz w:val="22"/>
        </w:rPr>
        <w:t>306</w:t>
      </w:r>
      <w:r w:rsidR="005C3245" w:rsidRPr="003577E4">
        <w:rPr>
          <w:sz w:val="22"/>
        </w:rPr>
        <w:t> </w:t>
      </w:r>
      <w:r w:rsidR="00010421" w:rsidRPr="003577E4">
        <w:rPr>
          <w:sz w:val="22"/>
        </w:rPr>
        <w:t>mV, Tafel</w:t>
      </w:r>
      <w:r w:rsidR="003577E4">
        <w:rPr>
          <w:sz w:val="22"/>
        </w:rPr>
        <w:t xml:space="preserve"> </w:t>
      </w:r>
      <w:r w:rsidR="00010421" w:rsidRPr="003577E4">
        <w:rPr>
          <w:sz w:val="22"/>
        </w:rPr>
        <w:t>slope</w:t>
      </w:r>
      <w:r w:rsidR="005C3245" w:rsidRPr="003577E4">
        <w:rPr>
          <w:sz w:val="22"/>
        </w:rPr>
        <w:t> </w:t>
      </w:r>
      <w:r w:rsidR="00010421" w:rsidRPr="003577E4">
        <w:rPr>
          <w:sz w:val="22"/>
        </w:rPr>
        <w:t>=</w:t>
      </w:r>
      <w:r w:rsidR="005C3245" w:rsidRPr="003577E4">
        <w:rPr>
          <w:sz w:val="22"/>
        </w:rPr>
        <w:t> </w:t>
      </w:r>
      <w:r w:rsidR="005D21AD" w:rsidRPr="003577E4">
        <w:rPr>
          <w:sz w:val="22"/>
        </w:rPr>
        <w:t>84</w:t>
      </w:r>
      <w:r w:rsidR="005C3245" w:rsidRPr="003577E4">
        <w:rPr>
          <w:sz w:val="22"/>
        </w:rPr>
        <w:t> </w:t>
      </w:r>
      <w:r w:rsidR="00010421" w:rsidRPr="003577E4">
        <w:rPr>
          <w:sz w:val="22"/>
        </w:rPr>
        <w:t>mV</w:t>
      </w:r>
      <w:r w:rsidR="00730BDD" w:rsidRPr="003577E4">
        <w:rPr>
          <w:sz w:val="22"/>
        </w:rPr>
        <w:t> </w:t>
      </w:r>
      <w:proofErr w:type="spellStart"/>
      <w:r w:rsidR="00010421" w:rsidRPr="003577E4">
        <w:rPr>
          <w:sz w:val="22"/>
        </w:rPr>
        <w:t>dec</w:t>
      </w:r>
      <w:proofErr w:type="spellEnd"/>
      <w:r w:rsidR="00895761" w:rsidRPr="003577E4">
        <w:rPr>
          <w:sz w:val="22"/>
          <w:vertAlign w:val="superscript"/>
        </w:rPr>
        <w:t>–</w:t>
      </w:r>
      <w:r w:rsidR="00010421" w:rsidRPr="003577E4">
        <w:rPr>
          <w:sz w:val="22"/>
          <w:vertAlign w:val="superscript"/>
        </w:rPr>
        <w:t>2</w:t>
      </w:r>
      <w:r w:rsidR="00010421" w:rsidRPr="003577E4">
        <w:rPr>
          <w:sz w:val="22"/>
        </w:rPr>
        <w:t xml:space="preserve">) </w:t>
      </w:r>
      <w:r w:rsidR="003C522E" w:rsidRPr="003577E4">
        <w:rPr>
          <w:sz w:val="22"/>
        </w:rPr>
        <w:t xml:space="preserve">and </w:t>
      </w:r>
      <w:r w:rsidR="004749B9" w:rsidRPr="003577E4">
        <w:rPr>
          <w:sz w:val="22"/>
        </w:rPr>
        <w:t>Fe</w:t>
      </w:r>
      <w:r w:rsidR="004749B9" w:rsidRPr="003577E4">
        <w:rPr>
          <w:sz w:val="22"/>
          <w:vertAlign w:val="subscript"/>
        </w:rPr>
        <w:t>0.4</w:t>
      </w:r>
      <w:r w:rsidR="004749B9" w:rsidRPr="003577E4">
        <w:rPr>
          <w:sz w:val="22"/>
        </w:rPr>
        <w:t>Ni</w:t>
      </w:r>
      <w:r w:rsidR="004749B9" w:rsidRPr="003577E4">
        <w:rPr>
          <w:sz w:val="22"/>
          <w:vertAlign w:val="subscript"/>
        </w:rPr>
        <w:t>0.7</w:t>
      </w:r>
      <w:r w:rsidR="004749B9" w:rsidRPr="003577E4">
        <w:rPr>
          <w:sz w:val="22"/>
        </w:rPr>
        <w:t>Co</w:t>
      </w:r>
      <w:r w:rsidR="004749B9" w:rsidRPr="003577E4">
        <w:rPr>
          <w:sz w:val="22"/>
          <w:vertAlign w:val="subscript"/>
        </w:rPr>
        <w:t>1.6</w:t>
      </w:r>
      <w:r w:rsidR="004749B9" w:rsidRPr="003577E4">
        <w:rPr>
          <w:sz w:val="22"/>
        </w:rPr>
        <w:t>(Se</w:t>
      </w:r>
      <w:r w:rsidR="004749B9" w:rsidRPr="003577E4">
        <w:rPr>
          <w:sz w:val="22"/>
          <w:vertAlign w:val="subscript"/>
        </w:rPr>
        <w:t xml:space="preserve">0.81 </w:t>
      </w:r>
      <w:r w:rsidR="004749B9" w:rsidRPr="003577E4">
        <w:rPr>
          <w:sz w:val="22"/>
        </w:rPr>
        <w:t>O</w:t>
      </w:r>
      <w:r w:rsidR="004749B9" w:rsidRPr="003577E4">
        <w:rPr>
          <w:sz w:val="22"/>
          <w:vertAlign w:val="subscript"/>
        </w:rPr>
        <w:t>0.19</w:t>
      </w:r>
      <w:r w:rsidR="004749B9" w:rsidRPr="003577E4">
        <w:rPr>
          <w:sz w:val="22"/>
        </w:rPr>
        <w:t>)</w:t>
      </w:r>
      <w:r w:rsidR="004749B9" w:rsidRPr="003577E4">
        <w:rPr>
          <w:sz w:val="22"/>
          <w:vertAlign w:val="subscript"/>
        </w:rPr>
        <w:t xml:space="preserve">4 </w:t>
      </w:r>
      <w:r w:rsidR="00010421" w:rsidRPr="003577E4">
        <w:rPr>
          <w:sz w:val="22"/>
        </w:rPr>
        <w:t>(ƞ</w:t>
      </w:r>
      <w:r w:rsidR="00010421" w:rsidRPr="003577E4">
        <w:rPr>
          <w:sz w:val="22"/>
          <w:vertAlign w:val="subscript"/>
        </w:rPr>
        <w:t>50</w:t>
      </w:r>
      <w:r w:rsidR="00010421" w:rsidRPr="003577E4">
        <w:rPr>
          <w:sz w:val="22"/>
        </w:rPr>
        <w:t xml:space="preserve"> =</w:t>
      </w:r>
      <w:r w:rsidR="00287BE9" w:rsidRPr="003577E4">
        <w:rPr>
          <w:sz w:val="22"/>
        </w:rPr>
        <w:t xml:space="preserve"> </w:t>
      </w:r>
      <w:r w:rsidR="00010421" w:rsidRPr="003577E4">
        <w:rPr>
          <w:sz w:val="22"/>
        </w:rPr>
        <w:t>2</w:t>
      </w:r>
      <w:r w:rsidR="000B0EAD" w:rsidRPr="003577E4">
        <w:rPr>
          <w:sz w:val="22"/>
        </w:rPr>
        <w:t>77</w:t>
      </w:r>
      <w:r w:rsidR="00010421" w:rsidRPr="003577E4">
        <w:rPr>
          <w:sz w:val="22"/>
        </w:rPr>
        <w:t xml:space="preserve"> mV, Tafel slope = </w:t>
      </w:r>
      <w:r w:rsidR="000B0EAD" w:rsidRPr="003577E4">
        <w:rPr>
          <w:sz w:val="22"/>
        </w:rPr>
        <w:t>75</w:t>
      </w:r>
      <w:r w:rsidR="00010421" w:rsidRPr="003577E4">
        <w:rPr>
          <w:sz w:val="22"/>
        </w:rPr>
        <w:t xml:space="preserve"> mV</w:t>
      </w:r>
      <w:r w:rsidR="003577E4">
        <w:rPr>
          <w:sz w:val="22"/>
        </w:rPr>
        <w:t xml:space="preserve"> </w:t>
      </w:r>
      <w:proofErr w:type="spellStart"/>
      <w:r w:rsidR="00010421" w:rsidRPr="003577E4">
        <w:rPr>
          <w:sz w:val="22"/>
        </w:rPr>
        <w:t>dec</w:t>
      </w:r>
      <w:proofErr w:type="spellEnd"/>
      <w:r w:rsidR="00895761" w:rsidRPr="003577E4">
        <w:rPr>
          <w:sz w:val="22"/>
          <w:vertAlign w:val="superscript"/>
        </w:rPr>
        <w:t>–</w:t>
      </w:r>
      <w:r w:rsidR="00010421" w:rsidRPr="003577E4">
        <w:rPr>
          <w:sz w:val="22"/>
          <w:vertAlign w:val="superscript"/>
        </w:rPr>
        <w:t>2</w:t>
      </w:r>
      <w:r w:rsidR="00010421" w:rsidRPr="003577E4">
        <w:rPr>
          <w:sz w:val="22"/>
        </w:rPr>
        <w:t xml:space="preserve">) </w:t>
      </w:r>
      <w:r w:rsidR="003C522E" w:rsidRPr="003577E4">
        <w:rPr>
          <w:sz w:val="22"/>
        </w:rPr>
        <w:t>at the same condition.</w:t>
      </w:r>
      <w:r w:rsidR="007C72BE" w:rsidRPr="003577E4">
        <w:rPr>
          <w:sz w:val="22"/>
        </w:rPr>
        <w:t xml:space="preserve"> </w:t>
      </w:r>
      <w:r w:rsidR="003C522E" w:rsidRPr="003577E4">
        <w:rPr>
          <w:sz w:val="22"/>
        </w:rPr>
        <w:t>This result indicate</w:t>
      </w:r>
      <w:r w:rsidR="00010421" w:rsidRPr="003577E4">
        <w:rPr>
          <w:sz w:val="22"/>
        </w:rPr>
        <w:t>s</w:t>
      </w:r>
      <w:r w:rsidR="003C522E" w:rsidRPr="003577E4">
        <w:rPr>
          <w:sz w:val="22"/>
        </w:rPr>
        <w:t xml:space="preserve"> that</w:t>
      </w:r>
      <w:r w:rsidR="00665787" w:rsidRPr="003577E4">
        <w:rPr>
          <w:sz w:val="22"/>
        </w:rPr>
        <w:t xml:space="preserve">, </w:t>
      </w:r>
      <w:r w:rsidR="003C522E" w:rsidRPr="003577E4">
        <w:rPr>
          <w:sz w:val="22"/>
        </w:rPr>
        <w:t xml:space="preserve">although </w:t>
      </w:r>
      <w:r w:rsidR="003366D5" w:rsidRPr="003577E4">
        <w:rPr>
          <w:rFonts w:asciiTheme="minorBidi" w:hAnsiTheme="minorBidi" w:cstheme="minorBidi"/>
          <w:color w:val="000000" w:themeColor="text1"/>
          <w:sz w:val="22"/>
        </w:rPr>
        <w:t>(Fe</w:t>
      </w:r>
      <w:r w:rsidR="003366D5" w:rsidRPr="003577E4">
        <w:rPr>
          <w:rFonts w:asciiTheme="minorBidi" w:hAnsiTheme="minorBidi" w:cstheme="minorBidi"/>
          <w:color w:val="000000" w:themeColor="text1"/>
          <w:sz w:val="22"/>
          <w:vertAlign w:val="subscript"/>
        </w:rPr>
        <w:t>x</w:t>
      </w:r>
      <w:r w:rsidR="003366D5" w:rsidRPr="003577E4">
        <w:rPr>
          <w:rFonts w:asciiTheme="minorBidi" w:hAnsiTheme="minorBidi" w:cstheme="minorBidi"/>
          <w:color w:val="000000" w:themeColor="text1"/>
          <w:sz w:val="22"/>
        </w:rPr>
        <w:t>Ni</w:t>
      </w:r>
      <w:r w:rsidR="003366D5" w:rsidRPr="003577E4">
        <w:rPr>
          <w:rFonts w:asciiTheme="minorBidi" w:hAnsiTheme="minorBidi" w:cstheme="minorBidi"/>
          <w:color w:val="000000" w:themeColor="text1"/>
          <w:sz w:val="22"/>
          <w:vertAlign w:val="subscript"/>
        </w:rPr>
        <w:t>1–x</w:t>
      </w:r>
      <w:r w:rsidR="003366D5" w:rsidRPr="003577E4">
        <w:rPr>
          <w:rFonts w:asciiTheme="minorBidi" w:hAnsiTheme="minorBidi" w:cstheme="minorBidi"/>
          <w:color w:val="000000" w:themeColor="text1"/>
          <w:sz w:val="22"/>
        </w:rPr>
        <w:t>)</w:t>
      </w:r>
      <w:proofErr w:type="spellStart"/>
      <w:r w:rsidR="003366D5" w:rsidRPr="003577E4">
        <w:rPr>
          <w:rFonts w:asciiTheme="minorBidi" w:hAnsiTheme="minorBidi" w:cstheme="minorBidi"/>
          <w:color w:val="000000" w:themeColor="text1"/>
          <w:sz w:val="22"/>
        </w:rPr>
        <w:t>CoCH</w:t>
      </w:r>
      <w:proofErr w:type="spellEnd"/>
      <w:r w:rsidR="003366D5" w:rsidRPr="003577E4">
        <w:rPr>
          <w:rFonts w:asciiTheme="minorBidi" w:hAnsiTheme="minorBidi" w:cstheme="minorBidi"/>
          <w:color w:val="000000" w:themeColor="text1"/>
          <w:sz w:val="22"/>
        </w:rPr>
        <w:t>-(</w:t>
      </w:r>
      <w:r w:rsidR="00D61883">
        <w:rPr>
          <w:rFonts w:asciiTheme="minorBidi" w:hAnsiTheme="minorBidi" w:cstheme="minorBidi"/>
          <w:color w:val="000000" w:themeColor="text1"/>
          <w:sz w:val="22"/>
        </w:rPr>
        <w:t>1.0</w:t>
      </w:r>
      <w:r w:rsidR="003366D5" w:rsidRPr="003577E4">
        <w:rPr>
          <w:rFonts w:asciiTheme="minorBidi" w:hAnsiTheme="minorBidi" w:cstheme="minorBidi"/>
          <w:color w:val="000000" w:themeColor="text1"/>
          <w:sz w:val="22"/>
        </w:rPr>
        <w:t xml:space="preserve">) </w:t>
      </w:r>
      <w:r w:rsidR="00665787" w:rsidRPr="003577E4">
        <w:rPr>
          <w:sz w:val="22"/>
        </w:rPr>
        <w:t xml:space="preserve">was used as </w:t>
      </w:r>
      <w:r w:rsidR="004144F1" w:rsidRPr="003577E4">
        <w:rPr>
          <w:sz w:val="22"/>
        </w:rPr>
        <w:t xml:space="preserve">the </w:t>
      </w:r>
      <w:r w:rsidR="00665787" w:rsidRPr="003577E4">
        <w:rPr>
          <w:sz w:val="22"/>
        </w:rPr>
        <w:t xml:space="preserve">precursor for </w:t>
      </w:r>
      <w:r w:rsidR="004144F1" w:rsidRPr="003577E4">
        <w:rPr>
          <w:sz w:val="22"/>
        </w:rPr>
        <w:t xml:space="preserve">the </w:t>
      </w:r>
      <w:r w:rsidR="00665787" w:rsidRPr="003577E4">
        <w:rPr>
          <w:sz w:val="22"/>
        </w:rPr>
        <w:t xml:space="preserve">synthesis </w:t>
      </w:r>
      <w:r w:rsidR="004749B9" w:rsidRPr="003577E4">
        <w:rPr>
          <w:bCs/>
          <w:sz w:val="22"/>
        </w:rPr>
        <w:t>Fe</w:t>
      </w:r>
      <w:r w:rsidR="004749B9" w:rsidRPr="003577E4">
        <w:rPr>
          <w:bCs/>
          <w:sz w:val="22"/>
          <w:vertAlign w:val="subscript"/>
        </w:rPr>
        <w:t>0.6</w:t>
      </w:r>
      <w:r w:rsidR="004749B9" w:rsidRPr="003577E4">
        <w:rPr>
          <w:bCs/>
          <w:sz w:val="22"/>
        </w:rPr>
        <w:t>Ni</w:t>
      </w:r>
      <w:r w:rsidR="004749B9" w:rsidRPr="003577E4">
        <w:rPr>
          <w:bCs/>
          <w:sz w:val="22"/>
          <w:vertAlign w:val="subscript"/>
        </w:rPr>
        <w:t>1.2</w:t>
      </w:r>
      <w:r w:rsidR="004749B9" w:rsidRPr="003577E4">
        <w:rPr>
          <w:bCs/>
          <w:sz w:val="22"/>
        </w:rPr>
        <w:t>Co</w:t>
      </w:r>
      <w:r w:rsidR="004749B9" w:rsidRPr="003577E4">
        <w:rPr>
          <w:bCs/>
          <w:sz w:val="22"/>
          <w:vertAlign w:val="subscript"/>
        </w:rPr>
        <w:t>2.5</w:t>
      </w:r>
      <w:r w:rsidR="004749B9" w:rsidRPr="003577E4">
        <w:rPr>
          <w:bCs/>
          <w:sz w:val="22"/>
        </w:rPr>
        <w:t>(S</w:t>
      </w:r>
      <w:r w:rsidR="004749B9" w:rsidRPr="003577E4">
        <w:rPr>
          <w:bCs/>
          <w:sz w:val="22"/>
          <w:vertAlign w:val="subscript"/>
        </w:rPr>
        <w:t>0.83</w:t>
      </w:r>
      <w:r w:rsidR="004749B9" w:rsidRPr="003577E4">
        <w:rPr>
          <w:bCs/>
          <w:sz w:val="22"/>
        </w:rPr>
        <w:t>O</w:t>
      </w:r>
      <w:r w:rsidR="004749B9" w:rsidRPr="003577E4">
        <w:rPr>
          <w:bCs/>
          <w:sz w:val="22"/>
          <w:vertAlign w:val="subscript"/>
        </w:rPr>
        <w:t>0.17</w:t>
      </w:r>
      <w:r w:rsidR="004749B9" w:rsidRPr="003577E4">
        <w:rPr>
          <w:bCs/>
          <w:sz w:val="22"/>
        </w:rPr>
        <w:t>)</w:t>
      </w:r>
      <w:r w:rsidR="004749B9" w:rsidRPr="003577E4">
        <w:rPr>
          <w:bCs/>
          <w:sz w:val="22"/>
          <w:vertAlign w:val="subscript"/>
        </w:rPr>
        <w:t>4</w:t>
      </w:r>
      <w:r w:rsidR="00C0153D" w:rsidRPr="003577E4">
        <w:rPr>
          <w:sz w:val="22"/>
        </w:rPr>
        <w:t xml:space="preserve">, </w:t>
      </w:r>
      <w:r w:rsidR="004749B9" w:rsidRPr="003577E4">
        <w:rPr>
          <w:sz w:val="22"/>
        </w:rPr>
        <w:t>Fe</w:t>
      </w:r>
      <w:r w:rsidR="004749B9" w:rsidRPr="003577E4">
        <w:rPr>
          <w:sz w:val="22"/>
          <w:vertAlign w:val="subscript"/>
        </w:rPr>
        <w:t>0.4</w:t>
      </w:r>
      <w:r w:rsidR="004749B9" w:rsidRPr="003577E4">
        <w:rPr>
          <w:sz w:val="22"/>
        </w:rPr>
        <w:t>Ni</w:t>
      </w:r>
      <w:r w:rsidR="004749B9" w:rsidRPr="003577E4">
        <w:rPr>
          <w:sz w:val="22"/>
          <w:vertAlign w:val="subscript"/>
        </w:rPr>
        <w:t>0.7</w:t>
      </w:r>
      <w:r w:rsidR="004749B9" w:rsidRPr="003577E4">
        <w:rPr>
          <w:sz w:val="22"/>
        </w:rPr>
        <w:t>Co</w:t>
      </w:r>
      <w:r w:rsidR="004749B9" w:rsidRPr="003577E4">
        <w:rPr>
          <w:sz w:val="22"/>
          <w:vertAlign w:val="subscript"/>
        </w:rPr>
        <w:t>1.6</w:t>
      </w:r>
      <w:r w:rsidR="004749B9" w:rsidRPr="003577E4">
        <w:rPr>
          <w:sz w:val="22"/>
        </w:rPr>
        <w:t>(Se</w:t>
      </w:r>
      <w:r w:rsidR="004749B9" w:rsidRPr="003577E4">
        <w:rPr>
          <w:sz w:val="22"/>
          <w:vertAlign w:val="subscript"/>
        </w:rPr>
        <w:t>0.81</w:t>
      </w:r>
      <w:r w:rsidR="004749B9" w:rsidRPr="003577E4">
        <w:rPr>
          <w:sz w:val="22"/>
        </w:rPr>
        <w:t>O</w:t>
      </w:r>
      <w:r w:rsidR="004749B9" w:rsidRPr="003577E4">
        <w:rPr>
          <w:sz w:val="22"/>
          <w:vertAlign w:val="subscript"/>
        </w:rPr>
        <w:t>0.19</w:t>
      </w:r>
      <w:r w:rsidR="004749B9" w:rsidRPr="003577E4">
        <w:rPr>
          <w:sz w:val="22"/>
        </w:rPr>
        <w:t>)</w:t>
      </w:r>
      <w:r w:rsidR="004749B9" w:rsidRPr="003577E4">
        <w:rPr>
          <w:sz w:val="22"/>
          <w:vertAlign w:val="subscript"/>
        </w:rPr>
        <w:t>4</w:t>
      </w:r>
      <w:r w:rsidR="00D30FD7" w:rsidRPr="003577E4">
        <w:rPr>
          <w:sz w:val="22"/>
        </w:rPr>
        <w:t>,</w:t>
      </w:r>
      <w:r w:rsidR="00665787" w:rsidRPr="003577E4">
        <w:rPr>
          <w:sz w:val="22"/>
        </w:rPr>
        <w:t xml:space="preserve"> and </w:t>
      </w:r>
      <w:r w:rsidR="004749B9" w:rsidRPr="003577E4">
        <w:rPr>
          <w:sz w:val="22"/>
        </w:rPr>
        <w:t>Fe</w:t>
      </w:r>
      <w:r w:rsidR="004749B9" w:rsidRPr="003577E4">
        <w:rPr>
          <w:sz w:val="22"/>
          <w:vertAlign w:val="subscript"/>
        </w:rPr>
        <w:t>0.5</w:t>
      </w:r>
      <w:r w:rsidR="004749B9" w:rsidRPr="003577E4">
        <w:rPr>
          <w:sz w:val="22"/>
        </w:rPr>
        <w:t>Ni</w:t>
      </w:r>
      <w:r w:rsidR="004749B9" w:rsidRPr="003577E4">
        <w:rPr>
          <w:sz w:val="22"/>
          <w:vertAlign w:val="subscript"/>
        </w:rPr>
        <w:t>1.0</w:t>
      </w:r>
      <w:r w:rsidR="004749B9" w:rsidRPr="003577E4">
        <w:rPr>
          <w:sz w:val="22"/>
        </w:rPr>
        <w:t>Co</w:t>
      </w:r>
      <w:r w:rsidR="004749B9" w:rsidRPr="003577E4">
        <w:rPr>
          <w:sz w:val="22"/>
          <w:vertAlign w:val="subscript"/>
        </w:rPr>
        <w:t>2.0</w:t>
      </w:r>
      <w:r w:rsidR="004749B9" w:rsidRPr="003577E4">
        <w:rPr>
          <w:sz w:val="22"/>
        </w:rPr>
        <w:t>(S</w:t>
      </w:r>
      <w:r w:rsidR="004749B9" w:rsidRPr="003577E4">
        <w:rPr>
          <w:sz w:val="22"/>
          <w:vertAlign w:val="subscript"/>
        </w:rPr>
        <w:t>0.57</w:t>
      </w:r>
      <w:r w:rsidR="004749B9" w:rsidRPr="003577E4">
        <w:rPr>
          <w:sz w:val="22"/>
        </w:rPr>
        <w:t>Se</w:t>
      </w:r>
      <w:r w:rsidR="004749B9" w:rsidRPr="003577E4">
        <w:rPr>
          <w:sz w:val="22"/>
          <w:vertAlign w:val="subscript"/>
        </w:rPr>
        <w:t>0.25</w:t>
      </w:r>
      <w:r w:rsidR="004749B9" w:rsidRPr="003577E4">
        <w:rPr>
          <w:sz w:val="22"/>
        </w:rPr>
        <w:t>O</w:t>
      </w:r>
      <w:r w:rsidR="004749B9" w:rsidRPr="003577E4">
        <w:rPr>
          <w:sz w:val="22"/>
          <w:vertAlign w:val="subscript"/>
        </w:rPr>
        <w:t>0.18</w:t>
      </w:r>
      <w:r w:rsidR="004749B9" w:rsidRPr="003577E4">
        <w:rPr>
          <w:sz w:val="22"/>
        </w:rPr>
        <w:t>)</w:t>
      </w:r>
      <w:r w:rsidR="004749B9" w:rsidRPr="003577E4">
        <w:rPr>
          <w:sz w:val="22"/>
          <w:vertAlign w:val="subscript"/>
        </w:rPr>
        <w:t>4</w:t>
      </w:r>
      <w:r w:rsidR="004749B9" w:rsidRPr="003577E4">
        <w:rPr>
          <w:sz w:val="22"/>
        </w:rPr>
        <w:t xml:space="preserve"> </w:t>
      </w:r>
      <w:r w:rsidR="00665787" w:rsidRPr="003577E4">
        <w:rPr>
          <w:sz w:val="22"/>
        </w:rPr>
        <w:t>with the same transition metal cont</w:t>
      </w:r>
      <w:r w:rsidR="00C0153D" w:rsidRPr="003577E4">
        <w:rPr>
          <w:sz w:val="22"/>
        </w:rPr>
        <w:t>e</w:t>
      </w:r>
      <w:r w:rsidR="00665787" w:rsidRPr="003577E4">
        <w:rPr>
          <w:sz w:val="22"/>
        </w:rPr>
        <w:t>nt, the absence of chalcogens (S, Se) in its structure dramatically red</w:t>
      </w:r>
      <w:r w:rsidR="00D30FD7" w:rsidRPr="003577E4">
        <w:rPr>
          <w:sz w:val="22"/>
        </w:rPr>
        <w:t>uces</w:t>
      </w:r>
      <w:r w:rsidR="00665787" w:rsidRPr="003577E4">
        <w:rPr>
          <w:sz w:val="22"/>
        </w:rPr>
        <w:t xml:space="preserve"> its OER perform</w:t>
      </w:r>
      <w:r w:rsidR="00D30FD7" w:rsidRPr="003577E4">
        <w:rPr>
          <w:sz w:val="22"/>
        </w:rPr>
        <w:t>anc</w:t>
      </w:r>
      <w:r w:rsidR="00665787" w:rsidRPr="003577E4">
        <w:rPr>
          <w:sz w:val="22"/>
        </w:rPr>
        <w:t xml:space="preserve">e compared to related </w:t>
      </w:r>
      <w:proofErr w:type="spellStart"/>
      <w:r w:rsidR="00665787" w:rsidRPr="003577E4">
        <w:rPr>
          <w:sz w:val="22"/>
        </w:rPr>
        <w:t>sulfide</w:t>
      </w:r>
      <w:proofErr w:type="spellEnd"/>
      <w:r w:rsidR="00665787" w:rsidRPr="003577E4">
        <w:rPr>
          <w:sz w:val="22"/>
        </w:rPr>
        <w:t>, selenid</w:t>
      </w:r>
      <w:r w:rsidR="00C0153D" w:rsidRPr="003577E4">
        <w:rPr>
          <w:sz w:val="22"/>
        </w:rPr>
        <w:t>e</w:t>
      </w:r>
      <w:r w:rsidR="00D30FD7" w:rsidRPr="003577E4">
        <w:rPr>
          <w:sz w:val="22"/>
        </w:rPr>
        <w:t>,</w:t>
      </w:r>
      <w:r w:rsidR="00665787" w:rsidRPr="003577E4">
        <w:rPr>
          <w:sz w:val="22"/>
        </w:rPr>
        <w:t xml:space="preserve"> and </w:t>
      </w:r>
      <w:proofErr w:type="spellStart"/>
      <w:r w:rsidR="00665787" w:rsidRPr="003577E4">
        <w:rPr>
          <w:sz w:val="22"/>
        </w:rPr>
        <w:t>sulfoselenides</w:t>
      </w:r>
      <w:proofErr w:type="spellEnd"/>
      <w:r w:rsidR="00665787" w:rsidRPr="003577E4">
        <w:rPr>
          <w:sz w:val="22"/>
        </w:rPr>
        <w:t xml:space="preserve">. </w:t>
      </w:r>
    </w:p>
    <w:tbl>
      <w:tblPr>
        <w:tblW w:w="0" w:type="auto"/>
        <w:jc w:val="center"/>
        <w:tblLook w:val="0000" w:firstRow="0" w:lastRow="0" w:firstColumn="0" w:lastColumn="0" w:noHBand="0" w:noVBand="0"/>
      </w:tblPr>
      <w:tblGrid>
        <w:gridCol w:w="4595"/>
        <w:gridCol w:w="4613"/>
      </w:tblGrid>
      <w:tr w:rsidR="00A97CA2" w:rsidRPr="00B81A4A" w14:paraId="5FAF4560" w14:textId="77777777" w:rsidTr="00A97CA2">
        <w:trPr>
          <w:jc w:val="center"/>
        </w:trPr>
        <w:tc>
          <w:tcPr>
            <w:tcW w:w="4057" w:type="dxa"/>
            <w:shd w:val="clear" w:color="auto" w:fill="auto"/>
            <w:vAlign w:val="center"/>
          </w:tcPr>
          <w:p w14:paraId="6D2FC623" w14:textId="53A2CDAC" w:rsidR="00A97CA2" w:rsidRPr="00B81A4A" w:rsidRDefault="00A97CA2" w:rsidP="00475F54">
            <w:pPr>
              <w:adjustRightInd w:val="0"/>
              <w:snapToGrid w:val="0"/>
              <w:spacing w:after="120" w:line="240" w:lineRule="auto"/>
              <w:jc w:val="center"/>
              <w:rPr>
                <w:rFonts w:ascii="Palatino Linotype" w:eastAsia="Times New Roman" w:hAnsi="Palatino Linotype" w:cs="Times New Roman"/>
                <w:snapToGrid w:val="0"/>
                <w:color w:val="000000"/>
                <w:sz w:val="20"/>
                <w:szCs w:val="20"/>
                <w:lang w:val="en-US" w:eastAsia="de-DE" w:bidi="en-US"/>
              </w:rPr>
            </w:pPr>
            <w:r>
              <w:rPr>
                <w:rFonts w:ascii="Palatino Linotype" w:eastAsia="Times New Roman" w:hAnsi="Palatino Linotype" w:cs="Times New Roman"/>
                <w:noProof/>
                <w:color w:val="000000"/>
                <w:sz w:val="20"/>
                <w:szCs w:val="20"/>
                <w:lang w:val="en-US" w:eastAsia="de-DE" w:bidi="en-US"/>
              </w:rPr>
              <w:drawing>
                <wp:inline distT="0" distB="0" distL="0" distR="0" wp14:anchorId="27B92683" wp14:editId="3753395C">
                  <wp:extent cx="2781077" cy="2171700"/>
                  <wp:effectExtent l="0" t="0" r="0" b="0"/>
                  <wp:docPr id="1801377421" name="Picture 8" descr="A picture containing text,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77421" name="Picture 8" descr="A picture containing text, line, screenshot, plot&#10;&#10;Description automatically generated"/>
                          <pic:cNvPicPr/>
                        </pic:nvPicPr>
                        <pic:blipFill>
                          <a:blip r:embed="rId28"/>
                          <a:stretch>
                            <a:fillRect/>
                          </a:stretch>
                        </pic:blipFill>
                        <pic:spPr>
                          <a:xfrm>
                            <a:off x="0" y="0"/>
                            <a:ext cx="2782213" cy="2172587"/>
                          </a:xfrm>
                          <a:prstGeom prst="rect">
                            <a:avLst/>
                          </a:prstGeom>
                        </pic:spPr>
                      </pic:pic>
                    </a:graphicData>
                  </a:graphic>
                </wp:inline>
              </w:drawing>
            </w:r>
          </w:p>
        </w:tc>
        <w:tc>
          <w:tcPr>
            <w:tcW w:w="4268" w:type="dxa"/>
          </w:tcPr>
          <w:p w14:paraId="5CD12CC4" w14:textId="0873CC9C" w:rsidR="00A97CA2" w:rsidRPr="00B81A4A" w:rsidRDefault="00A97CA2" w:rsidP="00475F54">
            <w:pPr>
              <w:adjustRightInd w:val="0"/>
              <w:snapToGrid w:val="0"/>
              <w:spacing w:after="120" w:line="240" w:lineRule="auto"/>
              <w:jc w:val="center"/>
              <w:rPr>
                <w:rFonts w:ascii="Palatino Linotype" w:eastAsia="Times New Roman" w:hAnsi="Palatino Linotype" w:cs="Times New Roman"/>
                <w:snapToGrid w:val="0"/>
                <w:color w:val="000000"/>
                <w:sz w:val="20"/>
                <w:szCs w:val="20"/>
                <w:lang w:val="en-US" w:eastAsia="de-DE" w:bidi="en-US"/>
              </w:rPr>
            </w:pPr>
            <w:r>
              <w:rPr>
                <w:rFonts w:ascii="Palatino Linotype" w:eastAsia="Times New Roman" w:hAnsi="Palatino Linotype" w:cs="Times New Roman"/>
                <w:noProof/>
                <w:color w:val="000000"/>
                <w:sz w:val="20"/>
                <w:szCs w:val="20"/>
                <w:lang w:val="en-US" w:eastAsia="de-DE" w:bidi="en-US"/>
              </w:rPr>
              <w:drawing>
                <wp:inline distT="0" distB="0" distL="0" distR="0" wp14:anchorId="5D7D250F" wp14:editId="322485D7">
                  <wp:extent cx="2792359" cy="2270760"/>
                  <wp:effectExtent l="0" t="0" r="0" b="0"/>
                  <wp:docPr id="782091345" name="Picture 9" descr="A graph with a purple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91345" name="Picture 9" descr="A graph with a purple line&#10;&#10;Description automatically generated with low confidence"/>
                          <pic:cNvPicPr/>
                        </pic:nvPicPr>
                        <pic:blipFill>
                          <a:blip r:embed="rId29"/>
                          <a:stretch>
                            <a:fillRect/>
                          </a:stretch>
                        </pic:blipFill>
                        <pic:spPr>
                          <a:xfrm>
                            <a:off x="0" y="0"/>
                            <a:ext cx="2795409" cy="2273241"/>
                          </a:xfrm>
                          <a:prstGeom prst="rect">
                            <a:avLst/>
                          </a:prstGeom>
                        </pic:spPr>
                      </pic:pic>
                    </a:graphicData>
                  </a:graphic>
                </wp:inline>
              </w:drawing>
            </w:r>
          </w:p>
        </w:tc>
      </w:tr>
      <w:tr w:rsidR="00A97CA2" w:rsidRPr="00B81A4A" w14:paraId="21172905" w14:textId="77777777" w:rsidTr="00A97CA2">
        <w:trPr>
          <w:jc w:val="center"/>
        </w:trPr>
        <w:tc>
          <w:tcPr>
            <w:tcW w:w="4057" w:type="dxa"/>
            <w:shd w:val="clear" w:color="auto" w:fill="auto"/>
            <w:vAlign w:val="center"/>
          </w:tcPr>
          <w:p w14:paraId="62055C79" w14:textId="77777777" w:rsidR="00A97CA2" w:rsidRPr="00B81A4A" w:rsidRDefault="00A97CA2" w:rsidP="00475F54">
            <w:pPr>
              <w:adjustRightInd w:val="0"/>
              <w:snapToGrid w:val="0"/>
              <w:spacing w:after="0" w:line="260" w:lineRule="atLeast"/>
              <w:jc w:val="center"/>
              <w:rPr>
                <w:rFonts w:ascii="Palatino Linotype" w:eastAsia="Times New Roman" w:hAnsi="Palatino Linotype" w:cs="Times New Roman"/>
                <w:b/>
                <w:snapToGrid w:val="0"/>
                <w:color w:val="000000"/>
                <w:sz w:val="20"/>
                <w:szCs w:val="20"/>
                <w:lang w:val="en-US" w:eastAsia="de-DE" w:bidi="en-US"/>
              </w:rPr>
            </w:pPr>
            <w:r w:rsidRPr="00B81A4A">
              <w:rPr>
                <w:rFonts w:ascii="Palatino Linotype" w:eastAsia="Times New Roman" w:hAnsi="Palatino Linotype" w:cs="Times New Roman"/>
                <w:b/>
                <w:snapToGrid w:val="0"/>
                <w:color w:val="000000"/>
                <w:sz w:val="28"/>
                <w:szCs w:val="28"/>
                <w:lang w:val="en-US" w:eastAsia="de-DE" w:bidi="en-US"/>
              </w:rPr>
              <w:t>(a)</w:t>
            </w:r>
          </w:p>
        </w:tc>
        <w:tc>
          <w:tcPr>
            <w:tcW w:w="4268" w:type="dxa"/>
          </w:tcPr>
          <w:p w14:paraId="02B97DAE" w14:textId="77777777" w:rsidR="00A97CA2" w:rsidRPr="00B81A4A" w:rsidRDefault="00A97CA2" w:rsidP="00475F54">
            <w:pPr>
              <w:adjustRightInd w:val="0"/>
              <w:snapToGrid w:val="0"/>
              <w:spacing w:after="0" w:line="260" w:lineRule="atLeast"/>
              <w:jc w:val="center"/>
              <w:rPr>
                <w:rFonts w:ascii="Palatino Linotype" w:eastAsia="Times New Roman" w:hAnsi="Palatino Linotype" w:cs="Times New Roman"/>
                <w:b/>
                <w:snapToGrid w:val="0"/>
                <w:color w:val="000000"/>
                <w:sz w:val="20"/>
                <w:szCs w:val="20"/>
                <w:lang w:val="en-US" w:eastAsia="de-DE" w:bidi="en-US"/>
              </w:rPr>
            </w:pPr>
            <w:r w:rsidRPr="00B81A4A">
              <w:rPr>
                <w:rFonts w:ascii="Palatino Linotype" w:eastAsia="Times New Roman" w:hAnsi="Palatino Linotype" w:cs="Times New Roman"/>
                <w:b/>
                <w:snapToGrid w:val="0"/>
                <w:color w:val="000000"/>
                <w:szCs w:val="24"/>
                <w:lang w:val="en-US" w:eastAsia="de-DE" w:bidi="en-US"/>
              </w:rPr>
              <w:t>(b)</w:t>
            </w:r>
          </w:p>
        </w:tc>
      </w:tr>
    </w:tbl>
    <w:p w14:paraId="0D490A29" w14:textId="008EC380" w:rsidR="00EE6916" w:rsidRPr="00743376" w:rsidRDefault="00743376" w:rsidP="00743376">
      <w:pPr>
        <w:pStyle w:val="Beschriftung"/>
        <w:jc w:val="center"/>
        <w:rPr>
          <w:i w:val="0"/>
          <w:iCs w:val="0"/>
          <w:color w:val="000000" w:themeColor="text1"/>
          <w:sz w:val="20"/>
          <w:szCs w:val="20"/>
        </w:rPr>
      </w:pPr>
      <w:r w:rsidRPr="00743376">
        <w:rPr>
          <w:b/>
          <w:bCs/>
          <w:i w:val="0"/>
          <w:iCs w:val="0"/>
          <w:color w:val="000000" w:themeColor="text1"/>
          <w:sz w:val="20"/>
          <w:szCs w:val="20"/>
        </w:rPr>
        <w:t>Figure S</w:t>
      </w:r>
      <w:r w:rsidRPr="00743376">
        <w:rPr>
          <w:b/>
          <w:bCs/>
          <w:i w:val="0"/>
          <w:iCs w:val="0"/>
          <w:color w:val="000000" w:themeColor="text1"/>
          <w:sz w:val="20"/>
          <w:szCs w:val="20"/>
        </w:rPr>
        <w:fldChar w:fldCharType="begin"/>
      </w:r>
      <w:r w:rsidRPr="00743376">
        <w:rPr>
          <w:b/>
          <w:bCs/>
          <w:i w:val="0"/>
          <w:iCs w:val="0"/>
          <w:color w:val="000000" w:themeColor="text1"/>
          <w:sz w:val="20"/>
          <w:szCs w:val="20"/>
        </w:rPr>
        <w:instrText xml:space="preserve"> SEQ Figure_S_ \* ARABIC </w:instrText>
      </w:r>
      <w:r w:rsidRPr="00743376">
        <w:rPr>
          <w:b/>
          <w:bCs/>
          <w:i w:val="0"/>
          <w:iCs w:val="0"/>
          <w:color w:val="000000" w:themeColor="text1"/>
          <w:sz w:val="20"/>
          <w:szCs w:val="20"/>
        </w:rPr>
        <w:fldChar w:fldCharType="separate"/>
      </w:r>
      <w:r w:rsidR="009D1694">
        <w:rPr>
          <w:b/>
          <w:bCs/>
          <w:i w:val="0"/>
          <w:iCs w:val="0"/>
          <w:noProof/>
          <w:color w:val="000000" w:themeColor="text1"/>
          <w:sz w:val="20"/>
          <w:szCs w:val="20"/>
        </w:rPr>
        <w:t>14</w:t>
      </w:r>
      <w:r w:rsidRPr="00743376">
        <w:rPr>
          <w:b/>
          <w:bCs/>
          <w:i w:val="0"/>
          <w:iCs w:val="0"/>
          <w:color w:val="000000" w:themeColor="text1"/>
          <w:sz w:val="20"/>
          <w:szCs w:val="20"/>
        </w:rPr>
        <w:fldChar w:fldCharType="end"/>
      </w:r>
      <w:r w:rsidR="003C70B1">
        <w:rPr>
          <w:b/>
          <w:bCs/>
          <w:i w:val="0"/>
          <w:iCs w:val="0"/>
          <w:color w:val="000000" w:themeColor="text1"/>
          <w:sz w:val="20"/>
          <w:szCs w:val="20"/>
        </w:rPr>
        <w:t>.</w:t>
      </w:r>
      <w:r w:rsidRPr="00743376">
        <w:rPr>
          <w:i w:val="0"/>
          <w:iCs w:val="0"/>
          <w:color w:val="000000" w:themeColor="text1"/>
          <w:sz w:val="20"/>
          <w:szCs w:val="20"/>
        </w:rPr>
        <w:t xml:space="preserve"> (</w:t>
      </w:r>
      <w:r w:rsidRPr="000966AD">
        <w:rPr>
          <w:b/>
          <w:bCs/>
          <w:i w:val="0"/>
          <w:iCs w:val="0"/>
          <w:color w:val="000000" w:themeColor="text1"/>
          <w:sz w:val="20"/>
          <w:szCs w:val="20"/>
        </w:rPr>
        <w:t>a</w:t>
      </w:r>
      <w:r w:rsidRPr="00743376">
        <w:rPr>
          <w:i w:val="0"/>
          <w:iCs w:val="0"/>
          <w:color w:val="000000" w:themeColor="text1"/>
          <w:sz w:val="20"/>
          <w:szCs w:val="20"/>
        </w:rPr>
        <w:t>) LSV polarization curve of and (</w:t>
      </w:r>
      <w:r w:rsidRPr="000966AD">
        <w:rPr>
          <w:b/>
          <w:bCs/>
          <w:i w:val="0"/>
          <w:iCs w:val="0"/>
          <w:color w:val="000000" w:themeColor="text1"/>
          <w:sz w:val="20"/>
          <w:szCs w:val="20"/>
        </w:rPr>
        <w:t>b</w:t>
      </w:r>
      <w:r w:rsidRPr="00743376">
        <w:rPr>
          <w:i w:val="0"/>
          <w:iCs w:val="0"/>
          <w:color w:val="000000" w:themeColor="text1"/>
          <w:sz w:val="20"/>
          <w:szCs w:val="20"/>
        </w:rPr>
        <w:t>) Tafel slope of (Fe</w:t>
      </w:r>
      <w:r w:rsidRPr="00743376">
        <w:rPr>
          <w:i w:val="0"/>
          <w:iCs w:val="0"/>
          <w:color w:val="000000" w:themeColor="text1"/>
          <w:sz w:val="20"/>
          <w:szCs w:val="20"/>
          <w:vertAlign w:val="subscript"/>
        </w:rPr>
        <w:t>x</w:t>
      </w:r>
      <w:r w:rsidRPr="00743376">
        <w:rPr>
          <w:i w:val="0"/>
          <w:iCs w:val="0"/>
          <w:color w:val="000000" w:themeColor="text1"/>
          <w:sz w:val="20"/>
          <w:szCs w:val="20"/>
        </w:rPr>
        <w:t>Ni</w:t>
      </w:r>
      <w:r w:rsidRPr="00743376">
        <w:rPr>
          <w:i w:val="0"/>
          <w:iCs w:val="0"/>
          <w:color w:val="000000" w:themeColor="text1"/>
          <w:sz w:val="20"/>
          <w:szCs w:val="20"/>
          <w:vertAlign w:val="subscript"/>
        </w:rPr>
        <w:t>1–</w:t>
      </w:r>
      <w:proofErr w:type="gramStart"/>
      <w:r w:rsidRPr="00743376">
        <w:rPr>
          <w:i w:val="0"/>
          <w:iCs w:val="0"/>
          <w:color w:val="000000" w:themeColor="text1"/>
          <w:sz w:val="20"/>
          <w:szCs w:val="20"/>
          <w:vertAlign w:val="subscript"/>
        </w:rPr>
        <w:t>x</w:t>
      </w:r>
      <w:r w:rsidRPr="00743376">
        <w:rPr>
          <w:i w:val="0"/>
          <w:iCs w:val="0"/>
          <w:color w:val="000000" w:themeColor="text1"/>
          <w:sz w:val="20"/>
          <w:szCs w:val="20"/>
        </w:rPr>
        <w:t>)</w:t>
      </w:r>
      <w:proofErr w:type="spellStart"/>
      <w:r w:rsidRPr="00743376">
        <w:rPr>
          <w:i w:val="0"/>
          <w:iCs w:val="0"/>
          <w:color w:val="000000" w:themeColor="text1"/>
          <w:sz w:val="20"/>
          <w:szCs w:val="20"/>
        </w:rPr>
        <w:t>CoCH</w:t>
      </w:r>
      <w:proofErr w:type="spellEnd"/>
      <w:proofErr w:type="gramEnd"/>
      <w:r w:rsidRPr="00743376">
        <w:rPr>
          <w:i w:val="0"/>
          <w:iCs w:val="0"/>
          <w:color w:val="000000" w:themeColor="text1"/>
          <w:sz w:val="20"/>
          <w:szCs w:val="20"/>
        </w:rPr>
        <w:t>-(1.0).</w:t>
      </w:r>
    </w:p>
    <w:p w14:paraId="4F14EE23" w14:textId="77777777" w:rsidR="005268AE" w:rsidRPr="005268AE" w:rsidRDefault="005268AE" w:rsidP="005268AE"/>
    <w:p w14:paraId="2DEEFE2E" w14:textId="030CB6F7" w:rsidR="001D7556" w:rsidRPr="00FF46DA" w:rsidRDefault="009D5F82" w:rsidP="00464119">
      <w:pPr>
        <w:tabs>
          <w:tab w:val="left" w:pos="3843"/>
        </w:tabs>
        <w:spacing w:line="360" w:lineRule="auto"/>
        <w:jc w:val="both"/>
        <w:rPr>
          <w:sz w:val="22"/>
        </w:rPr>
      </w:pPr>
      <w:r w:rsidRPr="00FF46DA">
        <w:rPr>
          <w:sz w:val="22"/>
        </w:rPr>
        <w:t xml:space="preserve">The </w:t>
      </w:r>
      <w:r w:rsidRPr="00FF46DA">
        <w:rPr>
          <w:color w:val="000000" w:themeColor="text1"/>
          <w:sz w:val="22"/>
        </w:rPr>
        <w:t xml:space="preserve">Nyquist plots of </w:t>
      </w:r>
      <w:bookmarkStart w:id="44" w:name="_Hlk133233580"/>
      <w:r w:rsidR="00E849D0" w:rsidRPr="00FF46DA">
        <w:rPr>
          <w:rFonts w:asciiTheme="minorBidi" w:hAnsiTheme="minorBidi" w:cstheme="minorBidi"/>
          <w:sz w:val="22"/>
        </w:rPr>
        <w:t>(Fe</w:t>
      </w:r>
      <w:r w:rsidR="00E849D0" w:rsidRPr="00FF46DA">
        <w:rPr>
          <w:rFonts w:asciiTheme="minorBidi" w:hAnsiTheme="minorBidi" w:cstheme="minorBidi"/>
          <w:sz w:val="22"/>
          <w:vertAlign w:val="subscript"/>
        </w:rPr>
        <w:t>x</w:t>
      </w:r>
      <w:r w:rsidR="00E849D0" w:rsidRPr="00FF46DA">
        <w:rPr>
          <w:rFonts w:asciiTheme="minorBidi" w:hAnsiTheme="minorBidi" w:cstheme="minorBidi"/>
          <w:sz w:val="22"/>
        </w:rPr>
        <w:t>Ni</w:t>
      </w:r>
      <w:r w:rsidR="00E849D0" w:rsidRPr="00FF46DA">
        <w:rPr>
          <w:rFonts w:asciiTheme="minorBidi" w:hAnsiTheme="minorBidi" w:cstheme="minorBidi"/>
          <w:sz w:val="22"/>
          <w:vertAlign w:val="subscript"/>
        </w:rPr>
        <w:t>1–</w:t>
      </w:r>
      <w:proofErr w:type="gramStart"/>
      <w:r w:rsidR="00E849D0" w:rsidRPr="00FF46DA">
        <w:rPr>
          <w:rFonts w:asciiTheme="minorBidi" w:hAnsiTheme="minorBidi" w:cstheme="minorBidi"/>
          <w:sz w:val="22"/>
          <w:vertAlign w:val="subscript"/>
        </w:rPr>
        <w:t>x</w:t>
      </w:r>
      <w:r w:rsidR="00E849D0" w:rsidRPr="00FF46DA">
        <w:rPr>
          <w:rFonts w:asciiTheme="minorBidi" w:hAnsiTheme="minorBidi" w:cstheme="minorBidi"/>
          <w:sz w:val="22"/>
        </w:rPr>
        <w:t>)</w:t>
      </w:r>
      <w:proofErr w:type="spellStart"/>
      <w:r w:rsidR="00E849D0" w:rsidRPr="00FF46DA">
        <w:rPr>
          <w:rFonts w:asciiTheme="minorBidi" w:hAnsiTheme="minorBidi" w:cstheme="minorBidi"/>
          <w:sz w:val="22"/>
        </w:rPr>
        <w:t>CoCH</w:t>
      </w:r>
      <w:proofErr w:type="spellEnd"/>
      <w:proofErr w:type="gramEnd"/>
      <w:r w:rsidR="00E849D0" w:rsidRPr="00FF46DA">
        <w:rPr>
          <w:rFonts w:asciiTheme="minorBidi" w:hAnsiTheme="minorBidi" w:cstheme="minorBidi"/>
          <w:sz w:val="22"/>
        </w:rPr>
        <w:t>-(</w:t>
      </w:r>
      <w:r w:rsidR="00512CA4" w:rsidRPr="00FF46DA">
        <w:rPr>
          <w:rFonts w:asciiTheme="minorBidi" w:hAnsiTheme="minorBidi" w:cstheme="minorBidi"/>
          <w:sz w:val="22"/>
        </w:rPr>
        <w:t>1.0</w:t>
      </w:r>
      <w:r w:rsidR="00E849D0" w:rsidRPr="00FF46DA">
        <w:rPr>
          <w:rFonts w:asciiTheme="minorBidi" w:hAnsiTheme="minorBidi" w:cstheme="minorBidi"/>
          <w:sz w:val="22"/>
        </w:rPr>
        <w:t>)</w:t>
      </w:r>
      <w:bookmarkEnd w:id="44"/>
      <w:r w:rsidR="00667B6B" w:rsidRPr="00FF46DA">
        <w:rPr>
          <w:rFonts w:asciiTheme="minorBidi" w:hAnsiTheme="minorBidi" w:cstheme="minorBidi"/>
          <w:sz w:val="22"/>
        </w:rPr>
        <w:t xml:space="preserve"> </w:t>
      </w:r>
      <w:r w:rsidR="005F0940">
        <w:rPr>
          <w:rFonts w:asciiTheme="minorBidi" w:hAnsiTheme="minorBidi" w:cstheme="minorBidi"/>
          <w:sz w:val="22"/>
        </w:rPr>
        <w:t xml:space="preserve">in </w:t>
      </w:r>
      <w:r w:rsidR="00667B6B" w:rsidRPr="00FF46DA">
        <w:rPr>
          <w:rFonts w:asciiTheme="minorBidi" w:hAnsiTheme="minorBidi" w:cstheme="minorBidi"/>
          <w:sz w:val="22"/>
        </w:rPr>
        <w:t xml:space="preserve">Figure </w:t>
      </w:r>
      <w:r w:rsidR="00611546" w:rsidRPr="00FF46DA">
        <w:rPr>
          <w:rFonts w:asciiTheme="minorBidi" w:hAnsiTheme="minorBidi" w:cstheme="minorBidi"/>
          <w:sz w:val="22"/>
        </w:rPr>
        <w:t>S15</w:t>
      </w:r>
      <w:r w:rsidR="00E849D0" w:rsidRPr="00FF46DA">
        <w:rPr>
          <w:rFonts w:asciiTheme="minorBidi" w:hAnsiTheme="minorBidi" w:cstheme="minorBidi"/>
          <w:sz w:val="22"/>
        </w:rPr>
        <w:t xml:space="preserve"> </w:t>
      </w:r>
      <w:r w:rsidRPr="00FF46DA">
        <w:rPr>
          <w:color w:val="000000" w:themeColor="text1"/>
          <w:sz w:val="22"/>
        </w:rPr>
        <w:t xml:space="preserve">also showed </w:t>
      </w:r>
      <w:r w:rsidR="00D30FD7" w:rsidRPr="00FF46DA">
        <w:rPr>
          <w:color w:val="000000" w:themeColor="text1"/>
          <w:sz w:val="22"/>
        </w:rPr>
        <w:t xml:space="preserve">a </w:t>
      </w:r>
      <w:r w:rsidRPr="00FF46DA">
        <w:rPr>
          <w:color w:val="000000" w:themeColor="text1"/>
          <w:sz w:val="22"/>
        </w:rPr>
        <w:t xml:space="preserve">bigger semicircle radius </w:t>
      </w:r>
      <w:r w:rsidR="00FB3B4C" w:rsidRPr="00FF46DA">
        <w:rPr>
          <w:color w:val="000000" w:themeColor="text1"/>
          <w:sz w:val="22"/>
        </w:rPr>
        <w:t>than</w:t>
      </w:r>
      <w:r w:rsidR="005F0940">
        <w:rPr>
          <w:color w:val="000000" w:themeColor="text1"/>
          <w:sz w:val="22"/>
        </w:rPr>
        <w:t xml:space="preserve"> for</w:t>
      </w:r>
      <w:r w:rsidRPr="00FF46DA">
        <w:rPr>
          <w:color w:val="000000" w:themeColor="text1"/>
          <w:sz w:val="22"/>
        </w:rPr>
        <w:t xml:space="preserve"> </w:t>
      </w:r>
      <w:r w:rsidR="004749B9" w:rsidRPr="00FF46DA">
        <w:rPr>
          <w:bCs/>
          <w:sz w:val="22"/>
        </w:rPr>
        <w:t>Fe</w:t>
      </w:r>
      <w:r w:rsidR="004749B9" w:rsidRPr="00FF46DA">
        <w:rPr>
          <w:bCs/>
          <w:sz w:val="22"/>
          <w:vertAlign w:val="subscript"/>
        </w:rPr>
        <w:t>0.6</w:t>
      </w:r>
      <w:r w:rsidR="004749B9" w:rsidRPr="00FF46DA">
        <w:rPr>
          <w:bCs/>
          <w:sz w:val="22"/>
        </w:rPr>
        <w:t>Ni</w:t>
      </w:r>
      <w:r w:rsidR="004749B9" w:rsidRPr="00FF46DA">
        <w:rPr>
          <w:bCs/>
          <w:sz w:val="22"/>
          <w:vertAlign w:val="subscript"/>
        </w:rPr>
        <w:t>1.2</w:t>
      </w:r>
      <w:r w:rsidR="004749B9" w:rsidRPr="00FF46DA">
        <w:rPr>
          <w:bCs/>
          <w:sz w:val="22"/>
        </w:rPr>
        <w:t>Co</w:t>
      </w:r>
      <w:r w:rsidR="004749B9" w:rsidRPr="00FF46DA">
        <w:rPr>
          <w:bCs/>
          <w:sz w:val="22"/>
          <w:vertAlign w:val="subscript"/>
        </w:rPr>
        <w:t>2.5</w:t>
      </w:r>
      <w:r w:rsidR="004749B9" w:rsidRPr="00FF46DA">
        <w:rPr>
          <w:bCs/>
          <w:sz w:val="22"/>
        </w:rPr>
        <w:t>(S</w:t>
      </w:r>
      <w:r w:rsidR="004749B9" w:rsidRPr="00FF46DA">
        <w:rPr>
          <w:bCs/>
          <w:sz w:val="22"/>
          <w:vertAlign w:val="subscript"/>
        </w:rPr>
        <w:t>0.83</w:t>
      </w:r>
      <w:r w:rsidR="004749B9" w:rsidRPr="00FF46DA">
        <w:rPr>
          <w:bCs/>
          <w:sz w:val="22"/>
        </w:rPr>
        <w:t>O</w:t>
      </w:r>
      <w:r w:rsidR="004749B9" w:rsidRPr="00FF46DA">
        <w:rPr>
          <w:bCs/>
          <w:sz w:val="22"/>
          <w:vertAlign w:val="subscript"/>
        </w:rPr>
        <w:t>0.17</w:t>
      </w:r>
      <w:r w:rsidR="004749B9" w:rsidRPr="00FF46DA">
        <w:rPr>
          <w:bCs/>
          <w:sz w:val="22"/>
        </w:rPr>
        <w:t>)</w:t>
      </w:r>
      <w:r w:rsidR="004749B9" w:rsidRPr="00FF46DA">
        <w:rPr>
          <w:bCs/>
          <w:sz w:val="22"/>
          <w:vertAlign w:val="subscript"/>
        </w:rPr>
        <w:t>4</w:t>
      </w:r>
      <w:r w:rsidR="005F0940">
        <w:rPr>
          <w:bCs/>
          <w:sz w:val="22"/>
        </w:rPr>
        <w:t>,</w:t>
      </w:r>
      <w:r w:rsidRPr="00FF46DA">
        <w:rPr>
          <w:sz w:val="22"/>
        </w:rPr>
        <w:t xml:space="preserve"> </w:t>
      </w:r>
      <w:r w:rsidR="004749B9" w:rsidRPr="00FF46DA">
        <w:rPr>
          <w:sz w:val="22"/>
        </w:rPr>
        <w:t>Fe</w:t>
      </w:r>
      <w:r w:rsidR="004749B9" w:rsidRPr="00FF46DA">
        <w:rPr>
          <w:sz w:val="22"/>
          <w:vertAlign w:val="subscript"/>
        </w:rPr>
        <w:t>0.4</w:t>
      </w:r>
      <w:r w:rsidR="004749B9" w:rsidRPr="00FF46DA">
        <w:rPr>
          <w:sz w:val="22"/>
        </w:rPr>
        <w:t>Ni</w:t>
      </w:r>
      <w:r w:rsidR="004749B9" w:rsidRPr="00FF46DA">
        <w:rPr>
          <w:sz w:val="22"/>
          <w:vertAlign w:val="subscript"/>
        </w:rPr>
        <w:t>0.7</w:t>
      </w:r>
      <w:r w:rsidR="004749B9" w:rsidRPr="00FF46DA">
        <w:rPr>
          <w:sz w:val="22"/>
        </w:rPr>
        <w:t>Co</w:t>
      </w:r>
      <w:r w:rsidR="004749B9" w:rsidRPr="00FF46DA">
        <w:rPr>
          <w:sz w:val="22"/>
          <w:vertAlign w:val="subscript"/>
        </w:rPr>
        <w:t>1.6</w:t>
      </w:r>
      <w:r w:rsidR="004749B9" w:rsidRPr="00FF46DA">
        <w:rPr>
          <w:sz w:val="22"/>
        </w:rPr>
        <w:t>(Se</w:t>
      </w:r>
      <w:r w:rsidR="004749B9" w:rsidRPr="00FF46DA">
        <w:rPr>
          <w:sz w:val="22"/>
          <w:vertAlign w:val="subscript"/>
        </w:rPr>
        <w:t>0.81</w:t>
      </w:r>
      <w:r w:rsidR="004749B9" w:rsidRPr="00FF46DA">
        <w:rPr>
          <w:sz w:val="22"/>
        </w:rPr>
        <w:t>O</w:t>
      </w:r>
      <w:r w:rsidR="004749B9" w:rsidRPr="00FF46DA">
        <w:rPr>
          <w:sz w:val="22"/>
          <w:vertAlign w:val="subscript"/>
        </w:rPr>
        <w:t>0.19</w:t>
      </w:r>
      <w:r w:rsidR="004749B9" w:rsidRPr="00FF46DA">
        <w:rPr>
          <w:sz w:val="22"/>
        </w:rPr>
        <w:t>)</w:t>
      </w:r>
      <w:r w:rsidR="004749B9" w:rsidRPr="00FF46DA">
        <w:rPr>
          <w:sz w:val="22"/>
          <w:vertAlign w:val="subscript"/>
        </w:rPr>
        <w:t>4</w:t>
      </w:r>
      <w:r w:rsidR="004749B9" w:rsidRPr="00FF46DA">
        <w:rPr>
          <w:sz w:val="22"/>
        </w:rPr>
        <w:t xml:space="preserve"> </w:t>
      </w:r>
      <w:r w:rsidRPr="00FF46DA">
        <w:rPr>
          <w:sz w:val="22"/>
        </w:rPr>
        <w:t>and</w:t>
      </w:r>
      <w:r w:rsidR="004749B9" w:rsidRPr="00FF46DA">
        <w:rPr>
          <w:sz w:val="22"/>
        </w:rPr>
        <w:t xml:space="preserve"> Fe</w:t>
      </w:r>
      <w:r w:rsidR="004749B9" w:rsidRPr="00FF46DA">
        <w:rPr>
          <w:sz w:val="22"/>
          <w:vertAlign w:val="subscript"/>
        </w:rPr>
        <w:t>0.5</w:t>
      </w:r>
      <w:r w:rsidR="004749B9" w:rsidRPr="00FF46DA">
        <w:rPr>
          <w:sz w:val="22"/>
        </w:rPr>
        <w:t>Ni</w:t>
      </w:r>
      <w:r w:rsidR="004749B9" w:rsidRPr="00FF46DA">
        <w:rPr>
          <w:sz w:val="22"/>
          <w:vertAlign w:val="subscript"/>
        </w:rPr>
        <w:t>1.0</w:t>
      </w:r>
      <w:r w:rsidR="004749B9" w:rsidRPr="00FF46DA">
        <w:rPr>
          <w:sz w:val="22"/>
        </w:rPr>
        <w:t>Co</w:t>
      </w:r>
      <w:r w:rsidR="004749B9" w:rsidRPr="00FF46DA">
        <w:rPr>
          <w:sz w:val="22"/>
          <w:vertAlign w:val="subscript"/>
        </w:rPr>
        <w:t>2.0</w:t>
      </w:r>
      <w:r w:rsidR="004749B9" w:rsidRPr="00FF46DA">
        <w:rPr>
          <w:sz w:val="22"/>
        </w:rPr>
        <w:t>(S</w:t>
      </w:r>
      <w:r w:rsidR="004749B9" w:rsidRPr="00FF46DA">
        <w:rPr>
          <w:sz w:val="22"/>
          <w:vertAlign w:val="subscript"/>
        </w:rPr>
        <w:t>0.57</w:t>
      </w:r>
      <w:r w:rsidR="004749B9" w:rsidRPr="00FF46DA">
        <w:rPr>
          <w:sz w:val="22"/>
        </w:rPr>
        <w:t>Se</w:t>
      </w:r>
      <w:r w:rsidR="004749B9" w:rsidRPr="00FF46DA">
        <w:rPr>
          <w:sz w:val="22"/>
          <w:vertAlign w:val="subscript"/>
        </w:rPr>
        <w:t>0.25</w:t>
      </w:r>
      <w:r w:rsidR="004749B9" w:rsidRPr="00FF46DA">
        <w:rPr>
          <w:sz w:val="22"/>
        </w:rPr>
        <w:t>O</w:t>
      </w:r>
      <w:r w:rsidR="004749B9" w:rsidRPr="00FF46DA">
        <w:rPr>
          <w:sz w:val="22"/>
          <w:vertAlign w:val="subscript"/>
        </w:rPr>
        <w:t>0.18</w:t>
      </w:r>
      <w:r w:rsidR="004749B9" w:rsidRPr="00FF46DA">
        <w:rPr>
          <w:sz w:val="22"/>
        </w:rPr>
        <w:t>)</w:t>
      </w:r>
      <w:r w:rsidR="004749B9" w:rsidRPr="00FF46DA">
        <w:rPr>
          <w:sz w:val="22"/>
          <w:vertAlign w:val="subscript"/>
        </w:rPr>
        <w:t>4</w:t>
      </w:r>
      <w:r w:rsidR="004749B9" w:rsidRPr="00FF46DA">
        <w:rPr>
          <w:sz w:val="22"/>
        </w:rPr>
        <w:t xml:space="preserve"> </w:t>
      </w:r>
      <w:r w:rsidR="00D30FD7" w:rsidRPr="00FF46DA">
        <w:rPr>
          <w:color w:val="000000" w:themeColor="text1"/>
          <w:sz w:val="22"/>
        </w:rPr>
        <w:t>which</w:t>
      </w:r>
      <w:r w:rsidRPr="00FF46DA">
        <w:rPr>
          <w:color w:val="000000" w:themeColor="text1"/>
          <w:sz w:val="22"/>
        </w:rPr>
        <w:t xml:space="preserve"> indicate</w:t>
      </w:r>
      <w:r w:rsidR="00FF46DA">
        <w:rPr>
          <w:color w:val="000000" w:themeColor="text1"/>
          <w:sz w:val="22"/>
        </w:rPr>
        <w:t>s</w:t>
      </w:r>
      <w:r w:rsidRPr="00FF46DA">
        <w:rPr>
          <w:color w:val="000000" w:themeColor="text1"/>
          <w:sz w:val="22"/>
        </w:rPr>
        <w:t xml:space="preserve"> higher charge transfer resistance</w:t>
      </w:r>
      <w:r w:rsidR="007B0370" w:rsidRPr="00FF46DA">
        <w:rPr>
          <w:color w:val="000000" w:themeColor="text1"/>
          <w:sz w:val="22"/>
        </w:rPr>
        <w:t xml:space="preserve"> during </w:t>
      </w:r>
      <w:r w:rsidR="00D30FD7" w:rsidRPr="00FF46DA">
        <w:rPr>
          <w:color w:val="000000" w:themeColor="text1"/>
          <w:sz w:val="22"/>
        </w:rPr>
        <w:t xml:space="preserve">the </w:t>
      </w:r>
      <w:r w:rsidR="007B0370" w:rsidRPr="00FF46DA">
        <w:rPr>
          <w:color w:val="000000" w:themeColor="text1"/>
          <w:sz w:val="22"/>
        </w:rPr>
        <w:t>OER process.</w:t>
      </w:r>
    </w:p>
    <w:p w14:paraId="0488A528" w14:textId="77777777" w:rsidR="00743376" w:rsidRDefault="00464119" w:rsidP="00743376">
      <w:pPr>
        <w:keepNext/>
        <w:tabs>
          <w:tab w:val="left" w:pos="3843"/>
        </w:tabs>
        <w:jc w:val="center"/>
      </w:pPr>
      <w:r>
        <w:rPr>
          <w:b/>
          <w:bCs/>
          <w:noProof/>
          <w:color w:val="000000" w:themeColor="text1"/>
          <w:sz w:val="20"/>
          <w:szCs w:val="20"/>
        </w:rPr>
        <w:lastRenderedPageBreak/>
        <w:drawing>
          <wp:inline distT="0" distB="0" distL="0" distR="0" wp14:anchorId="5203D0F8" wp14:editId="14B6720C">
            <wp:extent cx="3185160" cy="2641320"/>
            <wp:effectExtent l="0" t="0" r="0" b="0"/>
            <wp:docPr id="93091243"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1243" name="Picture 1" descr="A picture containing text, screenshot, diagram, line&#10;&#10;Description automatically generated"/>
                    <pic:cNvPicPr/>
                  </pic:nvPicPr>
                  <pic:blipFill>
                    <a:blip r:embed="rId30"/>
                    <a:stretch>
                      <a:fillRect/>
                    </a:stretch>
                  </pic:blipFill>
                  <pic:spPr>
                    <a:xfrm>
                      <a:off x="0" y="0"/>
                      <a:ext cx="3186507" cy="2642437"/>
                    </a:xfrm>
                    <a:prstGeom prst="rect">
                      <a:avLst/>
                    </a:prstGeom>
                  </pic:spPr>
                </pic:pic>
              </a:graphicData>
            </a:graphic>
          </wp:inline>
        </w:drawing>
      </w:r>
    </w:p>
    <w:p w14:paraId="338951EF" w14:textId="7FEEBE11" w:rsidR="00CB3CD7" w:rsidRPr="00FF46DA" w:rsidRDefault="00743376" w:rsidP="00FF46DA">
      <w:pPr>
        <w:pStyle w:val="Beschriftung"/>
        <w:rPr>
          <w:b/>
          <w:bCs/>
          <w:i w:val="0"/>
          <w:iCs w:val="0"/>
          <w:color w:val="000000" w:themeColor="text1"/>
          <w:sz w:val="20"/>
          <w:szCs w:val="20"/>
        </w:rPr>
      </w:pPr>
      <w:r w:rsidRPr="00743376">
        <w:rPr>
          <w:b/>
          <w:bCs/>
          <w:i w:val="0"/>
          <w:iCs w:val="0"/>
          <w:color w:val="000000" w:themeColor="text1"/>
          <w:sz w:val="20"/>
          <w:szCs w:val="20"/>
        </w:rPr>
        <w:t>Figure S</w:t>
      </w:r>
      <w:r w:rsidRPr="00743376">
        <w:rPr>
          <w:b/>
          <w:bCs/>
          <w:i w:val="0"/>
          <w:iCs w:val="0"/>
          <w:color w:val="000000" w:themeColor="text1"/>
          <w:sz w:val="20"/>
          <w:szCs w:val="20"/>
        </w:rPr>
        <w:fldChar w:fldCharType="begin"/>
      </w:r>
      <w:r w:rsidRPr="00743376">
        <w:rPr>
          <w:b/>
          <w:bCs/>
          <w:i w:val="0"/>
          <w:iCs w:val="0"/>
          <w:color w:val="000000" w:themeColor="text1"/>
          <w:sz w:val="20"/>
          <w:szCs w:val="20"/>
        </w:rPr>
        <w:instrText xml:space="preserve"> SEQ Figure_S_ \* ARABIC </w:instrText>
      </w:r>
      <w:r w:rsidRPr="00743376">
        <w:rPr>
          <w:b/>
          <w:bCs/>
          <w:i w:val="0"/>
          <w:iCs w:val="0"/>
          <w:color w:val="000000" w:themeColor="text1"/>
          <w:sz w:val="20"/>
          <w:szCs w:val="20"/>
        </w:rPr>
        <w:fldChar w:fldCharType="separate"/>
      </w:r>
      <w:r w:rsidR="009D1694">
        <w:rPr>
          <w:b/>
          <w:bCs/>
          <w:i w:val="0"/>
          <w:iCs w:val="0"/>
          <w:noProof/>
          <w:color w:val="000000" w:themeColor="text1"/>
          <w:sz w:val="20"/>
          <w:szCs w:val="20"/>
        </w:rPr>
        <w:t>15</w:t>
      </w:r>
      <w:r w:rsidRPr="00743376">
        <w:rPr>
          <w:b/>
          <w:bCs/>
          <w:i w:val="0"/>
          <w:iCs w:val="0"/>
          <w:color w:val="000000" w:themeColor="text1"/>
          <w:sz w:val="20"/>
          <w:szCs w:val="20"/>
        </w:rPr>
        <w:fldChar w:fldCharType="end"/>
      </w:r>
      <w:r w:rsidR="003C70B1">
        <w:rPr>
          <w:b/>
          <w:bCs/>
          <w:i w:val="0"/>
          <w:iCs w:val="0"/>
          <w:color w:val="000000" w:themeColor="text1"/>
          <w:sz w:val="20"/>
          <w:szCs w:val="20"/>
        </w:rPr>
        <w:t>.</w:t>
      </w:r>
      <w:r w:rsidRPr="00743376">
        <w:rPr>
          <w:i w:val="0"/>
          <w:iCs w:val="0"/>
          <w:color w:val="000000" w:themeColor="text1"/>
          <w:sz w:val="20"/>
          <w:szCs w:val="20"/>
        </w:rPr>
        <w:t xml:space="preserve"> </w:t>
      </w:r>
      <w:bookmarkStart w:id="45" w:name="_Hlk109656799"/>
      <w:r w:rsidRPr="00743376">
        <w:rPr>
          <w:i w:val="0"/>
          <w:iCs w:val="0"/>
          <w:color w:val="000000" w:themeColor="text1"/>
          <w:sz w:val="20"/>
          <w:szCs w:val="20"/>
        </w:rPr>
        <w:t xml:space="preserve">Nyquist plots </w:t>
      </w:r>
      <w:bookmarkEnd w:id="45"/>
      <w:r w:rsidRPr="00743376">
        <w:rPr>
          <w:i w:val="0"/>
          <w:iCs w:val="0"/>
          <w:color w:val="000000" w:themeColor="text1"/>
          <w:sz w:val="20"/>
          <w:szCs w:val="20"/>
        </w:rPr>
        <w:t xml:space="preserve">of selected samples and Voigt circuit model of </w:t>
      </w:r>
      <w:r w:rsidRPr="00743376">
        <w:rPr>
          <w:rFonts w:asciiTheme="minorBidi" w:hAnsiTheme="minorBidi" w:cstheme="minorBidi"/>
          <w:i w:val="0"/>
          <w:iCs w:val="0"/>
          <w:color w:val="000000" w:themeColor="text1"/>
          <w:sz w:val="20"/>
          <w:szCs w:val="20"/>
        </w:rPr>
        <w:t>(Fe</w:t>
      </w:r>
      <w:r w:rsidRPr="00743376">
        <w:rPr>
          <w:rFonts w:asciiTheme="minorBidi" w:hAnsiTheme="minorBidi" w:cstheme="minorBidi"/>
          <w:i w:val="0"/>
          <w:iCs w:val="0"/>
          <w:color w:val="000000" w:themeColor="text1"/>
          <w:sz w:val="20"/>
          <w:szCs w:val="20"/>
          <w:vertAlign w:val="subscript"/>
        </w:rPr>
        <w:t>x</w:t>
      </w:r>
      <w:r w:rsidRPr="00743376">
        <w:rPr>
          <w:rFonts w:asciiTheme="minorBidi" w:hAnsiTheme="minorBidi" w:cstheme="minorBidi"/>
          <w:i w:val="0"/>
          <w:iCs w:val="0"/>
          <w:color w:val="000000" w:themeColor="text1"/>
          <w:sz w:val="20"/>
          <w:szCs w:val="20"/>
        </w:rPr>
        <w:t>Ni</w:t>
      </w:r>
      <w:r w:rsidRPr="00743376">
        <w:rPr>
          <w:rFonts w:asciiTheme="minorBidi" w:hAnsiTheme="minorBidi" w:cstheme="minorBidi"/>
          <w:i w:val="0"/>
          <w:iCs w:val="0"/>
          <w:color w:val="000000" w:themeColor="text1"/>
          <w:sz w:val="20"/>
          <w:szCs w:val="20"/>
          <w:vertAlign w:val="subscript"/>
        </w:rPr>
        <w:t>1–</w:t>
      </w:r>
      <w:proofErr w:type="gramStart"/>
      <w:r w:rsidRPr="00743376">
        <w:rPr>
          <w:rFonts w:asciiTheme="minorBidi" w:hAnsiTheme="minorBidi" w:cstheme="minorBidi"/>
          <w:i w:val="0"/>
          <w:iCs w:val="0"/>
          <w:color w:val="000000" w:themeColor="text1"/>
          <w:sz w:val="20"/>
          <w:szCs w:val="20"/>
          <w:vertAlign w:val="subscript"/>
        </w:rPr>
        <w:t>x</w:t>
      </w:r>
      <w:r w:rsidRPr="00743376">
        <w:rPr>
          <w:rFonts w:asciiTheme="minorBidi" w:hAnsiTheme="minorBidi" w:cstheme="minorBidi"/>
          <w:i w:val="0"/>
          <w:iCs w:val="0"/>
          <w:color w:val="000000" w:themeColor="text1"/>
          <w:sz w:val="20"/>
          <w:szCs w:val="20"/>
        </w:rPr>
        <w:t>)</w:t>
      </w:r>
      <w:proofErr w:type="spellStart"/>
      <w:r w:rsidRPr="00743376">
        <w:rPr>
          <w:rFonts w:asciiTheme="minorBidi" w:hAnsiTheme="minorBidi" w:cstheme="minorBidi"/>
          <w:i w:val="0"/>
          <w:iCs w:val="0"/>
          <w:color w:val="000000" w:themeColor="text1"/>
          <w:sz w:val="20"/>
          <w:szCs w:val="20"/>
        </w:rPr>
        <w:t>CoCH</w:t>
      </w:r>
      <w:proofErr w:type="spellEnd"/>
      <w:proofErr w:type="gramEnd"/>
      <w:r w:rsidRPr="00743376">
        <w:rPr>
          <w:rFonts w:asciiTheme="minorBidi" w:hAnsiTheme="minorBidi" w:cstheme="minorBidi"/>
          <w:i w:val="0"/>
          <w:iCs w:val="0"/>
          <w:color w:val="000000" w:themeColor="text1"/>
          <w:sz w:val="20"/>
          <w:szCs w:val="20"/>
        </w:rPr>
        <w:t xml:space="preserve">-(1.0) </w:t>
      </w:r>
      <w:r w:rsidRPr="00743376">
        <w:rPr>
          <w:i w:val="0"/>
          <w:iCs w:val="0"/>
          <w:color w:val="000000" w:themeColor="text1"/>
          <w:sz w:val="20"/>
          <w:szCs w:val="20"/>
        </w:rPr>
        <w:t>and Fe</w:t>
      </w:r>
      <w:r w:rsidRPr="00743376">
        <w:rPr>
          <w:i w:val="0"/>
          <w:iCs w:val="0"/>
          <w:color w:val="000000" w:themeColor="text1"/>
          <w:sz w:val="20"/>
          <w:szCs w:val="20"/>
          <w:vertAlign w:val="subscript"/>
        </w:rPr>
        <w:t>0.6</w:t>
      </w:r>
      <w:r w:rsidRPr="00743376">
        <w:rPr>
          <w:i w:val="0"/>
          <w:iCs w:val="0"/>
          <w:color w:val="000000" w:themeColor="text1"/>
          <w:sz w:val="20"/>
          <w:szCs w:val="20"/>
        </w:rPr>
        <w:t>Ni</w:t>
      </w:r>
      <w:r w:rsidRPr="00743376">
        <w:rPr>
          <w:i w:val="0"/>
          <w:iCs w:val="0"/>
          <w:color w:val="000000" w:themeColor="text1"/>
          <w:sz w:val="20"/>
          <w:szCs w:val="20"/>
          <w:vertAlign w:val="subscript"/>
        </w:rPr>
        <w:t>1.2</w:t>
      </w:r>
      <w:r w:rsidRPr="00743376">
        <w:rPr>
          <w:i w:val="0"/>
          <w:iCs w:val="0"/>
          <w:color w:val="000000" w:themeColor="text1"/>
          <w:sz w:val="20"/>
          <w:szCs w:val="20"/>
        </w:rPr>
        <w:t>Co</w:t>
      </w:r>
      <w:r w:rsidRPr="00743376">
        <w:rPr>
          <w:i w:val="0"/>
          <w:iCs w:val="0"/>
          <w:color w:val="000000" w:themeColor="text1"/>
          <w:sz w:val="20"/>
          <w:szCs w:val="20"/>
          <w:vertAlign w:val="subscript"/>
        </w:rPr>
        <w:t>2.5</w:t>
      </w:r>
      <w:r w:rsidRPr="00743376">
        <w:rPr>
          <w:i w:val="0"/>
          <w:iCs w:val="0"/>
          <w:color w:val="000000" w:themeColor="text1"/>
          <w:sz w:val="20"/>
          <w:szCs w:val="20"/>
        </w:rPr>
        <w:t>(S</w:t>
      </w:r>
      <w:r w:rsidRPr="00743376">
        <w:rPr>
          <w:i w:val="0"/>
          <w:iCs w:val="0"/>
          <w:color w:val="000000" w:themeColor="text1"/>
          <w:sz w:val="20"/>
          <w:szCs w:val="20"/>
          <w:vertAlign w:val="subscript"/>
        </w:rPr>
        <w:t>0.83</w:t>
      </w:r>
      <w:r w:rsidRPr="00743376">
        <w:rPr>
          <w:i w:val="0"/>
          <w:iCs w:val="0"/>
          <w:color w:val="000000" w:themeColor="text1"/>
          <w:sz w:val="20"/>
          <w:szCs w:val="20"/>
        </w:rPr>
        <w:t>O</w:t>
      </w:r>
      <w:r w:rsidRPr="00743376">
        <w:rPr>
          <w:i w:val="0"/>
          <w:iCs w:val="0"/>
          <w:color w:val="000000" w:themeColor="text1"/>
          <w:sz w:val="20"/>
          <w:szCs w:val="20"/>
          <w:vertAlign w:val="subscript"/>
        </w:rPr>
        <w:t>0.17</w:t>
      </w:r>
      <w:r w:rsidRPr="00743376">
        <w:rPr>
          <w:i w:val="0"/>
          <w:iCs w:val="0"/>
          <w:color w:val="000000" w:themeColor="text1"/>
          <w:sz w:val="20"/>
          <w:szCs w:val="20"/>
        </w:rPr>
        <w:t>)</w:t>
      </w:r>
      <w:r w:rsidRPr="00743376">
        <w:rPr>
          <w:i w:val="0"/>
          <w:iCs w:val="0"/>
          <w:color w:val="000000" w:themeColor="text1"/>
          <w:sz w:val="20"/>
          <w:szCs w:val="20"/>
          <w:vertAlign w:val="subscript"/>
        </w:rPr>
        <w:t>4</w:t>
      </w:r>
      <w:r w:rsidRPr="00743376">
        <w:rPr>
          <w:i w:val="0"/>
          <w:iCs w:val="0"/>
          <w:color w:val="000000" w:themeColor="text1"/>
          <w:sz w:val="20"/>
          <w:szCs w:val="20"/>
        </w:rPr>
        <w:t>.</w:t>
      </w:r>
    </w:p>
    <w:p w14:paraId="0C037F50" w14:textId="77777777" w:rsidR="005F0940" w:rsidRDefault="005F0940" w:rsidP="00CB3CD7">
      <w:pPr>
        <w:rPr>
          <w:color w:val="000000" w:themeColor="text1"/>
          <w:sz w:val="20"/>
          <w:szCs w:val="20"/>
        </w:rPr>
      </w:pPr>
    </w:p>
    <w:p w14:paraId="771E7BFD" w14:textId="13570264" w:rsidR="00CB3CD7" w:rsidRPr="005F0940" w:rsidRDefault="00CB3CD7" w:rsidP="00CB3CD7">
      <w:pPr>
        <w:rPr>
          <w:b/>
          <w:bCs/>
          <w:szCs w:val="24"/>
        </w:rPr>
      </w:pPr>
      <w:r w:rsidRPr="005F0940">
        <w:rPr>
          <w:b/>
          <w:bCs/>
          <w:szCs w:val="24"/>
        </w:rPr>
        <w:t>References</w:t>
      </w:r>
    </w:p>
    <w:p w14:paraId="169AD793" w14:textId="44F8DC35" w:rsidR="006477FE" w:rsidRPr="006477FE" w:rsidRDefault="00CB3CD7" w:rsidP="00D969E7">
      <w:pPr>
        <w:pStyle w:val="Literaturverzeichnis"/>
        <w:jc w:val="both"/>
        <w:rPr>
          <w:sz w:val="20"/>
        </w:rPr>
      </w:pPr>
      <w:r w:rsidRPr="00B0675E">
        <w:rPr>
          <w:color w:val="000000" w:themeColor="text1"/>
          <w:sz w:val="20"/>
          <w:szCs w:val="20"/>
        </w:rPr>
        <w:fldChar w:fldCharType="begin"/>
      </w:r>
      <w:r w:rsidR="00DC0166" w:rsidRPr="00B0675E">
        <w:rPr>
          <w:color w:val="000000" w:themeColor="text1"/>
          <w:sz w:val="20"/>
          <w:szCs w:val="20"/>
        </w:rPr>
        <w:instrText xml:space="preserve"> ADDIN ZOTERO_BIBL {"uncited":[],"omitted":[],"custom":[]} CSL_BIBLIOGRAPHY </w:instrText>
      </w:r>
      <w:r w:rsidRPr="00B0675E">
        <w:rPr>
          <w:color w:val="000000" w:themeColor="text1"/>
          <w:sz w:val="20"/>
          <w:szCs w:val="20"/>
        </w:rPr>
        <w:fldChar w:fldCharType="separate"/>
      </w:r>
      <w:r w:rsidR="006477FE" w:rsidRPr="006477FE">
        <w:rPr>
          <w:sz w:val="20"/>
        </w:rPr>
        <w:t xml:space="preserve">1. </w:t>
      </w:r>
      <w:r w:rsidR="006477FE" w:rsidRPr="006477FE">
        <w:rPr>
          <w:sz w:val="20"/>
        </w:rPr>
        <w:tab/>
        <w:t>Mohamed, S.G.; Hussain, I.; Shim, J.-J. One-Step Synthesis of Hollow C-NiCo</w:t>
      </w:r>
      <w:r w:rsidR="006477FE" w:rsidRPr="006477FE">
        <w:rPr>
          <w:sz w:val="20"/>
          <w:vertAlign w:val="subscript"/>
        </w:rPr>
        <w:t>2</w:t>
      </w:r>
      <w:r w:rsidR="006477FE" w:rsidRPr="006477FE">
        <w:rPr>
          <w:sz w:val="20"/>
        </w:rPr>
        <w:t>S</w:t>
      </w:r>
      <w:r w:rsidR="006477FE" w:rsidRPr="006477FE">
        <w:rPr>
          <w:sz w:val="20"/>
          <w:vertAlign w:val="subscript"/>
        </w:rPr>
        <w:t>4</w:t>
      </w:r>
      <w:r w:rsidR="006477FE" w:rsidRPr="006477FE">
        <w:rPr>
          <w:sz w:val="20"/>
        </w:rPr>
        <w:t xml:space="preserve"> Nanostructures for High-Performance Supercapacitor Electrodes. </w:t>
      </w:r>
      <w:r w:rsidR="006477FE" w:rsidRPr="006477FE">
        <w:rPr>
          <w:i/>
          <w:iCs/>
          <w:sz w:val="20"/>
        </w:rPr>
        <w:t>Nanoscale</w:t>
      </w:r>
      <w:r w:rsidR="006477FE" w:rsidRPr="006477FE">
        <w:rPr>
          <w:sz w:val="20"/>
        </w:rPr>
        <w:t xml:space="preserve"> </w:t>
      </w:r>
      <w:r w:rsidR="006477FE" w:rsidRPr="006477FE">
        <w:rPr>
          <w:b/>
          <w:bCs/>
          <w:sz w:val="20"/>
        </w:rPr>
        <w:t>2018</w:t>
      </w:r>
      <w:r w:rsidR="006477FE" w:rsidRPr="006477FE">
        <w:rPr>
          <w:sz w:val="20"/>
        </w:rPr>
        <w:t xml:space="preserve">, </w:t>
      </w:r>
      <w:r w:rsidR="006477FE" w:rsidRPr="006477FE">
        <w:rPr>
          <w:i/>
          <w:iCs/>
          <w:sz w:val="20"/>
        </w:rPr>
        <w:t>10</w:t>
      </w:r>
      <w:r w:rsidR="006477FE" w:rsidRPr="006477FE">
        <w:rPr>
          <w:sz w:val="20"/>
        </w:rPr>
        <w:t>, 6620–6628, doi:10.1039/C7NR07338K.</w:t>
      </w:r>
    </w:p>
    <w:p w14:paraId="4D4CE922" w14:textId="792099D5" w:rsidR="006477FE" w:rsidRPr="006477FE" w:rsidRDefault="006477FE" w:rsidP="00D969E7">
      <w:pPr>
        <w:pStyle w:val="Literaturverzeichnis"/>
        <w:jc w:val="both"/>
        <w:rPr>
          <w:sz w:val="20"/>
        </w:rPr>
      </w:pPr>
      <w:r w:rsidRPr="006477FE">
        <w:rPr>
          <w:sz w:val="20"/>
        </w:rPr>
        <w:t xml:space="preserve">2. </w:t>
      </w:r>
      <w:r w:rsidRPr="006477FE">
        <w:rPr>
          <w:sz w:val="20"/>
        </w:rPr>
        <w:tab/>
        <w:t>Pu, J.; Cui, F.; Chu, S.; Wang, T.; Sheng, E.; Wang, Z. Preparation and Electrochemical Characterization of Hollow Hexagonal NiCo</w:t>
      </w:r>
      <w:r w:rsidRPr="006477FE">
        <w:rPr>
          <w:sz w:val="20"/>
          <w:vertAlign w:val="subscript"/>
        </w:rPr>
        <w:t>2</w:t>
      </w:r>
      <w:r w:rsidRPr="006477FE">
        <w:rPr>
          <w:sz w:val="20"/>
        </w:rPr>
        <w:t>S</w:t>
      </w:r>
      <w:r w:rsidRPr="006477FE">
        <w:rPr>
          <w:sz w:val="20"/>
          <w:vertAlign w:val="subscript"/>
        </w:rPr>
        <w:t>4</w:t>
      </w:r>
      <w:r w:rsidRPr="006477FE">
        <w:rPr>
          <w:sz w:val="20"/>
        </w:rPr>
        <w:t xml:space="preserve"> Nanoplates as Pseudocapacitor Materials. </w:t>
      </w:r>
      <w:r w:rsidRPr="006477FE">
        <w:rPr>
          <w:i/>
          <w:iCs/>
          <w:sz w:val="20"/>
        </w:rPr>
        <w:t>ACS Sustain</w:t>
      </w:r>
      <w:r w:rsidR="005A5DC4">
        <w:rPr>
          <w:i/>
          <w:iCs/>
          <w:sz w:val="20"/>
        </w:rPr>
        <w:t>.</w:t>
      </w:r>
      <w:r w:rsidRPr="006477FE">
        <w:rPr>
          <w:i/>
          <w:iCs/>
          <w:sz w:val="20"/>
        </w:rPr>
        <w:t xml:space="preserve"> Chem. Eng.</w:t>
      </w:r>
      <w:r w:rsidRPr="006477FE">
        <w:rPr>
          <w:sz w:val="20"/>
        </w:rPr>
        <w:t xml:space="preserve"> </w:t>
      </w:r>
      <w:r w:rsidRPr="006477FE">
        <w:rPr>
          <w:b/>
          <w:bCs/>
          <w:sz w:val="20"/>
        </w:rPr>
        <w:t>2014</w:t>
      </w:r>
      <w:r w:rsidRPr="006477FE">
        <w:rPr>
          <w:sz w:val="20"/>
        </w:rPr>
        <w:t xml:space="preserve">, </w:t>
      </w:r>
      <w:r w:rsidRPr="006477FE">
        <w:rPr>
          <w:i/>
          <w:iCs/>
          <w:sz w:val="20"/>
        </w:rPr>
        <w:t>2</w:t>
      </w:r>
      <w:r w:rsidRPr="006477FE">
        <w:rPr>
          <w:sz w:val="20"/>
        </w:rPr>
        <w:t>, 809–815, doi:10.1021/sc400472z.</w:t>
      </w:r>
    </w:p>
    <w:p w14:paraId="1A98A92D" w14:textId="6C7DE661" w:rsidR="006477FE" w:rsidRPr="006477FE" w:rsidRDefault="006477FE" w:rsidP="00D969E7">
      <w:pPr>
        <w:pStyle w:val="Literaturverzeichnis"/>
        <w:jc w:val="both"/>
        <w:rPr>
          <w:sz w:val="20"/>
        </w:rPr>
      </w:pPr>
      <w:r w:rsidRPr="006477FE">
        <w:rPr>
          <w:sz w:val="20"/>
        </w:rPr>
        <w:t xml:space="preserve">3. </w:t>
      </w:r>
      <w:r w:rsidRPr="006477FE">
        <w:rPr>
          <w:sz w:val="20"/>
        </w:rPr>
        <w:tab/>
        <w:t xml:space="preserve">Zou, J.; Xie, D.; Zhao, F.; Wu, H.; Niu, Y.; Li, Z.; Zou, Q.; Deng, F.; Zhang, Q.; Zeng, X. Microwave Rapid Synthesis of Nickel Cobalt Sulfides/CNTs Composites as Superior Cycling Ability Electrode Materials for Supercapacitors. </w:t>
      </w:r>
      <w:r w:rsidR="005A5DC4" w:rsidRPr="005A5DC4">
        <w:rPr>
          <w:i/>
          <w:iCs/>
          <w:sz w:val="20"/>
        </w:rPr>
        <w:t>J. Mater. Sci.</w:t>
      </w:r>
      <w:r w:rsidR="005A5DC4" w:rsidRPr="005A5DC4" w:rsidDel="005A5DC4">
        <w:rPr>
          <w:i/>
          <w:iCs/>
          <w:sz w:val="20"/>
        </w:rPr>
        <w:t xml:space="preserve"> </w:t>
      </w:r>
      <w:r w:rsidRPr="006477FE">
        <w:rPr>
          <w:b/>
          <w:bCs/>
          <w:sz w:val="20"/>
        </w:rPr>
        <w:t>2021</w:t>
      </w:r>
      <w:r w:rsidRPr="006477FE">
        <w:rPr>
          <w:sz w:val="20"/>
        </w:rPr>
        <w:t xml:space="preserve">, </w:t>
      </w:r>
      <w:r w:rsidRPr="006477FE">
        <w:rPr>
          <w:i/>
          <w:iCs/>
          <w:sz w:val="20"/>
        </w:rPr>
        <w:t>56</w:t>
      </w:r>
      <w:r w:rsidRPr="006477FE">
        <w:rPr>
          <w:sz w:val="20"/>
        </w:rPr>
        <w:t>, 1561–1576, doi:10.1007/s10853-020-05257-3.</w:t>
      </w:r>
    </w:p>
    <w:p w14:paraId="6D9EE56F" w14:textId="4DA03EF5" w:rsidR="006477FE" w:rsidRPr="006477FE" w:rsidRDefault="006477FE" w:rsidP="00D969E7">
      <w:pPr>
        <w:pStyle w:val="Literaturverzeichnis"/>
        <w:jc w:val="both"/>
        <w:rPr>
          <w:sz w:val="20"/>
        </w:rPr>
      </w:pPr>
      <w:r w:rsidRPr="006477FE">
        <w:rPr>
          <w:sz w:val="20"/>
        </w:rPr>
        <w:t xml:space="preserve">4. </w:t>
      </w:r>
      <w:r w:rsidRPr="006477FE">
        <w:rPr>
          <w:sz w:val="20"/>
        </w:rPr>
        <w:tab/>
        <w:t>Bao, Y.; Zhang, W.; Yun, T.; Dai, J.; Li, G.; Mao, W.; Guan, M.; Zhuang, Y. The Application of Transition Metal Sulfide Ni</w:t>
      </w:r>
      <w:r w:rsidRPr="006477FE">
        <w:rPr>
          <w:sz w:val="20"/>
          <w:vertAlign w:val="subscript"/>
        </w:rPr>
        <w:t>3</w:t>
      </w:r>
      <w:r w:rsidRPr="006477FE">
        <w:rPr>
          <w:sz w:val="20"/>
        </w:rPr>
        <w:t>S</w:t>
      </w:r>
      <w:r w:rsidRPr="006477FE">
        <w:rPr>
          <w:sz w:val="20"/>
          <w:vertAlign w:val="subscript"/>
        </w:rPr>
        <w:t>4</w:t>
      </w:r>
      <w:r w:rsidRPr="006477FE">
        <w:rPr>
          <w:sz w:val="20"/>
        </w:rPr>
        <w:t xml:space="preserve">/CNFs in Rechargeable Ni–Zn Batteries. </w:t>
      </w:r>
      <w:r w:rsidRPr="006477FE">
        <w:rPr>
          <w:i/>
          <w:iCs/>
          <w:sz w:val="20"/>
        </w:rPr>
        <w:t>New J. Chem.</w:t>
      </w:r>
      <w:r w:rsidRPr="006477FE">
        <w:rPr>
          <w:sz w:val="20"/>
        </w:rPr>
        <w:t xml:space="preserve"> </w:t>
      </w:r>
      <w:r w:rsidRPr="006477FE">
        <w:rPr>
          <w:b/>
          <w:bCs/>
          <w:sz w:val="20"/>
        </w:rPr>
        <w:t>2021</w:t>
      </w:r>
      <w:r w:rsidRPr="006477FE">
        <w:rPr>
          <w:sz w:val="20"/>
        </w:rPr>
        <w:t xml:space="preserve">, </w:t>
      </w:r>
      <w:r w:rsidRPr="006477FE">
        <w:rPr>
          <w:i/>
          <w:iCs/>
          <w:sz w:val="20"/>
        </w:rPr>
        <w:t>45</w:t>
      </w:r>
      <w:r w:rsidRPr="006477FE">
        <w:rPr>
          <w:sz w:val="20"/>
        </w:rPr>
        <w:t>, 22491–22496, doi:10.1039/D1NJ03768D.</w:t>
      </w:r>
    </w:p>
    <w:p w14:paraId="03D4B51C" w14:textId="4A258132" w:rsidR="006477FE" w:rsidRPr="006477FE" w:rsidRDefault="006477FE" w:rsidP="00D969E7">
      <w:pPr>
        <w:pStyle w:val="Literaturverzeichnis"/>
        <w:jc w:val="both"/>
        <w:rPr>
          <w:sz w:val="20"/>
        </w:rPr>
      </w:pPr>
      <w:r w:rsidRPr="006477FE">
        <w:rPr>
          <w:sz w:val="20"/>
        </w:rPr>
        <w:t xml:space="preserve">5. </w:t>
      </w:r>
      <w:r w:rsidRPr="006477FE">
        <w:rPr>
          <w:sz w:val="20"/>
        </w:rPr>
        <w:tab/>
        <w:t xml:space="preserve">Min, K.; Yoo, R.; Kim, S.; Kim, H.; Shim, S.E.; Lim, D.; Baeck, S.-H. Facile Synthesis of P-Doped NiCo2S4 Nanoneedles Supported on Ni Foam as Highly Efficient Electrocatalysts for Alkaline Oxygen Evolution Reaction. </w:t>
      </w:r>
      <w:r w:rsidRPr="006477FE">
        <w:rPr>
          <w:i/>
          <w:iCs/>
          <w:sz w:val="20"/>
        </w:rPr>
        <w:t>Electrochim</w:t>
      </w:r>
      <w:r w:rsidR="005A5DC4">
        <w:rPr>
          <w:i/>
          <w:iCs/>
          <w:sz w:val="20"/>
        </w:rPr>
        <w:t>.</w:t>
      </w:r>
      <w:r w:rsidRPr="006477FE">
        <w:rPr>
          <w:i/>
          <w:iCs/>
          <w:sz w:val="20"/>
        </w:rPr>
        <w:t xml:space="preserve"> Acta</w:t>
      </w:r>
      <w:r w:rsidRPr="006477FE">
        <w:rPr>
          <w:sz w:val="20"/>
        </w:rPr>
        <w:t xml:space="preserve"> </w:t>
      </w:r>
      <w:r w:rsidRPr="006477FE">
        <w:rPr>
          <w:b/>
          <w:bCs/>
          <w:sz w:val="20"/>
        </w:rPr>
        <w:t>2021</w:t>
      </w:r>
      <w:r w:rsidRPr="006477FE">
        <w:rPr>
          <w:sz w:val="20"/>
        </w:rPr>
        <w:t xml:space="preserve">, </w:t>
      </w:r>
      <w:r w:rsidRPr="006477FE">
        <w:rPr>
          <w:i/>
          <w:iCs/>
          <w:sz w:val="20"/>
        </w:rPr>
        <w:t>396</w:t>
      </w:r>
      <w:r w:rsidRPr="006477FE">
        <w:rPr>
          <w:sz w:val="20"/>
        </w:rPr>
        <w:t>, 139236, doi:10.1016/j.electacta.2021.139236.</w:t>
      </w:r>
    </w:p>
    <w:p w14:paraId="1234A84D" w14:textId="77777777" w:rsidR="006477FE" w:rsidRPr="006477FE" w:rsidRDefault="006477FE" w:rsidP="00D969E7">
      <w:pPr>
        <w:pStyle w:val="Literaturverzeichnis"/>
        <w:jc w:val="both"/>
        <w:rPr>
          <w:sz w:val="20"/>
        </w:rPr>
      </w:pPr>
      <w:r w:rsidRPr="006477FE">
        <w:rPr>
          <w:sz w:val="20"/>
        </w:rPr>
        <w:t xml:space="preserve">6. </w:t>
      </w:r>
      <w:r w:rsidRPr="006477FE">
        <w:rPr>
          <w:sz w:val="20"/>
        </w:rPr>
        <w:tab/>
        <w:t xml:space="preserve">Kung, C.-W.; Chen, H.-W.; Lin, C.-Y.; Huang, K.-C.; Vittal, R.; Ho, K.-C. CoS Acicular Nanorod Arrays for the Counter Electrode of an Efficient Dye-Sensitized Solar Cell. </w:t>
      </w:r>
      <w:r w:rsidRPr="006477FE">
        <w:rPr>
          <w:i/>
          <w:iCs/>
          <w:sz w:val="20"/>
        </w:rPr>
        <w:t>ACS Nano</w:t>
      </w:r>
      <w:r w:rsidRPr="006477FE">
        <w:rPr>
          <w:sz w:val="20"/>
        </w:rPr>
        <w:t xml:space="preserve"> </w:t>
      </w:r>
      <w:r w:rsidRPr="006477FE">
        <w:rPr>
          <w:b/>
          <w:bCs/>
          <w:sz w:val="20"/>
        </w:rPr>
        <w:t>2012</w:t>
      </w:r>
      <w:r w:rsidRPr="006477FE">
        <w:rPr>
          <w:sz w:val="20"/>
        </w:rPr>
        <w:t xml:space="preserve">, </w:t>
      </w:r>
      <w:r w:rsidRPr="006477FE">
        <w:rPr>
          <w:i/>
          <w:iCs/>
          <w:sz w:val="20"/>
        </w:rPr>
        <w:t>6</w:t>
      </w:r>
      <w:r w:rsidRPr="006477FE">
        <w:rPr>
          <w:sz w:val="20"/>
        </w:rPr>
        <w:t>, 7016–7025, doi:10.1021/nn302063s.</w:t>
      </w:r>
    </w:p>
    <w:p w14:paraId="09293D23" w14:textId="77777777" w:rsidR="006477FE" w:rsidRPr="006477FE" w:rsidRDefault="006477FE" w:rsidP="00D969E7">
      <w:pPr>
        <w:pStyle w:val="Literaturverzeichnis"/>
        <w:jc w:val="both"/>
        <w:rPr>
          <w:sz w:val="20"/>
        </w:rPr>
      </w:pPr>
      <w:r w:rsidRPr="006477FE">
        <w:rPr>
          <w:sz w:val="20"/>
        </w:rPr>
        <w:t xml:space="preserve">7. </w:t>
      </w:r>
      <w:r w:rsidRPr="006477FE">
        <w:rPr>
          <w:sz w:val="20"/>
        </w:rPr>
        <w:tab/>
        <w:t xml:space="preserve">Khani, H.; Wipf, D.O. Iron Oxide Nanosheets and Pulse-Electrodeposited Ni–Co–S Nanoflake Arrays for High-Performance Charge Storage. </w:t>
      </w:r>
      <w:r w:rsidRPr="006477FE">
        <w:rPr>
          <w:i/>
          <w:iCs/>
          <w:sz w:val="20"/>
        </w:rPr>
        <w:t>ACS Appl. Mater. Interfaces</w:t>
      </w:r>
      <w:r w:rsidRPr="006477FE">
        <w:rPr>
          <w:sz w:val="20"/>
        </w:rPr>
        <w:t xml:space="preserve"> </w:t>
      </w:r>
      <w:r w:rsidRPr="006477FE">
        <w:rPr>
          <w:b/>
          <w:bCs/>
          <w:sz w:val="20"/>
        </w:rPr>
        <w:t>2017</w:t>
      </w:r>
      <w:r w:rsidRPr="006477FE">
        <w:rPr>
          <w:sz w:val="20"/>
        </w:rPr>
        <w:t xml:space="preserve">, </w:t>
      </w:r>
      <w:r w:rsidRPr="006477FE">
        <w:rPr>
          <w:i/>
          <w:iCs/>
          <w:sz w:val="20"/>
        </w:rPr>
        <w:t>9</w:t>
      </w:r>
      <w:r w:rsidRPr="006477FE">
        <w:rPr>
          <w:sz w:val="20"/>
        </w:rPr>
        <w:t>, 6967–6978, doi:10.1021/acsami.6b11498.</w:t>
      </w:r>
    </w:p>
    <w:p w14:paraId="0E1B0CCF" w14:textId="58A4FD89" w:rsidR="006477FE" w:rsidRPr="006477FE" w:rsidRDefault="006477FE" w:rsidP="00D969E7">
      <w:pPr>
        <w:pStyle w:val="Literaturverzeichnis"/>
        <w:jc w:val="both"/>
        <w:rPr>
          <w:sz w:val="20"/>
        </w:rPr>
      </w:pPr>
      <w:r w:rsidRPr="006477FE">
        <w:rPr>
          <w:sz w:val="20"/>
        </w:rPr>
        <w:t xml:space="preserve">8. </w:t>
      </w:r>
      <w:r w:rsidRPr="006477FE">
        <w:rPr>
          <w:sz w:val="20"/>
        </w:rPr>
        <w:tab/>
        <w:t>Matoba, M.; Anzai, S.; Fujimori, A. Thermal Expansion, Thermoelectric Power, and XPS Study</w:t>
      </w:r>
      <w:r w:rsidR="00BB13E3">
        <w:rPr>
          <w:sz w:val="20"/>
        </w:rPr>
        <w:t xml:space="preserve"> </w:t>
      </w:r>
      <w:r w:rsidRPr="006477FE">
        <w:rPr>
          <w:sz w:val="20"/>
        </w:rPr>
        <w:t>of the Nonmetal-Metal Transition in Ni</w:t>
      </w:r>
      <w:r w:rsidRPr="006477FE">
        <w:rPr>
          <w:sz w:val="20"/>
          <w:vertAlign w:val="subscript"/>
        </w:rPr>
        <w:t>1-</w:t>
      </w:r>
      <w:r w:rsidRPr="006477FE">
        <w:rPr>
          <w:i/>
          <w:iCs/>
          <w:sz w:val="20"/>
          <w:vertAlign w:val="subscript"/>
        </w:rPr>
        <w:t>x</w:t>
      </w:r>
      <w:r w:rsidRPr="006477FE">
        <w:rPr>
          <w:sz w:val="20"/>
        </w:rPr>
        <w:t>S</w:t>
      </w:r>
      <w:r w:rsidRPr="006477FE">
        <w:rPr>
          <w:sz w:val="20"/>
          <w:vertAlign w:val="subscript"/>
        </w:rPr>
        <w:t>1-</w:t>
      </w:r>
      <w:r w:rsidRPr="006477FE">
        <w:rPr>
          <w:i/>
          <w:iCs/>
          <w:sz w:val="20"/>
          <w:vertAlign w:val="subscript"/>
        </w:rPr>
        <w:t>y</w:t>
      </w:r>
      <w:r w:rsidRPr="006477FE">
        <w:rPr>
          <w:sz w:val="20"/>
        </w:rPr>
        <w:t>Se</w:t>
      </w:r>
      <w:r w:rsidRPr="006477FE">
        <w:rPr>
          <w:i/>
          <w:iCs/>
          <w:sz w:val="20"/>
          <w:vertAlign w:val="subscript"/>
        </w:rPr>
        <w:t>y</w:t>
      </w:r>
      <w:r w:rsidRPr="006477FE">
        <w:rPr>
          <w:sz w:val="20"/>
        </w:rPr>
        <w:t xml:space="preserve">. </w:t>
      </w:r>
      <w:r w:rsidRPr="006477FE">
        <w:rPr>
          <w:i/>
          <w:iCs/>
          <w:sz w:val="20"/>
        </w:rPr>
        <w:t>J. Phys. Soc. Jpn.</w:t>
      </w:r>
      <w:r w:rsidRPr="006477FE">
        <w:rPr>
          <w:sz w:val="20"/>
        </w:rPr>
        <w:t xml:space="preserve"> </w:t>
      </w:r>
      <w:r w:rsidRPr="006477FE">
        <w:rPr>
          <w:b/>
          <w:bCs/>
          <w:sz w:val="20"/>
        </w:rPr>
        <w:t>1991</w:t>
      </w:r>
      <w:r w:rsidRPr="006477FE">
        <w:rPr>
          <w:sz w:val="20"/>
        </w:rPr>
        <w:t xml:space="preserve">, </w:t>
      </w:r>
      <w:r w:rsidRPr="006477FE">
        <w:rPr>
          <w:i/>
          <w:iCs/>
          <w:sz w:val="20"/>
        </w:rPr>
        <w:t>60</w:t>
      </w:r>
      <w:r w:rsidRPr="006477FE">
        <w:rPr>
          <w:sz w:val="20"/>
        </w:rPr>
        <w:t>, 4230–4244, doi:10.1143/JPSJ.60.4230.</w:t>
      </w:r>
    </w:p>
    <w:p w14:paraId="3EC7114E" w14:textId="06C5EC9A" w:rsidR="006477FE" w:rsidRPr="006477FE" w:rsidRDefault="006477FE" w:rsidP="00D969E7">
      <w:pPr>
        <w:pStyle w:val="Literaturverzeichnis"/>
        <w:jc w:val="both"/>
        <w:rPr>
          <w:sz w:val="20"/>
        </w:rPr>
      </w:pPr>
      <w:r w:rsidRPr="006477FE">
        <w:rPr>
          <w:sz w:val="20"/>
        </w:rPr>
        <w:t xml:space="preserve">9. </w:t>
      </w:r>
      <w:r w:rsidRPr="006477FE">
        <w:rPr>
          <w:sz w:val="20"/>
        </w:rPr>
        <w:tab/>
        <w:t>Shi, Z.-T.; Kang, W.; Xu, J.; Sun, L.-L.; Wu, C.; Wang, L.; Yu, Y.-Q.; Yu, D.Y.W.; Zhang, W.; Lee, C.-S. In Situ Carbon-Doped Mo(Se</w:t>
      </w:r>
      <w:r w:rsidRPr="006477FE">
        <w:rPr>
          <w:sz w:val="20"/>
          <w:vertAlign w:val="subscript"/>
        </w:rPr>
        <w:t>0.85</w:t>
      </w:r>
      <w:r w:rsidRPr="006477FE">
        <w:rPr>
          <w:sz w:val="20"/>
        </w:rPr>
        <w:t>S</w:t>
      </w:r>
      <w:r w:rsidRPr="006477FE">
        <w:rPr>
          <w:sz w:val="20"/>
          <w:vertAlign w:val="subscript"/>
        </w:rPr>
        <w:t>0.15</w:t>
      </w:r>
      <w:r w:rsidRPr="006477FE">
        <w:rPr>
          <w:sz w:val="20"/>
        </w:rPr>
        <w:t>)</w:t>
      </w:r>
      <w:r w:rsidRPr="006477FE">
        <w:rPr>
          <w:sz w:val="20"/>
          <w:vertAlign w:val="subscript"/>
        </w:rPr>
        <w:t>2</w:t>
      </w:r>
      <w:r w:rsidRPr="006477FE">
        <w:rPr>
          <w:sz w:val="20"/>
        </w:rPr>
        <w:t xml:space="preserve"> Hierarchical Nanotubes as Stable Anodes for High-Performance Sodium-Ion Batteries. </w:t>
      </w:r>
      <w:r w:rsidRPr="006477FE">
        <w:rPr>
          <w:i/>
          <w:iCs/>
          <w:sz w:val="20"/>
        </w:rPr>
        <w:t>Small</w:t>
      </w:r>
      <w:r w:rsidRPr="006477FE">
        <w:rPr>
          <w:sz w:val="20"/>
        </w:rPr>
        <w:t xml:space="preserve"> </w:t>
      </w:r>
      <w:r w:rsidRPr="006477FE">
        <w:rPr>
          <w:b/>
          <w:bCs/>
          <w:sz w:val="20"/>
        </w:rPr>
        <w:t>2015</w:t>
      </w:r>
      <w:r w:rsidRPr="006477FE">
        <w:rPr>
          <w:sz w:val="20"/>
        </w:rPr>
        <w:t xml:space="preserve">, </w:t>
      </w:r>
      <w:r w:rsidRPr="006477FE">
        <w:rPr>
          <w:i/>
          <w:iCs/>
          <w:sz w:val="20"/>
        </w:rPr>
        <w:t>11</w:t>
      </w:r>
      <w:r w:rsidRPr="006477FE">
        <w:rPr>
          <w:sz w:val="20"/>
        </w:rPr>
        <w:t>, 5667–5674, doi:10.1002/smll.201501360.</w:t>
      </w:r>
    </w:p>
    <w:p w14:paraId="75EFA856" w14:textId="77777777" w:rsidR="006477FE" w:rsidRPr="006477FE" w:rsidRDefault="006477FE" w:rsidP="00D969E7">
      <w:pPr>
        <w:pStyle w:val="Literaturverzeichnis"/>
        <w:jc w:val="both"/>
        <w:rPr>
          <w:sz w:val="20"/>
        </w:rPr>
      </w:pPr>
      <w:r w:rsidRPr="006477FE">
        <w:rPr>
          <w:sz w:val="20"/>
        </w:rPr>
        <w:t xml:space="preserve">10. </w:t>
      </w:r>
      <w:r w:rsidRPr="006477FE">
        <w:rPr>
          <w:sz w:val="20"/>
        </w:rPr>
        <w:tab/>
        <w:t xml:space="preserve">Danilson, M.; Altosaar, M.; Kauk, M.; Katerski, A.; Krustok, J.; Raudoja, J. XPS Study of CZTSSe Monograin Powders. </w:t>
      </w:r>
      <w:r w:rsidRPr="006477FE">
        <w:rPr>
          <w:i/>
          <w:iCs/>
          <w:sz w:val="20"/>
        </w:rPr>
        <w:t>Thin Solid Films</w:t>
      </w:r>
      <w:r w:rsidRPr="006477FE">
        <w:rPr>
          <w:sz w:val="20"/>
        </w:rPr>
        <w:t xml:space="preserve"> </w:t>
      </w:r>
      <w:r w:rsidRPr="006477FE">
        <w:rPr>
          <w:b/>
          <w:bCs/>
          <w:sz w:val="20"/>
        </w:rPr>
        <w:t>2011</w:t>
      </w:r>
      <w:r w:rsidRPr="006477FE">
        <w:rPr>
          <w:sz w:val="20"/>
        </w:rPr>
        <w:t xml:space="preserve">, </w:t>
      </w:r>
      <w:r w:rsidRPr="006477FE">
        <w:rPr>
          <w:i/>
          <w:iCs/>
          <w:sz w:val="20"/>
        </w:rPr>
        <w:t>519</w:t>
      </w:r>
      <w:r w:rsidRPr="006477FE">
        <w:rPr>
          <w:sz w:val="20"/>
        </w:rPr>
        <w:t>, 7407–7411, doi:10.1016/j.tsf.2010.12.165.</w:t>
      </w:r>
    </w:p>
    <w:p w14:paraId="0619E4A1" w14:textId="77777777" w:rsidR="006477FE" w:rsidRPr="006477FE" w:rsidRDefault="006477FE" w:rsidP="00D969E7">
      <w:pPr>
        <w:pStyle w:val="Literaturverzeichnis"/>
        <w:jc w:val="both"/>
        <w:rPr>
          <w:sz w:val="20"/>
        </w:rPr>
      </w:pPr>
      <w:r w:rsidRPr="006477FE">
        <w:rPr>
          <w:sz w:val="20"/>
        </w:rPr>
        <w:t xml:space="preserve">11. </w:t>
      </w:r>
      <w:r w:rsidRPr="006477FE">
        <w:rPr>
          <w:sz w:val="20"/>
        </w:rPr>
        <w:tab/>
        <w:t xml:space="preserve">Zou, X.; Wu, Y.; Liu, Y.; Liu, D.; Li, W.; Gu, L.; Liu, H.; Wang, P.; Sun, L.; Zhang, Y. In Situ Generation of Bifunctional, Efficient Fe-Based Catalysts from Mackinawite Iron Sulfide for Water Splitting. </w:t>
      </w:r>
      <w:r w:rsidRPr="006477FE">
        <w:rPr>
          <w:i/>
          <w:iCs/>
          <w:sz w:val="20"/>
        </w:rPr>
        <w:t>Chem</w:t>
      </w:r>
      <w:r w:rsidRPr="006477FE">
        <w:rPr>
          <w:sz w:val="20"/>
        </w:rPr>
        <w:t xml:space="preserve"> </w:t>
      </w:r>
      <w:r w:rsidRPr="006477FE">
        <w:rPr>
          <w:b/>
          <w:bCs/>
          <w:sz w:val="20"/>
        </w:rPr>
        <w:t>2018</w:t>
      </w:r>
      <w:r w:rsidRPr="006477FE">
        <w:rPr>
          <w:sz w:val="20"/>
        </w:rPr>
        <w:t xml:space="preserve">, </w:t>
      </w:r>
      <w:r w:rsidRPr="006477FE">
        <w:rPr>
          <w:i/>
          <w:iCs/>
          <w:sz w:val="20"/>
        </w:rPr>
        <w:t>4</w:t>
      </w:r>
      <w:r w:rsidRPr="006477FE">
        <w:rPr>
          <w:sz w:val="20"/>
        </w:rPr>
        <w:t>, 1139–1152, doi:10.1016/j.chempr.2018.02.023.</w:t>
      </w:r>
    </w:p>
    <w:p w14:paraId="2A64B1DB" w14:textId="77777777" w:rsidR="006477FE" w:rsidRPr="006477FE" w:rsidRDefault="006477FE" w:rsidP="00D969E7">
      <w:pPr>
        <w:pStyle w:val="Literaturverzeichnis"/>
        <w:jc w:val="both"/>
        <w:rPr>
          <w:sz w:val="20"/>
        </w:rPr>
      </w:pPr>
      <w:r w:rsidRPr="006477FE">
        <w:rPr>
          <w:sz w:val="20"/>
        </w:rPr>
        <w:lastRenderedPageBreak/>
        <w:t xml:space="preserve">12. </w:t>
      </w:r>
      <w:r w:rsidRPr="006477FE">
        <w:rPr>
          <w:sz w:val="20"/>
        </w:rPr>
        <w:tab/>
        <w:t xml:space="preserve">Sahoo, M.K.; Samantara, A.K.; Behera, J.N. In Situ Transformed Cobalt Metal–Organic Framework Electrocatalysts for the Electrochemical Oxygen Evolution Reaction. </w:t>
      </w:r>
      <w:r w:rsidRPr="006477FE">
        <w:rPr>
          <w:i/>
          <w:iCs/>
          <w:sz w:val="20"/>
        </w:rPr>
        <w:t>Inorg. Chem.</w:t>
      </w:r>
      <w:r w:rsidRPr="006477FE">
        <w:rPr>
          <w:sz w:val="20"/>
        </w:rPr>
        <w:t xml:space="preserve"> </w:t>
      </w:r>
      <w:r w:rsidRPr="006477FE">
        <w:rPr>
          <w:b/>
          <w:bCs/>
          <w:sz w:val="20"/>
        </w:rPr>
        <w:t>2020</w:t>
      </w:r>
      <w:r w:rsidRPr="006477FE">
        <w:rPr>
          <w:sz w:val="20"/>
        </w:rPr>
        <w:t xml:space="preserve">, </w:t>
      </w:r>
      <w:r w:rsidRPr="006477FE">
        <w:rPr>
          <w:i/>
          <w:iCs/>
          <w:sz w:val="20"/>
        </w:rPr>
        <w:t>59</w:t>
      </w:r>
      <w:r w:rsidRPr="006477FE">
        <w:rPr>
          <w:sz w:val="20"/>
        </w:rPr>
        <w:t>, 12252–12262, doi:10.1021/acs.inorgchem.0c01300.</w:t>
      </w:r>
    </w:p>
    <w:p w14:paraId="7407EF54" w14:textId="1B55919F" w:rsidR="006477FE" w:rsidRPr="006477FE" w:rsidRDefault="006477FE" w:rsidP="00D969E7">
      <w:pPr>
        <w:pStyle w:val="Literaturverzeichnis"/>
        <w:jc w:val="both"/>
        <w:rPr>
          <w:sz w:val="20"/>
        </w:rPr>
      </w:pPr>
      <w:r w:rsidRPr="006477FE">
        <w:rPr>
          <w:sz w:val="20"/>
        </w:rPr>
        <w:t xml:space="preserve">13. </w:t>
      </w:r>
      <w:r w:rsidRPr="006477FE">
        <w:rPr>
          <w:sz w:val="20"/>
        </w:rPr>
        <w:tab/>
        <w:t xml:space="preserve">Biesinger, M.C.; Payne, B.P.; Grosvenor, A.P.; Lau, L.W.M.; Gerson, A.R.; Smart, R.St.C. Resolving Surface Chemical States in XPS Analysis of First Row Transition Metals, Oxides and Hydroxides: Cr, Mn, Fe, Co and Ni. </w:t>
      </w:r>
      <w:r w:rsidR="005A5DC4" w:rsidRPr="005A5DC4">
        <w:rPr>
          <w:i/>
          <w:iCs/>
          <w:sz w:val="20"/>
        </w:rPr>
        <w:t> Appl. Surf. Sci.</w:t>
      </w:r>
      <w:r w:rsidRPr="006477FE">
        <w:rPr>
          <w:sz w:val="20"/>
        </w:rPr>
        <w:t xml:space="preserve"> </w:t>
      </w:r>
      <w:r w:rsidRPr="006477FE">
        <w:rPr>
          <w:b/>
          <w:bCs/>
          <w:sz w:val="20"/>
        </w:rPr>
        <w:t>2011</w:t>
      </w:r>
      <w:r w:rsidRPr="006477FE">
        <w:rPr>
          <w:sz w:val="20"/>
        </w:rPr>
        <w:t xml:space="preserve">, </w:t>
      </w:r>
      <w:r w:rsidRPr="006477FE">
        <w:rPr>
          <w:i/>
          <w:iCs/>
          <w:sz w:val="20"/>
        </w:rPr>
        <w:t>257</w:t>
      </w:r>
      <w:r w:rsidRPr="006477FE">
        <w:rPr>
          <w:sz w:val="20"/>
        </w:rPr>
        <w:t>, 2717–2730, doi:10.1016/j.apsusc.2010.10.051.</w:t>
      </w:r>
    </w:p>
    <w:p w14:paraId="6F75625F" w14:textId="77777777" w:rsidR="006477FE" w:rsidRPr="006477FE" w:rsidRDefault="006477FE" w:rsidP="00D969E7">
      <w:pPr>
        <w:pStyle w:val="Literaturverzeichnis"/>
        <w:jc w:val="both"/>
        <w:rPr>
          <w:sz w:val="20"/>
        </w:rPr>
      </w:pPr>
      <w:r w:rsidRPr="006477FE">
        <w:rPr>
          <w:sz w:val="20"/>
        </w:rPr>
        <w:t xml:space="preserve">14. </w:t>
      </w:r>
      <w:r w:rsidRPr="006477FE">
        <w:rPr>
          <w:sz w:val="20"/>
        </w:rPr>
        <w:tab/>
        <w:t xml:space="preserve">High Resolution XPS of Organic Polymers: The Scienta ESCA300 Database (Beamson, G.; Briggs, D.). </w:t>
      </w:r>
      <w:r w:rsidRPr="006477FE">
        <w:rPr>
          <w:i/>
          <w:iCs/>
          <w:sz w:val="20"/>
        </w:rPr>
        <w:t>J. Chem. Educ.</w:t>
      </w:r>
      <w:r w:rsidRPr="006477FE">
        <w:rPr>
          <w:sz w:val="20"/>
        </w:rPr>
        <w:t xml:space="preserve"> </w:t>
      </w:r>
      <w:r w:rsidRPr="006477FE">
        <w:rPr>
          <w:b/>
          <w:bCs/>
          <w:sz w:val="20"/>
        </w:rPr>
        <w:t>1993</w:t>
      </w:r>
      <w:r w:rsidRPr="006477FE">
        <w:rPr>
          <w:sz w:val="20"/>
        </w:rPr>
        <w:t xml:space="preserve">, </w:t>
      </w:r>
      <w:r w:rsidRPr="006477FE">
        <w:rPr>
          <w:i/>
          <w:iCs/>
          <w:sz w:val="20"/>
        </w:rPr>
        <w:t>70</w:t>
      </w:r>
      <w:r w:rsidRPr="006477FE">
        <w:rPr>
          <w:sz w:val="20"/>
        </w:rPr>
        <w:t>, A25, doi:10.1021/ed070pA25.5.</w:t>
      </w:r>
    </w:p>
    <w:p w14:paraId="2C35D401" w14:textId="2BCAA216" w:rsidR="001240B7" w:rsidRDefault="00CB3CD7" w:rsidP="009F290D">
      <w:pPr>
        <w:tabs>
          <w:tab w:val="left" w:pos="3843"/>
        </w:tabs>
        <w:spacing w:line="360" w:lineRule="auto"/>
        <w:jc w:val="both"/>
        <w:rPr>
          <w:color w:val="000000" w:themeColor="text1"/>
          <w:sz w:val="20"/>
          <w:szCs w:val="20"/>
        </w:rPr>
      </w:pPr>
      <w:r w:rsidRPr="00B0675E">
        <w:rPr>
          <w:color w:val="000000" w:themeColor="text1"/>
          <w:sz w:val="20"/>
          <w:szCs w:val="20"/>
        </w:rPr>
        <w:fldChar w:fldCharType="end"/>
      </w:r>
    </w:p>
    <w:sectPr w:rsidR="001240B7" w:rsidSect="00573E7D">
      <w:footerReference w:type="default" r:id="rId31"/>
      <w:endnotePr>
        <w:numFmt w:val="decimal"/>
      </w:endnotePr>
      <w:pgSz w:w="12240" w:h="15840"/>
      <w:pgMar w:top="1417" w:right="1417" w:bottom="1134" w:left="1417" w:header="850" w:footer="22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4298E" w14:textId="77777777" w:rsidR="00D05343" w:rsidRDefault="00D05343" w:rsidP="00573E7D">
      <w:pPr>
        <w:spacing w:after="0" w:line="240" w:lineRule="auto"/>
      </w:pPr>
      <w:r>
        <w:separator/>
      </w:r>
    </w:p>
  </w:endnote>
  <w:endnote w:type="continuationSeparator" w:id="0">
    <w:p w14:paraId="3D541B47" w14:textId="77777777" w:rsidR="00D05343" w:rsidRDefault="00D05343" w:rsidP="00573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012E4" w14:textId="42DBF59F" w:rsidR="00475F54" w:rsidRDefault="00475F54">
    <w:pPr>
      <w:pStyle w:val="Fuzeile"/>
      <w:jc w:val="center"/>
    </w:pPr>
    <w:r>
      <w:t>S</w:t>
    </w:r>
    <w:r>
      <w:fldChar w:fldCharType="begin"/>
    </w:r>
    <w:r>
      <w:instrText xml:space="preserve"> PAGE   \* MERGEFORMAT </w:instrText>
    </w:r>
    <w:r>
      <w:fldChar w:fldCharType="separate"/>
    </w:r>
    <w:r>
      <w:rPr>
        <w:noProof/>
      </w:rPr>
      <w:t>2</w:t>
    </w:r>
    <w:r>
      <w:rPr>
        <w:noProof/>
      </w:rPr>
      <w:fldChar w:fldCharType="end"/>
    </w:r>
  </w:p>
  <w:p w14:paraId="2D47E26C" w14:textId="77777777" w:rsidR="00475F54" w:rsidRDefault="00475F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2BE31" w14:textId="77777777" w:rsidR="00D05343" w:rsidRDefault="00D05343" w:rsidP="00573E7D">
      <w:pPr>
        <w:spacing w:after="0" w:line="240" w:lineRule="auto"/>
      </w:pPr>
      <w:r>
        <w:separator/>
      </w:r>
    </w:p>
  </w:footnote>
  <w:footnote w:type="continuationSeparator" w:id="0">
    <w:p w14:paraId="682E2EA9" w14:textId="77777777" w:rsidR="00D05343" w:rsidRDefault="00D05343" w:rsidP="00573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51C1"/>
    <w:multiLevelType w:val="multilevel"/>
    <w:tmpl w:val="1C0A359C"/>
    <w:lvl w:ilvl="0">
      <w:start w:val="1"/>
      <w:numFmt w:val="decimal"/>
      <w:lvlText w:val="S%1"/>
      <w:lvlJc w:val="left"/>
      <w:pPr>
        <w:ind w:left="360" w:hanging="360"/>
      </w:pPr>
      <w:rPr>
        <w:rFonts w:hint="default"/>
      </w:rPr>
    </w:lvl>
    <w:lvl w:ilvl="1">
      <w:start w:val="1"/>
      <w:numFmt w:val="decimal"/>
      <w:suff w:val="space"/>
      <w:lvlText w:val="%2%1S2"/>
      <w:lvlJc w:val="left"/>
      <w:pPr>
        <w:ind w:left="360" w:firstLine="0"/>
      </w:pPr>
      <w:rPr>
        <w:rFonts w:hint="default"/>
      </w:rPr>
    </w:lvl>
    <w:lvl w:ilvl="2">
      <w:start w:val="1"/>
      <w:numFmt w:val="decimal"/>
      <w:suff w:val="space"/>
      <w:lvlText w:val="%1.%2.%3"/>
      <w:lvlJc w:val="left"/>
      <w:pPr>
        <w:ind w:left="0" w:firstLine="0"/>
      </w:pPr>
      <w:rPr>
        <w:rFonts w:ascii="Arial" w:hAnsi="Arial" w:hint="default"/>
        <w:b w:val="0"/>
        <w:i w:val="0"/>
        <w:color w:val="000000" w:themeColor="text1"/>
        <w:sz w:val="28"/>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036E53FB"/>
    <w:multiLevelType w:val="hybridMultilevel"/>
    <w:tmpl w:val="2F4CC1D2"/>
    <w:lvl w:ilvl="0" w:tplc="302A0ACC">
      <w:start w:val="1"/>
      <w:numFmt w:val="decimal"/>
      <w:lvlText w:val="%1."/>
      <w:lvlJc w:val="left"/>
      <w:pPr>
        <w:ind w:left="720" w:hanging="360"/>
      </w:pPr>
    </w:lvl>
    <w:lvl w:ilvl="1" w:tplc="77CAF70A">
      <w:start w:val="1"/>
      <w:numFmt w:val="decimal"/>
      <w:lvlText w:val="%2."/>
      <w:lvlJc w:val="left"/>
      <w:pPr>
        <w:ind w:left="720" w:hanging="360"/>
      </w:pPr>
    </w:lvl>
    <w:lvl w:ilvl="2" w:tplc="01045A08">
      <w:start w:val="1"/>
      <w:numFmt w:val="decimal"/>
      <w:lvlText w:val="%3."/>
      <w:lvlJc w:val="left"/>
      <w:pPr>
        <w:ind w:left="720" w:hanging="360"/>
      </w:pPr>
    </w:lvl>
    <w:lvl w:ilvl="3" w:tplc="73E2425E">
      <w:start w:val="1"/>
      <w:numFmt w:val="decimal"/>
      <w:lvlText w:val="%4."/>
      <w:lvlJc w:val="left"/>
      <w:pPr>
        <w:ind w:left="720" w:hanging="360"/>
      </w:pPr>
    </w:lvl>
    <w:lvl w:ilvl="4" w:tplc="82CC6594">
      <w:start w:val="1"/>
      <w:numFmt w:val="decimal"/>
      <w:lvlText w:val="%5."/>
      <w:lvlJc w:val="left"/>
      <w:pPr>
        <w:ind w:left="720" w:hanging="360"/>
      </w:pPr>
    </w:lvl>
    <w:lvl w:ilvl="5" w:tplc="3E34AD3C">
      <w:start w:val="1"/>
      <w:numFmt w:val="decimal"/>
      <w:lvlText w:val="%6."/>
      <w:lvlJc w:val="left"/>
      <w:pPr>
        <w:ind w:left="720" w:hanging="360"/>
      </w:pPr>
    </w:lvl>
    <w:lvl w:ilvl="6" w:tplc="50E4B114">
      <w:start w:val="1"/>
      <w:numFmt w:val="decimal"/>
      <w:lvlText w:val="%7."/>
      <w:lvlJc w:val="left"/>
      <w:pPr>
        <w:ind w:left="720" w:hanging="360"/>
      </w:pPr>
    </w:lvl>
    <w:lvl w:ilvl="7" w:tplc="CBD2BEEE">
      <w:start w:val="1"/>
      <w:numFmt w:val="decimal"/>
      <w:lvlText w:val="%8."/>
      <w:lvlJc w:val="left"/>
      <w:pPr>
        <w:ind w:left="720" w:hanging="360"/>
      </w:pPr>
    </w:lvl>
    <w:lvl w:ilvl="8" w:tplc="276E2536">
      <w:start w:val="1"/>
      <w:numFmt w:val="decimal"/>
      <w:lvlText w:val="%9."/>
      <w:lvlJc w:val="left"/>
      <w:pPr>
        <w:ind w:left="720" w:hanging="360"/>
      </w:pPr>
    </w:lvl>
  </w:abstractNum>
  <w:abstractNum w:abstractNumId="2" w15:restartNumberingAfterBreak="0">
    <w:nsid w:val="05DB5920"/>
    <w:multiLevelType w:val="hybridMultilevel"/>
    <w:tmpl w:val="CE564EDC"/>
    <w:lvl w:ilvl="0" w:tplc="9F6ED33A">
      <w:start w:val="1"/>
      <w:numFmt w:val="decimal"/>
      <w:lvlText w:val="%1."/>
      <w:lvlJc w:val="left"/>
      <w:pPr>
        <w:ind w:left="1440" w:hanging="360"/>
      </w:pPr>
    </w:lvl>
    <w:lvl w:ilvl="1" w:tplc="073A9614">
      <w:start w:val="1"/>
      <w:numFmt w:val="decimal"/>
      <w:lvlText w:val="%2."/>
      <w:lvlJc w:val="left"/>
      <w:pPr>
        <w:ind w:left="1440" w:hanging="360"/>
      </w:pPr>
    </w:lvl>
    <w:lvl w:ilvl="2" w:tplc="0A42F45C">
      <w:start w:val="1"/>
      <w:numFmt w:val="decimal"/>
      <w:lvlText w:val="%3."/>
      <w:lvlJc w:val="left"/>
      <w:pPr>
        <w:ind w:left="1440" w:hanging="360"/>
      </w:pPr>
    </w:lvl>
    <w:lvl w:ilvl="3" w:tplc="FFB6B63E">
      <w:start w:val="1"/>
      <w:numFmt w:val="decimal"/>
      <w:lvlText w:val="%4."/>
      <w:lvlJc w:val="left"/>
      <w:pPr>
        <w:ind w:left="1440" w:hanging="360"/>
      </w:pPr>
    </w:lvl>
    <w:lvl w:ilvl="4" w:tplc="1916C868">
      <w:start w:val="1"/>
      <w:numFmt w:val="decimal"/>
      <w:lvlText w:val="%5."/>
      <w:lvlJc w:val="left"/>
      <w:pPr>
        <w:ind w:left="1440" w:hanging="360"/>
      </w:pPr>
    </w:lvl>
    <w:lvl w:ilvl="5" w:tplc="C2A84EEC">
      <w:start w:val="1"/>
      <w:numFmt w:val="decimal"/>
      <w:lvlText w:val="%6."/>
      <w:lvlJc w:val="left"/>
      <w:pPr>
        <w:ind w:left="1440" w:hanging="360"/>
      </w:pPr>
    </w:lvl>
    <w:lvl w:ilvl="6" w:tplc="3DA2CAD8">
      <w:start w:val="1"/>
      <w:numFmt w:val="decimal"/>
      <w:lvlText w:val="%7."/>
      <w:lvlJc w:val="left"/>
      <w:pPr>
        <w:ind w:left="1440" w:hanging="360"/>
      </w:pPr>
    </w:lvl>
    <w:lvl w:ilvl="7" w:tplc="7D5E063C">
      <w:start w:val="1"/>
      <w:numFmt w:val="decimal"/>
      <w:lvlText w:val="%8."/>
      <w:lvlJc w:val="left"/>
      <w:pPr>
        <w:ind w:left="1440" w:hanging="360"/>
      </w:pPr>
    </w:lvl>
    <w:lvl w:ilvl="8" w:tplc="729C493A">
      <w:start w:val="1"/>
      <w:numFmt w:val="decimal"/>
      <w:lvlText w:val="%9."/>
      <w:lvlJc w:val="left"/>
      <w:pPr>
        <w:ind w:left="1440" w:hanging="360"/>
      </w:pPr>
    </w:lvl>
  </w:abstractNum>
  <w:abstractNum w:abstractNumId="3" w15:restartNumberingAfterBreak="0">
    <w:nsid w:val="092A318D"/>
    <w:multiLevelType w:val="hybridMultilevel"/>
    <w:tmpl w:val="6A886F46"/>
    <w:lvl w:ilvl="0" w:tplc="68480694">
      <w:start w:val="1"/>
      <w:numFmt w:val="decimal"/>
      <w:lvlText w:val="%1."/>
      <w:lvlJc w:val="left"/>
      <w:pPr>
        <w:ind w:left="1440" w:hanging="360"/>
      </w:pPr>
    </w:lvl>
    <w:lvl w:ilvl="1" w:tplc="96469AF0">
      <w:start w:val="1"/>
      <w:numFmt w:val="decimal"/>
      <w:lvlText w:val="%2."/>
      <w:lvlJc w:val="left"/>
      <w:pPr>
        <w:ind w:left="1440" w:hanging="360"/>
      </w:pPr>
    </w:lvl>
    <w:lvl w:ilvl="2" w:tplc="6E54F614">
      <w:start w:val="1"/>
      <w:numFmt w:val="decimal"/>
      <w:lvlText w:val="%3."/>
      <w:lvlJc w:val="left"/>
      <w:pPr>
        <w:ind w:left="1440" w:hanging="360"/>
      </w:pPr>
    </w:lvl>
    <w:lvl w:ilvl="3" w:tplc="EE500422">
      <w:start w:val="1"/>
      <w:numFmt w:val="decimal"/>
      <w:lvlText w:val="%4."/>
      <w:lvlJc w:val="left"/>
      <w:pPr>
        <w:ind w:left="1440" w:hanging="360"/>
      </w:pPr>
    </w:lvl>
    <w:lvl w:ilvl="4" w:tplc="F2C641EA">
      <w:start w:val="1"/>
      <w:numFmt w:val="decimal"/>
      <w:lvlText w:val="%5."/>
      <w:lvlJc w:val="left"/>
      <w:pPr>
        <w:ind w:left="1440" w:hanging="360"/>
      </w:pPr>
    </w:lvl>
    <w:lvl w:ilvl="5" w:tplc="18469A6A">
      <w:start w:val="1"/>
      <w:numFmt w:val="decimal"/>
      <w:lvlText w:val="%6."/>
      <w:lvlJc w:val="left"/>
      <w:pPr>
        <w:ind w:left="1440" w:hanging="360"/>
      </w:pPr>
    </w:lvl>
    <w:lvl w:ilvl="6" w:tplc="71367FAE">
      <w:start w:val="1"/>
      <w:numFmt w:val="decimal"/>
      <w:lvlText w:val="%7."/>
      <w:lvlJc w:val="left"/>
      <w:pPr>
        <w:ind w:left="1440" w:hanging="360"/>
      </w:pPr>
    </w:lvl>
    <w:lvl w:ilvl="7" w:tplc="CEE00406">
      <w:start w:val="1"/>
      <w:numFmt w:val="decimal"/>
      <w:lvlText w:val="%8."/>
      <w:lvlJc w:val="left"/>
      <w:pPr>
        <w:ind w:left="1440" w:hanging="360"/>
      </w:pPr>
    </w:lvl>
    <w:lvl w:ilvl="8" w:tplc="D5407CBC">
      <w:start w:val="1"/>
      <w:numFmt w:val="decimal"/>
      <w:lvlText w:val="%9."/>
      <w:lvlJc w:val="left"/>
      <w:pPr>
        <w:ind w:left="1440" w:hanging="360"/>
      </w:pPr>
    </w:lvl>
  </w:abstractNum>
  <w:abstractNum w:abstractNumId="4" w15:restartNumberingAfterBreak="0">
    <w:nsid w:val="118B259F"/>
    <w:multiLevelType w:val="hybridMultilevel"/>
    <w:tmpl w:val="213EA82E"/>
    <w:lvl w:ilvl="0" w:tplc="76BEBB66">
      <w:start w:val="1"/>
      <w:numFmt w:val="decimal"/>
      <w:lvlText w:val="%1."/>
      <w:lvlJc w:val="left"/>
      <w:pPr>
        <w:ind w:left="720" w:hanging="360"/>
      </w:pPr>
    </w:lvl>
    <w:lvl w:ilvl="1" w:tplc="F0E2C8AC">
      <w:start w:val="1"/>
      <w:numFmt w:val="decimal"/>
      <w:lvlText w:val="%2."/>
      <w:lvlJc w:val="left"/>
      <w:pPr>
        <w:ind w:left="720" w:hanging="360"/>
      </w:pPr>
    </w:lvl>
    <w:lvl w:ilvl="2" w:tplc="E234714E">
      <w:start w:val="1"/>
      <w:numFmt w:val="decimal"/>
      <w:lvlText w:val="%3."/>
      <w:lvlJc w:val="left"/>
      <w:pPr>
        <w:ind w:left="720" w:hanging="360"/>
      </w:pPr>
    </w:lvl>
    <w:lvl w:ilvl="3" w:tplc="2CAC512A">
      <w:start w:val="1"/>
      <w:numFmt w:val="decimal"/>
      <w:lvlText w:val="%4."/>
      <w:lvlJc w:val="left"/>
      <w:pPr>
        <w:ind w:left="720" w:hanging="360"/>
      </w:pPr>
    </w:lvl>
    <w:lvl w:ilvl="4" w:tplc="1312FBE8">
      <w:start w:val="1"/>
      <w:numFmt w:val="decimal"/>
      <w:lvlText w:val="%5."/>
      <w:lvlJc w:val="left"/>
      <w:pPr>
        <w:ind w:left="720" w:hanging="360"/>
      </w:pPr>
    </w:lvl>
    <w:lvl w:ilvl="5" w:tplc="95EE78F8">
      <w:start w:val="1"/>
      <w:numFmt w:val="decimal"/>
      <w:lvlText w:val="%6."/>
      <w:lvlJc w:val="left"/>
      <w:pPr>
        <w:ind w:left="720" w:hanging="360"/>
      </w:pPr>
    </w:lvl>
    <w:lvl w:ilvl="6" w:tplc="40EE3C80">
      <w:start w:val="1"/>
      <w:numFmt w:val="decimal"/>
      <w:lvlText w:val="%7."/>
      <w:lvlJc w:val="left"/>
      <w:pPr>
        <w:ind w:left="720" w:hanging="360"/>
      </w:pPr>
    </w:lvl>
    <w:lvl w:ilvl="7" w:tplc="84727E3A">
      <w:start w:val="1"/>
      <w:numFmt w:val="decimal"/>
      <w:lvlText w:val="%8."/>
      <w:lvlJc w:val="left"/>
      <w:pPr>
        <w:ind w:left="720" w:hanging="360"/>
      </w:pPr>
    </w:lvl>
    <w:lvl w:ilvl="8" w:tplc="E2825924">
      <w:start w:val="1"/>
      <w:numFmt w:val="decimal"/>
      <w:lvlText w:val="%9."/>
      <w:lvlJc w:val="left"/>
      <w:pPr>
        <w:ind w:left="720" w:hanging="360"/>
      </w:pPr>
    </w:lvl>
  </w:abstractNum>
  <w:abstractNum w:abstractNumId="5" w15:restartNumberingAfterBreak="0">
    <w:nsid w:val="1D700F8A"/>
    <w:multiLevelType w:val="hybridMultilevel"/>
    <w:tmpl w:val="958E037C"/>
    <w:lvl w:ilvl="0" w:tplc="275658AA">
      <w:start w:val="1"/>
      <w:numFmt w:val="decimal"/>
      <w:lvlText w:val="%1."/>
      <w:lvlJc w:val="left"/>
      <w:pPr>
        <w:ind w:left="1440" w:hanging="360"/>
      </w:pPr>
    </w:lvl>
    <w:lvl w:ilvl="1" w:tplc="C3F2C4A0">
      <w:start w:val="1"/>
      <w:numFmt w:val="decimal"/>
      <w:lvlText w:val="%2."/>
      <w:lvlJc w:val="left"/>
      <w:pPr>
        <w:ind w:left="1440" w:hanging="360"/>
      </w:pPr>
    </w:lvl>
    <w:lvl w:ilvl="2" w:tplc="B576FCC8">
      <w:start w:val="1"/>
      <w:numFmt w:val="decimal"/>
      <w:lvlText w:val="%3."/>
      <w:lvlJc w:val="left"/>
      <w:pPr>
        <w:ind w:left="1440" w:hanging="360"/>
      </w:pPr>
    </w:lvl>
    <w:lvl w:ilvl="3" w:tplc="2EA4D5AC">
      <w:start w:val="1"/>
      <w:numFmt w:val="decimal"/>
      <w:lvlText w:val="%4."/>
      <w:lvlJc w:val="left"/>
      <w:pPr>
        <w:ind w:left="1440" w:hanging="360"/>
      </w:pPr>
    </w:lvl>
    <w:lvl w:ilvl="4" w:tplc="CFE62E34">
      <w:start w:val="1"/>
      <w:numFmt w:val="decimal"/>
      <w:lvlText w:val="%5."/>
      <w:lvlJc w:val="left"/>
      <w:pPr>
        <w:ind w:left="1440" w:hanging="360"/>
      </w:pPr>
    </w:lvl>
    <w:lvl w:ilvl="5" w:tplc="EF066BC6">
      <w:start w:val="1"/>
      <w:numFmt w:val="decimal"/>
      <w:lvlText w:val="%6."/>
      <w:lvlJc w:val="left"/>
      <w:pPr>
        <w:ind w:left="1440" w:hanging="360"/>
      </w:pPr>
    </w:lvl>
    <w:lvl w:ilvl="6" w:tplc="1556CC14">
      <w:start w:val="1"/>
      <w:numFmt w:val="decimal"/>
      <w:lvlText w:val="%7."/>
      <w:lvlJc w:val="left"/>
      <w:pPr>
        <w:ind w:left="1440" w:hanging="360"/>
      </w:pPr>
    </w:lvl>
    <w:lvl w:ilvl="7" w:tplc="D77E7C9E">
      <w:start w:val="1"/>
      <w:numFmt w:val="decimal"/>
      <w:lvlText w:val="%8."/>
      <w:lvlJc w:val="left"/>
      <w:pPr>
        <w:ind w:left="1440" w:hanging="360"/>
      </w:pPr>
    </w:lvl>
    <w:lvl w:ilvl="8" w:tplc="1AF23FBC">
      <w:start w:val="1"/>
      <w:numFmt w:val="decimal"/>
      <w:lvlText w:val="%9."/>
      <w:lvlJc w:val="left"/>
      <w:pPr>
        <w:ind w:left="1440" w:hanging="360"/>
      </w:pPr>
    </w:lvl>
  </w:abstractNum>
  <w:abstractNum w:abstractNumId="6" w15:restartNumberingAfterBreak="0">
    <w:nsid w:val="429103A1"/>
    <w:multiLevelType w:val="multilevel"/>
    <w:tmpl w:val="E1EEEA12"/>
    <w:lvl w:ilvl="0">
      <w:start w:val="1"/>
      <w:numFmt w:val="decimal"/>
      <w:lvlText w:val="S %1 "/>
      <w:lvlJc w:val="left"/>
      <w:pPr>
        <w:ind w:left="432" w:hanging="432"/>
      </w:pPr>
      <w:rPr>
        <w:rFonts w:hint="default"/>
      </w:rPr>
    </w:lvl>
    <w:lvl w:ilvl="1">
      <w:start w:val="1"/>
      <w:numFmt w:val="decimal"/>
      <w:lvlText w:val="S %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29E7BEA"/>
    <w:multiLevelType w:val="hybridMultilevel"/>
    <w:tmpl w:val="2D4407F4"/>
    <w:lvl w:ilvl="0" w:tplc="584E102E">
      <w:start w:val="1"/>
      <w:numFmt w:val="decimal"/>
      <w:lvlText w:val="%1."/>
      <w:lvlJc w:val="left"/>
      <w:pPr>
        <w:ind w:left="720" w:hanging="360"/>
      </w:pPr>
    </w:lvl>
    <w:lvl w:ilvl="1" w:tplc="3A0A0E30">
      <w:start w:val="1"/>
      <w:numFmt w:val="decimal"/>
      <w:lvlText w:val="%2."/>
      <w:lvlJc w:val="left"/>
      <w:pPr>
        <w:ind w:left="720" w:hanging="360"/>
      </w:pPr>
    </w:lvl>
    <w:lvl w:ilvl="2" w:tplc="BD8C4524">
      <w:start w:val="1"/>
      <w:numFmt w:val="decimal"/>
      <w:lvlText w:val="%3."/>
      <w:lvlJc w:val="left"/>
      <w:pPr>
        <w:ind w:left="720" w:hanging="360"/>
      </w:pPr>
    </w:lvl>
    <w:lvl w:ilvl="3" w:tplc="F8AA5E68">
      <w:start w:val="1"/>
      <w:numFmt w:val="decimal"/>
      <w:lvlText w:val="%4."/>
      <w:lvlJc w:val="left"/>
      <w:pPr>
        <w:ind w:left="720" w:hanging="360"/>
      </w:pPr>
    </w:lvl>
    <w:lvl w:ilvl="4" w:tplc="59FCA262">
      <w:start w:val="1"/>
      <w:numFmt w:val="decimal"/>
      <w:lvlText w:val="%5."/>
      <w:lvlJc w:val="left"/>
      <w:pPr>
        <w:ind w:left="720" w:hanging="360"/>
      </w:pPr>
    </w:lvl>
    <w:lvl w:ilvl="5" w:tplc="13725024">
      <w:start w:val="1"/>
      <w:numFmt w:val="decimal"/>
      <w:lvlText w:val="%6."/>
      <w:lvlJc w:val="left"/>
      <w:pPr>
        <w:ind w:left="720" w:hanging="360"/>
      </w:pPr>
    </w:lvl>
    <w:lvl w:ilvl="6" w:tplc="F8160FBC">
      <w:start w:val="1"/>
      <w:numFmt w:val="decimal"/>
      <w:lvlText w:val="%7."/>
      <w:lvlJc w:val="left"/>
      <w:pPr>
        <w:ind w:left="720" w:hanging="360"/>
      </w:pPr>
    </w:lvl>
    <w:lvl w:ilvl="7" w:tplc="238AAA00">
      <w:start w:val="1"/>
      <w:numFmt w:val="decimal"/>
      <w:lvlText w:val="%8."/>
      <w:lvlJc w:val="left"/>
      <w:pPr>
        <w:ind w:left="720" w:hanging="360"/>
      </w:pPr>
    </w:lvl>
    <w:lvl w:ilvl="8" w:tplc="619E7F16">
      <w:start w:val="1"/>
      <w:numFmt w:val="decimal"/>
      <w:lvlText w:val="%9."/>
      <w:lvlJc w:val="left"/>
      <w:pPr>
        <w:ind w:left="720" w:hanging="360"/>
      </w:pPr>
    </w:lvl>
  </w:abstractNum>
  <w:abstractNum w:abstractNumId="8" w15:restartNumberingAfterBreak="0">
    <w:nsid w:val="48A644B3"/>
    <w:multiLevelType w:val="hybridMultilevel"/>
    <w:tmpl w:val="A678BD76"/>
    <w:lvl w:ilvl="0" w:tplc="FB269862">
      <w:start w:val="1"/>
      <w:numFmt w:val="decimal"/>
      <w:lvlText w:val="%1."/>
      <w:lvlJc w:val="left"/>
      <w:pPr>
        <w:ind w:left="1440" w:hanging="360"/>
      </w:pPr>
    </w:lvl>
    <w:lvl w:ilvl="1" w:tplc="5A5ACAB4">
      <w:start w:val="1"/>
      <w:numFmt w:val="decimal"/>
      <w:lvlText w:val="%2."/>
      <w:lvlJc w:val="left"/>
      <w:pPr>
        <w:ind w:left="1440" w:hanging="360"/>
      </w:pPr>
    </w:lvl>
    <w:lvl w:ilvl="2" w:tplc="D7F8DC94">
      <w:start w:val="1"/>
      <w:numFmt w:val="decimal"/>
      <w:lvlText w:val="%3."/>
      <w:lvlJc w:val="left"/>
      <w:pPr>
        <w:ind w:left="1440" w:hanging="360"/>
      </w:pPr>
    </w:lvl>
    <w:lvl w:ilvl="3" w:tplc="C082DE6E">
      <w:start w:val="1"/>
      <w:numFmt w:val="decimal"/>
      <w:lvlText w:val="%4."/>
      <w:lvlJc w:val="left"/>
      <w:pPr>
        <w:ind w:left="1440" w:hanging="360"/>
      </w:pPr>
    </w:lvl>
    <w:lvl w:ilvl="4" w:tplc="DEF2973A">
      <w:start w:val="1"/>
      <w:numFmt w:val="decimal"/>
      <w:lvlText w:val="%5."/>
      <w:lvlJc w:val="left"/>
      <w:pPr>
        <w:ind w:left="1440" w:hanging="360"/>
      </w:pPr>
    </w:lvl>
    <w:lvl w:ilvl="5" w:tplc="FB84956E">
      <w:start w:val="1"/>
      <w:numFmt w:val="decimal"/>
      <w:lvlText w:val="%6."/>
      <w:lvlJc w:val="left"/>
      <w:pPr>
        <w:ind w:left="1440" w:hanging="360"/>
      </w:pPr>
    </w:lvl>
    <w:lvl w:ilvl="6" w:tplc="1CA67EAC">
      <w:start w:val="1"/>
      <w:numFmt w:val="decimal"/>
      <w:lvlText w:val="%7."/>
      <w:lvlJc w:val="left"/>
      <w:pPr>
        <w:ind w:left="1440" w:hanging="360"/>
      </w:pPr>
    </w:lvl>
    <w:lvl w:ilvl="7" w:tplc="1786F26E">
      <w:start w:val="1"/>
      <w:numFmt w:val="decimal"/>
      <w:lvlText w:val="%8."/>
      <w:lvlJc w:val="left"/>
      <w:pPr>
        <w:ind w:left="1440" w:hanging="360"/>
      </w:pPr>
    </w:lvl>
    <w:lvl w:ilvl="8" w:tplc="1826C2EA">
      <w:start w:val="1"/>
      <w:numFmt w:val="decimal"/>
      <w:lvlText w:val="%9."/>
      <w:lvlJc w:val="left"/>
      <w:pPr>
        <w:ind w:left="1440" w:hanging="360"/>
      </w:pPr>
    </w:lvl>
  </w:abstractNum>
  <w:abstractNum w:abstractNumId="9" w15:restartNumberingAfterBreak="0">
    <w:nsid w:val="4CC72927"/>
    <w:multiLevelType w:val="hybridMultilevel"/>
    <w:tmpl w:val="14520408"/>
    <w:lvl w:ilvl="0" w:tplc="EBF26756">
      <w:start w:val="1"/>
      <w:numFmt w:val="decimal"/>
      <w:lvlText w:val="%1."/>
      <w:lvlJc w:val="left"/>
      <w:pPr>
        <w:ind w:left="1440" w:hanging="360"/>
      </w:pPr>
    </w:lvl>
    <w:lvl w:ilvl="1" w:tplc="CBEE09DC">
      <w:start w:val="1"/>
      <w:numFmt w:val="decimal"/>
      <w:lvlText w:val="%2."/>
      <w:lvlJc w:val="left"/>
      <w:pPr>
        <w:ind w:left="1440" w:hanging="360"/>
      </w:pPr>
    </w:lvl>
    <w:lvl w:ilvl="2" w:tplc="BA1AE6D2">
      <w:start w:val="1"/>
      <w:numFmt w:val="decimal"/>
      <w:lvlText w:val="%3."/>
      <w:lvlJc w:val="left"/>
      <w:pPr>
        <w:ind w:left="1440" w:hanging="360"/>
      </w:pPr>
    </w:lvl>
    <w:lvl w:ilvl="3" w:tplc="86BA13C2">
      <w:start w:val="1"/>
      <w:numFmt w:val="decimal"/>
      <w:lvlText w:val="%4."/>
      <w:lvlJc w:val="left"/>
      <w:pPr>
        <w:ind w:left="1440" w:hanging="360"/>
      </w:pPr>
    </w:lvl>
    <w:lvl w:ilvl="4" w:tplc="535670B4">
      <w:start w:val="1"/>
      <w:numFmt w:val="decimal"/>
      <w:lvlText w:val="%5."/>
      <w:lvlJc w:val="left"/>
      <w:pPr>
        <w:ind w:left="1440" w:hanging="360"/>
      </w:pPr>
    </w:lvl>
    <w:lvl w:ilvl="5" w:tplc="40E01B82">
      <w:start w:val="1"/>
      <w:numFmt w:val="decimal"/>
      <w:lvlText w:val="%6."/>
      <w:lvlJc w:val="left"/>
      <w:pPr>
        <w:ind w:left="1440" w:hanging="360"/>
      </w:pPr>
    </w:lvl>
    <w:lvl w:ilvl="6" w:tplc="CD78F1B0">
      <w:start w:val="1"/>
      <w:numFmt w:val="decimal"/>
      <w:lvlText w:val="%7."/>
      <w:lvlJc w:val="left"/>
      <w:pPr>
        <w:ind w:left="1440" w:hanging="360"/>
      </w:pPr>
    </w:lvl>
    <w:lvl w:ilvl="7" w:tplc="A29E0082">
      <w:start w:val="1"/>
      <w:numFmt w:val="decimal"/>
      <w:lvlText w:val="%8."/>
      <w:lvlJc w:val="left"/>
      <w:pPr>
        <w:ind w:left="1440" w:hanging="360"/>
      </w:pPr>
    </w:lvl>
    <w:lvl w:ilvl="8" w:tplc="D5EAEF4A">
      <w:start w:val="1"/>
      <w:numFmt w:val="decimal"/>
      <w:lvlText w:val="%9."/>
      <w:lvlJc w:val="left"/>
      <w:pPr>
        <w:ind w:left="1440" w:hanging="360"/>
      </w:pPr>
    </w:lvl>
  </w:abstractNum>
  <w:abstractNum w:abstractNumId="10" w15:restartNumberingAfterBreak="0">
    <w:nsid w:val="553E6321"/>
    <w:multiLevelType w:val="hybridMultilevel"/>
    <w:tmpl w:val="63AE5F1C"/>
    <w:lvl w:ilvl="0" w:tplc="1B387F5C">
      <w:start w:val="1"/>
      <w:numFmt w:val="decimal"/>
      <w:lvlText w:val="%1."/>
      <w:lvlJc w:val="left"/>
      <w:pPr>
        <w:ind w:left="720" w:hanging="360"/>
      </w:pPr>
    </w:lvl>
    <w:lvl w:ilvl="1" w:tplc="90BAB96E">
      <w:start w:val="1"/>
      <w:numFmt w:val="decimal"/>
      <w:lvlText w:val="%2."/>
      <w:lvlJc w:val="left"/>
      <w:pPr>
        <w:ind w:left="720" w:hanging="360"/>
      </w:pPr>
    </w:lvl>
    <w:lvl w:ilvl="2" w:tplc="4DC290BC">
      <w:start w:val="1"/>
      <w:numFmt w:val="decimal"/>
      <w:lvlText w:val="%3."/>
      <w:lvlJc w:val="left"/>
      <w:pPr>
        <w:ind w:left="720" w:hanging="360"/>
      </w:pPr>
    </w:lvl>
    <w:lvl w:ilvl="3" w:tplc="F56CC20C">
      <w:start w:val="1"/>
      <w:numFmt w:val="decimal"/>
      <w:lvlText w:val="%4."/>
      <w:lvlJc w:val="left"/>
      <w:pPr>
        <w:ind w:left="720" w:hanging="360"/>
      </w:pPr>
    </w:lvl>
    <w:lvl w:ilvl="4" w:tplc="DB447420">
      <w:start w:val="1"/>
      <w:numFmt w:val="decimal"/>
      <w:lvlText w:val="%5."/>
      <w:lvlJc w:val="left"/>
      <w:pPr>
        <w:ind w:left="720" w:hanging="360"/>
      </w:pPr>
    </w:lvl>
    <w:lvl w:ilvl="5" w:tplc="8AD6AAB6">
      <w:start w:val="1"/>
      <w:numFmt w:val="decimal"/>
      <w:lvlText w:val="%6."/>
      <w:lvlJc w:val="left"/>
      <w:pPr>
        <w:ind w:left="720" w:hanging="360"/>
      </w:pPr>
    </w:lvl>
    <w:lvl w:ilvl="6" w:tplc="A3A69B6C">
      <w:start w:val="1"/>
      <w:numFmt w:val="decimal"/>
      <w:lvlText w:val="%7."/>
      <w:lvlJc w:val="left"/>
      <w:pPr>
        <w:ind w:left="720" w:hanging="360"/>
      </w:pPr>
    </w:lvl>
    <w:lvl w:ilvl="7" w:tplc="01DEFA9C">
      <w:start w:val="1"/>
      <w:numFmt w:val="decimal"/>
      <w:lvlText w:val="%8."/>
      <w:lvlJc w:val="left"/>
      <w:pPr>
        <w:ind w:left="720" w:hanging="360"/>
      </w:pPr>
    </w:lvl>
    <w:lvl w:ilvl="8" w:tplc="DFC2CBB2">
      <w:start w:val="1"/>
      <w:numFmt w:val="decimal"/>
      <w:lvlText w:val="%9."/>
      <w:lvlJc w:val="left"/>
      <w:pPr>
        <w:ind w:left="720" w:hanging="360"/>
      </w:pPr>
    </w:lvl>
  </w:abstractNum>
  <w:abstractNum w:abstractNumId="11" w15:restartNumberingAfterBreak="0">
    <w:nsid w:val="55D17B37"/>
    <w:multiLevelType w:val="hybridMultilevel"/>
    <w:tmpl w:val="95BE1B38"/>
    <w:lvl w:ilvl="0" w:tplc="9CB08A64">
      <w:start w:val="1"/>
      <w:numFmt w:val="decimal"/>
      <w:lvlText w:val="%1."/>
      <w:lvlJc w:val="left"/>
      <w:pPr>
        <w:ind w:left="720" w:hanging="360"/>
      </w:pPr>
    </w:lvl>
    <w:lvl w:ilvl="1" w:tplc="7F288E06">
      <w:start w:val="1"/>
      <w:numFmt w:val="decimal"/>
      <w:lvlText w:val="%2."/>
      <w:lvlJc w:val="left"/>
      <w:pPr>
        <w:ind w:left="720" w:hanging="360"/>
      </w:pPr>
    </w:lvl>
    <w:lvl w:ilvl="2" w:tplc="0284EC1A">
      <w:start w:val="1"/>
      <w:numFmt w:val="decimal"/>
      <w:lvlText w:val="%3."/>
      <w:lvlJc w:val="left"/>
      <w:pPr>
        <w:ind w:left="720" w:hanging="360"/>
      </w:pPr>
    </w:lvl>
    <w:lvl w:ilvl="3" w:tplc="3EBC1EEC">
      <w:start w:val="1"/>
      <w:numFmt w:val="decimal"/>
      <w:lvlText w:val="%4."/>
      <w:lvlJc w:val="left"/>
      <w:pPr>
        <w:ind w:left="720" w:hanging="360"/>
      </w:pPr>
    </w:lvl>
    <w:lvl w:ilvl="4" w:tplc="CF00DA4E">
      <w:start w:val="1"/>
      <w:numFmt w:val="decimal"/>
      <w:lvlText w:val="%5."/>
      <w:lvlJc w:val="left"/>
      <w:pPr>
        <w:ind w:left="720" w:hanging="360"/>
      </w:pPr>
    </w:lvl>
    <w:lvl w:ilvl="5" w:tplc="6E123FA2">
      <w:start w:val="1"/>
      <w:numFmt w:val="decimal"/>
      <w:lvlText w:val="%6."/>
      <w:lvlJc w:val="left"/>
      <w:pPr>
        <w:ind w:left="720" w:hanging="360"/>
      </w:pPr>
    </w:lvl>
    <w:lvl w:ilvl="6" w:tplc="93721050">
      <w:start w:val="1"/>
      <w:numFmt w:val="decimal"/>
      <w:lvlText w:val="%7."/>
      <w:lvlJc w:val="left"/>
      <w:pPr>
        <w:ind w:left="720" w:hanging="360"/>
      </w:pPr>
    </w:lvl>
    <w:lvl w:ilvl="7" w:tplc="0A469AD0">
      <w:start w:val="1"/>
      <w:numFmt w:val="decimal"/>
      <w:lvlText w:val="%8."/>
      <w:lvlJc w:val="left"/>
      <w:pPr>
        <w:ind w:left="720" w:hanging="360"/>
      </w:pPr>
    </w:lvl>
    <w:lvl w:ilvl="8" w:tplc="8F02A7CC">
      <w:start w:val="1"/>
      <w:numFmt w:val="decimal"/>
      <w:lvlText w:val="%9."/>
      <w:lvlJc w:val="left"/>
      <w:pPr>
        <w:ind w:left="720" w:hanging="360"/>
      </w:pPr>
    </w:lvl>
  </w:abstractNum>
  <w:abstractNum w:abstractNumId="12" w15:restartNumberingAfterBreak="0">
    <w:nsid w:val="62454DC9"/>
    <w:multiLevelType w:val="hybridMultilevel"/>
    <w:tmpl w:val="D1FAE514"/>
    <w:lvl w:ilvl="0" w:tplc="BD584ED8">
      <w:start w:val="1"/>
      <w:numFmt w:val="decimal"/>
      <w:lvlText w:val="%1."/>
      <w:lvlJc w:val="left"/>
      <w:pPr>
        <w:ind w:left="720" w:hanging="360"/>
      </w:pPr>
    </w:lvl>
    <w:lvl w:ilvl="1" w:tplc="14902AAE">
      <w:start w:val="1"/>
      <w:numFmt w:val="decimal"/>
      <w:lvlText w:val="%2."/>
      <w:lvlJc w:val="left"/>
      <w:pPr>
        <w:ind w:left="720" w:hanging="360"/>
      </w:pPr>
    </w:lvl>
    <w:lvl w:ilvl="2" w:tplc="A83EDA02">
      <w:start w:val="1"/>
      <w:numFmt w:val="decimal"/>
      <w:lvlText w:val="%3."/>
      <w:lvlJc w:val="left"/>
      <w:pPr>
        <w:ind w:left="720" w:hanging="360"/>
      </w:pPr>
    </w:lvl>
    <w:lvl w:ilvl="3" w:tplc="3EA46830">
      <w:start w:val="1"/>
      <w:numFmt w:val="decimal"/>
      <w:lvlText w:val="%4."/>
      <w:lvlJc w:val="left"/>
      <w:pPr>
        <w:ind w:left="720" w:hanging="360"/>
      </w:pPr>
    </w:lvl>
    <w:lvl w:ilvl="4" w:tplc="5FD86A56">
      <w:start w:val="1"/>
      <w:numFmt w:val="decimal"/>
      <w:lvlText w:val="%5."/>
      <w:lvlJc w:val="left"/>
      <w:pPr>
        <w:ind w:left="720" w:hanging="360"/>
      </w:pPr>
    </w:lvl>
    <w:lvl w:ilvl="5" w:tplc="C54C88A8">
      <w:start w:val="1"/>
      <w:numFmt w:val="decimal"/>
      <w:lvlText w:val="%6."/>
      <w:lvlJc w:val="left"/>
      <w:pPr>
        <w:ind w:left="720" w:hanging="360"/>
      </w:pPr>
    </w:lvl>
    <w:lvl w:ilvl="6" w:tplc="2D4C30EC">
      <w:start w:val="1"/>
      <w:numFmt w:val="decimal"/>
      <w:lvlText w:val="%7."/>
      <w:lvlJc w:val="left"/>
      <w:pPr>
        <w:ind w:left="720" w:hanging="360"/>
      </w:pPr>
    </w:lvl>
    <w:lvl w:ilvl="7" w:tplc="13BC686C">
      <w:start w:val="1"/>
      <w:numFmt w:val="decimal"/>
      <w:lvlText w:val="%8."/>
      <w:lvlJc w:val="left"/>
      <w:pPr>
        <w:ind w:left="720" w:hanging="360"/>
      </w:pPr>
    </w:lvl>
    <w:lvl w:ilvl="8" w:tplc="97ECD19E">
      <w:start w:val="1"/>
      <w:numFmt w:val="decimal"/>
      <w:lvlText w:val="%9."/>
      <w:lvlJc w:val="left"/>
      <w:pPr>
        <w:ind w:left="720" w:hanging="360"/>
      </w:pPr>
    </w:lvl>
  </w:abstractNum>
  <w:abstractNum w:abstractNumId="13" w15:restartNumberingAfterBreak="0">
    <w:nsid w:val="68943196"/>
    <w:multiLevelType w:val="hybridMultilevel"/>
    <w:tmpl w:val="E350FB56"/>
    <w:lvl w:ilvl="0" w:tplc="97D08828">
      <w:start w:val="1"/>
      <w:numFmt w:val="decimal"/>
      <w:lvlText w:val="%1."/>
      <w:lvlJc w:val="left"/>
      <w:pPr>
        <w:ind w:left="720" w:hanging="360"/>
      </w:pPr>
    </w:lvl>
    <w:lvl w:ilvl="1" w:tplc="DD1C072A">
      <w:start w:val="1"/>
      <w:numFmt w:val="decimal"/>
      <w:lvlText w:val="%2."/>
      <w:lvlJc w:val="left"/>
      <w:pPr>
        <w:ind w:left="720" w:hanging="360"/>
      </w:pPr>
    </w:lvl>
    <w:lvl w:ilvl="2" w:tplc="52A84ED4">
      <w:start w:val="1"/>
      <w:numFmt w:val="decimal"/>
      <w:lvlText w:val="%3."/>
      <w:lvlJc w:val="left"/>
      <w:pPr>
        <w:ind w:left="720" w:hanging="360"/>
      </w:pPr>
    </w:lvl>
    <w:lvl w:ilvl="3" w:tplc="923EDB8E">
      <w:start w:val="1"/>
      <w:numFmt w:val="decimal"/>
      <w:lvlText w:val="%4."/>
      <w:lvlJc w:val="left"/>
      <w:pPr>
        <w:ind w:left="720" w:hanging="360"/>
      </w:pPr>
    </w:lvl>
    <w:lvl w:ilvl="4" w:tplc="648CCBFC">
      <w:start w:val="1"/>
      <w:numFmt w:val="decimal"/>
      <w:lvlText w:val="%5."/>
      <w:lvlJc w:val="left"/>
      <w:pPr>
        <w:ind w:left="720" w:hanging="360"/>
      </w:pPr>
    </w:lvl>
    <w:lvl w:ilvl="5" w:tplc="299472FC">
      <w:start w:val="1"/>
      <w:numFmt w:val="decimal"/>
      <w:lvlText w:val="%6."/>
      <w:lvlJc w:val="left"/>
      <w:pPr>
        <w:ind w:left="720" w:hanging="360"/>
      </w:pPr>
    </w:lvl>
    <w:lvl w:ilvl="6" w:tplc="8C2865D8">
      <w:start w:val="1"/>
      <w:numFmt w:val="decimal"/>
      <w:lvlText w:val="%7."/>
      <w:lvlJc w:val="left"/>
      <w:pPr>
        <w:ind w:left="720" w:hanging="360"/>
      </w:pPr>
    </w:lvl>
    <w:lvl w:ilvl="7" w:tplc="A82AD34E">
      <w:start w:val="1"/>
      <w:numFmt w:val="decimal"/>
      <w:lvlText w:val="%8."/>
      <w:lvlJc w:val="left"/>
      <w:pPr>
        <w:ind w:left="720" w:hanging="360"/>
      </w:pPr>
    </w:lvl>
    <w:lvl w:ilvl="8" w:tplc="018C9DB4">
      <w:start w:val="1"/>
      <w:numFmt w:val="decimal"/>
      <w:lvlText w:val="%9."/>
      <w:lvlJc w:val="left"/>
      <w:pPr>
        <w:ind w:left="720" w:hanging="360"/>
      </w:pPr>
    </w:lvl>
  </w:abstractNum>
  <w:abstractNum w:abstractNumId="14" w15:restartNumberingAfterBreak="0">
    <w:nsid w:val="7062370B"/>
    <w:multiLevelType w:val="hybridMultilevel"/>
    <w:tmpl w:val="D9D20906"/>
    <w:lvl w:ilvl="0" w:tplc="A4E20D40">
      <w:start w:val="1"/>
      <w:numFmt w:val="decimal"/>
      <w:lvlText w:val="%1."/>
      <w:lvlJc w:val="left"/>
      <w:pPr>
        <w:ind w:left="720" w:hanging="360"/>
      </w:pPr>
    </w:lvl>
    <w:lvl w:ilvl="1" w:tplc="C3E49DF6">
      <w:start w:val="1"/>
      <w:numFmt w:val="decimal"/>
      <w:lvlText w:val="%2."/>
      <w:lvlJc w:val="left"/>
      <w:pPr>
        <w:ind w:left="720" w:hanging="360"/>
      </w:pPr>
    </w:lvl>
    <w:lvl w:ilvl="2" w:tplc="61B48D98">
      <w:start w:val="1"/>
      <w:numFmt w:val="decimal"/>
      <w:lvlText w:val="%3."/>
      <w:lvlJc w:val="left"/>
      <w:pPr>
        <w:ind w:left="720" w:hanging="360"/>
      </w:pPr>
    </w:lvl>
    <w:lvl w:ilvl="3" w:tplc="8A86D09E">
      <w:start w:val="1"/>
      <w:numFmt w:val="decimal"/>
      <w:lvlText w:val="%4."/>
      <w:lvlJc w:val="left"/>
      <w:pPr>
        <w:ind w:left="720" w:hanging="360"/>
      </w:pPr>
    </w:lvl>
    <w:lvl w:ilvl="4" w:tplc="DA405A0C">
      <w:start w:val="1"/>
      <w:numFmt w:val="decimal"/>
      <w:lvlText w:val="%5."/>
      <w:lvlJc w:val="left"/>
      <w:pPr>
        <w:ind w:left="720" w:hanging="360"/>
      </w:pPr>
    </w:lvl>
    <w:lvl w:ilvl="5" w:tplc="F0767964">
      <w:start w:val="1"/>
      <w:numFmt w:val="decimal"/>
      <w:lvlText w:val="%6."/>
      <w:lvlJc w:val="left"/>
      <w:pPr>
        <w:ind w:left="720" w:hanging="360"/>
      </w:pPr>
    </w:lvl>
    <w:lvl w:ilvl="6" w:tplc="5DE0E28A">
      <w:start w:val="1"/>
      <w:numFmt w:val="decimal"/>
      <w:lvlText w:val="%7."/>
      <w:lvlJc w:val="left"/>
      <w:pPr>
        <w:ind w:left="720" w:hanging="360"/>
      </w:pPr>
    </w:lvl>
    <w:lvl w:ilvl="7" w:tplc="88BC0546">
      <w:start w:val="1"/>
      <w:numFmt w:val="decimal"/>
      <w:lvlText w:val="%8."/>
      <w:lvlJc w:val="left"/>
      <w:pPr>
        <w:ind w:left="720" w:hanging="360"/>
      </w:pPr>
    </w:lvl>
    <w:lvl w:ilvl="8" w:tplc="8BB89C5C">
      <w:start w:val="1"/>
      <w:numFmt w:val="decimal"/>
      <w:lvlText w:val="%9."/>
      <w:lvlJc w:val="left"/>
      <w:pPr>
        <w:ind w:left="720" w:hanging="360"/>
      </w:pPr>
    </w:lvl>
  </w:abstractNum>
  <w:abstractNum w:abstractNumId="15" w15:restartNumberingAfterBreak="0">
    <w:nsid w:val="74023A29"/>
    <w:multiLevelType w:val="multilevel"/>
    <w:tmpl w:val="0F4AF5EE"/>
    <w:lvl w:ilvl="0">
      <w:start w:val="1"/>
      <w:numFmt w:val="decimal"/>
      <w:lvlText w:val="S%1.1"/>
      <w:lvlJc w:val="left"/>
      <w:pPr>
        <w:ind w:left="720" w:hanging="360"/>
      </w:pPr>
      <w:rPr>
        <w:rFonts w:hint="default"/>
      </w:rPr>
    </w:lvl>
    <w:lvl w:ilvl="1">
      <w:start w:val="1"/>
      <w:numFmt w:val="none"/>
      <w:lvlText w:val="%2S%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6382479"/>
    <w:multiLevelType w:val="multilevel"/>
    <w:tmpl w:val="18A00BE0"/>
    <w:lvl w:ilvl="0">
      <w:start w:val="1"/>
      <w:numFmt w:val="decimal"/>
      <w:pStyle w:val="berschrift1"/>
      <w:suff w:val="space"/>
      <w:lvlText w:val="Section S%1"/>
      <w:lvlJc w:val="left"/>
      <w:pPr>
        <w:ind w:left="432" w:hanging="432"/>
      </w:pPr>
      <w:rPr>
        <w:rFonts w:hint="default"/>
      </w:rPr>
    </w:lvl>
    <w:lvl w:ilvl="1">
      <w:start w:val="1"/>
      <w:numFmt w:val="decimal"/>
      <w:pStyle w:val="berschrift2"/>
      <w:suff w:val="space"/>
      <w:lvlText w:val="Section S%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7" w15:restartNumberingAfterBreak="0">
    <w:nsid w:val="7C1618AE"/>
    <w:multiLevelType w:val="hybridMultilevel"/>
    <w:tmpl w:val="E02C8102"/>
    <w:lvl w:ilvl="0" w:tplc="A282D9E4">
      <w:start w:val="1"/>
      <w:numFmt w:val="decimal"/>
      <w:lvlText w:val="%1."/>
      <w:lvlJc w:val="left"/>
      <w:pPr>
        <w:ind w:left="720" w:hanging="360"/>
      </w:pPr>
    </w:lvl>
    <w:lvl w:ilvl="1" w:tplc="80C2377A">
      <w:start w:val="1"/>
      <w:numFmt w:val="decimal"/>
      <w:lvlText w:val="%2."/>
      <w:lvlJc w:val="left"/>
      <w:pPr>
        <w:ind w:left="720" w:hanging="360"/>
      </w:pPr>
    </w:lvl>
    <w:lvl w:ilvl="2" w:tplc="B5A89788">
      <w:start w:val="1"/>
      <w:numFmt w:val="decimal"/>
      <w:lvlText w:val="%3."/>
      <w:lvlJc w:val="left"/>
      <w:pPr>
        <w:ind w:left="720" w:hanging="360"/>
      </w:pPr>
    </w:lvl>
    <w:lvl w:ilvl="3" w:tplc="BCC41C08">
      <w:start w:val="1"/>
      <w:numFmt w:val="decimal"/>
      <w:lvlText w:val="%4."/>
      <w:lvlJc w:val="left"/>
      <w:pPr>
        <w:ind w:left="720" w:hanging="360"/>
      </w:pPr>
    </w:lvl>
    <w:lvl w:ilvl="4" w:tplc="D4C63C12">
      <w:start w:val="1"/>
      <w:numFmt w:val="decimal"/>
      <w:lvlText w:val="%5."/>
      <w:lvlJc w:val="left"/>
      <w:pPr>
        <w:ind w:left="720" w:hanging="360"/>
      </w:pPr>
    </w:lvl>
    <w:lvl w:ilvl="5" w:tplc="FFB44876">
      <w:start w:val="1"/>
      <w:numFmt w:val="decimal"/>
      <w:lvlText w:val="%6."/>
      <w:lvlJc w:val="left"/>
      <w:pPr>
        <w:ind w:left="720" w:hanging="360"/>
      </w:pPr>
    </w:lvl>
    <w:lvl w:ilvl="6" w:tplc="6AA4836C">
      <w:start w:val="1"/>
      <w:numFmt w:val="decimal"/>
      <w:lvlText w:val="%7."/>
      <w:lvlJc w:val="left"/>
      <w:pPr>
        <w:ind w:left="720" w:hanging="360"/>
      </w:pPr>
    </w:lvl>
    <w:lvl w:ilvl="7" w:tplc="434C36E6">
      <w:start w:val="1"/>
      <w:numFmt w:val="decimal"/>
      <w:lvlText w:val="%8."/>
      <w:lvlJc w:val="left"/>
      <w:pPr>
        <w:ind w:left="720" w:hanging="360"/>
      </w:pPr>
    </w:lvl>
    <w:lvl w:ilvl="8" w:tplc="8A70929A">
      <w:start w:val="1"/>
      <w:numFmt w:val="decimal"/>
      <w:lvlText w:val="%9."/>
      <w:lvlJc w:val="left"/>
      <w:pPr>
        <w:ind w:left="720" w:hanging="360"/>
      </w:pPr>
    </w:lvl>
  </w:abstractNum>
  <w:num w:numId="1">
    <w:abstractNumId w:val="0"/>
  </w:num>
  <w:num w:numId="2">
    <w:abstractNumId w:val="0"/>
    <w:lvlOverride w:ilvl="0">
      <w:lvl w:ilvl="0">
        <w:start w:val="1"/>
        <w:numFmt w:val="decimal"/>
        <w:suff w:val="space"/>
        <w:lvlText w:val="%1S"/>
        <w:lvlJc w:val="left"/>
        <w:pPr>
          <w:ind w:left="0" w:firstLine="0"/>
        </w:pPr>
        <w:rPr>
          <w:rFonts w:ascii="Arial" w:hAnsi="Arial" w:cs="Arial" w:hint="default"/>
          <w:b/>
          <w:i w:val="0"/>
          <w:color w:val="000000" w:themeColor="text1"/>
          <w:sz w:val="32"/>
        </w:rPr>
      </w:lvl>
    </w:lvlOverride>
    <w:lvlOverride w:ilvl="1">
      <w:lvl w:ilvl="1">
        <w:start w:val="1"/>
        <w:numFmt w:val="decimal"/>
        <w:suff w:val="space"/>
        <w:lvlText w:val="%1.%2S"/>
        <w:lvlJc w:val="left"/>
        <w:pPr>
          <w:ind w:left="0" w:firstLine="0"/>
        </w:pPr>
        <w:rPr>
          <w:rFonts w:ascii="Arial" w:hAnsi="Arial" w:hint="default"/>
          <w:b/>
          <w:i w:val="0"/>
          <w:color w:val="000000" w:themeColor="text1"/>
          <w:sz w:val="22"/>
          <w:szCs w:val="22"/>
          <w:vertAlign w:val="baseline"/>
        </w:rPr>
      </w:lvl>
    </w:lvlOverride>
    <w:lvlOverride w:ilvl="2">
      <w:lvl w:ilvl="2">
        <w:start w:val="1"/>
        <w:numFmt w:val="decimal"/>
        <w:suff w:val="space"/>
        <w:lvlText w:val="%1.%2.%3"/>
        <w:lvlJc w:val="left"/>
        <w:pPr>
          <w:ind w:left="0" w:firstLine="0"/>
        </w:pPr>
        <w:rPr>
          <w:rFonts w:ascii="Arial" w:hAnsi="Arial" w:hint="default"/>
          <w:b w:val="0"/>
          <w:i w:val="0"/>
          <w:color w:val="000000" w:themeColor="text1"/>
          <w:sz w:val="28"/>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3">
    <w:abstractNumId w:val="9"/>
  </w:num>
  <w:num w:numId="4">
    <w:abstractNumId w:val="8"/>
  </w:num>
  <w:num w:numId="5">
    <w:abstractNumId w:val="4"/>
  </w:num>
  <w:num w:numId="6">
    <w:abstractNumId w:val="3"/>
  </w:num>
  <w:num w:numId="7">
    <w:abstractNumId w:val="12"/>
  </w:num>
  <w:num w:numId="8">
    <w:abstractNumId w:val="10"/>
  </w:num>
  <w:num w:numId="9">
    <w:abstractNumId w:val="17"/>
  </w:num>
  <w:num w:numId="10">
    <w:abstractNumId w:val="5"/>
  </w:num>
  <w:num w:numId="11">
    <w:abstractNumId w:val="1"/>
  </w:num>
  <w:num w:numId="12">
    <w:abstractNumId w:val="14"/>
  </w:num>
  <w:num w:numId="13">
    <w:abstractNumId w:val="0"/>
    <w:lvlOverride w:ilvl="0">
      <w:lvl w:ilvl="0">
        <w:start w:val="1"/>
        <w:numFmt w:val="none"/>
        <w:suff w:val="space"/>
        <w:lvlText w:val="S1"/>
        <w:lvlJc w:val="left"/>
        <w:pPr>
          <w:ind w:left="0" w:firstLine="0"/>
        </w:pPr>
        <w:rPr>
          <w:rFonts w:hint="default"/>
        </w:rPr>
      </w:lvl>
    </w:lvlOverride>
    <w:lvlOverride w:ilvl="1">
      <w:lvl w:ilvl="1">
        <w:start w:val="1"/>
        <w:numFmt w:val="decimal"/>
        <w:suff w:val="space"/>
        <w:lvlText w:val="S%2"/>
        <w:lvlJc w:val="left"/>
        <w:pPr>
          <w:ind w:left="360" w:firstLine="0"/>
        </w:pPr>
        <w:rPr>
          <w:rFonts w:hint="default"/>
        </w:rPr>
      </w:lvl>
    </w:lvlOverride>
    <w:lvlOverride w:ilvl="2">
      <w:lvl w:ilvl="2">
        <w:start w:val="1"/>
        <w:numFmt w:val="decimal"/>
        <w:suff w:val="space"/>
        <w:lvlText w:val="%1S"/>
        <w:lvlJc w:val="left"/>
        <w:pPr>
          <w:ind w:left="0" w:firstLine="0"/>
        </w:pPr>
        <w:rPr>
          <w:rFonts w:ascii="Arial" w:hAnsi="Arial" w:hint="default"/>
          <w:b w:val="0"/>
          <w:i w:val="0"/>
          <w:color w:val="000000" w:themeColor="text1"/>
          <w:sz w:val="28"/>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14">
    <w:abstractNumId w:val="15"/>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 w:ilvl="0">
        <w:start w:val="1"/>
        <w:numFmt w:val="decimal"/>
        <w:lvlText w:val="S%1.1"/>
        <w:lvlJc w:val="left"/>
        <w:pPr>
          <w:ind w:left="720" w:hanging="360"/>
        </w:pPr>
        <w:rPr>
          <w:rFonts w:hint="default"/>
        </w:rPr>
      </w:lvl>
    </w:lvlOverride>
    <w:lvlOverride w:ilvl="1">
      <w:lvl w:ilvl="1">
        <w:start w:val="1"/>
        <w:numFmt w:val="decimal"/>
        <w:lvlText w:val="%2S%1.1"/>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
    <w:abstractNumId w:val="6"/>
  </w:num>
  <w:num w:numId="18">
    <w:abstractNumId w:val="16"/>
  </w:num>
  <w:num w:numId="19">
    <w:abstractNumId w:val="11"/>
  </w:num>
  <w:num w:numId="20">
    <w:abstractNumId w:val="2"/>
  </w:num>
  <w:num w:numId="21">
    <w:abstractNumId w:val="1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yMjY1MTM1MTQ0MbBU0lEKTi0uzszPAykwMq8FAMIQf1MtAAAA"/>
  </w:docVars>
  <w:rsids>
    <w:rsidRoot w:val="008203D1"/>
    <w:rsid w:val="00010421"/>
    <w:rsid w:val="00011479"/>
    <w:rsid w:val="0001184A"/>
    <w:rsid w:val="00011A48"/>
    <w:rsid w:val="00022C81"/>
    <w:rsid w:val="0002326E"/>
    <w:rsid w:val="00024D6B"/>
    <w:rsid w:val="000256A0"/>
    <w:rsid w:val="000256D8"/>
    <w:rsid w:val="00025BC8"/>
    <w:rsid w:val="0002612E"/>
    <w:rsid w:val="000273E6"/>
    <w:rsid w:val="00027688"/>
    <w:rsid w:val="00036CD4"/>
    <w:rsid w:val="00040A92"/>
    <w:rsid w:val="00043A5C"/>
    <w:rsid w:val="0004699B"/>
    <w:rsid w:val="0004747C"/>
    <w:rsid w:val="0005069C"/>
    <w:rsid w:val="000506A9"/>
    <w:rsid w:val="000549C3"/>
    <w:rsid w:val="000565C4"/>
    <w:rsid w:val="00064C0D"/>
    <w:rsid w:val="00070DA4"/>
    <w:rsid w:val="000721E0"/>
    <w:rsid w:val="00072733"/>
    <w:rsid w:val="0007442D"/>
    <w:rsid w:val="0007651F"/>
    <w:rsid w:val="00076F37"/>
    <w:rsid w:val="00080C1A"/>
    <w:rsid w:val="00081379"/>
    <w:rsid w:val="00084863"/>
    <w:rsid w:val="00085973"/>
    <w:rsid w:val="000923ED"/>
    <w:rsid w:val="00092710"/>
    <w:rsid w:val="000938C5"/>
    <w:rsid w:val="000966AD"/>
    <w:rsid w:val="00096DE4"/>
    <w:rsid w:val="00097C2A"/>
    <w:rsid w:val="000A4672"/>
    <w:rsid w:val="000A6EF4"/>
    <w:rsid w:val="000A7069"/>
    <w:rsid w:val="000A74CA"/>
    <w:rsid w:val="000B0EAD"/>
    <w:rsid w:val="000B6277"/>
    <w:rsid w:val="000B67B6"/>
    <w:rsid w:val="000B7B89"/>
    <w:rsid w:val="000C07AE"/>
    <w:rsid w:val="000C1EF9"/>
    <w:rsid w:val="000C33A9"/>
    <w:rsid w:val="000C4BE3"/>
    <w:rsid w:val="000C5521"/>
    <w:rsid w:val="000C662B"/>
    <w:rsid w:val="000D2006"/>
    <w:rsid w:val="000D2769"/>
    <w:rsid w:val="000D31AD"/>
    <w:rsid w:val="000D53B9"/>
    <w:rsid w:val="000D5A53"/>
    <w:rsid w:val="000D5C5E"/>
    <w:rsid w:val="000E4A73"/>
    <w:rsid w:val="000F239E"/>
    <w:rsid w:val="000F3DDB"/>
    <w:rsid w:val="000F4A25"/>
    <w:rsid w:val="00100265"/>
    <w:rsid w:val="001006D6"/>
    <w:rsid w:val="001011BD"/>
    <w:rsid w:val="00101A11"/>
    <w:rsid w:val="00105F50"/>
    <w:rsid w:val="00111B6C"/>
    <w:rsid w:val="001139AC"/>
    <w:rsid w:val="001206E3"/>
    <w:rsid w:val="00120CC0"/>
    <w:rsid w:val="001240B7"/>
    <w:rsid w:val="00124948"/>
    <w:rsid w:val="00124B90"/>
    <w:rsid w:val="001261AB"/>
    <w:rsid w:val="00133878"/>
    <w:rsid w:val="001349A7"/>
    <w:rsid w:val="00134E7F"/>
    <w:rsid w:val="00137717"/>
    <w:rsid w:val="00137C64"/>
    <w:rsid w:val="00143398"/>
    <w:rsid w:val="001444BE"/>
    <w:rsid w:val="00145305"/>
    <w:rsid w:val="001463C8"/>
    <w:rsid w:val="001503EE"/>
    <w:rsid w:val="0015063B"/>
    <w:rsid w:val="00151659"/>
    <w:rsid w:val="00152F8A"/>
    <w:rsid w:val="00153798"/>
    <w:rsid w:val="001538D6"/>
    <w:rsid w:val="001545CA"/>
    <w:rsid w:val="00155392"/>
    <w:rsid w:val="001569AF"/>
    <w:rsid w:val="00161EF6"/>
    <w:rsid w:val="0016278E"/>
    <w:rsid w:val="00165A8F"/>
    <w:rsid w:val="00165E42"/>
    <w:rsid w:val="00166713"/>
    <w:rsid w:val="00173B6E"/>
    <w:rsid w:val="00177538"/>
    <w:rsid w:val="00181C35"/>
    <w:rsid w:val="001846F3"/>
    <w:rsid w:val="00197521"/>
    <w:rsid w:val="001A09C9"/>
    <w:rsid w:val="001A17A9"/>
    <w:rsid w:val="001A183A"/>
    <w:rsid w:val="001A30BF"/>
    <w:rsid w:val="001A3389"/>
    <w:rsid w:val="001A406F"/>
    <w:rsid w:val="001A438B"/>
    <w:rsid w:val="001A52E7"/>
    <w:rsid w:val="001B0339"/>
    <w:rsid w:val="001B316B"/>
    <w:rsid w:val="001B57D5"/>
    <w:rsid w:val="001B5D8F"/>
    <w:rsid w:val="001B5F54"/>
    <w:rsid w:val="001B7952"/>
    <w:rsid w:val="001C110D"/>
    <w:rsid w:val="001C2227"/>
    <w:rsid w:val="001C354D"/>
    <w:rsid w:val="001C49F8"/>
    <w:rsid w:val="001C77B4"/>
    <w:rsid w:val="001D0D9E"/>
    <w:rsid w:val="001D1228"/>
    <w:rsid w:val="001D4E1B"/>
    <w:rsid w:val="001D7556"/>
    <w:rsid w:val="001E0F45"/>
    <w:rsid w:val="001E236C"/>
    <w:rsid w:val="001E592A"/>
    <w:rsid w:val="001E5DD7"/>
    <w:rsid w:val="001E6B6C"/>
    <w:rsid w:val="001F495F"/>
    <w:rsid w:val="001F66F6"/>
    <w:rsid w:val="001F68AA"/>
    <w:rsid w:val="002030D2"/>
    <w:rsid w:val="00203E23"/>
    <w:rsid w:val="0020613B"/>
    <w:rsid w:val="00206765"/>
    <w:rsid w:val="00210EF8"/>
    <w:rsid w:val="002123EA"/>
    <w:rsid w:val="00212E71"/>
    <w:rsid w:val="00215F47"/>
    <w:rsid w:val="0022068C"/>
    <w:rsid w:val="002262AC"/>
    <w:rsid w:val="00227181"/>
    <w:rsid w:val="00231202"/>
    <w:rsid w:val="00232352"/>
    <w:rsid w:val="00232A1E"/>
    <w:rsid w:val="002333D3"/>
    <w:rsid w:val="00233C44"/>
    <w:rsid w:val="00234C5B"/>
    <w:rsid w:val="00236000"/>
    <w:rsid w:val="0023777A"/>
    <w:rsid w:val="00243059"/>
    <w:rsid w:val="00243076"/>
    <w:rsid w:val="00246C3D"/>
    <w:rsid w:val="002507EC"/>
    <w:rsid w:val="00250C51"/>
    <w:rsid w:val="0025181B"/>
    <w:rsid w:val="00252ABD"/>
    <w:rsid w:val="00253344"/>
    <w:rsid w:val="00255D3E"/>
    <w:rsid w:val="0025730B"/>
    <w:rsid w:val="00260F5C"/>
    <w:rsid w:val="0026228A"/>
    <w:rsid w:val="00264594"/>
    <w:rsid w:val="0026468D"/>
    <w:rsid w:val="00267BDB"/>
    <w:rsid w:val="00271A22"/>
    <w:rsid w:val="0027394B"/>
    <w:rsid w:val="00273EC3"/>
    <w:rsid w:val="0027493C"/>
    <w:rsid w:val="00274ACA"/>
    <w:rsid w:val="00274C61"/>
    <w:rsid w:val="002754DB"/>
    <w:rsid w:val="00283356"/>
    <w:rsid w:val="002846C0"/>
    <w:rsid w:val="002866EB"/>
    <w:rsid w:val="00287BE9"/>
    <w:rsid w:val="00290DE3"/>
    <w:rsid w:val="00290F79"/>
    <w:rsid w:val="00293F09"/>
    <w:rsid w:val="0029475C"/>
    <w:rsid w:val="00294E0B"/>
    <w:rsid w:val="00294FCE"/>
    <w:rsid w:val="00295C8B"/>
    <w:rsid w:val="0029783B"/>
    <w:rsid w:val="00297E3B"/>
    <w:rsid w:val="00297F5F"/>
    <w:rsid w:val="002A0652"/>
    <w:rsid w:val="002A07A5"/>
    <w:rsid w:val="002A20CB"/>
    <w:rsid w:val="002A23FB"/>
    <w:rsid w:val="002A3907"/>
    <w:rsid w:val="002A6575"/>
    <w:rsid w:val="002A6DA5"/>
    <w:rsid w:val="002A70AE"/>
    <w:rsid w:val="002A77D5"/>
    <w:rsid w:val="002B0294"/>
    <w:rsid w:val="002B09C1"/>
    <w:rsid w:val="002B1435"/>
    <w:rsid w:val="002B147F"/>
    <w:rsid w:val="002B18CC"/>
    <w:rsid w:val="002B494D"/>
    <w:rsid w:val="002B5E59"/>
    <w:rsid w:val="002B6CCF"/>
    <w:rsid w:val="002B78E6"/>
    <w:rsid w:val="002C101F"/>
    <w:rsid w:val="002C10C8"/>
    <w:rsid w:val="002C3818"/>
    <w:rsid w:val="002C45D6"/>
    <w:rsid w:val="002C6F20"/>
    <w:rsid w:val="002D0355"/>
    <w:rsid w:val="002D2F2A"/>
    <w:rsid w:val="002D4BB4"/>
    <w:rsid w:val="002D5F55"/>
    <w:rsid w:val="002D6A4A"/>
    <w:rsid w:val="002D7F9E"/>
    <w:rsid w:val="002E1645"/>
    <w:rsid w:val="002E1736"/>
    <w:rsid w:val="002E2A62"/>
    <w:rsid w:val="002E603D"/>
    <w:rsid w:val="003003D0"/>
    <w:rsid w:val="00300DDD"/>
    <w:rsid w:val="00300F53"/>
    <w:rsid w:val="003013B1"/>
    <w:rsid w:val="00301A2C"/>
    <w:rsid w:val="00306AC6"/>
    <w:rsid w:val="00306EE1"/>
    <w:rsid w:val="003072D2"/>
    <w:rsid w:val="00310A64"/>
    <w:rsid w:val="00311F02"/>
    <w:rsid w:val="003126E4"/>
    <w:rsid w:val="003135E7"/>
    <w:rsid w:val="00315F24"/>
    <w:rsid w:val="00323746"/>
    <w:rsid w:val="00326311"/>
    <w:rsid w:val="00330A76"/>
    <w:rsid w:val="00330A94"/>
    <w:rsid w:val="003311B7"/>
    <w:rsid w:val="00332743"/>
    <w:rsid w:val="0033286F"/>
    <w:rsid w:val="00332E55"/>
    <w:rsid w:val="0033462E"/>
    <w:rsid w:val="003366D5"/>
    <w:rsid w:val="00340C1E"/>
    <w:rsid w:val="0034343E"/>
    <w:rsid w:val="00344375"/>
    <w:rsid w:val="00345F07"/>
    <w:rsid w:val="00346295"/>
    <w:rsid w:val="00346CB9"/>
    <w:rsid w:val="003470DC"/>
    <w:rsid w:val="00350D16"/>
    <w:rsid w:val="00354236"/>
    <w:rsid w:val="00355DC6"/>
    <w:rsid w:val="003577E4"/>
    <w:rsid w:val="003623EA"/>
    <w:rsid w:val="00366939"/>
    <w:rsid w:val="00370BD9"/>
    <w:rsid w:val="003749CC"/>
    <w:rsid w:val="00375D58"/>
    <w:rsid w:val="00377363"/>
    <w:rsid w:val="00377B88"/>
    <w:rsid w:val="003810BA"/>
    <w:rsid w:val="003821CF"/>
    <w:rsid w:val="00385781"/>
    <w:rsid w:val="003876A9"/>
    <w:rsid w:val="00387BAA"/>
    <w:rsid w:val="0039191A"/>
    <w:rsid w:val="003933AD"/>
    <w:rsid w:val="003A1B15"/>
    <w:rsid w:val="003A5035"/>
    <w:rsid w:val="003A63CA"/>
    <w:rsid w:val="003A64E9"/>
    <w:rsid w:val="003A6FD0"/>
    <w:rsid w:val="003A7F29"/>
    <w:rsid w:val="003B0991"/>
    <w:rsid w:val="003B4A07"/>
    <w:rsid w:val="003B5ECF"/>
    <w:rsid w:val="003B6B7F"/>
    <w:rsid w:val="003B7061"/>
    <w:rsid w:val="003B7938"/>
    <w:rsid w:val="003C39B4"/>
    <w:rsid w:val="003C522E"/>
    <w:rsid w:val="003C68AC"/>
    <w:rsid w:val="003C70B1"/>
    <w:rsid w:val="003C7DD6"/>
    <w:rsid w:val="003D0168"/>
    <w:rsid w:val="003D16E6"/>
    <w:rsid w:val="003D17E4"/>
    <w:rsid w:val="003D20C3"/>
    <w:rsid w:val="003D2DFE"/>
    <w:rsid w:val="003D4093"/>
    <w:rsid w:val="003D588E"/>
    <w:rsid w:val="003D7812"/>
    <w:rsid w:val="003D7CFB"/>
    <w:rsid w:val="003E1E63"/>
    <w:rsid w:val="003E3769"/>
    <w:rsid w:val="003E415D"/>
    <w:rsid w:val="003E5977"/>
    <w:rsid w:val="003E5E5A"/>
    <w:rsid w:val="003F2CEC"/>
    <w:rsid w:val="003F364D"/>
    <w:rsid w:val="003F3CDD"/>
    <w:rsid w:val="003F43F2"/>
    <w:rsid w:val="003F558E"/>
    <w:rsid w:val="00402434"/>
    <w:rsid w:val="00402B9D"/>
    <w:rsid w:val="004068C6"/>
    <w:rsid w:val="004114D6"/>
    <w:rsid w:val="00412B41"/>
    <w:rsid w:val="004144F1"/>
    <w:rsid w:val="00415CB5"/>
    <w:rsid w:val="004207BE"/>
    <w:rsid w:val="00422000"/>
    <w:rsid w:val="00423B48"/>
    <w:rsid w:val="00423CFA"/>
    <w:rsid w:val="004242EE"/>
    <w:rsid w:val="00425108"/>
    <w:rsid w:val="004265DF"/>
    <w:rsid w:val="00430B7C"/>
    <w:rsid w:val="00431323"/>
    <w:rsid w:val="00431C7D"/>
    <w:rsid w:val="00432217"/>
    <w:rsid w:val="00432EF4"/>
    <w:rsid w:val="00450733"/>
    <w:rsid w:val="0045495E"/>
    <w:rsid w:val="00454972"/>
    <w:rsid w:val="004560E1"/>
    <w:rsid w:val="004607EF"/>
    <w:rsid w:val="00460E11"/>
    <w:rsid w:val="00461D16"/>
    <w:rsid w:val="004627B1"/>
    <w:rsid w:val="00462BF0"/>
    <w:rsid w:val="00463997"/>
    <w:rsid w:val="00464119"/>
    <w:rsid w:val="00464D53"/>
    <w:rsid w:val="00470232"/>
    <w:rsid w:val="004715D9"/>
    <w:rsid w:val="00473226"/>
    <w:rsid w:val="0047419B"/>
    <w:rsid w:val="004749B9"/>
    <w:rsid w:val="00475501"/>
    <w:rsid w:val="00475664"/>
    <w:rsid w:val="00475F54"/>
    <w:rsid w:val="00480578"/>
    <w:rsid w:val="004816AE"/>
    <w:rsid w:val="004859AC"/>
    <w:rsid w:val="00490010"/>
    <w:rsid w:val="00491E8F"/>
    <w:rsid w:val="00491F88"/>
    <w:rsid w:val="004943B1"/>
    <w:rsid w:val="00495FC3"/>
    <w:rsid w:val="004A37A9"/>
    <w:rsid w:val="004A5B79"/>
    <w:rsid w:val="004A6F48"/>
    <w:rsid w:val="004B1BCF"/>
    <w:rsid w:val="004B548C"/>
    <w:rsid w:val="004B63FD"/>
    <w:rsid w:val="004C1F2C"/>
    <w:rsid w:val="004C4337"/>
    <w:rsid w:val="004C4AC0"/>
    <w:rsid w:val="004C63AC"/>
    <w:rsid w:val="004D2398"/>
    <w:rsid w:val="004D3AB1"/>
    <w:rsid w:val="004E0647"/>
    <w:rsid w:val="004E0DC8"/>
    <w:rsid w:val="004E0F08"/>
    <w:rsid w:val="004E1EF0"/>
    <w:rsid w:val="004E2E2D"/>
    <w:rsid w:val="004E47EF"/>
    <w:rsid w:val="004E6175"/>
    <w:rsid w:val="004E7376"/>
    <w:rsid w:val="004E7C9F"/>
    <w:rsid w:val="004F241B"/>
    <w:rsid w:val="00500CF6"/>
    <w:rsid w:val="00504AC0"/>
    <w:rsid w:val="00504C2B"/>
    <w:rsid w:val="00504E95"/>
    <w:rsid w:val="00512CA4"/>
    <w:rsid w:val="0051326F"/>
    <w:rsid w:val="00513815"/>
    <w:rsid w:val="00514EF9"/>
    <w:rsid w:val="0051630E"/>
    <w:rsid w:val="005167DC"/>
    <w:rsid w:val="005204A9"/>
    <w:rsid w:val="00522094"/>
    <w:rsid w:val="005268AE"/>
    <w:rsid w:val="00527283"/>
    <w:rsid w:val="005274BF"/>
    <w:rsid w:val="005278D2"/>
    <w:rsid w:val="00533F86"/>
    <w:rsid w:val="00536418"/>
    <w:rsid w:val="005402C5"/>
    <w:rsid w:val="0054041F"/>
    <w:rsid w:val="00540ACC"/>
    <w:rsid w:val="0054518E"/>
    <w:rsid w:val="00546B67"/>
    <w:rsid w:val="005474BC"/>
    <w:rsid w:val="0054776B"/>
    <w:rsid w:val="005477B5"/>
    <w:rsid w:val="00551B14"/>
    <w:rsid w:val="005522EA"/>
    <w:rsid w:val="00552F08"/>
    <w:rsid w:val="005562DB"/>
    <w:rsid w:val="00560677"/>
    <w:rsid w:val="00560A7A"/>
    <w:rsid w:val="005618EF"/>
    <w:rsid w:val="005649E6"/>
    <w:rsid w:val="0056573F"/>
    <w:rsid w:val="00565BFC"/>
    <w:rsid w:val="005704C3"/>
    <w:rsid w:val="00570850"/>
    <w:rsid w:val="00570A18"/>
    <w:rsid w:val="005714B6"/>
    <w:rsid w:val="00572633"/>
    <w:rsid w:val="005726BF"/>
    <w:rsid w:val="00573E7D"/>
    <w:rsid w:val="00574CFD"/>
    <w:rsid w:val="00575B23"/>
    <w:rsid w:val="0058151D"/>
    <w:rsid w:val="005820E7"/>
    <w:rsid w:val="00582CC8"/>
    <w:rsid w:val="00584292"/>
    <w:rsid w:val="00585457"/>
    <w:rsid w:val="00585921"/>
    <w:rsid w:val="00586128"/>
    <w:rsid w:val="00587092"/>
    <w:rsid w:val="00587BDD"/>
    <w:rsid w:val="0059320E"/>
    <w:rsid w:val="00594395"/>
    <w:rsid w:val="005951C0"/>
    <w:rsid w:val="005955B1"/>
    <w:rsid w:val="0059569C"/>
    <w:rsid w:val="005963A8"/>
    <w:rsid w:val="0059658F"/>
    <w:rsid w:val="005966E8"/>
    <w:rsid w:val="005969F0"/>
    <w:rsid w:val="00596FD2"/>
    <w:rsid w:val="005A161B"/>
    <w:rsid w:val="005A4BB7"/>
    <w:rsid w:val="005A5DC4"/>
    <w:rsid w:val="005A6854"/>
    <w:rsid w:val="005B04B9"/>
    <w:rsid w:val="005B3965"/>
    <w:rsid w:val="005B509A"/>
    <w:rsid w:val="005B5C65"/>
    <w:rsid w:val="005B5DD4"/>
    <w:rsid w:val="005C0A30"/>
    <w:rsid w:val="005C2E14"/>
    <w:rsid w:val="005C3245"/>
    <w:rsid w:val="005C40E3"/>
    <w:rsid w:val="005C65B2"/>
    <w:rsid w:val="005C7BA1"/>
    <w:rsid w:val="005D03BC"/>
    <w:rsid w:val="005D21AD"/>
    <w:rsid w:val="005D25FF"/>
    <w:rsid w:val="005D5C73"/>
    <w:rsid w:val="005D608F"/>
    <w:rsid w:val="005D6AD9"/>
    <w:rsid w:val="005D6F2E"/>
    <w:rsid w:val="005E0236"/>
    <w:rsid w:val="005E059A"/>
    <w:rsid w:val="005E1E39"/>
    <w:rsid w:val="005E2164"/>
    <w:rsid w:val="005E628A"/>
    <w:rsid w:val="005F0595"/>
    <w:rsid w:val="005F0940"/>
    <w:rsid w:val="005F365E"/>
    <w:rsid w:val="005F5EA5"/>
    <w:rsid w:val="00601BE1"/>
    <w:rsid w:val="0060277F"/>
    <w:rsid w:val="006047AA"/>
    <w:rsid w:val="00605FB0"/>
    <w:rsid w:val="00606A77"/>
    <w:rsid w:val="00607989"/>
    <w:rsid w:val="00610F3B"/>
    <w:rsid w:val="00611546"/>
    <w:rsid w:val="00611F8C"/>
    <w:rsid w:val="00613A1C"/>
    <w:rsid w:val="00614CCE"/>
    <w:rsid w:val="00615D93"/>
    <w:rsid w:val="00615E61"/>
    <w:rsid w:val="00617CB0"/>
    <w:rsid w:val="00620E90"/>
    <w:rsid w:val="00621449"/>
    <w:rsid w:val="00622ED2"/>
    <w:rsid w:val="00626DA0"/>
    <w:rsid w:val="00627EE0"/>
    <w:rsid w:val="00630C3F"/>
    <w:rsid w:val="006361B3"/>
    <w:rsid w:val="006367C3"/>
    <w:rsid w:val="00637945"/>
    <w:rsid w:val="006444E9"/>
    <w:rsid w:val="006446FE"/>
    <w:rsid w:val="0064683F"/>
    <w:rsid w:val="006477FE"/>
    <w:rsid w:val="00653B81"/>
    <w:rsid w:val="00654C3E"/>
    <w:rsid w:val="00655009"/>
    <w:rsid w:val="006569FE"/>
    <w:rsid w:val="006648BC"/>
    <w:rsid w:val="00665787"/>
    <w:rsid w:val="00667754"/>
    <w:rsid w:val="00667B6B"/>
    <w:rsid w:val="00671977"/>
    <w:rsid w:val="00672A2B"/>
    <w:rsid w:val="006731F2"/>
    <w:rsid w:val="00675BFC"/>
    <w:rsid w:val="00676779"/>
    <w:rsid w:val="00682104"/>
    <w:rsid w:val="00682EA7"/>
    <w:rsid w:val="00684B75"/>
    <w:rsid w:val="006863EF"/>
    <w:rsid w:val="0069196C"/>
    <w:rsid w:val="00691A3C"/>
    <w:rsid w:val="006965C1"/>
    <w:rsid w:val="006A2EC2"/>
    <w:rsid w:val="006A363A"/>
    <w:rsid w:val="006A41FD"/>
    <w:rsid w:val="006A5319"/>
    <w:rsid w:val="006A5425"/>
    <w:rsid w:val="006B0F27"/>
    <w:rsid w:val="006B4237"/>
    <w:rsid w:val="006B5566"/>
    <w:rsid w:val="006B6638"/>
    <w:rsid w:val="006C1ADF"/>
    <w:rsid w:val="006C511B"/>
    <w:rsid w:val="006C7DAA"/>
    <w:rsid w:val="006D1253"/>
    <w:rsid w:val="006D1AC8"/>
    <w:rsid w:val="006D4DF1"/>
    <w:rsid w:val="006D60CC"/>
    <w:rsid w:val="006D68BB"/>
    <w:rsid w:val="006D72BC"/>
    <w:rsid w:val="006E0496"/>
    <w:rsid w:val="006E255D"/>
    <w:rsid w:val="006E2B43"/>
    <w:rsid w:val="006E63FA"/>
    <w:rsid w:val="006F19EA"/>
    <w:rsid w:val="006F1BBE"/>
    <w:rsid w:val="006F3E80"/>
    <w:rsid w:val="006F5178"/>
    <w:rsid w:val="007000A5"/>
    <w:rsid w:val="00700B09"/>
    <w:rsid w:val="00705679"/>
    <w:rsid w:val="00706FAE"/>
    <w:rsid w:val="00707333"/>
    <w:rsid w:val="00711D54"/>
    <w:rsid w:val="0071545D"/>
    <w:rsid w:val="00716B96"/>
    <w:rsid w:val="00716BFD"/>
    <w:rsid w:val="00716D7F"/>
    <w:rsid w:val="0072155E"/>
    <w:rsid w:val="00723020"/>
    <w:rsid w:val="00725189"/>
    <w:rsid w:val="00725327"/>
    <w:rsid w:val="007253CB"/>
    <w:rsid w:val="007263CB"/>
    <w:rsid w:val="00730B81"/>
    <w:rsid w:val="00730BDD"/>
    <w:rsid w:val="0073284F"/>
    <w:rsid w:val="007329FF"/>
    <w:rsid w:val="00733476"/>
    <w:rsid w:val="00736A2A"/>
    <w:rsid w:val="00741C62"/>
    <w:rsid w:val="00743376"/>
    <w:rsid w:val="007472E9"/>
    <w:rsid w:val="00747B37"/>
    <w:rsid w:val="00747DDE"/>
    <w:rsid w:val="007521D3"/>
    <w:rsid w:val="00752EC9"/>
    <w:rsid w:val="00754269"/>
    <w:rsid w:val="00756379"/>
    <w:rsid w:val="00760DFD"/>
    <w:rsid w:val="00760E7A"/>
    <w:rsid w:val="0076174B"/>
    <w:rsid w:val="00762345"/>
    <w:rsid w:val="0076363F"/>
    <w:rsid w:val="00763B69"/>
    <w:rsid w:val="00766958"/>
    <w:rsid w:val="00766FC5"/>
    <w:rsid w:val="00770038"/>
    <w:rsid w:val="00770A46"/>
    <w:rsid w:val="00772515"/>
    <w:rsid w:val="007750AB"/>
    <w:rsid w:val="007773E4"/>
    <w:rsid w:val="00781BBE"/>
    <w:rsid w:val="007945CC"/>
    <w:rsid w:val="00795F52"/>
    <w:rsid w:val="00796F07"/>
    <w:rsid w:val="007A0264"/>
    <w:rsid w:val="007A22AC"/>
    <w:rsid w:val="007A3171"/>
    <w:rsid w:val="007A5B8A"/>
    <w:rsid w:val="007A65A6"/>
    <w:rsid w:val="007A792D"/>
    <w:rsid w:val="007B0370"/>
    <w:rsid w:val="007B04BD"/>
    <w:rsid w:val="007B235A"/>
    <w:rsid w:val="007B24F2"/>
    <w:rsid w:val="007B2C27"/>
    <w:rsid w:val="007B541D"/>
    <w:rsid w:val="007B6B9C"/>
    <w:rsid w:val="007C0CCA"/>
    <w:rsid w:val="007C187E"/>
    <w:rsid w:val="007C1CDE"/>
    <w:rsid w:val="007C72BE"/>
    <w:rsid w:val="007D161C"/>
    <w:rsid w:val="007D40EC"/>
    <w:rsid w:val="007D5F39"/>
    <w:rsid w:val="007D7028"/>
    <w:rsid w:val="007E0D87"/>
    <w:rsid w:val="007E0E0D"/>
    <w:rsid w:val="007E1851"/>
    <w:rsid w:val="007E2C57"/>
    <w:rsid w:val="007E3A03"/>
    <w:rsid w:val="007E7678"/>
    <w:rsid w:val="007F1A58"/>
    <w:rsid w:val="007F1AFC"/>
    <w:rsid w:val="007F24D9"/>
    <w:rsid w:val="007F35EE"/>
    <w:rsid w:val="007F41B4"/>
    <w:rsid w:val="007F566F"/>
    <w:rsid w:val="007F71DB"/>
    <w:rsid w:val="00801DE4"/>
    <w:rsid w:val="00802654"/>
    <w:rsid w:val="00802962"/>
    <w:rsid w:val="00804DF4"/>
    <w:rsid w:val="00805398"/>
    <w:rsid w:val="00810241"/>
    <w:rsid w:val="008102ED"/>
    <w:rsid w:val="008122C0"/>
    <w:rsid w:val="00812312"/>
    <w:rsid w:val="00813CE1"/>
    <w:rsid w:val="00813F84"/>
    <w:rsid w:val="00814DB0"/>
    <w:rsid w:val="00817246"/>
    <w:rsid w:val="00817A36"/>
    <w:rsid w:val="00817DD9"/>
    <w:rsid w:val="00817E18"/>
    <w:rsid w:val="008203D1"/>
    <w:rsid w:val="00820FB9"/>
    <w:rsid w:val="00821CC6"/>
    <w:rsid w:val="00823C12"/>
    <w:rsid w:val="00824B9C"/>
    <w:rsid w:val="008267CB"/>
    <w:rsid w:val="0083042B"/>
    <w:rsid w:val="0083333D"/>
    <w:rsid w:val="00833413"/>
    <w:rsid w:val="00834E44"/>
    <w:rsid w:val="0083788B"/>
    <w:rsid w:val="008403B9"/>
    <w:rsid w:val="00844A66"/>
    <w:rsid w:val="0084543F"/>
    <w:rsid w:val="00846432"/>
    <w:rsid w:val="00846831"/>
    <w:rsid w:val="0084766A"/>
    <w:rsid w:val="00853A55"/>
    <w:rsid w:val="00855CE7"/>
    <w:rsid w:val="00861233"/>
    <w:rsid w:val="008618D7"/>
    <w:rsid w:val="008638A2"/>
    <w:rsid w:val="00871F19"/>
    <w:rsid w:val="0087558E"/>
    <w:rsid w:val="00876413"/>
    <w:rsid w:val="00880032"/>
    <w:rsid w:val="008805F0"/>
    <w:rsid w:val="00881DF3"/>
    <w:rsid w:val="00882321"/>
    <w:rsid w:val="008849B9"/>
    <w:rsid w:val="00884AB2"/>
    <w:rsid w:val="00891DAE"/>
    <w:rsid w:val="0089423F"/>
    <w:rsid w:val="00895761"/>
    <w:rsid w:val="008A23C8"/>
    <w:rsid w:val="008A3784"/>
    <w:rsid w:val="008B5CFC"/>
    <w:rsid w:val="008B610B"/>
    <w:rsid w:val="008C13B7"/>
    <w:rsid w:val="008C1B91"/>
    <w:rsid w:val="008C25BE"/>
    <w:rsid w:val="008C26B4"/>
    <w:rsid w:val="008C69EE"/>
    <w:rsid w:val="008D04A8"/>
    <w:rsid w:val="008D4A5E"/>
    <w:rsid w:val="008D6F61"/>
    <w:rsid w:val="008D7DDE"/>
    <w:rsid w:val="008E0671"/>
    <w:rsid w:val="008E0A43"/>
    <w:rsid w:val="008E12EC"/>
    <w:rsid w:val="008E2BB0"/>
    <w:rsid w:val="008E4997"/>
    <w:rsid w:val="008E636F"/>
    <w:rsid w:val="008E79AA"/>
    <w:rsid w:val="008F01CF"/>
    <w:rsid w:val="008F361C"/>
    <w:rsid w:val="008F446A"/>
    <w:rsid w:val="008F4EA3"/>
    <w:rsid w:val="008F50B2"/>
    <w:rsid w:val="008F5228"/>
    <w:rsid w:val="00901717"/>
    <w:rsid w:val="00904127"/>
    <w:rsid w:val="009053D8"/>
    <w:rsid w:val="00905516"/>
    <w:rsid w:val="00910151"/>
    <w:rsid w:val="009123F0"/>
    <w:rsid w:val="00912C3E"/>
    <w:rsid w:val="00913445"/>
    <w:rsid w:val="00914561"/>
    <w:rsid w:val="009179C6"/>
    <w:rsid w:val="009233C5"/>
    <w:rsid w:val="00923B29"/>
    <w:rsid w:val="00923CED"/>
    <w:rsid w:val="00924337"/>
    <w:rsid w:val="00924C9C"/>
    <w:rsid w:val="00925750"/>
    <w:rsid w:val="00927992"/>
    <w:rsid w:val="00932AF3"/>
    <w:rsid w:val="00933026"/>
    <w:rsid w:val="0093501D"/>
    <w:rsid w:val="00935E25"/>
    <w:rsid w:val="00940188"/>
    <w:rsid w:val="009410BC"/>
    <w:rsid w:val="0094297C"/>
    <w:rsid w:val="00942BD3"/>
    <w:rsid w:val="00943196"/>
    <w:rsid w:val="009433BF"/>
    <w:rsid w:val="009463BF"/>
    <w:rsid w:val="00947363"/>
    <w:rsid w:val="00950483"/>
    <w:rsid w:val="00952C55"/>
    <w:rsid w:val="0095420F"/>
    <w:rsid w:val="00955E4D"/>
    <w:rsid w:val="009563C4"/>
    <w:rsid w:val="009565B6"/>
    <w:rsid w:val="009637CC"/>
    <w:rsid w:val="00963A42"/>
    <w:rsid w:val="00972F1E"/>
    <w:rsid w:val="00973108"/>
    <w:rsid w:val="00984896"/>
    <w:rsid w:val="00987241"/>
    <w:rsid w:val="00987246"/>
    <w:rsid w:val="00996C50"/>
    <w:rsid w:val="009979AB"/>
    <w:rsid w:val="009A1DD6"/>
    <w:rsid w:val="009A3D5F"/>
    <w:rsid w:val="009A47B5"/>
    <w:rsid w:val="009A582A"/>
    <w:rsid w:val="009A7591"/>
    <w:rsid w:val="009B0071"/>
    <w:rsid w:val="009B51F4"/>
    <w:rsid w:val="009B5EA4"/>
    <w:rsid w:val="009C1460"/>
    <w:rsid w:val="009C22D1"/>
    <w:rsid w:val="009C250A"/>
    <w:rsid w:val="009D0DF0"/>
    <w:rsid w:val="009D1694"/>
    <w:rsid w:val="009D3816"/>
    <w:rsid w:val="009D5F82"/>
    <w:rsid w:val="009D70A3"/>
    <w:rsid w:val="009E0E74"/>
    <w:rsid w:val="009E1C24"/>
    <w:rsid w:val="009E30DA"/>
    <w:rsid w:val="009E4663"/>
    <w:rsid w:val="009E5B4B"/>
    <w:rsid w:val="009E5F30"/>
    <w:rsid w:val="009E7F86"/>
    <w:rsid w:val="009F290D"/>
    <w:rsid w:val="009F3FDA"/>
    <w:rsid w:val="009F6B4A"/>
    <w:rsid w:val="00A024D6"/>
    <w:rsid w:val="00A02BF7"/>
    <w:rsid w:val="00A02F9C"/>
    <w:rsid w:val="00A03889"/>
    <w:rsid w:val="00A044C0"/>
    <w:rsid w:val="00A05850"/>
    <w:rsid w:val="00A06443"/>
    <w:rsid w:val="00A06D0A"/>
    <w:rsid w:val="00A100C2"/>
    <w:rsid w:val="00A1140C"/>
    <w:rsid w:val="00A114B6"/>
    <w:rsid w:val="00A156F7"/>
    <w:rsid w:val="00A21E6C"/>
    <w:rsid w:val="00A23982"/>
    <w:rsid w:val="00A2616B"/>
    <w:rsid w:val="00A26CF2"/>
    <w:rsid w:val="00A27DA5"/>
    <w:rsid w:val="00A3011F"/>
    <w:rsid w:val="00A30E92"/>
    <w:rsid w:val="00A3360D"/>
    <w:rsid w:val="00A35A57"/>
    <w:rsid w:val="00A36AD7"/>
    <w:rsid w:val="00A409AA"/>
    <w:rsid w:val="00A4290B"/>
    <w:rsid w:val="00A5092D"/>
    <w:rsid w:val="00A50E13"/>
    <w:rsid w:val="00A515FC"/>
    <w:rsid w:val="00A51C8B"/>
    <w:rsid w:val="00A53C27"/>
    <w:rsid w:val="00A53C55"/>
    <w:rsid w:val="00A53CB4"/>
    <w:rsid w:val="00A54C2F"/>
    <w:rsid w:val="00A61120"/>
    <w:rsid w:val="00A62207"/>
    <w:rsid w:val="00A70036"/>
    <w:rsid w:val="00A72985"/>
    <w:rsid w:val="00A740A6"/>
    <w:rsid w:val="00A7534B"/>
    <w:rsid w:val="00A774E2"/>
    <w:rsid w:val="00A809ED"/>
    <w:rsid w:val="00A81020"/>
    <w:rsid w:val="00A84ED6"/>
    <w:rsid w:val="00A85E8B"/>
    <w:rsid w:val="00A87245"/>
    <w:rsid w:val="00A87C66"/>
    <w:rsid w:val="00A87FF0"/>
    <w:rsid w:val="00A90FA9"/>
    <w:rsid w:val="00A9128A"/>
    <w:rsid w:val="00A944B4"/>
    <w:rsid w:val="00A945AA"/>
    <w:rsid w:val="00A95AD3"/>
    <w:rsid w:val="00A9750B"/>
    <w:rsid w:val="00A97CA2"/>
    <w:rsid w:val="00AA3DA6"/>
    <w:rsid w:val="00AA5462"/>
    <w:rsid w:val="00AA5C19"/>
    <w:rsid w:val="00AA5CDB"/>
    <w:rsid w:val="00AA5D6F"/>
    <w:rsid w:val="00AA7C87"/>
    <w:rsid w:val="00AB09B8"/>
    <w:rsid w:val="00AB14C2"/>
    <w:rsid w:val="00AC2896"/>
    <w:rsid w:val="00AC31C8"/>
    <w:rsid w:val="00AC338B"/>
    <w:rsid w:val="00AD111C"/>
    <w:rsid w:val="00AD2712"/>
    <w:rsid w:val="00AD34F5"/>
    <w:rsid w:val="00AD3AF4"/>
    <w:rsid w:val="00AD505A"/>
    <w:rsid w:val="00AD5387"/>
    <w:rsid w:val="00AD5B5E"/>
    <w:rsid w:val="00AD60F7"/>
    <w:rsid w:val="00AD7441"/>
    <w:rsid w:val="00AD7EE2"/>
    <w:rsid w:val="00AE0C2C"/>
    <w:rsid w:val="00AE298F"/>
    <w:rsid w:val="00AE522F"/>
    <w:rsid w:val="00AF29A3"/>
    <w:rsid w:val="00AF2AF7"/>
    <w:rsid w:val="00AF353C"/>
    <w:rsid w:val="00AF4763"/>
    <w:rsid w:val="00AF559F"/>
    <w:rsid w:val="00AF79F0"/>
    <w:rsid w:val="00AF7B0B"/>
    <w:rsid w:val="00B01BC0"/>
    <w:rsid w:val="00B03E66"/>
    <w:rsid w:val="00B04F7C"/>
    <w:rsid w:val="00B0675E"/>
    <w:rsid w:val="00B10AF9"/>
    <w:rsid w:val="00B10EB8"/>
    <w:rsid w:val="00B162CE"/>
    <w:rsid w:val="00B22030"/>
    <w:rsid w:val="00B2600C"/>
    <w:rsid w:val="00B26E27"/>
    <w:rsid w:val="00B30609"/>
    <w:rsid w:val="00B33FC7"/>
    <w:rsid w:val="00B37970"/>
    <w:rsid w:val="00B37FC5"/>
    <w:rsid w:val="00B40900"/>
    <w:rsid w:val="00B40CFC"/>
    <w:rsid w:val="00B417C3"/>
    <w:rsid w:val="00B438A2"/>
    <w:rsid w:val="00B4549C"/>
    <w:rsid w:val="00B472BD"/>
    <w:rsid w:val="00B51041"/>
    <w:rsid w:val="00B52D75"/>
    <w:rsid w:val="00B53B4C"/>
    <w:rsid w:val="00B552FD"/>
    <w:rsid w:val="00B5712A"/>
    <w:rsid w:val="00B62479"/>
    <w:rsid w:val="00B64F44"/>
    <w:rsid w:val="00B659E1"/>
    <w:rsid w:val="00B65B3A"/>
    <w:rsid w:val="00B7079B"/>
    <w:rsid w:val="00B7179D"/>
    <w:rsid w:val="00B72C2D"/>
    <w:rsid w:val="00B81A4A"/>
    <w:rsid w:val="00B8351B"/>
    <w:rsid w:val="00B84720"/>
    <w:rsid w:val="00B91C4D"/>
    <w:rsid w:val="00B9219F"/>
    <w:rsid w:val="00B9375D"/>
    <w:rsid w:val="00B96096"/>
    <w:rsid w:val="00B97C87"/>
    <w:rsid w:val="00BA0E87"/>
    <w:rsid w:val="00BA135F"/>
    <w:rsid w:val="00BA52C9"/>
    <w:rsid w:val="00BB062B"/>
    <w:rsid w:val="00BB13E3"/>
    <w:rsid w:val="00BB1530"/>
    <w:rsid w:val="00BC2946"/>
    <w:rsid w:val="00BC2A27"/>
    <w:rsid w:val="00BC3A06"/>
    <w:rsid w:val="00BC4AD3"/>
    <w:rsid w:val="00BC5339"/>
    <w:rsid w:val="00BD26D2"/>
    <w:rsid w:val="00BD52CB"/>
    <w:rsid w:val="00BD631D"/>
    <w:rsid w:val="00BD6F00"/>
    <w:rsid w:val="00BD7063"/>
    <w:rsid w:val="00BE39AE"/>
    <w:rsid w:val="00BE44A1"/>
    <w:rsid w:val="00BE67EA"/>
    <w:rsid w:val="00BF0FFF"/>
    <w:rsid w:val="00BF3EB4"/>
    <w:rsid w:val="00BF40F2"/>
    <w:rsid w:val="00BF45B5"/>
    <w:rsid w:val="00BF5F63"/>
    <w:rsid w:val="00BF7FE0"/>
    <w:rsid w:val="00C0153D"/>
    <w:rsid w:val="00C01658"/>
    <w:rsid w:val="00C01ED1"/>
    <w:rsid w:val="00C04AE8"/>
    <w:rsid w:val="00C0581A"/>
    <w:rsid w:val="00C11191"/>
    <w:rsid w:val="00C15692"/>
    <w:rsid w:val="00C20709"/>
    <w:rsid w:val="00C22AD7"/>
    <w:rsid w:val="00C239C4"/>
    <w:rsid w:val="00C30231"/>
    <w:rsid w:val="00C32CF1"/>
    <w:rsid w:val="00C33565"/>
    <w:rsid w:val="00C33996"/>
    <w:rsid w:val="00C35AE4"/>
    <w:rsid w:val="00C4008D"/>
    <w:rsid w:val="00C41CA4"/>
    <w:rsid w:val="00C44315"/>
    <w:rsid w:val="00C477BF"/>
    <w:rsid w:val="00C53E39"/>
    <w:rsid w:val="00C57EB3"/>
    <w:rsid w:val="00C62F7E"/>
    <w:rsid w:val="00C63B72"/>
    <w:rsid w:val="00C64742"/>
    <w:rsid w:val="00C64839"/>
    <w:rsid w:val="00C67BDE"/>
    <w:rsid w:val="00C71696"/>
    <w:rsid w:val="00C7367D"/>
    <w:rsid w:val="00C73A10"/>
    <w:rsid w:val="00C75A26"/>
    <w:rsid w:val="00C81C26"/>
    <w:rsid w:val="00C81F50"/>
    <w:rsid w:val="00C8354B"/>
    <w:rsid w:val="00C86411"/>
    <w:rsid w:val="00C873D8"/>
    <w:rsid w:val="00C9101E"/>
    <w:rsid w:val="00C95013"/>
    <w:rsid w:val="00C96EF3"/>
    <w:rsid w:val="00C97EC9"/>
    <w:rsid w:val="00CA0FD6"/>
    <w:rsid w:val="00CA35E0"/>
    <w:rsid w:val="00CA7C91"/>
    <w:rsid w:val="00CB015E"/>
    <w:rsid w:val="00CB279B"/>
    <w:rsid w:val="00CB3CD7"/>
    <w:rsid w:val="00CB5B7E"/>
    <w:rsid w:val="00CB6735"/>
    <w:rsid w:val="00CB7633"/>
    <w:rsid w:val="00CB7E64"/>
    <w:rsid w:val="00CC0D08"/>
    <w:rsid w:val="00CC372B"/>
    <w:rsid w:val="00CC53FF"/>
    <w:rsid w:val="00CC5529"/>
    <w:rsid w:val="00CC71F7"/>
    <w:rsid w:val="00CD2DAD"/>
    <w:rsid w:val="00CD35E0"/>
    <w:rsid w:val="00CD4ABB"/>
    <w:rsid w:val="00CD516E"/>
    <w:rsid w:val="00CD74EC"/>
    <w:rsid w:val="00CE0740"/>
    <w:rsid w:val="00CE0F50"/>
    <w:rsid w:val="00CE2126"/>
    <w:rsid w:val="00CE2960"/>
    <w:rsid w:val="00CF01A1"/>
    <w:rsid w:val="00CF3ECD"/>
    <w:rsid w:val="00CF5F78"/>
    <w:rsid w:val="00CF5FDF"/>
    <w:rsid w:val="00D01874"/>
    <w:rsid w:val="00D0226C"/>
    <w:rsid w:val="00D05064"/>
    <w:rsid w:val="00D05343"/>
    <w:rsid w:val="00D068B8"/>
    <w:rsid w:val="00D07174"/>
    <w:rsid w:val="00D214EF"/>
    <w:rsid w:val="00D2207E"/>
    <w:rsid w:val="00D30FD7"/>
    <w:rsid w:val="00D312A9"/>
    <w:rsid w:val="00D35E35"/>
    <w:rsid w:val="00D365B0"/>
    <w:rsid w:val="00D369A8"/>
    <w:rsid w:val="00D36B61"/>
    <w:rsid w:val="00D36C9C"/>
    <w:rsid w:val="00D420D7"/>
    <w:rsid w:val="00D4291F"/>
    <w:rsid w:val="00D439CF"/>
    <w:rsid w:val="00D45437"/>
    <w:rsid w:val="00D47DAF"/>
    <w:rsid w:val="00D50054"/>
    <w:rsid w:val="00D51696"/>
    <w:rsid w:val="00D517EB"/>
    <w:rsid w:val="00D520D3"/>
    <w:rsid w:val="00D534D9"/>
    <w:rsid w:val="00D53C80"/>
    <w:rsid w:val="00D548B5"/>
    <w:rsid w:val="00D57455"/>
    <w:rsid w:val="00D60645"/>
    <w:rsid w:val="00D61883"/>
    <w:rsid w:val="00D62552"/>
    <w:rsid w:val="00D64901"/>
    <w:rsid w:val="00D70C26"/>
    <w:rsid w:val="00D71736"/>
    <w:rsid w:val="00D72C72"/>
    <w:rsid w:val="00D73B26"/>
    <w:rsid w:val="00D75169"/>
    <w:rsid w:val="00D76A3D"/>
    <w:rsid w:val="00D77C06"/>
    <w:rsid w:val="00D80785"/>
    <w:rsid w:val="00D80C09"/>
    <w:rsid w:val="00D83062"/>
    <w:rsid w:val="00D8385D"/>
    <w:rsid w:val="00D94991"/>
    <w:rsid w:val="00D94A1F"/>
    <w:rsid w:val="00D969E7"/>
    <w:rsid w:val="00D974D9"/>
    <w:rsid w:val="00D97CAE"/>
    <w:rsid w:val="00DA1FFC"/>
    <w:rsid w:val="00DA53AC"/>
    <w:rsid w:val="00DB0859"/>
    <w:rsid w:val="00DB359B"/>
    <w:rsid w:val="00DB3D45"/>
    <w:rsid w:val="00DB45DF"/>
    <w:rsid w:val="00DB59F7"/>
    <w:rsid w:val="00DB5E33"/>
    <w:rsid w:val="00DB5FF0"/>
    <w:rsid w:val="00DB6F1D"/>
    <w:rsid w:val="00DC0166"/>
    <w:rsid w:val="00DC2AA4"/>
    <w:rsid w:val="00DC3631"/>
    <w:rsid w:val="00DC3F9E"/>
    <w:rsid w:val="00DC56A9"/>
    <w:rsid w:val="00DC5C7E"/>
    <w:rsid w:val="00DC7BD2"/>
    <w:rsid w:val="00DD2540"/>
    <w:rsid w:val="00DD29AD"/>
    <w:rsid w:val="00DD3B22"/>
    <w:rsid w:val="00DD4CB6"/>
    <w:rsid w:val="00DD5633"/>
    <w:rsid w:val="00DD7359"/>
    <w:rsid w:val="00DE04EF"/>
    <w:rsid w:val="00DE0567"/>
    <w:rsid w:val="00DE3A44"/>
    <w:rsid w:val="00DE42FC"/>
    <w:rsid w:val="00DE4EDA"/>
    <w:rsid w:val="00DF15A3"/>
    <w:rsid w:val="00DF1F51"/>
    <w:rsid w:val="00DF2714"/>
    <w:rsid w:val="00DF3B66"/>
    <w:rsid w:val="00DF54ED"/>
    <w:rsid w:val="00DF60AA"/>
    <w:rsid w:val="00DF7217"/>
    <w:rsid w:val="00E03142"/>
    <w:rsid w:val="00E03337"/>
    <w:rsid w:val="00E07FCA"/>
    <w:rsid w:val="00E113E0"/>
    <w:rsid w:val="00E1213A"/>
    <w:rsid w:val="00E16CBF"/>
    <w:rsid w:val="00E17267"/>
    <w:rsid w:val="00E17751"/>
    <w:rsid w:val="00E20FE1"/>
    <w:rsid w:val="00E21218"/>
    <w:rsid w:val="00E2291C"/>
    <w:rsid w:val="00E309B2"/>
    <w:rsid w:val="00E31505"/>
    <w:rsid w:val="00E32662"/>
    <w:rsid w:val="00E353AE"/>
    <w:rsid w:val="00E37609"/>
    <w:rsid w:val="00E37E05"/>
    <w:rsid w:val="00E40FE3"/>
    <w:rsid w:val="00E41767"/>
    <w:rsid w:val="00E42287"/>
    <w:rsid w:val="00E42EDC"/>
    <w:rsid w:val="00E4356E"/>
    <w:rsid w:val="00E53022"/>
    <w:rsid w:val="00E53407"/>
    <w:rsid w:val="00E5387C"/>
    <w:rsid w:val="00E54FDC"/>
    <w:rsid w:val="00E62231"/>
    <w:rsid w:val="00E631B1"/>
    <w:rsid w:val="00E67D27"/>
    <w:rsid w:val="00E751E6"/>
    <w:rsid w:val="00E761E0"/>
    <w:rsid w:val="00E76655"/>
    <w:rsid w:val="00E777E0"/>
    <w:rsid w:val="00E80FCE"/>
    <w:rsid w:val="00E81644"/>
    <w:rsid w:val="00E81766"/>
    <w:rsid w:val="00E818FA"/>
    <w:rsid w:val="00E828DB"/>
    <w:rsid w:val="00E83A2E"/>
    <w:rsid w:val="00E849D0"/>
    <w:rsid w:val="00E85902"/>
    <w:rsid w:val="00E93DB5"/>
    <w:rsid w:val="00E946D7"/>
    <w:rsid w:val="00EA1801"/>
    <w:rsid w:val="00EA2B44"/>
    <w:rsid w:val="00EA6D80"/>
    <w:rsid w:val="00EB0561"/>
    <w:rsid w:val="00EB29A3"/>
    <w:rsid w:val="00EB31C6"/>
    <w:rsid w:val="00EB3E7B"/>
    <w:rsid w:val="00EB45E5"/>
    <w:rsid w:val="00EB5F36"/>
    <w:rsid w:val="00EB6E2B"/>
    <w:rsid w:val="00EC51FC"/>
    <w:rsid w:val="00EC6B1D"/>
    <w:rsid w:val="00ED2945"/>
    <w:rsid w:val="00ED2B55"/>
    <w:rsid w:val="00ED440A"/>
    <w:rsid w:val="00ED487E"/>
    <w:rsid w:val="00ED5F81"/>
    <w:rsid w:val="00ED7632"/>
    <w:rsid w:val="00ED7864"/>
    <w:rsid w:val="00ED79BF"/>
    <w:rsid w:val="00ED7A74"/>
    <w:rsid w:val="00EE2966"/>
    <w:rsid w:val="00EE3790"/>
    <w:rsid w:val="00EE6916"/>
    <w:rsid w:val="00EF4D87"/>
    <w:rsid w:val="00EF51CD"/>
    <w:rsid w:val="00F03916"/>
    <w:rsid w:val="00F05DA2"/>
    <w:rsid w:val="00F10EC1"/>
    <w:rsid w:val="00F149D5"/>
    <w:rsid w:val="00F207EB"/>
    <w:rsid w:val="00F23C38"/>
    <w:rsid w:val="00F33B80"/>
    <w:rsid w:val="00F34367"/>
    <w:rsid w:val="00F35F7F"/>
    <w:rsid w:val="00F37CF6"/>
    <w:rsid w:val="00F42AF8"/>
    <w:rsid w:val="00F4313E"/>
    <w:rsid w:val="00F44680"/>
    <w:rsid w:val="00F46F16"/>
    <w:rsid w:val="00F51B5A"/>
    <w:rsid w:val="00F51E3B"/>
    <w:rsid w:val="00F52530"/>
    <w:rsid w:val="00F52E67"/>
    <w:rsid w:val="00F52F6A"/>
    <w:rsid w:val="00F5463A"/>
    <w:rsid w:val="00F555FA"/>
    <w:rsid w:val="00F5702A"/>
    <w:rsid w:val="00F57A6C"/>
    <w:rsid w:val="00F60329"/>
    <w:rsid w:val="00F616C1"/>
    <w:rsid w:val="00F61C2E"/>
    <w:rsid w:val="00F639B3"/>
    <w:rsid w:val="00F65039"/>
    <w:rsid w:val="00F6543D"/>
    <w:rsid w:val="00F65A07"/>
    <w:rsid w:val="00F66F7B"/>
    <w:rsid w:val="00F70C75"/>
    <w:rsid w:val="00F71766"/>
    <w:rsid w:val="00F74A8C"/>
    <w:rsid w:val="00F8021E"/>
    <w:rsid w:val="00F81C9C"/>
    <w:rsid w:val="00F8306F"/>
    <w:rsid w:val="00F8387F"/>
    <w:rsid w:val="00F866D9"/>
    <w:rsid w:val="00F86890"/>
    <w:rsid w:val="00F87E0A"/>
    <w:rsid w:val="00F91616"/>
    <w:rsid w:val="00F91BC5"/>
    <w:rsid w:val="00F91D6F"/>
    <w:rsid w:val="00F9230B"/>
    <w:rsid w:val="00F96255"/>
    <w:rsid w:val="00FA12C1"/>
    <w:rsid w:val="00FA21CD"/>
    <w:rsid w:val="00FA3DE7"/>
    <w:rsid w:val="00FA4759"/>
    <w:rsid w:val="00FA7F94"/>
    <w:rsid w:val="00FB3B4C"/>
    <w:rsid w:val="00FB459A"/>
    <w:rsid w:val="00FB4E4A"/>
    <w:rsid w:val="00FB6985"/>
    <w:rsid w:val="00FB6AED"/>
    <w:rsid w:val="00FB72EA"/>
    <w:rsid w:val="00FC2746"/>
    <w:rsid w:val="00FC2EB0"/>
    <w:rsid w:val="00FC34C5"/>
    <w:rsid w:val="00FC3FC4"/>
    <w:rsid w:val="00FC7A7D"/>
    <w:rsid w:val="00FD042C"/>
    <w:rsid w:val="00FD56DC"/>
    <w:rsid w:val="00FE202D"/>
    <w:rsid w:val="00FE2788"/>
    <w:rsid w:val="00FE686F"/>
    <w:rsid w:val="00FF1A19"/>
    <w:rsid w:val="00FF1AD6"/>
    <w:rsid w:val="00FF1F17"/>
    <w:rsid w:val="00FF2F3D"/>
    <w:rsid w:val="00FF3AE1"/>
    <w:rsid w:val="00FF46DA"/>
    <w:rsid w:val="00FF507F"/>
    <w:rsid w:val="00FF64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014559"/>
  <w15:docId w15:val="{289CECBB-D666-4DAB-8171-48F815A0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C65B2"/>
    <w:rPr>
      <w:rFonts w:ascii="Arial" w:hAnsi="Arial" w:cs="Arial"/>
      <w:sz w:val="24"/>
    </w:rPr>
  </w:style>
  <w:style w:type="paragraph" w:styleId="berschrift1">
    <w:name w:val="heading 1"/>
    <w:basedOn w:val="Standard"/>
    <w:next w:val="Standard"/>
    <w:link w:val="berschrift1Zchn"/>
    <w:autoRedefine/>
    <w:uiPriority w:val="9"/>
    <w:qFormat/>
    <w:rsid w:val="00232A1E"/>
    <w:pPr>
      <w:keepNext/>
      <w:numPr>
        <w:numId w:val="18"/>
      </w:numPr>
      <w:spacing w:before="240" w:after="60"/>
      <w:outlineLvl w:val="0"/>
    </w:pPr>
    <w:rPr>
      <w:rFonts w:eastAsiaTheme="majorEastAsia"/>
      <w:b/>
      <w:bCs/>
      <w:kern w:val="32"/>
      <w:sz w:val="22"/>
    </w:rPr>
  </w:style>
  <w:style w:type="paragraph" w:styleId="berschrift2">
    <w:name w:val="heading 2"/>
    <w:basedOn w:val="Standard"/>
    <w:next w:val="Standard"/>
    <w:link w:val="berschrift2Zchn"/>
    <w:uiPriority w:val="9"/>
    <w:qFormat/>
    <w:rsid w:val="0025181B"/>
    <w:pPr>
      <w:keepNext/>
      <w:numPr>
        <w:ilvl w:val="1"/>
        <w:numId w:val="18"/>
      </w:numPr>
      <w:spacing w:before="240" w:after="60"/>
      <w:outlineLvl w:val="1"/>
    </w:pPr>
    <w:rPr>
      <w:rFonts w:eastAsiaTheme="minorHAnsi"/>
      <w:b/>
      <w:bCs/>
      <w:sz w:val="28"/>
      <w:szCs w:val="28"/>
      <w:lang w:eastAsia="en-US"/>
    </w:rPr>
  </w:style>
  <w:style w:type="paragraph" w:styleId="berschrift3">
    <w:name w:val="heading 3"/>
    <w:basedOn w:val="Standard"/>
    <w:next w:val="Standard"/>
    <w:link w:val="berschrift3Zchn"/>
    <w:uiPriority w:val="9"/>
    <w:qFormat/>
    <w:rsid w:val="00565BFC"/>
    <w:pPr>
      <w:keepNext/>
      <w:numPr>
        <w:ilvl w:val="2"/>
        <w:numId w:val="18"/>
      </w:numPr>
      <w:spacing w:before="240" w:after="60"/>
      <w:outlineLvl w:val="2"/>
    </w:pPr>
    <w:rPr>
      <w:rFonts w:asciiTheme="minorBidi" w:eastAsiaTheme="majorEastAsia" w:hAnsiTheme="minorBidi" w:cstheme="minorBidi"/>
      <w:b/>
      <w:bCs/>
      <w:sz w:val="26"/>
      <w:szCs w:val="26"/>
    </w:rPr>
  </w:style>
  <w:style w:type="paragraph" w:styleId="berschrift4">
    <w:name w:val="heading 4"/>
    <w:basedOn w:val="Standard"/>
    <w:next w:val="Standard"/>
    <w:link w:val="berschrift4Zchn"/>
    <w:uiPriority w:val="9"/>
    <w:semiHidden/>
    <w:unhideWhenUsed/>
    <w:qFormat/>
    <w:rsid w:val="00950483"/>
    <w:pPr>
      <w:keepNext/>
      <w:keepLines/>
      <w:numPr>
        <w:ilvl w:val="3"/>
        <w:numId w:val="18"/>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950483"/>
    <w:pPr>
      <w:keepNext/>
      <w:keepLines/>
      <w:numPr>
        <w:ilvl w:val="4"/>
        <w:numId w:val="18"/>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950483"/>
    <w:pPr>
      <w:keepNext/>
      <w:keepLines/>
      <w:numPr>
        <w:ilvl w:val="5"/>
        <w:numId w:val="18"/>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950483"/>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950483"/>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50483"/>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203D1"/>
    <w:pPr>
      <w:spacing w:after="0" w:line="240" w:lineRule="auto"/>
      <w:contextualSpacing/>
    </w:pPr>
    <w:rPr>
      <w:rFonts w:cs="Times New Roman"/>
      <w:b/>
      <w:spacing w:val="-10"/>
      <w:kern w:val="28"/>
      <w:sz w:val="32"/>
      <w:szCs w:val="56"/>
    </w:rPr>
  </w:style>
  <w:style w:type="character" w:customStyle="1" w:styleId="TitelZchn">
    <w:name w:val="Titel Zchn"/>
    <w:basedOn w:val="Absatz-Standardschriftart"/>
    <w:link w:val="Titel"/>
    <w:uiPriority w:val="10"/>
    <w:locked/>
    <w:rsid w:val="008203D1"/>
    <w:rPr>
      <w:rFonts w:ascii="Arial" w:hAnsi="Arial" w:cs="Times New Roman"/>
      <w:b/>
      <w:spacing w:val="-10"/>
      <w:kern w:val="28"/>
      <w:sz w:val="56"/>
      <w:szCs w:val="56"/>
    </w:rPr>
  </w:style>
  <w:style w:type="character" w:customStyle="1" w:styleId="berschrift1Zchn">
    <w:name w:val="Überschrift 1 Zchn"/>
    <w:basedOn w:val="Absatz-Standardschriftart"/>
    <w:link w:val="berschrift1"/>
    <w:uiPriority w:val="9"/>
    <w:rsid w:val="00232A1E"/>
    <w:rPr>
      <w:rFonts w:ascii="Arial" w:eastAsiaTheme="majorEastAsia" w:hAnsi="Arial" w:cs="Arial"/>
      <w:b/>
      <w:bCs/>
      <w:kern w:val="32"/>
    </w:rPr>
  </w:style>
  <w:style w:type="character" w:customStyle="1" w:styleId="berschrift2Zchn">
    <w:name w:val="Überschrift 2 Zchn"/>
    <w:basedOn w:val="Absatz-Standardschriftart"/>
    <w:link w:val="berschrift2"/>
    <w:uiPriority w:val="9"/>
    <w:rsid w:val="0025181B"/>
    <w:rPr>
      <w:rFonts w:ascii="Arial" w:eastAsiaTheme="minorHAnsi" w:hAnsi="Arial" w:cs="Arial"/>
      <w:b/>
      <w:bCs/>
      <w:sz w:val="28"/>
      <w:szCs w:val="28"/>
      <w:lang w:eastAsia="en-US"/>
    </w:rPr>
  </w:style>
  <w:style w:type="character" w:customStyle="1" w:styleId="berschrift3Zchn">
    <w:name w:val="Überschrift 3 Zchn"/>
    <w:basedOn w:val="Absatz-Standardschriftart"/>
    <w:link w:val="berschrift3"/>
    <w:uiPriority w:val="9"/>
    <w:rsid w:val="00FA4759"/>
    <w:rPr>
      <w:rFonts w:asciiTheme="minorBidi" w:eastAsiaTheme="majorEastAsia" w:hAnsiTheme="minorBidi" w:cstheme="minorBidi"/>
      <w:b/>
      <w:bCs/>
      <w:sz w:val="26"/>
      <w:szCs w:val="26"/>
    </w:rPr>
  </w:style>
  <w:style w:type="paragraph" w:styleId="Kopfzeile">
    <w:name w:val="header"/>
    <w:basedOn w:val="Standard"/>
    <w:link w:val="KopfzeileZchn"/>
    <w:uiPriority w:val="99"/>
    <w:unhideWhenUsed/>
    <w:rsid w:val="00573E7D"/>
    <w:pPr>
      <w:tabs>
        <w:tab w:val="center" w:pos="4536"/>
        <w:tab w:val="right" w:pos="9072"/>
      </w:tabs>
    </w:pPr>
  </w:style>
  <w:style w:type="character" w:customStyle="1" w:styleId="KopfzeileZchn">
    <w:name w:val="Kopfzeile Zchn"/>
    <w:basedOn w:val="Absatz-Standardschriftart"/>
    <w:link w:val="Kopfzeile"/>
    <w:uiPriority w:val="99"/>
    <w:rsid w:val="00573E7D"/>
    <w:rPr>
      <w:rFonts w:ascii="Arial" w:hAnsi="Arial" w:cs="Arial"/>
      <w:sz w:val="24"/>
    </w:rPr>
  </w:style>
  <w:style w:type="paragraph" w:styleId="Fuzeile">
    <w:name w:val="footer"/>
    <w:basedOn w:val="Standard"/>
    <w:link w:val="FuzeileZchn"/>
    <w:uiPriority w:val="99"/>
    <w:unhideWhenUsed/>
    <w:rsid w:val="00573E7D"/>
    <w:pPr>
      <w:tabs>
        <w:tab w:val="center" w:pos="4536"/>
        <w:tab w:val="right" w:pos="9072"/>
      </w:tabs>
    </w:pPr>
  </w:style>
  <w:style w:type="character" w:customStyle="1" w:styleId="FuzeileZchn">
    <w:name w:val="Fußzeile Zchn"/>
    <w:basedOn w:val="Absatz-Standardschriftart"/>
    <w:link w:val="Fuzeile"/>
    <w:uiPriority w:val="99"/>
    <w:rsid w:val="00573E7D"/>
    <w:rPr>
      <w:rFonts w:ascii="Arial" w:hAnsi="Arial" w:cs="Arial"/>
      <w:sz w:val="24"/>
    </w:rPr>
  </w:style>
  <w:style w:type="paragraph" w:styleId="Literaturverzeichnis">
    <w:name w:val="Bibliography"/>
    <w:basedOn w:val="Standard"/>
    <w:next w:val="Standard"/>
    <w:uiPriority w:val="37"/>
    <w:unhideWhenUsed/>
    <w:rsid w:val="009C250A"/>
    <w:pPr>
      <w:tabs>
        <w:tab w:val="left" w:pos="384"/>
      </w:tabs>
      <w:spacing w:after="0" w:line="240" w:lineRule="auto"/>
      <w:ind w:left="384" w:hanging="384"/>
    </w:pPr>
  </w:style>
  <w:style w:type="table" w:styleId="Tabellenraster">
    <w:name w:val="Table Grid"/>
    <w:basedOn w:val="NormaleTabelle"/>
    <w:uiPriority w:val="39"/>
    <w:rsid w:val="00F3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27394B"/>
    <w:pPr>
      <w:spacing w:after="200" w:line="240" w:lineRule="auto"/>
    </w:pPr>
    <w:rPr>
      <w:i/>
      <w:iCs/>
      <w:color w:val="44546A" w:themeColor="text2"/>
      <w:sz w:val="18"/>
      <w:szCs w:val="18"/>
    </w:rPr>
  </w:style>
  <w:style w:type="character" w:styleId="Hyperlink">
    <w:name w:val="Hyperlink"/>
    <w:basedOn w:val="Absatz-Standardschriftart"/>
    <w:uiPriority w:val="99"/>
    <w:unhideWhenUsed/>
    <w:rsid w:val="00DC3631"/>
    <w:rPr>
      <w:color w:val="0000FF"/>
      <w:u w:val="single"/>
    </w:rPr>
  </w:style>
  <w:style w:type="character" w:styleId="NichtaufgelsteErwhnung">
    <w:name w:val="Unresolved Mention"/>
    <w:basedOn w:val="Absatz-Standardschriftart"/>
    <w:uiPriority w:val="99"/>
    <w:semiHidden/>
    <w:unhideWhenUsed/>
    <w:rsid w:val="00AB14C2"/>
    <w:rPr>
      <w:color w:val="605E5C"/>
      <w:shd w:val="clear" w:color="auto" w:fill="E1DFDD"/>
    </w:rPr>
  </w:style>
  <w:style w:type="paragraph" w:styleId="Endnotentext">
    <w:name w:val="endnote text"/>
    <w:basedOn w:val="Standard"/>
    <w:link w:val="EndnotentextZchn"/>
    <w:uiPriority w:val="99"/>
    <w:semiHidden/>
    <w:unhideWhenUsed/>
    <w:rsid w:val="006D60C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D60CC"/>
    <w:rPr>
      <w:rFonts w:ascii="Arial" w:hAnsi="Arial" w:cs="Arial"/>
      <w:sz w:val="20"/>
      <w:szCs w:val="20"/>
    </w:rPr>
  </w:style>
  <w:style w:type="character" w:styleId="Endnotenzeichen">
    <w:name w:val="endnote reference"/>
    <w:basedOn w:val="Absatz-Standardschriftart"/>
    <w:uiPriority w:val="99"/>
    <w:semiHidden/>
    <w:unhideWhenUsed/>
    <w:rsid w:val="006D60CC"/>
    <w:rPr>
      <w:vertAlign w:val="superscript"/>
    </w:rPr>
  </w:style>
  <w:style w:type="paragraph" w:styleId="Sprechblasentext">
    <w:name w:val="Balloon Text"/>
    <w:basedOn w:val="Standard"/>
    <w:link w:val="SprechblasentextZchn"/>
    <w:uiPriority w:val="99"/>
    <w:semiHidden/>
    <w:unhideWhenUsed/>
    <w:rsid w:val="0092433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24337"/>
    <w:rPr>
      <w:rFonts w:ascii="Segoe UI" w:hAnsi="Segoe UI" w:cs="Segoe UI"/>
      <w:sz w:val="18"/>
      <w:szCs w:val="18"/>
    </w:rPr>
  </w:style>
  <w:style w:type="table" w:styleId="TabellemithellemGitternetz">
    <w:name w:val="Grid Table Light"/>
    <w:basedOn w:val="NormaleTabelle"/>
    <w:uiPriority w:val="40"/>
    <w:rsid w:val="00DF3B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NormaleTabelle"/>
    <w:next w:val="Tabellenraster"/>
    <w:uiPriority w:val="39"/>
    <w:rsid w:val="001E6B6C"/>
    <w:pPr>
      <w:spacing w:after="0" w:line="240" w:lineRule="auto"/>
    </w:pPr>
    <w:rPr>
      <w:rFonts w:ascii="Calibri" w:eastAsia="Times New Roma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3B4A07"/>
    <w:pPr>
      <w:keepLines/>
      <w:numPr>
        <w:numId w:val="0"/>
      </w:numPr>
      <w:spacing w:after="0"/>
      <w:outlineLvl w:val="9"/>
    </w:pPr>
    <w:rPr>
      <w:rFonts w:asciiTheme="majorHAnsi" w:hAnsiTheme="majorHAnsi" w:cstheme="majorBidi"/>
      <w:b w:val="0"/>
      <w:bCs w:val="0"/>
      <w:color w:val="2F5496" w:themeColor="accent1" w:themeShade="BF"/>
      <w:kern w:val="0"/>
      <w:sz w:val="32"/>
      <w:szCs w:val="32"/>
      <w:lang w:val="en-US" w:eastAsia="en-US"/>
    </w:rPr>
  </w:style>
  <w:style w:type="paragraph" w:styleId="Verzeichnis1">
    <w:name w:val="toc 1"/>
    <w:basedOn w:val="Standard"/>
    <w:next w:val="Standard"/>
    <w:autoRedefine/>
    <w:uiPriority w:val="39"/>
    <w:unhideWhenUsed/>
    <w:rsid w:val="00D439CF"/>
    <w:pPr>
      <w:tabs>
        <w:tab w:val="right" w:leader="dot" w:pos="9396"/>
      </w:tabs>
      <w:spacing w:after="100"/>
    </w:pPr>
  </w:style>
  <w:style w:type="paragraph" w:styleId="Verzeichnis2">
    <w:name w:val="toc 2"/>
    <w:basedOn w:val="Standard"/>
    <w:next w:val="Standard"/>
    <w:autoRedefine/>
    <w:uiPriority w:val="39"/>
    <w:unhideWhenUsed/>
    <w:rsid w:val="00355DC6"/>
    <w:pPr>
      <w:tabs>
        <w:tab w:val="right" w:leader="dot" w:pos="9396"/>
      </w:tabs>
      <w:spacing w:after="100"/>
      <w:ind w:left="240"/>
    </w:pPr>
  </w:style>
  <w:style w:type="table" w:customStyle="1" w:styleId="TableGrid2">
    <w:name w:val="Table Grid2"/>
    <w:basedOn w:val="NormaleTabelle"/>
    <w:next w:val="Tabellenraster"/>
    <w:uiPriority w:val="39"/>
    <w:rsid w:val="00470232"/>
    <w:pPr>
      <w:spacing w:after="0" w:line="240" w:lineRule="auto"/>
    </w:pPr>
    <w:rPr>
      <w:rFonts w:eastAsiaTheme="minorHAnsi" w:cstheme="minorBidi"/>
      <w:bCs/>
      <w:kern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470232"/>
    <w:pPr>
      <w:spacing w:after="0" w:line="240" w:lineRule="auto"/>
    </w:pPr>
    <w:rPr>
      <w:rFonts w:eastAsiaTheme="minorHAnsi"/>
      <w:bCs/>
      <w:color w:val="000000" w:themeColor="text1"/>
      <w:kern w:val="32"/>
      <w:sz w:val="20"/>
      <w:szCs w:val="20"/>
      <w:lang w:eastAsia="en-US"/>
    </w:rPr>
  </w:style>
  <w:style w:type="character" w:customStyle="1" w:styleId="FunotentextZchn">
    <w:name w:val="Fußnotentext Zchn"/>
    <w:basedOn w:val="Absatz-Standardschriftart"/>
    <w:link w:val="Funotentext"/>
    <w:uiPriority w:val="99"/>
    <w:semiHidden/>
    <w:rsid w:val="00470232"/>
    <w:rPr>
      <w:rFonts w:ascii="Arial" w:eastAsiaTheme="minorHAnsi" w:hAnsi="Arial" w:cs="Arial"/>
      <w:bCs/>
      <w:color w:val="000000" w:themeColor="text1"/>
      <w:kern w:val="32"/>
      <w:sz w:val="20"/>
      <w:szCs w:val="20"/>
      <w:lang w:eastAsia="en-US"/>
    </w:rPr>
  </w:style>
  <w:style w:type="character" w:styleId="Funotenzeichen">
    <w:name w:val="footnote reference"/>
    <w:basedOn w:val="Absatz-Standardschriftart"/>
    <w:uiPriority w:val="99"/>
    <w:semiHidden/>
    <w:unhideWhenUsed/>
    <w:rsid w:val="00470232"/>
    <w:rPr>
      <w:vertAlign w:val="superscript"/>
    </w:rPr>
  </w:style>
  <w:style w:type="table" w:customStyle="1" w:styleId="TableGrid3">
    <w:name w:val="Table Grid3"/>
    <w:basedOn w:val="NormaleTabelle"/>
    <w:next w:val="Tabellenraster"/>
    <w:uiPriority w:val="39"/>
    <w:rsid w:val="00100265"/>
    <w:pPr>
      <w:spacing w:after="0" w:line="240" w:lineRule="auto"/>
    </w:pPr>
    <w:rPr>
      <w:rFonts w:eastAsiaTheme="minorHAnsi" w:cstheme="minorBidi"/>
      <w:bCs/>
      <w:kern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uiPriority w:val="39"/>
    <w:rsid w:val="00100265"/>
    <w:pPr>
      <w:spacing w:after="0" w:line="240" w:lineRule="auto"/>
    </w:pPr>
    <w:rPr>
      <w:rFonts w:eastAsiaTheme="minorHAnsi" w:cstheme="minorBidi"/>
      <w:bCs/>
      <w:kern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F05DA2"/>
    <w:rPr>
      <w:color w:val="954F72" w:themeColor="followedHyperlink"/>
      <w:u w:val="single"/>
    </w:rPr>
  </w:style>
  <w:style w:type="character" w:customStyle="1" w:styleId="anchor-text">
    <w:name w:val="anchor-text"/>
    <w:basedOn w:val="Absatz-Standardschriftart"/>
    <w:rsid w:val="00BF3EB4"/>
  </w:style>
  <w:style w:type="character" w:styleId="Platzhaltertext">
    <w:name w:val="Placeholder Text"/>
    <w:basedOn w:val="Absatz-Standardschriftart"/>
    <w:uiPriority w:val="99"/>
    <w:semiHidden/>
    <w:rsid w:val="00F616C1"/>
    <w:rPr>
      <w:color w:val="808080"/>
    </w:rPr>
  </w:style>
  <w:style w:type="table" w:styleId="EinfacheTabelle4">
    <w:name w:val="Plain Table 4"/>
    <w:basedOn w:val="NormaleTabelle"/>
    <w:uiPriority w:val="44"/>
    <w:rsid w:val="002E17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mmentartext">
    <w:name w:val="annotation text"/>
    <w:basedOn w:val="Standard"/>
    <w:link w:val="KommentartextZchn"/>
    <w:uiPriority w:val="99"/>
    <w:unhideWhenUsed/>
    <w:rsid w:val="002846C0"/>
    <w:pPr>
      <w:spacing w:line="240" w:lineRule="auto"/>
    </w:pPr>
    <w:rPr>
      <w:sz w:val="20"/>
      <w:szCs w:val="20"/>
    </w:rPr>
  </w:style>
  <w:style w:type="character" w:customStyle="1" w:styleId="KommentartextZchn">
    <w:name w:val="Kommentartext Zchn"/>
    <w:basedOn w:val="Absatz-Standardschriftart"/>
    <w:link w:val="Kommentartext"/>
    <w:uiPriority w:val="99"/>
    <w:rsid w:val="002846C0"/>
    <w:rPr>
      <w:rFonts w:ascii="Arial" w:hAnsi="Arial" w:cs="Arial"/>
      <w:sz w:val="20"/>
      <w:szCs w:val="20"/>
    </w:rPr>
  </w:style>
  <w:style w:type="character" w:styleId="Kommentarzeichen">
    <w:name w:val="annotation reference"/>
    <w:uiPriority w:val="99"/>
    <w:rsid w:val="002846C0"/>
    <w:rPr>
      <w:sz w:val="21"/>
      <w:szCs w:val="21"/>
    </w:rPr>
  </w:style>
  <w:style w:type="paragraph" w:styleId="Kommentarthema">
    <w:name w:val="annotation subject"/>
    <w:basedOn w:val="Kommentartext"/>
    <w:next w:val="Kommentartext"/>
    <w:link w:val="KommentarthemaZchn"/>
    <w:uiPriority w:val="99"/>
    <w:semiHidden/>
    <w:unhideWhenUsed/>
    <w:rsid w:val="002846C0"/>
    <w:rPr>
      <w:b/>
      <w:bCs/>
    </w:rPr>
  </w:style>
  <w:style w:type="character" w:customStyle="1" w:styleId="KommentarthemaZchn">
    <w:name w:val="Kommentarthema Zchn"/>
    <w:basedOn w:val="KommentartextZchn"/>
    <w:link w:val="Kommentarthema"/>
    <w:uiPriority w:val="99"/>
    <w:semiHidden/>
    <w:rsid w:val="002846C0"/>
    <w:rPr>
      <w:rFonts w:ascii="Arial" w:hAnsi="Arial" w:cs="Arial"/>
      <w:b/>
      <w:bCs/>
      <w:sz w:val="20"/>
      <w:szCs w:val="20"/>
    </w:rPr>
  </w:style>
  <w:style w:type="table" w:customStyle="1" w:styleId="TableGrid21">
    <w:name w:val="Table Grid21"/>
    <w:basedOn w:val="NormaleTabelle"/>
    <w:next w:val="Tabellenraster"/>
    <w:uiPriority w:val="39"/>
    <w:rsid w:val="00CB5B7E"/>
    <w:pPr>
      <w:spacing w:after="0" w:line="240" w:lineRule="auto"/>
    </w:pPr>
    <w:rPr>
      <w:rFonts w:ascii="Arial" w:eastAsiaTheme="minorHAnsi" w:hAnsi="Arial" w:cs="Arial"/>
      <w:color w:val="000000" w:themeColor="text1"/>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NormaleTabelle"/>
    <w:next w:val="Tabellenraster"/>
    <w:uiPriority w:val="39"/>
    <w:rsid w:val="005E059A"/>
    <w:pPr>
      <w:spacing w:after="0" w:line="240" w:lineRule="auto"/>
    </w:pPr>
    <w:rPr>
      <w:rFonts w:ascii="Arial" w:eastAsiaTheme="minorHAnsi" w:hAnsi="Arial" w:cs="Arial"/>
      <w:color w:val="000000" w:themeColor="text1"/>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NormaleTabelle"/>
    <w:next w:val="Tabellenraster"/>
    <w:uiPriority w:val="39"/>
    <w:rsid w:val="004B548C"/>
    <w:pPr>
      <w:spacing w:after="0" w:line="240" w:lineRule="auto"/>
    </w:pPr>
    <w:rPr>
      <w:rFonts w:ascii="Arial" w:eastAsiaTheme="minorHAnsi" w:hAnsi="Arial" w:cs="Arial"/>
      <w:color w:val="000000" w:themeColor="text1"/>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802654"/>
    <w:pPr>
      <w:spacing w:after="0" w:line="240" w:lineRule="auto"/>
    </w:pPr>
    <w:rPr>
      <w:rFonts w:ascii="Arial" w:hAnsi="Arial" w:cs="Arial"/>
      <w:sz w:val="24"/>
    </w:rPr>
  </w:style>
  <w:style w:type="character" w:customStyle="1" w:styleId="berschrift4Zchn">
    <w:name w:val="Überschrift 4 Zchn"/>
    <w:basedOn w:val="Absatz-Standardschriftart"/>
    <w:link w:val="berschrift4"/>
    <w:uiPriority w:val="9"/>
    <w:semiHidden/>
    <w:rsid w:val="00950483"/>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950483"/>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950483"/>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950483"/>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950483"/>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950483"/>
    <w:rPr>
      <w:rFonts w:asciiTheme="majorHAnsi" w:eastAsiaTheme="majorEastAsia" w:hAnsiTheme="majorHAnsi" w:cstheme="majorBidi"/>
      <w:i/>
      <w:iCs/>
      <w:color w:val="272727" w:themeColor="text1" w:themeTint="D8"/>
      <w:sz w:val="21"/>
      <w:szCs w:val="21"/>
    </w:rPr>
  </w:style>
  <w:style w:type="paragraph" w:styleId="Verzeichnis3">
    <w:name w:val="toc 3"/>
    <w:basedOn w:val="Standard"/>
    <w:next w:val="Standard"/>
    <w:autoRedefine/>
    <w:uiPriority w:val="39"/>
    <w:unhideWhenUsed/>
    <w:rsid w:val="0095048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578">
      <w:bodyDiv w:val="1"/>
      <w:marLeft w:val="0"/>
      <w:marRight w:val="0"/>
      <w:marTop w:val="0"/>
      <w:marBottom w:val="0"/>
      <w:divBdr>
        <w:top w:val="none" w:sz="0" w:space="0" w:color="auto"/>
        <w:left w:val="none" w:sz="0" w:space="0" w:color="auto"/>
        <w:bottom w:val="none" w:sz="0" w:space="0" w:color="auto"/>
        <w:right w:val="none" w:sz="0" w:space="0" w:color="auto"/>
      </w:divBdr>
    </w:div>
    <w:div w:id="3437922">
      <w:bodyDiv w:val="1"/>
      <w:marLeft w:val="0"/>
      <w:marRight w:val="0"/>
      <w:marTop w:val="0"/>
      <w:marBottom w:val="0"/>
      <w:divBdr>
        <w:top w:val="none" w:sz="0" w:space="0" w:color="auto"/>
        <w:left w:val="none" w:sz="0" w:space="0" w:color="auto"/>
        <w:bottom w:val="none" w:sz="0" w:space="0" w:color="auto"/>
        <w:right w:val="none" w:sz="0" w:space="0" w:color="auto"/>
      </w:divBdr>
    </w:div>
    <w:div w:id="5180919">
      <w:bodyDiv w:val="1"/>
      <w:marLeft w:val="0"/>
      <w:marRight w:val="0"/>
      <w:marTop w:val="0"/>
      <w:marBottom w:val="0"/>
      <w:divBdr>
        <w:top w:val="none" w:sz="0" w:space="0" w:color="auto"/>
        <w:left w:val="none" w:sz="0" w:space="0" w:color="auto"/>
        <w:bottom w:val="none" w:sz="0" w:space="0" w:color="auto"/>
        <w:right w:val="none" w:sz="0" w:space="0" w:color="auto"/>
      </w:divBdr>
    </w:div>
    <w:div w:id="6911768">
      <w:bodyDiv w:val="1"/>
      <w:marLeft w:val="0"/>
      <w:marRight w:val="0"/>
      <w:marTop w:val="0"/>
      <w:marBottom w:val="0"/>
      <w:divBdr>
        <w:top w:val="none" w:sz="0" w:space="0" w:color="auto"/>
        <w:left w:val="none" w:sz="0" w:space="0" w:color="auto"/>
        <w:bottom w:val="none" w:sz="0" w:space="0" w:color="auto"/>
        <w:right w:val="none" w:sz="0" w:space="0" w:color="auto"/>
      </w:divBdr>
    </w:div>
    <w:div w:id="19866759">
      <w:bodyDiv w:val="1"/>
      <w:marLeft w:val="0"/>
      <w:marRight w:val="0"/>
      <w:marTop w:val="0"/>
      <w:marBottom w:val="0"/>
      <w:divBdr>
        <w:top w:val="none" w:sz="0" w:space="0" w:color="auto"/>
        <w:left w:val="none" w:sz="0" w:space="0" w:color="auto"/>
        <w:bottom w:val="none" w:sz="0" w:space="0" w:color="auto"/>
        <w:right w:val="none" w:sz="0" w:space="0" w:color="auto"/>
      </w:divBdr>
    </w:div>
    <w:div w:id="30694341">
      <w:bodyDiv w:val="1"/>
      <w:marLeft w:val="0"/>
      <w:marRight w:val="0"/>
      <w:marTop w:val="0"/>
      <w:marBottom w:val="0"/>
      <w:divBdr>
        <w:top w:val="none" w:sz="0" w:space="0" w:color="auto"/>
        <w:left w:val="none" w:sz="0" w:space="0" w:color="auto"/>
        <w:bottom w:val="none" w:sz="0" w:space="0" w:color="auto"/>
        <w:right w:val="none" w:sz="0" w:space="0" w:color="auto"/>
      </w:divBdr>
    </w:div>
    <w:div w:id="42145416">
      <w:bodyDiv w:val="1"/>
      <w:marLeft w:val="0"/>
      <w:marRight w:val="0"/>
      <w:marTop w:val="0"/>
      <w:marBottom w:val="0"/>
      <w:divBdr>
        <w:top w:val="none" w:sz="0" w:space="0" w:color="auto"/>
        <w:left w:val="none" w:sz="0" w:space="0" w:color="auto"/>
        <w:bottom w:val="none" w:sz="0" w:space="0" w:color="auto"/>
        <w:right w:val="none" w:sz="0" w:space="0" w:color="auto"/>
      </w:divBdr>
    </w:div>
    <w:div w:id="44717755">
      <w:bodyDiv w:val="1"/>
      <w:marLeft w:val="0"/>
      <w:marRight w:val="0"/>
      <w:marTop w:val="0"/>
      <w:marBottom w:val="0"/>
      <w:divBdr>
        <w:top w:val="none" w:sz="0" w:space="0" w:color="auto"/>
        <w:left w:val="none" w:sz="0" w:space="0" w:color="auto"/>
        <w:bottom w:val="none" w:sz="0" w:space="0" w:color="auto"/>
        <w:right w:val="none" w:sz="0" w:space="0" w:color="auto"/>
      </w:divBdr>
    </w:div>
    <w:div w:id="51395369">
      <w:bodyDiv w:val="1"/>
      <w:marLeft w:val="0"/>
      <w:marRight w:val="0"/>
      <w:marTop w:val="0"/>
      <w:marBottom w:val="0"/>
      <w:divBdr>
        <w:top w:val="none" w:sz="0" w:space="0" w:color="auto"/>
        <w:left w:val="none" w:sz="0" w:space="0" w:color="auto"/>
        <w:bottom w:val="none" w:sz="0" w:space="0" w:color="auto"/>
        <w:right w:val="none" w:sz="0" w:space="0" w:color="auto"/>
      </w:divBdr>
    </w:div>
    <w:div w:id="54666502">
      <w:bodyDiv w:val="1"/>
      <w:marLeft w:val="0"/>
      <w:marRight w:val="0"/>
      <w:marTop w:val="0"/>
      <w:marBottom w:val="0"/>
      <w:divBdr>
        <w:top w:val="none" w:sz="0" w:space="0" w:color="auto"/>
        <w:left w:val="none" w:sz="0" w:space="0" w:color="auto"/>
        <w:bottom w:val="none" w:sz="0" w:space="0" w:color="auto"/>
        <w:right w:val="none" w:sz="0" w:space="0" w:color="auto"/>
      </w:divBdr>
    </w:div>
    <w:div w:id="67507142">
      <w:bodyDiv w:val="1"/>
      <w:marLeft w:val="0"/>
      <w:marRight w:val="0"/>
      <w:marTop w:val="0"/>
      <w:marBottom w:val="0"/>
      <w:divBdr>
        <w:top w:val="none" w:sz="0" w:space="0" w:color="auto"/>
        <w:left w:val="none" w:sz="0" w:space="0" w:color="auto"/>
        <w:bottom w:val="none" w:sz="0" w:space="0" w:color="auto"/>
        <w:right w:val="none" w:sz="0" w:space="0" w:color="auto"/>
      </w:divBdr>
    </w:div>
    <w:div w:id="67702584">
      <w:bodyDiv w:val="1"/>
      <w:marLeft w:val="0"/>
      <w:marRight w:val="0"/>
      <w:marTop w:val="0"/>
      <w:marBottom w:val="0"/>
      <w:divBdr>
        <w:top w:val="none" w:sz="0" w:space="0" w:color="auto"/>
        <w:left w:val="none" w:sz="0" w:space="0" w:color="auto"/>
        <w:bottom w:val="none" w:sz="0" w:space="0" w:color="auto"/>
        <w:right w:val="none" w:sz="0" w:space="0" w:color="auto"/>
      </w:divBdr>
    </w:div>
    <w:div w:id="69470646">
      <w:bodyDiv w:val="1"/>
      <w:marLeft w:val="0"/>
      <w:marRight w:val="0"/>
      <w:marTop w:val="0"/>
      <w:marBottom w:val="0"/>
      <w:divBdr>
        <w:top w:val="none" w:sz="0" w:space="0" w:color="auto"/>
        <w:left w:val="none" w:sz="0" w:space="0" w:color="auto"/>
        <w:bottom w:val="none" w:sz="0" w:space="0" w:color="auto"/>
        <w:right w:val="none" w:sz="0" w:space="0" w:color="auto"/>
      </w:divBdr>
    </w:div>
    <w:div w:id="75052921">
      <w:bodyDiv w:val="1"/>
      <w:marLeft w:val="0"/>
      <w:marRight w:val="0"/>
      <w:marTop w:val="0"/>
      <w:marBottom w:val="0"/>
      <w:divBdr>
        <w:top w:val="none" w:sz="0" w:space="0" w:color="auto"/>
        <w:left w:val="none" w:sz="0" w:space="0" w:color="auto"/>
        <w:bottom w:val="none" w:sz="0" w:space="0" w:color="auto"/>
        <w:right w:val="none" w:sz="0" w:space="0" w:color="auto"/>
      </w:divBdr>
    </w:div>
    <w:div w:id="78405261">
      <w:bodyDiv w:val="1"/>
      <w:marLeft w:val="0"/>
      <w:marRight w:val="0"/>
      <w:marTop w:val="0"/>
      <w:marBottom w:val="0"/>
      <w:divBdr>
        <w:top w:val="none" w:sz="0" w:space="0" w:color="auto"/>
        <w:left w:val="none" w:sz="0" w:space="0" w:color="auto"/>
        <w:bottom w:val="none" w:sz="0" w:space="0" w:color="auto"/>
        <w:right w:val="none" w:sz="0" w:space="0" w:color="auto"/>
      </w:divBdr>
    </w:div>
    <w:div w:id="81269964">
      <w:bodyDiv w:val="1"/>
      <w:marLeft w:val="0"/>
      <w:marRight w:val="0"/>
      <w:marTop w:val="0"/>
      <w:marBottom w:val="0"/>
      <w:divBdr>
        <w:top w:val="none" w:sz="0" w:space="0" w:color="auto"/>
        <w:left w:val="none" w:sz="0" w:space="0" w:color="auto"/>
        <w:bottom w:val="none" w:sz="0" w:space="0" w:color="auto"/>
        <w:right w:val="none" w:sz="0" w:space="0" w:color="auto"/>
      </w:divBdr>
    </w:div>
    <w:div w:id="98839630">
      <w:bodyDiv w:val="1"/>
      <w:marLeft w:val="0"/>
      <w:marRight w:val="0"/>
      <w:marTop w:val="0"/>
      <w:marBottom w:val="0"/>
      <w:divBdr>
        <w:top w:val="none" w:sz="0" w:space="0" w:color="auto"/>
        <w:left w:val="none" w:sz="0" w:space="0" w:color="auto"/>
        <w:bottom w:val="none" w:sz="0" w:space="0" w:color="auto"/>
        <w:right w:val="none" w:sz="0" w:space="0" w:color="auto"/>
      </w:divBdr>
    </w:div>
    <w:div w:id="110788090">
      <w:bodyDiv w:val="1"/>
      <w:marLeft w:val="0"/>
      <w:marRight w:val="0"/>
      <w:marTop w:val="0"/>
      <w:marBottom w:val="0"/>
      <w:divBdr>
        <w:top w:val="none" w:sz="0" w:space="0" w:color="auto"/>
        <w:left w:val="none" w:sz="0" w:space="0" w:color="auto"/>
        <w:bottom w:val="none" w:sz="0" w:space="0" w:color="auto"/>
        <w:right w:val="none" w:sz="0" w:space="0" w:color="auto"/>
      </w:divBdr>
    </w:div>
    <w:div w:id="113985474">
      <w:bodyDiv w:val="1"/>
      <w:marLeft w:val="0"/>
      <w:marRight w:val="0"/>
      <w:marTop w:val="0"/>
      <w:marBottom w:val="0"/>
      <w:divBdr>
        <w:top w:val="none" w:sz="0" w:space="0" w:color="auto"/>
        <w:left w:val="none" w:sz="0" w:space="0" w:color="auto"/>
        <w:bottom w:val="none" w:sz="0" w:space="0" w:color="auto"/>
        <w:right w:val="none" w:sz="0" w:space="0" w:color="auto"/>
      </w:divBdr>
    </w:div>
    <w:div w:id="117263577">
      <w:bodyDiv w:val="1"/>
      <w:marLeft w:val="0"/>
      <w:marRight w:val="0"/>
      <w:marTop w:val="0"/>
      <w:marBottom w:val="0"/>
      <w:divBdr>
        <w:top w:val="none" w:sz="0" w:space="0" w:color="auto"/>
        <w:left w:val="none" w:sz="0" w:space="0" w:color="auto"/>
        <w:bottom w:val="none" w:sz="0" w:space="0" w:color="auto"/>
        <w:right w:val="none" w:sz="0" w:space="0" w:color="auto"/>
      </w:divBdr>
    </w:div>
    <w:div w:id="127630817">
      <w:bodyDiv w:val="1"/>
      <w:marLeft w:val="0"/>
      <w:marRight w:val="0"/>
      <w:marTop w:val="0"/>
      <w:marBottom w:val="0"/>
      <w:divBdr>
        <w:top w:val="none" w:sz="0" w:space="0" w:color="auto"/>
        <w:left w:val="none" w:sz="0" w:space="0" w:color="auto"/>
        <w:bottom w:val="none" w:sz="0" w:space="0" w:color="auto"/>
        <w:right w:val="none" w:sz="0" w:space="0" w:color="auto"/>
      </w:divBdr>
    </w:div>
    <w:div w:id="129635920">
      <w:bodyDiv w:val="1"/>
      <w:marLeft w:val="0"/>
      <w:marRight w:val="0"/>
      <w:marTop w:val="0"/>
      <w:marBottom w:val="0"/>
      <w:divBdr>
        <w:top w:val="none" w:sz="0" w:space="0" w:color="auto"/>
        <w:left w:val="none" w:sz="0" w:space="0" w:color="auto"/>
        <w:bottom w:val="none" w:sz="0" w:space="0" w:color="auto"/>
        <w:right w:val="none" w:sz="0" w:space="0" w:color="auto"/>
      </w:divBdr>
    </w:div>
    <w:div w:id="131753337">
      <w:bodyDiv w:val="1"/>
      <w:marLeft w:val="0"/>
      <w:marRight w:val="0"/>
      <w:marTop w:val="0"/>
      <w:marBottom w:val="0"/>
      <w:divBdr>
        <w:top w:val="none" w:sz="0" w:space="0" w:color="auto"/>
        <w:left w:val="none" w:sz="0" w:space="0" w:color="auto"/>
        <w:bottom w:val="none" w:sz="0" w:space="0" w:color="auto"/>
        <w:right w:val="none" w:sz="0" w:space="0" w:color="auto"/>
      </w:divBdr>
    </w:div>
    <w:div w:id="147094848">
      <w:bodyDiv w:val="1"/>
      <w:marLeft w:val="0"/>
      <w:marRight w:val="0"/>
      <w:marTop w:val="0"/>
      <w:marBottom w:val="0"/>
      <w:divBdr>
        <w:top w:val="none" w:sz="0" w:space="0" w:color="auto"/>
        <w:left w:val="none" w:sz="0" w:space="0" w:color="auto"/>
        <w:bottom w:val="none" w:sz="0" w:space="0" w:color="auto"/>
        <w:right w:val="none" w:sz="0" w:space="0" w:color="auto"/>
      </w:divBdr>
    </w:div>
    <w:div w:id="148134334">
      <w:bodyDiv w:val="1"/>
      <w:marLeft w:val="0"/>
      <w:marRight w:val="0"/>
      <w:marTop w:val="0"/>
      <w:marBottom w:val="0"/>
      <w:divBdr>
        <w:top w:val="none" w:sz="0" w:space="0" w:color="auto"/>
        <w:left w:val="none" w:sz="0" w:space="0" w:color="auto"/>
        <w:bottom w:val="none" w:sz="0" w:space="0" w:color="auto"/>
        <w:right w:val="none" w:sz="0" w:space="0" w:color="auto"/>
      </w:divBdr>
    </w:div>
    <w:div w:id="148834279">
      <w:bodyDiv w:val="1"/>
      <w:marLeft w:val="0"/>
      <w:marRight w:val="0"/>
      <w:marTop w:val="0"/>
      <w:marBottom w:val="0"/>
      <w:divBdr>
        <w:top w:val="none" w:sz="0" w:space="0" w:color="auto"/>
        <w:left w:val="none" w:sz="0" w:space="0" w:color="auto"/>
        <w:bottom w:val="none" w:sz="0" w:space="0" w:color="auto"/>
        <w:right w:val="none" w:sz="0" w:space="0" w:color="auto"/>
      </w:divBdr>
    </w:div>
    <w:div w:id="154299415">
      <w:bodyDiv w:val="1"/>
      <w:marLeft w:val="0"/>
      <w:marRight w:val="0"/>
      <w:marTop w:val="0"/>
      <w:marBottom w:val="0"/>
      <w:divBdr>
        <w:top w:val="none" w:sz="0" w:space="0" w:color="auto"/>
        <w:left w:val="none" w:sz="0" w:space="0" w:color="auto"/>
        <w:bottom w:val="none" w:sz="0" w:space="0" w:color="auto"/>
        <w:right w:val="none" w:sz="0" w:space="0" w:color="auto"/>
      </w:divBdr>
    </w:div>
    <w:div w:id="156192934">
      <w:bodyDiv w:val="1"/>
      <w:marLeft w:val="0"/>
      <w:marRight w:val="0"/>
      <w:marTop w:val="0"/>
      <w:marBottom w:val="0"/>
      <w:divBdr>
        <w:top w:val="none" w:sz="0" w:space="0" w:color="auto"/>
        <w:left w:val="none" w:sz="0" w:space="0" w:color="auto"/>
        <w:bottom w:val="none" w:sz="0" w:space="0" w:color="auto"/>
        <w:right w:val="none" w:sz="0" w:space="0" w:color="auto"/>
      </w:divBdr>
    </w:div>
    <w:div w:id="157501596">
      <w:bodyDiv w:val="1"/>
      <w:marLeft w:val="0"/>
      <w:marRight w:val="0"/>
      <w:marTop w:val="0"/>
      <w:marBottom w:val="0"/>
      <w:divBdr>
        <w:top w:val="none" w:sz="0" w:space="0" w:color="auto"/>
        <w:left w:val="none" w:sz="0" w:space="0" w:color="auto"/>
        <w:bottom w:val="none" w:sz="0" w:space="0" w:color="auto"/>
        <w:right w:val="none" w:sz="0" w:space="0" w:color="auto"/>
      </w:divBdr>
    </w:div>
    <w:div w:id="159854542">
      <w:bodyDiv w:val="1"/>
      <w:marLeft w:val="0"/>
      <w:marRight w:val="0"/>
      <w:marTop w:val="0"/>
      <w:marBottom w:val="0"/>
      <w:divBdr>
        <w:top w:val="none" w:sz="0" w:space="0" w:color="auto"/>
        <w:left w:val="none" w:sz="0" w:space="0" w:color="auto"/>
        <w:bottom w:val="none" w:sz="0" w:space="0" w:color="auto"/>
        <w:right w:val="none" w:sz="0" w:space="0" w:color="auto"/>
      </w:divBdr>
    </w:div>
    <w:div w:id="160195973">
      <w:bodyDiv w:val="1"/>
      <w:marLeft w:val="0"/>
      <w:marRight w:val="0"/>
      <w:marTop w:val="0"/>
      <w:marBottom w:val="0"/>
      <w:divBdr>
        <w:top w:val="none" w:sz="0" w:space="0" w:color="auto"/>
        <w:left w:val="none" w:sz="0" w:space="0" w:color="auto"/>
        <w:bottom w:val="none" w:sz="0" w:space="0" w:color="auto"/>
        <w:right w:val="none" w:sz="0" w:space="0" w:color="auto"/>
      </w:divBdr>
    </w:div>
    <w:div w:id="160699557">
      <w:bodyDiv w:val="1"/>
      <w:marLeft w:val="0"/>
      <w:marRight w:val="0"/>
      <w:marTop w:val="0"/>
      <w:marBottom w:val="0"/>
      <w:divBdr>
        <w:top w:val="none" w:sz="0" w:space="0" w:color="auto"/>
        <w:left w:val="none" w:sz="0" w:space="0" w:color="auto"/>
        <w:bottom w:val="none" w:sz="0" w:space="0" w:color="auto"/>
        <w:right w:val="none" w:sz="0" w:space="0" w:color="auto"/>
      </w:divBdr>
    </w:div>
    <w:div w:id="170725236">
      <w:bodyDiv w:val="1"/>
      <w:marLeft w:val="0"/>
      <w:marRight w:val="0"/>
      <w:marTop w:val="0"/>
      <w:marBottom w:val="0"/>
      <w:divBdr>
        <w:top w:val="none" w:sz="0" w:space="0" w:color="auto"/>
        <w:left w:val="none" w:sz="0" w:space="0" w:color="auto"/>
        <w:bottom w:val="none" w:sz="0" w:space="0" w:color="auto"/>
        <w:right w:val="none" w:sz="0" w:space="0" w:color="auto"/>
      </w:divBdr>
    </w:div>
    <w:div w:id="171114941">
      <w:bodyDiv w:val="1"/>
      <w:marLeft w:val="0"/>
      <w:marRight w:val="0"/>
      <w:marTop w:val="0"/>
      <w:marBottom w:val="0"/>
      <w:divBdr>
        <w:top w:val="none" w:sz="0" w:space="0" w:color="auto"/>
        <w:left w:val="none" w:sz="0" w:space="0" w:color="auto"/>
        <w:bottom w:val="none" w:sz="0" w:space="0" w:color="auto"/>
        <w:right w:val="none" w:sz="0" w:space="0" w:color="auto"/>
      </w:divBdr>
    </w:div>
    <w:div w:id="171190502">
      <w:bodyDiv w:val="1"/>
      <w:marLeft w:val="0"/>
      <w:marRight w:val="0"/>
      <w:marTop w:val="0"/>
      <w:marBottom w:val="0"/>
      <w:divBdr>
        <w:top w:val="none" w:sz="0" w:space="0" w:color="auto"/>
        <w:left w:val="none" w:sz="0" w:space="0" w:color="auto"/>
        <w:bottom w:val="none" w:sz="0" w:space="0" w:color="auto"/>
        <w:right w:val="none" w:sz="0" w:space="0" w:color="auto"/>
      </w:divBdr>
    </w:div>
    <w:div w:id="187988070">
      <w:bodyDiv w:val="1"/>
      <w:marLeft w:val="0"/>
      <w:marRight w:val="0"/>
      <w:marTop w:val="0"/>
      <w:marBottom w:val="0"/>
      <w:divBdr>
        <w:top w:val="none" w:sz="0" w:space="0" w:color="auto"/>
        <w:left w:val="none" w:sz="0" w:space="0" w:color="auto"/>
        <w:bottom w:val="none" w:sz="0" w:space="0" w:color="auto"/>
        <w:right w:val="none" w:sz="0" w:space="0" w:color="auto"/>
      </w:divBdr>
    </w:div>
    <w:div w:id="195119043">
      <w:bodyDiv w:val="1"/>
      <w:marLeft w:val="0"/>
      <w:marRight w:val="0"/>
      <w:marTop w:val="0"/>
      <w:marBottom w:val="0"/>
      <w:divBdr>
        <w:top w:val="none" w:sz="0" w:space="0" w:color="auto"/>
        <w:left w:val="none" w:sz="0" w:space="0" w:color="auto"/>
        <w:bottom w:val="none" w:sz="0" w:space="0" w:color="auto"/>
        <w:right w:val="none" w:sz="0" w:space="0" w:color="auto"/>
      </w:divBdr>
    </w:div>
    <w:div w:id="198931456">
      <w:bodyDiv w:val="1"/>
      <w:marLeft w:val="0"/>
      <w:marRight w:val="0"/>
      <w:marTop w:val="0"/>
      <w:marBottom w:val="0"/>
      <w:divBdr>
        <w:top w:val="none" w:sz="0" w:space="0" w:color="auto"/>
        <w:left w:val="none" w:sz="0" w:space="0" w:color="auto"/>
        <w:bottom w:val="none" w:sz="0" w:space="0" w:color="auto"/>
        <w:right w:val="none" w:sz="0" w:space="0" w:color="auto"/>
      </w:divBdr>
    </w:div>
    <w:div w:id="198978723">
      <w:bodyDiv w:val="1"/>
      <w:marLeft w:val="0"/>
      <w:marRight w:val="0"/>
      <w:marTop w:val="0"/>
      <w:marBottom w:val="0"/>
      <w:divBdr>
        <w:top w:val="none" w:sz="0" w:space="0" w:color="auto"/>
        <w:left w:val="none" w:sz="0" w:space="0" w:color="auto"/>
        <w:bottom w:val="none" w:sz="0" w:space="0" w:color="auto"/>
        <w:right w:val="none" w:sz="0" w:space="0" w:color="auto"/>
      </w:divBdr>
    </w:div>
    <w:div w:id="201096698">
      <w:bodyDiv w:val="1"/>
      <w:marLeft w:val="0"/>
      <w:marRight w:val="0"/>
      <w:marTop w:val="0"/>
      <w:marBottom w:val="0"/>
      <w:divBdr>
        <w:top w:val="none" w:sz="0" w:space="0" w:color="auto"/>
        <w:left w:val="none" w:sz="0" w:space="0" w:color="auto"/>
        <w:bottom w:val="none" w:sz="0" w:space="0" w:color="auto"/>
        <w:right w:val="none" w:sz="0" w:space="0" w:color="auto"/>
      </w:divBdr>
    </w:div>
    <w:div w:id="212468371">
      <w:bodyDiv w:val="1"/>
      <w:marLeft w:val="0"/>
      <w:marRight w:val="0"/>
      <w:marTop w:val="0"/>
      <w:marBottom w:val="0"/>
      <w:divBdr>
        <w:top w:val="none" w:sz="0" w:space="0" w:color="auto"/>
        <w:left w:val="none" w:sz="0" w:space="0" w:color="auto"/>
        <w:bottom w:val="none" w:sz="0" w:space="0" w:color="auto"/>
        <w:right w:val="none" w:sz="0" w:space="0" w:color="auto"/>
      </w:divBdr>
    </w:div>
    <w:div w:id="221907469">
      <w:bodyDiv w:val="1"/>
      <w:marLeft w:val="0"/>
      <w:marRight w:val="0"/>
      <w:marTop w:val="0"/>
      <w:marBottom w:val="0"/>
      <w:divBdr>
        <w:top w:val="none" w:sz="0" w:space="0" w:color="auto"/>
        <w:left w:val="none" w:sz="0" w:space="0" w:color="auto"/>
        <w:bottom w:val="none" w:sz="0" w:space="0" w:color="auto"/>
        <w:right w:val="none" w:sz="0" w:space="0" w:color="auto"/>
      </w:divBdr>
    </w:div>
    <w:div w:id="222257650">
      <w:bodyDiv w:val="1"/>
      <w:marLeft w:val="0"/>
      <w:marRight w:val="0"/>
      <w:marTop w:val="0"/>
      <w:marBottom w:val="0"/>
      <w:divBdr>
        <w:top w:val="none" w:sz="0" w:space="0" w:color="auto"/>
        <w:left w:val="none" w:sz="0" w:space="0" w:color="auto"/>
        <w:bottom w:val="none" w:sz="0" w:space="0" w:color="auto"/>
        <w:right w:val="none" w:sz="0" w:space="0" w:color="auto"/>
      </w:divBdr>
    </w:div>
    <w:div w:id="230359571">
      <w:bodyDiv w:val="1"/>
      <w:marLeft w:val="0"/>
      <w:marRight w:val="0"/>
      <w:marTop w:val="0"/>
      <w:marBottom w:val="0"/>
      <w:divBdr>
        <w:top w:val="none" w:sz="0" w:space="0" w:color="auto"/>
        <w:left w:val="none" w:sz="0" w:space="0" w:color="auto"/>
        <w:bottom w:val="none" w:sz="0" w:space="0" w:color="auto"/>
        <w:right w:val="none" w:sz="0" w:space="0" w:color="auto"/>
      </w:divBdr>
    </w:div>
    <w:div w:id="237133776">
      <w:bodyDiv w:val="1"/>
      <w:marLeft w:val="0"/>
      <w:marRight w:val="0"/>
      <w:marTop w:val="0"/>
      <w:marBottom w:val="0"/>
      <w:divBdr>
        <w:top w:val="none" w:sz="0" w:space="0" w:color="auto"/>
        <w:left w:val="none" w:sz="0" w:space="0" w:color="auto"/>
        <w:bottom w:val="none" w:sz="0" w:space="0" w:color="auto"/>
        <w:right w:val="none" w:sz="0" w:space="0" w:color="auto"/>
      </w:divBdr>
    </w:div>
    <w:div w:id="245001805">
      <w:bodyDiv w:val="1"/>
      <w:marLeft w:val="0"/>
      <w:marRight w:val="0"/>
      <w:marTop w:val="0"/>
      <w:marBottom w:val="0"/>
      <w:divBdr>
        <w:top w:val="none" w:sz="0" w:space="0" w:color="auto"/>
        <w:left w:val="none" w:sz="0" w:space="0" w:color="auto"/>
        <w:bottom w:val="none" w:sz="0" w:space="0" w:color="auto"/>
        <w:right w:val="none" w:sz="0" w:space="0" w:color="auto"/>
      </w:divBdr>
    </w:div>
    <w:div w:id="245498918">
      <w:bodyDiv w:val="1"/>
      <w:marLeft w:val="0"/>
      <w:marRight w:val="0"/>
      <w:marTop w:val="0"/>
      <w:marBottom w:val="0"/>
      <w:divBdr>
        <w:top w:val="none" w:sz="0" w:space="0" w:color="auto"/>
        <w:left w:val="none" w:sz="0" w:space="0" w:color="auto"/>
        <w:bottom w:val="none" w:sz="0" w:space="0" w:color="auto"/>
        <w:right w:val="none" w:sz="0" w:space="0" w:color="auto"/>
      </w:divBdr>
    </w:div>
    <w:div w:id="250747407">
      <w:bodyDiv w:val="1"/>
      <w:marLeft w:val="0"/>
      <w:marRight w:val="0"/>
      <w:marTop w:val="0"/>
      <w:marBottom w:val="0"/>
      <w:divBdr>
        <w:top w:val="none" w:sz="0" w:space="0" w:color="auto"/>
        <w:left w:val="none" w:sz="0" w:space="0" w:color="auto"/>
        <w:bottom w:val="none" w:sz="0" w:space="0" w:color="auto"/>
        <w:right w:val="none" w:sz="0" w:space="0" w:color="auto"/>
      </w:divBdr>
    </w:div>
    <w:div w:id="251473027">
      <w:bodyDiv w:val="1"/>
      <w:marLeft w:val="0"/>
      <w:marRight w:val="0"/>
      <w:marTop w:val="0"/>
      <w:marBottom w:val="0"/>
      <w:divBdr>
        <w:top w:val="none" w:sz="0" w:space="0" w:color="auto"/>
        <w:left w:val="none" w:sz="0" w:space="0" w:color="auto"/>
        <w:bottom w:val="none" w:sz="0" w:space="0" w:color="auto"/>
        <w:right w:val="none" w:sz="0" w:space="0" w:color="auto"/>
      </w:divBdr>
    </w:div>
    <w:div w:id="259990490">
      <w:bodyDiv w:val="1"/>
      <w:marLeft w:val="0"/>
      <w:marRight w:val="0"/>
      <w:marTop w:val="0"/>
      <w:marBottom w:val="0"/>
      <w:divBdr>
        <w:top w:val="none" w:sz="0" w:space="0" w:color="auto"/>
        <w:left w:val="none" w:sz="0" w:space="0" w:color="auto"/>
        <w:bottom w:val="none" w:sz="0" w:space="0" w:color="auto"/>
        <w:right w:val="none" w:sz="0" w:space="0" w:color="auto"/>
      </w:divBdr>
    </w:div>
    <w:div w:id="269437375">
      <w:bodyDiv w:val="1"/>
      <w:marLeft w:val="0"/>
      <w:marRight w:val="0"/>
      <w:marTop w:val="0"/>
      <w:marBottom w:val="0"/>
      <w:divBdr>
        <w:top w:val="none" w:sz="0" w:space="0" w:color="auto"/>
        <w:left w:val="none" w:sz="0" w:space="0" w:color="auto"/>
        <w:bottom w:val="none" w:sz="0" w:space="0" w:color="auto"/>
        <w:right w:val="none" w:sz="0" w:space="0" w:color="auto"/>
      </w:divBdr>
    </w:div>
    <w:div w:id="284391951">
      <w:bodyDiv w:val="1"/>
      <w:marLeft w:val="0"/>
      <w:marRight w:val="0"/>
      <w:marTop w:val="0"/>
      <w:marBottom w:val="0"/>
      <w:divBdr>
        <w:top w:val="none" w:sz="0" w:space="0" w:color="auto"/>
        <w:left w:val="none" w:sz="0" w:space="0" w:color="auto"/>
        <w:bottom w:val="none" w:sz="0" w:space="0" w:color="auto"/>
        <w:right w:val="none" w:sz="0" w:space="0" w:color="auto"/>
      </w:divBdr>
    </w:div>
    <w:div w:id="290064597">
      <w:bodyDiv w:val="1"/>
      <w:marLeft w:val="0"/>
      <w:marRight w:val="0"/>
      <w:marTop w:val="0"/>
      <w:marBottom w:val="0"/>
      <w:divBdr>
        <w:top w:val="none" w:sz="0" w:space="0" w:color="auto"/>
        <w:left w:val="none" w:sz="0" w:space="0" w:color="auto"/>
        <w:bottom w:val="none" w:sz="0" w:space="0" w:color="auto"/>
        <w:right w:val="none" w:sz="0" w:space="0" w:color="auto"/>
      </w:divBdr>
    </w:div>
    <w:div w:id="290138123">
      <w:bodyDiv w:val="1"/>
      <w:marLeft w:val="0"/>
      <w:marRight w:val="0"/>
      <w:marTop w:val="0"/>
      <w:marBottom w:val="0"/>
      <w:divBdr>
        <w:top w:val="none" w:sz="0" w:space="0" w:color="auto"/>
        <w:left w:val="none" w:sz="0" w:space="0" w:color="auto"/>
        <w:bottom w:val="none" w:sz="0" w:space="0" w:color="auto"/>
        <w:right w:val="none" w:sz="0" w:space="0" w:color="auto"/>
      </w:divBdr>
    </w:div>
    <w:div w:id="290794760">
      <w:bodyDiv w:val="1"/>
      <w:marLeft w:val="0"/>
      <w:marRight w:val="0"/>
      <w:marTop w:val="0"/>
      <w:marBottom w:val="0"/>
      <w:divBdr>
        <w:top w:val="none" w:sz="0" w:space="0" w:color="auto"/>
        <w:left w:val="none" w:sz="0" w:space="0" w:color="auto"/>
        <w:bottom w:val="none" w:sz="0" w:space="0" w:color="auto"/>
        <w:right w:val="none" w:sz="0" w:space="0" w:color="auto"/>
      </w:divBdr>
    </w:div>
    <w:div w:id="291635786">
      <w:bodyDiv w:val="1"/>
      <w:marLeft w:val="0"/>
      <w:marRight w:val="0"/>
      <w:marTop w:val="0"/>
      <w:marBottom w:val="0"/>
      <w:divBdr>
        <w:top w:val="none" w:sz="0" w:space="0" w:color="auto"/>
        <w:left w:val="none" w:sz="0" w:space="0" w:color="auto"/>
        <w:bottom w:val="none" w:sz="0" w:space="0" w:color="auto"/>
        <w:right w:val="none" w:sz="0" w:space="0" w:color="auto"/>
      </w:divBdr>
    </w:div>
    <w:div w:id="292174851">
      <w:bodyDiv w:val="1"/>
      <w:marLeft w:val="0"/>
      <w:marRight w:val="0"/>
      <w:marTop w:val="0"/>
      <w:marBottom w:val="0"/>
      <w:divBdr>
        <w:top w:val="none" w:sz="0" w:space="0" w:color="auto"/>
        <w:left w:val="none" w:sz="0" w:space="0" w:color="auto"/>
        <w:bottom w:val="none" w:sz="0" w:space="0" w:color="auto"/>
        <w:right w:val="none" w:sz="0" w:space="0" w:color="auto"/>
      </w:divBdr>
    </w:div>
    <w:div w:id="301231179">
      <w:bodyDiv w:val="1"/>
      <w:marLeft w:val="0"/>
      <w:marRight w:val="0"/>
      <w:marTop w:val="0"/>
      <w:marBottom w:val="0"/>
      <w:divBdr>
        <w:top w:val="none" w:sz="0" w:space="0" w:color="auto"/>
        <w:left w:val="none" w:sz="0" w:space="0" w:color="auto"/>
        <w:bottom w:val="none" w:sz="0" w:space="0" w:color="auto"/>
        <w:right w:val="none" w:sz="0" w:space="0" w:color="auto"/>
      </w:divBdr>
    </w:div>
    <w:div w:id="301345674">
      <w:bodyDiv w:val="1"/>
      <w:marLeft w:val="0"/>
      <w:marRight w:val="0"/>
      <w:marTop w:val="0"/>
      <w:marBottom w:val="0"/>
      <w:divBdr>
        <w:top w:val="none" w:sz="0" w:space="0" w:color="auto"/>
        <w:left w:val="none" w:sz="0" w:space="0" w:color="auto"/>
        <w:bottom w:val="none" w:sz="0" w:space="0" w:color="auto"/>
        <w:right w:val="none" w:sz="0" w:space="0" w:color="auto"/>
      </w:divBdr>
    </w:div>
    <w:div w:id="308752326">
      <w:bodyDiv w:val="1"/>
      <w:marLeft w:val="0"/>
      <w:marRight w:val="0"/>
      <w:marTop w:val="0"/>
      <w:marBottom w:val="0"/>
      <w:divBdr>
        <w:top w:val="none" w:sz="0" w:space="0" w:color="auto"/>
        <w:left w:val="none" w:sz="0" w:space="0" w:color="auto"/>
        <w:bottom w:val="none" w:sz="0" w:space="0" w:color="auto"/>
        <w:right w:val="none" w:sz="0" w:space="0" w:color="auto"/>
      </w:divBdr>
    </w:div>
    <w:div w:id="313682689">
      <w:bodyDiv w:val="1"/>
      <w:marLeft w:val="0"/>
      <w:marRight w:val="0"/>
      <w:marTop w:val="0"/>
      <w:marBottom w:val="0"/>
      <w:divBdr>
        <w:top w:val="none" w:sz="0" w:space="0" w:color="auto"/>
        <w:left w:val="none" w:sz="0" w:space="0" w:color="auto"/>
        <w:bottom w:val="none" w:sz="0" w:space="0" w:color="auto"/>
        <w:right w:val="none" w:sz="0" w:space="0" w:color="auto"/>
      </w:divBdr>
    </w:div>
    <w:div w:id="314602459">
      <w:bodyDiv w:val="1"/>
      <w:marLeft w:val="0"/>
      <w:marRight w:val="0"/>
      <w:marTop w:val="0"/>
      <w:marBottom w:val="0"/>
      <w:divBdr>
        <w:top w:val="none" w:sz="0" w:space="0" w:color="auto"/>
        <w:left w:val="none" w:sz="0" w:space="0" w:color="auto"/>
        <w:bottom w:val="none" w:sz="0" w:space="0" w:color="auto"/>
        <w:right w:val="none" w:sz="0" w:space="0" w:color="auto"/>
      </w:divBdr>
    </w:div>
    <w:div w:id="320961344">
      <w:bodyDiv w:val="1"/>
      <w:marLeft w:val="0"/>
      <w:marRight w:val="0"/>
      <w:marTop w:val="0"/>
      <w:marBottom w:val="0"/>
      <w:divBdr>
        <w:top w:val="none" w:sz="0" w:space="0" w:color="auto"/>
        <w:left w:val="none" w:sz="0" w:space="0" w:color="auto"/>
        <w:bottom w:val="none" w:sz="0" w:space="0" w:color="auto"/>
        <w:right w:val="none" w:sz="0" w:space="0" w:color="auto"/>
      </w:divBdr>
    </w:div>
    <w:div w:id="322245908">
      <w:bodyDiv w:val="1"/>
      <w:marLeft w:val="0"/>
      <w:marRight w:val="0"/>
      <w:marTop w:val="0"/>
      <w:marBottom w:val="0"/>
      <w:divBdr>
        <w:top w:val="none" w:sz="0" w:space="0" w:color="auto"/>
        <w:left w:val="none" w:sz="0" w:space="0" w:color="auto"/>
        <w:bottom w:val="none" w:sz="0" w:space="0" w:color="auto"/>
        <w:right w:val="none" w:sz="0" w:space="0" w:color="auto"/>
      </w:divBdr>
    </w:div>
    <w:div w:id="325209266">
      <w:bodyDiv w:val="1"/>
      <w:marLeft w:val="0"/>
      <w:marRight w:val="0"/>
      <w:marTop w:val="0"/>
      <w:marBottom w:val="0"/>
      <w:divBdr>
        <w:top w:val="none" w:sz="0" w:space="0" w:color="auto"/>
        <w:left w:val="none" w:sz="0" w:space="0" w:color="auto"/>
        <w:bottom w:val="none" w:sz="0" w:space="0" w:color="auto"/>
        <w:right w:val="none" w:sz="0" w:space="0" w:color="auto"/>
      </w:divBdr>
    </w:div>
    <w:div w:id="337078527">
      <w:bodyDiv w:val="1"/>
      <w:marLeft w:val="0"/>
      <w:marRight w:val="0"/>
      <w:marTop w:val="0"/>
      <w:marBottom w:val="0"/>
      <w:divBdr>
        <w:top w:val="none" w:sz="0" w:space="0" w:color="auto"/>
        <w:left w:val="none" w:sz="0" w:space="0" w:color="auto"/>
        <w:bottom w:val="none" w:sz="0" w:space="0" w:color="auto"/>
        <w:right w:val="none" w:sz="0" w:space="0" w:color="auto"/>
      </w:divBdr>
    </w:div>
    <w:div w:id="339624103">
      <w:bodyDiv w:val="1"/>
      <w:marLeft w:val="0"/>
      <w:marRight w:val="0"/>
      <w:marTop w:val="0"/>
      <w:marBottom w:val="0"/>
      <w:divBdr>
        <w:top w:val="none" w:sz="0" w:space="0" w:color="auto"/>
        <w:left w:val="none" w:sz="0" w:space="0" w:color="auto"/>
        <w:bottom w:val="none" w:sz="0" w:space="0" w:color="auto"/>
        <w:right w:val="none" w:sz="0" w:space="0" w:color="auto"/>
      </w:divBdr>
    </w:div>
    <w:div w:id="343753871">
      <w:bodyDiv w:val="1"/>
      <w:marLeft w:val="0"/>
      <w:marRight w:val="0"/>
      <w:marTop w:val="0"/>
      <w:marBottom w:val="0"/>
      <w:divBdr>
        <w:top w:val="none" w:sz="0" w:space="0" w:color="auto"/>
        <w:left w:val="none" w:sz="0" w:space="0" w:color="auto"/>
        <w:bottom w:val="none" w:sz="0" w:space="0" w:color="auto"/>
        <w:right w:val="none" w:sz="0" w:space="0" w:color="auto"/>
      </w:divBdr>
    </w:div>
    <w:div w:id="346638721">
      <w:bodyDiv w:val="1"/>
      <w:marLeft w:val="0"/>
      <w:marRight w:val="0"/>
      <w:marTop w:val="0"/>
      <w:marBottom w:val="0"/>
      <w:divBdr>
        <w:top w:val="none" w:sz="0" w:space="0" w:color="auto"/>
        <w:left w:val="none" w:sz="0" w:space="0" w:color="auto"/>
        <w:bottom w:val="none" w:sz="0" w:space="0" w:color="auto"/>
        <w:right w:val="none" w:sz="0" w:space="0" w:color="auto"/>
      </w:divBdr>
    </w:div>
    <w:div w:id="347411264">
      <w:bodyDiv w:val="1"/>
      <w:marLeft w:val="0"/>
      <w:marRight w:val="0"/>
      <w:marTop w:val="0"/>
      <w:marBottom w:val="0"/>
      <w:divBdr>
        <w:top w:val="none" w:sz="0" w:space="0" w:color="auto"/>
        <w:left w:val="none" w:sz="0" w:space="0" w:color="auto"/>
        <w:bottom w:val="none" w:sz="0" w:space="0" w:color="auto"/>
        <w:right w:val="none" w:sz="0" w:space="0" w:color="auto"/>
      </w:divBdr>
    </w:div>
    <w:div w:id="358164566">
      <w:bodyDiv w:val="1"/>
      <w:marLeft w:val="0"/>
      <w:marRight w:val="0"/>
      <w:marTop w:val="0"/>
      <w:marBottom w:val="0"/>
      <w:divBdr>
        <w:top w:val="none" w:sz="0" w:space="0" w:color="auto"/>
        <w:left w:val="none" w:sz="0" w:space="0" w:color="auto"/>
        <w:bottom w:val="none" w:sz="0" w:space="0" w:color="auto"/>
        <w:right w:val="none" w:sz="0" w:space="0" w:color="auto"/>
      </w:divBdr>
    </w:div>
    <w:div w:id="359091201">
      <w:bodyDiv w:val="1"/>
      <w:marLeft w:val="0"/>
      <w:marRight w:val="0"/>
      <w:marTop w:val="0"/>
      <w:marBottom w:val="0"/>
      <w:divBdr>
        <w:top w:val="none" w:sz="0" w:space="0" w:color="auto"/>
        <w:left w:val="none" w:sz="0" w:space="0" w:color="auto"/>
        <w:bottom w:val="none" w:sz="0" w:space="0" w:color="auto"/>
        <w:right w:val="none" w:sz="0" w:space="0" w:color="auto"/>
      </w:divBdr>
    </w:div>
    <w:div w:id="364983488">
      <w:bodyDiv w:val="1"/>
      <w:marLeft w:val="0"/>
      <w:marRight w:val="0"/>
      <w:marTop w:val="0"/>
      <w:marBottom w:val="0"/>
      <w:divBdr>
        <w:top w:val="none" w:sz="0" w:space="0" w:color="auto"/>
        <w:left w:val="none" w:sz="0" w:space="0" w:color="auto"/>
        <w:bottom w:val="none" w:sz="0" w:space="0" w:color="auto"/>
        <w:right w:val="none" w:sz="0" w:space="0" w:color="auto"/>
      </w:divBdr>
    </w:div>
    <w:div w:id="365638531">
      <w:bodyDiv w:val="1"/>
      <w:marLeft w:val="0"/>
      <w:marRight w:val="0"/>
      <w:marTop w:val="0"/>
      <w:marBottom w:val="0"/>
      <w:divBdr>
        <w:top w:val="none" w:sz="0" w:space="0" w:color="auto"/>
        <w:left w:val="none" w:sz="0" w:space="0" w:color="auto"/>
        <w:bottom w:val="none" w:sz="0" w:space="0" w:color="auto"/>
        <w:right w:val="none" w:sz="0" w:space="0" w:color="auto"/>
      </w:divBdr>
    </w:div>
    <w:div w:id="367687843">
      <w:bodyDiv w:val="1"/>
      <w:marLeft w:val="0"/>
      <w:marRight w:val="0"/>
      <w:marTop w:val="0"/>
      <w:marBottom w:val="0"/>
      <w:divBdr>
        <w:top w:val="none" w:sz="0" w:space="0" w:color="auto"/>
        <w:left w:val="none" w:sz="0" w:space="0" w:color="auto"/>
        <w:bottom w:val="none" w:sz="0" w:space="0" w:color="auto"/>
        <w:right w:val="none" w:sz="0" w:space="0" w:color="auto"/>
      </w:divBdr>
    </w:div>
    <w:div w:id="368334814">
      <w:bodyDiv w:val="1"/>
      <w:marLeft w:val="0"/>
      <w:marRight w:val="0"/>
      <w:marTop w:val="0"/>
      <w:marBottom w:val="0"/>
      <w:divBdr>
        <w:top w:val="none" w:sz="0" w:space="0" w:color="auto"/>
        <w:left w:val="none" w:sz="0" w:space="0" w:color="auto"/>
        <w:bottom w:val="none" w:sz="0" w:space="0" w:color="auto"/>
        <w:right w:val="none" w:sz="0" w:space="0" w:color="auto"/>
      </w:divBdr>
    </w:div>
    <w:div w:id="370225378">
      <w:bodyDiv w:val="1"/>
      <w:marLeft w:val="0"/>
      <w:marRight w:val="0"/>
      <w:marTop w:val="0"/>
      <w:marBottom w:val="0"/>
      <w:divBdr>
        <w:top w:val="none" w:sz="0" w:space="0" w:color="auto"/>
        <w:left w:val="none" w:sz="0" w:space="0" w:color="auto"/>
        <w:bottom w:val="none" w:sz="0" w:space="0" w:color="auto"/>
        <w:right w:val="none" w:sz="0" w:space="0" w:color="auto"/>
      </w:divBdr>
    </w:div>
    <w:div w:id="376050692">
      <w:bodyDiv w:val="1"/>
      <w:marLeft w:val="0"/>
      <w:marRight w:val="0"/>
      <w:marTop w:val="0"/>
      <w:marBottom w:val="0"/>
      <w:divBdr>
        <w:top w:val="none" w:sz="0" w:space="0" w:color="auto"/>
        <w:left w:val="none" w:sz="0" w:space="0" w:color="auto"/>
        <w:bottom w:val="none" w:sz="0" w:space="0" w:color="auto"/>
        <w:right w:val="none" w:sz="0" w:space="0" w:color="auto"/>
      </w:divBdr>
    </w:div>
    <w:div w:id="381903556">
      <w:bodyDiv w:val="1"/>
      <w:marLeft w:val="0"/>
      <w:marRight w:val="0"/>
      <w:marTop w:val="0"/>
      <w:marBottom w:val="0"/>
      <w:divBdr>
        <w:top w:val="none" w:sz="0" w:space="0" w:color="auto"/>
        <w:left w:val="none" w:sz="0" w:space="0" w:color="auto"/>
        <w:bottom w:val="none" w:sz="0" w:space="0" w:color="auto"/>
        <w:right w:val="none" w:sz="0" w:space="0" w:color="auto"/>
      </w:divBdr>
    </w:div>
    <w:div w:id="385643953">
      <w:bodyDiv w:val="1"/>
      <w:marLeft w:val="0"/>
      <w:marRight w:val="0"/>
      <w:marTop w:val="0"/>
      <w:marBottom w:val="0"/>
      <w:divBdr>
        <w:top w:val="none" w:sz="0" w:space="0" w:color="auto"/>
        <w:left w:val="none" w:sz="0" w:space="0" w:color="auto"/>
        <w:bottom w:val="none" w:sz="0" w:space="0" w:color="auto"/>
        <w:right w:val="none" w:sz="0" w:space="0" w:color="auto"/>
      </w:divBdr>
    </w:div>
    <w:div w:id="386075611">
      <w:bodyDiv w:val="1"/>
      <w:marLeft w:val="0"/>
      <w:marRight w:val="0"/>
      <w:marTop w:val="0"/>
      <w:marBottom w:val="0"/>
      <w:divBdr>
        <w:top w:val="none" w:sz="0" w:space="0" w:color="auto"/>
        <w:left w:val="none" w:sz="0" w:space="0" w:color="auto"/>
        <w:bottom w:val="none" w:sz="0" w:space="0" w:color="auto"/>
        <w:right w:val="none" w:sz="0" w:space="0" w:color="auto"/>
      </w:divBdr>
    </w:div>
    <w:div w:id="386104995">
      <w:bodyDiv w:val="1"/>
      <w:marLeft w:val="0"/>
      <w:marRight w:val="0"/>
      <w:marTop w:val="0"/>
      <w:marBottom w:val="0"/>
      <w:divBdr>
        <w:top w:val="none" w:sz="0" w:space="0" w:color="auto"/>
        <w:left w:val="none" w:sz="0" w:space="0" w:color="auto"/>
        <w:bottom w:val="none" w:sz="0" w:space="0" w:color="auto"/>
        <w:right w:val="none" w:sz="0" w:space="0" w:color="auto"/>
      </w:divBdr>
    </w:div>
    <w:div w:id="390542819">
      <w:bodyDiv w:val="1"/>
      <w:marLeft w:val="0"/>
      <w:marRight w:val="0"/>
      <w:marTop w:val="0"/>
      <w:marBottom w:val="0"/>
      <w:divBdr>
        <w:top w:val="none" w:sz="0" w:space="0" w:color="auto"/>
        <w:left w:val="none" w:sz="0" w:space="0" w:color="auto"/>
        <w:bottom w:val="none" w:sz="0" w:space="0" w:color="auto"/>
        <w:right w:val="none" w:sz="0" w:space="0" w:color="auto"/>
      </w:divBdr>
    </w:div>
    <w:div w:id="395200516">
      <w:bodyDiv w:val="1"/>
      <w:marLeft w:val="0"/>
      <w:marRight w:val="0"/>
      <w:marTop w:val="0"/>
      <w:marBottom w:val="0"/>
      <w:divBdr>
        <w:top w:val="none" w:sz="0" w:space="0" w:color="auto"/>
        <w:left w:val="none" w:sz="0" w:space="0" w:color="auto"/>
        <w:bottom w:val="none" w:sz="0" w:space="0" w:color="auto"/>
        <w:right w:val="none" w:sz="0" w:space="0" w:color="auto"/>
      </w:divBdr>
    </w:div>
    <w:div w:id="404299180">
      <w:bodyDiv w:val="1"/>
      <w:marLeft w:val="0"/>
      <w:marRight w:val="0"/>
      <w:marTop w:val="0"/>
      <w:marBottom w:val="0"/>
      <w:divBdr>
        <w:top w:val="none" w:sz="0" w:space="0" w:color="auto"/>
        <w:left w:val="none" w:sz="0" w:space="0" w:color="auto"/>
        <w:bottom w:val="none" w:sz="0" w:space="0" w:color="auto"/>
        <w:right w:val="none" w:sz="0" w:space="0" w:color="auto"/>
      </w:divBdr>
    </w:div>
    <w:div w:id="405298850">
      <w:bodyDiv w:val="1"/>
      <w:marLeft w:val="0"/>
      <w:marRight w:val="0"/>
      <w:marTop w:val="0"/>
      <w:marBottom w:val="0"/>
      <w:divBdr>
        <w:top w:val="none" w:sz="0" w:space="0" w:color="auto"/>
        <w:left w:val="none" w:sz="0" w:space="0" w:color="auto"/>
        <w:bottom w:val="none" w:sz="0" w:space="0" w:color="auto"/>
        <w:right w:val="none" w:sz="0" w:space="0" w:color="auto"/>
      </w:divBdr>
    </w:div>
    <w:div w:id="413211098">
      <w:bodyDiv w:val="1"/>
      <w:marLeft w:val="0"/>
      <w:marRight w:val="0"/>
      <w:marTop w:val="0"/>
      <w:marBottom w:val="0"/>
      <w:divBdr>
        <w:top w:val="none" w:sz="0" w:space="0" w:color="auto"/>
        <w:left w:val="none" w:sz="0" w:space="0" w:color="auto"/>
        <w:bottom w:val="none" w:sz="0" w:space="0" w:color="auto"/>
        <w:right w:val="none" w:sz="0" w:space="0" w:color="auto"/>
      </w:divBdr>
    </w:div>
    <w:div w:id="416754251">
      <w:bodyDiv w:val="1"/>
      <w:marLeft w:val="0"/>
      <w:marRight w:val="0"/>
      <w:marTop w:val="0"/>
      <w:marBottom w:val="0"/>
      <w:divBdr>
        <w:top w:val="none" w:sz="0" w:space="0" w:color="auto"/>
        <w:left w:val="none" w:sz="0" w:space="0" w:color="auto"/>
        <w:bottom w:val="none" w:sz="0" w:space="0" w:color="auto"/>
        <w:right w:val="none" w:sz="0" w:space="0" w:color="auto"/>
      </w:divBdr>
    </w:div>
    <w:div w:id="421536677">
      <w:bodyDiv w:val="1"/>
      <w:marLeft w:val="0"/>
      <w:marRight w:val="0"/>
      <w:marTop w:val="0"/>
      <w:marBottom w:val="0"/>
      <w:divBdr>
        <w:top w:val="none" w:sz="0" w:space="0" w:color="auto"/>
        <w:left w:val="none" w:sz="0" w:space="0" w:color="auto"/>
        <w:bottom w:val="none" w:sz="0" w:space="0" w:color="auto"/>
        <w:right w:val="none" w:sz="0" w:space="0" w:color="auto"/>
      </w:divBdr>
    </w:div>
    <w:div w:id="423038449">
      <w:bodyDiv w:val="1"/>
      <w:marLeft w:val="0"/>
      <w:marRight w:val="0"/>
      <w:marTop w:val="0"/>
      <w:marBottom w:val="0"/>
      <w:divBdr>
        <w:top w:val="none" w:sz="0" w:space="0" w:color="auto"/>
        <w:left w:val="none" w:sz="0" w:space="0" w:color="auto"/>
        <w:bottom w:val="none" w:sz="0" w:space="0" w:color="auto"/>
        <w:right w:val="none" w:sz="0" w:space="0" w:color="auto"/>
      </w:divBdr>
    </w:div>
    <w:div w:id="423109230">
      <w:bodyDiv w:val="1"/>
      <w:marLeft w:val="0"/>
      <w:marRight w:val="0"/>
      <w:marTop w:val="0"/>
      <w:marBottom w:val="0"/>
      <w:divBdr>
        <w:top w:val="none" w:sz="0" w:space="0" w:color="auto"/>
        <w:left w:val="none" w:sz="0" w:space="0" w:color="auto"/>
        <w:bottom w:val="none" w:sz="0" w:space="0" w:color="auto"/>
        <w:right w:val="none" w:sz="0" w:space="0" w:color="auto"/>
      </w:divBdr>
    </w:div>
    <w:div w:id="426313482">
      <w:bodyDiv w:val="1"/>
      <w:marLeft w:val="0"/>
      <w:marRight w:val="0"/>
      <w:marTop w:val="0"/>
      <w:marBottom w:val="0"/>
      <w:divBdr>
        <w:top w:val="none" w:sz="0" w:space="0" w:color="auto"/>
        <w:left w:val="none" w:sz="0" w:space="0" w:color="auto"/>
        <w:bottom w:val="none" w:sz="0" w:space="0" w:color="auto"/>
        <w:right w:val="none" w:sz="0" w:space="0" w:color="auto"/>
      </w:divBdr>
    </w:div>
    <w:div w:id="426392665">
      <w:bodyDiv w:val="1"/>
      <w:marLeft w:val="0"/>
      <w:marRight w:val="0"/>
      <w:marTop w:val="0"/>
      <w:marBottom w:val="0"/>
      <w:divBdr>
        <w:top w:val="none" w:sz="0" w:space="0" w:color="auto"/>
        <w:left w:val="none" w:sz="0" w:space="0" w:color="auto"/>
        <w:bottom w:val="none" w:sz="0" w:space="0" w:color="auto"/>
        <w:right w:val="none" w:sz="0" w:space="0" w:color="auto"/>
      </w:divBdr>
    </w:div>
    <w:div w:id="429742111">
      <w:bodyDiv w:val="1"/>
      <w:marLeft w:val="0"/>
      <w:marRight w:val="0"/>
      <w:marTop w:val="0"/>
      <w:marBottom w:val="0"/>
      <w:divBdr>
        <w:top w:val="none" w:sz="0" w:space="0" w:color="auto"/>
        <w:left w:val="none" w:sz="0" w:space="0" w:color="auto"/>
        <w:bottom w:val="none" w:sz="0" w:space="0" w:color="auto"/>
        <w:right w:val="none" w:sz="0" w:space="0" w:color="auto"/>
      </w:divBdr>
    </w:div>
    <w:div w:id="431051522">
      <w:bodyDiv w:val="1"/>
      <w:marLeft w:val="0"/>
      <w:marRight w:val="0"/>
      <w:marTop w:val="0"/>
      <w:marBottom w:val="0"/>
      <w:divBdr>
        <w:top w:val="none" w:sz="0" w:space="0" w:color="auto"/>
        <w:left w:val="none" w:sz="0" w:space="0" w:color="auto"/>
        <w:bottom w:val="none" w:sz="0" w:space="0" w:color="auto"/>
        <w:right w:val="none" w:sz="0" w:space="0" w:color="auto"/>
      </w:divBdr>
    </w:div>
    <w:div w:id="435516376">
      <w:bodyDiv w:val="1"/>
      <w:marLeft w:val="0"/>
      <w:marRight w:val="0"/>
      <w:marTop w:val="0"/>
      <w:marBottom w:val="0"/>
      <w:divBdr>
        <w:top w:val="none" w:sz="0" w:space="0" w:color="auto"/>
        <w:left w:val="none" w:sz="0" w:space="0" w:color="auto"/>
        <w:bottom w:val="none" w:sz="0" w:space="0" w:color="auto"/>
        <w:right w:val="none" w:sz="0" w:space="0" w:color="auto"/>
      </w:divBdr>
    </w:div>
    <w:div w:id="445390861">
      <w:bodyDiv w:val="1"/>
      <w:marLeft w:val="0"/>
      <w:marRight w:val="0"/>
      <w:marTop w:val="0"/>
      <w:marBottom w:val="0"/>
      <w:divBdr>
        <w:top w:val="none" w:sz="0" w:space="0" w:color="auto"/>
        <w:left w:val="none" w:sz="0" w:space="0" w:color="auto"/>
        <w:bottom w:val="none" w:sz="0" w:space="0" w:color="auto"/>
        <w:right w:val="none" w:sz="0" w:space="0" w:color="auto"/>
      </w:divBdr>
    </w:div>
    <w:div w:id="446432237">
      <w:bodyDiv w:val="1"/>
      <w:marLeft w:val="0"/>
      <w:marRight w:val="0"/>
      <w:marTop w:val="0"/>
      <w:marBottom w:val="0"/>
      <w:divBdr>
        <w:top w:val="none" w:sz="0" w:space="0" w:color="auto"/>
        <w:left w:val="none" w:sz="0" w:space="0" w:color="auto"/>
        <w:bottom w:val="none" w:sz="0" w:space="0" w:color="auto"/>
        <w:right w:val="none" w:sz="0" w:space="0" w:color="auto"/>
      </w:divBdr>
    </w:div>
    <w:div w:id="448477141">
      <w:bodyDiv w:val="1"/>
      <w:marLeft w:val="0"/>
      <w:marRight w:val="0"/>
      <w:marTop w:val="0"/>
      <w:marBottom w:val="0"/>
      <w:divBdr>
        <w:top w:val="none" w:sz="0" w:space="0" w:color="auto"/>
        <w:left w:val="none" w:sz="0" w:space="0" w:color="auto"/>
        <w:bottom w:val="none" w:sz="0" w:space="0" w:color="auto"/>
        <w:right w:val="none" w:sz="0" w:space="0" w:color="auto"/>
      </w:divBdr>
    </w:div>
    <w:div w:id="451826115">
      <w:bodyDiv w:val="1"/>
      <w:marLeft w:val="0"/>
      <w:marRight w:val="0"/>
      <w:marTop w:val="0"/>
      <w:marBottom w:val="0"/>
      <w:divBdr>
        <w:top w:val="none" w:sz="0" w:space="0" w:color="auto"/>
        <w:left w:val="none" w:sz="0" w:space="0" w:color="auto"/>
        <w:bottom w:val="none" w:sz="0" w:space="0" w:color="auto"/>
        <w:right w:val="none" w:sz="0" w:space="0" w:color="auto"/>
      </w:divBdr>
    </w:div>
    <w:div w:id="453794975">
      <w:bodyDiv w:val="1"/>
      <w:marLeft w:val="0"/>
      <w:marRight w:val="0"/>
      <w:marTop w:val="0"/>
      <w:marBottom w:val="0"/>
      <w:divBdr>
        <w:top w:val="none" w:sz="0" w:space="0" w:color="auto"/>
        <w:left w:val="none" w:sz="0" w:space="0" w:color="auto"/>
        <w:bottom w:val="none" w:sz="0" w:space="0" w:color="auto"/>
        <w:right w:val="none" w:sz="0" w:space="0" w:color="auto"/>
      </w:divBdr>
    </w:div>
    <w:div w:id="461078188">
      <w:bodyDiv w:val="1"/>
      <w:marLeft w:val="0"/>
      <w:marRight w:val="0"/>
      <w:marTop w:val="0"/>
      <w:marBottom w:val="0"/>
      <w:divBdr>
        <w:top w:val="none" w:sz="0" w:space="0" w:color="auto"/>
        <w:left w:val="none" w:sz="0" w:space="0" w:color="auto"/>
        <w:bottom w:val="none" w:sz="0" w:space="0" w:color="auto"/>
        <w:right w:val="none" w:sz="0" w:space="0" w:color="auto"/>
      </w:divBdr>
    </w:div>
    <w:div w:id="463742527">
      <w:bodyDiv w:val="1"/>
      <w:marLeft w:val="0"/>
      <w:marRight w:val="0"/>
      <w:marTop w:val="0"/>
      <w:marBottom w:val="0"/>
      <w:divBdr>
        <w:top w:val="none" w:sz="0" w:space="0" w:color="auto"/>
        <w:left w:val="none" w:sz="0" w:space="0" w:color="auto"/>
        <w:bottom w:val="none" w:sz="0" w:space="0" w:color="auto"/>
        <w:right w:val="none" w:sz="0" w:space="0" w:color="auto"/>
      </w:divBdr>
    </w:div>
    <w:div w:id="475494026">
      <w:bodyDiv w:val="1"/>
      <w:marLeft w:val="0"/>
      <w:marRight w:val="0"/>
      <w:marTop w:val="0"/>
      <w:marBottom w:val="0"/>
      <w:divBdr>
        <w:top w:val="none" w:sz="0" w:space="0" w:color="auto"/>
        <w:left w:val="none" w:sz="0" w:space="0" w:color="auto"/>
        <w:bottom w:val="none" w:sz="0" w:space="0" w:color="auto"/>
        <w:right w:val="none" w:sz="0" w:space="0" w:color="auto"/>
      </w:divBdr>
    </w:div>
    <w:div w:id="488793432">
      <w:bodyDiv w:val="1"/>
      <w:marLeft w:val="0"/>
      <w:marRight w:val="0"/>
      <w:marTop w:val="0"/>
      <w:marBottom w:val="0"/>
      <w:divBdr>
        <w:top w:val="none" w:sz="0" w:space="0" w:color="auto"/>
        <w:left w:val="none" w:sz="0" w:space="0" w:color="auto"/>
        <w:bottom w:val="none" w:sz="0" w:space="0" w:color="auto"/>
        <w:right w:val="none" w:sz="0" w:space="0" w:color="auto"/>
      </w:divBdr>
    </w:div>
    <w:div w:id="494032968">
      <w:bodyDiv w:val="1"/>
      <w:marLeft w:val="0"/>
      <w:marRight w:val="0"/>
      <w:marTop w:val="0"/>
      <w:marBottom w:val="0"/>
      <w:divBdr>
        <w:top w:val="none" w:sz="0" w:space="0" w:color="auto"/>
        <w:left w:val="none" w:sz="0" w:space="0" w:color="auto"/>
        <w:bottom w:val="none" w:sz="0" w:space="0" w:color="auto"/>
        <w:right w:val="none" w:sz="0" w:space="0" w:color="auto"/>
      </w:divBdr>
    </w:div>
    <w:div w:id="496264445">
      <w:bodyDiv w:val="1"/>
      <w:marLeft w:val="0"/>
      <w:marRight w:val="0"/>
      <w:marTop w:val="0"/>
      <w:marBottom w:val="0"/>
      <w:divBdr>
        <w:top w:val="none" w:sz="0" w:space="0" w:color="auto"/>
        <w:left w:val="none" w:sz="0" w:space="0" w:color="auto"/>
        <w:bottom w:val="none" w:sz="0" w:space="0" w:color="auto"/>
        <w:right w:val="none" w:sz="0" w:space="0" w:color="auto"/>
      </w:divBdr>
    </w:div>
    <w:div w:id="498426782">
      <w:bodyDiv w:val="1"/>
      <w:marLeft w:val="0"/>
      <w:marRight w:val="0"/>
      <w:marTop w:val="0"/>
      <w:marBottom w:val="0"/>
      <w:divBdr>
        <w:top w:val="none" w:sz="0" w:space="0" w:color="auto"/>
        <w:left w:val="none" w:sz="0" w:space="0" w:color="auto"/>
        <w:bottom w:val="none" w:sz="0" w:space="0" w:color="auto"/>
        <w:right w:val="none" w:sz="0" w:space="0" w:color="auto"/>
      </w:divBdr>
    </w:div>
    <w:div w:id="503473269">
      <w:bodyDiv w:val="1"/>
      <w:marLeft w:val="0"/>
      <w:marRight w:val="0"/>
      <w:marTop w:val="0"/>
      <w:marBottom w:val="0"/>
      <w:divBdr>
        <w:top w:val="none" w:sz="0" w:space="0" w:color="auto"/>
        <w:left w:val="none" w:sz="0" w:space="0" w:color="auto"/>
        <w:bottom w:val="none" w:sz="0" w:space="0" w:color="auto"/>
        <w:right w:val="none" w:sz="0" w:space="0" w:color="auto"/>
      </w:divBdr>
    </w:div>
    <w:div w:id="506209665">
      <w:bodyDiv w:val="1"/>
      <w:marLeft w:val="0"/>
      <w:marRight w:val="0"/>
      <w:marTop w:val="0"/>
      <w:marBottom w:val="0"/>
      <w:divBdr>
        <w:top w:val="none" w:sz="0" w:space="0" w:color="auto"/>
        <w:left w:val="none" w:sz="0" w:space="0" w:color="auto"/>
        <w:bottom w:val="none" w:sz="0" w:space="0" w:color="auto"/>
        <w:right w:val="none" w:sz="0" w:space="0" w:color="auto"/>
      </w:divBdr>
    </w:div>
    <w:div w:id="506478337">
      <w:bodyDiv w:val="1"/>
      <w:marLeft w:val="0"/>
      <w:marRight w:val="0"/>
      <w:marTop w:val="0"/>
      <w:marBottom w:val="0"/>
      <w:divBdr>
        <w:top w:val="none" w:sz="0" w:space="0" w:color="auto"/>
        <w:left w:val="none" w:sz="0" w:space="0" w:color="auto"/>
        <w:bottom w:val="none" w:sz="0" w:space="0" w:color="auto"/>
        <w:right w:val="none" w:sz="0" w:space="0" w:color="auto"/>
      </w:divBdr>
    </w:div>
    <w:div w:id="510074641">
      <w:bodyDiv w:val="1"/>
      <w:marLeft w:val="0"/>
      <w:marRight w:val="0"/>
      <w:marTop w:val="0"/>
      <w:marBottom w:val="0"/>
      <w:divBdr>
        <w:top w:val="none" w:sz="0" w:space="0" w:color="auto"/>
        <w:left w:val="none" w:sz="0" w:space="0" w:color="auto"/>
        <w:bottom w:val="none" w:sz="0" w:space="0" w:color="auto"/>
        <w:right w:val="none" w:sz="0" w:space="0" w:color="auto"/>
      </w:divBdr>
    </w:div>
    <w:div w:id="513763956">
      <w:bodyDiv w:val="1"/>
      <w:marLeft w:val="0"/>
      <w:marRight w:val="0"/>
      <w:marTop w:val="0"/>
      <w:marBottom w:val="0"/>
      <w:divBdr>
        <w:top w:val="none" w:sz="0" w:space="0" w:color="auto"/>
        <w:left w:val="none" w:sz="0" w:space="0" w:color="auto"/>
        <w:bottom w:val="none" w:sz="0" w:space="0" w:color="auto"/>
        <w:right w:val="none" w:sz="0" w:space="0" w:color="auto"/>
      </w:divBdr>
    </w:div>
    <w:div w:id="514660244">
      <w:bodyDiv w:val="1"/>
      <w:marLeft w:val="0"/>
      <w:marRight w:val="0"/>
      <w:marTop w:val="0"/>
      <w:marBottom w:val="0"/>
      <w:divBdr>
        <w:top w:val="none" w:sz="0" w:space="0" w:color="auto"/>
        <w:left w:val="none" w:sz="0" w:space="0" w:color="auto"/>
        <w:bottom w:val="none" w:sz="0" w:space="0" w:color="auto"/>
        <w:right w:val="none" w:sz="0" w:space="0" w:color="auto"/>
      </w:divBdr>
    </w:div>
    <w:div w:id="515074587">
      <w:bodyDiv w:val="1"/>
      <w:marLeft w:val="0"/>
      <w:marRight w:val="0"/>
      <w:marTop w:val="0"/>
      <w:marBottom w:val="0"/>
      <w:divBdr>
        <w:top w:val="none" w:sz="0" w:space="0" w:color="auto"/>
        <w:left w:val="none" w:sz="0" w:space="0" w:color="auto"/>
        <w:bottom w:val="none" w:sz="0" w:space="0" w:color="auto"/>
        <w:right w:val="none" w:sz="0" w:space="0" w:color="auto"/>
      </w:divBdr>
    </w:div>
    <w:div w:id="524828202">
      <w:bodyDiv w:val="1"/>
      <w:marLeft w:val="0"/>
      <w:marRight w:val="0"/>
      <w:marTop w:val="0"/>
      <w:marBottom w:val="0"/>
      <w:divBdr>
        <w:top w:val="none" w:sz="0" w:space="0" w:color="auto"/>
        <w:left w:val="none" w:sz="0" w:space="0" w:color="auto"/>
        <w:bottom w:val="none" w:sz="0" w:space="0" w:color="auto"/>
        <w:right w:val="none" w:sz="0" w:space="0" w:color="auto"/>
      </w:divBdr>
    </w:div>
    <w:div w:id="525214943">
      <w:bodyDiv w:val="1"/>
      <w:marLeft w:val="0"/>
      <w:marRight w:val="0"/>
      <w:marTop w:val="0"/>
      <w:marBottom w:val="0"/>
      <w:divBdr>
        <w:top w:val="none" w:sz="0" w:space="0" w:color="auto"/>
        <w:left w:val="none" w:sz="0" w:space="0" w:color="auto"/>
        <w:bottom w:val="none" w:sz="0" w:space="0" w:color="auto"/>
        <w:right w:val="none" w:sz="0" w:space="0" w:color="auto"/>
      </w:divBdr>
    </w:div>
    <w:div w:id="526867979">
      <w:bodyDiv w:val="1"/>
      <w:marLeft w:val="0"/>
      <w:marRight w:val="0"/>
      <w:marTop w:val="0"/>
      <w:marBottom w:val="0"/>
      <w:divBdr>
        <w:top w:val="none" w:sz="0" w:space="0" w:color="auto"/>
        <w:left w:val="none" w:sz="0" w:space="0" w:color="auto"/>
        <w:bottom w:val="none" w:sz="0" w:space="0" w:color="auto"/>
        <w:right w:val="none" w:sz="0" w:space="0" w:color="auto"/>
      </w:divBdr>
    </w:div>
    <w:div w:id="534584672">
      <w:bodyDiv w:val="1"/>
      <w:marLeft w:val="0"/>
      <w:marRight w:val="0"/>
      <w:marTop w:val="0"/>
      <w:marBottom w:val="0"/>
      <w:divBdr>
        <w:top w:val="none" w:sz="0" w:space="0" w:color="auto"/>
        <w:left w:val="none" w:sz="0" w:space="0" w:color="auto"/>
        <w:bottom w:val="none" w:sz="0" w:space="0" w:color="auto"/>
        <w:right w:val="none" w:sz="0" w:space="0" w:color="auto"/>
      </w:divBdr>
    </w:div>
    <w:div w:id="539244836">
      <w:bodyDiv w:val="1"/>
      <w:marLeft w:val="0"/>
      <w:marRight w:val="0"/>
      <w:marTop w:val="0"/>
      <w:marBottom w:val="0"/>
      <w:divBdr>
        <w:top w:val="none" w:sz="0" w:space="0" w:color="auto"/>
        <w:left w:val="none" w:sz="0" w:space="0" w:color="auto"/>
        <w:bottom w:val="none" w:sz="0" w:space="0" w:color="auto"/>
        <w:right w:val="none" w:sz="0" w:space="0" w:color="auto"/>
      </w:divBdr>
    </w:div>
    <w:div w:id="544878902">
      <w:bodyDiv w:val="1"/>
      <w:marLeft w:val="0"/>
      <w:marRight w:val="0"/>
      <w:marTop w:val="0"/>
      <w:marBottom w:val="0"/>
      <w:divBdr>
        <w:top w:val="none" w:sz="0" w:space="0" w:color="auto"/>
        <w:left w:val="none" w:sz="0" w:space="0" w:color="auto"/>
        <w:bottom w:val="none" w:sz="0" w:space="0" w:color="auto"/>
        <w:right w:val="none" w:sz="0" w:space="0" w:color="auto"/>
      </w:divBdr>
    </w:div>
    <w:div w:id="554316758">
      <w:bodyDiv w:val="1"/>
      <w:marLeft w:val="0"/>
      <w:marRight w:val="0"/>
      <w:marTop w:val="0"/>
      <w:marBottom w:val="0"/>
      <w:divBdr>
        <w:top w:val="none" w:sz="0" w:space="0" w:color="auto"/>
        <w:left w:val="none" w:sz="0" w:space="0" w:color="auto"/>
        <w:bottom w:val="none" w:sz="0" w:space="0" w:color="auto"/>
        <w:right w:val="none" w:sz="0" w:space="0" w:color="auto"/>
      </w:divBdr>
    </w:div>
    <w:div w:id="557404190">
      <w:bodyDiv w:val="1"/>
      <w:marLeft w:val="0"/>
      <w:marRight w:val="0"/>
      <w:marTop w:val="0"/>
      <w:marBottom w:val="0"/>
      <w:divBdr>
        <w:top w:val="none" w:sz="0" w:space="0" w:color="auto"/>
        <w:left w:val="none" w:sz="0" w:space="0" w:color="auto"/>
        <w:bottom w:val="none" w:sz="0" w:space="0" w:color="auto"/>
        <w:right w:val="none" w:sz="0" w:space="0" w:color="auto"/>
      </w:divBdr>
    </w:div>
    <w:div w:id="565260602">
      <w:bodyDiv w:val="1"/>
      <w:marLeft w:val="0"/>
      <w:marRight w:val="0"/>
      <w:marTop w:val="0"/>
      <w:marBottom w:val="0"/>
      <w:divBdr>
        <w:top w:val="none" w:sz="0" w:space="0" w:color="auto"/>
        <w:left w:val="none" w:sz="0" w:space="0" w:color="auto"/>
        <w:bottom w:val="none" w:sz="0" w:space="0" w:color="auto"/>
        <w:right w:val="none" w:sz="0" w:space="0" w:color="auto"/>
      </w:divBdr>
    </w:div>
    <w:div w:id="575432322">
      <w:bodyDiv w:val="1"/>
      <w:marLeft w:val="0"/>
      <w:marRight w:val="0"/>
      <w:marTop w:val="0"/>
      <w:marBottom w:val="0"/>
      <w:divBdr>
        <w:top w:val="none" w:sz="0" w:space="0" w:color="auto"/>
        <w:left w:val="none" w:sz="0" w:space="0" w:color="auto"/>
        <w:bottom w:val="none" w:sz="0" w:space="0" w:color="auto"/>
        <w:right w:val="none" w:sz="0" w:space="0" w:color="auto"/>
      </w:divBdr>
    </w:div>
    <w:div w:id="576746260">
      <w:bodyDiv w:val="1"/>
      <w:marLeft w:val="0"/>
      <w:marRight w:val="0"/>
      <w:marTop w:val="0"/>
      <w:marBottom w:val="0"/>
      <w:divBdr>
        <w:top w:val="none" w:sz="0" w:space="0" w:color="auto"/>
        <w:left w:val="none" w:sz="0" w:space="0" w:color="auto"/>
        <w:bottom w:val="none" w:sz="0" w:space="0" w:color="auto"/>
        <w:right w:val="none" w:sz="0" w:space="0" w:color="auto"/>
      </w:divBdr>
    </w:div>
    <w:div w:id="587616841">
      <w:bodyDiv w:val="1"/>
      <w:marLeft w:val="0"/>
      <w:marRight w:val="0"/>
      <w:marTop w:val="0"/>
      <w:marBottom w:val="0"/>
      <w:divBdr>
        <w:top w:val="none" w:sz="0" w:space="0" w:color="auto"/>
        <w:left w:val="none" w:sz="0" w:space="0" w:color="auto"/>
        <w:bottom w:val="none" w:sz="0" w:space="0" w:color="auto"/>
        <w:right w:val="none" w:sz="0" w:space="0" w:color="auto"/>
      </w:divBdr>
    </w:div>
    <w:div w:id="589436861">
      <w:bodyDiv w:val="1"/>
      <w:marLeft w:val="0"/>
      <w:marRight w:val="0"/>
      <w:marTop w:val="0"/>
      <w:marBottom w:val="0"/>
      <w:divBdr>
        <w:top w:val="none" w:sz="0" w:space="0" w:color="auto"/>
        <w:left w:val="none" w:sz="0" w:space="0" w:color="auto"/>
        <w:bottom w:val="none" w:sz="0" w:space="0" w:color="auto"/>
        <w:right w:val="none" w:sz="0" w:space="0" w:color="auto"/>
      </w:divBdr>
    </w:div>
    <w:div w:id="592472783">
      <w:bodyDiv w:val="1"/>
      <w:marLeft w:val="0"/>
      <w:marRight w:val="0"/>
      <w:marTop w:val="0"/>
      <w:marBottom w:val="0"/>
      <w:divBdr>
        <w:top w:val="none" w:sz="0" w:space="0" w:color="auto"/>
        <w:left w:val="none" w:sz="0" w:space="0" w:color="auto"/>
        <w:bottom w:val="none" w:sz="0" w:space="0" w:color="auto"/>
        <w:right w:val="none" w:sz="0" w:space="0" w:color="auto"/>
      </w:divBdr>
    </w:div>
    <w:div w:id="595674864">
      <w:bodyDiv w:val="1"/>
      <w:marLeft w:val="0"/>
      <w:marRight w:val="0"/>
      <w:marTop w:val="0"/>
      <w:marBottom w:val="0"/>
      <w:divBdr>
        <w:top w:val="none" w:sz="0" w:space="0" w:color="auto"/>
        <w:left w:val="none" w:sz="0" w:space="0" w:color="auto"/>
        <w:bottom w:val="none" w:sz="0" w:space="0" w:color="auto"/>
        <w:right w:val="none" w:sz="0" w:space="0" w:color="auto"/>
      </w:divBdr>
    </w:div>
    <w:div w:id="601378984">
      <w:bodyDiv w:val="1"/>
      <w:marLeft w:val="0"/>
      <w:marRight w:val="0"/>
      <w:marTop w:val="0"/>
      <w:marBottom w:val="0"/>
      <w:divBdr>
        <w:top w:val="none" w:sz="0" w:space="0" w:color="auto"/>
        <w:left w:val="none" w:sz="0" w:space="0" w:color="auto"/>
        <w:bottom w:val="none" w:sz="0" w:space="0" w:color="auto"/>
        <w:right w:val="none" w:sz="0" w:space="0" w:color="auto"/>
      </w:divBdr>
    </w:div>
    <w:div w:id="606737699">
      <w:bodyDiv w:val="1"/>
      <w:marLeft w:val="0"/>
      <w:marRight w:val="0"/>
      <w:marTop w:val="0"/>
      <w:marBottom w:val="0"/>
      <w:divBdr>
        <w:top w:val="none" w:sz="0" w:space="0" w:color="auto"/>
        <w:left w:val="none" w:sz="0" w:space="0" w:color="auto"/>
        <w:bottom w:val="none" w:sz="0" w:space="0" w:color="auto"/>
        <w:right w:val="none" w:sz="0" w:space="0" w:color="auto"/>
      </w:divBdr>
    </w:div>
    <w:div w:id="607545694">
      <w:bodyDiv w:val="1"/>
      <w:marLeft w:val="0"/>
      <w:marRight w:val="0"/>
      <w:marTop w:val="0"/>
      <w:marBottom w:val="0"/>
      <w:divBdr>
        <w:top w:val="none" w:sz="0" w:space="0" w:color="auto"/>
        <w:left w:val="none" w:sz="0" w:space="0" w:color="auto"/>
        <w:bottom w:val="none" w:sz="0" w:space="0" w:color="auto"/>
        <w:right w:val="none" w:sz="0" w:space="0" w:color="auto"/>
      </w:divBdr>
    </w:div>
    <w:div w:id="613948083">
      <w:bodyDiv w:val="1"/>
      <w:marLeft w:val="0"/>
      <w:marRight w:val="0"/>
      <w:marTop w:val="0"/>
      <w:marBottom w:val="0"/>
      <w:divBdr>
        <w:top w:val="none" w:sz="0" w:space="0" w:color="auto"/>
        <w:left w:val="none" w:sz="0" w:space="0" w:color="auto"/>
        <w:bottom w:val="none" w:sz="0" w:space="0" w:color="auto"/>
        <w:right w:val="none" w:sz="0" w:space="0" w:color="auto"/>
      </w:divBdr>
    </w:div>
    <w:div w:id="614022646">
      <w:bodyDiv w:val="1"/>
      <w:marLeft w:val="0"/>
      <w:marRight w:val="0"/>
      <w:marTop w:val="0"/>
      <w:marBottom w:val="0"/>
      <w:divBdr>
        <w:top w:val="none" w:sz="0" w:space="0" w:color="auto"/>
        <w:left w:val="none" w:sz="0" w:space="0" w:color="auto"/>
        <w:bottom w:val="none" w:sz="0" w:space="0" w:color="auto"/>
        <w:right w:val="none" w:sz="0" w:space="0" w:color="auto"/>
      </w:divBdr>
    </w:div>
    <w:div w:id="616371169">
      <w:bodyDiv w:val="1"/>
      <w:marLeft w:val="0"/>
      <w:marRight w:val="0"/>
      <w:marTop w:val="0"/>
      <w:marBottom w:val="0"/>
      <w:divBdr>
        <w:top w:val="none" w:sz="0" w:space="0" w:color="auto"/>
        <w:left w:val="none" w:sz="0" w:space="0" w:color="auto"/>
        <w:bottom w:val="none" w:sz="0" w:space="0" w:color="auto"/>
        <w:right w:val="none" w:sz="0" w:space="0" w:color="auto"/>
      </w:divBdr>
    </w:div>
    <w:div w:id="619459001">
      <w:bodyDiv w:val="1"/>
      <w:marLeft w:val="0"/>
      <w:marRight w:val="0"/>
      <w:marTop w:val="0"/>
      <w:marBottom w:val="0"/>
      <w:divBdr>
        <w:top w:val="none" w:sz="0" w:space="0" w:color="auto"/>
        <w:left w:val="none" w:sz="0" w:space="0" w:color="auto"/>
        <w:bottom w:val="none" w:sz="0" w:space="0" w:color="auto"/>
        <w:right w:val="none" w:sz="0" w:space="0" w:color="auto"/>
      </w:divBdr>
    </w:div>
    <w:div w:id="625307452">
      <w:bodyDiv w:val="1"/>
      <w:marLeft w:val="0"/>
      <w:marRight w:val="0"/>
      <w:marTop w:val="0"/>
      <w:marBottom w:val="0"/>
      <w:divBdr>
        <w:top w:val="none" w:sz="0" w:space="0" w:color="auto"/>
        <w:left w:val="none" w:sz="0" w:space="0" w:color="auto"/>
        <w:bottom w:val="none" w:sz="0" w:space="0" w:color="auto"/>
        <w:right w:val="none" w:sz="0" w:space="0" w:color="auto"/>
      </w:divBdr>
    </w:div>
    <w:div w:id="625544986">
      <w:bodyDiv w:val="1"/>
      <w:marLeft w:val="0"/>
      <w:marRight w:val="0"/>
      <w:marTop w:val="0"/>
      <w:marBottom w:val="0"/>
      <w:divBdr>
        <w:top w:val="none" w:sz="0" w:space="0" w:color="auto"/>
        <w:left w:val="none" w:sz="0" w:space="0" w:color="auto"/>
        <w:bottom w:val="none" w:sz="0" w:space="0" w:color="auto"/>
        <w:right w:val="none" w:sz="0" w:space="0" w:color="auto"/>
      </w:divBdr>
    </w:div>
    <w:div w:id="630788852">
      <w:bodyDiv w:val="1"/>
      <w:marLeft w:val="0"/>
      <w:marRight w:val="0"/>
      <w:marTop w:val="0"/>
      <w:marBottom w:val="0"/>
      <w:divBdr>
        <w:top w:val="none" w:sz="0" w:space="0" w:color="auto"/>
        <w:left w:val="none" w:sz="0" w:space="0" w:color="auto"/>
        <w:bottom w:val="none" w:sz="0" w:space="0" w:color="auto"/>
        <w:right w:val="none" w:sz="0" w:space="0" w:color="auto"/>
      </w:divBdr>
    </w:div>
    <w:div w:id="631643465">
      <w:bodyDiv w:val="1"/>
      <w:marLeft w:val="0"/>
      <w:marRight w:val="0"/>
      <w:marTop w:val="0"/>
      <w:marBottom w:val="0"/>
      <w:divBdr>
        <w:top w:val="none" w:sz="0" w:space="0" w:color="auto"/>
        <w:left w:val="none" w:sz="0" w:space="0" w:color="auto"/>
        <w:bottom w:val="none" w:sz="0" w:space="0" w:color="auto"/>
        <w:right w:val="none" w:sz="0" w:space="0" w:color="auto"/>
      </w:divBdr>
    </w:div>
    <w:div w:id="638807733">
      <w:bodyDiv w:val="1"/>
      <w:marLeft w:val="0"/>
      <w:marRight w:val="0"/>
      <w:marTop w:val="0"/>
      <w:marBottom w:val="0"/>
      <w:divBdr>
        <w:top w:val="none" w:sz="0" w:space="0" w:color="auto"/>
        <w:left w:val="none" w:sz="0" w:space="0" w:color="auto"/>
        <w:bottom w:val="none" w:sz="0" w:space="0" w:color="auto"/>
        <w:right w:val="none" w:sz="0" w:space="0" w:color="auto"/>
      </w:divBdr>
    </w:div>
    <w:div w:id="647130119">
      <w:bodyDiv w:val="1"/>
      <w:marLeft w:val="0"/>
      <w:marRight w:val="0"/>
      <w:marTop w:val="0"/>
      <w:marBottom w:val="0"/>
      <w:divBdr>
        <w:top w:val="none" w:sz="0" w:space="0" w:color="auto"/>
        <w:left w:val="none" w:sz="0" w:space="0" w:color="auto"/>
        <w:bottom w:val="none" w:sz="0" w:space="0" w:color="auto"/>
        <w:right w:val="none" w:sz="0" w:space="0" w:color="auto"/>
      </w:divBdr>
    </w:div>
    <w:div w:id="649863850">
      <w:bodyDiv w:val="1"/>
      <w:marLeft w:val="0"/>
      <w:marRight w:val="0"/>
      <w:marTop w:val="0"/>
      <w:marBottom w:val="0"/>
      <w:divBdr>
        <w:top w:val="none" w:sz="0" w:space="0" w:color="auto"/>
        <w:left w:val="none" w:sz="0" w:space="0" w:color="auto"/>
        <w:bottom w:val="none" w:sz="0" w:space="0" w:color="auto"/>
        <w:right w:val="none" w:sz="0" w:space="0" w:color="auto"/>
      </w:divBdr>
    </w:div>
    <w:div w:id="651108109">
      <w:bodyDiv w:val="1"/>
      <w:marLeft w:val="0"/>
      <w:marRight w:val="0"/>
      <w:marTop w:val="0"/>
      <w:marBottom w:val="0"/>
      <w:divBdr>
        <w:top w:val="none" w:sz="0" w:space="0" w:color="auto"/>
        <w:left w:val="none" w:sz="0" w:space="0" w:color="auto"/>
        <w:bottom w:val="none" w:sz="0" w:space="0" w:color="auto"/>
        <w:right w:val="none" w:sz="0" w:space="0" w:color="auto"/>
      </w:divBdr>
    </w:div>
    <w:div w:id="663703209">
      <w:bodyDiv w:val="1"/>
      <w:marLeft w:val="0"/>
      <w:marRight w:val="0"/>
      <w:marTop w:val="0"/>
      <w:marBottom w:val="0"/>
      <w:divBdr>
        <w:top w:val="none" w:sz="0" w:space="0" w:color="auto"/>
        <w:left w:val="none" w:sz="0" w:space="0" w:color="auto"/>
        <w:bottom w:val="none" w:sz="0" w:space="0" w:color="auto"/>
        <w:right w:val="none" w:sz="0" w:space="0" w:color="auto"/>
      </w:divBdr>
    </w:div>
    <w:div w:id="667054187">
      <w:bodyDiv w:val="1"/>
      <w:marLeft w:val="0"/>
      <w:marRight w:val="0"/>
      <w:marTop w:val="0"/>
      <w:marBottom w:val="0"/>
      <w:divBdr>
        <w:top w:val="none" w:sz="0" w:space="0" w:color="auto"/>
        <w:left w:val="none" w:sz="0" w:space="0" w:color="auto"/>
        <w:bottom w:val="none" w:sz="0" w:space="0" w:color="auto"/>
        <w:right w:val="none" w:sz="0" w:space="0" w:color="auto"/>
      </w:divBdr>
    </w:div>
    <w:div w:id="667557512">
      <w:bodyDiv w:val="1"/>
      <w:marLeft w:val="0"/>
      <w:marRight w:val="0"/>
      <w:marTop w:val="0"/>
      <w:marBottom w:val="0"/>
      <w:divBdr>
        <w:top w:val="none" w:sz="0" w:space="0" w:color="auto"/>
        <w:left w:val="none" w:sz="0" w:space="0" w:color="auto"/>
        <w:bottom w:val="none" w:sz="0" w:space="0" w:color="auto"/>
        <w:right w:val="none" w:sz="0" w:space="0" w:color="auto"/>
      </w:divBdr>
    </w:div>
    <w:div w:id="668295983">
      <w:bodyDiv w:val="1"/>
      <w:marLeft w:val="0"/>
      <w:marRight w:val="0"/>
      <w:marTop w:val="0"/>
      <w:marBottom w:val="0"/>
      <w:divBdr>
        <w:top w:val="none" w:sz="0" w:space="0" w:color="auto"/>
        <w:left w:val="none" w:sz="0" w:space="0" w:color="auto"/>
        <w:bottom w:val="none" w:sz="0" w:space="0" w:color="auto"/>
        <w:right w:val="none" w:sz="0" w:space="0" w:color="auto"/>
      </w:divBdr>
    </w:div>
    <w:div w:id="677970308">
      <w:bodyDiv w:val="1"/>
      <w:marLeft w:val="0"/>
      <w:marRight w:val="0"/>
      <w:marTop w:val="0"/>
      <w:marBottom w:val="0"/>
      <w:divBdr>
        <w:top w:val="none" w:sz="0" w:space="0" w:color="auto"/>
        <w:left w:val="none" w:sz="0" w:space="0" w:color="auto"/>
        <w:bottom w:val="none" w:sz="0" w:space="0" w:color="auto"/>
        <w:right w:val="none" w:sz="0" w:space="0" w:color="auto"/>
      </w:divBdr>
    </w:div>
    <w:div w:id="693575373">
      <w:bodyDiv w:val="1"/>
      <w:marLeft w:val="0"/>
      <w:marRight w:val="0"/>
      <w:marTop w:val="0"/>
      <w:marBottom w:val="0"/>
      <w:divBdr>
        <w:top w:val="none" w:sz="0" w:space="0" w:color="auto"/>
        <w:left w:val="none" w:sz="0" w:space="0" w:color="auto"/>
        <w:bottom w:val="none" w:sz="0" w:space="0" w:color="auto"/>
        <w:right w:val="none" w:sz="0" w:space="0" w:color="auto"/>
      </w:divBdr>
    </w:div>
    <w:div w:id="708722704">
      <w:bodyDiv w:val="1"/>
      <w:marLeft w:val="0"/>
      <w:marRight w:val="0"/>
      <w:marTop w:val="0"/>
      <w:marBottom w:val="0"/>
      <w:divBdr>
        <w:top w:val="none" w:sz="0" w:space="0" w:color="auto"/>
        <w:left w:val="none" w:sz="0" w:space="0" w:color="auto"/>
        <w:bottom w:val="none" w:sz="0" w:space="0" w:color="auto"/>
        <w:right w:val="none" w:sz="0" w:space="0" w:color="auto"/>
      </w:divBdr>
    </w:div>
    <w:div w:id="710107643">
      <w:bodyDiv w:val="1"/>
      <w:marLeft w:val="0"/>
      <w:marRight w:val="0"/>
      <w:marTop w:val="0"/>
      <w:marBottom w:val="0"/>
      <w:divBdr>
        <w:top w:val="none" w:sz="0" w:space="0" w:color="auto"/>
        <w:left w:val="none" w:sz="0" w:space="0" w:color="auto"/>
        <w:bottom w:val="none" w:sz="0" w:space="0" w:color="auto"/>
        <w:right w:val="none" w:sz="0" w:space="0" w:color="auto"/>
      </w:divBdr>
    </w:div>
    <w:div w:id="712845305">
      <w:bodyDiv w:val="1"/>
      <w:marLeft w:val="0"/>
      <w:marRight w:val="0"/>
      <w:marTop w:val="0"/>
      <w:marBottom w:val="0"/>
      <w:divBdr>
        <w:top w:val="none" w:sz="0" w:space="0" w:color="auto"/>
        <w:left w:val="none" w:sz="0" w:space="0" w:color="auto"/>
        <w:bottom w:val="none" w:sz="0" w:space="0" w:color="auto"/>
        <w:right w:val="none" w:sz="0" w:space="0" w:color="auto"/>
      </w:divBdr>
    </w:div>
    <w:div w:id="715738854">
      <w:bodyDiv w:val="1"/>
      <w:marLeft w:val="0"/>
      <w:marRight w:val="0"/>
      <w:marTop w:val="0"/>
      <w:marBottom w:val="0"/>
      <w:divBdr>
        <w:top w:val="none" w:sz="0" w:space="0" w:color="auto"/>
        <w:left w:val="none" w:sz="0" w:space="0" w:color="auto"/>
        <w:bottom w:val="none" w:sz="0" w:space="0" w:color="auto"/>
        <w:right w:val="none" w:sz="0" w:space="0" w:color="auto"/>
      </w:divBdr>
    </w:div>
    <w:div w:id="721251204">
      <w:bodyDiv w:val="1"/>
      <w:marLeft w:val="0"/>
      <w:marRight w:val="0"/>
      <w:marTop w:val="0"/>
      <w:marBottom w:val="0"/>
      <w:divBdr>
        <w:top w:val="none" w:sz="0" w:space="0" w:color="auto"/>
        <w:left w:val="none" w:sz="0" w:space="0" w:color="auto"/>
        <w:bottom w:val="none" w:sz="0" w:space="0" w:color="auto"/>
        <w:right w:val="none" w:sz="0" w:space="0" w:color="auto"/>
      </w:divBdr>
    </w:div>
    <w:div w:id="727266922">
      <w:bodyDiv w:val="1"/>
      <w:marLeft w:val="0"/>
      <w:marRight w:val="0"/>
      <w:marTop w:val="0"/>
      <w:marBottom w:val="0"/>
      <w:divBdr>
        <w:top w:val="none" w:sz="0" w:space="0" w:color="auto"/>
        <w:left w:val="none" w:sz="0" w:space="0" w:color="auto"/>
        <w:bottom w:val="none" w:sz="0" w:space="0" w:color="auto"/>
        <w:right w:val="none" w:sz="0" w:space="0" w:color="auto"/>
      </w:divBdr>
    </w:div>
    <w:div w:id="728505263">
      <w:bodyDiv w:val="1"/>
      <w:marLeft w:val="0"/>
      <w:marRight w:val="0"/>
      <w:marTop w:val="0"/>
      <w:marBottom w:val="0"/>
      <w:divBdr>
        <w:top w:val="none" w:sz="0" w:space="0" w:color="auto"/>
        <w:left w:val="none" w:sz="0" w:space="0" w:color="auto"/>
        <w:bottom w:val="none" w:sz="0" w:space="0" w:color="auto"/>
        <w:right w:val="none" w:sz="0" w:space="0" w:color="auto"/>
      </w:divBdr>
    </w:div>
    <w:div w:id="736170497">
      <w:bodyDiv w:val="1"/>
      <w:marLeft w:val="0"/>
      <w:marRight w:val="0"/>
      <w:marTop w:val="0"/>
      <w:marBottom w:val="0"/>
      <w:divBdr>
        <w:top w:val="none" w:sz="0" w:space="0" w:color="auto"/>
        <w:left w:val="none" w:sz="0" w:space="0" w:color="auto"/>
        <w:bottom w:val="none" w:sz="0" w:space="0" w:color="auto"/>
        <w:right w:val="none" w:sz="0" w:space="0" w:color="auto"/>
      </w:divBdr>
    </w:div>
    <w:div w:id="752893701">
      <w:bodyDiv w:val="1"/>
      <w:marLeft w:val="0"/>
      <w:marRight w:val="0"/>
      <w:marTop w:val="0"/>
      <w:marBottom w:val="0"/>
      <w:divBdr>
        <w:top w:val="none" w:sz="0" w:space="0" w:color="auto"/>
        <w:left w:val="none" w:sz="0" w:space="0" w:color="auto"/>
        <w:bottom w:val="none" w:sz="0" w:space="0" w:color="auto"/>
        <w:right w:val="none" w:sz="0" w:space="0" w:color="auto"/>
      </w:divBdr>
    </w:div>
    <w:div w:id="759908076">
      <w:bodyDiv w:val="1"/>
      <w:marLeft w:val="0"/>
      <w:marRight w:val="0"/>
      <w:marTop w:val="0"/>
      <w:marBottom w:val="0"/>
      <w:divBdr>
        <w:top w:val="none" w:sz="0" w:space="0" w:color="auto"/>
        <w:left w:val="none" w:sz="0" w:space="0" w:color="auto"/>
        <w:bottom w:val="none" w:sz="0" w:space="0" w:color="auto"/>
        <w:right w:val="none" w:sz="0" w:space="0" w:color="auto"/>
      </w:divBdr>
    </w:div>
    <w:div w:id="760417147">
      <w:bodyDiv w:val="1"/>
      <w:marLeft w:val="0"/>
      <w:marRight w:val="0"/>
      <w:marTop w:val="0"/>
      <w:marBottom w:val="0"/>
      <w:divBdr>
        <w:top w:val="none" w:sz="0" w:space="0" w:color="auto"/>
        <w:left w:val="none" w:sz="0" w:space="0" w:color="auto"/>
        <w:bottom w:val="none" w:sz="0" w:space="0" w:color="auto"/>
        <w:right w:val="none" w:sz="0" w:space="0" w:color="auto"/>
      </w:divBdr>
    </w:div>
    <w:div w:id="764573592">
      <w:bodyDiv w:val="1"/>
      <w:marLeft w:val="0"/>
      <w:marRight w:val="0"/>
      <w:marTop w:val="0"/>
      <w:marBottom w:val="0"/>
      <w:divBdr>
        <w:top w:val="none" w:sz="0" w:space="0" w:color="auto"/>
        <w:left w:val="none" w:sz="0" w:space="0" w:color="auto"/>
        <w:bottom w:val="none" w:sz="0" w:space="0" w:color="auto"/>
        <w:right w:val="none" w:sz="0" w:space="0" w:color="auto"/>
      </w:divBdr>
    </w:div>
    <w:div w:id="767234951">
      <w:bodyDiv w:val="1"/>
      <w:marLeft w:val="0"/>
      <w:marRight w:val="0"/>
      <w:marTop w:val="0"/>
      <w:marBottom w:val="0"/>
      <w:divBdr>
        <w:top w:val="none" w:sz="0" w:space="0" w:color="auto"/>
        <w:left w:val="none" w:sz="0" w:space="0" w:color="auto"/>
        <w:bottom w:val="none" w:sz="0" w:space="0" w:color="auto"/>
        <w:right w:val="none" w:sz="0" w:space="0" w:color="auto"/>
      </w:divBdr>
    </w:div>
    <w:div w:id="771434497">
      <w:bodyDiv w:val="1"/>
      <w:marLeft w:val="0"/>
      <w:marRight w:val="0"/>
      <w:marTop w:val="0"/>
      <w:marBottom w:val="0"/>
      <w:divBdr>
        <w:top w:val="none" w:sz="0" w:space="0" w:color="auto"/>
        <w:left w:val="none" w:sz="0" w:space="0" w:color="auto"/>
        <w:bottom w:val="none" w:sz="0" w:space="0" w:color="auto"/>
        <w:right w:val="none" w:sz="0" w:space="0" w:color="auto"/>
      </w:divBdr>
    </w:div>
    <w:div w:id="771440307">
      <w:bodyDiv w:val="1"/>
      <w:marLeft w:val="0"/>
      <w:marRight w:val="0"/>
      <w:marTop w:val="0"/>
      <w:marBottom w:val="0"/>
      <w:divBdr>
        <w:top w:val="none" w:sz="0" w:space="0" w:color="auto"/>
        <w:left w:val="none" w:sz="0" w:space="0" w:color="auto"/>
        <w:bottom w:val="none" w:sz="0" w:space="0" w:color="auto"/>
        <w:right w:val="none" w:sz="0" w:space="0" w:color="auto"/>
      </w:divBdr>
    </w:div>
    <w:div w:id="773553222">
      <w:bodyDiv w:val="1"/>
      <w:marLeft w:val="0"/>
      <w:marRight w:val="0"/>
      <w:marTop w:val="0"/>
      <w:marBottom w:val="0"/>
      <w:divBdr>
        <w:top w:val="none" w:sz="0" w:space="0" w:color="auto"/>
        <w:left w:val="none" w:sz="0" w:space="0" w:color="auto"/>
        <w:bottom w:val="none" w:sz="0" w:space="0" w:color="auto"/>
        <w:right w:val="none" w:sz="0" w:space="0" w:color="auto"/>
      </w:divBdr>
    </w:div>
    <w:div w:id="793135349">
      <w:bodyDiv w:val="1"/>
      <w:marLeft w:val="0"/>
      <w:marRight w:val="0"/>
      <w:marTop w:val="0"/>
      <w:marBottom w:val="0"/>
      <w:divBdr>
        <w:top w:val="none" w:sz="0" w:space="0" w:color="auto"/>
        <w:left w:val="none" w:sz="0" w:space="0" w:color="auto"/>
        <w:bottom w:val="none" w:sz="0" w:space="0" w:color="auto"/>
        <w:right w:val="none" w:sz="0" w:space="0" w:color="auto"/>
      </w:divBdr>
    </w:div>
    <w:div w:id="795610888">
      <w:bodyDiv w:val="1"/>
      <w:marLeft w:val="0"/>
      <w:marRight w:val="0"/>
      <w:marTop w:val="0"/>
      <w:marBottom w:val="0"/>
      <w:divBdr>
        <w:top w:val="none" w:sz="0" w:space="0" w:color="auto"/>
        <w:left w:val="none" w:sz="0" w:space="0" w:color="auto"/>
        <w:bottom w:val="none" w:sz="0" w:space="0" w:color="auto"/>
        <w:right w:val="none" w:sz="0" w:space="0" w:color="auto"/>
      </w:divBdr>
    </w:div>
    <w:div w:id="796217388">
      <w:bodyDiv w:val="1"/>
      <w:marLeft w:val="0"/>
      <w:marRight w:val="0"/>
      <w:marTop w:val="0"/>
      <w:marBottom w:val="0"/>
      <w:divBdr>
        <w:top w:val="none" w:sz="0" w:space="0" w:color="auto"/>
        <w:left w:val="none" w:sz="0" w:space="0" w:color="auto"/>
        <w:bottom w:val="none" w:sz="0" w:space="0" w:color="auto"/>
        <w:right w:val="none" w:sz="0" w:space="0" w:color="auto"/>
      </w:divBdr>
    </w:div>
    <w:div w:id="802504271">
      <w:bodyDiv w:val="1"/>
      <w:marLeft w:val="0"/>
      <w:marRight w:val="0"/>
      <w:marTop w:val="0"/>
      <w:marBottom w:val="0"/>
      <w:divBdr>
        <w:top w:val="none" w:sz="0" w:space="0" w:color="auto"/>
        <w:left w:val="none" w:sz="0" w:space="0" w:color="auto"/>
        <w:bottom w:val="none" w:sz="0" w:space="0" w:color="auto"/>
        <w:right w:val="none" w:sz="0" w:space="0" w:color="auto"/>
      </w:divBdr>
    </w:div>
    <w:div w:id="808475661">
      <w:bodyDiv w:val="1"/>
      <w:marLeft w:val="0"/>
      <w:marRight w:val="0"/>
      <w:marTop w:val="0"/>
      <w:marBottom w:val="0"/>
      <w:divBdr>
        <w:top w:val="none" w:sz="0" w:space="0" w:color="auto"/>
        <w:left w:val="none" w:sz="0" w:space="0" w:color="auto"/>
        <w:bottom w:val="none" w:sz="0" w:space="0" w:color="auto"/>
        <w:right w:val="none" w:sz="0" w:space="0" w:color="auto"/>
      </w:divBdr>
    </w:div>
    <w:div w:id="813789863">
      <w:bodyDiv w:val="1"/>
      <w:marLeft w:val="0"/>
      <w:marRight w:val="0"/>
      <w:marTop w:val="0"/>
      <w:marBottom w:val="0"/>
      <w:divBdr>
        <w:top w:val="none" w:sz="0" w:space="0" w:color="auto"/>
        <w:left w:val="none" w:sz="0" w:space="0" w:color="auto"/>
        <w:bottom w:val="none" w:sz="0" w:space="0" w:color="auto"/>
        <w:right w:val="none" w:sz="0" w:space="0" w:color="auto"/>
      </w:divBdr>
    </w:div>
    <w:div w:id="821968283">
      <w:bodyDiv w:val="1"/>
      <w:marLeft w:val="0"/>
      <w:marRight w:val="0"/>
      <w:marTop w:val="0"/>
      <w:marBottom w:val="0"/>
      <w:divBdr>
        <w:top w:val="none" w:sz="0" w:space="0" w:color="auto"/>
        <w:left w:val="none" w:sz="0" w:space="0" w:color="auto"/>
        <w:bottom w:val="none" w:sz="0" w:space="0" w:color="auto"/>
        <w:right w:val="none" w:sz="0" w:space="0" w:color="auto"/>
      </w:divBdr>
    </w:div>
    <w:div w:id="831683691">
      <w:bodyDiv w:val="1"/>
      <w:marLeft w:val="0"/>
      <w:marRight w:val="0"/>
      <w:marTop w:val="0"/>
      <w:marBottom w:val="0"/>
      <w:divBdr>
        <w:top w:val="none" w:sz="0" w:space="0" w:color="auto"/>
        <w:left w:val="none" w:sz="0" w:space="0" w:color="auto"/>
        <w:bottom w:val="none" w:sz="0" w:space="0" w:color="auto"/>
        <w:right w:val="none" w:sz="0" w:space="0" w:color="auto"/>
      </w:divBdr>
    </w:div>
    <w:div w:id="832647571">
      <w:bodyDiv w:val="1"/>
      <w:marLeft w:val="0"/>
      <w:marRight w:val="0"/>
      <w:marTop w:val="0"/>
      <w:marBottom w:val="0"/>
      <w:divBdr>
        <w:top w:val="none" w:sz="0" w:space="0" w:color="auto"/>
        <w:left w:val="none" w:sz="0" w:space="0" w:color="auto"/>
        <w:bottom w:val="none" w:sz="0" w:space="0" w:color="auto"/>
        <w:right w:val="none" w:sz="0" w:space="0" w:color="auto"/>
      </w:divBdr>
    </w:div>
    <w:div w:id="842865555">
      <w:bodyDiv w:val="1"/>
      <w:marLeft w:val="0"/>
      <w:marRight w:val="0"/>
      <w:marTop w:val="0"/>
      <w:marBottom w:val="0"/>
      <w:divBdr>
        <w:top w:val="none" w:sz="0" w:space="0" w:color="auto"/>
        <w:left w:val="none" w:sz="0" w:space="0" w:color="auto"/>
        <w:bottom w:val="none" w:sz="0" w:space="0" w:color="auto"/>
        <w:right w:val="none" w:sz="0" w:space="0" w:color="auto"/>
      </w:divBdr>
    </w:div>
    <w:div w:id="865095113">
      <w:bodyDiv w:val="1"/>
      <w:marLeft w:val="0"/>
      <w:marRight w:val="0"/>
      <w:marTop w:val="0"/>
      <w:marBottom w:val="0"/>
      <w:divBdr>
        <w:top w:val="none" w:sz="0" w:space="0" w:color="auto"/>
        <w:left w:val="none" w:sz="0" w:space="0" w:color="auto"/>
        <w:bottom w:val="none" w:sz="0" w:space="0" w:color="auto"/>
        <w:right w:val="none" w:sz="0" w:space="0" w:color="auto"/>
      </w:divBdr>
    </w:div>
    <w:div w:id="867722046">
      <w:bodyDiv w:val="1"/>
      <w:marLeft w:val="0"/>
      <w:marRight w:val="0"/>
      <w:marTop w:val="0"/>
      <w:marBottom w:val="0"/>
      <w:divBdr>
        <w:top w:val="none" w:sz="0" w:space="0" w:color="auto"/>
        <w:left w:val="none" w:sz="0" w:space="0" w:color="auto"/>
        <w:bottom w:val="none" w:sz="0" w:space="0" w:color="auto"/>
        <w:right w:val="none" w:sz="0" w:space="0" w:color="auto"/>
      </w:divBdr>
    </w:div>
    <w:div w:id="870609456">
      <w:bodyDiv w:val="1"/>
      <w:marLeft w:val="0"/>
      <w:marRight w:val="0"/>
      <w:marTop w:val="0"/>
      <w:marBottom w:val="0"/>
      <w:divBdr>
        <w:top w:val="none" w:sz="0" w:space="0" w:color="auto"/>
        <w:left w:val="none" w:sz="0" w:space="0" w:color="auto"/>
        <w:bottom w:val="none" w:sz="0" w:space="0" w:color="auto"/>
        <w:right w:val="none" w:sz="0" w:space="0" w:color="auto"/>
      </w:divBdr>
    </w:div>
    <w:div w:id="871576155">
      <w:bodyDiv w:val="1"/>
      <w:marLeft w:val="0"/>
      <w:marRight w:val="0"/>
      <w:marTop w:val="0"/>
      <w:marBottom w:val="0"/>
      <w:divBdr>
        <w:top w:val="none" w:sz="0" w:space="0" w:color="auto"/>
        <w:left w:val="none" w:sz="0" w:space="0" w:color="auto"/>
        <w:bottom w:val="none" w:sz="0" w:space="0" w:color="auto"/>
        <w:right w:val="none" w:sz="0" w:space="0" w:color="auto"/>
      </w:divBdr>
    </w:div>
    <w:div w:id="872570838">
      <w:bodyDiv w:val="1"/>
      <w:marLeft w:val="0"/>
      <w:marRight w:val="0"/>
      <w:marTop w:val="0"/>
      <w:marBottom w:val="0"/>
      <w:divBdr>
        <w:top w:val="none" w:sz="0" w:space="0" w:color="auto"/>
        <w:left w:val="none" w:sz="0" w:space="0" w:color="auto"/>
        <w:bottom w:val="none" w:sz="0" w:space="0" w:color="auto"/>
        <w:right w:val="none" w:sz="0" w:space="0" w:color="auto"/>
      </w:divBdr>
    </w:div>
    <w:div w:id="873227666">
      <w:bodyDiv w:val="1"/>
      <w:marLeft w:val="0"/>
      <w:marRight w:val="0"/>
      <w:marTop w:val="0"/>
      <w:marBottom w:val="0"/>
      <w:divBdr>
        <w:top w:val="none" w:sz="0" w:space="0" w:color="auto"/>
        <w:left w:val="none" w:sz="0" w:space="0" w:color="auto"/>
        <w:bottom w:val="none" w:sz="0" w:space="0" w:color="auto"/>
        <w:right w:val="none" w:sz="0" w:space="0" w:color="auto"/>
      </w:divBdr>
    </w:div>
    <w:div w:id="875774870">
      <w:bodyDiv w:val="1"/>
      <w:marLeft w:val="0"/>
      <w:marRight w:val="0"/>
      <w:marTop w:val="0"/>
      <w:marBottom w:val="0"/>
      <w:divBdr>
        <w:top w:val="none" w:sz="0" w:space="0" w:color="auto"/>
        <w:left w:val="none" w:sz="0" w:space="0" w:color="auto"/>
        <w:bottom w:val="none" w:sz="0" w:space="0" w:color="auto"/>
        <w:right w:val="none" w:sz="0" w:space="0" w:color="auto"/>
      </w:divBdr>
    </w:div>
    <w:div w:id="877739349">
      <w:bodyDiv w:val="1"/>
      <w:marLeft w:val="0"/>
      <w:marRight w:val="0"/>
      <w:marTop w:val="0"/>
      <w:marBottom w:val="0"/>
      <w:divBdr>
        <w:top w:val="none" w:sz="0" w:space="0" w:color="auto"/>
        <w:left w:val="none" w:sz="0" w:space="0" w:color="auto"/>
        <w:bottom w:val="none" w:sz="0" w:space="0" w:color="auto"/>
        <w:right w:val="none" w:sz="0" w:space="0" w:color="auto"/>
      </w:divBdr>
    </w:div>
    <w:div w:id="886381843">
      <w:bodyDiv w:val="1"/>
      <w:marLeft w:val="0"/>
      <w:marRight w:val="0"/>
      <w:marTop w:val="0"/>
      <w:marBottom w:val="0"/>
      <w:divBdr>
        <w:top w:val="none" w:sz="0" w:space="0" w:color="auto"/>
        <w:left w:val="none" w:sz="0" w:space="0" w:color="auto"/>
        <w:bottom w:val="none" w:sz="0" w:space="0" w:color="auto"/>
        <w:right w:val="none" w:sz="0" w:space="0" w:color="auto"/>
      </w:divBdr>
    </w:div>
    <w:div w:id="887881830">
      <w:bodyDiv w:val="1"/>
      <w:marLeft w:val="0"/>
      <w:marRight w:val="0"/>
      <w:marTop w:val="0"/>
      <w:marBottom w:val="0"/>
      <w:divBdr>
        <w:top w:val="none" w:sz="0" w:space="0" w:color="auto"/>
        <w:left w:val="none" w:sz="0" w:space="0" w:color="auto"/>
        <w:bottom w:val="none" w:sz="0" w:space="0" w:color="auto"/>
        <w:right w:val="none" w:sz="0" w:space="0" w:color="auto"/>
      </w:divBdr>
    </w:div>
    <w:div w:id="889730592">
      <w:bodyDiv w:val="1"/>
      <w:marLeft w:val="0"/>
      <w:marRight w:val="0"/>
      <w:marTop w:val="0"/>
      <w:marBottom w:val="0"/>
      <w:divBdr>
        <w:top w:val="none" w:sz="0" w:space="0" w:color="auto"/>
        <w:left w:val="none" w:sz="0" w:space="0" w:color="auto"/>
        <w:bottom w:val="none" w:sz="0" w:space="0" w:color="auto"/>
        <w:right w:val="none" w:sz="0" w:space="0" w:color="auto"/>
      </w:divBdr>
    </w:div>
    <w:div w:id="890920001">
      <w:bodyDiv w:val="1"/>
      <w:marLeft w:val="0"/>
      <w:marRight w:val="0"/>
      <w:marTop w:val="0"/>
      <w:marBottom w:val="0"/>
      <w:divBdr>
        <w:top w:val="none" w:sz="0" w:space="0" w:color="auto"/>
        <w:left w:val="none" w:sz="0" w:space="0" w:color="auto"/>
        <w:bottom w:val="none" w:sz="0" w:space="0" w:color="auto"/>
        <w:right w:val="none" w:sz="0" w:space="0" w:color="auto"/>
      </w:divBdr>
    </w:div>
    <w:div w:id="898588015">
      <w:bodyDiv w:val="1"/>
      <w:marLeft w:val="0"/>
      <w:marRight w:val="0"/>
      <w:marTop w:val="0"/>
      <w:marBottom w:val="0"/>
      <w:divBdr>
        <w:top w:val="none" w:sz="0" w:space="0" w:color="auto"/>
        <w:left w:val="none" w:sz="0" w:space="0" w:color="auto"/>
        <w:bottom w:val="none" w:sz="0" w:space="0" w:color="auto"/>
        <w:right w:val="none" w:sz="0" w:space="0" w:color="auto"/>
      </w:divBdr>
    </w:div>
    <w:div w:id="901868314">
      <w:bodyDiv w:val="1"/>
      <w:marLeft w:val="0"/>
      <w:marRight w:val="0"/>
      <w:marTop w:val="0"/>
      <w:marBottom w:val="0"/>
      <w:divBdr>
        <w:top w:val="none" w:sz="0" w:space="0" w:color="auto"/>
        <w:left w:val="none" w:sz="0" w:space="0" w:color="auto"/>
        <w:bottom w:val="none" w:sz="0" w:space="0" w:color="auto"/>
        <w:right w:val="none" w:sz="0" w:space="0" w:color="auto"/>
      </w:divBdr>
    </w:div>
    <w:div w:id="906181873">
      <w:bodyDiv w:val="1"/>
      <w:marLeft w:val="0"/>
      <w:marRight w:val="0"/>
      <w:marTop w:val="0"/>
      <w:marBottom w:val="0"/>
      <w:divBdr>
        <w:top w:val="none" w:sz="0" w:space="0" w:color="auto"/>
        <w:left w:val="none" w:sz="0" w:space="0" w:color="auto"/>
        <w:bottom w:val="none" w:sz="0" w:space="0" w:color="auto"/>
        <w:right w:val="none" w:sz="0" w:space="0" w:color="auto"/>
      </w:divBdr>
    </w:div>
    <w:div w:id="906382177">
      <w:bodyDiv w:val="1"/>
      <w:marLeft w:val="0"/>
      <w:marRight w:val="0"/>
      <w:marTop w:val="0"/>
      <w:marBottom w:val="0"/>
      <w:divBdr>
        <w:top w:val="none" w:sz="0" w:space="0" w:color="auto"/>
        <w:left w:val="none" w:sz="0" w:space="0" w:color="auto"/>
        <w:bottom w:val="none" w:sz="0" w:space="0" w:color="auto"/>
        <w:right w:val="none" w:sz="0" w:space="0" w:color="auto"/>
      </w:divBdr>
    </w:div>
    <w:div w:id="907035005">
      <w:bodyDiv w:val="1"/>
      <w:marLeft w:val="0"/>
      <w:marRight w:val="0"/>
      <w:marTop w:val="0"/>
      <w:marBottom w:val="0"/>
      <w:divBdr>
        <w:top w:val="none" w:sz="0" w:space="0" w:color="auto"/>
        <w:left w:val="none" w:sz="0" w:space="0" w:color="auto"/>
        <w:bottom w:val="none" w:sz="0" w:space="0" w:color="auto"/>
        <w:right w:val="none" w:sz="0" w:space="0" w:color="auto"/>
      </w:divBdr>
    </w:div>
    <w:div w:id="910652022">
      <w:bodyDiv w:val="1"/>
      <w:marLeft w:val="0"/>
      <w:marRight w:val="0"/>
      <w:marTop w:val="0"/>
      <w:marBottom w:val="0"/>
      <w:divBdr>
        <w:top w:val="none" w:sz="0" w:space="0" w:color="auto"/>
        <w:left w:val="none" w:sz="0" w:space="0" w:color="auto"/>
        <w:bottom w:val="none" w:sz="0" w:space="0" w:color="auto"/>
        <w:right w:val="none" w:sz="0" w:space="0" w:color="auto"/>
      </w:divBdr>
    </w:div>
    <w:div w:id="914053590">
      <w:bodyDiv w:val="1"/>
      <w:marLeft w:val="0"/>
      <w:marRight w:val="0"/>
      <w:marTop w:val="0"/>
      <w:marBottom w:val="0"/>
      <w:divBdr>
        <w:top w:val="none" w:sz="0" w:space="0" w:color="auto"/>
        <w:left w:val="none" w:sz="0" w:space="0" w:color="auto"/>
        <w:bottom w:val="none" w:sz="0" w:space="0" w:color="auto"/>
        <w:right w:val="none" w:sz="0" w:space="0" w:color="auto"/>
      </w:divBdr>
    </w:div>
    <w:div w:id="916791921">
      <w:bodyDiv w:val="1"/>
      <w:marLeft w:val="0"/>
      <w:marRight w:val="0"/>
      <w:marTop w:val="0"/>
      <w:marBottom w:val="0"/>
      <w:divBdr>
        <w:top w:val="none" w:sz="0" w:space="0" w:color="auto"/>
        <w:left w:val="none" w:sz="0" w:space="0" w:color="auto"/>
        <w:bottom w:val="none" w:sz="0" w:space="0" w:color="auto"/>
        <w:right w:val="none" w:sz="0" w:space="0" w:color="auto"/>
      </w:divBdr>
    </w:div>
    <w:div w:id="929965051">
      <w:bodyDiv w:val="1"/>
      <w:marLeft w:val="0"/>
      <w:marRight w:val="0"/>
      <w:marTop w:val="0"/>
      <w:marBottom w:val="0"/>
      <w:divBdr>
        <w:top w:val="none" w:sz="0" w:space="0" w:color="auto"/>
        <w:left w:val="none" w:sz="0" w:space="0" w:color="auto"/>
        <w:bottom w:val="none" w:sz="0" w:space="0" w:color="auto"/>
        <w:right w:val="none" w:sz="0" w:space="0" w:color="auto"/>
      </w:divBdr>
    </w:div>
    <w:div w:id="930432907">
      <w:bodyDiv w:val="1"/>
      <w:marLeft w:val="0"/>
      <w:marRight w:val="0"/>
      <w:marTop w:val="0"/>
      <w:marBottom w:val="0"/>
      <w:divBdr>
        <w:top w:val="none" w:sz="0" w:space="0" w:color="auto"/>
        <w:left w:val="none" w:sz="0" w:space="0" w:color="auto"/>
        <w:bottom w:val="none" w:sz="0" w:space="0" w:color="auto"/>
        <w:right w:val="none" w:sz="0" w:space="0" w:color="auto"/>
      </w:divBdr>
    </w:div>
    <w:div w:id="932663909">
      <w:bodyDiv w:val="1"/>
      <w:marLeft w:val="0"/>
      <w:marRight w:val="0"/>
      <w:marTop w:val="0"/>
      <w:marBottom w:val="0"/>
      <w:divBdr>
        <w:top w:val="none" w:sz="0" w:space="0" w:color="auto"/>
        <w:left w:val="none" w:sz="0" w:space="0" w:color="auto"/>
        <w:bottom w:val="none" w:sz="0" w:space="0" w:color="auto"/>
        <w:right w:val="none" w:sz="0" w:space="0" w:color="auto"/>
      </w:divBdr>
    </w:div>
    <w:div w:id="935283986">
      <w:bodyDiv w:val="1"/>
      <w:marLeft w:val="0"/>
      <w:marRight w:val="0"/>
      <w:marTop w:val="0"/>
      <w:marBottom w:val="0"/>
      <w:divBdr>
        <w:top w:val="none" w:sz="0" w:space="0" w:color="auto"/>
        <w:left w:val="none" w:sz="0" w:space="0" w:color="auto"/>
        <w:bottom w:val="none" w:sz="0" w:space="0" w:color="auto"/>
        <w:right w:val="none" w:sz="0" w:space="0" w:color="auto"/>
      </w:divBdr>
    </w:div>
    <w:div w:id="944458907">
      <w:bodyDiv w:val="1"/>
      <w:marLeft w:val="0"/>
      <w:marRight w:val="0"/>
      <w:marTop w:val="0"/>
      <w:marBottom w:val="0"/>
      <w:divBdr>
        <w:top w:val="none" w:sz="0" w:space="0" w:color="auto"/>
        <w:left w:val="none" w:sz="0" w:space="0" w:color="auto"/>
        <w:bottom w:val="none" w:sz="0" w:space="0" w:color="auto"/>
        <w:right w:val="none" w:sz="0" w:space="0" w:color="auto"/>
      </w:divBdr>
    </w:div>
    <w:div w:id="950434007">
      <w:bodyDiv w:val="1"/>
      <w:marLeft w:val="0"/>
      <w:marRight w:val="0"/>
      <w:marTop w:val="0"/>
      <w:marBottom w:val="0"/>
      <w:divBdr>
        <w:top w:val="none" w:sz="0" w:space="0" w:color="auto"/>
        <w:left w:val="none" w:sz="0" w:space="0" w:color="auto"/>
        <w:bottom w:val="none" w:sz="0" w:space="0" w:color="auto"/>
        <w:right w:val="none" w:sz="0" w:space="0" w:color="auto"/>
      </w:divBdr>
    </w:div>
    <w:div w:id="951742596">
      <w:bodyDiv w:val="1"/>
      <w:marLeft w:val="0"/>
      <w:marRight w:val="0"/>
      <w:marTop w:val="0"/>
      <w:marBottom w:val="0"/>
      <w:divBdr>
        <w:top w:val="none" w:sz="0" w:space="0" w:color="auto"/>
        <w:left w:val="none" w:sz="0" w:space="0" w:color="auto"/>
        <w:bottom w:val="none" w:sz="0" w:space="0" w:color="auto"/>
        <w:right w:val="none" w:sz="0" w:space="0" w:color="auto"/>
      </w:divBdr>
    </w:div>
    <w:div w:id="954554124">
      <w:bodyDiv w:val="1"/>
      <w:marLeft w:val="0"/>
      <w:marRight w:val="0"/>
      <w:marTop w:val="0"/>
      <w:marBottom w:val="0"/>
      <w:divBdr>
        <w:top w:val="none" w:sz="0" w:space="0" w:color="auto"/>
        <w:left w:val="none" w:sz="0" w:space="0" w:color="auto"/>
        <w:bottom w:val="none" w:sz="0" w:space="0" w:color="auto"/>
        <w:right w:val="none" w:sz="0" w:space="0" w:color="auto"/>
      </w:divBdr>
    </w:div>
    <w:div w:id="958145379">
      <w:bodyDiv w:val="1"/>
      <w:marLeft w:val="0"/>
      <w:marRight w:val="0"/>
      <w:marTop w:val="0"/>
      <w:marBottom w:val="0"/>
      <w:divBdr>
        <w:top w:val="none" w:sz="0" w:space="0" w:color="auto"/>
        <w:left w:val="none" w:sz="0" w:space="0" w:color="auto"/>
        <w:bottom w:val="none" w:sz="0" w:space="0" w:color="auto"/>
        <w:right w:val="none" w:sz="0" w:space="0" w:color="auto"/>
      </w:divBdr>
    </w:div>
    <w:div w:id="962033200">
      <w:bodyDiv w:val="1"/>
      <w:marLeft w:val="0"/>
      <w:marRight w:val="0"/>
      <w:marTop w:val="0"/>
      <w:marBottom w:val="0"/>
      <w:divBdr>
        <w:top w:val="none" w:sz="0" w:space="0" w:color="auto"/>
        <w:left w:val="none" w:sz="0" w:space="0" w:color="auto"/>
        <w:bottom w:val="none" w:sz="0" w:space="0" w:color="auto"/>
        <w:right w:val="none" w:sz="0" w:space="0" w:color="auto"/>
      </w:divBdr>
    </w:div>
    <w:div w:id="966550158">
      <w:bodyDiv w:val="1"/>
      <w:marLeft w:val="0"/>
      <w:marRight w:val="0"/>
      <w:marTop w:val="0"/>
      <w:marBottom w:val="0"/>
      <w:divBdr>
        <w:top w:val="none" w:sz="0" w:space="0" w:color="auto"/>
        <w:left w:val="none" w:sz="0" w:space="0" w:color="auto"/>
        <w:bottom w:val="none" w:sz="0" w:space="0" w:color="auto"/>
        <w:right w:val="none" w:sz="0" w:space="0" w:color="auto"/>
      </w:divBdr>
    </w:div>
    <w:div w:id="967081665">
      <w:bodyDiv w:val="1"/>
      <w:marLeft w:val="0"/>
      <w:marRight w:val="0"/>
      <w:marTop w:val="0"/>
      <w:marBottom w:val="0"/>
      <w:divBdr>
        <w:top w:val="none" w:sz="0" w:space="0" w:color="auto"/>
        <w:left w:val="none" w:sz="0" w:space="0" w:color="auto"/>
        <w:bottom w:val="none" w:sz="0" w:space="0" w:color="auto"/>
        <w:right w:val="none" w:sz="0" w:space="0" w:color="auto"/>
      </w:divBdr>
    </w:div>
    <w:div w:id="968323321">
      <w:bodyDiv w:val="1"/>
      <w:marLeft w:val="0"/>
      <w:marRight w:val="0"/>
      <w:marTop w:val="0"/>
      <w:marBottom w:val="0"/>
      <w:divBdr>
        <w:top w:val="none" w:sz="0" w:space="0" w:color="auto"/>
        <w:left w:val="none" w:sz="0" w:space="0" w:color="auto"/>
        <w:bottom w:val="none" w:sz="0" w:space="0" w:color="auto"/>
        <w:right w:val="none" w:sz="0" w:space="0" w:color="auto"/>
      </w:divBdr>
    </w:div>
    <w:div w:id="971910127">
      <w:bodyDiv w:val="1"/>
      <w:marLeft w:val="0"/>
      <w:marRight w:val="0"/>
      <w:marTop w:val="0"/>
      <w:marBottom w:val="0"/>
      <w:divBdr>
        <w:top w:val="none" w:sz="0" w:space="0" w:color="auto"/>
        <w:left w:val="none" w:sz="0" w:space="0" w:color="auto"/>
        <w:bottom w:val="none" w:sz="0" w:space="0" w:color="auto"/>
        <w:right w:val="none" w:sz="0" w:space="0" w:color="auto"/>
      </w:divBdr>
    </w:div>
    <w:div w:id="977078190">
      <w:bodyDiv w:val="1"/>
      <w:marLeft w:val="0"/>
      <w:marRight w:val="0"/>
      <w:marTop w:val="0"/>
      <w:marBottom w:val="0"/>
      <w:divBdr>
        <w:top w:val="none" w:sz="0" w:space="0" w:color="auto"/>
        <w:left w:val="none" w:sz="0" w:space="0" w:color="auto"/>
        <w:bottom w:val="none" w:sz="0" w:space="0" w:color="auto"/>
        <w:right w:val="none" w:sz="0" w:space="0" w:color="auto"/>
      </w:divBdr>
    </w:div>
    <w:div w:id="989098545">
      <w:bodyDiv w:val="1"/>
      <w:marLeft w:val="0"/>
      <w:marRight w:val="0"/>
      <w:marTop w:val="0"/>
      <w:marBottom w:val="0"/>
      <w:divBdr>
        <w:top w:val="none" w:sz="0" w:space="0" w:color="auto"/>
        <w:left w:val="none" w:sz="0" w:space="0" w:color="auto"/>
        <w:bottom w:val="none" w:sz="0" w:space="0" w:color="auto"/>
        <w:right w:val="none" w:sz="0" w:space="0" w:color="auto"/>
      </w:divBdr>
    </w:div>
    <w:div w:id="991101289">
      <w:bodyDiv w:val="1"/>
      <w:marLeft w:val="0"/>
      <w:marRight w:val="0"/>
      <w:marTop w:val="0"/>
      <w:marBottom w:val="0"/>
      <w:divBdr>
        <w:top w:val="none" w:sz="0" w:space="0" w:color="auto"/>
        <w:left w:val="none" w:sz="0" w:space="0" w:color="auto"/>
        <w:bottom w:val="none" w:sz="0" w:space="0" w:color="auto"/>
        <w:right w:val="none" w:sz="0" w:space="0" w:color="auto"/>
      </w:divBdr>
    </w:div>
    <w:div w:id="992031533">
      <w:bodyDiv w:val="1"/>
      <w:marLeft w:val="0"/>
      <w:marRight w:val="0"/>
      <w:marTop w:val="0"/>
      <w:marBottom w:val="0"/>
      <w:divBdr>
        <w:top w:val="none" w:sz="0" w:space="0" w:color="auto"/>
        <w:left w:val="none" w:sz="0" w:space="0" w:color="auto"/>
        <w:bottom w:val="none" w:sz="0" w:space="0" w:color="auto"/>
        <w:right w:val="none" w:sz="0" w:space="0" w:color="auto"/>
      </w:divBdr>
    </w:div>
    <w:div w:id="1005548125">
      <w:bodyDiv w:val="1"/>
      <w:marLeft w:val="0"/>
      <w:marRight w:val="0"/>
      <w:marTop w:val="0"/>
      <w:marBottom w:val="0"/>
      <w:divBdr>
        <w:top w:val="none" w:sz="0" w:space="0" w:color="auto"/>
        <w:left w:val="none" w:sz="0" w:space="0" w:color="auto"/>
        <w:bottom w:val="none" w:sz="0" w:space="0" w:color="auto"/>
        <w:right w:val="none" w:sz="0" w:space="0" w:color="auto"/>
      </w:divBdr>
    </w:div>
    <w:div w:id="1007097486">
      <w:bodyDiv w:val="1"/>
      <w:marLeft w:val="0"/>
      <w:marRight w:val="0"/>
      <w:marTop w:val="0"/>
      <w:marBottom w:val="0"/>
      <w:divBdr>
        <w:top w:val="none" w:sz="0" w:space="0" w:color="auto"/>
        <w:left w:val="none" w:sz="0" w:space="0" w:color="auto"/>
        <w:bottom w:val="none" w:sz="0" w:space="0" w:color="auto"/>
        <w:right w:val="none" w:sz="0" w:space="0" w:color="auto"/>
      </w:divBdr>
    </w:div>
    <w:div w:id="1025978838">
      <w:bodyDiv w:val="1"/>
      <w:marLeft w:val="0"/>
      <w:marRight w:val="0"/>
      <w:marTop w:val="0"/>
      <w:marBottom w:val="0"/>
      <w:divBdr>
        <w:top w:val="none" w:sz="0" w:space="0" w:color="auto"/>
        <w:left w:val="none" w:sz="0" w:space="0" w:color="auto"/>
        <w:bottom w:val="none" w:sz="0" w:space="0" w:color="auto"/>
        <w:right w:val="none" w:sz="0" w:space="0" w:color="auto"/>
      </w:divBdr>
    </w:div>
    <w:div w:id="1032879762">
      <w:bodyDiv w:val="1"/>
      <w:marLeft w:val="0"/>
      <w:marRight w:val="0"/>
      <w:marTop w:val="0"/>
      <w:marBottom w:val="0"/>
      <w:divBdr>
        <w:top w:val="none" w:sz="0" w:space="0" w:color="auto"/>
        <w:left w:val="none" w:sz="0" w:space="0" w:color="auto"/>
        <w:bottom w:val="none" w:sz="0" w:space="0" w:color="auto"/>
        <w:right w:val="none" w:sz="0" w:space="0" w:color="auto"/>
      </w:divBdr>
    </w:div>
    <w:div w:id="1038507477">
      <w:bodyDiv w:val="1"/>
      <w:marLeft w:val="0"/>
      <w:marRight w:val="0"/>
      <w:marTop w:val="0"/>
      <w:marBottom w:val="0"/>
      <w:divBdr>
        <w:top w:val="none" w:sz="0" w:space="0" w:color="auto"/>
        <w:left w:val="none" w:sz="0" w:space="0" w:color="auto"/>
        <w:bottom w:val="none" w:sz="0" w:space="0" w:color="auto"/>
        <w:right w:val="none" w:sz="0" w:space="0" w:color="auto"/>
      </w:divBdr>
    </w:div>
    <w:div w:id="1045955622">
      <w:bodyDiv w:val="1"/>
      <w:marLeft w:val="0"/>
      <w:marRight w:val="0"/>
      <w:marTop w:val="0"/>
      <w:marBottom w:val="0"/>
      <w:divBdr>
        <w:top w:val="none" w:sz="0" w:space="0" w:color="auto"/>
        <w:left w:val="none" w:sz="0" w:space="0" w:color="auto"/>
        <w:bottom w:val="none" w:sz="0" w:space="0" w:color="auto"/>
        <w:right w:val="none" w:sz="0" w:space="0" w:color="auto"/>
      </w:divBdr>
    </w:div>
    <w:div w:id="1055352914">
      <w:bodyDiv w:val="1"/>
      <w:marLeft w:val="0"/>
      <w:marRight w:val="0"/>
      <w:marTop w:val="0"/>
      <w:marBottom w:val="0"/>
      <w:divBdr>
        <w:top w:val="none" w:sz="0" w:space="0" w:color="auto"/>
        <w:left w:val="none" w:sz="0" w:space="0" w:color="auto"/>
        <w:bottom w:val="none" w:sz="0" w:space="0" w:color="auto"/>
        <w:right w:val="none" w:sz="0" w:space="0" w:color="auto"/>
      </w:divBdr>
    </w:div>
    <w:div w:id="1056779916">
      <w:bodyDiv w:val="1"/>
      <w:marLeft w:val="0"/>
      <w:marRight w:val="0"/>
      <w:marTop w:val="0"/>
      <w:marBottom w:val="0"/>
      <w:divBdr>
        <w:top w:val="none" w:sz="0" w:space="0" w:color="auto"/>
        <w:left w:val="none" w:sz="0" w:space="0" w:color="auto"/>
        <w:bottom w:val="none" w:sz="0" w:space="0" w:color="auto"/>
        <w:right w:val="none" w:sz="0" w:space="0" w:color="auto"/>
      </w:divBdr>
    </w:div>
    <w:div w:id="1059397113">
      <w:bodyDiv w:val="1"/>
      <w:marLeft w:val="0"/>
      <w:marRight w:val="0"/>
      <w:marTop w:val="0"/>
      <w:marBottom w:val="0"/>
      <w:divBdr>
        <w:top w:val="none" w:sz="0" w:space="0" w:color="auto"/>
        <w:left w:val="none" w:sz="0" w:space="0" w:color="auto"/>
        <w:bottom w:val="none" w:sz="0" w:space="0" w:color="auto"/>
        <w:right w:val="none" w:sz="0" w:space="0" w:color="auto"/>
      </w:divBdr>
    </w:div>
    <w:div w:id="1072046300">
      <w:bodyDiv w:val="1"/>
      <w:marLeft w:val="0"/>
      <w:marRight w:val="0"/>
      <w:marTop w:val="0"/>
      <w:marBottom w:val="0"/>
      <w:divBdr>
        <w:top w:val="none" w:sz="0" w:space="0" w:color="auto"/>
        <w:left w:val="none" w:sz="0" w:space="0" w:color="auto"/>
        <w:bottom w:val="none" w:sz="0" w:space="0" w:color="auto"/>
        <w:right w:val="none" w:sz="0" w:space="0" w:color="auto"/>
      </w:divBdr>
    </w:div>
    <w:div w:id="1091001923">
      <w:bodyDiv w:val="1"/>
      <w:marLeft w:val="0"/>
      <w:marRight w:val="0"/>
      <w:marTop w:val="0"/>
      <w:marBottom w:val="0"/>
      <w:divBdr>
        <w:top w:val="none" w:sz="0" w:space="0" w:color="auto"/>
        <w:left w:val="none" w:sz="0" w:space="0" w:color="auto"/>
        <w:bottom w:val="none" w:sz="0" w:space="0" w:color="auto"/>
        <w:right w:val="none" w:sz="0" w:space="0" w:color="auto"/>
      </w:divBdr>
    </w:div>
    <w:div w:id="1092975704">
      <w:bodyDiv w:val="1"/>
      <w:marLeft w:val="0"/>
      <w:marRight w:val="0"/>
      <w:marTop w:val="0"/>
      <w:marBottom w:val="0"/>
      <w:divBdr>
        <w:top w:val="none" w:sz="0" w:space="0" w:color="auto"/>
        <w:left w:val="none" w:sz="0" w:space="0" w:color="auto"/>
        <w:bottom w:val="none" w:sz="0" w:space="0" w:color="auto"/>
        <w:right w:val="none" w:sz="0" w:space="0" w:color="auto"/>
      </w:divBdr>
    </w:div>
    <w:div w:id="1094322533">
      <w:bodyDiv w:val="1"/>
      <w:marLeft w:val="0"/>
      <w:marRight w:val="0"/>
      <w:marTop w:val="0"/>
      <w:marBottom w:val="0"/>
      <w:divBdr>
        <w:top w:val="none" w:sz="0" w:space="0" w:color="auto"/>
        <w:left w:val="none" w:sz="0" w:space="0" w:color="auto"/>
        <w:bottom w:val="none" w:sz="0" w:space="0" w:color="auto"/>
        <w:right w:val="none" w:sz="0" w:space="0" w:color="auto"/>
      </w:divBdr>
    </w:div>
    <w:div w:id="1107040183">
      <w:bodyDiv w:val="1"/>
      <w:marLeft w:val="0"/>
      <w:marRight w:val="0"/>
      <w:marTop w:val="0"/>
      <w:marBottom w:val="0"/>
      <w:divBdr>
        <w:top w:val="none" w:sz="0" w:space="0" w:color="auto"/>
        <w:left w:val="none" w:sz="0" w:space="0" w:color="auto"/>
        <w:bottom w:val="none" w:sz="0" w:space="0" w:color="auto"/>
        <w:right w:val="none" w:sz="0" w:space="0" w:color="auto"/>
      </w:divBdr>
    </w:div>
    <w:div w:id="1107460082">
      <w:bodyDiv w:val="1"/>
      <w:marLeft w:val="0"/>
      <w:marRight w:val="0"/>
      <w:marTop w:val="0"/>
      <w:marBottom w:val="0"/>
      <w:divBdr>
        <w:top w:val="none" w:sz="0" w:space="0" w:color="auto"/>
        <w:left w:val="none" w:sz="0" w:space="0" w:color="auto"/>
        <w:bottom w:val="none" w:sz="0" w:space="0" w:color="auto"/>
        <w:right w:val="none" w:sz="0" w:space="0" w:color="auto"/>
      </w:divBdr>
    </w:div>
    <w:div w:id="1108623587">
      <w:bodyDiv w:val="1"/>
      <w:marLeft w:val="0"/>
      <w:marRight w:val="0"/>
      <w:marTop w:val="0"/>
      <w:marBottom w:val="0"/>
      <w:divBdr>
        <w:top w:val="none" w:sz="0" w:space="0" w:color="auto"/>
        <w:left w:val="none" w:sz="0" w:space="0" w:color="auto"/>
        <w:bottom w:val="none" w:sz="0" w:space="0" w:color="auto"/>
        <w:right w:val="none" w:sz="0" w:space="0" w:color="auto"/>
      </w:divBdr>
    </w:div>
    <w:div w:id="1110273073">
      <w:bodyDiv w:val="1"/>
      <w:marLeft w:val="0"/>
      <w:marRight w:val="0"/>
      <w:marTop w:val="0"/>
      <w:marBottom w:val="0"/>
      <w:divBdr>
        <w:top w:val="none" w:sz="0" w:space="0" w:color="auto"/>
        <w:left w:val="none" w:sz="0" w:space="0" w:color="auto"/>
        <w:bottom w:val="none" w:sz="0" w:space="0" w:color="auto"/>
        <w:right w:val="none" w:sz="0" w:space="0" w:color="auto"/>
      </w:divBdr>
    </w:div>
    <w:div w:id="1116295091">
      <w:bodyDiv w:val="1"/>
      <w:marLeft w:val="0"/>
      <w:marRight w:val="0"/>
      <w:marTop w:val="0"/>
      <w:marBottom w:val="0"/>
      <w:divBdr>
        <w:top w:val="none" w:sz="0" w:space="0" w:color="auto"/>
        <w:left w:val="none" w:sz="0" w:space="0" w:color="auto"/>
        <w:bottom w:val="none" w:sz="0" w:space="0" w:color="auto"/>
        <w:right w:val="none" w:sz="0" w:space="0" w:color="auto"/>
      </w:divBdr>
    </w:div>
    <w:div w:id="1125657902">
      <w:bodyDiv w:val="1"/>
      <w:marLeft w:val="0"/>
      <w:marRight w:val="0"/>
      <w:marTop w:val="0"/>
      <w:marBottom w:val="0"/>
      <w:divBdr>
        <w:top w:val="none" w:sz="0" w:space="0" w:color="auto"/>
        <w:left w:val="none" w:sz="0" w:space="0" w:color="auto"/>
        <w:bottom w:val="none" w:sz="0" w:space="0" w:color="auto"/>
        <w:right w:val="none" w:sz="0" w:space="0" w:color="auto"/>
      </w:divBdr>
    </w:div>
    <w:div w:id="1127117697">
      <w:bodyDiv w:val="1"/>
      <w:marLeft w:val="0"/>
      <w:marRight w:val="0"/>
      <w:marTop w:val="0"/>
      <w:marBottom w:val="0"/>
      <w:divBdr>
        <w:top w:val="none" w:sz="0" w:space="0" w:color="auto"/>
        <w:left w:val="none" w:sz="0" w:space="0" w:color="auto"/>
        <w:bottom w:val="none" w:sz="0" w:space="0" w:color="auto"/>
        <w:right w:val="none" w:sz="0" w:space="0" w:color="auto"/>
      </w:divBdr>
    </w:div>
    <w:div w:id="1131947391">
      <w:bodyDiv w:val="1"/>
      <w:marLeft w:val="0"/>
      <w:marRight w:val="0"/>
      <w:marTop w:val="0"/>
      <w:marBottom w:val="0"/>
      <w:divBdr>
        <w:top w:val="none" w:sz="0" w:space="0" w:color="auto"/>
        <w:left w:val="none" w:sz="0" w:space="0" w:color="auto"/>
        <w:bottom w:val="none" w:sz="0" w:space="0" w:color="auto"/>
        <w:right w:val="none" w:sz="0" w:space="0" w:color="auto"/>
      </w:divBdr>
    </w:div>
    <w:div w:id="1132014179">
      <w:bodyDiv w:val="1"/>
      <w:marLeft w:val="0"/>
      <w:marRight w:val="0"/>
      <w:marTop w:val="0"/>
      <w:marBottom w:val="0"/>
      <w:divBdr>
        <w:top w:val="none" w:sz="0" w:space="0" w:color="auto"/>
        <w:left w:val="none" w:sz="0" w:space="0" w:color="auto"/>
        <w:bottom w:val="none" w:sz="0" w:space="0" w:color="auto"/>
        <w:right w:val="none" w:sz="0" w:space="0" w:color="auto"/>
      </w:divBdr>
    </w:div>
    <w:div w:id="1134903928">
      <w:bodyDiv w:val="1"/>
      <w:marLeft w:val="0"/>
      <w:marRight w:val="0"/>
      <w:marTop w:val="0"/>
      <w:marBottom w:val="0"/>
      <w:divBdr>
        <w:top w:val="none" w:sz="0" w:space="0" w:color="auto"/>
        <w:left w:val="none" w:sz="0" w:space="0" w:color="auto"/>
        <w:bottom w:val="none" w:sz="0" w:space="0" w:color="auto"/>
        <w:right w:val="none" w:sz="0" w:space="0" w:color="auto"/>
      </w:divBdr>
    </w:div>
    <w:div w:id="1135560362">
      <w:bodyDiv w:val="1"/>
      <w:marLeft w:val="0"/>
      <w:marRight w:val="0"/>
      <w:marTop w:val="0"/>
      <w:marBottom w:val="0"/>
      <w:divBdr>
        <w:top w:val="none" w:sz="0" w:space="0" w:color="auto"/>
        <w:left w:val="none" w:sz="0" w:space="0" w:color="auto"/>
        <w:bottom w:val="none" w:sz="0" w:space="0" w:color="auto"/>
        <w:right w:val="none" w:sz="0" w:space="0" w:color="auto"/>
      </w:divBdr>
    </w:div>
    <w:div w:id="1143231188">
      <w:bodyDiv w:val="1"/>
      <w:marLeft w:val="0"/>
      <w:marRight w:val="0"/>
      <w:marTop w:val="0"/>
      <w:marBottom w:val="0"/>
      <w:divBdr>
        <w:top w:val="none" w:sz="0" w:space="0" w:color="auto"/>
        <w:left w:val="none" w:sz="0" w:space="0" w:color="auto"/>
        <w:bottom w:val="none" w:sz="0" w:space="0" w:color="auto"/>
        <w:right w:val="none" w:sz="0" w:space="0" w:color="auto"/>
      </w:divBdr>
    </w:div>
    <w:div w:id="1162045864">
      <w:bodyDiv w:val="1"/>
      <w:marLeft w:val="0"/>
      <w:marRight w:val="0"/>
      <w:marTop w:val="0"/>
      <w:marBottom w:val="0"/>
      <w:divBdr>
        <w:top w:val="none" w:sz="0" w:space="0" w:color="auto"/>
        <w:left w:val="none" w:sz="0" w:space="0" w:color="auto"/>
        <w:bottom w:val="none" w:sz="0" w:space="0" w:color="auto"/>
        <w:right w:val="none" w:sz="0" w:space="0" w:color="auto"/>
      </w:divBdr>
    </w:div>
    <w:div w:id="1181503008">
      <w:bodyDiv w:val="1"/>
      <w:marLeft w:val="0"/>
      <w:marRight w:val="0"/>
      <w:marTop w:val="0"/>
      <w:marBottom w:val="0"/>
      <w:divBdr>
        <w:top w:val="none" w:sz="0" w:space="0" w:color="auto"/>
        <w:left w:val="none" w:sz="0" w:space="0" w:color="auto"/>
        <w:bottom w:val="none" w:sz="0" w:space="0" w:color="auto"/>
        <w:right w:val="none" w:sz="0" w:space="0" w:color="auto"/>
      </w:divBdr>
    </w:div>
    <w:div w:id="1185637498">
      <w:bodyDiv w:val="1"/>
      <w:marLeft w:val="0"/>
      <w:marRight w:val="0"/>
      <w:marTop w:val="0"/>
      <w:marBottom w:val="0"/>
      <w:divBdr>
        <w:top w:val="none" w:sz="0" w:space="0" w:color="auto"/>
        <w:left w:val="none" w:sz="0" w:space="0" w:color="auto"/>
        <w:bottom w:val="none" w:sz="0" w:space="0" w:color="auto"/>
        <w:right w:val="none" w:sz="0" w:space="0" w:color="auto"/>
      </w:divBdr>
    </w:div>
    <w:div w:id="1209420237">
      <w:bodyDiv w:val="1"/>
      <w:marLeft w:val="0"/>
      <w:marRight w:val="0"/>
      <w:marTop w:val="0"/>
      <w:marBottom w:val="0"/>
      <w:divBdr>
        <w:top w:val="none" w:sz="0" w:space="0" w:color="auto"/>
        <w:left w:val="none" w:sz="0" w:space="0" w:color="auto"/>
        <w:bottom w:val="none" w:sz="0" w:space="0" w:color="auto"/>
        <w:right w:val="none" w:sz="0" w:space="0" w:color="auto"/>
      </w:divBdr>
    </w:div>
    <w:div w:id="1213880089">
      <w:bodyDiv w:val="1"/>
      <w:marLeft w:val="0"/>
      <w:marRight w:val="0"/>
      <w:marTop w:val="0"/>
      <w:marBottom w:val="0"/>
      <w:divBdr>
        <w:top w:val="none" w:sz="0" w:space="0" w:color="auto"/>
        <w:left w:val="none" w:sz="0" w:space="0" w:color="auto"/>
        <w:bottom w:val="none" w:sz="0" w:space="0" w:color="auto"/>
        <w:right w:val="none" w:sz="0" w:space="0" w:color="auto"/>
      </w:divBdr>
    </w:div>
    <w:div w:id="1214199038">
      <w:bodyDiv w:val="1"/>
      <w:marLeft w:val="0"/>
      <w:marRight w:val="0"/>
      <w:marTop w:val="0"/>
      <w:marBottom w:val="0"/>
      <w:divBdr>
        <w:top w:val="none" w:sz="0" w:space="0" w:color="auto"/>
        <w:left w:val="none" w:sz="0" w:space="0" w:color="auto"/>
        <w:bottom w:val="none" w:sz="0" w:space="0" w:color="auto"/>
        <w:right w:val="none" w:sz="0" w:space="0" w:color="auto"/>
      </w:divBdr>
    </w:div>
    <w:div w:id="1215045855">
      <w:bodyDiv w:val="1"/>
      <w:marLeft w:val="0"/>
      <w:marRight w:val="0"/>
      <w:marTop w:val="0"/>
      <w:marBottom w:val="0"/>
      <w:divBdr>
        <w:top w:val="none" w:sz="0" w:space="0" w:color="auto"/>
        <w:left w:val="none" w:sz="0" w:space="0" w:color="auto"/>
        <w:bottom w:val="none" w:sz="0" w:space="0" w:color="auto"/>
        <w:right w:val="none" w:sz="0" w:space="0" w:color="auto"/>
      </w:divBdr>
    </w:div>
    <w:div w:id="1228803143">
      <w:bodyDiv w:val="1"/>
      <w:marLeft w:val="0"/>
      <w:marRight w:val="0"/>
      <w:marTop w:val="0"/>
      <w:marBottom w:val="0"/>
      <w:divBdr>
        <w:top w:val="none" w:sz="0" w:space="0" w:color="auto"/>
        <w:left w:val="none" w:sz="0" w:space="0" w:color="auto"/>
        <w:bottom w:val="none" w:sz="0" w:space="0" w:color="auto"/>
        <w:right w:val="none" w:sz="0" w:space="0" w:color="auto"/>
      </w:divBdr>
    </w:div>
    <w:div w:id="1238974839">
      <w:bodyDiv w:val="1"/>
      <w:marLeft w:val="0"/>
      <w:marRight w:val="0"/>
      <w:marTop w:val="0"/>
      <w:marBottom w:val="0"/>
      <w:divBdr>
        <w:top w:val="none" w:sz="0" w:space="0" w:color="auto"/>
        <w:left w:val="none" w:sz="0" w:space="0" w:color="auto"/>
        <w:bottom w:val="none" w:sz="0" w:space="0" w:color="auto"/>
        <w:right w:val="none" w:sz="0" w:space="0" w:color="auto"/>
      </w:divBdr>
    </w:div>
    <w:div w:id="1242059384">
      <w:bodyDiv w:val="1"/>
      <w:marLeft w:val="0"/>
      <w:marRight w:val="0"/>
      <w:marTop w:val="0"/>
      <w:marBottom w:val="0"/>
      <w:divBdr>
        <w:top w:val="none" w:sz="0" w:space="0" w:color="auto"/>
        <w:left w:val="none" w:sz="0" w:space="0" w:color="auto"/>
        <w:bottom w:val="none" w:sz="0" w:space="0" w:color="auto"/>
        <w:right w:val="none" w:sz="0" w:space="0" w:color="auto"/>
      </w:divBdr>
    </w:div>
    <w:div w:id="1245727377">
      <w:bodyDiv w:val="1"/>
      <w:marLeft w:val="0"/>
      <w:marRight w:val="0"/>
      <w:marTop w:val="0"/>
      <w:marBottom w:val="0"/>
      <w:divBdr>
        <w:top w:val="none" w:sz="0" w:space="0" w:color="auto"/>
        <w:left w:val="none" w:sz="0" w:space="0" w:color="auto"/>
        <w:bottom w:val="none" w:sz="0" w:space="0" w:color="auto"/>
        <w:right w:val="none" w:sz="0" w:space="0" w:color="auto"/>
      </w:divBdr>
    </w:div>
    <w:div w:id="1247182018">
      <w:bodyDiv w:val="1"/>
      <w:marLeft w:val="0"/>
      <w:marRight w:val="0"/>
      <w:marTop w:val="0"/>
      <w:marBottom w:val="0"/>
      <w:divBdr>
        <w:top w:val="none" w:sz="0" w:space="0" w:color="auto"/>
        <w:left w:val="none" w:sz="0" w:space="0" w:color="auto"/>
        <w:bottom w:val="none" w:sz="0" w:space="0" w:color="auto"/>
        <w:right w:val="none" w:sz="0" w:space="0" w:color="auto"/>
      </w:divBdr>
    </w:div>
    <w:div w:id="1249388417">
      <w:bodyDiv w:val="1"/>
      <w:marLeft w:val="0"/>
      <w:marRight w:val="0"/>
      <w:marTop w:val="0"/>
      <w:marBottom w:val="0"/>
      <w:divBdr>
        <w:top w:val="none" w:sz="0" w:space="0" w:color="auto"/>
        <w:left w:val="none" w:sz="0" w:space="0" w:color="auto"/>
        <w:bottom w:val="none" w:sz="0" w:space="0" w:color="auto"/>
        <w:right w:val="none" w:sz="0" w:space="0" w:color="auto"/>
      </w:divBdr>
    </w:div>
    <w:div w:id="1257517379">
      <w:bodyDiv w:val="1"/>
      <w:marLeft w:val="0"/>
      <w:marRight w:val="0"/>
      <w:marTop w:val="0"/>
      <w:marBottom w:val="0"/>
      <w:divBdr>
        <w:top w:val="none" w:sz="0" w:space="0" w:color="auto"/>
        <w:left w:val="none" w:sz="0" w:space="0" w:color="auto"/>
        <w:bottom w:val="none" w:sz="0" w:space="0" w:color="auto"/>
        <w:right w:val="none" w:sz="0" w:space="0" w:color="auto"/>
      </w:divBdr>
    </w:div>
    <w:div w:id="1261257916">
      <w:bodyDiv w:val="1"/>
      <w:marLeft w:val="0"/>
      <w:marRight w:val="0"/>
      <w:marTop w:val="0"/>
      <w:marBottom w:val="0"/>
      <w:divBdr>
        <w:top w:val="none" w:sz="0" w:space="0" w:color="auto"/>
        <w:left w:val="none" w:sz="0" w:space="0" w:color="auto"/>
        <w:bottom w:val="none" w:sz="0" w:space="0" w:color="auto"/>
        <w:right w:val="none" w:sz="0" w:space="0" w:color="auto"/>
      </w:divBdr>
    </w:div>
    <w:div w:id="1273827283">
      <w:bodyDiv w:val="1"/>
      <w:marLeft w:val="0"/>
      <w:marRight w:val="0"/>
      <w:marTop w:val="0"/>
      <w:marBottom w:val="0"/>
      <w:divBdr>
        <w:top w:val="none" w:sz="0" w:space="0" w:color="auto"/>
        <w:left w:val="none" w:sz="0" w:space="0" w:color="auto"/>
        <w:bottom w:val="none" w:sz="0" w:space="0" w:color="auto"/>
        <w:right w:val="none" w:sz="0" w:space="0" w:color="auto"/>
      </w:divBdr>
    </w:div>
    <w:div w:id="1282302313">
      <w:bodyDiv w:val="1"/>
      <w:marLeft w:val="0"/>
      <w:marRight w:val="0"/>
      <w:marTop w:val="0"/>
      <w:marBottom w:val="0"/>
      <w:divBdr>
        <w:top w:val="none" w:sz="0" w:space="0" w:color="auto"/>
        <w:left w:val="none" w:sz="0" w:space="0" w:color="auto"/>
        <w:bottom w:val="none" w:sz="0" w:space="0" w:color="auto"/>
        <w:right w:val="none" w:sz="0" w:space="0" w:color="auto"/>
      </w:divBdr>
    </w:div>
    <w:div w:id="1282493699">
      <w:bodyDiv w:val="1"/>
      <w:marLeft w:val="0"/>
      <w:marRight w:val="0"/>
      <w:marTop w:val="0"/>
      <w:marBottom w:val="0"/>
      <w:divBdr>
        <w:top w:val="none" w:sz="0" w:space="0" w:color="auto"/>
        <w:left w:val="none" w:sz="0" w:space="0" w:color="auto"/>
        <w:bottom w:val="none" w:sz="0" w:space="0" w:color="auto"/>
        <w:right w:val="none" w:sz="0" w:space="0" w:color="auto"/>
      </w:divBdr>
    </w:div>
    <w:div w:id="1288119468">
      <w:bodyDiv w:val="1"/>
      <w:marLeft w:val="0"/>
      <w:marRight w:val="0"/>
      <w:marTop w:val="0"/>
      <w:marBottom w:val="0"/>
      <w:divBdr>
        <w:top w:val="none" w:sz="0" w:space="0" w:color="auto"/>
        <w:left w:val="none" w:sz="0" w:space="0" w:color="auto"/>
        <w:bottom w:val="none" w:sz="0" w:space="0" w:color="auto"/>
        <w:right w:val="none" w:sz="0" w:space="0" w:color="auto"/>
      </w:divBdr>
    </w:div>
    <w:div w:id="1288126961">
      <w:bodyDiv w:val="1"/>
      <w:marLeft w:val="0"/>
      <w:marRight w:val="0"/>
      <w:marTop w:val="0"/>
      <w:marBottom w:val="0"/>
      <w:divBdr>
        <w:top w:val="none" w:sz="0" w:space="0" w:color="auto"/>
        <w:left w:val="none" w:sz="0" w:space="0" w:color="auto"/>
        <w:bottom w:val="none" w:sz="0" w:space="0" w:color="auto"/>
        <w:right w:val="none" w:sz="0" w:space="0" w:color="auto"/>
      </w:divBdr>
    </w:div>
    <w:div w:id="1292445080">
      <w:bodyDiv w:val="1"/>
      <w:marLeft w:val="0"/>
      <w:marRight w:val="0"/>
      <w:marTop w:val="0"/>
      <w:marBottom w:val="0"/>
      <w:divBdr>
        <w:top w:val="none" w:sz="0" w:space="0" w:color="auto"/>
        <w:left w:val="none" w:sz="0" w:space="0" w:color="auto"/>
        <w:bottom w:val="none" w:sz="0" w:space="0" w:color="auto"/>
        <w:right w:val="none" w:sz="0" w:space="0" w:color="auto"/>
      </w:divBdr>
    </w:div>
    <w:div w:id="1295718724">
      <w:bodyDiv w:val="1"/>
      <w:marLeft w:val="0"/>
      <w:marRight w:val="0"/>
      <w:marTop w:val="0"/>
      <w:marBottom w:val="0"/>
      <w:divBdr>
        <w:top w:val="none" w:sz="0" w:space="0" w:color="auto"/>
        <w:left w:val="none" w:sz="0" w:space="0" w:color="auto"/>
        <w:bottom w:val="none" w:sz="0" w:space="0" w:color="auto"/>
        <w:right w:val="none" w:sz="0" w:space="0" w:color="auto"/>
      </w:divBdr>
    </w:div>
    <w:div w:id="1297759813">
      <w:bodyDiv w:val="1"/>
      <w:marLeft w:val="0"/>
      <w:marRight w:val="0"/>
      <w:marTop w:val="0"/>
      <w:marBottom w:val="0"/>
      <w:divBdr>
        <w:top w:val="none" w:sz="0" w:space="0" w:color="auto"/>
        <w:left w:val="none" w:sz="0" w:space="0" w:color="auto"/>
        <w:bottom w:val="none" w:sz="0" w:space="0" w:color="auto"/>
        <w:right w:val="none" w:sz="0" w:space="0" w:color="auto"/>
      </w:divBdr>
    </w:div>
    <w:div w:id="1298300882">
      <w:bodyDiv w:val="1"/>
      <w:marLeft w:val="0"/>
      <w:marRight w:val="0"/>
      <w:marTop w:val="0"/>
      <w:marBottom w:val="0"/>
      <w:divBdr>
        <w:top w:val="none" w:sz="0" w:space="0" w:color="auto"/>
        <w:left w:val="none" w:sz="0" w:space="0" w:color="auto"/>
        <w:bottom w:val="none" w:sz="0" w:space="0" w:color="auto"/>
        <w:right w:val="none" w:sz="0" w:space="0" w:color="auto"/>
      </w:divBdr>
    </w:div>
    <w:div w:id="1301811925">
      <w:bodyDiv w:val="1"/>
      <w:marLeft w:val="0"/>
      <w:marRight w:val="0"/>
      <w:marTop w:val="0"/>
      <w:marBottom w:val="0"/>
      <w:divBdr>
        <w:top w:val="none" w:sz="0" w:space="0" w:color="auto"/>
        <w:left w:val="none" w:sz="0" w:space="0" w:color="auto"/>
        <w:bottom w:val="none" w:sz="0" w:space="0" w:color="auto"/>
        <w:right w:val="none" w:sz="0" w:space="0" w:color="auto"/>
      </w:divBdr>
    </w:div>
    <w:div w:id="1304120493">
      <w:bodyDiv w:val="1"/>
      <w:marLeft w:val="0"/>
      <w:marRight w:val="0"/>
      <w:marTop w:val="0"/>
      <w:marBottom w:val="0"/>
      <w:divBdr>
        <w:top w:val="none" w:sz="0" w:space="0" w:color="auto"/>
        <w:left w:val="none" w:sz="0" w:space="0" w:color="auto"/>
        <w:bottom w:val="none" w:sz="0" w:space="0" w:color="auto"/>
        <w:right w:val="none" w:sz="0" w:space="0" w:color="auto"/>
      </w:divBdr>
    </w:div>
    <w:div w:id="1306661994">
      <w:bodyDiv w:val="1"/>
      <w:marLeft w:val="0"/>
      <w:marRight w:val="0"/>
      <w:marTop w:val="0"/>
      <w:marBottom w:val="0"/>
      <w:divBdr>
        <w:top w:val="none" w:sz="0" w:space="0" w:color="auto"/>
        <w:left w:val="none" w:sz="0" w:space="0" w:color="auto"/>
        <w:bottom w:val="none" w:sz="0" w:space="0" w:color="auto"/>
        <w:right w:val="none" w:sz="0" w:space="0" w:color="auto"/>
      </w:divBdr>
    </w:div>
    <w:div w:id="1310942049">
      <w:bodyDiv w:val="1"/>
      <w:marLeft w:val="0"/>
      <w:marRight w:val="0"/>
      <w:marTop w:val="0"/>
      <w:marBottom w:val="0"/>
      <w:divBdr>
        <w:top w:val="none" w:sz="0" w:space="0" w:color="auto"/>
        <w:left w:val="none" w:sz="0" w:space="0" w:color="auto"/>
        <w:bottom w:val="none" w:sz="0" w:space="0" w:color="auto"/>
        <w:right w:val="none" w:sz="0" w:space="0" w:color="auto"/>
      </w:divBdr>
    </w:div>
    <w:div w:id="1313490221">
      <w:bodyDiv w:val="1"/>
      <w:marLeft w:val="0"/>
      <w:marRight w:val="0"/>
      <w:marTop w:val="0"/>
      <w:marBottom w:val="0"/>
      <w:divBdr>
        <w:top w:val="none" w:sz="0" w:space="0" w:color="auto"/>
        <w:left w:val="none" w:sz="0" w:space="0" w:color="auto"/>
        <w:bottom w:val="none" w:sz="0" w:space="0" w:color="auto"/>
        <w:right w:val="none" w:sz="0" w:space="0" w:color="auto"/>
      </w:divBdr>
    </w:div>
    <w:div w:id="1321469889">
      <w:bodyDiv w:val="1"/>
      <w:marLeft w:val="0"/>
      <w:marRight w:val="0"/>
      <w:marTop w:val="0"/>
      <w:marBottom w:val="0"/>
      <w:divBdr>
        <w:top w:val="none" w:sz="0" w:space="0" w:color="auto"/>
        <w:left w:val="none" w:sz="0" w:space="0" w:color="auto"/>
        <w:bottom w:val="none" w:sz="0" w:space="0" w:color="auto"/>
        <w:right w:val="none" w:sz="0" w:space="0" w:color="auto"/>
      </w:divBdr>
    </w:div>
    <w:div w:id="1327778944">
      <w:bodyDiv w:val="1"/>
      <w:marLeft w:val="0"/>
      <w:marRight w:val="0"/>
      <w:marTop w:val="0"/>
      <w:marBottom w:val="0"/>
      <w:divBdr>
        <w:top w:val="none" w:sz="0" w:space="0" w:color="auto"/>
        <w:left w:val="none" w:sz="0" w:space="0" w:color="auto"/>
        <w:bottom w:val="none" w:sz="0" w:space="0" w:color="auto"/>
        <w:right w:val="none" w:sz="0" w:space="0" w:color="auto"/>
      </w:divBdr>
    </w:div>
    <w:div w:id="1329094782">
      <w:bodyDiv w:val="1"/>
      <w:marLeft w:val="0"/>
      <w:marRight w:val="0"/>
      <w:marTop w:val="0"/>
      <w:marBottom w:val="0"/>
      <w:divBdr>
        <w:top w:val="none" w:sz="0" w:space="0" w:color="auto"/>
        <w:left w:val="none" w:sz="0" w:space="0" w:color="auto"/>
        <w:bottom w:val="none" w:sz="0" w:space="0" w:color="auto"/>
        <w:right w:val="none" w:sz="0" w:space="0" w:color="auto"/>
      </w:divBdr>
    </w:div>
    <w:div w:id="1338263009">
      <w:bodyDiv w:val="1"/>
      <w:marLeft w:val="0"/>
      <w:marRight w:val="0"/>
      <w:marTop w:val="0"/>
      <w:marBottom w:val="0"/>
      <w:divBdr>
        <w:top w:val="none" w:sz="0" w:space="0" w:color="auto"/>
        <w:left w:val="none" w:sz="0" w:space="0" w:color="auto"/>
        <w:bottom w:val="none" w:sz="0" w:space="0" w:color="auto"/>
        <w:right w:val="none" w:sz="0" w:space="0" w:color="auto"/>
      </w:divBdr>
    </w:div>
    <w:div w:id="1339502844">
      <w:bodyDiv w:val="1"/>
      <w:marLeft w:val="0"/>
      <w:marRight w:val="0"/>
      <w:marTop w:val="0"/>
      <w:marBottom w:val="0"/>
      <w:divBdr>
        <w:top w:val="none" w:sz="0" w:space="0" w:color="auto"/>
        <w:left w:val="none" w:sz="0" w:space="0" w:color="auto"/>
        <w:bottom w:val="none" w:sz="0" w:space="0" w:color="auto"/>
        <w:right w:val="none" w:sz="0" w:space="0" w:color="auto"/>
      </w:divBdr>
    </w:div>
    <w:div w:id="1341589065">
      <w:bodyDiv w:val="1"/>
      <w:marLeft w:val="0"/>
      <w:marRight w:val="0"/>
      <w:marTop w:val="0"/>
      <w:marBottom w:val="0"/>
      <w:divBdr>
        <w:top w:val="none" w:sz="0" w:space="0" w:color="auto"/>
        <w:left w:val="none" w:sz="0" w:space="0" w:color="auto"/>
        <w:bottom w:val="none" w:sz="0" w:space="0" w:color="auto"/>
        <w:right w:val="none" w:sz="0" w:space="0" w:color="auto"/>
      </w:divBdr>
    </w:div>
    <w:div w:id="1348017908">
      <w:bodyDiv w:val="1"/>
      <w:marLeft w:val="0"/>
      <w:marRight w:val="0"/>
      <w:marTop w:val="0"/>
      <w:marBottom w:val="0"/>
      <w:divBdr>
        <w:top w:val="none" w:sz="0" w:space="0" w:color="auto"/>
        <w:left w:val="none" w:sz="0" w:space="0" w:color="auto"/>
        <w:bottom w:val="none" w:sz="0" w:space="0" w:color="auto"/>
        <w:right w:val="none" w:sz="0" w:space="0" w:color="auto"/>
      </w:divBdr>
    </w:div>
    <w:div w:id="1361393797">
      <w:bodyDiv w:val="1"/>
      <w:marLeft w:val="0"/>
      <w:marRight w:val="0"/>
      <w:marTop w:val="0"/>
      <w:marBottom w:val="0"/>
      <w:divBdr>
        <w:top w:val="none" w:sz="0" w:space="0" w:color="auto"/>
        <w:left w:val="none" w:sz="0" w:space="0" w:color="auto"/>
        <w:bottom w:val="none" w:sz="0" w:space="0" w:color="auto"/>
        <w:right w:val="none" w:sz="0" w:space="0" w:color="auto"/>
      </w:divBdr>
    </w:div>
    <w:div w:id="1362169109">
      <w:bodyDiv w:val="1"/>
      <w:marLeft w:val="0"/>
      <w:marRight w:val="0"/>
      <w:marTop w:val="0"/>
      <w:marBottom w:val="0"/>
      <w:divBdr>
        <w:top w:val="none" w:sz="0" w:space="0" w:color="auto"/>
        <w:left w:val="none" w:sz="0" w:space="0" w:color="auto"/>
        <w:bottom w:val="none" w:sz="0" w:space="0" w:color="auto"/>
        <w:right w:val="none" w:sz="0" w:space="0" w:color="auto"/>
      </w:divBdr>
    </w:div>
    <w:div w:id="1362975122">
      <w:bodyDiv w:val="1"/>
      <w:marLeft w:val="0"/>
      <w:marRight w:val="0"/>
      <w:marTop w:val="0"/>
      <w:marBottom w:val="0"/>
      <w:divBdr>
        <w:top w:val="none" w:sz="0" w:space="0" w:color="auto"/>
        <w:left w:val="none" w:sz="0" w:space="0" w:color="auto"/>
        <w:bottom w:val="none" w:sz="0" w:space="0" w:color="auto"/>
        <w:right w:val="none" w:sz="0" w:space="0" w:color="auto"/>
      </w:divBdr>
    </w:div>
    <w:div w:id="1363558217">
      <w:bodyDiv w:val="1"/>
      <w:marLeft w:val="0"/>
      <w:marRight w:val="0"/>
      <w:marTop w:val="0"/>
      <w:marBottom w:val="0"/>
      <w:divBdr>
        <w:top w:val="none" w:sz="0" w:space="0" w:color="auto"/>
        <w:left w:val="none" w:sz="0" w:space="0" w:color="auto"/>
        <w:bottom w:val="none" w:sz="0" w:space="0" w:color="auto"/>
        <w:right w:val="none" w:sz="0" w:space="0" w:color="auto"/>
      </w:divBdr>
    </w:div>
    <w:div w:id="1368143855">
      <w:bodyDiv w:val="1"/>
      <w:marLeft w:val="0"/>
      <w:marRight w:val="0"/>
      <w:marTop w:val="0"/>
      <w:marBottom w:val="0"/>
      <w:divBdr>
        <w:top w:val="none" w:sz="0" w:space="0" w:color="auto"/>
        <w:left w:val="none" w:sz="0" w:space="0" w:color="auto"/>
        <w:bottom w:val="none" w:sz="0" w:space="0" w:color="auto"/>
        <w:right w:val="none" w:sz="0" w:space="0" w:color="auto"/>
      </w:divBdr>
    </w:div>
    <w:div w:id="1368719612">
      <w:bodyDiv w:val="1"/>
      <w:marLeft w:val="0"/>
      <w:marRight w:val="0"/>
      <w:marTop w:val="0"/>
      <w:marBottom w:val="0"/>
      <w:divBdr>
        <w:top w:val="none" w:sz="0" w:space="0" w:color="auto"/>
        <w:left w:val="none" w:sz="0" w:space="0" w:color="auto"/>
        <w:bottom w:val="none" w:sz="0" w:space="0" w:color="auto"/>
        <w:right w:val="none" w:sz="0" w:space="0" w:color="auto"/>
      </w:divBdr>
    </w:div>
    <w:div w:id="1368720397">
      <w:bodyDiv w:val="1"/>
      <w:marLeft w:val="0"/>
      <w:marRight w:val="0"/>
      <w:marTop w:val="0"/>
      <w:marBottom w:val="0"/>
      <w:divBdr>
        <w:top w:val="none" w:sz="0" w:space="0" w:color="auto"/>
        <w:left w:val="none" w:sz="0" w:space="0" w:color="auto"/>
        <w:bottom w:val="none" w:sz="0" w:space="0" w:color="auto"/>
        <w:right w:val="none" w:sz="0" w:space="0" w:color="auto"/>
      </w:divBdr>
    </w:div>
    <w:div w:id="1371957081">
      <w:bodyDiv w:val="1"/>
      <w:marLeft w:val="0"/>
      <w:marRight w:val="0"/>
      <w:marTop w:val="0"/>
      <w:marBottom w:val="0"/>
      <w:divBdr>
        <w:top w:val="none" w:sz="0" w:space="0" w:color="auto"/>
        <w:left w:val="none" w:sz="0" w:space="0" w:color="auto"/>
        <w:bottom w:val="none" w:sz="0" w:space="0" w:color="auto"/>
        <w:right w:val="none" w:sz="0" w:space="0" w:color="auto"/>
      </w:divBdr>
    </w:div>
    <w:div w:id="1372146416">
      <w:bodyDiv w:val="1"/>
      <w:marLeft w:val="0"/>
      <w:marRight w:val="0"/>
      <w:marTop w:val="0"/>
      <w:marBottom w:val="0"/>
      <w:divBdr>
        <w:top w:val="none" w:sz="0" w:space="0" w:color="auto"/>
        <w:left w:val="none" w:sz="0" w:space="0" w:color="auto"/>
        <w:bottom w:val="none" w:sz="0" w:space="0" w:color="auto"/>
        <w:right w:val="none" w:sz="0" w:space="0" w:color="auto"/>
      </w:divBdr>
    </w:div>
    <w:div w:id="1379428625">
      <w:bodyDiv w:val="1"/>
      <w:marLeft w:val="0"/>
      <w:marRight w:val="0"/>
      <w:marTop w:val="0"/>
      <w:marBottom w:val="0"/>
      <w:divBdr>
        <w:top w:val="none" w:sz="0" w:space="0" w:color="auto"/>
        <w:left w:val="none" w:sz="0" w:space="0" w:color="auto"/>
        <w:bottom w:val="none" w:sz="0" w:space="0" w:color="auto"/>
        <w:right w:val="none" w:sz="0" w:space="0" w:color="auto"/>
      </w:divBdr>
    </w:div>
    <w:div w:id="1379815322">
      <w:bodyDiv w:val="1"/>
      <w:marLeft w:val="0"/>
      <w:marRight w:val="0"/>
      <w:marTop w:val="0"/>
      <w:marBottom w:val="0"/>
      <w:divBdr>
        <w:top w:val="none" w:sz="0" w:space="0" w:color="auto"/>
        <w:left w:val="none" w:sz="0" w:space="0" w:color="auto"/>
        <w:bottom w:val="none" w:sz="0" w:space="0" w:color="auto"/>
        <w:right w:val="none" w:sz="0" w:space="0" w:color="auto"/>
      </w:divBdr>
    </w:div>
    <w:div w:id="1380856433">
      <w:bodyDiv w:val="1"/>
      <w:marLeft w:val="0"/>
      <w:marRight w:val="0"/>
      <w:marTop w:val="0"/>
      <w:marBottom w:val="0"/>
      <w:divBdr>
        <w:top w:val="none" w:sz="0" w:space="0" w:color="auto"/>
        <w:left w:val="none" w:sz="0" w:space="0" w:color="auto"/>
        <w:bottom w:val="none" w:sz="0" w:space="0" w:color="auto"/>
        <w:right w:val="none" w:sz="0" w:space="0" w:color="auto"/>
      </w:divBdr>
    </w:div>
    <w:div w:id="1383750885">
      <w:bodyDiv w:val="1"/>
      <w:marLeft w:val="0"/>
      <w:marRight w:val="0"/>
      <w:marTop w:val="0"/>
      <w:marBottom w:val="0"/>
      <w:divBdr>
        <w:top w:val="none" w:sz="0" w:space="0" w:color="auto"/>
        <w:left w:val="none" w:sz="0" w:space="0" w:color="auto"/>
        <w:bottom w:val="none" w:sz="0" w:space="0" w:color="auto"/>
        <w:right w:val="none" w:sz="0" w:space="0" w:color="auto"/>
      </w:divBdr>
    </w:div>
    <w:div w:id="1386299383">
      <w:bodyDiv w:val="1"/>
      <w:marLeft w:val="0"/>
      <w:marRight w:val="0"/>
      <w:marTop w:val="0"/>
      <w:marBottom w:val="0"/>
      <w:divBdr>
        <w:top w:val="none" w:sz="0" w:space="0" w:color="auto"/>
        <w:left w:val="none" w:sz="0" w:space="0" w:color="auto"/>
        <w:bottom w:val="none" w:sz="0" w:space="0" w:color="auto"/>
        <w:right w:val="none" w:sz="0" w:space="0" w:color="auto"/>
      </w:divBdr>
    </w:div>
    <w:div w:id="1387755083">
      <w:bodyDiv w:val="1"/>
      <w:marLeft w:val="0"/>
      <w:marRight w:val="0"/>
      <w:marTop w:val="0"/>
      <w:marBottom w:val="0"/>
      <w:divBdr>
        <w:top w:val="none" w:sz="0" w:space="0" w:color="auto"/>
        <w:left w:val="none" w:sz="0" w:space="0" w:color="auto"/>
        <w:bottom w:val="none" w:sz="0" w:space="0" w:color="auto"/>
        <w:right w:val="none" w:sz="0" w:space="0" w:color="auto"/>
      </w:divBdr>
    </w:div>
    <w:div w:id="1391611802">
      <w:bodyDiv w:val="1"/>
      <w:marLeft w:val="0"/>
      <w:marRight w:val="0"/>
      <w:marTop w:val="0"/>
      <w:marBottom w:val="0"/>
      <w:divBdr>
        <w:top w:val="none" w:sz="0" w:space="0" w:color="auto"/>
        <w:left w:val="none" w:sz="0" w:space="0" w:color="auto"/>
        <w:bottom w:val="none" w:sz="0" w:space="0" w:color="auto"/>
        <w:right w:val="none" w:sz="0" w:space="0" w:color="auto"/>
      </w:divBdr>
    </w:div>
    <w:div w:id="1392730293">
      <w:bodyDiv w:val="1"/>
      <w:marLeft w:val="0"/>
      <w:marRight w:val="0"/>
      <w:marTop w:val="0"/>
      <w:marBottom w:val="0"/>
      <w:divBdr>
        <w:top w:val="none" w:sz="0" w:space="0" w:color="auto"/>
        <w:left w:val="none" w:sz="0" w:space="0" w:color="auto"/>
        <w:bottom w:val="none" w:sz="0" w:space="0" w:color="auto"/>
        <w:right w:val="none" w:sz="0" w:space="0" w:color="auto"/>
      </w:divBdr>
    </w:div>
    <w:div w:id="1401831636">
      <w:bodyDiv w:val="1"/>
      <w:marLeft w:val="0"/>
      <w:marRight w:val="0"/>
      <w:marTop w:val="0"/>
      <w:marBottom w:val="0"/>
      <w:divBdr>
        <w:top w:val="none" w:sz="0" w:space="0" w:color="auto"/>
        <w:left w:val="none" w:sz="0" w:space="0" w:color="auto"/>
        <w:bottom w:val="none" w:sz="0" w:space="0" w:color="auto"/>
        <w:right w:val="none" w:sz="0" w:space="0" w:color="auto"/>
      </w:divBdr>
    </w:div>
    <w:div w:id="1406760301">
      <w:bodyDiv w:val="1"/>
      <w:marLeft w:val="0"/>
      <w:marRight w:val="0"/>
      <w:marTop w:val="0"/>
      <w:marBottom w:val="0"/>
      <w:divBdr>
        <w:top w:val="none" w:sz="0" w:space="0" w:color="auto"/>
        <w:left w:val="none" w:sz="0" w:space="0" w:color="auto"/>
        <w:bottom w:val="none" w:sz="0" w:space="0" w:color="auto"/>
        <w:right w:val="none" w:sz="0" w:space="0" w:color="auto"/>
      </w:divBdr>
    </w:div>
    <w:div w:id="1419135421">
      <w:bodyDiv w:val="1"/>
      <w:marLeft w:val="0"/>
      <w:marRight w:val="0"/>
      <w:marTop w:val="0"/>
      <w:marBottom w:val="0"/>
      <w:divBdr>
        <w:top w:val="none" w:sz="0" w:space="0" w:color="auto"/>
        <w:left w:val="none" w:sz="0" w:space="0" w:color="auto"/>
        <w:bottom w:val="none" w:sz="0" w:space="0" w:color="auto"/>
        <w:right w:val="none" w:sz="0" w:space="0" w:color="auto"/>
      </w:divBdr>
    </w:div>
    <w:div w:id="1424452244">
      <w:bodyDiv w:val="1"/>
      <w:marLeft w:val="0"/>
      <w:marRight w:val="0"/>
      <w:marTop w:val="0"/>
      <w:marBottom w:val="0"/>
      <w:divBdr>
        <w:top w:val="none" w:sz="0" w:space="0" w:color="auto"/>
        <w:left w:val="none" w:sz="0" w:space="0" w:color="auto"/>
        <w:bottom w:val="none" w:sz="0" w:space="0" w:color="auto"/>
        <w:right w:val="none" w:sz="0" w:space="0" w:color="auto"/>
      </w:divBdr>
    </w:div>
    <w:div w:id="1424565043">
      <w:bodyDiv w:val="1"/>
      <w:marLeft w:val="0"/>
      <w:marRight w:val="0"/>
      <w:marTop w:val="0"/>
      <w:marBottom w:val="0"/>
      <w:divBdr>
        <w:top w:val="none" w:sz="0" w:space="0" w:color="auto"/>
        <w:left w:val="none" w:sz="0" w:space="0" w:color="auto"/>
        <w:bottom w:val="none" w:sz="0" w:space="0" w:color="auto"/>
        <w:right w:val="none" w:sz="0" w:space="0" w:color="auto"/>
      </w:divBdr>
    </w:div>
    <w:div w:id="1432509622">
      <w:bodyDiv w:val="1"/>
      <w:marLeft w:val="0"/>
      <w:marRight w:val="0"/>
      <w:marTop w:val="0"/>
      <w:marBottom w:val="0"/>
      <w:divBdr>
        <w:top w:val="none" w:sz="0" w:space="0" w:color="auto"/>
        <w:left w:val="none" w:sz="0" w:space="0" w:color="auto"/>
        <w:bottom w:val="none" w:sz="0" w:space="0" w:color="auto"/>
        <w:right w:val="none" w:sz="0" w:space="0" w:color="auto"/>
      </w:divBdr>
    </w:div>
    <w:div w:id="1437093666">
      <w:bodyDiv w:val="1"/>
      <w:marLeft w:val="0"/>
      <w:marRight w:val="0"/>
      <w:marTop w:val="0"/>
      <w:marBottom w:val="0"/>
      <w:divBdr>
        <w:top w:val="none" w:sz="0" w:space="0" w:color="auto"/>
        <w:left w:val="none" w:sz="0" w:space="0" w:color="auto"/>
        <w:bottom w:val="none" w:sz="0" w:space="0" w:color="auto"/>
        <w:right w:val="none" w:sz="0" w:space="0" w:color="auto"/>
      </w:divBdr>
    </w:div>
    <w:div w:id="1441683756">
      <w:bodyDiv w:val="1"/>
      <w:marLeft w:val="0"/>
      <w:marRight w:val="0"/>
      <w:marTop w:val="0"/>
      <w:marBottom w:val="0"/>
      <w:divBdr>
        <w:top w:val="none" w:sz="0" w:space="0" w:color="auto"/>
        <w:left w:val="none" w:sz="0" w:space="0" w:color="auto"/>
        <w:bottom w:val="none" w:sz="0" w:space="0" w:color="auto"/>
        <w:right w:val="none" w:sz="0" w:space="0" w:color="auto"/>
      </w:divBdr>
    </w:div>
    <w:div w:id="1441992424">
      <w:bodyDiv w:val="1"/>
      <w:marLeft w:val="0"/>
      <w:marRight w:val="0"/>
      <w:marTop w:val="0"/>
      <w:marBottom w:val="0"/>
      <w:divBdr>
        <w:top w:val="none" w:sz="0" w:space="0" w:color="auto"/>
        <w:left w:val="none" w:sz="0" w:space="0" w:color="auto"/>
        <w:bottom w:val="none" w:sz="0" w:space="0" w:color="auto"/>
        <w:right w:val="none" w:sz="0" w:space="0" w:color="auto"/>
      </w:divBdr>
    </w:div>
    <w:div w:id="1449157167">
      <w:bodyDiv w:val="1"/>
      <w:marLeft w:val="0"/>
      <w:marRight w:val="0"/>
      <w:marTop w:val="0"/>
      <w:marBottom w:val="0"/>
      <w:divBdr>
        <w:top w:val="none" w:sz="0" w:space="0" w:color="auto"/>
        <w:left w:val="none" w:sz="0" w:space="0" w:color="auto"/>
        <w:bottom w:val="none" w:sz="0" w:space="0" w:color="auto"/>
        <w:right w:val="none" w:sz="0" w:space="0" w:color="auto"/>
      </w:divBdr>
    </w:div>
    <w:div w:id="1453742458">
      <w:bodyDiv w:val="1"/>
      <w:marLeft w:val="0"/>
      <w:marRight w:val="0"/>
      <w:marTop w:val="0"/>
      <w:marBottom w:val="0"/>
      <w:divBdr>
        <w:top w:val="none" w:sz="0" w:space="0" w:color="auto"/>
        <w:left w:val="none" w:sz="0" w:space="0" w:color="auto"/>
        <w:bottom w:val="none" w:sz="0" w:space="0" w:color="auto"/>
        <w:right w:val="none" w:sz="0" w:space="0" w:color="auto"/>
      </w:divBdr>
    </w:div>
    <w:div w:id="1454403075">
      <w:bodyDiv w:val="1"/>
      <w:marLeft w:val="0"/>
      <w:marRight w:val="0"/>
      <w:marTop w:val="0"/>
      <w:marBottom w:val="0"/>
      <w:divBdr>
        <w:top w:val="none" w:sz="0" w:space="0" w:color="auto"/>
        <w:left w:val="none" w:sz="0" w:space="0" w:color="auto"/>
        <w:bottom w:val="none" w:sz="0" w:space="0" w:color="auto"/>
        <w:right w:val="none" w:sz="0" w:space="0" w:color="auto"/>
      </w:divBdr>
    </w:div>
    <w:div w:id="1459181852">
      <w:bodyDiv w:val="1"/>
      <w:marLeft w:val="0"/>
      <w:marRight w:val="0"/>
      <w:marTop w:val="0"/>
      <w:marBottom w:val="0"/>
      <w:divBdr>
        <w:top w:val="none" w:sz="0" w:space="0" w:color="auto"/>
        <w:left w:val="none" w:sz="0" w:space="0" w:color="auto"/>
        <w:bottom w:val="none" w:sz="0" w:space="0" w:color="auto"/>
        <w:right w:val="none" w:sz="0" w:space="0" w:color="auto"/>
      </w:divBdr>
    </w:div>
    <w:div w:id="1461923252">
      <w:bodyDiv w:val="1"/>
      <w:marLeft w:val="0"/>
      <w:marRight w:val="0"/>
      <w:marTop w:val="0"/>
      <w:marBottom w:val="0"/>
      <w:divBdr>
        <w:top w:val="none" w:sz="0" w:space="0" w:color="auto"/>
        <w:left w:val="none" w:sz="0" w:space="0" w:color="auto"/>
        <w:bottom w:val="none" w:sz="0" w:space="0" w:color="auto"/>
        <w:right w:val="none" w:sz="0" w:space="0" w:color="auto"/>
      </w:divBdr>
    </w:div>
    <w:div w:id="1467818158">
      <w:bodyDiv w:val="1"/>
      <w:marLeft w:val="0"/>
      <w:marRight w:val="0"/>
      <w:marTop w:val="0"/>
      <w:marBottom w:val="0"/>
      <w:divBdr>
        <w:top w:val="none" w:sz="0" w:space="0" w:color="auto"/>
        <w:left w:val="none" w:sz="0" w:space="0" w:color="auto"/>
        <w:bottom w:val="none" w:sz="0" w:space="0" w:color="auto"/>
        <w:right w:val="none" w:sz="0" w:space="0" w:color="auto"/>
      </w:divBdr>
    </w:div>
    <w:div w:id="1471092818">
      <w:bodyDiv w:val="1"/>
      <w:marLeft w:val="0"/>
      <w:marRight w:val="0"/>
      <w:marTop w:val="0"/>
      <w:marBottom w:val="0"/>
      <w:divBdr>
        <w:top w:val="none" w:sz="0" w:space="0" w:color="auto"/>
        <w:left w:val="none" w:sz="0" w:space="0" w:color="auto"/>
        <w:bottom w:val="none" w:sz="0" w:space="0" w:color="auto"/>
        <w:right w:val="none" w:sz="0" w:space="0" w:color="auto"/>
      </w:divBdr>
    </w:div>
    <w:div w:id="1477913608">
      <w:bodyDiv w:val="1"/>
      <w:marLeft w:val="0"/>
      <w:marRight w:val="0"/>
      <w:marTop w:val="0"/>
      <w:marBottom w:val="0"/>
      <w:divBdr>
        <w:top w:val="none" w:sz="0" w:space="0" w:color="auto"/>
        <w:left w:val="none" w:sz="0" w:space="0" w:color="auto"/>
        <w:bottom w:val="none" w:sz="0" w:space="0" w:color="auto"/>
        <w:right w:val="none" w:sz="0" w:space="0" w:color="auto"/>
      </w:divBdr>
    </w:div>
    <w:div w:id="1478836265">
      <w:bodyDiv w:val="1"/>
      <w:marLeft w:val="0"/>
      <w:marRight w:val="0"/>
      <w:marTop w:val="0"/>
      <w:marBottom w:val="0"/>
      <w:divBdr>
        <w:top w:val="none" w:sz="0" w:space="0" w:color="auto"/>
        <w:left w:val="none" w:sz="0" w:space="0" w:color="auto"/>
        <w:bottom w:val="none" w:sz="0" w:space="0" w:color="auto"/>
        <w:right w:val="none" w:sz="0" w:space="0" w:color="auto"/>
      </w:divBdr>
    </w:div>
    <w:div w:id="1482767569">
      <w:bodyDiv w:val="1"/>
      <w:marLeft w:val="0"/>
      <w:marRight w:val="0"/>
      <w:marTop w:val="0"/>
      <w:marBottom w:val="0"/>
      <w:divBdr>
        <w:top w:val="none" w:sz="0" w:space="0" w:color="auto"/>
        <w:left w:val="none" w:sz="0" w:space="0" w:color="auto"/>
        <w:bottom w:val="none" w:sz="0" w:space="0" w:color="auto"/>
        <w:right w:val="none" w:sz="0" w:space="0" w:color="auto"/>
      </w:divBdr>
    </w:div>
    <w:div w:id="1485076101">
      <w:bodyDiv w:val="1"/>
      <w:marLeft w:val="0"/>
      <w:marRight w:val="0"/>
      <w:marTop w:val="0"/>
      <w:marBottom w:val="0"/>
      <w:divBdr>
        <w:top w:val="none" w:sz="0" w:space="0" w:color="auto"/>
        <w:left w:val="none" w:sz="0" w:space="0" w:color="auto"/>
        <w:bottom w:val="none" w:sz="0" w:space="0" w:color="auto"/>
        <w:right w:val="none" w:sz="0" w:space="0" w:color="auto"/>
      </w:divBdr>
    </w:div>
    <w:div w:id="1508058529">
      <w:bodyDiv w:val="1"/>
      <w:marLeft w:val="0"/>
      <w:marRight w:val="0"/>
      <w:marTop w:val="0"/>
      <w:marBottom w:val="0"/>
      <w:divBdr>
        <w:top w:val="none" w:sz="0" w:space="0" w:color="auto"/>
        <w:left w:val="none" w:sz="0" w:space="0" w:color="auto"/>
        <w:bottom w:val="none" w:sz="0" w:space="0" w:color="auto"/>
        <w:right w:val="none" w:sz="0" w:space="0" w:color="auto"/>
      </w:divBdr>
    </w:div>
    <w:div w:id="1519926159">
      <w:bodyDiv w:val="1"/>
      <w:marLeft w:val="0"/>
      <w:marRight w:val="0"/>
      <w:marTop w:val="0"/>
      <w:marBottom w:val="0"/>
      <w:divBdr>
        <w:top w:val="none" w:sz="0" w:space="0" w:color="auto"/>
        <w:left w:val="none" w:sz="0" w:space="0" w:color="auto"/>
        <w:bottom w:val="none" w:sz="0" w:space="0" w:color="auto"/>
        <w:right w:val="none" w:sz="0" w:space="0" w:color="auto"/>
      </w:divBdr>
    </w:div>
    <w:div w:id="1522350934">
      <w:bodyDiv w:val="1"/>
      <w:marLeft w:val="0"/>
      <w:marRight w:val="0"/>
      <w:marTop w:val="0"/>
      <w:marBottom w:val="0"/>
      <w:divBdr>
        <w:top w:val="none" w:sz="0" w:space="0" w:color="auto"/>
        <w:left w:val="none" w:sz="0" w:space="0" w:color="auto"/>
        <w:bottom w:val="none" w:sz="0" w:space="0" w:color="auto"/>
        <w:right w:val="none" w:sz="0" w:space="0" w:color="auto"/>
      </w:divBdr>
    </w:div>
    <w:div w:id="1523664642">
      <w:bodyDiv w:val="1"/>
      <w:marLeft w:val="0"/>
      <w:marRight w:val="0"/>
      <w:marTop w:val="0"/>
      <w:marBottom w:val="0"/>
      <w:divBdr>
        <w:top w:val="none" w:sz="0" w:space="0" w:color="auto"/>
        <w:left w:val="none" w:sz="0" w:space="0" w:color="auto"/>
        <w:bottom w:val="none" w:sz="0" w:space="0" w:color="auto"/>
        <w:right w:val="none" w:sz="0" w:space="0" w:color="auto"/>
      </w:divBdr>
    </w:div>
    <w:div w:id="1528441802">
      <w:bodyDiv w:val="1"/>
      <w:marLeft w:val="0"/>
      <w:marRight w:val="0"/>
      <w:marTop w:val="0"/>
      <w:marBottom w:val="0"/>
      <w:divBdr>
        <w:top w:val="none" w:sz="0" w:space="0" w:color="auto"/>
        <w:left w:val="none" w:sz="0" w:space="0" w:color="auto"/>
        <w:bottom w:val="none" w:sz="0" w:space="0" w:color="auto"/>
        <w:right w:val="none" w:sz="0" w:space="0" w:color="auto"/>
      </w:divBdr>
    </w:div>
    <w:div w:id="1530335369">
      <w:bodyDiv w:val="1"/>
      <w:marLeft w:val="0"/>
      <w:marRight w:val="0"/>
      <w:marTop w:val="0"/>
      <w:marBottom w:val="0"/>
      <w:divBdr>
        <w:top w:val="none" w:sz="0" w:space="0" w:color="auto"/>
        <w:left w:val="none" w:sz="0" w:space="0" w:color="auto"/>
        <w:bottom w:val="none" w:sz="0" w:space="0" w:color="auto"/>
        <w:right w:val="none" w:sz="0" w:space="0" w:color="auto"/>
      </w:divBdr>
    </w:div>
    <w:div w:id="1535385776">
      <w:bodyDiv w:val="1"/>
      <w:marLeft w:val="0"/>
      <w:marRight w:val="0"/>
      <w:marTop w:val="0"/>
      <w:marBottom w:val="0"/>
      <w:divBdr>
        <w:top w:val="none" w:sz="0" w:space="0" w:color="auto"/>
        <w:left w:val="none" w:sz="0" w:space="0" w:color="auto"/>
        <w:bottom w:val="none" w:sz="0" w:space="0" w:color="auto"/>
        <w:right w:val="none" w:sz="0" w:space="0" w:color="auto"/>
      </w:divBdr>
    </w:div>
    <w:div w:id="1542746754">
      <w:bodyDiv w:val="1"/>
      <w:marLeft w:val="0"/>
      <w:marRight w:val="0"/>
      <w:marTop w:val="0"/>
      <w:marBottom w:val="0"/>
      <w:divBdr>
        <w:top w:val="none" w:sz="0" w:space="0" w:color="auto"/>
        <w:left w:val="none" w:sz="0" w:space="0" w:color="auto"/>
        <w:bottom w:val="none" w:sz="0" w:space="0" w:color="auto"/>
        <w:right w:val="none" w:sz="0" w:space="0" w:color="auto"/>
      </w:divBdr>
    </w:div>
    <w:div w:id="1548253000">
      <w:bodyDiv w:val="1"/>
      <w:marLeft w:val="0"/>
      <w:marRight w:val="0"/>
      <w:marTop w:val="0"/>
      <w:marBottom w:val="0"/>
      <w:divBdr>
        <w:top w:val="none" w:sz="0" w:space="0" w:color="auto"/>
        <w:left w:val="none" w:sz="0" w:space="0" w:color="auto"/>
        <w:bottom w:val="none" w:sz="0" w:space="0" w:color="auto"/>
        <w:right w:val="none" w:sz="0" w:space="0" w:color="auto"/>
      </w:divBdr>
    </w:div>
    <w:div w:id="1553733625">
      <w:bodyDiv w:val="1"/>
      <w:marLeft w:val="0"/>
      <w:marRight w:val="0"/>
      <w:marTop w:val="0"/>
      <w:marBottom w:val="0"/>
      <w:divBdr>
        <w:top w:val="none" w:sz="0" w:space="0" w:color="auto"/>
        <w:left w:val="none" w:sz="0" w:space="0" w:color="auto"/>
        <w:bottom w:val="none" w:sz="0" w:space="0" w:color="auto"/>
        <w:right w:val="none" w:sz="0" w:space="0" w:color="auto"/>
      </w:divBdr>
    </w:div>
    <w:div w:id="1554121448">
      <w:bodyDiv w:val="1"/>
      <w:marLeft w:val="0"/>
      <w:marRight w:val="0"/>
      <w:marTop w:val="0"/>
      <w:marBottom w:val="0"/>
      <w:divBdr>
        <w:top w:val="none" w:sz="0" w:space="0" w:color="auto"/>
        <w:left w:val="none" w:sz="0" w:space="0" w:color="auto"/>
        <w:bottom w:val="none" w:sz="0" w:space="0" w:color="auto"/>
        <w:right w:val="none" w:sz="0" w:space="0" w:color="auto"/>
      </w:divBdr>
    </w:div>
    <w:div w:id="1555846829">
      <w:bodyDiv w:val="1"/>
      <w:marLeft w:val="0"/>
      <w:marRight w:val="0"/>
      <w:marTop w:val="0"/>
      <w:marBottom w:val="0"/>
      <w:divBdr>
        <w:top w:val="none" w:sz="0" w:space="0" w:color="auto"/>
        <w:left w:val="none" w:sz="0" w:space="0" w:color="auto"/>
        <w:bottom w:val="none" w:sz="0" w:space="0" w:color="auto"/>
        <w:right w:val="none" w:sz="0" w:space="0" w:color="auto"/>
      </w:divBdr>
    </w:div>
    <w:div w:id="1558393137">
      <w:bodyDiv w:val="1"/>
      <w:marLeft w:val="0"/>
      <w:marRight w:val="0"/>
      <w:marTop w:val="0"/>
      <w:marBottom w:val="0"/>
      <w:divBdr>
        <w:top w:val="none" w:sz="0" w:space="0" w:color="auto"/>
        <w:left w:val="none" w:sz="0" w:space="0" w:color="auto"/>
        <w:bottom w:val="none" w:sz="0" w:space="0" w:color="auto"/>
        <w:right w:val="none" w:sz="0" w:space="0" w:color="auto"/>
      </w:divBdr>
    </w:div>
    <w:div w:id="1563253275">
      <w:bodyDiv w:val="1"/>
      <w:marLeft w:val="0"/>
      <w:marRight w:val="0"/>
      <w:marTop w:val="0"/>
      <w:marBottom w:val="0"/>
      <w:divBdr>
        <w:top w:val="none" w:sz="0" w:space="0" w:color="auto"/>
        <w:left w:val="none" w:sz="0" w:space="0" w:color="auto"/>
        <w:bottom w:val="none" w:sz="0" w:space="0" w:color="auto"/>
        <w:right w:val="none" w:sz="0" w:space="0" w:color="auto"/>
      </w:divBdr>
    </w:div>
    <w:div w:id="1565068485">
      <w:bodyDiv w:val="1"/>
      <w:marLeft w:val="0"/>
      <w:marRight w:val="0"/>
      <w:marTop w:val="0"/>
      <w:marBottom w:val="0"/>
      <w:divBdr>
        <w:top w:val="none" w:sz="0" w:space="0" w:color="auto"/>
        <w:left w:val="none" w:sz="0" w:space="0" w:color="auto"/>
        <w:bottom w:val="none" w:sz="0" w:space="0" w:color="auto"/>
        <w:right w:val="none" w:sz="0" w:space="0" w:color="auto"/>
      </w:divBdr>
    </w:div>
    <w:div w:id="1584291825">
      <w:bodyDiv w:val="1"/>
      <w:marLeft w:val="0"/>
      <w:marRight w:val="0"/>
      <w:marTop w:val="0"/>
      <w:marBottom w:val="0"/>
      <w:divBdr>
        <w:top w:val="none" w:sz="0" w:space="0" w:color="auto"/>
        <w:left w:val="none" w:sz="0" w:space="0" w:color="auto"/>
        <w:bottom w:val="none" w:sz="0" w:space="0" w:color="auto"/>
        <w:right w:val="none" w:sz="0" w:space="0" w:color="auto"/>
      </w:divBdr>
    </w:div>
    <w:div w:id="1593006937">
      <w:bodyDiv w:val="1"/>
      <w:marLeft w:val="0"/>
      <w:marRight w:val="0"/>
      <w:marTop w:val="0"/>
      <w:marBottom w:val="0"/>
      <w:divBdr>
        <w:top w:val="none" w:sz="0" w:space="0" w:color="auto"/>
        <w:left w:val="none" w:sz="0" w:space="0" w:color="auto"/>
        <w:bottom w:val="none" w:sz="0" w:space="0" w:color="auto"/>
        <w:right w:val="none" w:sz="0" w:space="0" w:color="auto"/>
      </w:divBdr>
    </w:div>
    <w:div w:id="1595090558">
      <w:bodyDiv w:val="1"/>
      <w:marLeft w:val="0"/>
      <w:marRight w:val="0"/>
      <w:marTop w:val="0"/>
      <w:marBottom w:val="0"/>
      <w:divBdr>
        <w:top w:val="none" w:sz="0" w:space="0" w:color="auto"/>
        <w:left w:val="none" w:sz="0" w:space="0" w:color="auto"/>
        <w:bottom w:val="none" w:sz="0" w:space="0" w:color="auto"/>
        <w:right w:val="none" w:sz="0" w:space="0" w:color="auto"/>
      </w:divBdr>
    </w:div>
    <w:div w:id="1597128350">
      <w:bodyDiv w:val="1"/>
      <w:marLeft w:val="0"/>
      <w:marRight w:val="0"/>
      <w:marTop w:val="0"/>
      <w:marBottom w:val="0"/>
      <w:divBdr>
        <w:top w:val="none" w:sz="0" w:space="0" w:color="auto"/>
        <w:left w:val="none" w:sz="0" w:space="0" w:color="auto"/>
        <w:bottom w:val="none" w:sz="0" w:space="0" w:color="auto"/>
        <w:right w:val="none" w:sz="0" w:space="0" w:color="auto"/>
      </w:divBdr>
    </w:div>
    <w:div w:id="1600485943">
      <w:bodyDiv w:val="1"/>
      <w:marLeft w:val="0"/>
      <w:marRight w:val="0"/>
      <w:marTop w:val="0"/>
      <w:marBottom w:val="0"/>
      <w:divBdr>
        <w:top w:val="none" w:sz="0" w:space="0" w:color="auto"/>
        <w:left w:val="none" w:sz="0" w:space="0" w:color="auto"/>
        <w:bottom w:val="none" w:sz="0" w:space="0" w:color="auto"/>
        <w:right w:val="none" w:sz="0" w:space="0" w:color="auto"/>
      </w:divBdr>
    </w:div>
    <w:div w:id="1606381187">
      <w:bodyDiv w:val="1"/>
      <w:marLeft w:val="0"/>
      <w:marRight w:val="0"/>
      <w:marTop w:val="0"/>
      <w:marBottom w:val="0"/>
      <w:divBdr>
        <w:top w:val="none" w:sz="0" w:space="0" w:color="auto"/>
        <w:left w:val="none" w:sz="0" w:space="0" w:color="auto"/>
        <w:bottom w:val="none" w:sz="0" w:space="0" w:color="auto"/>
        <w:right w:val="none" w:sz="0" w:space="0" w:color="auto"/>
      </w:divBdr>
    </w:div>
    <w:div w:id="1606844257">
      <w:bodyDiv w:val="1"/>
      <w:marLeft w:val="0"/>
      <w:marRight w:val="0"/>
      <w:marTop w:val="0"/>
      <w:marBottom w:val="0"/>
      <w:divBdr>
        <w:top w:val="none" w:sz="0" w:space="0" w:color="auto"/>
        <w:left w:val="none" w:sz="0" w:space="0" w:color="auto"/>
        <w:bottom w:val="none" w:sz="0" w:space="0" w:color="auto"/>
        <w:right w:val="none" w:sz="0" w:space="0" w:color="auto"/>
      </w:divBdr>
    </w:div>
    <w:div w:id="1608848103">
      <w:bodyDiv w:val="1"/>
      <w:marLeft w:val="0"/>
      <w:marRight w:val="0"/>
      <w:marTop w:val="0"/>
      <w:marBottom w:val="0"/>
      <w:divBdr>
        <w:top w:val="none" w:sz="0" w:space="0" w:color="auto"/>
        <w:left w:val="none" w:sz="0" w:space="0" w:color="auto"/>
        <w:bottom w:val="none" w:sz="0" w:space="0" w:color="auto"/>
        <w:right w:val="none" w:sz="0" w:space="0" w:color="auto"/>
      </w:divBdr>
    </w:div>
    <w:div w:id="1611470459">
      <w:bodyDiv w:val="1"/>
      <w:marLeft w:val="0"/>
      <w:marRight w:val="0"/>
      <w:marTop w:val="0"/>
      <w:marBottom w:val="0"/>
      <w:divBdr>
        <w:top w:val="none" w:sz="0" w:space="0" w:color="auto"/>
        <w:left w:val="none" w:sz="0" w:space="0" w:color="auto"/>
        <w:bottom w:val="none" w:sz="0" w:space="0" w:color="auto"/>
        <w:right w:val="none" w:sz="0" w:space="0" w:color="auto"/>
      </w:divBdr>
    </w:div>
    <w:div w:id="1611471729">
      <w:bodyDiv w:val="1"/>
      <w:marLeft w:val="0"/>
      <w:marRight w:val="0"/>
      <w:marTop w:val="0"/>
      <w:marBottom w:val="0"/>
      <w:divBdr>
        <w:top w:val="none" w:sz="0" w:space="0" w:color="auto"/>
        <w:left w:val="none" w:sz="0" w:space="0" w:color="auto"/>
        <w:bottom w:val="none" w:sz="0" w:space="0" w:color="auto"/>
        <w:right w:val="none" w:sz="0" w:space="0" w:color="auto"/>
      </w:divBdr>
    </w:div>
    <w:div w:id="1612398558">
      <w:bodyDiv w:val="1"/>
      <w:marLeft w:val="0"/>
      <w:marRight w:val="0"/>
      <w:marTop w:val="0"/>
      <w:marBottom w:val="0"/>
      <w:divBdr>
        <w:top w:val="none" w:sz="0" w:space="0" w:color="auto"/>
        <w:left w:val="none" w:sz="0" w:space="0" w:color="auto"/>
        <w:bottom w:val="none" w:sz="0" w:space="0" w:color="auto"/>
        <w:right w:val="none" w:sz="0" w:space="0" w:color="auto"/>
      </w:divBdr>
    </w:div>
    <w:div w:id="1622764500">
      <w:bodyDiv w:val="1"/>
      <w:marLeft w:val="0"/>
      <w:marRight w:val="0"/>
      <w:marTop w:val="0"/>
      <w:marBottom w:val="0"/>
      <w:divBdr>
        <w:top w:val="none" w:sz="0" w:space="0" w:color="auto"/>
        <w:left w:val="none" w:sz="0" w:space="0" w:color="auto"/>
        <w:bottom w:val="none" w:sz="0" w:space="0" w:color="auto"/>
        <w:right w:val="none" w:sz="0" w:space="0" w:color="auto"/>
      </w:divBdr>
    </w:div>
    <w:div w:id="1629972980">
      <w:bodyDiv w:val="1"/>
      <w:marLeft w:val="0"/>
      <w:marRight w:val="0"/>
      <w:marTop w:val="0"/>
      <w:marBottom w:val="0"/>
      <w:divBdr>
        <w:top w:val="none" w:sz="0" w:space="0" w:color="auto"/>
        <w:left w:val="none" w:sz="0" w:space="0" w:color="auto"/>
        <w:bottom w:val="none" w:sz="0" w:space="0" w:color="auto"/>
        <w:right w:val="none" w:sz="0" w:space="0" w:color="auto"/>
      </w:divBdr>
    </w:div>
    <w:div w:id="1633515830">
      <w:bodyDiv w:val="1"/>
      <w:marLeft w:val="0"/>
      <w:marRight w:val="0"/>
      <w:marTop w:val="0"/>
      <w:marBottom w:val="0"/>
      <w:divBdr>
        <w:top w:val="none" w:sz="0" w:space="0" w:color="auto"/>
        <w:left w:val="none" w:sz="0" w:space="0" w:color="auto"/>
        <w:bottom w:val="none" w:sz="0" w:space="0" w:color="auto"/>
        <w:right w:val="none" w:sz="0" w:space="0" w:color="auto"/>
      </w:divBdr>
    </w:div>
    <w:div w:id="1637249372">
      <w:bodyDiv w:val="1"/>
      <w:marLeft w:val="0"/>
      <w:marRight w:val="0"/>
      <w:marTop w:val="0"/>
      <w:marBottom w:val="0"/>
      <w:divBdr>
        <w:top w:val="none" w:sz="0" w:space="0" w:color="auto"/>
        <w:left w:val="none" w:sz="0" w:space="0" w:color="auto"/>
        <w:bottom w:val="none" w:sz="0" w:space="0" w:color="auto"/>
        <w:right w:val="none" w:sz="0" w:space="0" w:color="auto"/>
      </w:divBdr>
    </w:div>
    <w:div w:id="1640573140">
      <w:bodyDiv w:val="1"/>
      <w:marLeft w:val="0"/>
      <w:marRight w:val="0"/>
      <w:marTop w:val="0"/>
      <w:marBottom w:val="0"/>
      <w:divBdr>
        <w:top w:val="none" w:sz="0" w:space="0" w:color="auto"/>
        <w:left w:val="none" w:sz="0" w:space="0" w:color="auto"/>
        <w:bottom w:val="none" w:sz="0" w:space="0" w:color="auto"/>
        <w:right w:val="none" w:sz="0" w:space="0" w:color="auto"/>
      </w:divBdr>
    </w:div>
    <w:div w:id="1642035209">
      <w:bodyDiv w:val="1"/>
      <w:marLeft w:val="0"/>
      <w:marRight w:val="0"/>
      <w:marTop w:val="0"/>
      <w:marBottom w:val="0"/>
      <w:divBdr>
        <w:top w:val="none" w:sz="0" w:space="0" w:color="auto"/>
        <w:left w:val="none" w:sz="0" w:space="0" w:color="auto"/>
        <w:bottom w:val="none" w:sz="0" w:space="0" w:color="auto"/>
        <w:right w:val="none" w:sz="0" w:space="0" w:color="auto"/>
      </w:divBdr>
    </w:div>
    <w:div w:id="1647976084">
      <w:bodyDiv w:val="1"/>
      <w:marLeft w:val="0"/>
      <w:marRight w:val="0"/>
      <w:marTop w:val="0"/>
      <w:marBottom w:val="0"/>
      <w:divBdr>
        <w:top w:val="none" w:sz="0" w:space="0" w:color="auto"/>
        <w:left w:val="none" w:sz="0" w:space="0" w:color="auto"/>
        <w:bottom w:val="none" w:sz="0" w:space="0" w:color="auto"/>
        <w:right w:val="none" w:sz="0" w:space="0" w:color="auto"/>
      </w:divBdr>
    </w:div>
    <w:div w:id="1649818424">
      <w:bodyDiv w:val="1"/>
      <w:marLeft w:val="0"/>
      <w:marRight w:val="0"/>
      <w:marTop w:val="0"/>
      <w:marBottom w:val="0"/>
      <w:divBdr>
        <w:top w:val="none" w:sz="0" w:space="0" w:color="auto"/>
        <w:left w:val="none" w:sz="0" w:space="0" w:color="auto"/>
        <w:bottom w:val="none" w:sz="0" w:space="0" w:color="auto"/>
        <w:right w:val="none" w:sz="0" w:space="0" w:color="auto"/>
      </w:divBdr>
    </w:div>
    <w:div w:id="1664695853">
      <w:bodyDiv w:val="1"/>
      <w:marLeft w:val="0"/>
      <w:marRight w:val="0"/>
      <w:marTop w:val="0"/>
      <w:marBottom w:val="0"/>
      <w:divBdr>
        <w:top w:val="none" w:sz="0" w:space="0" w:color="auto"/>
        <w:left w:val="none" w:sz="0" w:space="0" w:color="auto"/>
        <w:bottom w:val="none" w:sz="0" w:space="0" w:color="auto"/>
        <w:right w:val="none" w:sz="0" w:space="0" w:color="auto"/>
      </w:divBdr>
    </w:div>
    <w:div w:id="1675375426">
      <w:bodyDiv w:val="1"/>
      <w:marLeft w:val="0"/>
      <w:marRight w:val="0"/>
      <w:marTop w:val="0"/>
      <w:marBottom w:val="0"/>
      <w:divBdr>
        <w:top w:val="none" w:sz="0" w:space="0" w:color="auto"/>
        <w:left w:val="none" w:sz="0" w:space="0" w:color="auto"/>
        <w:bottom w:val="none" w:sz="0" w:space="0" w:color="auto"/>
        <w:right w:val="none" w:sz="0" w:space="0" w:color="auto"/>
      </w:divBdr>
    </w:div>
    <w:div w:id="1678269333">
      <w:bodyDiv w:val="1"/>
      <w:marLeft w:val="0"/>
      <w:marRight w:val="0"/>
      <w:marTop w:val="0"/>
      <w:marBottom w:val="0"/>
      <w:divBdr>
        <w:top w:val="none" w:sz="0" w:space="0" w:color="auto"/>
        <w:left w:val="none" w:sz="0" w:space="0" w:color="auto"/>
        <w:bottom w:val="none" w:sz="0" w:space="0" w:color="auto"/>
        <w:right w:val="none" w:sz="0" w:space="0" w:color="auto"/>
      </w:divBdr>
    </w:div>
    <w:div w:id="1679427768">
      <w:bodyDiv w:val="1"/>
      <w:marLeft w:val="0"/>
      <w:marRight w:val="0"/>
      <w:marTop w:val="0"/>
      <w:marBottom w:val="0"/>
      <w:divBdr>
        <w:top w:val="none" w:sz="0" w:space="0" w:color="auto"/>
        <w:left w:val="none" w:sz="0" w:space="0" w:color="auto"/>
        <w:bottom w:val="none" w:sz="0" w:space="0" w:color="auto"/>
        <w:right w:val="none" w:sz="0" w:space="0" w:color="auto"/>
      </w:divBdr>
    </w:div>
    <w:div w:id="1684089826">
      <w:bodyDiv w:val="1"/>
      <w:marLeft w:val="0"/>
      <w:marRight w:val="0"/>
      <w:marTop w:val="0"/>
      <w:marBottom w:val="0"/>
      <w:divBdr>
        <w:top w:val="none" w:sz="0" w:space="0" w:color="auto"/>
        <w:left w:val="none" w:sz="0" w:space="0" w:color="auto"/>
        <w:bottom w:val="none" w:sz="0" w:space="0" w:color="auto"/>
        <w:right w:val="none" w:sz="0" w:space="0" w:color="auto"/>
      </w:divBdr>
    </w:div>
    <w:div w:id="1687513778">
      <w:bodyDiv w:val="1"/>
      <w:marLeft w:val="0"/>
      <w:marRight w:val="0"/>
      <w:marTop w:val="0"/>
      <w:marBottom w:val="0"/>
      <w:divBdr>
        <w:top w:val="none" w:sz="0" w:space="0" w:color="auto"/>
        <w:left w:val="none" w:sz="0" w:space="0" w:color="auto"/>
        <w:bottom w:val="none" w:sz="0" w:space="0" w:color="auto"/>
        <w:right w:val="none" w:sz="0" w:space="0" w:color="auto"/>
      </w:divBdr>
    </w:div>
    <w:div w:id="1690375452">
      <w:bodyDiv w:val="1"/>
      <w:marLeft w:val="0"/>
      <w:marRight w:val="0"/>
      <w:marTop w:val="0"/>
      <w:marBottom w:val="0"/>
      <w:divBdr>
        <w:top w:val="none" w:sz="0" w:space="0" w:color="auto"/>
        <w:left w:val="none" w:sz="0" w:space="0" w:color="auto"/>
        <w:bottom w:val="none" w:sz="0" w:space="0" w:color="auto"/>
        <w:right w:val="none" w:sz="0" w:space="0" w:color="auto"/>
      </w:divBdr>
    </w:div>
    <w:div w:id="1691641927">
      <w:bodyDiv w:val="1"/>
      <w:marLeft w:val="0"/>
      <w:marRight w:val="0"/>
      <w:marTop w:val="0"/>
      <w:marBottom w:val="0"/>
      <w:divBdr>
        <w:top w:val="none" w:sz="0" w:space="0" w:color="auto"/>
        <w:left w:val="none" w:sz="0" w:space="0" w:color="auto"/>
        <w:bottom w:val="none" w:sz="0" w:space="0" w:color="auto"/>
        <w:right w:val="none" w:sz="0" w:space="0" w:color="auto"/>
      </w:divBdr>
    </w:div>
    <w:div w:id="1696924923">
      <w:bodyDiv w:val="1"/>
      <w:marLeft w:val="0"/>
      <w:marRight w:val="0"/>
      <w:marTop w:val="0"/>
      <w:marBottom w:val="0"/>
      <w:divBdr>
        <w:top w:val="none" w:sz="0" w:space="0" w:color="auto"/>
        <w:left w:val="none" w:sz="0" w:space="0" w:color="auto"/>
        <w:bottom w:val="none" w:sz="0" w:space="0" w:color="auto"/>
        <w:right w:val="none" w:sz="0" w:space="0" w:color="auto"/>
      </w:divBdr>
    </w:div>
    <w:div w:id="1697728554">
      <w:bodyDiv w:val="1"/>
      <w:marLeft w:val="0"/>
      <w:marRight w:val="0"/>
      <w:marTop w:val="0"/>
      <w:marBottom w:val="0"/>
      <w:divBdr>
        <w:top w:val="none" w:sz="0" w:space="0" w:color="auto"/>
        <w:left w:val="none" w:sz="0" w:space="0" w:color="auto"/>
        <w:bottom w:val="none" w:sz="0" w:space="0" w:color="auto"/>
        <w:right w:val="none" w:sz="0" w:space="0" w:color="auto"/>
      </w:divBdr>
    </w:div>
    <w:div w:id="1697846274">
      <w:bodyDiv w:val="1"/>
      <w:marLeft w:val="0"/>
      <w:marRight w:val="0"/>
      <w:marTop w:val="0"/>
      <w:marBottom w:val="0"/>
      <w:divBdr>
        <w:top w:val="none" w:sz="0" w:space="0" w:color="auto"/>
        <w:left w:val="none" w:sz="0" w:space="0" w:color="auto"/>
        <w:bottom w:val="none" w:sz="0" w:space="0" w:color="auto"/>
        <w:right w:val="none" w:sz="0" w:space="0" w:color="auto"/>
      </w:divBdr>
    </w:div>
    <w:div w:id="1703751646">
      <w:bodyDiv w:val="1"/>
      <w:marLeft w:val="0"/>
      <w:marRight w:val="0"/>
      <w:marTop w:val="0"/>
      <w:marBottom w:val="0"/>
      <w:divBdr>
        <w:top w:val="none" w:sz="0" w:space="0" w:color="auto"/>
        <w:left w:val="none" w:sz="0" w:space="0" w:color="auto"/>
        <w:bottom w:val="none" w:sz="0" w:space="0" w:color="auto"/>
        <w:right w:val="none" w:sz="0" w:space="0" w:color="auto"/>
      </w:divBdr>
    </w:div>
    <w:div w:id="1705642147">
      <w:bodyDiv w:val="1"/>
      <w:marLeft w:val="0"/>
      <w:marRight w:val="0"/>
      <w:marTop w:val="0"/>
      <w:marBottom w:val="0"/>
      <w:divBdr>
        <w:top w:val="none" w:sz="0" w:space="0" w:color="auto"/>
        <w:left w:val="none" w:sz="0" w:space="0" w:color="auto"/>
        <w:bottom w:val="none" w:sz="0" w:space="0" w:color="auto"/>
        <w:right w:val="none" w:sz="0" w:space="0" w:color="auto"/>
      </w:divBdr>
    </w:div>
    <w:div w:id="1706641007">
      <w:bodyDiv w:val="1"/>
      <w:marLeft w:val="0"/>
      <w:marRight w:val="0"/>
      <w:marTop w:val="0"/>
      <w:marBottom w:val="0"/>
      <w:divBdr>
        <w:top w:val="none" w:sz="0" w:space="0" w:color="auto"/>
        <w:left w:val="none" w:sz="0" w:space="0" w:color="auto"/>
        <w:bottom w:val="none" w:sz="0" w:space="0" w:color="auto"/>
        <w:right w:val="none" w:sz="0" w:space="0" w:color="auto"/>
      </w:divBdr>
    </w:div>
    <w:div w:id="1709404220">
      <w:bodyDiv w:val="1"/>
      <w:marLeft w:val="0"/>
      <w:marRight w:val="0"/>
      <w:marTop w:val="0"/>
      <w:marBottom w:val="0"/>
      <w:divBdr>
        <w:top w:val="none" w:sz="0" w:space="0" w:color="auto"/>
        <w:left w:val="none" w:sz="0" w:space="0" w:color="auto"/>
        <w:bottom w:val="none" w:sz="0" w:space="0" w:color="auto"/>
        <w:right w:val="none" w:sz="0" w:space="0" w:color="auto"/>
      </w:divBdr>
    </w:div>
    <w:div w:id="1714882505">
      <w:bodyDiv w:val="1"/>
      <w:marLeft w:val="0"/>
      <w:marRight w:val="0"/>
      <w:marTop w:val="0"/>
      <w:marBottom w:val="0"/>
      <w:divBdr>
        <w:top w:val="none" w:sz="0" w:space="0" w:color="auto"/>
        <w:left w:val="none" w:sz="0" w:space="0" w:color="auto"/>
        <w:bottom w:val="none" w:sz="0" w:space="0" w:color="auto"/>
        <w:right w:val="none" w:sz="0" w:space="0" w:color="auto"/>
      </w:divBdr>
    </w:div>
    <w:div w:id="1732464432">
      <w:bodyDiv w:val="1"/>
      <w:marLeft w:val="0"/>
      <w:marRight w:val="0"/>
      <w:marTop w:val="0"/>
      <w:marBottom w:val="0"/>
      <w:divBdr>
        <w:top w:val="none" w:sz="0" w:space="0" w:color="auto"/>
        <w:left w:val="none" w:sz="0" w:space="0" w:color="auto"/>
        <w:bottom w:val="none" w:sz="0" w:space="0" w:color="auto"/>
        <w:right w:val="none" w:sz="0" w:space="0" w:color="auto"/>
      </w:divBdr>
    </w:div>
    <w:div w:id="1741558117">
      <w:bodyDiv w:val="1"/>
      <w:marLeft w:val="0"/>
      <w:marRight w:val="0"/>
      <w:marTop w:val="0"/>
      <w:marBottom w:val="0"/>
      <w:divBdr>
        <w:top w:val="none" w:sz="0" w:space="0" w:color="auto"/>
        <w:left w:val="none" w:sz="0" w:space="0" w:color="auto"/>
        <w:bottom w:val="none" w:sz="0" w:space="0" w:color="auto"/>
        <w:right w:val="none" w:sz="0" w:space="0" w:color="auto"/>
      </w:divBdr>
    </w:div>
    <w:div w:id="1742487341">
      <w:bodyDiv w:val="1"/>
      <w:marLeft w:val="0"/>
      <w:marRight w:val="0"/>
      <w:marTop w:val="0"/>
      <w:marBottom w:val="0"/>
      <w:divBdr>
        <w:top w:val="none" w:sz="0" w:space="0" w:color="auto"/>
        <w:left w:val="none" w:sz="0" w:space="0" w:color="auto"/>
        <w:bottom w:val="none" w:sz="0" w:space="0" w:color="auto"/>
        <w:right w:val="none" w:sz="0" w:space="0" w:color="auto"/>
      </w:divBdr>
    </w:div>
    <w:div w:id="1745295159">
      <w:bodyDiv w:val="1"/>
      <w:marLeft w:val="0"/>
      <w:marRight w:val="0"/>
      <w:marTop w:val="0"/>
      <w:marBottom w:val="0"/>
      <w:divBdr>
        <w:top w:val="none" w:sz="0" w:space="0" w:color="auto"/>
        <w:left w:val="none" w:sz="0" w:space="0" w:color="auto"/>
        <w:bottom w:val="none" w:sz="0" w:space="0" w:color="auto"/>
        <w:right w:val="none" w:sz="0" w:space="0" w:color="auto"/>
      </w:divBdr>
    </w:div>
    <w:div w:id="1751535563">
      <w:bodyDiv w:val="1"/>
      <w:marLeft w:val="0"/>
      <w:marRight w:val="0"/>
      <w:marTop w:val="0"/>
      <w:marBottom w:val="0"/>
      <w:divBdr>
        <w:top w:val="none" w:sz="0" w:space="0" w:color="auto"/>
        <w:left w:val="none" w:sz="0" w:space="0" w:color="auto"/>
        <w:bottom w:val="none" w:sz="0" w:space="0" w:color="auto"/>
        <w:right w:val="none" w:sz="0" w:space="0" w:color="auto"/>
      </w:divBdr>
    </w:div>
    <w:div w:id="1751803856">
      <w:bodyDiv w:val="1"/>
      <w:marLeft w:val="0"/>
      <w:marRight w:val="0"/>
      <w:marTop w:val="0"/>
      <w:marBottom w:val="0"/>
      <w:divBdr>
        <w:top w:val="none" w:sz="0" w:space="0" w:color="auto"/>
        <w:left w:val="none" w:sz="0" w:space="0" w:color="auto"/>
        <w:bottom w:val="none" w:sz="0" w:space="0" w:color="auto"/>
        <w:right w:val="none" w:sz="0" w:space="0" w:color="auto"/>
      </w:divBdr>
    </w:div>
    <w:div w:id="1756047036">
      <w:bodyDiv w:val="1"/>
      <w:marLeft w:val="0"/>
      <w:marRight w:val="0"/>
      <w:marTop w:val="0"/>
      <w:marBottom w:val="0"/>
      <w:divBdr>
        <w:top w:val="none" w:sz="0" w:space="0" w:color="auto"/>
        <w:left w:val="none" w:sz="0" w:space="0" w:color="auto"/>
        <w:bottom w:val="none" w:sz="0" w:space="0" w:color="auto"/>
        <w:right w:val="none" w:sz="0" w:space="0" w:color="auto"/>
      </w:divBdr>
    </w:div>
    <w:div w:id="1757743657">
      <w:bodyDiv w:val="1"/>
      <w:marLeft w:val="0"/>
      <w:marRight w:val="0"/>
      <w:marTop w:val="0"/>
      <w:marBottom w:val="0"/>
      <w:divBdr>
        <w:top w:val="none" w:sz="0" w:space="0" w:color="auto"/>
        <w:left w:val="none" w:sz="0" w:space="0" w:color="auto"/>
        <w:bottom w:val="none" w:sz="0" w:space="0" w:color="auto"/>
        <w:right w:val="none" w:sz="0" w:space="0" w:color="auto"/>
      </w:divBdr>
    </w:div>
    <w:div w:id="1759592999">
      <w:bodyDiv w:val="1"/>
      <w:marLeft w:val="0"/>
      <w:marRight w:val="0"/>
      <w:marTop w:val="0"/>
      <w:marBottom w:val="0"/>
      <w:divBdr>
        <w:top w:val="none" w:sz="0" w:space="0" w:color="auto"/>
        <w:left w:val="none" w:sz="0" w:space="0" w:color="auto"/>
        <w:bottom w:val="none" w:sz="0" w:space="0" w:color="auto"/>
        <w:right w:val="none" w:sz="0" w:space="0" w:color="auto"/>
      </w:divBdr>
    </w:div>
    <w:div w:id="1771389663">
      <w:bodyDiv w:val="1"/>
      <w:marLeft w:val="0"/>
      <w:marRight w:val="0"/>
      <w:marTop w:val="0"/>
      <w:marBottom w:val="0"/>
      <w:divBdr>
        <w:top w:val="none" w:sz="0" w:space="0" w:color="auto"/>
        <w:left w:val="none" w:sz="0" w:space="0" w:color="auto"/>
        <w:bottom w:val="none" w:sz="0" w:space="0" w:color="auto"/>
        <w:right w:val="none" w:sz="0" w:space="0" w:color="auto"/>
      </w:divBdr>
    </w:div>
    <w:div w:id="1777367870">
      <w:bodyDiv w:val="1"/>
      <w:marLeft w:val="0"/>
      <w:marRight w:val="0"/>
      <w:marTop w:val="0"/>
      <w:marBottom w:val="0"/>
      <w:divBdr>
        <w:top w:val="none" w:sz="0" w:space="0" w:color="auto"/>
        <w:left w:val="none" w:sz="0" w:space="0" w:color="auto"/>
        <w:bottom w:val="none" w:sz="0" w:space="0" w:color="auto"/>
        <w:right w:val="none" w:sz="0" w:space="0" w:color="auto"/>
      </w:divBdr>
    </w:div>
    <w:div w:id="1779444630">
      <w:bodyDiv w:val="1"/>
      <w:marLeft w:val="0"/>
      <w:marRight w:val="0"/>
      <w:marTop w:val="0"/>
      <w:marBottom w:val="0"/>
      <w:divBdr>
        <w:top w:val="none" w:sz="0" w:space="0" w:color="auto"/>
        <w:left w:val="none" w:sz="0" w:space="0" w:color="auto"/>
        <w:bottom w:val="none" w:sz="0" w:space="0" w:color="auto"/>
        <w:right w:val="none" w:sz="0" w:space="0" w:color="auto"/>
      </w:divBdr>
    </w:div>
    <w:div w:id="1784231656">
      <w:bodyDiv w:val="1"/>
      <w:marLeft w:val="0"/>
      <w:marRight w:val="0"/>
      <w:marTop w:val="0"/>
      <w:marBottom w:val="0"/>
      <w:divBdr>
        <w:top w:val="none" w:sz="0" w:space="0" w:color="auto"/>
        <w:left w:val="none" w:sz="0" w:space="0" w:color="auto"/>
        <w:bottom w:val="none" w:sz="0" w:space="0" w:color="auto"/>
        <w:right w:val="none" w:sz="0" w:space="0" w:color="auto"/>
      </w:divBdr>
    </w:div>
    <w:div w:id="1787310797">
      <w:bodyDiv w:val="1"/>
      <w:marLeft w:val="0"/>
      <w:marRight w:val="0"/>
      <w:marTop w:val="0"/>
      <w:marBottom w:val="0"/>
      <w:divBdr>
        <w:top w:val="none" w:sz="0" w:space="0" w:color="auto"/>
        <w:left w:val="none" w:sz="0" w:space="0" w:color="auto"/>
        <w:bottom w:val="none" w:sz="0" w:space="0" w:color="auto"/>
        <w:right w:val="none" w:sz="0" w:space="0" w:color="auto"/>
      </w:divBdr>
    </w:div>
    <w:div w:id="1792044648">
      <w:bodyDiv w:val="1"/>
      <w:marLeft w:val="0"/>
      <w:marRight w:val="0"/>
      <w:marTop w:val="0"/>
      <w:marBottom w:val="0"/>
      <w:divBdr>
        <w:top w:val="none" w:sz="0" w:space="0" w:color="auto"/>
        <w:left w:val="none" w:sz="0" w:space="0" w:color="auto"/>
        <w:bottom w:val="none" w:sz="0" w:space="0" w:color="auto"/>
        <w:right w:val="none" w:sz="0" w:space="0" w:color="auto"/>
      </w:divBdr>
    </w:div>
    <w:div w:id="1795439638">
      <w:bodyDiv w:val="1"/>
      <w:marLeft w:val="0"/>
      <w:marRight w:val="0"/>
      <w:marTop w:val="0"/>
      <w:marBottom w:val="0"/>
      <w:divBdr>
        <w:top w:val="none" w:sz="0" w:space="0" w:color="auto"/>
        <w:left w:val="none" w:sz="0" w:space="0" w:color="auto"/>
        <w:bottom w:val="none" w:sz="0" w:space="0" w:color="auto"/>
        <w:right w:val="none" w:sz="0" w:space="0" w:color="auto"/>
      </w:divBdr>
    </w:div>
    <w:div w:id="1800105299">
      <w:bodyDiv w:val="1"/>
      <w:marLeft w:val="0"/>
      <w:marRight w:val="0"/>
      <w:marTop w:val="0"/>
      <w:marBottom w:val="0"/>
      <w:divBdr>
        <w:top w:val="none" w:sz="0" w:space="0" w:color="auto"/>
        <w:left w:val="none" w:sz="0" w:space="0" w:color="auto"/>
        <w:bottom w:val="none" w:sz="0" w:space="0" w:color="auto"/>
        <w:right w:val="none" w:sz="0" w:space="0" w:color="auto"/>
      </w:divBdr>
    </w:div>
    <w:div w:id="1809980573">
      <w:bodyDiv w:val="1"/>
      <w:marLeft w:val="0"/>
      <w:marRight w:val="0"/>
      <w:marTop w:val="0"/>
      <w:marBottom w:val="0"/>
      <w:divBdr>
        <w:top w:val="none" w:sz="0" w:space="0" w:color="auto"/>
        <w:left w:val="none" w:sz="0" w:space="0" w:color="auto"/>
        <w:bottom w:val="none" w:sz="0" w:space="0" w:color="auto"/>
        <w:right w:val="none" w:sz="0" w:space="0" w:color="auto"/>
      </w:divBdr>
    </w:div>
    <w:div w:id="1815831666">
      <w:bodyDiv w:val="1"/>
      <w:marLeft w:val="0"/>
      <w:marRight w:val="0"/>
      <w:marTop w:val="0"/>
      <w:marBottom w:val="0"/>
      <w:divBdr>
        <w:top w:val="none" w:sz="0" w:space="0" w:color="auto"/>
        <w:left w:val="none" w:sz="0" w:space="0" w:color="auto"/>
        <w:bottom w:val="none" w:sz="0" w:space="0" w:color="auto"/>
        <w:right w:val="none" w:sz="0" w:space="0" w:color="auto"/>
      </w:divBdr>
    </w:div>
    <w:div w:id="1817526699">
      <w:bodyDiv w:val="1"/>
      <w:marLeft w:val="0"/>
      <w:marRight w:val="0"/>
      <w:marTop w:val="0"/>
      <w:marBottom w:val="0"/>
      <w:divBdr>
        <w:top w:val="none" w:sz="0" w:space="0" w:color="auto"/>
        <w:left w:val="none" w:sz="0" w:space="0" w:color="auto"/>
        <w:bottom w:val="none" w:sz="0" w:space="0" w:color="auto"/>
        <w:right w:val="none" w:sz="0" w:space="0" w:color="auto"/>
      </w:divBdr>
    </w:div>
    <w:div w:id="1828594148">
      <w:bodyDiv w:val="1"/>
      <w:marLeft w:val="0"/>
      <w:marRight w:val="0"/>
      <w:marTop w:val="0"/>
      <w:marBottom w:val="0"/>
      <w:divBdr>
        <w:top w:val="none" w:sz="0" w:space="0" w:color="auto"/>
        <w:left w:val="none" w:sz="0" w:space="0" w:color="auto"/>
        <w:bottom w:val="none" w:sz="0" w:space="0" w:color="auto"/>
        <w:right w:val="none" w:sz="0" w:space="0" w:color="auto"/>
      </w:divBdr>
    </w:div>
    <w:div w:id="1829402957">
      <w:bodyDiv w:val="1"/>
      <w:marLeft w:val="0"/>
      <w:marRight w:val="0"/>
      <w:marTop w:val="0"/>
      <w:marBottom w:val="0"/>
      <w:divBdr>
        <w:top w:val="none" w:sz="0" w:space="0" w:color="auto"/>
        <w:left w:val="none" w:sz="0" w:space="0" w:color="auto"/>
        <w:bottom w:val="none" w:sz="0" w:space="0" w:color="auto"/>
        <w:right w:val="none" w:sz="0" w:space="0" w:color="auto"/>
      </w:divBdr>
    </w:div>
    <w:div w:id="1836148650">
      <w:bodyDiv w:val="1"/>
      <w:marLeft w:val="0"/>
      <w:marRight w:val="0"/>
      <w:marTop w:val="0"/>
      <w:marBottom w:val="0"/>
      <w:divBdr>
        <w:top w:val="none" w:sz="0" w:space="0" w:color="auto"/>
        <w:left w:val="none" w:sz="0" w:space="0" w:color="auto"/>
        <w:bottom w:val="none" w:sz="0" w:space="0" w:color="auto"/>
        <w:right w:val="none" w:sz="0" w:space="0" w:color="auto"/>
      </w:divBdr>
    </w:div>
    <w:div w:id="1853108449">
      <w:bodyDiv w:val="1"/>
      <w:marLeft w:val="0"/>
      <w:marRight w:val="0"/>
      <w:marTop w:val="0"/>
      <w:marBottom w:val="0"/>
      <w:divBdr>
        <w:top w:val="none" w:sz="0" w:space="0" w:color="auto"/>
        <w:left w:val="none" w:sz="0" w:space="0" w:color="auto"/>
        <w:bottom w:val="none" w:sz="0" w:space="0" w:color="auto"/>
        <w:right w:val="none" w:sz="0" w:space="0" w:color="auto"/>
      </w:divBdr>
    </w:div>
    <w:div w:id="1855416429">
      <w:bodyDiv w:val="1"/>
      <w:marLeft w:val="0"/>
      <w:marRight w:val="0"/>
      <w:marTop w:val="0"/>
      <w:marBottom w:val="0"/>
      <w:divBdr>
        <w:top w:val="none" w:sz="0" w:space="0" w:color="auto"/>
        <w:left w:val="none" w:sz="0" w:space="0" w:color="auto"/>
        <w:bottom w:val="none" w:sz="0" w:space="0" w:color="auto"/>
        <w:right w:val="none" w:sz="0" w:space="0" w:color="auto"/>
      </w:divBdr>
    </w:div>
    <w:div w:id="1859007590">
      <w:bodyDiv w:val="1"/>
      <w:marLeft w:val="0"/>
      <w:marRight w:val="0"/>
      <w:marTop w:val="0"/>
      <w:marBottom w:val="0"/>
      <w:divBdr>
        <w:top w:val="none" w:sz="0" w:space="0" w:color="auto"/>
        <w:left w:val="none" w:sz="0" w:space="0" w:color="auto"/>
        <w:bottom w:val="none" w:sz="0" w:space="0" w:color="auto"/>
        <w:right w:val="none" w:sz="0" w:space="0" w:color="auto"/>
      </w:divBdr>
    </w:div>
    <w:div w:id="1861116283">
      <w:bodyDiv w:val="1"/>
      <w:marLeft w:val="0"/>
      <w:marRight w:val="0"/>
      <w:marTop w:val="0"/>
      <w:marBottom w:val="0"/>
      <w:divBdr>
        <w:top w:val="none" w:sz="0" w:space="0" w:color="auto"/>
        <w:left w:val="none" w:sz="0" w:space="0" w:color="auto"/>
        <w:bottom w:val="none" w:sz="0" w:space="0" w:color="auto"/>
        <w:right w:val="none" w:sz="0" w:space="0" w:color="auto"/>
      </w:divBdr>
    </w:div>
    <w:div w:id="1871527418">
      <w:bodyDiv w:val="1"/>
      <w:marLeft w:val="0"/>
      <w:marRight w:val="0"/>
      <w:marTop w:val="0"/>
      <w:marBottom w:val="0"/>
      <w:divBdr>
        <w:top w:val="none" w:sz="0" w:space="0" w:color="auto"/>
        <w:left w:val="none" w:sz="0" w:space="0" w:color="auto"/>
        <w:bottom w:val="none" w:sz="0" w:space="0" w:color="auto"/>
        <w:right w:val="none" w:sz="0" w:space="0" w:color="auto"/>
      </w:divBdr>
    </w:div>
    <w:div w:id="1889292425">
      <w:bodyDiv w:val="1"/>
      <w:marLeft w:val="0"/>
      <w:marRight w:val="0"/>
      <w:marTop w:val="0"/>
      <w:marBottom w:val="0"/>
      <w:divBdr>
        <w:top w:val="none" w:sz="0" w:space="0" w:color="auto"/>
        <w:left w:val="none" w:sz="0" w:space="0" w:color="auto"/>
        <w:bottom w:val="none" w:sz="0" w:space="0" w:color="auto"/>
        <w:right w:val="none" w:sz="0" w:space="0" w:color="auto"/>
      </w:divBdr>
    </w:div>
    <w:div w:id="1890266477">
      <w:bodyDiv w:val="1"/>
      <w:marLeft w:val="0"/>
      <w:marRight w:val="0"/>
      <w:marTop w:val="0"/>
      <w:marBottom w:val="0"/>
      <w:divBdr>
        <w:top w:val="none" w:sz="0" w:space="0" w:color="auto"/>
        <w:left w:val="none" w:sz="0" w:space="0" w:color="auto"/>
        <w:bottom w:val="none" w:sz="0" w:space="0" w:color="auto"/>
        <w:right w:val="none" w:sz="0" w:space="0" w:color="auto"/>
      </w:divBdr>
    </w:div>
    <w:div w:id="1891919173">
      <w:bodyDiv w:val="1"/>
      <w:marLeft w:val="0"/>
      <w:marRight w:val="0"/>
      <w:marTop w:val="0"/>
      <w:marBottom w:val="0"/>
      <w:divBdr>
        <w:top w:val="none" w:sz="0" w:space="0" w:color="auto"/>
        <w:left w:val="none" w:sz="0" w:space="0" w:color="auto"/>
        <w:bottom w:val="none" w:sz="0" w:space="0" w:color="auto"/>
        <w:right w:val="none" w:sz="0" w:space="0" w:color="auto"/>
      </w:divBdr>
    </w:div>
    <w:div w:id="1895240453">
      <w:bodyDiv w:val="1"/>
      <w:marLeft w:val="0"/>
      <w:marRight w:val="0"/>
      <w:marTop w:val="0"/>
      <w:marBottom w:val="0"/>
      <w:divBdr>
        <w:top w:val="none" w:sz="0" w:space="0" w:color="auto"/>
        <w:left w:val="none" w:sz="0" w:space="0" w:color="auto"/>
        <w:bottom w:val="none" w:sz="0" w:space="0" w:color="auto"/>
        <w:right w:val="none" w:sz="0" w:space="0" w:color="auto"/>
      </w:divBdr>
    </w:div>
    <w:div w:id="1899241390">
      <w:bodyDiv w:val="1"/>
      <w:marLeft w:val="0"/>
      <w:marRight w:val="0"/>
      <w:marTop w:val="0"/>
      <w:marBottom w:val="0"/>
      <w:divBdr>
        <w:top w:val="none" w:sz="0" w:space="0" w:color="auto"/>
        <w:left w:val="none" w:sz="0" w:space="0" w:color="auto"/>
        <w:bottom w:val="none" w:sz="0" w:space="0" w:color="auto"/>
        <w:right w:val="none" w:sz="0" w:space="0" w:color="auto"/>
      </w:divBdr>
    </w:div>
    <w:div w:id="1922061916">
      <w:bodyDiv w:val="1"/>
      <w:marLeft w:val="0"/>
      <w:marRight w:val="0"/>
      <w:marTop w:val="0"/>
      <w:marBottom w:val="0"/>
      <w:divBdr>
        <w:top w:val="none" w:sz="0" w:space="0" w:color="auto"/>
        <w:left w:val="none" w:sz="0" w:space="0" w:color="auto"/>
        <w:bottom w:val="none" w:sz="0" w:space="0" w:color="auto"/>
        <w:right w:val="none" w:sz="0" w:space="0" w:color="auto"/>
      </w:divBdr>
    </w:div>
    <w:div w:id="1925071547">
      <w:bodyDiv w:val="1"/>
      <w:marLeft w:val="0"/>
      <w:marRight w:val="0"/>
      <w:marTop w:val="0"/>
      <w:marBottom w:val="0"/>
      <w:divBdr>
        <w:top w:val="none" w:sz="0" w:space="0" w:color="auto"/>
        <w:left w:val="none" w:sz="0" w:space="0" w:color="auto"/>
        <w:bottom w:val="none" w:sz="0" w:space="0" w:color="auto"/>
        <w:right w:val="none" w:sz="0" w:space="0" w:color="auto"/>
      </w:divBdr>
    </w:div>
    <w:div w:id="1928271195">
      <w:bodyDiv w:val="1"/>
      <w:marLeft w:val="0"/>
      <w:marRight w:val="0"/>
      <w:marTop w:val="0"/>
      <w:marBottom w:val="0"/>
      <w:divBdr>
        <w:top w:val="none" w:sz="0" w:space="0" w:color="auto"/>
        <w:left w:val="none" w:sz="0" w:space="0" w:color="auto"/>
        <w:bottom w:val="none" w:sz="0" w:space="0" w:color="auto"/>
        <w:right w:val="none" w:sz="0" w:space="0" w:color="auto"/>
      </w:divBdr>
    </w:div>
    <w:div w:id="1937709158">
      <w:bodyDiv w:val="1"/>
      <w:marLeft w:val="0"/>
      <w:marRight w:val="0"/>
      <w:marTop w:val="0"/>
      <w:marBottom w:val="0"/>
      <w:divBdr>
        <w:top w:val="none" w:sz="0" w:space="0" w:color="auto"/>
        <w:left w:val="none" w:sz="0" w:space="0" w:color="auto"/>
        <w:bottom w:val="none" w:sz="0" w:space="0" w:color="auto"/>
        <w:right w:val="none" w:sz="0" w:space="0" w:color="auto"/>
      </w:divBdr>
    </w:div>
    <w:div w:id="1941065773">
      <w:bodyDiv w:val="1"/>
      <w:marLeft w:val="0"/>
      <w:marRight w:val="0"/>
      <w:marTop w:val="0"/>
      <w:marBottom w:val="0"/>
      <w:divBdr>
        <w:top w:val="none" w:sz="0" w:space="0" w:color="auto"/>
        <w:left w:val="none" w:sz="0" w:space="0" w:color="auto"/>
        <w:bottom w:val="none" w:sz="0" w:space="0" w:color="auto"/>
        <w:right w:val="none" w:sz="0" w:space="0" w:color="auto"/>
      </w:divBdr>
    </w:div>
    <w:div w:id="1951937632">
      <w:bodyDiv w:val="1"/>
      <w:marLeft w:val="0"/>
      <w:marRight w:val="0"/>
      <w:marTop w:val="0"/>
      <w:marBottom w:val="0"/>
      <w:divBdr>
        <w:top w:val="none" w:sz="0" w:space="0" w:color="auto"/>
        <w:left w:val="none" w:sz="0" w:space="0" w:color="auto"/>
        <w:bottom w:val="none" w:sz="0" w:space="0" w:color="auto"/>
        <w:right w:val="none" w:sz="0" w:space="0" w:color="auto"/>
      </w:divBdr>
    </w:div>
    <w:div w:id="1955400425">
      <w:bodyDiv w:val="1"/>
      <w:marLeft w:val="0"/>
      <w:marRight w:val="0"/>
      <w:marTop w:val="0"/>
      <w:marBottom w:val="0"/>
      <w:divBdr>
        <w:top w:val="none" w:sz="0" w:space="0" w:color="auto"/>
        <w:left w:val="none" w:sz="0" w:space="0" w:color="auto"/>
        <w:bottom w:val="none" w:sz="0" w:space="0" w:color="auto"/>
        <w:right w:val="none" w:sz="0" w:space="0" w:color="auto"/>
      </w:divBdr>
    </w:div>
    <w:div w:id="1955743112">
      <w:bodyDiv w:val="1"/>
      <w:marLeft w:val="0"/>
      <w:marRight w:val="0"/>
      <w:marTop w:val="0"/>
      <w:marBottom w:val="0"/>
      <w:divBdr>
        <w:top w:val="none" w:sz="0" w:space="0" w:color="auto"/>
        <w:left w:val="none" w:sz="0" w:space="0" w:color="auto"/>
        <w:bottom w:val="none" w:sz="0" w:space="0" w:color="auto"/>
        <w:right w:val="none" w:sz="0" w:space="0" w:color="auto"/>
      </w:divBdr>
    </w:div>
    <w:div w:id="1959868849">
      <w:bodyDiv w:val="1"/>
      <w:marLeft w:val="0"/>
      <w:marRight w:val="0"/>
      <w:marTop w:val="0"/>
      <w:marBottom w:val="0"/>
      <w:divBdr>
        <w:top w:val="none" w:sz="0" w:space="0" w:color="auto"/>
        <w:left w:val="none" w:sz="0" w:space="0" w:color="auto"/>
        <w:bottom w:val="none" w:sz="0" w:space="0" w:color="auto"/>
        <w:right w:val="none" w:sz="0" w:space="0" w:color="auto"/>
      </w:divBdr>
    </w:div>
    <w:div w:id="1960985032">
      <w:bodyDiv w:val="1"/>
      <w:marLeft w:val="0"/>
      <w:marRight w:val="0"/>
      <w:marTop w:val="0"/>
      <w:marBottom w:val="0"/>
      <w:divBdr>
        <w:top w:val="none" w:sz="0" w:space="0" w:color="auto"/>
        <w:left w:val="none" w:sz="0" w:space="0" w:color="auto"/>
        <w:bottom w:val="none" w:sz="0" w:space="0" w:color="auto"/>
        <w:right w:val="none" w:sz="0" w:space="0" w:color="auto"/>
      </w:divBdr>
    </w:div>
    <w:div w:id="1968077029">
      <w:bodyDiv w:val="1"/>
      <w:marLeft w:val="0"/>
      <w:marRight w:val="0"/>
      <w:marTop w:val="0"/>
      <w:marBottom w:val="0"/>
      <w:divBdr>
        <w:top w:val="none" w:sz="0" w:space="0" w:color="auto"/>
        <w:left w:val="none" w:sz="0" w:space="0" w:color="auto"/>
        <w:bottom w:val="none" w:sz="0" w:space="0" w:color="auto"/>
        <w:right w:val="none" w:sz="0" w:space="0" w:color="auto"/>
      </w:divBdr>
    </w:div>
    <w:div w:id="1974602648">
      <w:bodyDiv w:val="1"/>
      <w:marLeft w:val="0"/>
      <w:marRight w:val="0"/>
      <w:marTop w:val="0"/>
      <w:marBottom w:val="0"/>
      <w:divBdr>
        <w:top w:val="none" w:sz="0" w:space="0" w:color="auto"/>
        <w:left w:val="none" w:sz="0" w:space="0" w:color="auto"/>
        <w:bottom w:val="none" w:sz="0" w:space="0" w:color="auto"/>
        <w:right w:val="none" w:sz="0" w:space="0" w:color="auto"/>
      </w:divBdr>
    </w:div>
    <w:div w:id="1987589061">
      <w:bodyDiv w:val="1"/>
      <w:marLeft w:val="0"/>
      <w:marRight w:val="0"/>
      <w:marTop w:val="0"/>
      <w:marBottom w:val="0"/>
      <w:divBdr>
        <w:top w:val="none" w:sz="0" w:space="0" w:color="auto"/>
        <w:left w:val="none" w:sz="0" w:space="0" w:color="auto"/>
        <w:bottom w:val="none" w:sz="0" w:space="0" w:color="auto"/>
        <w:right w:val="none" w:sz="0" w:space="0" w:color="auto"/>
      </w:divBdr>
    </w:div>
    <w:div w:id="1988511323">
      <w:bodyDiv w:val="1"/>
      <w:marLeft w:val="0"/>
      <w:marRight w:val="0"/>
      <w:marTop w:val="0"/>
      <w:marBottom w:val="0"/>
      <w:divBdr>
        <w:top w:val="none" w:sz="0" w:space="0" w:color="auto"/>
        <w:left w:val="none" w:sz="0" w:space="0" w:color="auto"/>
        <w:bottom w:val="none" w:sz="0" w:space="0" w:color="auto"/>
        <w:right w:val="none" w:sz="0" w:space="0" w:color="auto"/>
      </w:divBdr>
    </w:div>
    <w:div w:id="1991785425">
      <w:bodyDiv w:val="1"/>
      <w:marLeft w:val="0"/>
      <w:marRight w:val="0"/>
      <w:marTop w:val="0"/>
      <w:marBottom w:val="0"/>
      <w:divBdr>
        <w:top w:val="none" w:sz="0" w:space="0" w:color="auto"/>
        <w:left w:val="none" w:sz="0" w:space="0" w:color="auto"/>
        <w:bottom w:val="none" w:sz="0" w:space="0" w:color="auto"/>
        <w:right w:val="none" w:sz="0" w:space="0" w:color="auto"/>
      </w:divBdr>
    </w:div>
    <w:div w:id="1993561753">
      <w:bodyDiv w:val="1"/>
      <w:marLeft w:val="0"/>
      <w:marRight w:val="0"/>
      <w:marTop w:val="0"/>
      <w:marBottom w:val="0"/>
      <w:divBdr>
        <w:top w:val="none" w:sz="0" w:space="0" w:color="auto"/>
        <w:left w:val="none" w:sz="0" w:space="0" w:color="auto"/>
        <w:bottom w:val="none" w:sz="0" w:space="0" w:color="auto"/>
        <w:right w:val="none" w:sz="0" w:space="0" w:color="auto"/>
      </w:divBdr>
    </w:div>
    <w:div w:id="1994599704">
      <w:bodyDiv w:val="1"/>
      <w:marLeft w:val="0"/>
      <w:marRight w:val="0"/>
      <w:marTop w:val="0"/>
      <w:marBottom w:val="0"/>
      <w:divBdr>
        <w:top w:val="none" w:sz="0" w:space="0" w:color="auto"/>
        <w:left w:val="none" w:sz="0" w:space="0" w:color="auto"/>
        <w:bottom w:val="none" w:sz="0" w:space="0" w:color="auto"/>
        <w:right w:val="none" w:sz="0" w:space="0" w:color="auto"/>
      </w:divBdr>
    </w:div>
    <w:div w:id="1998533935">
      <w:bodyDiv w:val="1"/>
      <w:marLeft w:val="0"/>
      <w:marRight w:val="0"/>
      <w:marTop w:val="0"/>
      <w:marBottom w:val="0"/>
      <w:divBdr>
        <w:top w:val="none" w:sz="0" w:space="0" w:color="auto"/>
        <w:left w:val="none" w:sz="0" w:space="0" w:color="auto"/>
        <w:bottom w:val="none" w:sz="0" w:space="0" w:color="auto"/>
        <w:right w:val="none" w:sz="0" w:space="0" w:color="auto"/>
      </w:divBdr>
    </w:div>
    <w:div w:id="1999074039">
      <w:bodyDiv w:val="1"/>
      <w:marLeft w:val="0"/>
      <w:marRight w:val="0"/>
      <w:marTop w:val="0"/>
      <w:marBottom w:val="0"/>
      <w:divBdr>
        <w:top w:val="none" w:sz="0" w:space="0" w:color="auto"/>
        <w:left w:val="none" w:sz="0" w:space="0" w:color="auto"/>
        <w:bottom w:val="none" w:sz="0" w:space="0" w:color="auto"/>
        <w:right w:val="none" w:sz="0" w:space="0" w:color="auto"/>
      </w:divBdr>
    </w:div>
    <w:div w:id="2003196197">
      <w:bodyDiv w:val="1"/>
      <w:marLeft w:val="0"/>
      <w:marRight w:val="0"/>
      <w:marTop w:val="0"/>
      <w:marBottom w:val="0"/>
      <w:divBdr>
        <w:top w:val="none" w:sz="0" w:space="0" w:color="auto"/>
        <w:left w:val="none" w:sz="0" w:space="0" w:color="auto"/>
        <w:bottom w:val="none" w:sz="0" w:space="0" w:color="auto"/>
        <w:right w:val="none" w:sz="0" w:space="0" w:color="auto"/>
      </w:divBdr>
    </w:div>
    <w:div w:id="2006661402">
      <w:bodyDiv w:val="1"/>
      <w:marLeft w:val="0"/>
      <w:marRight w:val="0"/>
      <w:marTop w:val="0"/>
      <w:marBottom w:val="0"/>
      <w:divBdr>
        <w:top w:val="none" w:sz="0" w:space="0" w:color="auto"/>
        <w:left w:val="none" w:sz="0" w:space="0" w:color="auto"/>
        <w:bottom w:val="none" w:sz="0" w:space="0" w:color="auto"/>
        <w:right w:val="none" w:sz="0" w:space="0" w:color="auto"/>
      </w:divBdr>
    </w:div>
    <w:div w:id="2008053734">
      <w:bodyDiv w:val="1"/>
      <w:marLeft w:val="0"/>
      <w:marRight w:val="0"/>
      <w:marTop w:val="0"/>
      <w:marBottom w:val="0"/>
      <w:divBdr>
        <w:top w:val="none" w:sz="0" w:space="0" w:color="auto"/>
        <w:left w:val="none" w:sz="0" w:space="0" w:color="auto"/>
        <w:bottom w:val="none" w:sz="0" w:space="0" w:color="auto"/>
        <w:right w:val="none" w:sz="0" w:space="0" w:color="auto"/>
      </w:divBdr>
    </w:div>
    <w:div w:id="2008484975">
      <w:bodyDiv w:val="1"/>
      <w:marLeft w:val="0"/>
      <w:marRight w:val="0"/>
      <w:marTop w:val="0"/>
      <w:marBottom w:val="0"/>
      <w:divBdr>
        <w:top w:val="none" w:sz="0" w:space="0" w:color="auto"/>
        <w:left w:val="none" w:sz="0" w:space="0" w:color="auto"/>
        <w:bottom w:val="none" w:sz="0" w:space="0" w:color="auto"/>
        <w:right w:val="none" w:sz="0" w:space="0" w:color="auto"/>
      </w:divBdr>
    </w:div>
    <w:div w:id="2009940124">
      <w:bodyDiv w:val="1"/>
      <w:marLeft w:val="0"/>
      <w:marRight w:val="0"/>
      <w:marTop w:val="0"/>
      <w:marBottom w:val="0"/>
      <w:divBdr>
        <w:top w:val="none" w:sz="0" w:space="0" w:color="auto"/>
        <w:left w:val="none" w:sz="0" w:space="0" w:color="auto"/>
        <w:bottom w:val="none" w:sz="0" w:space="0" w:color="auto"/>
        <w:right w:val="none" w:sz="0" w:space="0" w:color="auto"/>
      </w:divBdr>
    </w:div>
    <w:div w:id="2013096927">
      <w:bodyDiv w:val="1"/>
      <w:marLeft w:val="0"/>
      <w:marRight w:val="0"/>
      <w:marTop w:val="0"/>
      <w:marBottom w:val="0"/>
      <w:divBdr>
        <w:top w:val="none" w:sz="0" w:space="0" w:color="auto"/>
        <w:left w:val="none" w:sz="0" w:space="0" w:color="auto"/>
        <w:bottom w:val="none" w:sz="0" w:space="0" w:color="auto"/>
        <w:right w:val="none" w:sz="0" w:space="0" w:color="auto"/>
      </w:divBdr>
    </w:div>
    <w:div w:id="2020962900">
      <w:bodyDiv w:val="1"/>
      <w:marLeft w:val="0"/>
      <w:marRight w:val="0"/>
      <w:marTop w:val="0"/>
      <w:marBottom w:val="0"/>
      <w:divBdr>
        <w:top w:val="none" w:sz="0" w:space="0" w:color="auto"/>
        <w:left w:val="none" w:sz="0" w:space="0" w:color="auto"/>
        <w:bottom w:val="none" w:sz="0" w:space="0" w:color="auto"/>
        <w:right w:val="none" w:sz="0" w:space="0" w:color="auto"/>
      </w:divBdr>
    </w:div>
    <w:div w:id="2023900054">
      <w:bodyDiv w:val="1"/>
      <w:marLeft w:val="0"/>
      <w:marRight w:val="0"/>
      <w:marTop w:val="0"/>
      <w:marBottom w:val="0"/>
      <w:divBdr>
        <w:top w:val="none" w:sz="0" w:space="0" w:color="auto"/>
        <w:left w:val="none" w:sz="0" w:space="0" w:color="auto"/>
        <w:bottom w:val="none" w:sz="0" w:space="0" w:color="auto"/>
        <w:right w:val="none" w:sz="0" w:space="0" w:color="auto"/>
      </w:divBdr>
    </w:div>
    <w:div w:id="2026442527">
      <w:bodyDiv w:val="1"/>
      <w:marLeft w:val="0"/>
      <w:marRight w:val="0"/>
      <w:marTop w:val="0"/>
      <w:marBottom w:val="0"/>
      <w:divBdr>
        <w:top w:val="none" w:sz="0" w:space="0" w:color="auto"/>
        <w:left w:val="none" w:sz="0" w:space="0" w:color="auto"/>
        <w:bottom w:val="none" w:sz="0" w:space="0" w:color="auto"/>
        <w:right w:val="none" w:sz="0" w:space="0" w:color="auto"/>
      </w:divBdr>
    </w:div>
    <w:div w:id="2026864405">
      <w:bodyDiv w:val="1"/>
      <w:marLeft w:val="0"/>
      <w:marRight w:val="0"/>
      <w:marTop w:val="0"/>
      <w:marBottom w:val="0"/>
      <w:divBdr>
        <w:top w:val="none" w:sz="0" w:space="0" w:color="auto"/>
        <w:left w:val="none" w:sz="0" w:space="0" w:color="auto"/>
        <w:bottom w:val="none" w:sz="0" w:space="0" w:color="auto"/>
        <w:right w:val="none" w:sz="0" w:space="0" w:color="auto"/>
      </w:divBdr>
    </w:div>
    <w:div w:id="2028436778">
      <w:bodyDiv w:val="1"/>
      <w:marLeft w:val="0"/>
      <w:marRight w:val="0"/>
      <w:marTop w:val="0"/>
      <w:marBottom w:val="0"/>
      <w:divBdr>
        <w:top w:val="none" w:sz="0" w:space="0" w:color="auto"/>
        <w:left w:val="none" w:sz="0" w:space="0" w:color="auto"/>
        <w:bottom w:val="none" w:sz="0" w:space="0" w:color="auto"/>
        <w:right w:val="none" w:sz="0" w:space="0" w:color="auto"/>
      </w:divBdr>
    </w:div>
    <w:div w:id="2031249477">
      <w:bodyDiv w:val="1"/>
      <w:marLeft w:val="0"/>
      <w:marRight w:val="0"/>
      <w:marTop w:val="0"/>
      <w:marBottom w:val="0"/>
      <w:divBdr>
        <w:top w:val="none" w:sz="0" w:space="0" w:color="auto"/>
        <w:left w:val="none" w:sz="0" w:space="0" w:color="auto"/>
        <w:bottom w:val="none" w:sz="0" w:space="0" w:color="auto"/>
        <w:right w:val="none" w:sz="0" w:space="0" w:color="auto"/>
      </w:divBdr>
    </w:div>
    <w:div w:id="2032993296">
      <w:bodyDiv w:val="1"/>
      <w:marLeft w:val="0"/>
      <w:marRight w:val="0"/>
      <w:marTop w:val="0"/>
      <w:marBottom w:val="0"/>
      <w:divBdr>
        <w:top w:val="none" w:sz="0" w:space="0" w:color="auto"/>
        <w:left w:val="none" w:sz="0" w:space="0" w:color="auto"/>
        <w:bottom w:val="none" w:sz="0" w:space="0" w:color="auto"/>
        <w:right w:val="none" w:sz="0" w:space="0" w:color="auto"/>
      </w:divBdr>
    </w:div>
    <w:div w:id="2057973268">
      <w:bodyDiv w:val="1"/>
      <w:marLeft w:val="0"/>
      <w:marRight w:val="0"/>
      <w:marTop w:val="0"/>
      <w:marBottom w:val="0"/>
      <w:divBdr>
        <w:top w:val="none" w:sz="0" w:space="0" w:color="auto"/>
        <w:left w:val="none" w:sz="0" w:space="0" w:color="auto"/>
        <w:bottom w:val="none" w:sz="0" w:space="0" w:color="auto"/>
        <w:right w:val="none" w:sz="0" w:space="0" w:color="auto"/>
      </w:divBdr>
    </w:div>
    <w:div w:id="2060938946">
      <w:bodyDiv w:val="1"/>
      <w:marLeft w:val="0"/>
      <w:marRight w:val="0"/>
      <w:marTop w:val="0"/>
      <w:marBottom w:val="0"/>
      <w:divBdr>
        <w:top w:val="none" w:sz="0" w:space="0" w:color="auto"/>
        <w:left w:val="none" w:sz="0" w:space="0" w:color="auto"/>
        <w:bottom w:val="none" w:sz="0" w:space="0" w:color="auto"/>
        <w:right w:val="none" w:sz="0" w:space="0" w:color="auto"/>
      </w:divBdr>
    </w:div>
    <w:div w:id="2061391798">
      <w:bodyDiv w:val="1"/>
      <w:marLeft w:val="0"/>
      <w:marRight w:val="0"/>
      <w:marTop w:val="0"/>
      <w:marBottom w:val="0"/>
      <w:divBdr>
        <w:top w:val="none" w:sz="0" w:space="0" w:color="auto"/>
        <w:left w:val="none" w:sz="0" w:space="0" w:color="auto"/>
        <w:bottom w:val="none" w:sz="0" w:space="0" w:color="auto"/>
        <w:right w:val="none" w:sz="0" w:space="0" w:color="auto"/>
      </w:divBdr>
    </w:div>
    <w:div w:id="2063599271">
      <w:bodyDiv w:val="1"/>
      <w:marLeft w:val="0"/>
      <w:marRight w:val="0"/>
      <w:marTop w:val="0"/>
      <w:marBottom w:val="0"/>
      <w:divBdr>
        <w:top w:val="none" w:sz="0" w:space="0" w:color="auto"/>
        <w:left w:val="none" w:sz="0" w:space="0" w:color="auto"/>
        <w:bottom w:val="none" w:sz="0" w:space="0" w:color="auto"/>
        <w:right w:val="none" w:sz="0" w:space="0" w:color="auto"/>
      </w:divBdr>
    </w:div>
    <w:div w:id="2069263368">
      <w:bodyDiv w:val="1"/>
      <w:marLeft w:val="0"/>
      <w:marRight w:val="0"/>
      <w:marTop w:val="0"/>
      <w:marBottom w:val="0"/>
      <w:divBdr>
        <w:top w:val="none" w:sz="0" w:space="0" w:color="auto"/>
        <w:left w:val="none" w:sz="0" w:space="0" w:color="auto"/>
        <w:bottom w:val="none" w:sz="0" w:space="0" w:color="auto"/>
        <w:right w:val="none" w:sz="0" w:space="0" w:color="auto"/>
      </w:divBdr>
    </w:div>
    <w:div w:id="2073304880">
      <w:bodyDiv w:val="1"/>
      <w:marLeft w:val="0"/>
      <w:marRight w:val="0"/>
      <w:marTop w:val="0"/>
      <w:marBottom w:val="0"/>
      <w:divBdr>
        <w:top w:val="none" w:sz="0" w:space="0" w:color="auto"/>
        <w:left w:val="none" w:sz="0" w:space="0" w:color="auto"/>
        <w:bottom w:val="none" w:sz="0" w:space="0" w:color="auto"/>
        <w:right w:val="none" w:sz="0" w:space="0" w:color="auto"/>
      </w:divBdr>
    </w:div>
    <w:div w:id="2077119816">
      <w:bodyDiv w:val="1"/>
      <w:marLeft w:val="0"/>
      <w:marRight w:val="0"/>
      <w:marTop w:val="0"/>
      <w:marBottom w:val="0"/>
      <w:divBdr>
        <w:top w:val="none" w:sz="0" w:space="0" w:color="auto"/>
        <w:left w:val="none" w:sz="0" w:space="0" w:color="auto"/>
        <w:bottom w:val="none" w:sz="0" w:space="0" w:color="auto"/>
        <w:right w:val="none" w:sz="0" w:space="0" w:color="auto"/>
      </w:divBdr>
    </w:div>
    <w:div w:id="2077239147">
      <w:bodyDiv w:val="1"/>
      <w:marLeft w:val="0"/>
      <w:marRight w:val="0"/>
      <w:marTop w:val="0"/>
      <w:marBottom w:val="0"/>
      <w:divBdr>
        <w:top w:val="none" w:sz="0" w:space="0" w:color="auto"/>
        <w:left w:val="none" w:sz="0" w:space="0" w:color="auto"/>
        <w:bottom w:val="none" w:sz="0" w:space="0" w:color="auto"/>
        <w:right w:val="none" w:sz="0" w:space="0" w:color="auto"/>
      </w:divBdr>
    </w:div>
    <w:div w:id="2084253524">
      <w:bodyDiv w:val="1"/>
      <w:marLeft w:val="0"/>
      <w:marRight w:val="0"/>
      <w:marTop w:val="0"/>
      <w:marBottom w:val="0"/>
      <w:divBdr>
        <w:top w:val="none" w:sz="0" w:space="0" w:color="auto"/>
        <w:left w:val="none" w:sz="0" w:space="0" w:color="auto"/>
        <w:bottom w:val="none" w:sz="0" w:space="0" w:color="auto"/>
        <w:right w:val="none" w:sz="0" w:space="0" w:color="auto"/>
      </w:divBdr>
    </w:div>
    <w:div w:id="2101020151">
      <w:bodyDiv w:val="1"/>
      <w:marLeft w:val="0"/>
      <w:marRight w:val="0"/>
      <w:marTop w:val="0"/>
      <w:marBottom w:val="0"/>
      <w:divBdr>
        <w:top w:val="none" w:sz="0" w:space="0" w:color="auto"/>
        <w:left w:val="none" w:sz="0" w:space="0" w:color="auto"/>
        <w:bottom w:val="none" w:sz="0" w:space="0" w:color="auto"/>
        <w:right w:val="none" w:sz="0" w:space="0" w:color="auto"/>
      </w:divBdr>
    </w:div>
    <w:div w:id="2101096791">
      <w:bodyDiv w:val="1"/>
      <w:marLeft w:val="0"/>
      <w:marRight w:val="0"/>
      <w:marTop w:val="0"/>
      <w:marBottom w:val="0"/>
      <w:divBdr>
        <w:top w:val="none" w:sz="0" w:space="0" w:color="auto"/>
        <w:left w:val="none" w:sz="0" w:space="0" w:color="auto"/>
        <w:bottom w:val="none" w:sz="0" w:space="0" w:color="auto"/>
        <w:right w:val="none" w:sz="0" w:space="0" w:color="auto"/>
      </w:divBdr>
    </w:div>
    <w:div w:id="2101413661">
      <w:bodyDiv w:val="1"/>
      <w:marLeft w:val="0"/>
      <w:marRight w:val="0"/>
      <w:marTop w:val="0"/>
      <w:marBottom w:val="0"/>
      <w:divBdr>
        <w:top w:val="none" w:sz="0" w:space="0" w:color="auto"/>
        <w:left w:val="none" w:sz="0" w:space="0" w:color="auto"/>
        <w:bottom w:val="none" w:sz="0" w:space="0" w:color="auto"/>
        <w:right w:val="none" w:sz="0" w:space="0" w:color="auto"/>
      </w:divBdr>
    </w:div>
    <w:div w:id="2102867667">
      <w:bodyDiv w:val="1"/>
      <w:marLeft w:val="0"/>
      <w:marRight w:val="0"/>
      <w:marTop w:val="0"/>
      <w:marBottom w:val="0"/>
      <w:divBdr>
        <w:top w:val="none" w:sz="0" w:space="0" w:color="auto"/>
        <w:left w:val="none" w:sz="0" w:space="0" w:color="auto"/>
        <w:bottom w:val="none" w:sz="0" w:space="0" w:color="auto"/>
        <w:right w:val="none" w:sz="0" w:space="0" w:color="auto"/>
      </w:divBdr>
    </w:div>
    <w:div w:id="2105372316">
      <w:bodyDiv w:val="1"/>
      <w:marLeft w:val="0"/>
      <w:marRight w:val="0"/>
      <w:marTop w:val="0"/>
      <w:marBottom w:val="0"/>
      <w:divBdr>
        <w:top w:val="none" w:sz="0" w:space="0" w:color="auto"/>
        <w:left w:val="none" w:sz="0" w:space="0" w:color="auto"/>
        <w:bottom w:val="none" w:sz="0" w:space="0" w:color="auto"/>
        <w:right w:val="none" w:sz="0" w:space="0" w:color="auto"/>
      </w:divBdr>
    </w:div>
    <w:div w:id="2120448376">
      <w:bodyDiv w:val="1"/>
      <w:marLeft w:val="0"/>
      <w:marRight w:val="0"/>
      <w:marTop w:val="0"/>
      <w:marBottom w:val="0"/>
      <w:divBdr>
        <w:top w:val="none" w:sz="0" w:space="0" w:color="auto"/>
        <w:left w:val="none" w:sz="0" w:space="0" w:color="auto"/>
        <w:bottom w:val="none" w:sz="0" w:space="0" w:color="auto"/>
        <w:right w:val="none" w:sz="0" w:space="0" w:color="auto"/>
      </w:divBdr>
    </w:div>
    <w:div w:id="2124641821">
      <w:bodyDiv w:val="1"/>
      <w:marLeft w:val="0"/>
      <w:marRight w:val="0"/>
      <w:marTop w:val="0"/>
      <w:marBottom w:val="0"/>
      <w:divBdr>
        <w:top w:val="none" w:sz="0" w:space="0" w:color="auto"/>
        <w:left w:val="none" w:sz="0" w:space="0" w:color="auto"/>
        <w:bottom w:val="none" w:sz="0" w:space="0" w:color="auto"/>
        <w:right w:val="none" w:sz="0" w:space="0" w:color="auto"/>
      </w:divBdr>
    </w:div>
    <w:div w:id="2130588469">
      <w:bodyDiv w:val="1"/>
      <w:marLeft w:val="0"/>
      <w:marRight w:val="0"/>
      <w:marTop w:val="0"/>
      <w:marBottom w:val="0"/>
      <w:divBdr>
        <w:top w:val="none" w:sz="0" w:space="0" w:color="auto"/>
        <w:left w:val="none" w:sz="0" w:space="0" w:color="auto"/>
        <w:bottom w:val="none" w:sz="0" w:space="0" w:color="auto"/>
        <w:right w:val="none" w:sz="0" w:space="0" w:color="auto"/>
      </w:divBdr>
    </w:div>
    <w:div w:id="2131314525">
      <w:bodyDiv w:val="1"/>
      <w:marLeft w:val="0"/>
      <w:marRight w:val="0"/>
      <w:marTop w:val="0"/>
      <w:marBottom w:val="0"/>
      <w:divBdr>
        <w:top w:val="none" w:sz="0" w:space="0" w:color="auto"/>
        <w:left w:val="none" w:sz="0" w:space="0" w:color="auto"/>
        <w:bottom w:val="none" w:sz="0" w:space="0" w:color="auto"/>
        <w:right w:val="none" w:sz="0" w:space="0" w:color="auto"/>
      </w:divBdr>
    </w:div>
    <w:div w:id="2133287007">
      <w:bodyDiv w:val="1"/>
      <w:marLeft w:val="0"/>
      <w:marRight w:val="0"/>
      <w:marTop w:val="0"/>
      <w:marBottom w:val="0"/>
      <w:divBdr>
        <w:top w:val="none" w:sz="0" w:space="0" w:color="auto"/>
        <w:left w:val="none" w:sz="0" w:space="0" w:color="auto"/>
        <w:bottom w:val="none" w:sz="0" w:space="0" w:color="auto"/>
        <w:right w:val="none" w:sz="0" w:space="0" w:color="auto"/>
      </w:divBdr>
    </w:div>
    <w:div w:id="2133745750">
      <w:bodyDiv w:val="1"/>
      <w:marLeft w:val="0"/>
      <w:marRight w:val="0"/>
      <w:marTop w:val="0"/>
      <w:marBottom w:val="0"/>
      <w:divBdr>
        <w:top w:val="none" w:sz="0" w:space="0" w:color="auto"/>
        <w:left w:val="none" w:sz="0" w:space="0" w:color="auto"/>
        <w:bottom w:val="none" w:sz="0" w:space="0" w:color="auto"/>
        <w:right w:val="none" w:sz="0" w:space="0" w:color="auto"/>
      </w:divBdr>
    </w:div>
    <w:div w:id="2138376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glau@uni-duesseldorf.de" TargetMode="External"/><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hyperlink" Target="mailto:marcus.fetzer@uni-duesseldorf.de" TargetMode="Externa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arad101@hhu.de"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8" Type="http://schemas.openxmlformats.org/officeDocument/2006/relationships/hyperlink" Target="mailto:soheil.abdpour@hhu.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Hai13</b:Tag>
    <b:SourceType>JournalArticle</b:SourceType>
    <b:Guid>{57D5E664-62A3-4C6C-BD24-09F762759467}</b:Guid>
    <b:Author>
      <b:Author>
        <b:NameList>
          <b:Person>
            <b:Last>Haichao Chen</b:Last>
            <b:First>Jianjun</b:First>
            <b:Middle>Jiang, Li Zhang, Houzhao Wan, Tong Qi and Dandan Xia</b:Middle>
          </b:Person>
        </b:NameList>
      </b:Author>
    </b:Author>
    <b:Title>Highly conductive NiCo2S4 urchin-like nanostructures for high-rate pseudocapacitors</b:Title>
    <b:JournalName>Nanoscale</b:JournalName>
    <b:Year>2013</b:Year>
    <b:Pages>8879-8883</b:Pages>
    <b:Volume>5</b:Volume>
    <b:RefOrder>2</b:RefOrder>
  </b:Source>
  <b:Source>
    <b:Tag>LiC20</b:Tag>
    <b:SourceType>JournalArticle</b:SourceType>
    <b:Guid>{BF54E28F-9B50-469C-B5A0-5E16C29E26B4}</b:Guid>
    <b:Author>
      <b:Author>
        <b:NameList>
          <b:Person>
            <b:Last>Li-Cheng Qiu</b:Last>
            <b:First>Qin-Chao</b:First>
            <b:Middle>Wang, Xin-Yang Yue, Qi-Qi Qiu, Xun-Lu Li, Dong Chen, Xiao-Jing Wu, Yong-Ning Zhou</b:Middle>
          </b:Person>
        </b:NameList>
      </b:Author>
    </b:Author>
    <b:Title>NiCo2Se4 as an anode material for sodium-ion batteries</b:Title>
    <b:JournalName>Electrochemistry Communications</b:JournalName>
    <b:Year>2020</b:Year>
    <b:Pages>106684</b:Pages>
    <b:Volume>112</b:Volume>
    <b:RefOrder>3</b:RefOrder>
  </b:Source>
  <b:Source>
    <b:Tag>Xia17</b:Tag>
    <b:SourceType>JournalArticle</b:SourceType>
    <b:Guid>{CF332BA8-B8B8-4D6A-AA82-1C86D7D3C7CC}</b:Guid>
    <b:Author>
      <b:Author>
        <b:NameList>
          <b:Person>
            <b:Last>Xiaojing Duan</b:Last>
            <b:First>Yang</b:First>
            <b:Middle>Yang, Chunli Liu, Ming Zhou, Lin Yang, Huichao He, Yunhuai Zhang, Peng Xiao</b:Middle>
          </b:Person>
        </b:NameList>
      </b:Author>
    </b:Author>
    <b:Title>Iron−Doped NiCoO2 Nanoplates as Efficient Electrocatalysts for Oxygen Evolution Reaction</b:Title>
    <b:JournalName>Applied Surface Science</b:JournalName>
    <b:Year>2017</b:Year>
    <b:Pages>177-184</b:Pages>
    <b:Volume>407</b:Volume>
    <b:RefOrder>4</b:RefOrder>
  </b:Source>
  <b:Source>
    <b:Tag>Mic15</b:Tag>
    <b:SourceType>JournalArticle</b:SourceType>
    <b:Guid>{B0FBB6D0-B6E3-42C4-BC54-2A560E66C889}</b:Guid>
    <b:Author>
      <b:Author>
        <b:NameList>
          <b:Person>
            <b:Last>Michaela S. Burke</b:Last>
            <b:First>Matthew</b:First>
            <b:Middle>G. Kast, Lena Trotochaud, Adam M. Smith,Shannon W. Boettcher</b:Middle>
          </b:Person>
        </b:NameList>
      </b:Author>
    </b:Author>
    <b:Title>Cobalt−Iron (Oxy)hydroxide Oxygen Evolution Electrocatalysts: The Role of Structure and Composition on Activity, Stability, and Mechanism</b:Title>
    <b:JournalName>Journal of American Chemical Society</b:JournalName>
    <b:Year>2015</b:Year>
    <b:Pages>3638−3648</b:Pages>
    <b:Volume>137</b:Volume>
    <b:RefOrder>5</b:RefOrder>
  </b:Source>
  <b:Source>
    <b:Tag>Lif19</b:Tag>
    <b:SourceType>JournalArticle</b:SourceType>
    <b:Guid>{64A5C997-7214-4EDB-9CE7-6412909039EB}</b:Guid>
    <b:Author>
      <b:Author>
        <b:NameList>
          <b:Person>
            <b:Last>Lifeng Lin</b:Last>
            <b:First>Min</b:First>
            <b:Middle>Chen, and Limin Wu</b:Middle>
          </b:Person>
        </b:NameList>
      </b:Author>
    </b:Author>
    <b:Title>Hierarchical Iron-Doped Nickel Diselenide Hollow Spheres for Efficient Oxygen Evolution Electrocatalysis</b:Title>
    <b:JournalName>ACS Applied Energy Materials</b:JournalName>
    <b:Year>2019</b:Year>
    <b:Pages>4737-4744</b:Pages>
    <b:Volume>2</b:Volume>
    <b:RefOrder>6</b:RefOrder>
  </b:Source>
  <b:Source>
    <b:Tag>Bow17</b:Tag>
    <b:SourceType>JournalArticle</b:SourceType>
    <b:Guid>{515041E4-D39B-4E71-A773-7B5D35726E11}</b:Guid>
    <b:Author>
      <b:Author>
        <b:NameList>
          <b:Person>
            <b:Last>Bowei Zhang</b:Last>
            <b:First>Yu</b:First>
            <b:Middle>Hui Lui, Hongwei Ni, Shan Hu</b:Middle>
          </b:Person>
        </b:NameList>
      </b:Author>
    </b:Author>
    <b:Title>Bimetallic (FexNi1-x)2P nanoarrays as exceptionally efficient electrocatalysts for oxygen evolution in alkaline and neutral media</b:Title>
    <b:JournalName>Nano Energy</b:JournalName>
    <b:Year>2017</b:Year>
    <b:Pages>553-560</b:Pages>
    <b:Volume>38</b:Volume>
    <b:RefOrder>7</b:RefOrder>
  </b:Source>
  <b:Source>
    <b:Tag>Fen18</b:Tag>
    <b:SourceType>JournalArticle</b:SourceType>
    <b:Guid>{0EC94F45-988B-4E73-854E-1BD2A82ADC78}</b:Guid>
    <b:Author>
      <b:Author>
        <b:NameList>
          <b:Person>
            <b:Last>Fengzhan Sun</b:Last>
            <b:First>Guo</b:First>
            <b:Middle>Wang, Yongqi Ding, Chao Wang, Binbin Yuan, and Yuqing Lin</b:Middle>
          </b:Person>
        </b:NameList>
      </b:Author>
    </b:Author>
    <b:Title>NiFe-Based Metal–Organic Framework Nanosheets Directly Supported on Nickel Foam Acting as Robust Electrodes for Electrochemical Oxygen Evolution Reaction </b:Title>
    <b:JournalName>Advanced Energy Materials</b:JournalName>
    <b:Year>2018</b:Year>
    <b:Pages>1-11</b:Pages>
    <b:Volume>8</b:Volume>
    <b:RefOrder>8</b:RefOrder>
  </b:Source>
  <b:Source>
    <b:Tag>Gua18</b:Tag>
    <b:SourceType>JournalArticle</b:SourceType>
    <b:Guid>{49210110-AD45-44DC-B22C-5EA5ABCDF303}</b:Guid>
    <b:Author>
      <b:Author>
        <b:NameList>
          <b:Person>
            <b:Last>Guangfu Li</b:Last>
            <b:First>a</b:First>
            <b:Middle>Lawrence Anderson,a Yanan Chen, ab Mu Panb and Po-Ya Abel Chuang</b:Middle>
          </b:Person>
        </b:NameList>
      </b:Author>
    </b:Author>
    <b:Title>New insights into evaluating catalyst activity and stability for oxygen evolution reactions in alkaline media</b:Title>
    <b:JournalName>Sustainable Energy Fuels</b:JournalName>
    <b:Year>2018</b:Year>
    <b:Pages>237-251</b:Pages>
    <b:Volume>2</b:Volume>
    <b:RefOrder>9</b:RefOrder>
  </b:Source>
  <b:Source>
    <b:Tag>Xin20</b:Tag>
    <b:SourceType>JournalArticle</b:SourceType>
    <b:Guid>{B2B0D521-9C6F-4EA1-BB4B-69ABA5224FA3}</b:Guid>
    <b:Author>
      <b:Author>
        <b:NameList>
          <b:Person>
            <b:Last>Xin Li</b:Last>
            <b:First>Zongkui</b:First>
            <b:Middle>Kou, Shibo Xi , Wenjie Zang, Tong Yang, Lei Zhang, John Wang</b:Middle>
          </b:Person>
        </b:NameList>
      </b:Author>
    </b:Author>
    <b:Title>Porous NiCo2S4/FeOOH nanowire arrays with rich sulfide/hydroxide interfaces enable high OER activity</b:Title>
    <b:JournalName>Nano Energy</b:JournalName>
    <b:Year>2020</b:Year>
    <b:Pages>105230</b:Pages>
    <b:Volume>78</b:Volume>
    <b:RefOrder>10</b:RefOrder>
  </b:Source>
  <b:Source>
    <b:Tag>Hie19</b:Tag>
    <b:SourceType>JournalArticle</b:SourceType>
    <b:Guid>{E6F1E943-57E2-4AA8-BCF7-51A36852C14B}</b:Guid>
    <b:Title>Hierarchical Iron-Doped Nickel Diselenide Hollow Spheres for Efficient Oxygen Evolution Electrocatalysis</b:Title>
    <b:JournalName>ACS Applied Energy Materials</b:JournalName>
    <b:Year>2019</b:Year>
    <b:Pages>4737-4744</b:Pages>
    <b:Volume>2</b:Volume>
    <b:RefOrder>11</b:RefOrder>
  </b:Source>
  <b:Source>
    <b:Tag>Lei21</b:Tag>
    <b:SourceType>JournalArticle</b:SourceType>
    <b:Guid>{3EDFC4D5-41B1-401D-BA55-D1C44F76FA02}</b:Guid>
    <b:Author>
      <b:Author>
        <b:NameList>
          <b:Person>
            <b:Last>Lei Yang</b:Last>
            <b:First>Hongye</b:First>
            <b:Middle>Qin, Zihao Dong, Tongzhou Wang, Guichang Wang, and Lifang Jiao</b:Middle>
          </b:Person>
        </b:NameList>
      </b:Author>
    </b:Author>
    <b:Title>Metallic S-CoTe with Surface Reconstruction Activated by Electrochemical Oxidation for Oxygen Evolution Catalysis</b:Title>
    <b:JournalName>Small</b:JournalName>
    <b:Year>2021</b:Year>
    <b:Pages>1-7</b:Pages>
    <b:Volume>17</b:Volume>
    <b:RefOrder>12</b:RefOrder>
  </b:Source>
  <b:Source>
    <b:Tag>Wei22</b:Tag>
    <b:SourceType>JournalArticle</b:SourceType>
    <b:Guid>{72688B9E-3E4F-4392-9F67-A87B6A43B124}</b:Guid>
    <b:Author>
      <b:Author>
        <b:NameList>
          <b:Person>
            <b:Last>Wei Deng1</b:Last>
            <b:First>Wenshuo</b:First>
            <b:Middle>Xie1, Dan Li 1, Yuping Gai1, Zhide Chen1, Jun Yu 1, Renqiang Yang2, Xichang Bao2 and Fei Jiang</b:Middle>
          </b:Person>
        </b:NameList>
      </b:Author>
    </b:Author>
    <b:Title>Controllable tuning of polymetallic Co-Ni-Ru-S-Se ultrathin nanosheets to boost electrocatalytic oxygen evolution</b:Title>
    <b:JournalName>NPG Asia Materials </b:JournalName>
    <b:Year>2022</b:Year>
    <b:Pages>1-13</b:Pages>
    <b:Volume>14</b:Volume>
    <b:RefOrder>1</b:RefOrder>
  </b:Source>
  <b:Source>
    <b:Tag>Nuo21</b:Tag>
    <b:SourceType>JournalArticle</b:SourceType>
    <b:Guid>{59EFAEC5-B025-4ACB-AC16-A3E75A7EC3A8}</b:Guid>
    <b:Author>
      <b:Author>
        <b:NameList>
          <b:Person>
            <b:Last>Nuo Chen</b:Last>
            <b:First>Ying-Xia</b:First>
            <b:Middle>Du, Geng Zhang, Wang-Ting, Lu, Fei-Fei Cao</b:Middle>
          </b:Person>
        </b:NameList>
      </b:Author>
    </b:Author>
    <b:Title>Amorphous nickel sulfoselenide for efficient electrochemical urea-assisted hydrogen production in alkaline media</b:Title>
    <b:JournalName>Nano Energy</b:JournalName>
    <b:Year>2021</b:Year>
    <b:Pages>105605</b:Pages>
    <b:Volume>81</b:Volume>
    <b:RefOrder>13</b:RefOrder>
  </b:Source>
  <b:Source>
    <b:Tag>DWu21</b:Tag>
    <b:SourceType>JournalArticle</b:SourceType>
    <b:Guid>{73F4A58F-4E47-4BB7-AD6E-A0D9DA28936B}</b:Guid>
    <b:Author>
      <b:Author>
        <b:NameList>
          <b:Person>
            <b:Last>D. Wu</b:Last>
            <b:First>K.</b:First>
            <b:Middle>Kusada, S. Yoshioka, T. Yamamoto, T. Toriyama, S. Mat- sumura, Y. Chen, O. Seo, J. Kim, C. Song, S. Hiroi, O. Sakata, T. Ina, S. Kawaguchi, Y. Kubota, H. Kobayashi, H. Kitagawa</b:Middle>
          </b:Person>
        </b:NameList>
      </b:Author>
    </b:Author>
    <b:Title>Efficient overall water splitting in acid with anisotropic metal nanosheets</b:Title>
    <b:JournalName>Nature communication</b:JournalName>
    <b:Year>2021</b:Year>
    <b:Pages>1145</b:Pages>
    <b:Volume>12</b:Volume>
    <b:RefOrder>14</b:RefOrder>
  </b:Source>
  <b:Source>
    <b:Tag>Wen20</b:Tag>
    <b:SourceType>JournalArticle</b:SourceType>
    <b:Guid>{A52807B9-D9BA-4143-AB9B-09F15BC5D02B}</b:Guid>
    <b:Author>
      <b:Author>
        <b:NameList>
          <b:Person>
            <b:Last>Wenjing Huang</b:Last>
            <b:First>Junming</b:First>
            <b:Middle>Zhang, Daobin Liu, Wenjie Xu, Yu Wang, Jiandong Yao, Hui Teng Tan,khang Ngoc Dinh, Chen Wu, Min Kuang, Wei Fang, Raksha Dangol, Li Song, Kun Zhou, Chuntai Liu,Jian Wei Xu, Bin Liu,* and Qingyu Yan</b:Middle>
          </b:Person>
        </b:NameList>
      </b:Author>
    </b:Author>
    <b:Title>Tuning the Electronic Structures of Multimetal Oxide Nanoplates to Realize Favorable Adsorption Energies of Oxygenated Intermediates</b:Title>
    <b:JournalName>ACS Nano</b:JournalName>
    <b:Year>2020</b:Year>
    <b:Pages>17640–17651</b:Pages>
    <b:Volume>14</b:Volume>
    <b:RefOrder>15</b:RefOrder>
  </b:Source>
  <b:Source>
    <b:Tag>Des13</b:Tag>
    <b:SourceType>JournalArticle</b:SourceType>
    <b:Guid>{61392687-34B3-4D6C-B023-43C00E3795B0}</b:Guid>
    <b:Author>
      <b:Author>
        <b:NameList>
          <b:Person>
            <b:Last>Desheng Kong</b:Last>
            <b:First>Judy</b:First>
            <b:Middle>. Cha, Haotian Wang, Hye Ryoung Lee and Yi Cui</b:Middle>
          </b:Person>
        </b:NameList>
      </b:Author>
    </b:Author>
    <b:Title>First-row transition metal dichalcogenide catalysts for hydrogen evolution reaction</b:Title>
    <b:JournalName>Energy &amp; Environmental Science</b:JournalName>
    <b:Year>2013</b:Year>
    <b:Pages>3553</b:Pages>
    <b:Volume>6</b:Volume>
    <b:RefOrder>16</b:RefOrder>
  </b:Source>
  <b:Source>
    <b:Tag>Jia15</b:Tag>
    <b:SourceType>JournalArticle</b:SourceType>
    <b:Guid>{345F7BED-2E0C-4ADC-96CA-422C62BDDBF6}</b:Guid>
    <b:Author>
      <b:Author>
        <b:NameList>
          <b:Person>
            <b:Last>Jiao</b:Last>
            <b:First>Y.</b:First>
          </b:Person>
          <b:Person>
            <b:Last>Zheng</b:Last>
            <b:First>Y.</b:First>
          </b:Person>
          <b:Person>
            <b:Last>Jaroniec</b:Last>
            <b:First>M.</b:First>
          </b:Person>
          <b:Person>
            <b:Last>Qiao</b:Last>
            <b:First>S.Z</b:First>
          </b:Person>
        </b:NameList>
      </b:Author>
    </b:Author>
    <b:Title>Design of electrocatalysts for oxygen- and hydrogen-involving energy conversionreactions</b:Title>
    <b:Year>2015</b:Year>
    <b:Publisher>Chemical Society Review</b:Publisher>
    <b:JournalName>Chemical Society Review</b:JournalName>
    <b:Pages>2060–208</b:Pages>
    <b:Volume>44</b:Volume>
    <b:RefOrder>17</b:RefOrder>
  </b:Source>
  <b:Source>
    <b:Tag>DuP12</b:Tag>
    <b:SourceType>JournalArticle</b:SourceType>
    <b:Guid>{26ECCC34-FF6E-4CEC-8143-CF5EBFF747D0}</b:Guid>
    <b:Author>
      <b:Author>
        <b:NameList>
          <b:Person>
            <b:Last>Du P</b:Last>
            <b:First>Eisenberg</b:First>
            <b:Middle>R</b:Middle>
          </b:Person>
        </b:NameList>
      </b:Author>
    </b:Author>
    <b:Title> Catalysts made of earth-abundantelements (Co, Ni, Fe) for water splitting: recent progress andfuture challenges</b:Title>
    <b:JournalName>Energy Environmental  Science </b:JournalName>
    <b:Year>2012</b:Year>
    <b:Pages>6012-6021</b:Pages>
    <b:Volume>5</b:Volume>
    <b:RefOrder>18</b:RefOrder>
  </b:Source>
  <b:Source>
    <b:Tag>YuY16</b:Tag>
    <b:SourceType>JournalArticle</b:SourceType>
    <b:Guid>{748525E7-8435-4606-8AD9-A1EE32F8C0CE}</b:Guid>
    <b:Author>
      <b:Author>
        <b:NameList>
          <b:Person>
            <b:Last>Yu Y</b:Last>
            <b:First>Li</b:First>
            <b:Middle>P, Wang X, Gao W, Shen Z, Zhu Y, et al</b:Middle>
          </b:Person>
        </b:NameList>
      </b:Author>
    </b:Author>
    <b:Title>Vanadiumnanobelts coated nickel foam 3D bifunctional electrode withexcellent catalytic activity and stability for waterelectrolysis</b:Title>
    <b:JournalName>Nanoscale</b:JournalName>
    <b:Year>2016</b:Year>
    <b:Pages>10731-10738</b:Pages>
    <b:Volume>8</b:Volume>
    <b:RefOrder>19</b:RefOrder>
  </b:Source>
  <b:Source>
    <b:Tag>Mei20</b:Tag>
    <b:SourceType>JournalArticle</b:SourceType>
    <b:Guid>{54E63017-DEB5-4C56-B7D1-7CA0CB2F25F3}</b:Guid>
    <b:Author>
      <b:Author>
        <b:NameList>
          <b:Person>
            <b:Last>Meijiao Qu</b:Last>
            <b:First>Yimin</b:First>
            <b:Middle>Jiang, Miao Yang, Shu Liu, Qifei Guo, WeiShenMingLiRongxingHe</b:Middle>
          </b:Person>
        </b:NameList>
      </b:Author>
    </b:Author>
    <b:Title>Regulating electron density of NiFe-P nanosheets electrocatalysts by a trifle of Ru for high-efficient overall water splitting</b:Title>
    <b:JournalName>Applied Catalysis B: Environmental</b:JournalName>
    <b:Year>2020</b:Year>
    <b:Pages>118324</b:Pages>
    <b:Volume>263</b:Volume>
    <b:RefOrder>20</b:RefOrder>
  </b:Source>
  <b:Source>
    <b:Tag>Fei15</b:Tag>
    <b:SourceType>JournalArticle</b:SourceType>
    <b:Guid>{E5BF85F5-4F52-4A86-86AD-B450D79B9F76}</b:Guid>
    <b:Author>
      <b:Author>
        <b:NameList>
          <b:Person>
            <b:Last>Fei Jiang</b:Last>
            <b:First>Wallace</b:First>
            <b:Middle>C. H. Choy,Xinchen Li,Di Zhang,Jiaqi Cheng</b:Middle>
          </b:Person>
        </b:NameList>
      </b:Author>
    </b:Author>
    <b:Title>ost-treatment-freesolution-processed non-stoichiometric NiOx nanoparticles for efficient hole-transport layers of organic optoelectronic devices</b:Title>
    <b:JournalName>Advanced Materials</b:JournalName>
    <b:Year>2015</b:Year>
    <b:Pages>2930-2937</b:Pages>
    <b:Volume>27</b:Volume>
    <b:RefOrder>21</b:RefOrder>
  </b:Source>
  <b:Source>
    <b:Tag>Zhi21</b:Tag>
    <b:SourceType>JournalArticle</b:SourceType>
    <b:Guid>{89FE1020-A41D-48E4-94D4-FBFDC9D374EB}</b:Guid>
    <b:Author>
      <b:Author>
        <b:NameList>
          <b:Person>
            <b:Last>Zhide Chen</b:Last>
            <b:First>Wei</b:First>
            <b:Middle>Deng, Dan Li, Yuping Gai, Wen shuo, Xie Xiaojun Hu, Sheng Han, Niwei Xu Shanlin Qiao, JunYu, Fei Jiang</b:Middle>
          </b:Person>
        </b:NameList>
      </b:Author>
    </b:Author>
    <b:Title>Construction of CoNiSSe-g-C3N4 nanosheets with high exposed conductive interface for boosting oxygen evolution reaction</b:Title>
    <b:JournalName>Journal of Alloys and Compounds</b:JournalName>
    <b:Year>2021</b:Year>
    <b:Pages>161346</b:Pages>
    <b:Volume>887</b:Volume>
    <b:RefOrder>22</b:RefOrder>
  </b:Source>
  <b:Source>
    <b:Tag>Nin18</b:Tag>
    <b:SourceType>JournalArticle</b:SourceType>
    <b:Guid>{87D2747A-0DBE-412D-A8B4-E8088D8FAAA2}</b:Guid>
    <b:Author>
      <b:Author>
        <b:NameList>
          <b:Person>
            <b:Last>Ning Wang</b:Last>
            <b:First>Zhen</b:First>
            <b:Middle>Cao, Xiangbin Kong, Junhui Liang, Qixing Zhang, Lirong Zheng, Changchun Wei, Xinliang Chen, Ying Zhao, Luigi Cavallo, Bo Zhangd and Xiaodan Zhang</b:Middle>
          </b:Person>
        </b:NameList>
      </b:Author>
    </b:Author>
    <b:Title>Activity enhancement via borate incorporation into a NiFe (oxy)hydroxide catalyst for electrocatalytic oxygen evolution</b:Title>
    <b:JournalName>Journal of Materials Chemistry A</b:JournalName>
    <b:Year>2018</b:Year>
    <b:Pages>16959-16964</b:Pages>
    <b:Volume>6</b:Volume>
    <b:RefOrder>23</b:RefOrder>
  </b:Source>
  <b:Source>
    <b:Tag>enn20</b:Tag>
    <b:SourceType>JournalArticle</b:SourceType>
    <b:Guid>{2C258CB7-7854-47FB-8B23-6D5F0693158D}</b:Guid>
    <b:Author>
      <b:Author>
        <b:NameList>
          <b:Person>
            <b:Last>enny</b:Last>
            <b:First>S.R.,Tackett,B.M.,Tian,D.,Sasaki,K.&amp;Chen,J.G</b:First>
          </b:Person>
        </b:NameList>
      </b:Author>
    </b:Author>
    <b:Title>Exploringelectro-catalytic stability and activity of unmodified and platinum-modified tungstenand niobium nitrides</b:Title>
    <b:JournalName>International Journal of Hydrogen</b:JournalName>
    <b:Year>2020</b:Year>
    <b:Pages>22883–22892 </b:Pages>
    <b:Volume>45</b:Volume>
    <b:RefOrder>24</b:RefOrder>
  </b:Source>
  <b:Source>
    <b:Tag>Cha20</b:Tag>
    <b:SourceType>JournalArticle</b:SourceType>
    <b:Guid>{5FA741AD-3E75-4DE8-AE53-521CE4EA08D3}</b:Guid>
    <b:Author>
      <b:Author>
        <b:NameList>
          <b:Person>
            <b:Last>Chang shui Wang</b:Last>
            <b:First>Wei</b:First>
            <b:Middle>bin Chen, Ding Yuan, Shangshu Qian, Dandan Cai, Juantao Jiang, Shanqing Zhang</b:Middle>
          </b:Person>
        </b:NameList>
      </b:Author>
    </b:Author>
    <b:Title>ailoring the nanostructure and electronic configuration of metal phosphides for efficient electrocatalytic oxygen evolution reactions</b:Title>
    <b:JournalName>Nano Energy</b:JournalName>
    <b:Year>2020</b:Year>
    <b:Pages>104453</b:Pages>
    <b:RefOrder>25</b:RefOrder>
  </b:Source>
  <b:Source>
    <b:Tag>JCo16</b:Tag>
    <b:SourceType>Report</b:SourceType>
    <b:Guid>{B7868154-1679-4516-BE39-1D43B411D951}</b:Guid>
    <b:Title>International Energy Outlook2016 with Projections to 2040</b:Title>
    <b:Year>2016</b:Year>
    <b:Author>
      <b:Author>
        <b:NameList>
          <b:Person>
            <b:Last>J. Conti</b:Last>
            <b:First>P.</b:First>
            <b:Middle>Holtberg, J. Diefenderfer, A. LaRose,J. T. Turnure and L. Westfall</b:Middle>
          </b:Person>
        </b:NameList>
      </b:Author>
    </b:Author>
    <b:Publisher>USDOE Energy InformationAdministration   (EIA),   Office   of   Energy   Analysis</b:Publisher>
    <b:City>Washington, DC (United States)</b:City>
    <b:RefOrder>26</b:RefOrder>
  </b:Source>
  <b:Source>
    <b:Tag>Lee19</b:Tag>
    <b:SourceType>JournalArticle</b:SourceType>
    <b:Guid>{B8D404BA-6F49-4DA6-AC3D-DACE0C4A49FF}</b:Guid>
    <b:Author>
      <b:Author>
        <b:NameList>
          <b:Person>
            <b:Last>Lee</b:Last>
            <b:First>Gengtao</b:First>
            <b:Middle>Fuand Jong-Min</b:Middle>
          </b:Person>
        </b:NameList>
      </b:Author>
    </b:Author>
    <b:Title>Ternary metal sulfides for electrocatalytic energy conversion</b:Title>
    <b:Year>2019</b:Year>
    <b:Pages>9386</b:Pages>
    <b:Volume>7</b:Volume>
    <b:RefOrder>27</b:RefOrder>
  </b:Source>
  <b:Source>
    <b:Tag>Lai15</b:Tag>
    <b:SourceType>JournalArticle</b:SourceType>
    <b:Guid>{2387F2CA-3FB5-40AA-A22C-9441127947C0}</b:Guid>
    <b:Author>
      <b:Author>
        <b:NameList>
          <b:Person>
            <b:Last>Laifa Shen</b:Last>
            <b:First>Le</b:First>
            <b:Middle>Yu, Hao Bin Wu, Xin-Yao Yu, Xiaogang Zhang and Xiong Wen (David) Lou</b:Middle>
          </b:Person>
        </b:NameList>
      </b:Author>
    </b:Author>
    <b:Title>Formation of nickel cobalt sulfide ball-in-ball hollow spheres with enhanced electrochemical pseudocapacitive properties</b:Title>
    <b:JournalName>Nature Communication</b:JournalName>
    <b:Year>2015</b:Year>
    <b:Pages>6694</b:Pages>
    <b:Volume>6</b:Volume>
    <b:RefOrder>28</b:RefOrder>
  </b:Source>
  <b:Source>
    <b:Tag>Pra17</b:Tag>
    <b:SourceType>JournalArticle</b:SourceType>
    <b:Guid>{A03CB025-A414-408A-BA3D-AFE423DB5E8F}</b:Guid>
    <b:Author>
      <b:Author>
        <b:NameList>
          <b:Person>
            <b:Last>Pranav Kulkarni</b:Last>
            <b:First>S.</b:First>
            <b:Middle>K. Nataraj, R. Geetha Balakrishna,D. H. Nagaraju, and M. V. Reddy</b:Middle>
          </b:Person>
        </b:NameList>
      </b:Author>
    </b:Author>
    <b:Title>Nanostructured binary and ternary metal sulfides:synthesis methods and their application in energyconversion and storage devices</b:Title>
    <b:JournalName>Journal of Material Chemistry A</b:JournalName>
    <b:Year>2017</b:Year>
    <b:Pages>22040</b:Pages>
    <b:Volume>5</b:Volume>
    <b:RefOrder>29</b:RefOrder>
  </b:Source>
  <b:Source>
    <b:Tag>Wen18</b:Tag>
    <b:SourceType>JournalArticle</b:SourceType>
    <b:Guid>{04E608BF-365B-4525-82AB-6AEE52B12F88}</b:Guid>
    <b:Author>
      <b:Author>
        <b:NameList>
          <b:Person>
            <b:Last>Wenwen Liu</b:Last>
            <b:First>Jing</b:First>
            <b:Middle>Zhang, Zhengyu Bai,* Gaopeng Jiang, Matthew Li, Kun Feng, Lin Yang, Yuanli Ding, Tongwen Yu, Zhongwei Chen,* and Aiping Yu</b:Middle>
          </b:Person>
        </b:NameList>
      </b:Author>
    </b:Author>
    <b:Title>Controllable Urchin-Like NiCo2S4 Microsphere Synergized with Sulfur-Doped Graphene as Bifunctional Catalyst for Superior Rechargeable Zn–Air Battery</b:Title>
    <b:JournalName>Advanced Funtional Materials</b:JournalName>
    <b:Year>2018</b:Year>
    <b:Pages>1706675</b:Pages>
    <b:Volume>28</b:Volume>
    <b:RefOrder>30</b:RefOrder>
  </b:Source>
  <b:Source>
    <b:Tag>Wen181</b:Tag>
    <b:SourceType>JournalArticle</b:SourceType>
    <b:Guid>{8CC4BC66-08C3-40BA-A860-463034701964}</b:Guid>
    <b:Author>
      <b:Author>
        <b:NameList>
          <b:Person>
            <b:Last>Wenxin Zhu</b:Last>
            <b:First>Meirong</b:First>
            <b:Middle>Ren, Na Hu, Wentao Zhang, Zhengtao Luo, Rong Wang, Jing Wang, Lunjie Huang,† Yourui Suo,‡ and Jianlong Wang</b:Middle>
          </b:Person>
        </b:NameList>
      </b:Author>
    </b:Author>
    <b:Title>Traditional NiCo2S4 Phase with Porous Nanosheets Array Topology on Carbon Cloth: A Flexible, Versatile and Fabulous Electrocatalyst for Overall Water and Urea Electrolysis</b:Title>
    <b:JournalName>ACS Sustainable Chemistry &amp; Engineering</b:JournalName>
    <b:Year>2018</b:Year>
    <b:Pages>5011−5020</b:Pages>
    <b:Volume>6</b:Volume>
    <b:RefOrder>31</b:RefOrder>
  </b:Source>
  <b:Source>
    <b:Tag>Xue18</b:Tag>
    <b:SourceType>JournalArticle</b:SourceType>
    <b:Guid>{C3D5F2A1-0196-4FCF-8319-F332CF86EF2E}</b:Guid>
    <b:Author>
      <b:Author>
        <b:NameList>
          <b:Person>
            <b:Last>Xueting Feng</b:Last>
            <b:First>Qingze</b:First>
            <b:Middle>Jiao, Huiru Cui, Mengmeng Yin, Qun Li, Yun Zhao, Hansheng Li, Wei Zhou, and Caihong Feng</b:Middle>
          </b:Person>
        </b:NameList>
      </b:Author>
    </b:Author>
    <b:Title>One-Pot Synthesis of NiCo2S4 Hollow Spheres via Sequential Ion-Exchange as an Enhanced Oxygen Bifunctional Electrocatalyst in Alkaline Solution</b:Title>
    <b:JournalName>ACS Applied Materials &amp; Interfaces</b:JournalName>
    <b:Year>2018</b:Year>
    <b:Pages>29521–29531</b:Pages>
    <b:Volume>10</b:Volume>
    <b:RefOrder>32</b:RefOrder>
  </b:Source>
  <b:Source>
    <b:Tag>Mee17</b:Tag>
    <b:SourceType>JournalArticle</b:SourceType>
    <b:Guid>{69946F55-264B-4C33-89A2-DBBC3E8A3930}</b:Guid>
    <b:Author>
      <b:Author>
        <b:NameList>
          <b:Person>
            <b:Last>Meenakshi Chauhan</b:Last>
            <b:First>Kasala</b:First>
            <b:Middle>Prabhakar Reddy, Chinnakonda S. Gopinath,, and Sasanka Deka</b:Middle>
          </b:Person>
        </b:NameList>
      </b:Author>
    </b:Author>
    <b:Title>Copper Cobalt Sulfide Nanosheets Realizing a Promising Electrocatalytic Oxygen Evolution Reaction</b:Title>
    <b:JournalName>ACS Catalyst</b:JournalName>
    <b:Year>2017</b:Year>
    <b:Pages> 5871–5879</b:Pages>
    <b:Volume>7</b:Volume>
    <b:RefOrder>33</b:RefOrder>
  </b:Source>
  <b:Source>
    <b:Tag>Hao22</b:Tag>
    <b:SourceType>JournalArticle</b:SourceType>
    <b:Guid>{6C30509A-1F2A-46C0-8222-D5E0724F6A22}</b:Guid>
    <b:Author>
      <b:Author>
        <b:NameList>
          <b:Person>
            <b:Last>Haoquan Li</b:Last>
            <b:First>Long</b:First>
            <b:Middle>Chen, Pengfei Jin, Yafei Li, Jianxiang Pang, Juan Hou, Shanglong Peng,Gang Wang, and Yulin Shi</b:Middle>
          </b:Person>
        </b:NameList>
      </b:Author>
    </b:Author>
    <b:Title>NiCo2S4 microspheres grown on N, S co-doped reduced graphene oxide as an efficient bifunctional electrocatalyst for overall watersplitting in alkaline and neutral pH</b:Title>
    <b:JournalName>Nano Research</b:JournalName>
    <b:Year>2022</b:Year>
    <b:Pages>950–958 </b:Pages>
    <b:Volume>15</b:Volume>
    <b:RefOrder>34</b:RefOrder>
  </b:Source>
  <b:Source>
    <b:Tag>Xia21</b:Tag>
    <b:SourceType>JournalArticle</b:SourceType>
    <b:Guid>{A0DDA61A-CE58-4EFD-81DE-D99D0B9CB7E7}</b:Guid>
    <b:Author>
      <b:Author>
        <b:NameList>
          <b:Person>
            <b:Last>Xiaobing Xua</b:Last>
            <b:First>Xueming</b:First>
            <b:Middle>Liua, Wei Zhong, Lei Zhanga, Guangxiang Liu, Youwei Du</b:Middle>
          </b:Person>
        </b:NameList>
      </b:Author>
    </b:Author>
    <b:Title>Nanostructured NiCo2S4@NiCo2O4-reduced graphene oxide as an efficient hydrogen evolution electrocatalyst in alkaline electrolyte</b:Title>
    <b:JournalName>Journal of Colloid and Interface Science</b:JournalName>
    <b:Year>2021</b:Year>
    <b:Pages>570–580</b:Pages>
    <b:Volume>601</b:Volume>
    <b:RefOrder>35</b:RefOrder>
  </b:Source>
  <b:Source>
    <b:Tag>Qia</b:Tag>
    <b:SourceType>JournalArticle</b:SourceType>
    <b:Guid>{2A892E13-29A4-4D87-8685-781856DFBE25}</b:Guid>
    <b:Author>
      <b:Author>
        <b:NameList>
          <b:Person>
            <b:Last>Qiao Liu</b:Last>
            <b:First>†,‡Jutao</b:First>
            <b:Middle>Jin,†,‡and Junyan Zhang</b:Middle>
          </b:Person>
        </b:NameList>
      </b:Author>
    </b:Author>
    <b:Title>NiCo2S4@graphene as a Bifunctional Electrocatalyst for OxygenReduction and Evolution Reactions</b:Title>
    <b:JournalName>ACS Applied Materials and Interfaces</b:JournalName>
    <b:Pages>5002−5008</b:Pages>
    <b:Volume>5</b:Volume>
    <b:RefOrder>36</b:RefOrder>
  </b:Source>
  <b:Source>
    <b:Tag>She22</b:Tag>
    <b:SourceType>JournalArticle</b:SourceType>
    <b:Guid>{DC7BE73D-65BC-4098-A59A-4FD5B6C44223}</b:Guid>
    <b:Author>
      <b:Author>
        <b:NameList>
          <b:Person>
            <b:Last>Shemsu LiganiFereja</b:Last>
            <b:First>PingLi,</b:First>
            <b:Middle>Ziwei Zhang, Jin han Guo, Zhongying Fang, Zong jun Li, Wei Chen</b:Middle>
          </b:Person>
        </b:NameList>
      </b:Author>
    </b:Author>
    <b:Title>Construction of NiCo2S4/Fe2O3 hybrid nanostructure as a highly efficient electrocatalyst for the oxygen evolution reaction</b:Title>
    <b:JournalName>Electrochimica Acta</b:JournalName>
    <b:Year>2022</b:Year>
    <b:Pages>139793</b:Pages>
    <b:Volume>405</b:Volume>
    <b:RefOrder>37</b:RefOrder>
  </b:Source>
  <b:Source>
    <b:Tag>HeB21</b:Tag>
    <b:SourceType>JournalArticle</b:SourceType>
    <b:Guid>{17B9AF74-4930-45AE-ACF1-26AE9DBE8953}</b:Guid>
    <b:Author>
      <b:Author>
        <b:NameList>
          <b:Person>
            <b:Last>He</b:Last>
            <b:First>Bin,</b:First>
          </b:Person>
          <b:Person>
            <b:Last>Song</b:Last>
            <b:First>Juan-Juan</b:First>
          </b:Person>
          <b:Person>
            <b:Last>Li</b:Last>
            <b:First>Xiao-Yu</b:First>
          </b:Person>
          <b:Person>
            <b:Last>Xu</b:Last>
            <b:First>Chun-Yu</b:First>
          </b:Person>
          <b:Person>
            <b:Last>Li</b:Last>
            <b:First>Yi-Bo</b:First>
          </b:Person>
          <b:Person>
            <b:Last>Tang</b:Last>
            <b:First>Ya-Wen</b:First>
          </b:Person>
          <b:Person>
            <b:Last>Hao</b:Last>
            <b:First>Qing-Lia</b:First>
            <b:Middle>Hao Q.-L.</b:Middle>
          </b:Person>
          <b:Person>
            <b:Last>Liu</b:Last>
            <b:First>Hong-Ke,</b:First>
            <b:Middle>Liu H.-K.</b:Middle>
          </b:Person>
          <b:Person>
            <b:Last>Su</b:Last>
            <b:First>Zhi</b:First>
          </b:Person>
        </b:NameList>
      </b:Author>
    </b:Author>
    <b:Title>A nitrogen-doped NiCo2S4/CoO hollow multi-layered heterostructure microsphere for efficient oxygen evolution in Zn-air batteries</b:Title>
    <b:JournalName>Nanoscale</b:JournalName>
    <b:Year>2021</b:Year>
    <b:Pages>810 - 818</b:Pages>
    <b:Volume>13</b:Volume>
    <b:RefOrder>38</b:RefOrder>
  </b:Source>
  <b:Source>
    <b:Tag>Yun19</b:Tag>
    <b:SourceType>JournalArticle</b:SourceType>
    <b:Guid>{D7CC5CD9-25DB-46E5-8BA4-E5636960C498}</b:Guid>
    <b:Author>
      <b:Author>
        <b:NameList>
          <b:Person>
            <b:Last>Yunxi Huang</b:Last>
            <b:First>Shuaipeng</b:First>
            <b:Middle>Ge, Xiaojuan Chen, Zhong cheng Xiang, Xinran Zhang, Ruoxuan Zhang,and Yimin Cui</b:Middle>
          </b:Person>
        </b:NameList>
      </b:Author>
    </b:Author>
    <b:Title>Hierarchical FeCo2S4@FeNi2S4 Core/Shell Nanostructures on Ni Foam for High-Performance Supercapacitors</b:Title>
    <b:JournalName>Chemistry A European Journal</b:JournalName>
    <b:Year>2019</b:Year>
    <b:Pages>14117-141122</b:Pages>
    <b:Volume>25</b:Volume>
    <b:RefOrder>39</b:RefOrder>
  </b:Source>
  <b:Source>
    <b:Tag>Man19</b:Tag>
    <b:SourceType>JournalArticle</b:SourceType>
    <b:Guid>{B6EF219C-0064-40D0-B0F5-BB21B589B359}</b:Guid>
    <b:Author>
      <b:Author>
        <b:NameList>
          <b:Person>
            <b:Last>Mani Govindasamy</b:Last>
            <b:First>Selvaraj</b:First>
            <b:Middle>Shanthi, Elanthamilan Elaiyappillai, Sea-Fue Wang,Princy Merlin Johnson, Hiroya Ikeda, Yasuhiro Hayakawa, Suru Ponnusamy,Chellamuthu Muthamizhchelvan</b:Middle>
          </b:Person>
        </b:NameList>
      </b:Author>
    </b:Author>
    <b:Title>Fabrication of hierarchical NiCo2S4@CoS2 nanostructures on highly conductive flexible carbon cloth substrate as a hybrid electrode material for supercapacitors with enhanced electrochemical performance</b:Title>
    <b:JournalName>Electrochimica Acta</b:JournalName>
    <b:Year>2019</b:Year>
    <b:Pages>328-337</b:Pages>
    <b:Volume>293</b:Volume>
    <b:RefOrder>40</b:RefOrder>
  </b:Source>
  <b:Source>
    <b:Tag>Fei19</b:Tag>
    <b:SourceType>JournalArticle</b:SourceType>
    <b:Guid>{589D8FC7-D15D-495A-95C5-5AE2EFEDC9EC}</b:Guid>
    <b:Author>
      <b:Author>
        <b:NameList>
          <b:Person>
            <b:Last>Feili Lai</b:Last>
            <b:First>Jianrui</b:First>
            <b:Middle>Feng, Tobias Heil, Zhihong Tian, Johannes Schmidt, Gui-Chang Wang, Martin Oschatz</b:Middle>
          </b:Person>
        </b:NameList>
      </b:Author>
    </b:Author>
    <b:Title>Partially delocalized charge in Fe-doped NiCo2S4 nanosheet–mesoporous carbon-composites for high-voltage supercapacitor</b:Title>
    <b:JournalName>Journal of Materials Chemistry A</b:JournalName>
    <b:Year>2019</b:Year>
    <b:Pages>19342-19347</b:Pages>
    <b:Volume>7</b:Volume>
    <b:RefOrder>41</b:RefOrder>
  </b:Source>
  <b:Source>
    <b:Tag>Xin21</b:Tag>
    <b:SourceType>JournalArticle</b:SourceType>
    <b:Guid>{1EBDD7F6-F8DC-4D8A-9684-B99BB890393C}</b:Guid>
    <b:Author>
      <b:Author>
        <b:NameList>
          <b:Person>
            <b:Last>Xin Yua</b:Last>
            <b:First>Siran</b:First>
            <b:Middle>Xu, Xian Liu, Xiao hong Cheng, Yeshuang Du, Qi Wu</b:Middle>
          </b:Person>
        </b:NameList>
      </b:Author>
    </b:Author>
    <b:Title>Mn-doped NiCo2S4 nanosheet array as an efficient and durable electrocatalyst for oxygen evolution reaction</b:Title>
    <b:JournalName>Journal of Alloys and Compounds</b:JournalName>
    <b:Year>2021</b:Year>
    <b:Pages>160388</b:Pages>
    <b:Volume>878</b:Volume>
    <b:RefOrder>42</b:RefOrder>
  </b:Source>
  <b:Source>
    <b:Tag>Hie17</b:Tag>
    <b:SourceType>JournalArticle</b:SourceType>
    <b:Guid>{B02A6FC9-B9C9-4AF7-AEEA-FEBAEED63919}</b:Guid>
    <b:Title>Hierarchical NiCo2S4@NiFe LDH Heterostructures Supported on Nickel Foam for Enhanced Overall-Water-Splitting Activity</b:Title>
    <b:JournalName>ACS Applied Materials and Interfaces</b:JournalName>
    <b:Year>2017</b:Year>
    <b:Pages>15364-15372</b:Pages>
    <b:Volume>9</b:Volume>
    <b:RefOrder>43</b:RefOrder>
  </b:Source>
  <b:Source>
    <b:Tag>Yis18</b:Tag>
    <b:SourceType>JournalArticle</b:SourceType>
    <b:Guid>{355244B9-26A4-4B35-BE9A-77E15F8FA8B8}</b:Guid>
    <b:Author>
      <b:Author>
        <b:NameList>
          <b:Person>
            <b:Last>Yishang Wu</b:Last>
            <b:First>,</b:First>
            <b:Middle>Xiaojing Liu, Dongdong Han, Xianyin Song, Lei Shi, Yao Song, Shuwen Niu, Yufang Xie, Jinyan Cai, Shaoyang Wu, Jian Kang, Jianbin Zhou, Zhiyan Chen, Xusheng Zheng, Xiangheng Xiao, Gongming Wang</b:Middle>
          </b:Person>
        </b:NameList>
      </b:Author>
    </b:Author>
    <b:Title>Electron density modulation of NiCo2S4 nanowires by nitrogen incorporation for highly efficient hydrogen evolution catalysis</b:Title>
    <b:JournalName>Nature Communication</b:JournalName>
    <b:Year>2018</b:Year>
    <b:Pages>1-9</b:Pages>
    <b:Volume>9</b:Volume>
    <b:RefOrder>44</b:RefOrder>
  </b:Source>
  <b:Source>
    <b:Tag>Min21</b:Tag>
    <b:SourceType>JournalArticle</b:SourceType>
    <b:Guid>{B1C74724-B897-4AF7-9A07-8FB2BF919C1A}</b:Guid>
    <b:Author>
      <b:Author>
        <b:NameList>
          <b:Person>
            <b:Last>Min</b:Last>
            <b:First>Kyeongseok</b:First>
          </b:Person>
          <b:Person>
            <b:Last>Yoo</b:Last>
            <b:First>Rimhwan</b:First>
          </b:Person>
          <b:Person>
            <b:Last>Kim</b:Last>
            <b:First>Seungok</b:First>
          </b:Person>
          <b:Person>
            <b:Last>Kim</b:Last>
            <b:First>Hyeri</b:First>
          </b:Person>
          <b:Person>
            <b:Last>Shim</b:Last>
            <b:First>Sang</b:First>
            <b:Middle>Eun</b:Middle>
          </b:Person>
          <b:Person>
            <b:Last>Lim</b:Last>
            <b:First>Dongwook,</b:First>
            <b:Middle>Lim, Baeck, Sung-Hyeon</b:Middle>
          </b:Person>
        </b:NameList>
      </b:Author>
    </b:Author>
    <b:Title>Facile synthesis of P-doped NiCo2S4 nanoneedles supported on Ni foam as highly efficient electrocatalysts for alkaline oxygen evolution reaction</b:Title>
    <b:JournalName>Electrochimica Acta</b:JournalName>
    <b:Year>2021</b:Year>
    <b:Pages>139236</b:Pages>
    <b:Volume>396</b:Volume>
    <b:RefOrder>45</b:RefOrder>
  </b:Source>
  <b:Source>
    <b:Tag>Tin221</b:Tag>
    <b:SourceType>JournalArticle</b:SourceType>
    <b:Guid>{792DA22E-8A3F-4850-B1EA-1A1377F25107}</b:Guid>
    <b:Author>
      <b:Author>
        <b:NameList>
          <b:Person>
            <b:Last>Tingting Liang</b:Last>
            <b:First>Syama</b:First>
            <b:Middle>Lenus, Yaoda Liu, Ya Chen, Thangavel Sakthivel, Fuyi Chen, Fei Ma, and Zhengfei Dai</b:Middle>
          </b:Person>
        </b:NameList>
      </b:Author>
    </b:Author>
    <b:Title>Interface and M3+/M2+ Valence Dual-Engineering on Nickel Cobalt Sulfoselenide/Black Phosphorus Heterostructure for Efficient Water Splitting Electrocatalysis</b:Title>
    <b:JournalName>Energy &amp; Environmental Materials</b:JournalName>
    <b:Year>2022</b:Year>
    <b:Pages>1-10</b:Pages>
    <b:Volume>0</b:Volume>
    <b:RefOrder>46</b:RefOrder>
  </b:Source>
  <b:Source>
    <b:Tag>Qiu15</b:Tag>
    <b:SourceType>JournalArticle</b:SourceType>
    <b:Guid>{42CD9CA0-E684-4DA6-B2D9-B518F63A05D0}</b:Guid>
    <b:Author>
      <b:Author>
        <b:NameList>
          <b:Person>
            <b:Last>Qiufang Gong</b:Last>
            <b:First>Liang</b:First>
            <b:Middle>Cheng, Changhai Liu, Mei Zhang, Qingliang Feng, Hualin Ye, Min Zeng, Liming Xie, Zhuang Liu, and Yanguang Li</b:Middle>
          </b:Person>
        </b:NameList>
      </b:Author>
    </b:Author>
    <b:Title>Ultrathin MoS2(1–x)Se2x Alloy Nanoflakes For Electrocatalytic Hydrogen Evolution Reaction</b:Title>
    <b:JournalName>ACS Catalyst</b:JournalName>
    <b:Year>2015</b:Year>
    <b:Pages> 2213–2219</b:Pages>
    <b:Volume>5</b:Volume>
    <b:RefOrder>47</b:RefOrder>
  </b:Source>
  <b:Source>
    <b:Tag>Inv20</b:Tag>
    <b:SourceType>JournalArticle</b:SourceType>
    <b:Guid>{0A878911-C023-40DD-842A-0F800AB7D4A8}</b:Guid>
    <b:Title>Investigation of anion doping effect to boost overall water splitting</b:Title>
    <b:JournalName>Journal of Catalysis</b:JournalName>
    <b:Year>2020</b:Year>
    <b:Pages>84-95</b:Pages>
    <b:Volume>381</b:Volume>
    <b:RefOrder>48</b:RefOrder>
  </b:Source>
  <b:Source>
    <b:Tag>Yup20</b:Tag>
    <b:SourceType>JournalArticle</b:SourceType>
    <b:Guid>{A4B403B9-5806-445D-88AE-865FFFCA5DC7}</b:Guid>
    <b:Author>
      <b:Author>
        <b:NameList>
          <b:Person>
            <b:Last>Yuping Zhou</b:Last>
            <b:First>Yanwei</b:First>
            <b:Middle>Wang, Hongyang Zhao, Jinfeng Su, Huijuan Zhang, Yu Wang</b:Middle>
          </b:Person>
        </b:NameList>
      </b:Author>
    </b:Author>
    <b:Title>Investigation of anion doping effect to boost overall water splitting</b:Title>
    <b:JournalName>Journal of Catalysis</b:JournalName>
    <b:Year>2020</b:Year>
    <b:Pages>84-95</b:Pages>
    <b:Volume>381</b:Volume>
    <b:RefOrder>49</b:RefOrder>
  </b:Source>
  <b:Source>
    <b:Tag>Rui21</b:Tag>
    <b:SourceType>JournalArticle</b:SourceType>
    <b:Guid>{609B8A0A-6EEF-469A-9364-DAA35BA0AA3B}</b:Guid>
    <b:Author>
      <b:Author>
        <b:NameList>
          <b:Person>
            <b:Last>Ruiqi Liu</b:Last>
            <b:First>Shusheng</b:First>
            <b:Middle>Xu,* Xiaoxuan Shao, Yi Wen, Xuerong Shi,* Liping Huang, Min Hong, Jing Hu, and Zhi Yang</b:Middle>
          </b:Person>
        </b:NameList>
      </b:Author>
    </b:Author>
    <b:Title>Defect-Engineered NiCo‑S Composite as a Bifunctional Electrode for High-Performance Supercapacitor and Electrocatalysis</b:Title>
    <b:JournalName>ACS Applied Materials and Interfaces</b:JournalName>
    <b:Year>2021</b:Year>
    <b:Pages>47717-47727</b:Pages>
    <b:Volume>13</b:Volume>
    <b:RefOrder>50</b:RefOrder>
  </b:Source>
  <b:Source>
    <b:Tag>Fan22</b:Tag>
    <b:SourceType>JournalArticle</b:SourceType>
    <b:Guid>{07F99F84-11D6-4A49-976F-A9F2DA1480BC}</b:Guid>
    <b:Author>
      <b:Author>
        <b:NameList>
          <b:Person>
            <b:Last>Fan Tang</b:Last>
            <b:First>Sijie</b:First>
            <b:Middle>Guo, Yonggang Sun, Xijie Lin, Jianhua Qiu, and Anmin Cao</b:Middle>
          </b:Person>
        </b:NameList>
      </b:Author>
    </b:Author>
    <b:Title>Facile Synthesis of Fe-Doped CoO Nanotubes as High-Efficient Electrocatalysts for Oxygen Evolution Reaction</b:Title>
    <b:JournalName>Small Structures</b:JournalName>
    <b:Year>2022</b:Year>
    <b:Pages>2100211</b:Pages>
    <b:Volume>3</b:Volume>
    <b:RefOrder>51</b:RefOrder>
  </b:Source>
  <b:Source>
    <b:Tag>Wei222</b:Tag>
    <b:SourceType>JournalArticle</b:SourceType>
    <b:Guid>{4C40ECAE-7969-4036-8A19-8E6F2B42BF60}</b:Guid>
    <b:Author>
      <b:Author>
        <b:NameList>
          <b:Person>
            <b:Last>Wei Deng</b:Last>
            <b:First>Wenshuo</b:First>
            <b:Middle>Xie,Dan Li, YupingGai, Zhide Chen,Jun Yu, Renqiang Yang, Xichang Bao and Fei Jiang</b:Middle>
          </b:Person>
        </b:NameList>
      </b:Author>
    </b:Author>
    <b:Title>Controllable tuning of polymetallic Co-Ni-Ru-S-Se ultrathin nanosheets to boost electrocatalytic oxygen evolution</b:Title>
    <b:JournalName>NPG Asia Materials</b:JournalName>
    <b:Year>2022</b:Year>
    <b:Pages>13-25</b:Pages>
    <b:Volume>14</b:Volume>
    <b:RefOrder>52</b:RefOrder>
  </b:Source>
</b:Sources>
</file>

<file path=customXml/itemProps1.xml><?xml version="1.0" encoding="utf-8"?>
<ds:datastoreItem xmlns:ds="http://schemas.openxmlformats.org/officeDocument/2006/customXml" ds:itemID="{4D12015D-AEEB-410F-8EE8-6D9792340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5888</Words>
  <Characters>37098</Characters>
  <Application>Microsoft Office Word</Application>
  <DocSecurity>0</DocSecurity>
  <Lines>309</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Soheil Abdpour</dc:creator>
  <cp:keywords/>
  <dc:description/>
  <cp:lastModifiedBy>AC1</cp:lastModifiedBy>
  <cp:revision>2</cp:revision>
  <cp:lastPrinted>2022-07-26T11:54:00Z</cp:lastPrinted>
  <dcterms:created xsi:type="dcterms:W3CDTF">2023-06-11T18:07:00Z</dcterms:created>
  <dcterms:modified xsi:type="dcterms:W3CDTF">2023-06-11T18:07:00Z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20d3211135d6025356298abc2fe2d5c2bd21df9cd14829f38a0577a1c6acb6cf</vt:lpwstr>
  </property>
  <property fmtid="{D5CDD505-2E9C-101B-9397-08002B2CF9AE}" pid="3" name="ZOTERO_PREF_1">
    <vt:lpwstr>&lt;data data-version="3" zotero-version="6.0.26"&gt;&lt;session id="ZDhBFUQk"/&gt;&lt;style id="http://www.zotero.org/styles/multidisciplinary-digital-publishing-institute" hasBibliography="1" bibliographyStyleHasBeenSet="1"/&gt;&lt;prefs&gt;&lt;pref name="fieldType" value="Field"</vt:lpwstr>
  </property>
  <property fmtid="{D5CDD505-2E9C-101B-9397-08002B2CF9AE}" pid="4" name="ZOTERO_PREF_2">
    <vt:lpwstr>/&gt;&lt;/prefs&gt;&lt;/data&gt;</vt:lpwstr>
  </property>
</Properties>
</file>