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B432" w14:textId="77777777" w:rsidR="0032049B" w:rsidRPr="00FB3780" w:rsidRDefault="0032049B" w:rsidP="0032049B">
      <w:pPr>
        <w:spacing w:after="160" w:line="480" w:lineRule="auto"/>
        <w:jc w:val="center"/>
        <w:rPr>
          <w:rFonts w:ascii="Times New Roman" w:hAnsi="Times New Roman"/>
          <w:b/>
          <w:color w:val="000000"/>
          <w:szCs w:val="24"/>
          <w:lang w:eastAsia="en-GB"/>
        </w:rPr>
      </w:pPr>
      <w:r>
        <w:rPr>
          <w:rFonts w:ascii="Times New Roman" w:hAnsi="Times New Roman"/>
          <w:b/>
          <w:color w:val="000000"/>
          <w:szCs w:val="24"/>
          <w:lang w:eastAsia="en-GB"/>
        </w:rPr>
        <w:t xml:space="preserve">Nanocomposite </w:t>
      </w:r>
      <w:r w:rsidRPr="00FB3780">
        <w:rPr>
          <w:rFonts w:ascii="Times New Roman" w:hAnsi="Times New Roman"/>
          <w:b/>
          <w:color w:val="000000"/>
          <w:szCs w:val="24"/>
          <w:lang w:eastAsia="en-GB"/>
        </w:rPr>
        <w:t>hydrogels with polymer-grafted silica nanoparticles, using glucose oxidase</w:t>
      </w:r>
    </w:p>
    <w:p w14:paraId="4BD6D4E1" w14:textId="31556DD6" w:rsidR="0032049B" w:rsidRPr="00FB3780" w:rsidRDefault="0032049B" w:rsidP="0032049B">
      <w:pPr>
        <w:pStyle w:val="BBAuthorName"/>
        <w:rPr>
          <w:rFonts w:ascii="Times New Roman" w:hAnsi="Times New Roman"/>
          <w:i w:val="0"/>
          <w:iCs/>
        </w:rPr>
      </w:pPr>
      <w:r w:rsidRPr="00FB3780">
        <w:rPr>
          <w:rFonts w:ascii="Times New Roman" w:hAnsi="Times New Roman"/>
          <w:i w:val="0"/>
          <w:iCs/>
        </w:rPr>
        <w:t>Ali A. Mohammed,</w:t>
      </w:r>
      <w:r w:rsidRPr="00FB3780">
        <w:rPr>
          <w:rFonts w:ascii="Times New Roman" w:hAnsi="Times New Roman"/>
          <w:bCs/>
          <w:i w:val="0"/>
          <w:iCs/>
          <w:vertAlign w:val="superscript"/>
        </w:rPr>
        <w:t xml:space="preserve"> β</w:t>
      </w:r>
      <w:r>
        <w:rPr>
          <w:rFonts w:ascii="Times New Roman" w:hAnsi="Times New Roman"/>
          <w:bCs/>
          <w:i w:val="0"/>
          <w:iCs/>
          <w:vertAlign w:val="superscript"/>
        </w:rPr>
        <w:t>,</w:t>
      </w:r>
      <w:r w:rsidRPr="009C3823">
        <w:rPr>
          <w:rFonts w:ascii="Times New Roman" w:hAnsi="Times New Roman"/>
          <w:bCs/>
          <w:i w:val="0"/>
          <w:iCs/>
          <w:vertAlign w:val="superscript"/>
        </w:rPr>
        <w:t xml:space="preserve"> </w:t>
      </w:r>
      <w:r w:rsidRPr="00FB3780">
        <w:rPr>
          <w:rFonts w:ascii="Times New Roman" w:hAnsi="Times New Roman"/>
          <w:bCs/>
          <w:i w:val="0"/>
          <w:iCs/>
          <w:vertAlign w:val="superscript"/>
        </w:rPr>
        <w:t>†</w:t>
      </w:r>
      <w:r w:rsidRPr="00FB3780">
        <w:rPr>
          <w:rFonts w:ascii="Times New Roman" w:hAnsi="Times New Roman"/>
          <w:i w:val="0"/>
          <w:iCs/>
        </w:rPr>
        <w:t xml:space="preserve"> Siwei Li,</w:t>
      </w:r>
      <w:r w:rsidRPr="00FB3780">
        <w:rPr>
          <w:rFonts w:ascii="Times New Roman" w:hAnsi="Times New Roman"/>
          <w:bCs/>
          <w:i w:val="0"/>
          <w:iCs/>
          <w:vertAlign w:val="superscript"/>
        </w:rPr>
        <w:t xml:space="preserve"> †</w:t>
      </w:r>
      <w:r w:rsidRPr="00FB3780">
        <w:rPr>
          <w:rFonts w:ascii="Times New Roman" w:hAnsi="Times New Roman"/>
          <w:i w:val="0"/>
          <w:iCs/>
        </w:rPr>
        <w:t xml:space="preserve"> Tian Sang,</w:t>
      </w:r>
      <w:r w:rsidRPr="00FB3780">
        <w:rPr>
          <w:rFonts w:ascii="Times New Roman" w:hAnsi="Times New Roman"/>
          <w:bCs/>
          <w:i w:val="0"/>
          <w:iCs/>
          <w:vertAlign w:val="superscript"/>
        </w:rPr>
        <w:t xml:space="preserve"> †</w:t>
      </w:r>
      <w:r w:rsidRPr="00FB3780">
        <w:rPr>
          <w:rFonts w:ascii="Times New Roman" w:hAnsi="Times New Roman"/>
          <w:i w:val="0"/>
          <w:iCs/>
        </w:rPr>
        <w:t xml:space="preserve"> Julian R. Jones</w:t>
      </w:r>
      <w:r>
        <w:rPr>
          <w:rFonts w:ascii="Times New Roman" w:hAnsi="Times New Roman"/>
          <w:i w:val="0"/>
          <w:iCs/>
        </w:rPr>
        <w:t>,</w:t>
      </w:r>
      <w:r w:rsidRPr="00FB3780">
        <w:rPr>
          <w:rFonts w:ascii="Times New Roman" w:hAnsi="Times New Roman"/>
          <w:i w:val="0"/>
          <w:iCs/>
        </w:rPr>
        <w:t xml:space="preserve"> </w:t>
      </w:r>
      <w:r w:rsidRPr="00FB3780">
        <w:rPr>
          <w:rFonts w:ascii="Times New Roman" w:hAnsi="Times New Roman"/>
          <w:bCs/>
          <w:i w:val="0"/>
          <w:iCs/>
          <w:vertAlign w:val="superscript"/>
        </w:rPr>
        <w:t>†</w:t>
      </w:r>
      <w:r w:rsidRPr="00FB3780">
        <w:rPr>
          <w:rFonts w:ascii="Times New Roman" w:hAnsi="Times New Roman"/>
          <w:i w:val="0"/>
          <w:iCs/>
        </w:rPr>
        <w:t>Alessandra Pinna,</w:t>
      </w:r>
      <w:r w:rsidRPr="00FB3780">
        <w:rPr>
          <w:rFonts w:ascii="Times New Roman" w:hAnsi="Times New Roman"/>
          <w:bCs/>
          <w:i w:val="0"/>
          <w:iCs/>
          <w:vertAlign w:val="superscript"/>
        </w:rPr>
        <w:t xml:space="preserve"> †</w:t>
      </w:r>
      <w:r>
        <w:rPr>
          <w:rFonts w:ascii="Times New Roman" w:hAnsi="Times New Roman"/>
          <w:bCs/>
          <w:i w:val="0"/>
          <w:iCs/>
          <w:vertAlign w:val="superscript"/>
        </w:rPr>
        <w:t>,</w:t>
      </w:r>
      <w:r w:rsidRPr="00FB3780">
        <w:rPr>
          <w:rFonts w:ascii="Times New Roman" w:hAnsi="Times New Roman"/>
          <w:i w:val="0"/>
          <w:iCs/>
          <w:vertAlign w:val="superscript"/>
        </w:rPr>
        <w:t xml:space="preserve"> </w:t>
      </w:r>
      <w:proofErr w:type="gramStart"/>
      <w:r w:rsidR="00552092" w:rsidRPr="00552092">
        <w:rPr>
          <w:rFonts w:ascii="Times New Roman" w:hAnsi="Times New Roman"/>
          <w:i w:val="0"/>
          <w:iCs/>
          <w:vertAlign w:val="superscript"/>
        </w:rPr>
        <w:t>‡</w:t>
      </w:r>
      <w:r w:rsidR="00552092">
        <w:rPr>
          <w:rFonts w:ascii="Times New Roman" w:hAnsi="Times New Roman"/>
          <w:i w:val="0"/>
          <w:iCs/>
          <w:vertAlign w:val="superscript"/>
        </w:rPr>
        <w:t>,</w:t>
      </w:r>
      <w:r w:rsidRPr="00FB3780">
        <w:rPr>
          <w:rFonts w:ascii="Times New Roman" w:hAnsi="Times New Roman"/>
          <w:i w:val="0"/>
          <w:iCs/>
          <w:vertAlign w:val="superscript"/>
        </w:rPr>
        <w:t>*</w:t>
      </w:r>
      <w:proofErr w:type="gramEnd"/>
    </w:p>
    <w:p w14:paraId="0BB1991A" w14:textId="77777777" w:rsidR="0032049B" w:rsidRPr="00FB3780" w:rsidRDefault="0032049B" w:rsidP="0032049B">
      <w:pPr>
        <w:pStyle w:val="BBAuthorName"/>
        <w:rPr>
          <w:rFonts w:ascii="Times New Roman" w:hAnsi="Times New Roman"/>
          <w:i w:val="0"/>
        </w:rPr>
      </w:pPr>
      <w:r w:rsidRPr="00FB3780">
        <w:rPr>
          <w:rFonts w:ascii="Times New Roman" w:hAnsi="Times New Roman"/>
          <w:bCs/>
          <w:i w:val="0"/>
          <w:iCs/>
        </w:rPr>
        <w:t>β Dyson School of Design Engineering, Imperial College London, SW7 9EG</w:t>
      </w:r>
    </w:p>
    <w:p w14:paraId="374B3A5C" w14:textId="77777777" w:rsidR="0032049B" w:rsidRDefault="0032049B" w:rsidP="0032049B">
      <w:pPr>
        <w:pStyle w:val="BBAuthorName"/>
        <w:rPr>
          <w:rFonts w:ascii="Times New Roman" w:hAnsi="Times New Roman"/>
          <w:i w:val="0"/>
        </w:rPr>
      </w:pPr>
      <w:r w:rsidRPr="00FB3780">
        <w:rPr>
          <w:rFonts w:ascii="Times New Roman" w:hAnsi="Times New Roman"/>
          <w:i w:val="0"/>
        </w:rPr>
        <w:t>† Department of Materials, Imperial College London, SW7 2AZ, London, UK</w:t>
      </w:r>
    </w:p>
    <w:p w14:paraId="285DC17C" w14:textId="77777777" w:rsidR="00552092" w:rsidRPr="00196A5D" w:rsidRDefault="00552092" w:rsidP="00552092">
      <w:pPr>
        <w:pStyle w:val="BCAuthorAddress"/>
        <w:rPr>
          <w:i/>
        </w:rPr>
      </w:pPr>
      <w:r>
        <w:rPr>
          <w:rFonts w:cs="Times"/>
        </w:rPr>
        <w:t>‡</w:t>
      </w:r>
      <w:r>
        <w:t xml:space="preserve"> </w:t>
      </w:r>
      <w:r w:rsidRPr="004267E4">
        <w:t>The Francis Crick Institute, NW11 AT, London, UK</w:t>
      </w:r>
    </w:p>
    <w:p w14:paraId="47E092B6" w14:textId="77777777" w:rsidR="00552092" w:rsidRPr="00552092" w:rsidRDefault="00552092" w:rsidP="00552092"/>
    <w:p w14:paraId="69DF0AF2" w14:textId="77777777" w:rsidR="00CE6B77" w:rsidRDefault="00CE6B77" w:rsidP="00CE6B77">
      <w:pPr>
        <w:pStyle w:val="FAAuthorInfoSubtitle"/>
        <w:jc w:val="both"/>
        <w:rPr>
          <w:rFonts w:ascii="Times New Roman" w:hAnsi="Times New Roman"/>
        </w:rPr>
      </w:pPr>
    </w:p>
    <w:p w14:paraId="45C2749F" w14:textId="4B7886FA" w:rsidR="00CE6B77" w:rsidRPr="00FB3780" w:rsidRDefault="00CE6B77" w:rsidP="00CE6B77">
      <w:pPr>
        <w:pStyle w:val="FAAuthorInfoSubtitle"/>
        <w:jc w:val="both"/>
        <w:rPr>
          <w:rFonts w:ascii="Times New Roman" w:hAnsi="Times New Roman"/>
        </w:rPr>
      </w:pPr>
      <w:r w:rsidRPr="00FB3780">
        <w:rPr>
          <w:rFonts w:ascii="Times New Roman" w:hAnsi="Times New Roman"/>
        </w:rPr>
        <w:t>Corresponding Author</w:t>
      </w:r>
      <w:r>
        <w:rPr>
          <w:rFonts w:ascii="Times New Roman" w:hAnsi="Times New Roman"/>
        </w:rPr>
        <w:t>.</w:t>
      </w:r>
    </w:p>
    <w:p w14:paraId="5000D858" w14:textId="77777777" w:rsidR="00CE6B77" w:rsidRPr="00FB3780" w:rsidRDefault="00CE6B77" w:rsidP="00CE6B77">
      <w:pPr>
        <w:pStyle w:val="FACorrespondingAuthorFootnote"/>
        <w:spacing w:after="240"/>
        <w:rPr>
          <w:rFonts w:ascii="Times New Roman" w:hAnsi="Times New Roman"/>
        </w:rPr>
      </w:pPr>
      <w:bookmarkStart w:id="0" w:name="_Hlk521678486"/>
      <w:r w:rsidRPr="00FB3780">
        <w:rPr>
          <w:rFonts w:ascii="Times New Roman" w:hAnsi="Times New Roman"/>
        </w:rPr>
        <w:t xml:space="preserve">*E-mail: </w:t>
      </w:r>
      <w:r>
        <w:rPr>
          <w:rFonts w:ascii="Times New Roman" w:hAnsi="Times New Roman"/>
        </w:rPr>
        <w:t>a.pinna</w:t>
      </w:r>
      <w:r w:rsidRPr="00FB3780">
        <w:rPr>
          <w:rFonts w:ascii="Times New Roman" w:hAnsi="Times New Roman"/>
        </w:rPr>
        <w:t xml:space="preserve">@imperial.ac.uk. </w:t>
      </w:r>
    </w:p>
    <w:bookmarkEnd w:id="0"/>
    <w:p w14:paraId="4C811999" w14:textId="77777777" w:rsidR="001144A0" w:rsidRDefault="001144A0"/>
    <w:p w14:paraId="39C2AD7F" w14:textId="041A1FBF" w:rsidR="001144A0" w:rsidRPr="009A74DD" w:rsidRDefault="001144A0" w:rsidP="009A74DD">
      <w:pPr>
        <w:pStyle w:val="TAMainText"/>
        <w:ind w:firstLine="0"/>
        <w:rPr>
          <w:rFonts w:ascii="Times New Roman" w:hAnsi="Times New Roman"/>
          <w:i/>
          <w:iCs/>
        </w:rPr>
      </w:pPr>
      <w:r w:rsidRPr="009A74DD">
        <w:rPr>
          <w:rFonts w:ascii="Times New Roman" w:hAnsi="Times New Roman"/>
          <w:i/>
          <w:iCs/>
        </w:rPr>
        <w:t>Amine functionalized silica nanoparticle (ASNP) synthesis</w:t>
      </w:r>
      <w:r w:rsidR="009A74DD">
        <w:rPr>
          <w:rFonts w:ascii="Times New Roman" w:hAnsi="Times New Roman"/>
          <w:i/>
          <w:iCs/>
        </w:rPr>
        <w:t>.</w:t>
      </w:r>
    </w:p>
    <w:p w14:paraId="7C86C2C4" w14:textId="67A15359" w:rsidR="001144A0" w:rsidRPr="00FB3780" w:rsidRDefault="001144A0" w:rsidP="009A74DD">
      <w:pPr>
        <w:pStyle w:val="TAMainText"/>
        <w:ind w:firstLine="0"/>
        <w:rPr>
          <w:rFonts w:ascii="Times New Roman" w:hAnsi="Times New Roman"/>
        </w:rPr>
      </w:pPr>
      <w:r w:rsidRPr="00FB3780">
        <w:rPr>
          <w:rFonts w:ascii="Times New Roman" w:hAnsi="Times New Roman"/>
        </w:rPr>
        <w:t>Silica nanoparticles (SNPs) were synthesized based on an optimized Stöber process to produce monodispersed SNPs</w:t>
      </w:r>
      <w:r w:rsidRPr="00FB3780">
        <w:rPr>
          <w:rFonts w:ascii="Times New Roman" w:hAnsi="Times New Roman"/>
        </w:rPr>
        <w:fldChar w:fldCharType="begin">
          <w:fldData xml:space="preserve">PEVuZE5vdGU+PENpdGU+PEF1dGhvcj5TdMO2YmVyPC9BdXRob3I+PFllYXI+MTk2ODwvWWVhcj48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</w:fldData>
        </w:fldChar>
      </w:r>
      <w:r w:rsidR="00EB6A80">
        <w:rPr>
          <w:rFonts w:ascii="Times New Roman" w:hAnsi="Times New Roman"/>
        </w:rPr>
        <w:instrText xml:space="preserve"> ADDIN EN.CITE </w:instrText>
      </w:r>
      <w:r w:rsidR="00EB6A80">
        <w:rPr>
          <w:rFonts w:ascii="Times New Roman" w:hAnsi="Times New Roman"/>
        </w:rPr>
        <w:fldChar w:fldCharType="begin">
          <w:fldData xml:space="preserve">PEVuZE5vdGU+PENpdGU+PEF1dGhvcj5TdMO2YmVyPC9BdXRob3I+PFllYXI+MTk2ODwvWWVhcj48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</w:fldData>
        </w:fldChar>
      </w:r>
      <w:r w:rsidR="00EB6A80">
        <w:rPr>
          <w:rFonts w:ascii="Times New Roman" w:hAnsi="Times New Roman"/>
        </w:rPr>
        <w:instrText xml:space="preserve"> ADDIN EN.CITE.DATA </w:instrText>
      </w:r>
      <w:r w:rsidR="00EB6A80">
        <w:rPr>
          <w:rFonts w:ascii="Times New Roman" w:hAnsi="Times New Roman"/>
        </w:rPr>
      </w:r>
      <w:r w:rsidR="00EB6A80">
        <w:rPr>
          <w:rFonts w:ascii="Times New Roman" w:hAnsi="Times New Roman"/>
        </w:rPr>
        <w:fldChar w:fldCharType="end"/>
      </w:r>
      <w:r w:rsidRPr="00FB3780">
        <w:rPr>
          <w:rFonts w:ascii="Times New Roman" w:hAnsi="Times New Roman"/>
        </w:rPr>
      </w:r>
      <w:r w:rsidRPr="00FB3780">
        <w:rPr>
          <w:rFonts w:ascii="Times New Roman" w:hAnsi="Times New Roman"/>
        </w:rPr>
        <w:fldChar w:fldCharType="separate"/>
      </w:r>
      <w:r w:rsidR="00EB6A80" w:rsidRPr="00EB6A80">
        <w:rPr>
          <w:rFonts w:ascii="Times New Roman" w:hAnsi="Times New Roman"/>
          <w:noProof/>
          <w:sz w:val="20"/>
        </w:rPr>
        <w:t>[1,2]</w:t>
      </w:r>
      <w:r w:rsidRPr="00FB3780">
        <w:rPr>
          <w:rFonts w:ascii="Times New Roman" w:hAnsi="Times New Roman"/>
        </w:rPr>
        <w:fldChar w:fldCharType="end"/>
      </w:r>
      <w:r w:rsidRPr="00FB37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SNPs with </w:t>
      </w:r>
      <w:bookmarkStart w:id="1" w:name="_Hlk521500009"/>
      <w:r w:rsidRPr="00FB3780">
        <w:rPr>
          <w:rFonts w:ascii="Times New Roman" w:hAnsi="Times New Roman"/>
        </w:rPr>
        <w:t xml:space="preserve">100 nm </w:t>
      </w:r>
      <w:r>
        <w:rPr>
          <w:rFonts w:ascii="Times New Roman" w:hAnsi="Times New Roman"/>
        </w:rPr>
        <w:t xml:space="preserve">diameter </w:t>
      </w:r>
      <w:r w:rsidRPr="00FB3780">
        <w:rPr>
          <w:rFonts w:ascii="Times New Roman" w:hAnsi="Times New Roman"/>
        </w:rPr>
        <w:t>were synthesized by measuring out 82.33 ml EtOH and 10.30 ml (6 M) deionised</w:t>
      </w:r>
      <w:r>
        <w:rPr>
          <w:rFonts w:ascii="Times New Roman" w:hAnsi="Times New Roman"/>
        </w:rPr>
        <w:t xml:space="preserve"> water (DI-</w:t>
      </w:r>
      <w:r w:rsidRPr="00FB3780">
        <w:rPr>
          <w:rFonts w:ascii="Times New Roman" w:hAnsi="Times New Roman"/>
        </w:rPr>
        <w:t>H</w:t>
      </w:r>
      <w:r w:rsidRPr="00FB3780">
        <w:rPr>
          <w:rFonts w:ascii="Times New Roman" w:hAnsi="Times New Roman"/>
          <w:vertAlign w:val="subscript"/>
        </w:rPr>
        <w:t>2</w:t>
      </w:r>
      <w:r w:rsidRPr="00FB3780">
        <w:rPr>
          <w:rFonts w:ascii="Times New Roman" w:hAnsi="Times New Roman"/>
        </w:rPr>
        <w:t>O</w:t>
      </w:r>
      <w:r>
        <w:rPr>
          <w:rFonts w:ascii="Times New Roman" w:hAnsi="Times New Roman"/>
        </w:rPr>
        <w:t>)</w:t>
      </w:r>
      <w:r w:rsidRPr="00FB3780">
        <w:rPr>
          <w:rFonts w:ascii="Times New Roman" w:hAnsi="Times New Roman"/>
        </w:rPr>
        <w:t xml:space="preserve"> into a beaker</w:t>
      </w:r>
      <w:r>
        <w:rPr>
          <w:rFonts w:ascii="Times New Roman" w:hAnsi="Times New Roman"/>
        </w:rPr>
        <w:t>. Whilst the mixture was stirring,</w:t>
      </w:r>
      <w:r w:rsidRPr="00FB3780">
        <w:rPr>
          <w:rFonts w:ascii="Times New Roman" w:hAnsi="Times New Roman"/>
        </w:rPr>
        <w:t xml:space="preserve"> 1.11 ml (0.28 M) NH</w:t>
      </w:r>
      <w:r w:rsidRPr="00FB3780">
        <w:rPr>
          <w:rFonts w:ascii="Times New Roman" w:hAnsi="Times New Roman"/>
          <w:vertAlign w:val="subscript"/>
        </w:rPr>
        <w:t>4</w:t>
      </w:r>
      <w:r w:rsidRPr="00FB3780">
        <w:rPr>
          <w:rFonts w:ascii="Times New Roman" w:hAnsi="Times New Roman"/>
        </w:rPr>
        <w:t>OH, were added to the solution followed quickly by 6.25 ml (0.28 M) TEOS</w:t>
      </w:r>
      <w:r>
        <w:rPr>
          <w:rFonts w:ascii="Times New Roman" w:hAnsi="Times New Roman"/>
        </w:rPr>
        <w:t xml:space="preserve"> as identified by Greasley </w:t>
      </w:r>
      <w:r w:rsidRPr="00D110F5">
        <w:rPr>
          <w:rFonts w:ascii="Times New Roman" w:hAnsi="Times New Roman"/>
        </w:rPr>
        <w:t>et al</w:t>
      </w:r>
      <w:r w:rsidR="009A74DD">
        <w:rPr>
          <w:rFonts w:ascii="Times New Roman" w:hAnsi="Times New Roman"/>
        </w:rPr>
        <w:t xml:space="preserve">. </w:t>
      </w:r>
      <w:r w:rsidRPr="00F56E1F">
        <w:rPr>
          <w:rFonts w:ascii="Times New Roman" w:hAnsi="Times New Roman"/>
        </w:rPr>
        <w:fldChar w:fldCharType="begin"/>
      </w:r>
      <w:r w:rsidR="00EB6A80">
        <w:rPr>
          <w:rFonts w:ascii="Times New Roman" w:hAnsi="Times New Roman"/>
        </w:rPr>
        <w:instrText xml:space="preserve"> ADDIN EN.CITE &lt;EndNote&gt;&lt;Cite&gt;&lt;Author&gt;Greasley&lt;/Author&gt;&lt;Year&gt;2016&lt;/Year&gt;&lt;RecNum&gt;44&lt;/RecNum&gt;&lt;DisplayText&gt;&lt;style size="10"&gt;[2]&lt;/style&gt;&lt;/DisplayText&gt;&lt;record&gt;&lt;rec-number&gt;44&lt;/rec-number&gt;&lt;foreign-keys&gt;&lt;key app="EN" db-id="vfaxvdezjs0aede5vsbvpdvlvzdaeatsv9tf" timestamp="1683638683"&gt;44&lt;/key&gt;&lt;/foreign-keys&gt;&lt;ref-type name="Journal Article"&gt;17&lt;/ref-type&gt;&lt;contributors&gt;&lt;authors&gt;&lt;author&gt;Greasley, Sarah L.&lt;/author&gt;&lt;author&gt;Page, Samuel J.&lt;/author&gt;&lt;author&gt;Sirovica, Slobodan&lt;/author&gt;&lt;author&gt;Chen, Shu&lt;/author&gt;&lt;author&gt;Martin, Richard A.&lt;/author&gt;&lt;author&gt;Riveiro, Antonio&lt;/author&gt;&lt;author&gt;Hanna, John V.&lt;/author&gt;&lt;author&gt;Porter, Alexandra E.&lt;/author&gt;&lt;author&gt;Jones, Julian R.&lt;/author&gt;&lt;/authors&gt;&lt;/contributors&gt;&lt;titles&gt;&lt;title&gt;Controlling particle size in the Stöber process and incorporation of calcium&lt;/title&gt;&lt;secondary-title&gt;Journal of Colloid and Interface Science&lt;/secondary-title&gt;&lt;/titles&gt;&lt;periodical&gt;&lt;full-title&gt;Journal of Colloid and Interface Science&lt;/full-title&gt;&lt;/periodical&gt;&lt;pages&gt;213-223&lt;/pages&gt;&lt;volume&gt;469&lt;/volume&gt;&lt;keywords&gt;&lt;keyword&gt;Stӧber process&lt;/keyword&gt;&lt;keyword&gt;Bioactive glass&lt;/keyword&gt;&lt;keyword&gt;Nanoparticles&lt;/keyword&gt;&lt;keyword&gt;Biodegradable&lt;/keyword&gt;&lt;keyword&gt;Sol–gel&lt;/keyword&gt;&lt;/keywords&gt;&lt;dates&gt;&lt;year&gt;2016&lt;/year&gt;&lt;pub-dates&gt;&lt;date&gt;2016/05/01/&lt;/date&gt;&lt;/pub-dates&gt;&lt;/dates&gt;&lt;isbn&gt;0021-9797&lt;/isbn&gt;&lt;urls&gt;&lt;related-urls&gt;&lt;url&gt;https://www.sciencedirect.com/science/article/pii/S0021979716300662&lt;/url&gt;&lt;/related-urls&gt;&lt;/urls&gt;&lt;electronic-resource-num&gt;https://doi.org/10.1016/j.jcis.2016.01.065&lt;/electronic-resource-num&gt;&lt;/record&gt;&lt;/Cite&gt;&lt;/EndNote&gt;</w:instrText>
      </w:r>
      <w:r w:rsidRPr="00F56E1F">
        <w:rPr>
          <w:rFonts w:ascii="Times New Roman" w:hAnsi="Times New Roman"/>
        </w:rPr>
        <w:fldChar w:fldCharType="separate"/>
      </w:r>
      <w:r w:rsidR="00EB6A80" w:rsidRPr="00EB6A80">
        <w:rPr>
          <w:rFonts w:ascii="Times New Roman" w:hAnsi="Times New Roman"/>
          <w:noProof/>
          <w:sz w:val="20"/>
        </w:rPr>
        <w:t>[2]</w:t>
      </w:r>
      <w:r w:rsidRPr="00F56E1F">
        <w:rPr>
          <w:rFonts w:ascii="Times New Roman" w:hAnsi="Times New Roman"/>
        </w:rPr>
        <w:fldChar w:fldCharType="end"/>
      </w:r>
      <w:r w:rsidRPr="00FB3780">
        <w:rPr>
          <w:rFonts w:ascii="Times New Roman" w:hAnsi="Times New Roman"/>
        </w:rPr>
        <w:t>. The solution was left to stir at 500 rpm for 24 h</w:t>
      </w:r>
      <w:r>
        <w:rPr>
          <w:rFonts w:ascii="Times New Roman" w:hAnsi="Times New Roman"/>
        </w:rPr>
        <w:t xml:space="preserve"> at room temperature</w:t>
      </w:r>
      <w:r w:rsidRPr="00FB3780">
        <w:rPr>
          <w:rFonts w:ascii="Times New Roman" w:hAnsi="Times New Roman"/>
        </w:rPr>
        <w:t xml:space="preserve">. The final milky white solution was centrifuged using the Eppendorf 5430 </w:t>
      </w:r>
      <w:r>
        <w:rPr>
          <w:rFonts w:ascii="Times New Roman" w:hAnsi="Times New Roman"/>
        </w:rPr>
        <w:t xml:space="preserve">Centrifuge </w:t>
      </w:r>
      <w:r w:rsidRPr="00FB3780">
        <w:rPr>
          <w:rFonts w:ascii="Times New Roman" w:hAnsi="Times New Roman"/>
        </w:rPr>
        <w:t xml:space="preserve">and washed with EtOH three times at 7,830 rpm to remove </w:t>
      </w:r>
      <w:r>
        <w:rPr>
          <w:rFonts w:ascii="Times New Roman" w:hAnsi="Times New Roman"/>
        </w:rPr>
        <w:t xml:space="preserve">any </w:t>
      </w:r>
      <w:r w:rsidRPr="00FB3780">
        <w:rPr>
          <w:rFonts w:ascii="Times New Roman" w:hAnsi="Times New Roman"/>
        </w:rPr>
        <w:t>unreacted TEOS. The final precipitate was left to dry at 60 ᵒC overnight.</w:t>
      </w:r>
      <w:bookmarkEnd w:id="1"/>
    </w:p>
    <w:p w14:paraId="58EACD0B" w14:textId="44A49B70" w:rsidR="001144A0" w:rsidRDefault="001144A0" w:rsidP="001144A0">
      <w:pPr>
        <w:pStyle w:val="TAMainText"/>
        <w:spacing w:after="240"/>
        <w:ind w:firstLine="0"/>
        <w:rPr>
          <w:rFonts w:ascii="Times New Roman" w:hAnsi="Times New Roman"/>
        </w:rPr>
      </w:pPr>
      <w:bookmarkStart w:id="2" w:name="_Hlk521500204"/>
      <w:r>
        <w:rPr>
          <w:rFonts w:ascii="Times New Roman" w:hAnsi="Times New Roman"/>
        </w:rPr>
        <w:t xml:space="preserve">The </w:t>
      </w:r>
      <w:r w:rsidRPr="00FB3780">
        <w:rPr>
          <w:rFonts w:ascii="Times New Roman" w:hAnsi="Times New Roman"/>
        </w:rPr>
        <w:t>SNPs were then functionalised with amine groups</w:t>
      </w:r>
      <w:r>
        <w:rPr>
          <w:rFonts w:ascii="Times New Roman" w:hAnsi="Times New Roman"/>
        </w:rPr>
        <w:fldChar w:fldCharType="begin">
          <w:fldData xml:space="preserve">PEVuZE5vdGU+PENpdGU+PEF1dGhvcj5SYWhtYW48L0F1dGhvcj48WWVhcj4yMDEyPC9ZZWFyPjxS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</w:fldData>
        </w:fldChar>
      </w:r>
      <w:r w:rsidR="00EB6A80">
        <w:rPr>
          <w:rFonts w:ascii="Times New Roman" w:hAnsi="Times New Roman"/>
        </w:rPr>
        <w:instrText xml:space="preserve"> ADDIN EN.CITE </w:instrText>
      </w:r>
      <w:r w:rsidR="00EB6A80">
        <w:rPr>
          <w:rFonts w:ascii="Times New Roman" w:hAnsi="Times New Roman"/>
        </w:rPr>
        <w:fldChar w:fldCharType="begin">
          <w:fldData xml:space="preserve">PEVuZE5vdGU+PENpdGU+PEF1dGhvcj5SYWhtYW48L0F1dGhvcj48WWVhcj4yMDEyPC9ZZWFyPjxS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</w:fldData>
        </w:fldChar>
      </w:r>
      <w:r w:rsidR="00EB6A80">
        <w:rPr>
          <w:rFonts w:ascii="Times New Roman" w:hAnsi="Times New Roman"/>
        </w:rPr>
        <w:instrText xml:space="preserve"> ADDIN EN.CITE.DATA </w:instrText>
      </w:r>
      <w:r w:rsidR="00EB6A80">
        <w:rPr>
          <w:rFonts w:ascii="Times New Roman" w:hAnsi="Times New Roman"/>
        </w:rPr>
      </w:r>
      <w:r w:rsidR="00EB6A8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EB6A80" w:rsidRPr="00EB6A80">
        <w:rPr>
          <w:rFonts w:ascii="Times New Roman" w:hAnsi="Times New Roman"/>
          <w:noProof/>
          <w:sz w:val="20"/>
        </w:rPr>
        <w:t>[3,4]</w:t>
      </w:r>
      <w:r>
        <w:rPr>
          <w:rFonts w:ascii="Times New Roman" w:hAnsi="Times New Roman"/>
        </w:rPr>
        <w:fldChar w:fldCharType="end"/>
      </w:r>
      <w:r w:rsidRPr="00FB3780">
        <w:rPr>
          <w:rFonts w:ascii="Times New Roman" w:hAnsi="Times New Roman"/>
        </w:rPr>
        <w:t xml:space="preserve"> by dispersing 500 mg of dried SNPs in 10 ml EtOH and</w:t>
      </w:r>
      <w:r>
        <w:rPr>
          <w:rFonts w:ascii="Times New Roman" w:hAnsi="Times New Roman"/>
        </w:rPr>
        <w:t xml:space="preserve"> then</w:t>
      </w:r>
      <w:r w:rsidRPr="00FB3780">
        <w:rPr>
          <w:rFonts w:ascii="Times New Roman" w:hAnsi="Times New Roman"/>
        </w:rPr>
        <w:t xml:space="preserve"> sonicated using the </w:t>
      </w:r>
      <w:proofErr w:type="spellStart"/>
      <w:r w:rsidRPr="00FB3780">
        <w:rPr>
          <w:rFonts w:ascii="Times New Roman" w:hAnsi="Times New Roman"/>
        </w:rPr>
        <w:t>CamSonix</w:t>
      </w:r>
      <w:proofErr w:type="spellEnd"/>
      <w:r w:rsidRPr="00FB3780">
        <w:rPr>
          <w:rFonts w:ascii="Times New Roman" w:hAnsi="Times New Roman"/>
        </w:rPr>
        <w:t xml:space="preserve"> 1800T until </w:t>
      </w:r>
      <w:r>
        <w:rPr>
          <w:rFonts w:ascii="Times New Roman" w:hAnsi="Times New Roman"/>
        </w:rPr>
        <w:t xml:space="preserve">a homogenous dispersion </w:t>
      </w:r>
      <w:r>
        <w:rPr>
          <w:rFonts w:ascii="Times New Roman" w:hAnsi="Times New Roman"/>
        </w:rPr>
        <w:lastRenderedPageBreak/>
        <w:t>was achieved</w:t>
      </w:r>
      <w:r w:rsidRPr="00FB3780">
        <w:rPr>
          <w:rFonts w:ascii="Times New Roman" w:hAnsi="Times New Roman"/>
        </w:rPr>
        <w:t xml:space="preserve">. The solution was then topped up with 90 ml EtOH </w:t>
      </w:r>
      <w:r>
        <w:rPr>
          <w:rFonts w:ascii="Times New Roman" w:hAnsi="Times New Roman"/>
        </w:rPr>
        <w:t>whilst stirring</w:t>
      </w:r>
      <w:r w:rsidRPr="00FB3780">
        <w:rPr>
          <w:rFonts w:ascii="Times New Roman" w:hAnsi="Times New Roman"/>
        </w:rPr>
        <w:t xml:space="preserve">. 500 µl </w:t>
      </w:r>
      <w:r>
        <w:rPr>
          <w:rFonts w:ascii="Times New Roman" w:hAnsi="Times New Roman"/>
        </w:rPr>
        <w:t xml:space="preserve">anhydrous </w:t>
      </w:r>
      <w:r w:rsidRPr="00FB3780">
        <w:rPr>
          <w:rFonts w:ascii="Times New Roman" w:hAnsi="Times New Roman"/>
        </w:rPr>
        <w:t>NH</w:t>
      </w:r>
      <w:r w:rsidRPr="00FB3780">
        <w:rPr>
          <w:rFonts w:ascii="Times New Roman" w:hAnsi="Times New Roman"/>
          <w:vertAlign w:val="subscript"/>
        </w:rPr>
        <w:t>4</w:t>
      </w:r>
      <w:r w:rsidRPr="00FB3780">
        <w:rPr>
          <w:rFonts w:ascii="Times New Roman" w:hAnsi="Times New Roman"/>
        </w:rPr>
        <w:t xml:space="preserve">OH and 3 ml APTES were added to the solution and left to stir for </w:t>
      </w:r>
      <w:r>
        <w:rPr>
          <w:rFonts w:ascii="Times New Roman" w:hAnsi="Times New Roman"/>
        </w:rPr>
        <w:t xml:space="preserve">a further </w:t>
      </w:r>
      <w:r w:rsidRPr="00FB3780">
        <w:rPr>
          <w:rFonts w:ascii="Times New Roman" w:hAnsi="Times New Roman"/>
        </w:rPr>
        <w:t>24 h.</w:t>
      </w:r>
      <w:r>
        <w:rPr>
          <w:rFonts w:ascii="Times New Roman" w:hAnsi="Times New Roman"/>
        </w:rPr>
        <w:t xml:space="preserve"> Once the reaction was complete,</w:t>
      </w:r>
      <w:r w:rsidRPr="00FB37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FB3780">
        <w:rPr>
          <w:rFonts w:ascii="Times New Roman" w:hAnsi="Times New Roman"/>
        </w:rPr>
        <w:t xml:space="preserve">he solution was centrifuged and washed three times with EtOH to remove any unreacted APTES. The final precipitate was dried at 60 ᵒC and stored under dry conditions. </w:t>
      </w:r>
      <w:r w:rsidRPr="00FB3780">
        <w:rPr>
          <w:rFonts w:ascii="Times New Roman" w:hAnsi="Times New Roman"/>
        </w:rPr>
        <w:fldChar w:fldCharType="begin"/>
      </w:r>
      <w:r w:rsidRPr="00FB3780">
        <w:rPr>
          <w:rFonts w:ascii="Times New Roman" w:hAnsi="Times New Roman"/>
        </w:rPr>
        <w:instrText xml:space="preserve"> REF _Ref488401310 \h  \* MERGEFORMAT </w:instrText>
      </w:r>
      <w:r w:rsidRPr="00FB3780">
        <w:rPr>
          <w:rFonts w:ascii="Times New Roman" w:hAnsi="Times New Roman"/>
        </w:rPr>
      </w:r>
      <w:r w:rsidRPr="00FB3780">
        <w:rPr>
          <w:rFonts w:ascii="Times New Roman" w:hAnsi="Times New Roman"/>
        </w:rPr>
        <w:fldChar w:fldCharType="separate"/>
      </w:r>
      <w:r w:rsidRPr="00FB3780"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1</w:t>
      </w:r>
      <w:r w:rsidRPr="00FB3780">
        <w:rPr>
          <w:rFonts w:ascii="Times New Roman" w:hAnsi="Times New Roman"/>
        </w:rPr>
        <w:fldChar w:fldCharType="end"/>
      </w:r>
      <w:r w:rsidRPr="00FB37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shows</w:t>
      </w:r>
      <w:r w:rsidRPr="00FB3780">
        <w:rPr>
          <w:rFonts w:ascii="Times New Roman" w:hAnsi="Times New Roman"/>
        </w:rPr>
        <w:t xml:space="preserve"> the surface functionalization </w:t>
      </w:r>
      <w:r>
        <w:rPr>
          <w:rFonts w:ascii="Times New Roman" w:hAnsi="Times New Roman"/>
        </w:rPr>
        <w:t xml:space="preserve">chemistry </w:t>
      </w:r>
      <w:r w:rsidRPr="00FB3780">
        <w:rPr>
          <w:rFonts w:ascii="Times New Roman" w:hAnsi="Times New Roman"/>
        </w:rPr>
        <w:t xml:space="preserve">of SNPs </w:t>
      </w:r>
      <w:r>
        <w:rPr>
          <w:rFonts w:ascii="Times New Roman" w:hAnsi="Times New Roman"/>
        </w:rPr>
        <w:t>using</w:t>
      </w:r>
      <w:r w:rsidRPr="00FB3780">
        <w:rPr>
          <w:rFonts w:ascii="Times New Roman" w:hAnsi="Times New Roman"/>
        </w:rPr>
        <w:t xml:space="preserve"> APTES. </w:t>
      </w:r>
      <w:bookmarkEnd w:id="2"/>
    </w:p>
    <w:p w14:paraId="42C8F1F1" w14:textId="77777777" w:rsidR="001144A0" w:rsidRDefault="007F28A1" w:rsidP="001144A0">
      <w:pPr>
        <w:pStyle w:val="TAMainText"/>
        <w:spacing w:after="240"/>
        <w:jc w:val="center"/>
        <w:rPr>
          <w:rFonts w:ascii="Times New Roman" w:hAnsi="Times New Roman"/>
          <w:noProof/>
        </w:rPr>
      </w:pPr>
      <w:r w:rsidRPr="003C3EFD">
        <w:rPr>
          <w:rFonts w:ascii="Times New Roman" w:hAnsi="Times New Roman"/>
          <w:noProof/>
        </w:rPr>
        <w:object w:dxaOrig="14319" w:dyaOrig="5449" w14:anchorId="3F1A9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51.1pt;height:171.4pt;mso-width-percent:0;mso-height-percent:0;mso-width-percent:0;mso-height-percent:0" o:ole="">
            <v:imagedata r:id="rId4" o:title=""/>
          </v:shape>
          <o:OLEObject Type="Embed" ProgID="ChemDraw.Document.6.0" ShapeID="_x0000_i1026" DrawAspect="Content" ObjectID="_1746528543" r:id="rId5"/>
        </w:object>
      </w:r>
    </w:p>
    <w:p w14:paraId="31F68750" w14:textId="77777777" w:rsidR="001144A0" w:rsidRPr="00FB3780" w:rsidRDefault="007F28A1" w:rsidP="001144A0">
      <w:pPr>
        <w:pStyle w:val="TAMainText"/>
        <w:spacing w:after="240"/>
        <w:jc w:val="center"/>
        <w:rPr>
          <w:rFonts w:ascii="Times New Roman" w:hAnsi="Times New Roman"/>
        </w:rPr>
      </w:pPr>
      <w:r w:rsidRPr="003C3EFD">
        <w:rPr>
          <w:rFonts w:ascii="Times New Roman" w:hAnsi="Times New Roman"/>
          <w:noProof/>
        </w:rPr>
        <w:object w:dxaOrig="13788" w:dyaOrig="5489" w14:anchorId="791F1DAF">
          <v:shape id="_x0000_i1025" type="#_x0000_t75" alt="" style="width:463.85pt;height:186.05pt;mso-width-percent:0;mso-height-percent:0;mso-width-percent:0;mso-height-percent:0" o:ole="">
            <v:imagedata r:id="rId6" o:title=""/>
          </v:shape>
          <o:OLEObject Type="Embed" ProgID="ChemDraw.Document.6.0" ShapeID="_x0000_i1025" DrawAspect="Content" ObjectID="_1746528544" r:id="rId7"/>
        </w:object>
      </w:r>
    </w:p>
    <w:p w14:paraId="59B1DCF4" w14:textId="20CE6CB1" w:rsidR="001144A0" w:rsidRPr="00FB3780" w:rsidRDefault="001144A0" w:rsidP="00D110F5">
      <w:pPr>
        <w:pStyle w:val="TAMainText"/>
        <w:spacing w:after="240"/>
        <w:rPr>
          <w:rFonts w:ascii="Times New Roman" w:hAnsi="Times New Roman"/>
        </w:rPr>
      </w:pPr>
      <w:bookmarkStart w:id="3" w:name="_Ref488401310"/>
      <w:bookmarkStart w:id="4" w:name="_Toc505348460"/>
      <w:r w:rsidRPr="00FB3780">
        <w:rPr>
          <w:rFonts w:ascii="Times New Roman" w:hAnsi="Times New Roman"/>
        </w:rPr>
        <w:t xml:space="preserve">Figure </w:t>
      </w:r>
      <w:r w:rsidR="002A7528">
        <w:rPr>
          <w:rFonts w:ascii="Times New Roman" w:hAnsi="Times New Roman"/>
        </w:rPr>
        <w:t>S</w:t>
      </w:r>
      <w:r w:rsidRPr="00FB3780">
        <w:rPr>
          <w:rFonts w:ascii="Times New Roman" w:hAnsi="Times New Roman"/>
        </w:rPr>
        <w:fldChar w:fldCharType="begin"/>
      </w:r>
      <w:r w:rsidRPr="00FB3780">
        <w:rPr>
          <w:rFonts w:ascii="Times New Roman" w:hAnsi="Times New Roman"/>
        </w:rPr>
        <w:instrText xml:space="preserve"> SEQ Figure \* ARABIC </w:instrText>
      </w:r>
      <w:r w:rsidRPr="00FB378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</w:t>
      </w:r>
      <w:r w:rsidRPr="00FB3780">
        <w:rPr>
          <w:rFonts w:ascii="Times New Roman" w:hAnsi="Times New Roman"/>
        </w:rPr>
        <w:fldChar w:fldCharType="end"/>
      </w:r>
      <w:bookmarkEnd w:id="3"/>
      <w:r w:rsidRPr="00FB378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(Top) </w:t>
      </w:r>
      <w:r w:rsidRPr="00FB3780">
        <w:rPr>
          <w:rFonts w:ascii="Times New Roman" w:hAnsi="Times New Roman"/>
        </w:rPr>
        <w:t>Surface functionalization of silica nanoparticles (SNPs) by APTES to produce amine functionalised silica nanoparticles (ASNPs).</w:t>
      </w:r>
      <w:bookmarkEnd w:id="4"/>
      <w:r>
        <w:rPr>
          <w:rFonts w:ascii="Times New Roman" w:hAnsi="Times New Roman"/>
        </w:rPr>
        <w:t xml:space="preserve"> (Bottom) </w:t>
      </w:r>
      <w:r w:rsidRPr="00FB3780">
        <w:rPr>
          <w:rFonts w:ascii="Times New Roman" w:hAnsi="Times New Roman"/>
        </w:rPr>
        <w:t>Grafting AMPS and AAm on the surface of amine functionalized silica nanoparticles (ASNP) via CAN or CAN/SDS, degassed using either GOx or nitrogen gas.</w:t>
      </w:r>
    </w:p>
    <w:p w14:paraId="2B2CBD52" w14:textId="77777777" w:rsidR="00156921" w:rsidRDefault="00156921" w:rsidP="00156921">
      <w:pPr>
        <w:spacing w:after="0"/>
        <w:rPr>
          <w:rFonts w:ascii="Times New Roman" w:hAnsi="Times New Roman"/>
        </w:rPr>
      </w:pPr>
    </w:p>
    <w:p w14:paraId="78293095" w14:textId="77777777" w:rsidR="00177B04" w:rsidRDefault="0033388E" w:rsidP="00177B04">
      <w:pPr>
        <w:pStyle w:val="TAMainText"/>
        <w:ind w:firstLine="0"/>
        <w:rPr>
          <w:rFonts w:ascii="Times New Roman" w:hAnsi="Times New Roman"/>
          <w:i/>
          <w:iCs/>
        </w:rPr>
      </w:pPr>
      <w:r w:rsidRPr="00D110F5">
        <w:rPr>
          <w:rFonts w:ascii="Times New Roman" w:hAnsi="Times New Roman"/>
          <w:i/>
          <w:iCs/>
        </w:rPr>
        <w:t>Polymer conversion studies using argon degassing and G</w:t>
      </w:r>
      <w:r w:rsidR="009A74DD" w:rsidRPr="009A74DD">
        <w:rPr>
          <w:rFonts w:ascii="Times New Roman" w:hAnsi="Times New Roman"/>
          <w:i/>
          <w:iCs/>
        </w:rPr>
        <w:t>o</w:t>
      </w:r>
      <w:r w:rsidRPr="00D110F5">
        <w:rPr>
          <w:rFonts w:ascii="Times New Roman" w:hAnsi="Times New Roman"/>
          <w:i/>
          <w:iCs/>
        </w:rPr>
        <w:t>x</w:t>
      </w:r>
      <w:r w:rsidR="009A74DD">
        <w:rPr>
          <w:rFonts w:ascii="Times New Roman" w:hAnsi="Times New Roman"/>
          <w:i/>
          <w:iCs/>
        </w:rPr>
        <w:t>.</w:t>
      </w:r>
    </w:p>
    <w:p w14:paraId="2F09673E" w14:textId="59CF136D" w:rsidR="0033388E" w:rsidRPr="00177B04" w:rsidRDefault="0033388E" w:rsidP="00177B04">
      <w:pPr>
        <w:pStyle w:val="TAMainText"/>
        <w:ind w:firstLine="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Argon</w:t>
      </w:r>
    </w:p>
    <w:p w14:paraId="7152B254" w14:textId="2BB81876" w:rsidR="0033388E" w:rsidRDefault="0033388E" w:rsidP="00177B04">
      <w:pPr>
        <w:pStyle w:val="TAMainText"/>
        <w:ind w:firstLine="0"/>
        <w:rPr>
          <w:rFonts w:ascii="Times New Roman" w:hAnsi="Times New Roman"/>
        </w:rPr>
      </w:pPr>
      <w:r w:rsidRPr="00FB3780">
        <w:rPr>
          <w:rFonts w:ascii="Times New Roman" w:hAnsi="Times New Roman"/>
        </w:rPr>
        <w:t xml:space="preserve">150 mg ASNPs were dispersed in 5 ml of </w:t>
      </w:r>
      <w:r>
        <w:rPr>
          <w:rFonts w:ascii="Times New Roman" w:hAnsi="Times New Roman"/>
        </w:rPr>
        <w:t>DI-H</w:t>
      </w:r>
      <w:r w:rsidRPr="00A55CED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 w:rsidRPr="00FB3780">
        <w:rPr>
          <w:rFonts w:ascii="Times New Roman" w:hAnsi="Times New Roman"/>
        </w:rPr>
        <w:t xml:space="preserve"> and sonicated for 1 h until fully dispersed. 5 mg of trioxane and 4.5 g AMPS (0.24 M) were dissolved in 35 ml </w:t>
      </w:r>
      <w:r>
        <w:rPr>
          <w:rFonts w:ascii="Times New Roman" w:hAnsi="Times New Roman"/>
        </w:rPr>
        <w:t>DI-</w:t>
      </w:r>
      <w:r w:rsidRPr="00FB3780">
        <w:rPr>
          <w:rFonts w:ascii="Times New Roman" w:hAnsi="Times New Roman"/>
        </w:rPr>
        <w:t xml:space="preserve"> H</w:t>
      </w:r>
      <w:r w:rsidRPr="00FB3780">
        <w:rPr>
          <w:rFonts w:ascii="Times New Roman" w:hAnsi="Times New Roman"/>
          <w:vertAlign w:val="subscript"/>
        </w:rPr>
        <w:t>2</w:t>
      </w:r>
      <w:r w:rsidRPr="00FB3780">
        <w:rPr>
          <w:rFonts w:ascii="Times New Roman" w:hAnsi="Times New Roman"/>
        </w:rPr>
        <w:t>O in a round bottom flask until the solution was clear. Dispersed ASNPs were then added to the monomer solution and mixed for 5 minutes. A 20 µl sample was taken as a 0 h reference and topped up with 0.5 ml D</w:t>
      </w:r>
      <w:r w:rsidRPr="00FB3780">
        <w:rPr>
          <w:rFonts w:ascii="Times New Roman" w:hAnsi="Times New Roman"/>
          <w:vertAlign w:val="subscript"/>
        </w:rPr>
        <w:t>2</w:t>
      </w:r>
      <w:r w:rsidRPr="00FB3780">
        <w:rPr>
          <w:rFonts w:ascii="Times New Roman" w:hAnsi="Times New Roman"/>
        </w:rPr>
        <w:t xml:space="preserve">O in a </w:t>
      </w:r>
      <w:r w:rsidRPr="00FB3780">
        <w:rPr>
          <w:rFonts w:ascii="Times New Roman" w:hAnsi="Times New Roman"/>
          <w:vertAlign w:val="superscript"/>
        </w:rPr>
        <w:t>1</w:t>
      </w:r>
      <w:r w:rsidRPr="00FB3780">
        <w:rPr>
          <w:rFonts w:ascii="Times New Roman" w:hAnsi="Times New Roman"/>
        </w:rPr>
        <w:t xml:space="preserve">H NMR tube to calculate polymer conversion. The solution was then degassed for 20 </w:t>
      </w:r>
      <w:r>
        <w:rPr>
          <w:rFonts w:ascii="Times New Roman" w:hAnsi="Times New Roman"/>
        </w:rPr>
        <w:t>min</w:t>
      </w:r>
      <w:r w:rsidRPr="00FB3780">
        <w:rPr>
          <w:rFonts w:ascii="Times New Roman" w:hAnsi="Times New Roman"/>
        </w:rPr>
        <w:t xml:space="preserve"> with argon gas while mixing at 40 ᵒC in a paraffin bath. The reaction was stopped at 24 h and a 20 µl sample was taken for </w:t>
      </w:r>
      <w:r w:rsidRPr="00FB3780">
        <w:rPr>
          <w:rFonts w:ascii="Times New Roman" w:hAnsi="Times New Roman"/>
          <w:vertAlign w:val="superscript"/>
        </w:rPr>
        <w:t>1</w:t>
      </w:r>
      <w:r w:rsidRPr="00FB3780">
        <w:rPr>
          <w:rFonts w:ascii="Times New Roman" w:hAnsi="Times New Roman"/>
        </w:rPr>
        <w:t xml:space="preserve">H NMR to calculate the final conversion. The content of the round bottom flask was centrifuged using the Eppendorf 5430 at 7,380 rpm </w:t>
      </w:r>
      <w:r>
        <w:rPr>
          <w:rFonts w:ascii="Times New Roman" w:hAnsi="Times New Roman"/>
        </w:rPr>
        <w:t xml:space="preserve">for 15 min </w:t>
      </w:r>
      <w:r w:rsidRPr="00FB3780">
        <w:rPr>
          <w:rFonts w:ascii="Times New Roman" w:hAnsi="Times New Roman"/>
        </w:rPr>
        <w:t xml:space="preserve">then washed twice and left to dry at 40 ᵒC. The process was repeated a second time with CAN 0.7 g being added to the monomer solution, and a third time with CAN 0.7 g with 1.5 g SDS being added to the monomer solution. The same process was repeated for AAm under the same conditions. </w:t>
      </w:r>
    </w:p>
    <w:p w14:paraId="6D0CD428" w14:textId="77777777" w:rsidR="009A74DD" w:rsidRDefault="009A74DD" w:rsidP="00D110F5">
      <w:pPr>
        <w:pStyle w:val="TAMainText"/>
        <w:ind w:firstLine="0"/>
        <w:rPr>
          <w:rFonts w:ascii="Times New Roman" w:hAnsi="Times New Roman"/>
        </w:rPr>
      </w:pPr>
    </w:p>
    <w:p w14:paraId="0C903927" w14:textId="77777777" w:rsidR="0033388E" w:rsidRDefault="0033388E" w:rsidP="00D110F5">
      <w:pPr>
        <w:pStyle w:val="TAMainTex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GOx</w:t>
      </w:r>
    </w:p>
    <w:p w14:paraId="13ED51BB" w14:textId="63CF331E" w:rsidR="0033388E" w:rsidRPr="00FB3780" w:rsidRDefault="0033388E" w:rsidP="00D110F5">
      <w:pPr>
        <w:pStyle w:val="TAMainText"/>
        <w:ind w:firstLine="0"/>
        <w:rPr>
          <w:rFonts w:ascii="Times New Roman" w:hAnsi="Times New Roman"/>
        </w:rPr>
      </w:pPr>
      <w:r w:rsidRPr="00FB3780">
        <w:rPr>
          <w:rFonts w:ascii="Times New Roman" w:hAnsi="Times New Roman"/>
        </w:rPr>
        <w:t xml:space="preserve">5 mg of trioxane and 4.5 g AMPS were dissolved in </w:t>
      </w:r>
      <w:r>
        <w:rPr>
          <w:rFonts w:ascii="Times New Roman" w:hAnsi="Times New Roman"/>
        </w:rPr>
        <w:t>DI-</w:t>
      </w:r>
      <w:r w:rsidRPr="00FB3780">
        <w:rPr>
          <w:rFonts w:ascii="Times New Roman" w:hAnsi="Times New Roman"/>
        </w:rPr>
        <w:t>H</w:t>
      </w:r>
      <w:r w:rsidRPr="00FB3780">
        <w:rPr>
          <w:rFonts w:ascii="Times New Roman" w:hAnsi="Times New Roman"/>
          <w:vertAlign w:val="subscript"/>
        </w:rPr>
        <w:t>2</w:t>
      </w:r>
      <w:r w:rsidRPr="00FB3780">
        <w:rPr>
          <w:rFonts w:ascii="Times New Roman" w:hAnsi="Times New Roman"/>
        </w:rPr>
        <w:t xml:space="preserve">O and titrated to 5.4 pH using NaOH (0.25 M), then topped up to 35 ml with </w:t>
      </w:r>
      <w:r>
        <w:rPr>
          <w:rFonts w:ascii="Times New Roman" w:hAnsi="Times New Roman"/>
        </w:rPr>
        <w:t>DI-</w:t>
      </w:r>
      <w:r w:rsidRPr="00FB3780">
        <w:rPr>
          <w:rFonts w:ascii="Times New Roman" w:hAnsi="Times New Roman"/>
        </w:rPr>
        <w:t>H</w:t>
      </w:r>
      <w:r w:rsidRPr="00FB3780">
        <w:rPr>
          <w:rFonts w:ascii="Times New Roman" w:hAnsi="Times New Roman"/>
          <w:vertAlign w:val="subscript"/>
        </w:rPr>
        <w:t>2</w:t>
      </w:r>
      <w:r w:rsidRPr="00FB3780">
        <w:rPr>
          <w:rFonts w:ascii="Times New Roman" w:hAnsi="Times New Roman"/>
        </w:rPr>
        <w:t>O with a final concentration of 0.24 M AMPS. 150 mg ASNPs were dispersed in 5 ml H</w:t>
      </w:r>
      <w:r w:rsidRPr="00FB3780">
        <w:rPr>
          <w:rFonts w:ascii="Times New Roman" w:hAnsi="Times New Roman"/>
          <w:vertAlign w:val="subscript"/>
        </w:rPr>
        <w:t>2</w:t>
      </w:r>
      <w:r w:rsidRPr="00FB3780">
        <w:rPr>
          <w:rFonts w:ascii="Times New Roman" w:hAnsi="Times New Roman"/>
        </w:rPr>
        <w:t>O and sonicated for 1 h then added to the monomer solution. GOx/G was added at a final concentration of 200 nM</w:t>
      </w:r>
      <w:r>
        <w:rPr>
          <w:rFonts w:ascii="Times New Roman" w:hAnsi="Times New Roman"/>
        </w:rPr>
        <w:t>, based on previous studies showing this is an optimal concentration to remove oxygen</w:t>
      </w:r>
      <w:r>
        <w:rPr>
          <w:rFonts w:ascii="Times New Roman" w:hAnsi="Times New Roman"/>
        </w:rPr>
        <w:fldChar w:fldCharType="begin">
          <w:fldData xml:space="preserve">PEVuZE5vdGU+PENpdGU+PEF1dGhvcj5Nb2hhbW1lZDwvQXV0aG9yPjxZZWFyPjIwMTk8L1llYXI+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</w:fldData>
        </w:fldChar>
      </w:r>
      <w:r w:rsidR="00EB6A80">
        <w:rPr>
          <w:rFonts w:ascii="Times New Roman" w:hAnsi="Times New Roman"/>
        </w:rPr>
        <w:instrText xml:space="preserve"> ADDIN EN.CITE </w:instrText>
      </w:r>
      <w:r w:rsidR="00EB6A80">
        <w:rPr>
          <w:rFonts w:ascii="Times New Roman" w:hAnsi="Times New Roman"/>
        </w:rPr>
        <w:fldChar w:fldCharType="begin">
          <w:fldData xml:space="preserve">PEVuZE5vdGU+PENpdGU+PEF1dGhvcj5Nb2hhbW1lZDwvQXV0aG9yPjxZZWFyPjIwMTk8L1llYXI+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</w:fldData>
        </w:fldChar>
      </w:r>
      <w:r w:rsidR="00EB6A80">
        <w:rPr>
          <w:rFonts w:ascii="Times New Roman" w:hAnsi="Times New Roman"/>
        </w:rPr>
        <w:instrText xml:space="preserve"> ADDIN EN.CITE.DATA </w:instrText>
      </w:r>
      <w:r w:rsidR="00EB6A80">
        <w:rPr>
          <w:rFonts w:ascii="Times New Roman" w:hAnsi="Times New Roman"/>
        </w:rPr>
      </w:r>
      <w:r w:rsidR="00EB6A8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EB6A80" w:rsidRPr="00EB6A80">
        <w:rPr>
          <w:rFonts w:ascii="Times New Roman" w:hAnsi="Times New Roman"/>
          <w:noProof/>
          <w:sz w:val="20"/>
        </w:rPr>
        <w:t>[5,6]</w:t>
      </w:r>
      <w:r>
        <w:rPr>
          <w:rFonts w:ascii="Times New Roman" w:hAnsi="Times New Roman"/>
        </w:rPr>
        <w:fldChar w:fldCharType="end"/>
      </w:r>
      <w:r w:rsidRPr="00FB3780">
        <w:rPr>
          <w:rFonts w:ascii="Times New Roman" w:hAnsi="Times New Roman"/>
        </w:rPr>
        <w:t xml:space="preserve">. The solution was transferred to a round bottom flask and the process continued as described above. Repeats were </w:t>
      </w:r>
      <w:r>
        <w:rPr>
          <w:rFonts w:ascii="Times New Roman" w:hAnsi="Times New Roman"/>
        </w:rPr>
        <w:t>carried out</w:t>
      </w:r>
      <w:r w:rsidRPr="00FB3780">
        <w:rPr>
          <w:rFonts w:ascii="Times New Roman" w:hAnsi="Times New Roman"/>
        </w:rPr>
        <w:t xml:space="preserve"> to include CAN, and CAN/SDS. The same process was repeated, without titration, for AAm (2.54 M). </w:t>
      </w:r>
    </w:p>
    <w:p w14:paraId="49A1EBCE" w14:textId="77777777" w:rsidR="00177B04" w:rsidRDefault="0033388E" w:rsidP="00177B04">
      <w:pPr>
        <w:pStyle w:val="TAMainText"/>
        <w:spacing w:after="240"/>
        <w:ind w:firstLine="0"/>
        <w:rPr>
          <w:rFonts w:ascii="Times New Roman" w:hAnsi="Times New Roman"/>
        </w:rPr>
      </w:pPr>
      <w:r w:rsidRPr="00FB3780">
        <w:rPr>
          <w:rFonts w:ascii="Times New Roman" w:hAnsi="Times New Roman"/>
        </w:rPr>
        <w:t xml:space="preserve">A chemical schematic is shown in </w:t>
      </w:r>
      <w:r>
        <w:rPr>
          <w:rFonts w:ascii="Times New Roman" w:hAnsi="Times New Roman"/>
        </w:rPr>
        <w:t>the supplementary information (Figure S1)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_Ref488401310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Pr="00FB3780">
        <w:rPr>
          <w:rFonts w:ascii="Times New Roman" w:hAnsi="Times New Roman"/>
        </w:rPr>
        <w:fldChar w:fldCharType="begin"/>
      </w:r>
      <w:r w:rsidRPr="00FB3780">
        <w:rPr>
          <w:rFonts w:ascii="Times New Roman" w:hAnsi="Times New Roman"/>
        </w:rPr>
        <w:instrText xml:space="preserve"> REF _Ref488420776 \h  \* MERGEFORMAT </w:instrText>
      </w:r>
      <w:r w:rsidRPr="00FB3780">
        <w:rPr>
          <w:rFonts w:ascii="Times New Roman" w:hAnsi="Times New Roman"/>
        </w:rPr>
      </w:r>
      <w:r w:rsidRPr="00FB3780">
        <w:rPr>
          <w:rFonts w:ascii="Times New Roman" w:hAnsi="Times New Roman"/>
        </w:rPr>
        <w:fldChar w:fldCharType="end"/>
      </w:r>
      <w:r w:rsidR="00177B04">
        <w:rPr>
          <w:rFonts w:ascii="Times New Roman" w:hAnsi="Times New Roman"/>
        </w:rPr>
        <w:t>.</w:t>
      </w:r>
    </w:p>
    <w:p w14:paraId="18BDBE8D" w14:textId="580EC4D4" w:rsidR="00156921" w:rsidRPr="00177B04" w:rsidRDefault="00156921" w:rsidP="00177B04">
      <w:pPr>
        <w:pStyle w:val="TAMainText"/>
        <w:ind w:firstLine="0"/>
        <w:rPr>
          <w:rFonts w:ascii="Times New Roman" w:hAnsi="Times New Roman"/>
        </w:rPr>
      </w:pPr>
      <w:r w:rsidRPr="00D110F5">
        <w:rPr>
          <w:rFonts w:ascii="Times New Roman" w:hAnsi="Times New Roman"/>
          <w:i/>
          <w:iCs/>
        </w:rPr>
        <w:lastRenderedPageBreak/>
        <w:t xml:space="preserve">Characterisation </w:t>
      </w:r>
    </w:p>
    <w:p w14:paraId="4151E961" w14:textId="77777777" w:rsidR="00156921" w:rsidRDefault="00156921" w:rsidP="00177B04">
      <w:pPr>
        <w:spacing w:after="0"/>
        <w:rPr>
          <w:rFonts w:ascii="Times New Roman" w:hAnsi="Times New Roman"/>
        </w:rPr>
      </w:pPr>
    </w:p>
    <w:p w14:paraId="7E730527" w14:textId="5AAB7F3F" w:rsidR="00156921" w:rsidRDefault="00156921" w:rsidP="00177B04">
      <w:pPr>
        <w:spacing w:after="0" w:line="480" w:lineRule="auto"/>
      </w:pPr>
      <w:r>
        <w:t xml:space="preserve">SNPs </w:t>
      </w:r>
      <w:r w:rsidRPr="002B6626">
        <w:t xml:space="preserve">were diluted in ethanol, sonicated and then dropped onto 300 mesh copper TEM grids coated with holey carbon film. </w:t>
      </w:r>
      <w:r>
        <w:t>A</w:t>
      </w:r>
      <w:r w:rsidRPr="002B6626">
        <w:t xml:space="preserve"> JEOL FX2000 was used</w:t>
      </w:r>
      <w:r>
        <w:t xml:space="preserve"> for imaging with</w:t>
      </w:r>
      <w:r w:rsidRPr="002B6626">
        <w:t xml:space="preserve"> tungsten filament as the electron source</w:t>
      </w:r>
      <w:r>
        <w:t xml:space="preserve"> at a</w:t>
      </w:r>
      <w:r w:rsidRPr="002B6626">
        <w:t xml:space="preserve">n operating voltage of 200 kV and a 10 µm objective aperture. </w:t>
      </w:r>
      <w:r>
        <w:t>Mean</w:t>
      </w:r>
      <w:r w:rsidRPr="002B6626">
        <w:t xml:space="preserve"> diameter was calculated by measuring 100 separate </w:t>
      </w:r>
      <w:r>
        <w:t>SNPs</w:t>
      </w:r>
      <w:r w:rsidRPr="002B6626">
        <w:t xml:space="preserve">. </w:t>
      </w:r>
    </w:p>
    <w:p w14:paraId="003D7094" w14:textId="5DAB1449" w:rsidR="005561F2" w:rsidRPr="00D110F5" w:rsidRDefault="005561F2" w:rsidP="00156921">
      <w:pPr>
        <w:spacing w:line="480" w:lineRule="auto"/>
        <w:rPr>
          <w:rFonts w:ascii="Times New Roman" w:hAnsi="Times New Roman"/>
          <w:szCs w:val="24"/>
        </w:rPr>
      </w:pPr>
      <w:r>
        <w:t xml:space="preserve">Size analysis was also conducted using </w:t>
      </w:r>
      <w:r>
        <w:rPr>
          <w:rFonts w:ascii="Times New Roman" w:hAnsi="Times New Roman"/>
          <w:szCs w:val="24"/>
        </w:rPr>
        <w:t>Direct light scattering (</w:t>
      </w:r>
      <w:r w:rsidRPr="004C4BB2">
        <w:rPr>
          <w:rFonts w:ascii="Times New Roman" w:hAnsi="Times New Roman"/>
          <w:szCs w:val="24"/>
        </w:rPr>
        <w:t>DLS</w:t>
      </w:r>
      <w:r>
        <w:rPr>
          <w:rFonts w:ascii="Times New Roman" w:hAnsi="Times New Roman"/>
          <w:szCs w:val="24"/>
        </w:rPr>
        <w:t>). S</w:t>
      </w:r>
      <w:r w:rsidRPr="004C4BB2">
        <w:rPr>
          <w:rFonts w:ascii="Times New Roman" w:hAnsi="Times New Roman"/>
          <w:szCs w:val="24"/>
        </w:rPr>
        <w:t>ample volumes of 100 µl were diluted in 1.5 ml of DI-H</w:t>
      </w:r>
      <w:r w:rsidRPr="004C4BB2">
        <w:rPr>
          <w:rFonts w:ascii="Times New Roman" w:hAnsi="Times New Roman"/>
          <w:szCs w:val="24"/>
          <w:vertAlign w:val="subscript"/>
        </w:rPr>
        <w:t>2</w:t>
      </w:r>
      <w:r w:rsidRPr="004C4BB2">
        <w:rPr>
          <w:rFonts w:ascii="Times New Roman" w:hAnsi="Times New Roman"/>
          <w:szCs w:val="24"/>
        </w:rPr>
        <w:t xml:space="preserve">O and sonicated using the </w:t>
      </w:r>
      <w:proofErr w:type="spellStart"/>
      <w:r w:rsidRPr="004C4BB2">
        <w:rPr>
          <w:rFonts w:ascii="Times New Roman" w:hAnsi="Times New Roman"/>
          <w:szCs w:val="24"/>
        </w:rPr>
        <w:t>CamSonix</w:t>
      </w:r>
      <w:proofErr w:type="spellEnd"/>
      <w:r w:rsidRPr="004C4BB2">
        <w:rPr>
          <w:rFonts w:ascii="Times New Roman" w:hAnsi="Times New Roman"/>
          <w:szCs w:val="24"/>
        </w:rPr>
        <w:t xml:space="preserve"> 1800T until the nanoparticles were suspended. Glass quartz cuvettes were used for analysis in the Nano ZS ZEN3600 Zetasizer, and each sample was run 3 times with 12 scans.</w:t>
      </w:r>
    </w:p>
    <w:p w14:paraId="294E86EB" w14:textId="7402C4CA" w:rsidR="00156921" w:rsidRDefault="00156921" w:rsidP="00156921">
      <w:pPr>
        <w:spacing w:line="480" w:lineRule="auto"/>
        <w:rPr>
          <w:rFonts w:cs="Calibri"/>
        </w:rPr>
      </w:pPr>
      <w:r>
        <w:t>S</w:t>
      </w:r>
      <w:r w:rsidRPr="002B6626">
        <w:t xml:space="preserve">amples were diluted to 3 mg in 1 ml </w:t>
      </w:r>
      <w:r>
        <w:t>DI-H</w:t>
      </w:r>
      <w:r w:rsidRPr="001344C8">
        <w:rPr>
          <w:vertAlign w:val="subscript"/>
        </w:rPr>
        <w:t>2</w:t>
      </w:r>
      <w:r>
        <w:t>O</w:t>
      </w:r>
      <w:r w:rsidRPr="002B6626">
        <w:t xml:space="preserve"> solutions and sonicated until fully dispersed</w:t>
      </w:r>
      <w:r>
        <w:t xml:space="preserve"> f</w:t>
      </w:r>
      <w:r w:rsidRPr="002B6626">
        <w:t xml:space="preserve">or UV-VIS analysis. Samples were then loaded into the PerkinElmer Lambda 25 UV-VIS spectrometer and run against a blank sample of </w:t>
      </w:r>
      <w:r>
        <w:t>DI-H</w:t>
      </w:r>
      <w:r w:rsidRPr="001344C8">
        <w:rPr>
          <w:vertAlign w:val="subscript"/>
        </w:rPr>
        <w:t>2</w:t>
      </w:r>
      <w:r>
        <w:t>O</w:t>
      </w:r>
      <w:r w:rsidRPr="002B6626">
        <w:t>.</w:t>
      </w:r>
      <w:r>
        <w:t xml:space="preserve">Swollen samples were used for mechanical analysis in compression using </w:t>
      </w:r>
      <w:r w:rsidRPr="008907C0">
        <w:rPr>
          <w:rFonts w:cs="Calibri"/>
        </w:rPr>
        <w:t>a Zwick Roell z2.5 machine fitted with a load cell of 10 kN and a strain rate of 1.5 mm min</w:t>
      </w:r>
      <w:r w:rsidRPr="008907C0">
        <w:rPr>
          <w:rFonts w:cs="Calibri"/>
          <w:vertAlign w:val="superscript"/>
        </w:rPr>
        <w:t>-1</w:t>
      </w:r>
      <w:r w:rsidRPr="008907C0">
        <w:rPr>
          <w:rFonts w:cs="Calibri"/>
        </w:rPr>
        <w:t>.</w:t>
      </w:r>
      <w:r>
        <w:rPr>
          <w:rFonts w:cs="Calibri"/>
        </w:rPr>
        <w:t xml:space="preserve"> Samples tested under compression had dimensions of 10 mm x 12 mm (diameter x height).</w:t>
      </w:r>
    </w:p>
    <w:p w14:paraId="449AABF4" w14:textId="77777777" w:rsidR="00156921" w:rsidRDefault="00156921" w:rsidP="00156921">
      <w:pPr>
        <w:spacing w:line="480" w:lineRule="auto"/>
      </w:pPr>
      <w:r>
        <w:t xml:space="preserve">Samples for SEM were frozen overnight at -80 °C and then freeze dried for 24 h. Samples </w:t>
      </w:r>
      <w:r w:rsidRPr="00F066F7">
        <w:t>were placed on SEM sample holders and held by carbon tape.</w:t>
      </w:r>
      <w:r>
        <w:t xml:space="preserve"> </w:t>
      </w:r>
      <w:r w:rsidRPr="00F066F7">
        <w:t xml:space="preserve"> The LEO Gemini 1525 FEG-SEM was used to image the surface morphology of freeze-dried hydrogels using 3 – 5 kV and a working distance of 5 – 10 mm. </w:t>
      </w:r>
    </w:p>
    <w:p w14:paraId="7CC38D86" w14:textId="77777777" w:rsidR="00156921" w:rsidRDefault="00156921" w:rsidP="00156921">
      <w:pPr>
        <w:spacing w:line="480" w:lineRule="auto"/>
      </w:pPr>
      <w:r>
        <w:t xml:space="preserve">FTIR samples </w:t>
      </w:r>
      <w:r w:rsidRPr="002B6626">
        <w:t xml:space="preserve">were dried at 60 ᵒC and ground to a fine powder for </w:t>
      </w:r>
      <w:r>
        <w:t>prior to</w:t>
      </w:r>
      <w:r w:rsidRPr="002B6626">
        <w:t xml:space="preserve"> analysis. A Nicolet iS10 Thermo Scientific FTIR was used. Samples were scanned 32 times per run with </w:t>
      </w:r>
      <w:r w:rsidRPr="002B6626">
        <w:lastRenderedPageBreak/>
        <w:t>a resolution of 6 in a wavenumber region of 4000 – 400 cm</w:t>
      </w:r>
      <w:r w:rsidRPr="008258CC">
        <w:rPr>
          <w:vertAlign w:val="superscript"/>
        </w:rPr>
        <w:t>-1</w:t>
      </w:r>
      <w:r w:rsidRPr="002B6626">
        <w:t>.</w:t>
      </w:r>
      <w:r>
        <w:t xml:space="preserve"> </w:t>
      </w:r>
      <w:r w:rsidRPr="00F066F7">
        <w:t xml:space="preserve">Samples were then sputter coated for 2 minutes at 20 mA to form a 10 nm layer of chromium. </w:t>
      </w:r>
    </w:p>
    <w:p w14:paraId="647AA38B" w14:textId="2944723E" w:rsidR="00156921" w:rsidRPr="0099531B" w:rsidRDefault="00156921" w:rsidP="00156921">
      <w:pPr>
        <w:spacing w:line="480" w:lineRule="auto"/>
      </w:pPr>
      <w:r w:rsidRPr="0099531B">
        <w:t xml:space="preserve">TGA was carried out for all </w:t>
      </w:r>
      <w:r w:rsidR="009A74DD">
        <w:t>s</w:t>
      </w:r>
      <w:r w:rsidRPr="0099531B">
        <w:t xml:space="preserve">wollen samples to </w:t>
      </w:r>
      <w:r>
        <w:t>study thermal the degradation of the polymer grafted silica nanoparticles relative to bare SNPs and ASNPs.</w:t>
      </w:r>
      <w:r w:rsidRPr="0099531B" w:rsidDel="00174370">
        <w:t xml:space="preserve"> </w:t>
      </w:r>
      <w:r w:rsidR="008E2875">
        <w:t>The ramp rate used was 10 °C / minute under nitrogen atmosphere</w:t>
      </w:r>
      <w:r w:rsidR="00B91079">
        <w:t xml:space="preserve">. The initial temperature used was room temperature (approximately 25 °C) and final temperature of </w:t>
      </w:r>
      <w:r w:rsidR="00304749">
        <w:t xml:space="preserve">800°C. </w:t>
      </w:r>
      <w:r w:rsidRPr="0099531B">
        <w:t xml:space="preserve">Swollen samples were dried for 5 days at 60 ᵒC and ground to a powder. Polymeric material in the samples was expected to be burnt off by </w:t>
      </w:r>
      <w:r w:rsidR="00AE4A7F">
        <w:t>7</w:t>
      </w:r>
      <w:r w:rsidRPr="0099531B">
        <w:t xml:space="preserve">00 ᵒC and any remaining residues </w:t>
      </w:r>
      <w:proofErr w:type="gramStart"/>
      <w:r w:rsidRPr="0099531B">
        <w:t>are considered to be</w:t>
      </w:r>
      <w:proofErr w:type="gramEnd"/>
      <w:r w:rsidRPr="0099531B">
        <w:t xml:space="preserve"> SNPs. </w:t>
      </w:r>
    </w:p>
    <w:p w14:paraId="4FE0EE07" w14:textId="42F7358E" w:rsidR="00156921" w:rsidRPr="00AF174A" w:rsidRDefault="00156921" w:rsidP="00156921">
      <w:pPr>
        <w:spacing w:line="480" w:lineRule="auto"/>
      </w:pPr>
      <w:r w:rsidRPr="00AF174A">
        <w:t>Samples were swollen in DI-H</w:t>
      </w:r>
      <w:r w:rsidRPr="00AF174A">
        <w:rPr>
          <w:vertAlign w:val="subscript"/>
        </w:rPr>
        <w:t>2</w:t>
      </w:r>
      <w:r w:rsidRPr="00AF174A">
        <w:t xml:space="preserve">O until a plateau in water uptake was achieved. All DNHGs exhibited a ‘flowering’ pattern during </w:t>
      </w:r>
      <w:r>
        <w:t xml:space="preserve">the swelling process in </w:t>
      </w:r>
      <w:r w:rsidRPr="00AF174A">
        <w:t>the first 24 h of swelling. This is due to the difference in hydrophilicity of the two polymer networks, resulting in different rates of water uptake until both networks are fully saturated. Swelling (%) was calculated using Equation (</w:t>
      </w:r>
      <w:r w:rsidR="002A7528">
        <w:t>S</w:t>
      </w:r>
      <w:r w:rsidRPr="00AF174A">
        <w:t>1), and water content was calculated using Equation (</w:t>
      </w:r>
      <w:r w:rsidR="002A7528">
        <w:t>S</w:t>
      </w:r>
      <w:r w:rsidRPr="00AF174A">
        <w:t>2):</w:t>
      </w:r>
    </w:p>
    <w:p w14:paraId="031856EB" w14:textId="475FB7D0" w:rsidR="00156921" w:rsidRPr="00AF174A" w:rsidRDefault="00156921" w:rsidP="00156921">
      <w:pPr>
        <w:spacing w:line="480" w:lineRule="auto"/>
        <w:jc w:val="center"/>
      </w:pPr>
      <m:oMath>
        <m:r>
          <m:rPr>
            <m:sty m:val="p"/>
          </m:rPr>
          <w:rPr>
            <w:rFonts w:ascii="Cambria Math" w:hAnsi="Cambria Math"/>
          </w:rPr>
          <m:t xml:space="preserve">Swelling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%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AF174A">
        <w:tab/>
        <w:t>Equation (</w:t>
      </w:r>
      <w:r w:rsidR="002A7528">
        <w:t>S</w:t>
      </w:r>
      <w:r w:rsidRPr="00AF174A">
        <w:t>1)</w:t>
      </w:r>
    </w:p>
    <w:p w14:paraId="57CB16B7" w14:textId="3E1B7D1B" w:rsidR="00156921" w:rsidRPr="00AF174A" w:rsidRDefault="00156921" w:rsidP="00156921">
      <w:pPr>
        <w:spacing w:line="480" w:lineRule="auto"/>
        <w:jc w:val="center"/>
      </w:pPr>
      <m:oMath>
        <m:r>
          <m:rPr>
            <m:sty m:val="p"/>
          </m:rPr>
          <w:rPr>
            <w:rFonts w:ascii="Cambria Math" w:hAnsi="Cambria Math"/>
          </w:rPr>
          <m:t xml:space="preserve">Water content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%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s(t)</m:t>
                </m:r>
              </m:sub>
            </m:sSub>
          </m:den>
        </m:f>
      </m:oMath>
      <w:r w:rsidRPr="00AF174A">
        <w:tab/>
        <w:t>Equation (</w:t>
      </w:r>
      <w:r w:rsidR="002A7528">
        <w:t>S</w:t>
      </w:r>
      <w:r w:rsidRPr="00AF174A">
        <w:t>2)</w:t>
      </w:r>
    </w:p>
    <w:p w14:paraId="25333DCE" w14:textId="77777777" w:rsidR="00156921" w:rsidRDefault="00156921" w:rsidP="00156921">
      <w:pPr>
        <w:spacing w:line="480" w:lineRule="auto"/>
      </w:pPr>
      <w:r w:rsidRPr="00AF174A">
        <w:t>Where M</w:t>
      </w:r>
      <w:r w:rsidRPr="00AF174A">
        <w:rPr>
          <w:vertAlign w:val="subscript"/>
        </w:rPr>
        <w:t>s(t)</w:t>
      </w:r>
      <w:r w:rsidRPr="00AF174A">
        <w:t xml:space="preserve"> is the swollen mass of the sample at time (t), and M</w:t>
      </w:r>
      <w:r w:rsidRPr="00AF174A">
        <w:rPr>
          <w:vertAlign w:val="subscript"/>
        </w:rPr>
        <w:t>d</w:t>
      </w:r>
      <w:r w:rsidRPr="00AF174A">
        <w:t xml:space="preserve"> is the initial dry mass of the sample.</w:t>
      </w:r>
    </w:p>
    <w:p w14:paraId="495FB65E" w14:textId="77777777" w:rsidR="00177B04" w:rsidRPr="00AF174A" w:rsidRDefault="00177B04" w:rsidP="00156921">
      <w:pPr>
        <w:spacing w:line="480" w:lineRule="auto"/>
      </w:pPr>
    </w:p>
    <w:p w14:paraId="3DFF990C" w14:textId="68F36917" w:rsidR="001007B1" w:rsidRPr="00EC4E50" w:rsidRDefault="001007B1" w:rsidP="00D110F5">
      <w:pPr>
        <w:pStyle w:val="Caption"/>
        <w:keepNext/>
        <w:rPr>
          <w:rFonts w:ascii="Times New Roman" w:hAnsi="Times New Roman"/>
          <w:i w:val="0"/>
          <w:iCs w:val="0"/>
          <w:color w:val="auto"/>
          <w:sz w:val="24"/>
          <w:szCs w:val="20"/>
        </w:rPr>
      </w:pPr>
      <w:bookmarkStart w:id="5" w:name="_Ref36661136"/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lastRenderedPageBreak/>
        <w:t xml:space="preserve">Table </w:t>
      </w:r>
      <w:r w:rsidR="002A7528">
        <w:rPr>
          <w:rFonts w:ascii="Times New Roman" w:hAnsi="Times New Roman"/>
          <w:i w:val="0"/>
          <w:iCs w:val="0"/>
          <w:color w:val="auto"/>
          <w:sz w:val="24"/>
          <w:szCs w:val="20"/>
        </w:rPr>
        <w:t>S</w:t>
      </w:r>
      <w:r w:rsidRPr="00BB7DFC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begin"/>
      </w:r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instrText xml:space="preserve"> SEQ Table \* ARABIC </w:instrText>
      </w:r>
      <w:r w:rsidRPr="00BB7DFC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separate"/>
      </w:r>
      <w:r>
        <w:rPr>
          <w:rFonts w:ascii="Times New Roman" w:hAnsi="Times New Roman"/>
          <w:i w:val="0"/>
          <w:iCs w:val="0"/>
          <w:noProof/>
          <w:color w:val="auto"/>
          <w:sz w:val="24"/>
          <w:szCs w:val="20"/>
        </w:rPr>
        <w:t>1</w:t>
      </w:r>
      <w:r w:rsidRPr="00BB7DFC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end"/>
      </w:r>
      <w:bookmarkEnd w:id="5"/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t>. Summary of FTIR bands for AMPS grafted polymers on the surface of amine silica nanoparticles (ASNP)</w:t>
      </w:r>
      <w:bookmarkStart w:id="6" w:name="_Hlk31969084"/>
      <w:r w:rsidRPr="00EC4E50">
        <w:rPr>
          <w:rFonts w:ascii="Times New Roman" w:hAnsi="Times New Roman"/>
          <w:i w:val="0"/>
          <w:iCs w:val="0"/>
          <w:color w:val="auto"/>
          <w:sz w:val="24"/>
          <w:szCs w:val="20"/>
        </w:rPr>
        <w:t xml:space="preserve"> </w:t>
      </w:r>
      <w:r w:rsidRPr="00BB7DFC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begin">
          <w:fldData xml:space="preserve">PEVuZE5vdGU+PENpdGU+PEF1dGhvcj5LaXRhbXVyYTwvQXV0aG9yPjxZZWFyPjIwMTE8L1llYXI+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</w:fldData>
        </w:fldChar>
      </w:r>
      <w:r w:rsidR="00EB6A80">
        <w:rPr>
          <w:rFonts w:ascii="Times New Roman" w:hAnsi="Times New Roman"/>
          <w:i w:val="0"/>
          <w:iCs w:val="0"/>
          <w:color w:val="auto"/>
          <w:sz w:val="24"/>
          <w:szCs w:val="20"/>
        </w:rPr>
        <w:instrText xml:space="preserve"> ADDIN EN.CITE </w:instrText>
      </w:r>
      <w:r w:rsidR="00EB6A80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begin">
          <w:fldData xml:space="preserve">PEVuZE5vdGU+PENpdGU+PEF1dGhvcj5LaXRhbXVyYTwvQXV0aG9yPjxZZWFyPjIwMTE8L1llYXI+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</w:fldData>
        </w:fldChar>
      </w:r>
      <w:r w:rsidR="00EB6A80">
        <w:rPr>
          <w:rFonts w:ascii="Times New Roman" w:hAnsi="Times New Roman"/>
          <w:i w:val="0"/>
          <w:iCs w:val="0"/>
          <w:color w:val="auto"/>
          <w:sz w:val="24"/>
          <w:szCs w:val="20"/>
        </w:rPr>
        <w:instrText xml:space="preserve"> ADDIN EN.CITE.DATA </w:instrText>
      </w:r>
      <w:r w:rsidR="00EB6A80">
        <w:rPr>
          <w:rFonts w:ascii="Times New Roman" w:hAnsi="Times New Roman"/>
          <w:i w:val="0"/>
          <w:iCs w:val="0"/>
          <w:color w:val="auto"/>
          <w:sz w:val="24"/>
          <w:szCs w:val="20"/>
        </w:rPr>
      </w:r>
      <w:r w:rsidR="00EB6A80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end"/>
      </w:r>
      <w:r w:rsidRPr="00BB7DFC">
        <w:rPr>
          <w:rFonts w:ascii="Times New Roman" w:hAnsi="Times New Roman"/>
          <w:i w:val="0"/>
          <w:iCs w:val="0"/>
          <w:color w:val="auto"/>
          <w:sz w:val="24"/>
          <w:szCs w:val="20"/>
        </w:rPr>
      </w:r>
      <w:r w:rsidRPr="00BB7DFC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separate"/>
      </w:r>
      <w:bookmarkEnd w:id="6"/>
      <w:r w:rsidR="00EB6A80" w:rsidRPr="00EB6A80">
        <w:rPr>
          <w:rFonts w:ascii="Times New Roman" w:hAnsi="Times New Roman"/>
          <w:i w:val="0"/>
          <w:iCs w:val="0"/>
          <w:noProof/>
          <w:color w:val="auto"/>
          <w:sz w:val="20"/>
          <w:szCs w:val="20"/>
        </w:rPr>
        <w:t>[7-10]</w:t>
      </w:r>
      <w:r w:rsidRPr="00BB7DFC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i w:val="0"/>
          <w:iCs w:val="0"/>
          <w:color w:val="auto"/>
          <w:sz w:val="24"/>
          <w:szCs w:val="20"/>
        </w:rPr>
        <w:t>.</w:t>
      </w:r>
    </w:p>
    <w:p w14:paraId="119F3342" w14:textId="77777777" w:rsidR="001007B1" w:rsidRDefault="001007B1" w:rsidP="001007B1">
      <w:pPr>
        <w:rPr>
          <w:rFonts w:ascii="Times New Roman" w:hAnsi="Times New Roman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1100"/>
        <w:gridCol w:w="1380"/>
        <w:gridCol w:w="4580"/>
        <w:gridCol w:w="2220"/>
      </w:tblGrid>
      <w:tr w:rsidR="001007B1" w:rsidRPr="00BB7DFC" w14:paraId="52918323" w14:textId="77777777" w:rsidTr="0022714D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32E9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73D682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Bond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9061A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6BFB39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Wavenumber (</w:t>
            </w:r>
            <w:proofErr w:type="gramStart"/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cm</w:t>
            </w:r>
            <w:r w:rsidRPr="007754C9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zh-CN"/>
              </w:rPr>
              <w:t>-</w:t>
            </w:r>
            <w:r w:rsidRPr="00E01C9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zh-CN"/>
              </w:rPr>
              <w:t>1</w:t>
            </w:r>
            <w:proofErr w:type="gramEnd"/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)</w:t>
            </w:r>
          </w:p>
        </w:tc>
      </w:tr>
      <w:tr w:rsidR="001007B1" w:rsidRPr="00BB7DFC" w14:paraId="1C29211B" w14:textId="77777777" w:rsidTr="0022714D">
        <w:trPr>
          <w:trHeight w:val="285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0AFDB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72BBE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C-H</w:t>
            </w:r>
          </w:p>
        </w:tc>
        <w:tc>
          <w:tcPr>
            <w:tcW w:w="4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5E0EF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Stretching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2DA2F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2956</w:t>
            </w:r>
          </w:p>
        </w:tc>
      </w:tr>
      <w:tr w:rsidR="001007B1" w:rsidRPr="00BB7DFC" w14:paraId="7DDFF8CD" w14:textId="77777777" w:rsidTr="0022714D">
        <w:trPr>
          <w:trHeight w:val="285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E7CF17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008DBC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A19D3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D73CA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2918</w:t>
            </w:r>
          </w:p>
        </w:tc>
      </w:tr>
      <w:tr w:rsidR="001007B1" w:rsidRPr="00BB7DFC" w14:paraId="7371EC24" w14:textId="77777777" w:rsidTr="0022714D">
        <w:trPr>
          <w:trHeight w:val="285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58CA62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58D976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B3EC3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38FD7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2850</w:t>
            </w:r>
          </w:p>
        </w:tc>
      </w:tr>
      <w:tr w:rsidR="001007B1" w:rsidRPr="00BB7DFC" w14:paraId="1D6558FA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1464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42F25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C=O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19128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Stretching, coupled with N-H 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88F7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1652-1659</w:t>
            </w:r>
          </w:p>
        </w:tc>
      </w:tr>
      <w:tr w:rsidR="001007B1" w:rsidRPr="00BB7DFC" w14:paraId="0DE65CEF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4237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01831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N-H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CCBF9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Primary amine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9BD77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1620</w:t>
            </w:r>
          </w:p>
        </w:tc>
      </w:tr>
      <w:tr w:rsidR="001007B1" w:rsidRPr="00BB7DFC" w14:paraId="68F29975" w14:textId="77777777" w:rsidTr="0022714D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F7CB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9FEB6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CH2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D6F65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76962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1467</w:t>
            </w:r>
          </w:p>
        </w:tc>
      </w:tr>
      <w:tr w:rsidR="001007B1" w:rsidRPr="00BB7DFC" w14:paraId="501741E4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1AEF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41F36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N-H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E3308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8A0A2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1238</w:t>
            </w:r>
          </w:p>
        </w:tc>
      </w:tr>
      <w:tr w:rsidR="001007B1" w:rsidRPr="00BB7DFC" w14:paraId="061711C3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95E8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EA31A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R–S(=O)–R'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3CA4D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4CC1B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1040</w:t>
            </w:r>
          </w:p>
        </w:tc>
      </w:tr>
      <w:tr w:rsidR="001007B1" w:rsidRPr="00BB7DFC" w14:paraId="78949491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1132C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954B4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Si-O-Si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34F70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Asymmetric stretching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B518F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1050</w:t>
            </w:r>
          </w:p>
        </w:tc>
      </w:tr>
      <w:tr w:rsidR="001007B1" w:rsidRPr="00BB7DFC" w14:paraId="3199B423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72A9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FC47D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Si-OH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1DC6E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Stretching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24CD1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950</w:t>
            </w:r>
          </w:p>
        </w:tc>
      </w:tr>
      <w:tr w:rsidR="001007B1" w:rsidRPr="00BB7DFC" w14:paraId="1843C5DD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5DC1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9BA69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Si-O-Si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12D60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6B6E8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800</w:t>
            </w:r>
          </w:p>
        </w:tc>
      </w:tr>
      <w:tr w:rsidR="001007B1" w:rsidRPr="00BB7DFC" w14:paraId="18D8B2EA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A7231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J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BC9DF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S-O-Si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C4474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B0B2F" w14:textId="77777777" w:rsidR="001007B1" w:rsidRPr="00BB7DFC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BB7DFC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440</w:t>
            </w:r>
          </w:p>
        </w:tc>
      </w:tr>
    </w:tbl>
    <w:p w14:paraId="4C546E42" w14:textId="77777777" w:rsidR="001007B1" w:rsidRDefault="001007B1" w:rsidP="001007B1">
      <w:pPr>
        <w:rPr>
          <w:rFonts w:ascii="Times New Roman" w:hAnsi="Times New Roman"/>
        </w:rPr>
      </w:pPr>
    </w:p>
    <w:p w14:paraId="5E16BD1B" w14:textId="77777777" w:rsidR="001007B1" w:rsidRDefault="001007B1" w:rsidP="001007B1">
      <w:pPr>
        <w:rPr>
          <w:rFonts w:ascii="Times New Roman" w:hAnsi="Times New Roman"/>
        </w:rPr>
      </w:pPr>
    </w:p>
    <w:p w14:paraId="2073536A" w14:textId="433F8AA7" w:rsidR="001007B1" w:rsidRPr="00FB3780" w:rsidRDefault="001007B1" w:rsidP="00D110F5">
      <w:pPr>
        <w:pStyle w:val="Caption"/>
        <w:keepNext/>
        <w:rPr>
          <w:rFonts w:ascii="Times New Roman" w:hAnsi="Times New Roman"/>
          <w:i w:val="0"/>
          <w:iCs w:val="0"/>
          <w:color w:val="000000" w:themeColor="text1"/>
        </w:rPr>
      </w:pPr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t xml:space="preserve">Table </w:t>
      </w:r>
      <w:r w:rsidR="002A7528">
        <w:rPr>
          <w:rFonts w:ascii="Times New Roman" w:hAnsi="Times New Roman"/>
          <w:i w:val="0"/>
          <w:iCs w:val="0"/>
          <w:color w:val="auto"/>
          <w:sz w:val="24"/>
          <w:szCs w:val="20"/>
        </w:rPr>
        <w:t>S</w:t>
      </w:r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begin"/>
      </w:r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instrText xml:space="preserve"> SEQ Table \* ARABIC </w:instrText>
      </w:r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separate"/>
      </w:r>
      <w:r>
        <w:rPr>
          <w:rFonts w:ascii="Times New Roman" w:hAnsi="Times New Roman"/>
          <w:i w:val="0"/>
          <w:iCs w:val="0"/>
          <w:noProof/>
          <w:color w:val="auto"/>
          <w:sz w:val="24"/>
          <w:szCs w:val="20"/>
        </w:rPr>
        <w:t>2</w:t>
      </w:r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fldChar w:fldCharType="end"/>
      </w:r>
      <w:r w:rsidRPr="00FB3780">
        <w:rPr>
          <w:rFonts w:ascii="Times New Roman" w:hAnsi="Times New Roman"/>
          <w:i w:val="0"/>
          <w:iCs w:val="0"/>
          <w:color w:val="auto"/>
          <w:sz w:val="24"/>
          <w:szCs w:val="20"/>
        </w:rPr>
        <w:t>. Summary of FTIR bands for AAm grafted polymers on the surface of amine silica nanoparticles (ASNP)</w:t>
      </w:r>
      <w:r w:rsidRPr="00FB3780">
        <w:rPr>
          <w:rFonts w:ascii="Times New Roman" w:hAnsi="Times New Roman"/>
          <w:i w:val="0"/>
          <w:iCs w:val="0"/>
          <w:vertAlign w:val="superscript"/>
        </w:rPr>
        <w:t xml:space="preserve"> </w:t>
      </w:r>
      <w:r w:rsidRPr="00FB3780">
        <w:rPr>
          <w:rFonts w:ascii="Times New Roman" w:hAnsi="Times New Roman"/>
          <w:i w:val="0"/>
          <w:iCs w:val="0"/>
          <w:color w:val="000000" w:themeColor="text1"/>
          <w:vertAlign w:val="superscript"/>
        </w:rPr>
        <w:fldChar w:fldCharType="begin">
          <w:fldData xml:space="preserve">PEVuZE5vdGU+PENpdGU+PEF1dGhvcj5LaXRhbXVyYTwvQXV0aG9yPjxZZWFyPjIwMTE8L1llYXI+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</w:fldData>
        </w:fldChar>
      </w:r>
      <w:r w:rsidR="00EB6A80">
        <w:rPr>
          <w:rFonts w:ascii="Times New Roman" w:hAnsi="Times New Roman"/>
          <w:i w:val="0"/>
          <w:iCs w:val="0"/>
          <w:color w:val="000000" w:themeColor="text1"/>
          <w:vertAlign w:val="superscript"/>
        </w:rPr>
        <w:instrText xml:space="preserve"> ADDIN EN.CITE </w:instrText>
      </w:r>
      <w:r w:rsidR="00EB6A80">
        <w:rPr>
          <w:rFonts w:ascii="Times New Roman" w:hAnsi="Times New Roman"/>
          <w:i w:val="0"/>
          <w:iCs w:val="0"/>
          <w:color w:val="000000" w:themeColor="text1"/>
          <w:vertAlign w:val="superscript"/>
        </w:rPr>
        <w:fldChar w:fldCharType="begin">
          <w:fldData xml:space="preserve">PEVuZE5vdGU+PENpdGU+PEF1dGhvcj5LaXRhbXVyYTwvQXV0aG9yPjxZZWFyPjIwMTE8L1llYXI+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</w:fldData>
        </w:fldChar>
      </w:r>
      <w:r w:rsidR="00EB6A80">
        <w:rPr>
          <w:rFonts w:ascii="Times New Roman" w:hAnsi="Times New Roman"/>
          <w:i w:val="0"/>
          <w:iCs w:val="0"/>
          <w:color w:val="000000" w:themeColor="text1"/>
          <w:vertAlign w:val="superscript"/>
        </w:rPr>
        <w:instrText xml:space="preserve"> ADDIN EN.CITE.DATA </w:instrText>
      </w:r>
      <w:r w:rsidR="00EB6A80">
        <w:rPr>
          <w:rFonts w:ascii="Times New Roman" w:hAnsi="Times New Roman"/>
          <w:i w:val="0"/>
          <w:iCs w:val="0"/>
          <w:color w:val="000000" w:themeColor="text1"/>
          <w:vertAlign w:val="superscript"/>
        </w:rPr>
      </w:r>
      <w:r w:rsidR="00EB6A80">
        <w:rPr>
          <w:rFonts w:ascii="Times New Roman" w:hAnsi="Times New Roman"/>
          <w:i w:val="0"/>
          <w:iCs w:val="0"/>
          <w:color w:val="000000" w:themeColor="text1"/>
          <w:vertAlign w:val="superscript"/>
        </w:rPr>
        <w:fldChar w:fldCharType="end"/>
      </w:r>
      <w:r w:rsidRPr="00FB3780">
        <w:rPr>
          <w:rFonts w:ascii="Times New Roman" w:hAnsi="Times New Roman"/>
          <w:i w:val="0"/>
          <w:iCs w:val="0"/>
          <w:color w:val="000000" w:themeColor="text1"/>
          <w:vertAlign w:val="superscript"/>
        </w:rPr>
      </w:r>
      <w:r w:rsidRPr="00FB3780">
        <w:rPr>
          <w:rFonts w:ascii="Times New Roman" w:hAnsi="Times New Roman"/>
          <w:i w:val="0"/>
          <w:iCs w:val="0"/>
          <w:color w:val="000000" w:themeColor="text1"/>
          <w:vertAlign w:val="superscript"/>
        </w:rPr>
        <w:fldChar w:fldCharType="separate"/>
      </w:r>
      <w:r w:rsidR="00EB6A80" w:rsidRPr="00EB6A80">
        <w:rPr>
          <w:rFonts w:ascii="Times New Roman" w:hAnsi="Times New Roman"/>
          <w:i w:val="0"/>
          <w:iCs w:val="0"/>
          <w:noProof/>
          <w:color w:val="000000" w:themeColor="text1"/>
          <w:sz w:val="20"/>
          <w:vertAlign w:val="superscript"/>
        </w:rPr>
        <w:t>[7-10]</w:t>
      </w:r>
      <w:r w:rsidRPr="00FB3780">
        <w:rPr>
          <w:rFonts w:ascii="Times New Roman" w:hAnsi="Times New Roman"/>
          <w:i w:val="0"/>
          <w:iCs w:val="0"/>
          <w:color w:val="000000" w:themeColor="text1"/>
          <w:vertAlign w:val="superscript"/>
        </w:rPr>
        <w:fldChar w:fldCharType="end"/>
      </w:r>
      <w:r w:rsidRPr="00FB3780">
        <w:rPr>
          <w:rFonts w:ascii="Times New Roman" w:hAnsi="Times New Roman"/>
          <w:color w:val="000000" w:themeColor="text1"/>
        </w:rPr>
        <w:t>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1100"/>
        <w:gridCol w:w="1380"/>
        <w:gridCol w:w="4580"/>
        <w:gridCol w:w="2220"/>
      </w:tblGrid>
      <w:tr w:rsidR="001007B1" w:rsidRPr="00FB3780" w14:paraId="53D4A750" w14:textId="77777777" w:rsidTr="0022714D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DFD4" w14:textId="77777777" w:rsidR="001007B1" w:rsidRPr="00FB3780" w:rsidRDefault="001007B1" w:rsidP="0022714D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BE8515" w14:textId="77777777" w:rsidR="001007B1" w:rsidRPr="00FB3780" w:rsidRDefault="001007B1" w:rsidP="0022714D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Bond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0451E4" w14:textId="77777777" w:rsidR="001007B1" w:rsidRPr="00FB3780" w:rsidRDefault="001007B1" w:rsidP="0022714D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691CF" w14:textId="77777777" w:rsidR="001007B1" w:rsidRPr="00FB3780" w:rsidRDefault="001007B1" w:rsidP="0022714D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Wavenumber (</w:t>
            </w:r>
            <w:proofErr w:type="gramStart"/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cm</w:t>
            </w:r>
            <w:r w:rsidRPr="00FB378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zh-CN"/>
              </w:rPr>
              <w:t>-1</w:t>
            </w:r>
            <w:proofErr w:type="gramEnd"/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)</w:t>
            </w:r>
          </w:p>
        </w:tc>
      </w:tr>
      <w:tr w:rsidR="001007B1" w:rsidRPr="00FB3780" w14:paraId="3A2C1435" w14:textId="77777777" w:rsidTr="0022714D">
        <w:trPr>
          <w:trHeight w:val="285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37E3B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E72EE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C-H</w:t>
            </w:r>
          </w:p>
        </w:tc>
        <w:tc>
          <w:tcPr>
            <w:tcW w:w="4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BD19B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Stretching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4E32C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2956</w:t>
            </w:r>
          </w:p>
        </w:tc>
      </w:tr>
      <w:tr w:rsidR="001007B1" w:rsidRPr="00FB3780" w14:paraId="15F275EA" w14:textId="77777777" w:rsidTr="0022714D">
        <w:trPr>
          <w:trHeight w:val="285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100D98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E65FFB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CD8E7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A0304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2918</w:t>
            </w:r>
          </w:p>
        </w:tc>
      </w:tr>
      <w:tr w:rsidR="001007B1" w:rsidRPr="00FB3780" w14:paraId="69C7F9E2" w14:textId="77777777" w:rsidTr="0022714D">
        <w:trPr>
          <w:trHeight w:val="285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25419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80FE81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4FEA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68E91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2850</w:t>
            </w:r>
          </w:p>
        </w:tc>
      </w:tr>
      <w:tr w:rsidR="001007B1" w:rsidRPr="00FB3780" w14:paraId="295CA2EE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A4F8F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AEF79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C=O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1DC96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Stretching, coupled with N-H 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821FD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1652-1659</w:t>
            </w:r>
          </w:p>
        </w:tc>
      </w:tr>
      <w:tr w:rsidR="001007B1" w:rsidRPr="00FB3780" w14:paraId="794B61FD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34AE4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D0323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N-H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E4EA6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Primary amine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C1696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1620</w:t>
            </w:r>
          </w:p>
        </w:tc>
      </w:tr>
      <w:tr w:rsidR="001007B1" w:rsidRPr="00FB3780" w14:paraId="221C8959" w14:textId="77777777" w:rsidTr="0022714D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B1D85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865D6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CH</w:t>
            </w:r>
            <w:r w:rsidRPr="00FB3780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eastAsia="zh-CN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79983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8F71B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1467</w:t>
            </w:r>
          </w:p>
        </w:tc>
      </w:tr>
      <w:tr w:rsidR="001007B1" w:rsidRPr="00FB3780" w14:paraId="5A6F4EC8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DA33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89936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N-H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A9FC9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09C76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1238</w:t>
            </w:r>
          </w:p>
        </w:tc>
      </w:tr>
      <w:tr w:rsidR="001007B1" w:rsidRPr="00FB3780" w14:paraId="625409E7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E286B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181F0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R–S(=O)–R'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2B1C5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ACDC0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1040</w:t>
            </w:r>
          </w:p>
        </w:tc>
      </w:tr>
      <w:tr w:rsidR="001007B1" w:rsidRPr="00FB3780" w14:paraId="469C6323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C3E0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343DC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Si-O-Si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F46CF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Asymmetric stretching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3EA7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1050</w:t>
            </w:r>
          </w:p>
        </w:tc>
      </w:tr>
      <w:tr w:rsidR="001007B1" w:rsidRPr="00FB3780" w14:paraId="0BD09092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00B7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C65DD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Si-OH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CB303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Stretching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C713A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950</w:t>
            </w:r>
          </w:p>
        </w:tc>
      </w:tr>
      <w:tr w:rsidR="001007B1" w:rsidRPr="00FB3780" w14:paraId="2F4016E2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6E3FD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54E88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Si-O-Si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28747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A0C2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800</w:t>
            </w:r>
          </w:p>
        </w:tc>
      </w:tr>
      <w:tr w:rsidR="001007B1" w:rsidRPr="00FB3780" w14:paraId="7513B1CC" w14:textId="77777777" w:rsidTr="0022714D">
        <w:trPr>
          <w:trHeight w:val="285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9EDD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J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D580E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S-O-Si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7EDC7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Bending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992DA" w14:textId="77777777" w:rsidR="001007B1" w:rsidRPr="00FB3780" w:rsidRDefault="001007B1" w:rsidP="0022714D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</w:pPr>
            <w:r w:rsidRPr="00FB3780">
              <w:rPr>
                <w:rFonts w:ascii="Times New Roman" w:hAnsi="Times New Roman"/>
                <w:color w:val="000000"/>
                <w:sz w:val="22"/>
                <w:szCs w:val="22"/>
                <w:lang w:eastAsia="zh-CN"/>
              </w:rPr>
              <w:t>440</w:t>
            </w:r>
          </w:p>
        </w:tc>
      </w:tr>
    </w:tbl>
    <w:p w14:paraId="0F98E1F0" w14:textId="77777777" w:rsidR="001007B1" w:rsidRPr="00FB3780" w:rsidRDefault="001007B1" w:rsidP="001007B1">
      <w:pPr>
        <w:pStyle w:val="TAMainText"/>
        <w:spacing w:after="240"/>
        <w:ind w:firstLine="720"/>
        <w:rPr>
          <w:rFonts w:ascii="Times New Roman" w:hAnsi="Times New Roman"/>
        </w:rPr>
      </w:pPr>
    </w:p>
    <w:p w14:paraId="28C3D221" w14:textId="77777777" w:rsidR="00B212B8" w:rsidRDefault="00B212B8" w:rsidP="00B212B8">
      <w:pPr>
        <w:pStyle w:val="TAMainText"/>
        <w:spacing w:after="240"/>
        <w:ind w:firstLine="0"/>
        <w:rPr>
          <w:rFonts w:ascii="Times New Roman" w:hAnsi="Times New Roman"/>
        </w:rPr>
      </w:pPr>
    </w:p>
    <w:p w14:paraId="7B60F5E8" w14:textId="439DDC23" w:rsidR="00B212B8" w:rsidRDefault="00B212B8" w:rsidP="00B212B8">
      <w:pPr>
        <w:pStyle w:val="TAMainText"/>
        <w:spacing w:after="240"/>
        <w:ind w:firstLine="0"/>
        <w:rPr>
          <w:rFonts w:ascii="Times New Roman" w:hAnsi="Times New Roman"/>
        </w:rPr>
      </w:pPr>
      <w:r w:rsidRPr="00FB3780">
        <w:rPr>
          <w:rFonts w:ascii="Times New Roman" w:hAnsi="Times New Roman"/>
        </w:rPr>
        <w:t xml:space="preserve">TEM imaging was used to further examine the formation of polymer growth on the surface of ASNPs.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_Ref488420445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B3780"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FB3780">
        <w:rPr>
          <w:rFonts w:ascii="Times New Roman" w:hAnsi="Times New Roman"/>
        </w:rPr>
        <w:t>(a) and (b) show the formation of PAMPS polymeric masses surrounding silica nanoparticles</w:t>
      </w:r>
      <w:r>
        <w:rPr>
          <w:rFonts w:ascii="Times New Roman" w:hAnsi="Times New Roman"/>
        </w:rPr>
        <w:t>,</w:t>
      </w:r>
      <w:r w:rsidRPr="006D47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indicated with white arrows</w:t>
      </w:r>
      <w:r w:rsidRPr="00FB3780">
        <w:rPr>
          <w:rFonts w:ascii="Times New Roman" w:hAnsi="Times New Roman"/>
        </w:rPr>
        <w:t xml:space="preserve">. This reaffirms that the introduction of CAN </w:t>
      </w:r>
      <w:r w:rsidRPr="00FB3780">
        <w:rPr>
          <w:rFonts w:ascii="Times New Roman" w:hAnsi="Times New Roman"/>
        </w:rPr>
        <w:lastRenderedPageBreak/>
        <w:t xml:space="preserve">is necessary to initiate the </w:t>
      </w:r>
      <w:r>
        <w:rPr>
          <w:rFonts w:ascii="Times New Roman" w:hAnsi="Times New Roman"/>
        </w:rPr>
        <w:t>polymerisation</w:t>
      </w:r>
      <w:r w:rsidRPr="00FB3780">
        <w:rPr>
          <w:rFonts w:ascii="Times New Roman" w:hAnsi="Times New Roman"/>
        </w:rPr>
        <w:t xml:space="preserve"> on the surface of the nanoparticles. Samples with AAm were also examined, revealing similar polymeric masses as </w:t>
      </w:r>
      <w:r>
        <w:rPr>
          <w:rFonts w:ascii="Times New Roman" w:hAnsi="Times New Roman"/>
        </w:rPr>
        <w:t xml:space="preserve">shown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_Ref488420445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B3780"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FB3780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FB3780">
        <w:rPr>
          <w:rFonts w:ascii="Times New Roman" w:hAnsi="Times New Roman"/>
        </w:rPr>
        <w:t>) and (</w:t>
      </w:r>
      <w:r>
        <w:rPr>
          <w:rFonts w:ascii="Times New Roman" w:hAnsi="Times New Roman"/>
        </w:rPr>
        <w:t>d</w:t>
      </w:r>
      <w:r w:rsidRPr="00FB378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indicated with white arrows.</w:t>
      </w:r>
    </w:p>
    <w:p w14:paraId="51C6AEC8" w14:textId="77777777" w:rsidR="00B212B8" w:rsidRPr="00FB3780" w:rsidRDefault="00B212B8" w:rsidP="00B212B8">
      <w:pPr>
        <w:pStyle w:val="TAMainText"/>
        <w:spacing w:after="240"/>
        <w:ind w:firstLine="0"/>
        <w:rPr>
          <w:rFonts w:ascii="Times New Roman" w:hAnsi="Times New Roman"/>
        </w:rPr>
      </w:pPr>
    </w:p>
    <w:p w14:paraId="4E2BFEE7" w14:textId="77777777" w:rsidR="00B212B8" w:rsidRPr="00FB3780" w:rsidRDefault="00B212B8" w:rsidP="00B212B8">
      <w:pPr>
        <w:pStyle w:val="TAMainText"/>
        <w:spacing w:after="24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2318421" wp14:editId="10A6A827">
            <wp:extent cx="5755005" cy="3846830"/>
            <wp:effectExtent l="0" t="0" r="0" b="1270"/>
            <wp:docPr id="19495" name="Picture 19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ED25E" w14:textId="2E1AFDEA" w:rsidR="00B212B8" w:rsidRPr="00FB3780" w:rsidRDefault="00B212B8" w:rsidP="00D110F5">
      <w:pPr>
        <w:pStyle w:val="TAMainText"/>
        <w:spacing w:after="240"/>
        <w:rPr>
          <w:rFonts w:ascii="Times New Roman" w:hAnsi="Times New Roman"/>
        </w:rPr>
      </w:pPr>
      <w:bookmarkStart w:id="7" w:name="_Ref488420445"/>
      <w:bookmarkStart w:id="8" w:name="_Toc505348533"/>
      <w:r w:rsidRPr="00FB3780"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S</w:t>
      </w:r>
      <w:r w:rsidRPr="00FB3780">
        <w:rPr>
          <w:rFonts w:ascii="Times New Roman" w:hAnsi="Times New Roman"/>
        </w:rPr>
        <w:fldChar w:fldCharType="begin"/>
      </w:r>
      <w:r w:rsidRPr="00FB3780">
        <w:rPr>
          <w:rFonts w:ascii="Times New Roman" w:hAnsi="Times New Roman"/>
        </w:rPr>
        <w:instrText xml:space="preserve"> SEQ Figure \* ARABIC </w:instrText>
      </w:r>
      <w:r w:rsidRPr="00FB3780">
        <w:rPr>
          <w:rFonts w:ascii="Times New Roman" w:hAnsi="Times New Roman"/>
        </w:rPr>
        <w:fldChar w:fldCharType="separate"/>
      </w:r>
      <w:r w:rsidR="001C2192">
        <w:rPr>
          <w:rFonts w:ascii="Times New Roman" w:hAnsi="Times New Roman"/>
          <w:noProof/>
        </w:rPr>
        <w:t>2</w:t>
      </w:r>
      <w:r w:rsidRPr="00FB3780">
        <w:rPr>
          <w:rFonts w:ascii="Times New Roman" w:hAnsi="Times New Roman"/>
        </w:rPr>
        <w:fldChar w:fldCharType="end"/>
      </w:r>
      <w:bookmarkEnd w:id="7"/>
      <w:r w:rsidRPr="00FB37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(a, b)</w:t>
      </w:r>
      <w:r w:rsidRPr="00FB3780">
        <w:rPr>
          <w:rFonts w:ascii="Times New Roman" w:hAnsi="Times New Roman"/>
        </w:rPr>
        <w:t xml:space="preserve"> TEM images of an AMPS/ amine silica nanoparticles (ASNP)/</w:t>
      </w:r>
      <w:r>
        <w:rPr>
          <w:rFonts w:ascii="Times New Roman" w:hAnsi="Times New Roman"/>
        </w:rPr>
        <w:t xml:space="preserve"> </w:t>
      </w:r>
      <w:r w:rsidRPr="00FB3780">
        <w:rPr>
          <w:rFonts w:ascii="Times New Roman" w:hAnsi="Times New Roman"/>
        </w:rPr>
        <w:t>CAN sample, showing polymeric mass surrounding ASNPs, highlighted with white arrows.</w:t>
      </w:r>
      <w:bookmarkEnd w:id="8"/>
      <w:r>
        <w:rPr>
          <w:rFonts w:ascii="Times New Roman" w:hAnsi="Times New Roman"/>
        </w:rPr>
        <w:t xml:space="preserve"> (c, d) </w:t>
      </w:r>
      <w:r w:rsidRPr="00FB3780">
        <w:rPr>
          <w:rFonts w:ascii="Times New Roman" w:hAnsi="Times New Roman"/>
        </w:rPr>
        <w:t>TEM images of AAm/ amine silica nanoparticles (ASNP)/</w:t>
      </w:r>
      <w:r>
        <w:rPr>
          <w:rFonts w:ascii="Times New Roman" w:hAnsi="Times New Roman"/>
        </w:rPr>
        <w:t xml:space="preserve"> </w:t>
      </w:r>
      <w:r w:rsidRPr="00FB3780">
        <w:rPr>
          <w:rFonts w:ascii="Times New Roman" w:hAnsi="Times New Roman"/>
        </w:rPr>
        <w:t>CAN sample</w:t>
      </w:r>
      <w:r>
        <w:rPr>
          <w:rFonts w:ascii="Times New Roman" w:hAnsi="Times New Roman"/>
        </w:rPr>
        <w:t xml:space="preserve">, </w:t>
      </w:r>
      <w:r w:rsidRPr="00FB3780">
        <w:rPr>
          <w:rFonts w:ascii="Times New Roman" w:hAnsi="Times New Roman"/>
        </w:rPr>
        <w:t xml:space="preserve">showing polymeric mass surrounding </w:t>
      </w:r>
      <w:r>
        <w:rPr>
          <w:rFonts w:ascii="Times New Roman" w:hAnsi="Times New Roman"/>
        </w:rPr>
        <w:t>ASNPs</w:t>
      </w:r>
      <w:r w:rsidRPr="00FB3780">
        <w:rPr>
          <w:rFonts w:ascii="Times New Roman" w:hAnsi="Times New Roman"/>
        </w:rPr>
        <w:t>, highlighted with white arrows</w:t>
      </w:r>
      <w:r>
        <w:rPr>
          <w:rFonts w:ascii="Times New Roman" w:hAnsi="Times New Roman"/>
        </w:rPr>
        <w:t>.</w:t>
      </w:r>
    </w:p>
    <w:p w14:paraId="67390995" w14:textId="77777777" w:rsidR="00B212B8" w:rsidRPr="00FB3780" w:rsidRDefault="00B212B8" w:rsidP="00B212B8">
      <w:pPr>
        <w:pStyle w:val="TAMainText"/>
        <w:spacing w:after="240"/>
        <w:rPr>
          <w:rFonts w:ascii="Times New Roman" w:hAnsi="Times New Roman"/>
        </w:rPr>
      </w:pPr>
    </w:p>
    <w:p w14:paraId="5CC2478A" w14:textId="77777777" w:rsidR="009F1E84" w:rsidRDefault="009F1E84">
      <w:pPr>
        <w:spacing w:after="160" w:line="259" w:lineRule="auto"/>
        <w:jc w:val="left"/>
      </w:pPr>
      <w:r>
        <w:br w:type="page"/>
      </w:r>
    </w:p>
    <w:p w14:paraId="6CEBC51B" w14:textId="3FC752DA" w:rsidR="008818C8" w:rsidRDefault="009F1E84">
      <w:r>
        <w:lastRenderedPageBreak/>
        <w:t>References:</w:t>
      </w:r>
    </w:p>
    <w:p w14:paraId="066D66AC" w14:textId="77777777" w:rsidR="008818C8" w:rsidRDefault="008818C8"/>
    <w:p w14:paraId="62C8D6B2" w14:textId="77777777" w:rsidR="00EB6A80" w:rsidRPr="00EB6A80" w:rsidRDefault="008818C8" w:rsidP="00EB6A80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EB6A80" w:rsidRPr="00EB6A80">
        <w:t>1.</w:t>
      </w:r>
      <w:r w:rsidR="00EB6A80" w:rsidRPr="00EB6A80">
        <w:tab/>
        <w:t xml:space="preserve">Stöber, W.; Fink, A.; Bohn, E. Controlled growth of monodisperse silica spheres in the micron size range. </w:t>
      </w:r>
      <w:r w:rsidR="00EB6A80" w:rsidRPr="00EB6A80">
        <w:rPr>
          <w:i/>
        </w:rPr>
        <w:t xml:space="preserve">Journal of Colloid and Interface Science </w:t>
      </w:r>
      <w:r w:rsidR="00EB6A80" w:rsidRPr="00EB6A80">
        <w:rPr>
          <w:b/>
        </w:rPr>
        <w:t>1968</w:t>
      </w:r>
      <w:r w:rsidR="00EB6A80" w:rsidRPr="00EB6A80">
        <w:t xml:space="preserve">, </w:t>
      </w:r>
      <w:r w:rsidR="00EB6A80" w:rsidRPr="00EB6A80">
        <w:rPr>
          <w:i/>
        </w:rPr>
        <w:t>26</w:t>
      </w:r>
      <w:r w:rsidR="00EB6A80" w:rsidRPr="00EB6A80">
        <w:t>, 62-69, doi:</w:t>
      </w:r>
      <w:hyperlink r:id="rId9" w:history="1">
        <w:r w:rsidR="00EB6A80" w:rsidRPr="00EB6A80">
          <w:rPr>
            <w:rStyle w:val="Hyperlink"/>
          </w:rPr>
          <w:t>http://dx.doi.org/10.1016/0021-9797(68)90272-5</w:t>
        </w:r>
      </w:hyperlink>
      <w:r w:rsidR="00EB6A80" w:rsidRPr="00EB6A80">
        <w:t>.</w:t>
      </w:r>
    </w:p>
    <w:p w14:paraId="4FEF885E" w14:textId="303D28A9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2.</w:t>
      </w:r>
      <w:r w:rsidRPr="00EB6A80">
        <w:tab/>
        <w:t xml:space="preserve">Greasley, S.L.; Page, S.J.; Sirovica, S.; Chen, S.; Martin, R.A.; Riveiro, A.; Hanna, J.V.; Porter, A.E.; Jones, J.R. Controlling particle size in the Stöber process and incorporation of calcium. </w:t>
      </w:r>
      <w:r w:rsidRPr="00EB6A80">
        <w:rPr>
          <w:i/>
        </w:rPr>
        <w:t xml:space="preserve">Journal of Colloid and Interface Science </w:t>
      </w:r>
      <w:r w:rsidRPr="00EB6A80">
        <w:rPr>
          <w:b/>
        </w:rPr>
        <w:t>2016</w:t>
      </w:r>
      <w:r w:rsidRPr="00EB6A80">
        <w:t xml:space="preserve">, </w:t>
      </w:r>
      <w:r w:rsidRPr="00EB6A80">
        <w:rPr>
          <w:i/>
        </w:rPr>
        <w:t>469</w:t>
      </w:r>
      <w:r w:rsidRPr="00EB6A80">
        <w:t>, 213-223, doi:</w:t>
      </w:r>
      <w:hyperlink r:id="rId10" w:history="1">
        <w:r w:rsidRPr="00EB6A80">
          <w:rPr>
            <w:rStyle w:val="Hyperlink"/>
          </w:rPr>
          <w:t>https://doi.org/10.1016/j.jcis.2016.01.065</w:t>
        </w:r>
      </w:hyperlink>
      <w:r w:rsidRPr="00EB6A80">
        <w:t>.</w:t>
      </w:r>
    </w:p>
    <w:p w14:paraId="4B62F843" w14:textId="77777777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3.</w:t>
      </w:r>
      <w:r w:rsidRPr="00EB6A80">
        <w:tab/>
        <w:t xml:space="preserve">Rahman, I.A.; Padavettan, V. Synthesis of Silica Nanoparticles by Sol-Gel: Size-Dependent Properties, Surface Modification, and Applications in Silica-Polymer Nanocomposites—A Review. </w:t>
      </w:r>
      <w:r w:rsidRPr="00EB6A80">
        <w:rPr>
          <w:i/>
        </w:rPr>
        <w:t xml:space="preserve">Journal of Nanomaterials </w:t>
      </w:r>
      <w:r w:rsidRPr="00EB6A80">
        <w:rPr>
          <w:b/>
        </w:rPr>
        <w:t>2012</w:t>
      </w:r>
      <w:r w:rsidRPr="00EB6A80">
        <w:t xml:space="preserve">, </w:t>
      </w:r>
      <w:r w:rsidRPr="00EB6A80">
        <w:rPr>
          <w:i/>
        </w:rPr>
        <w:t>2012</w:t>
      </w:r>
      <w:r w:rsidRPr="00EB6A80">
        <w:t>, 132424, doi:10.1155/2012/132424.</w:t>
      </w:r>
    </w:p>
    <w:p w14:paraId="01AA959F" w14:textId="17EF6C12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4.</w:t>
      </w:r>
      <w:r w:rsidRPr="00EB6A80">
        <w:tab/>
        <w:t xml:space="preserve">Rahman, I.A.; Jafarzadeh, M.; Sipaut, C.S. Synthesis of organo-functionalized nanosilica via a co-condensation modification using γ-aminopropyltriethoxysilane (APTES). </w:t>
      </w:r>
      <w:r w:rsidRPr="00EB6A80">
        <w:rPr>
          <w:i/>
        </w:rPr>
        <w:t xml:space="preserve">Ceramics International </w:t>
      </w:r>
      <w:r w:rsidRPr="00EB6A80">
        <w:rPr>
          <w:b/>
        </w:rPr>
        <w:t>2009</w:t>
      </w:r>
      <w:r w:rsidRPr="00EB6A80">
        <w:t xml:space="preserve">, </w:t>
      </w:r>
      <w:r w:rsidRPr="00EB6A80">
        <w:rPr>
          <w:i/>
        </w:rPr>
        <w:t>35</w:t>
      </w:r>
      <w:r w:rsidRPr="00EB6A80">
        <w:t>, 1883-1888, doi:</w:t>
      </w:r>
      <w:hyperlink r:id="rId11" w:history="1">
        <w:r w:rsidRPr="00EB6A80">
          <w:rPr>
            <w:rStyle w:val="Hyperlink"/>
          </w:rPr>
          <w:t>https://doi.org/10.1016/j.ceramint.2008.10.028</w:t>
        </w:r>
      </w:hyperlink>
      <w:r w:rsidRPr="00EB6A80">
        <w:t>.</w:t>
      </w:r>
    </w:p>
    <w:p w14:paraId="5AF704D4" w14:textId="77777777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5.</w:t>
      </w:r>
      <w:r w:rsidRPr="00EB6A80">
        <w:tab/>
        <w:t xml:space="preserve">Mohammed, A.A.; Aviles Milan, J.; Li, S.; Chung, J.J.; Stevens, M.M.; Georgiou, T.K.; Jones, J.R. Open vessel free radical photopolymerization of double network gels for biomaterial applications using glucose oxidase. </w:t>
      </w:r>
      <w:r w:rsidRPr="00EB6A80">
        <w:rPr>
          <w:i/>
        </w:rPr>
        <w:t xml:space="preserve">Journal of Materials Chemistry B </w:t>
      </w:r>
      <w:r w:rsidRPr="00EB6A80">
        <w:rPr>
          <w:b/>
        </w:rPr>
        <w:t>2019</w:t>
      </w:r>
      <w:r w:rsidRPr="00EB6A80">
        <w:t xml:space="preserve">, </w:t>
      </w:r>
      <w:r w:rsidRPr="00EB6A80">
        <w:rPr>
          <w:i/>
        </w:rPr>
        <w:t>7</w:t>
      </w:r>
      <w:r w:rsidRPr="00EB6A80">
        <w:t>, 4030-4039, doi:10.1039/C9TB00658C.</w:t>
      </w:r>
    </w:p>
    <w:p w14:paraId="1A92DEB9" w14:textId="77777777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6.</w:t>
      </w:r>
      <w:r w:rsidRPr="00EB6A80">
        <w:tab/>
        <w:t xml:space="preserve">Chapman, R.; Gormley, A.J.; Herpoldt, K.-L.; Stevens, M.M. Highly Controlled Open Vessel RAFT Polymerizations by Enzyme Degassing. </w:t>
      </w:r>
      <w:r w:rsidRPr="00EB6A80">
        <w:rPr>
          <w:i/>
        </w:rPr>
        <w:t xml:space="preserve">Macromolecules </w:t>
      </w:r>
      <w:r w:rsidRPr="00EB6A80">
        <w:rPr>
          <w:b/>
        </w:rPr>
        <w:t>2014</w:t>
      </w:r>
      <w:r w:rsidRPr="00EB6A80">
        <w:t xml:space="preserve">, </w:t>
      </w:r>
      <w:r w:rsidRPr="00EB6A80">
        <w:rPr>
          <w:i/>
        </w:rPr>
        <w:t>47</w:t>
      </w:r>
      <w:r w:rsidRPr="00EB6A80">
        <w:t>, 8541-8547, doi:10.1021/ma5021209.</w:t>
      </w:r>
    </w:p>
    <w:p w14:paraId="1CA5AEB2" w14:textId="77777777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7.</w:t>
      </w:r>
      <w:r w:rsidRPr="00EB6A80">
        <w:tab/>
        <w:t xml:space="preserve">Kitamura, N.; Yasuda, K.; Ogawa, M.; Arakaki, K.; Kai, S.; Onodera, S.; Kurokawa, T.; Gong, J.P. Induction of Spontaneous Hyaline Cartilage Regeneration Using a Double-Network Gel. </w:t>
      </w:r>
      <w:r w:rsidRPr="00EB6A80">
        <w:rPr>
          <w:i/>
        </w:rPr>
        <w:t xml:space="preserve">The American Journal of Sports Medicine </w:t>
      </w:r>
      <w:r w:rsidRPr="00EB6A80">
        <w:rPr>
          <w:b/>
        </w:rPr>
        <w:t>2011</w:t>
      </w:r>
      <w:r w:rsidRPr="00EB6A80">
        <w:t xml:space="preserve">, </w:t>
      </w:r>
      <w:r w:rsidRPr="00EB6A80">
        <w:rPr>
          <w:i/>
        </w:rPr>
        <w:t>39</w:t>
      </w:r>
      <w:r w:rsidRPr="00EB6A80">
        <w:t>, 1160-1169, doi:10.1177/0363546511399383.</w:t>
      </w:r>
    </w:p>
    <w:p w14:paraId="75A9AC87" w14:textId="77777777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8.</w:t>
      </w:r>
      <w:r w:rsidRPr="00EB6A80">
        <w:tab/>
        <w:t xml:space="preserve">Stoilova, O.; Koseva, N.; Manolova, N.; Rashkov, I. Polyelectrolyte complex between chitosan and poly(2-acryloylamido-2-methylpropanesulfonic acid). </w:t>
      </w:r>
      <w:r w:rsidRPr="00EB6A80">
        <w:rPr>
          <w:i/>
        </w:rPr>
        <w:t xml:space="preserve">Polymer Bulletin </w:t>
      </w:r>
      <w:r w:rsidRPr="00EB6A80">
        <w:rPr>
          <w:b/>
        </w:rPr>
        <w:t>1999</w:t>
      </w:r>
      <w:r w:rsidRPr="00EB6A80">
        <w:t xml:space="preserve">, </w:t>
      </w:r>
      <w:r w:rsidRPr="00EB6A80">
        <w:rPr>
          <w:i/>
        </w:rPr>
        <w:t>43</w:t>
      </w:r>
      <w:r w:rsidRPr="00EB6A80">
        <w:t>, 67-73, doi:10.1007/s002890050534.</w:t>
      </w:r>
    </w:p>
    <w:p w14:paraId="2BABAC3D" w14:textId="77777777" w:rsidR="00EB6A80" w:rsidRPr="00EB6A80" w:rsidRDefault="00EB6A80" w:rsidP="00EB6A80">
      <w:pPr>
        <w:pStyle w:val="EndNoteBibliography"/>
        <w:spacing w:after="0"/>
        <w:ind w:left="720" w:hanging="720"/>
      </w:pPr>
      <w:r w:rsidRPr="00EB6A80">
        <w:t>9.</w:t>
      </w:r>
      <w:r w:rsidRPr="00EB6A80">
        <w:tab/>
        <w:t xml:space="preserve">Pinna, A.; Malfatti, L.; Galleri, G.; Manetti, R.; Cossu, S.; Rocchitta, G.; Migheli, R.; Serra, P.A.; Innocenzi, P. Ceria nanoparticles for the treatment of Parkinson-like diseases induced by chronic manganese intoxication. </w:t>
      </w:r>
      <w:r w:rsidRPr="00EB6A80">
        <w:rPr>
          <w:i/>
        </w:rPr>
        <w:t xml:space="preserve">RSC Advances </w:t>
      </w:r>
      <w:r w:rsidRPr="00EB6A80">
        <w:rPr>
          <w:b/>
        </w:rPr>
        <w:t>2015</w:t>
      </w:r>
      <w:r w:rsidRPr="00EB6A80">
        <w:t xml:space="preserve">, </w:t>
      </w:r>
      <w:r w:rsidRPr="00EB6A80">
        <w:rPr>
          <w:i/>
        </w:rPr>
        <w:t>5</w:t>
      </w:r>
      <w:r w:rsidRPr="00EB6A80">
        <w:t>, 20432-20439, doi:10.1039/C4RA16265J.</w:t>
      </w:r>
    </w:p>
    <w:p w14:paraId="7281BC43" w14:textId="5391FA48" w:rsidR="00EB6A80" w:rsidRPr="00EB6A80" w:rsidRDefault="00EB6A80" w:rsidP="00EB6A80">
      <w:pPr>
        <w:pStyle w:val="EndNoteBibliography"/>
        <w:ind w:left="720" w:hanging="720"/>
      </w:pPr>
      <w:r w:rsidRPr="00EB6A80">
        <w:t>10.</w:t>
      </w:r>
      <w:r w:rsidRPr="00EB6A80">
        <w:tab/>
        <w:t xml:space="preserve">Ting, S.R.S.; Whitelock, J.M.; Tomic, R.; Gunawan, C.; Teoh, W.Y.; Amal, R.; Lord, M.S. Cellular uptake and activity of heparin functionalised cerium oxide nanoparticles in monocytes. </w:t>
      </w:r>
      <w:r w:rsidRPr="00EB6A80">
        <w:rPr>
          <w:i/>
        </w:rPr>
        <w:t xml:space="preserve">Biomaterials </w:t>
      </w:r>
      <w:r w:rsidRPr="00EB6A80">
        <w:rPr>
          <w:b/>
        </w:rPr>
        <w:t>2013</w:t>
      </w:r>
      <w:r w:rsidRPr="00EB6A80">
        <w:t xml:space="preserve">, </w:t>
      </w:r>
      <w:r w:rsidRPr="00EB6A80">
        <w:rPr>
          <w:i/>
        </w:rPr>
        <w:t>34</w:t>
      </w:r>
      <w:r w:rsidRPr="00EB6A80">
        <w:t>, 4377-4386, doi:</w:t>
      </w:r>
      <w:hyperlink r:id="rId12" w:history="1">
        <w:r w:rsidRPr="00EB6A80">
          <w:rPr>
            <w:rStyle w:val="Hyperlink"/>
          </w:rPr>
          <w:t>https://doi.org/10.1016/j.biomaterials.2013.02.042</w:t>
        </w:r>
      </w:hyperlink>
      <w:r w:rsidRPr="00EB6A80">
        <w:t>.</w:t>
      </w:r>
    </w:p>
    <w:p w14:paraId="66C5ACD4" w14:textId="0DE3AD73" w:rsidR="00484123" w:rsidRDefault="008818C8">
      <w:r>
        <w:fldChar w:fldCharType="end"/>
      </w:r>
    </w:p>
    <w:sectPr w:rsidR="00484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MDPI Copy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axvdezjs0aede5vsbvpdvlvzdaeatsv9tf&quot;&gt;gSNP Gels&lt;record-ids&gt;&lt;item&gt;45&lt;/item&gt;&lt;item&gt;46&lt;/item&gt;&lt;item&gt;49&lt;/item&gt;&lt;item&gt;50&lt;/item&gt;&lt;item&gt;51&lt;/item&gt;&lt;item&gt;52&lt;/item&gt;&lt;item&gt;53&lt;/item&gt;&lt;item&gt;62&lt;/item&gt;&lt;/record-ids&gt;&lt;/item&gt;&lt;/Libraries&gt;"/>
  </w:docVars>
  <w:rsids>
    <w:rsidRoot w:val="000334C2"/>
    <w:rsid w:val="000334C2"/>
    <w:rsid w:val="0006464F"/>
    <w:rsid w:val="00094892"/>
    <w:rsid w:val="000C3E19"/>
    <w:rsid w:val="001007B1"/>
    <w:rsid w:val="001144A0"/>
    <w:rsid w:val="00156921"/>
    <w:rsid w:val="00177B04"/>
    <w:rsid w:val="001C2192"/>
    <w:rsid w:val="00263973"/>
    <w:rsid w:val="002A7528"/>
    <w:rsid w:val="00304749"/>
    <w:rsid w:val="00317DB4"/>
    <w:rsid w:val="0032049B"/>
    <w:rsid w:val="0033388E"/>
    <w:rsid w:val="00356235"/>
    <w:rsid w:val="003F4428"/>
    <w:rsid w:val="00484123"/>
    <w:rsid w:val="00552092"/>
    <w:rsid w:val="005561F2"/>
    <w:rsid w:val="007204C2"/>
    <w:rsid w:val="00751798"/>
    <w:rsid w:val="00760CF6"/>
    <w:rsid w:val="007F28A1"/>
    <w:rsid w:val="008818C8"/>
    <w:rsid w:val="008E2875"/>
    <w:rsid w:val="009A74DD"/>
    <w:rsid w:val="009F1E84"/>
    <w:rsid w:val="00AE4A7F"/>
    <w:rsid w:val="00B212B8"/>
    <w:rsid w:val="00B91079"/>
    <w:rsid w:val="00CE6B77"/>
    <w:rsid w:val="00D110F5"/>
    <w:rsid w:val="00E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8528"/>
  <w15:chartTrackingRefBased/>
  <w15:docId w15:val="{D94DAFC8-354F-4565-8C8A-64D545A7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23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41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4123"/>
    <w:rPr>
      <w:rFonts w:ascii="Times" w:eastAsia="Times New Roman" w:hAnsi="Times" w:cs="Times New Roman"/>
      <w:sz w:val="20"/>
      <w:szCs w:val="20"/>
    </w:rPr>
  </w:style>
  <w:style w:type="paragraph" w:customStyle="1" w:styleId="BBAuthorName">
    <w:name w:val="BB_Author_Name"/>
    <w:basedOn w:val="Normal"/>
    <w:next w:val="Normal"/>
    <w:rsid w:val="00484123"/>
    <w:pPr>
      <w:spacing w:after="240" w:line="480" w:lineRule="auto"/>
      <w:jc w:val="center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484123"/>
    <w:rPr>
      <w:sz w:val="16"/>
      <w:szCs w:val="16"/>
    </w:rPr>
  </w:style>
  <w:style w:type="paragraph" w:customStyle="1" w:styleId="TAMainText">
    <w:name w:val="TA_Main_Text"/>
    <w:basedOn w:val="Normal"/>
    <w:link w:val="TAMainTextChar"/>
    <w:rsid w:val="001144A0"/>
    <w:pPr>
      <w:spacing w:after="0" w:line="480" w:lineRule="auto"/>
      <w:ind w:firstLine="202"/>
    </w:pPr>
  </w:style>
  <w:style w:type="character" w:customStyle="1" w:styleId="TAMainTextChar">
    <w:name w:val="TA_Main_Text Char"/>
    <w:basedOn w:val="DefaultParagraphFont"/>
    <w:link w:val="TAMainText"/>
    <w:rsid w:val="001144A0"/>
    <w:rPr>
      <w:rFonts w:ascii="Times" w:eastAsia="Times New Roman" w:hAnsi="Times" w:cs="Times New Roman"/>
      <w:sz w:val="24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8818C8"/>
    <w:pPr>
      <w:spacing w:after="0"/>
      <w:jc w:val="center"/>
    </w:pPr>
    <w:rPr>
      <w:rFonts w:cs="Times"/>
      <w:noProof/>
      <w:lang w:val="en-US"/>
    </w:rPr>
  </w:style>
  <w:style w:type="character" w:customStyle="1" w:styleId="EndNoteBibliographyTitleChar">
    <w:name w:val="EndNote Bibliography Title Char"/>
    <w:basedOn w:val="TAMainTextChar"/>
    <w:link w:val="EndNoteBibliographyTitle"/>
    <w:rsid w:val="008818C8"/>
    <w:rPr>
      <w:rFonts w:ascii="Times" w:eastAsia="Times New Roman" w:hAnsi="Times" w:cs="Times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818C8"/>
    <w:rPr>
      <w:rFonts w:cs="Times"/>
      <w:noProof/>
      <w:lang w:val="en-US"/>
    </w:rPr>
  </w:style>
  <w:style w:type="character" w:customStyle="1" w:styleId="EndNoteBibliographyChar">
    <w:name w:val="EndNote Bibliography Char"/>
    <w:basedOn w:val="TAMainTextChar"/>
    <w:link w:val="EndNoteBibliography"/>
    <w:rsid w:val="008818C8"/>
    <w:rPr>
      <w:rFonts w:ascii="Times" w:eastAsia="Times New Roman" w:hAnsi="Times" w:cs="Times"/>
      <w:noProof/>
      <w:sz w:val="24"/>
      <w:szCs w:val="20"/>
      <w:lang w:val="en-US"/>
    </w:rPr>
  </w:style>
  <w:style w:type="paragraph" w:styleId="Caption">
    <w:name w:val="caption"/>
    <w:basedOn w:val="Normal"/>
    <w:next w:val="Normal"/>
    <w:unhideWhenUsed/>
    <w:qFormat/>
    <w:rsid w:val="001007B1"/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6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A80"/>
    <w:rPr>
      <w:color w:val="605E5C"/>
      <w:shd w:val="clear" w:color="auto" w:fill="E1DFDD"/>
    </w:rPr>
  </w:style>
  <w:style w:type="paragraph" w:customStyle="1" w:styleId="FACorrespondingAuthorFootnote">
    <w:name w:val="FA_Corresponding_Author_Footnote"/>
    <w:basedOn w:val="Normal"/>
    <w:next w:val="TAMainText"/>
    <w:rsid w:val="00CE6B77"/>
    <w:pPr>
      <w:spacing w:line="480" w:lineRule="auto"/>
    </w:pPr>
  </w:style>
  <w:style w:type="paragraph" w:customStyle="1" w:styleId="FAAuthorInfoSubtitle">
    <w:name w:val="FA_Author_Info_Subtitle"/>
    <w:basedOn w:val="Normal"/>
    <w:link w:val="FAAuthorInfoSubtitleChar"/>
    <w:autoRedefine/>
    <w:rsid w:val="00CE6B77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CE6B77"/>
    <w:rPr>
      <w:rFonts w:ascii="Times" w:eastAsia="Times New Roman" w:hAnsi="Times" w:cs="Times New Roman"/>
      <w:b/>
      <w:sz w:val="24"/>
      <w:szCs w:val="20"/>
    </w:rPr>
  </w:style>
  <w:style w:type="paragraph" w:customStyle="1" w:styleId="BCAuthorAddress">
    <w:name w:val="BC_Author_Address"/>
    <w:basedOn w:val="Normal"/>
    <w:next w:val="Normal"/>
    <w:rsid w:val="00552092"/>
    <w:pPr>
      <w:spacing w:after="240" w:line="480" w:lineRule="auto"/>
      <w:jc w:val="center"/>
    </w:pPr>
  </w:style>
  <w:style w:type="paragraph" w:styleId="Revision">
    <w:name w:val="Revision"/>
    <w:hidden/>
    <w:uiPriority w:val="99"/>
    <w:semiHidden/>
    <w:rsid w:val="009A74DD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s://doi.org/10.1016/j.biomaterials.2013.02.0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https://doi.org/10.1016/j.ceramint.2008.10.028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doi.org/10.1016/j.jcis.2016.01.065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dx.doi.org/10.1016/0021-9797(68)90272-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2018</Words>
  <Characters>11508</Characters>
  <Application>Microsoft Office Word</Application>
  <DocSecurity>0</DocSecurity>
  <Lines>95</Lines>
  <Paragraphs>26</Paragraphs>
  <ScaleCrop>false</ScaleCrop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Mohammed, Ali</dc:creator>
  <cp:keywords/>
  <dc:description/>
  <cp:lastModifiedBy>Pinna, Alessandra</cp:lastModifiedBy>
  <cp:revision>2</cp:revision>
  <dcterms:created xsi:type="dcterms:W3CDTF">2023-05-25T13:03:00Z</dcterms:created>
  <dcterms:modified xsi:type="dcterms:W3CDTF">2023-05-25T13:03:00Z</dcterms:modified>
</cp:coreProperties>
</file>