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0E4CE" w14:textId="77777777" w:rsidR="000F6EE8" w:rsidRDefault="00122175">
      <w:pPr>
        <w:widowControl/>
        <w:jc w:val="left"/>
        <w:rPr>
          <w:rFonts w:ascii="Times New Roman" w:eastAsia="AdvOTd3a5f740" w:hAnsi="Times New Roman"/>
          <w:b/>
          <w:bCs/>
          <w:color w:val="000000"/>
          <w:kern w:val="0"/>
          <w:sz w:val="27"/>
          <w:szCs w:val="27"/>
          <w:lang w:bidi="ar"/>
        </w:rPr>
      </w:pPr>
      <w:r>
        <w:rPr>
          <w:rFonts w:ascii="Times New Roman" w:eastAsia="AdvOTd3a5f740" w:hAnsi="Times New Roman" w:hint="eastAsia"/>
          <w:b/>
          <w:bCs/>
          <w:color w:val="000000"/>
          <w:kern w:val="0"/>
          <w:sz w:val="27"/>
          <w:szCs w:val="27"/>
          <w:lang w:bidi="ar"/>
        </w:rPr>
        <w:t xml:space="preserve"> </w:t>
      </w:r>
      <w:r>
        <w:rPr>
          <w:rFonts w:ascii="Times New Roman" w:eastAsia="AdvOTd3a5f740" w:hAnsi="Times New Roman"/>
          <w:b/>
          <w:bCs/>
          <w:color w:val="000000"/>
          <w:kern w:val="0"/>
          <w:sz w:val="27"/>
          <w:szCs w:val="27"/>
          <w:lang w:bidi="ar"/>
        </w:rPr>
        <w:t xml:space="preserve">                </w:t>
      </w:r>
      <w:r>
        <w:rPr>
          <w:rFonts w:ascii="Times New Roman" w:eastAsia="宋体" w:hAnsi="Times New Roman" w:hint="eastAsia"/>
          <w:b/>
          <w:bCs/>
          <w:color w:val="000000"/>
          <w:kern w:val="0"/>
          <w:sz w:val="27"/>
          <w:szCs w:val="27"/>
          <w:lang w:bidi="ar"/>
        </w:rPr>
        <w:t xml:space="preserve">   </w:t>
      </w:r>
      <w:r>
        <w:rPr>
          <w:rFonts w:ascii="Times New Roman" w:eastAsia="AdvOTd3a5f740" w:hAnsi="Times New Roman"/>
          <w:b/>
          <w:bCs/>
          <w:color w:val="000000"/>
          <w:kern w:val="0"/>
          <w:sz w:val="27"/>
          <w:szCs w:val="27"/>
          <w:lang w:bidi="ar"/>
        </w:rPr>
        <w:t xml:space="preserve"> </w:t>
      </w:r>
      <w:r>
        <w:rPr>
          <w:rFonts w:ascii="Times New Roman" w:eastAsia="AdvOTd3a5f740" w:hAnsi="Times New Roman" w:hint="eastAsia"/>
          <w:b/>
          <w:bCs/>
          <w:color w:val="000000"/>
          <w:kern w:val="0"/>
          <w:sz w:val="27"/>
          <w:szCs w:val="27"/>
          <w:lang w:bidi="ar"/>
        </w:rPr>
        <w:t>Supporting</w:t>
      </w:r>
      <w:r>
        <w:rPr>
          <w:rFonts w:ascii="Times New Roman" w:eastAsia="AdvOTd3a5f740" w:hAnsi="Times New Roman"/>
          <w:b/>
          <w:bCs/>
          <w:color w:val="000000"/>
          <w:kern w:val="0"/>
          <w:sz w:val="27"/>
          <w:szCs w:val="27"/>
          <w:lang w:bidi="ar"/>
        </w:rPr>
        <w:t xml:space="preserve"> </w:t>
      </w:r>
      <w:r>
        <w:rPr>
          <w:rFonts w:ascii="Times New Roman" w:eastAsia="AdvOTd3a5f740" w:hAnsi="Times New Roman" w:hint="eastAsia"/>
          <w:b/>
          <w:bCs/>
          <w:color w:val="000000"/>
          <w:kern w:val="0"/>
          <w:sz w:val="27"/>
          <w:szCs w:val="27"/>
          <w:lang w:bidi="ar"/>
        </w:rPr>
        <w:t>information</w:t>
      </w:r>
      <w:r>
        <w:rPr>
          <w:rFonts w:ascii="Times New Roman" w:eastAsia="AdvOTd3a5f740" w:hAnsi="Times New Roman"/>
          <w:b/>
          <w:bCs/>
          <w:color w:val="000000"/>
          <w:kern w:val="0"/>
          <w:sz w:val="27"/>
          <w:szCs w:val="27"/>
          <w:lang w:bidi="ar"/>
        </w:rPr>
        <w:t xml:space="preserve">                  </w:t>
      </w:r>
    </w:p>
    <w:p w14:paraId="520689D4" w14:textId="77777777" w:rsidR="000F6EE8" w:rsidRDefault="00122175">
      <w:pPr>
        <w:pStyle w:val="Heading1"/>
        <w:widowControl/>
        <w:spacing w:before="194" w:beforeAutospacing="0" w:after="194" w:afterAutospacing="0"/>
        <w:jc w:val="both"/>
        <w:rPr>
          <w:rFonts w:ascii="Times New Roman" w:eastAsia="AdvOTd3a5f740" w:hAnsi="Times New Roman" w:hint="default"/>
          <w:color w:val="000000"/>
          <w:kern w:val="0"/>
          <w:sz w:val="27"/>
          <w:szCs w:val="27"/>
          <w:lang w:bidi="ar"/>
        </w:rPr>
      </w:pPr>
      <w:bookmarkStart w:id="0" w:name="_Hlk117014979"/>
      <w:r>
        <w:rPr>
          <w:rFonts w:ascii="Times New Roman" w:eastAsia="AdvOTd3a5f740" w:hAnsi="Times New Roman"/>
          <w:color w:val="000000"/>
          <w:kern w:val="0"/>
          <w:sz w:val="27"/>
          <w:szCs w:val="27"/>
          <w:lang w:bidi="ar"/>
        </w:rPr>
        <w:t>3D-printed magnesiu</w:t>
      </w:r>
      <w:r>
        <w:rPr>
          <w:rFonts w:ascii="Times New Roman" w:hAnsi="Times New Roman"/>
          <w:color w:val="000000"/>
          <w:kern w:val="0"/>
          <w:sz w:val="27"/>
          <w:szCs w:val="27"/>
          <w:lang w:bidi="ar"/>
        </w:rPr>
        <w:t>m-</w:t>
      </w:r>
      <w:r>
        <w:rPr>
          <w:rFonts w:ascii="Times New Roman" w:eastAsia="AdvOTd3a5f740" w:hAnsi="Times New Roman"/>
          <w:color w:val="000000"/>
          <w:kern w:val="0"/>
          <w:sz w:val="27"/>
          <w:szCs w:val="27"/>
          <w:lang w:bidi="ar"/>
        </w:rPr>
        <w:t>doped micro-nano bioactive glass composite scaffold</w:t>
      </w:r>
      <w:r>
        <w:rPr>
          <w:rFonts w:ascii="Times New Roman" w:eastAsia="AdvOTd3a5f740" w:hAnsi="Times New Roman" w:hint="default"/>
          <w:color w:val="000000"/>
          <w:kern w:val="0"/>
          <w:sz w:val="27"/>
          <w:szCs w:val="27"/>
          <w:lang w:bidi="ar"/>
        </w:rPr>
        <w:t>s</w:t>
      </w:r>
      <w:r>
        <w:rPr>
          <w:rFonts w:ascii="Times New Roman" w:eastAsia="AdvOTd3a5f740" w:hAnsi="Times New Roman"/>
          <w:color w:val="000000"/>
          <w:kern w:val="0"/>
          <w:sz w:val="27"/>
          <w:szCs w:val="27"/>
          <w:lang w:bidi="ar"/>
        </w:rPr>
        <w:t xml:space="preserve"> repair critical bone defects by promoting osteogenesis, angiogenesis</w:t>
      </w:r>
      <w:r>
        <w:rPr>
          <w:rFonts w:ascii="Times New Roman" w:eastAsia="AdvOTd3a5f740" w:hAnsi="Times New Roman" w:hint="default"/>
          <w:color w:val="000000"/>
          <w:kern w:val="0"/>
          <w:sz w:val="27"/>
          <w:szCs w:val="27"/>
          <w:lang w:bidi="ar"/>
        </w:rPr>
        <w:t>,</w:t>
      </w:r>
      <w:r>
        <w:rPr>
          <w:rFonts w:ascii="Times New Roman" w:eastAsia="AdvOTd3a5f740" w:hAnsi="Times New Roman"/>
          <w:color w:val="000000"/>
          <w:kern w:val="0"/>
          <w:sz w:val="27"/>
          <w:szCs w:val="27"/>
          <w:lang w:bidi="ar"/>
        </w:rPr>
        <w:t xml:space="preserve"> and </w:t>
      </w:r>
      <w:bookmarkEnd w:id="0"/>
      <w:r>
        <w:rPr>
          <w:rFonts w:ascii="Times New Roman" w:eastAsia="AdvOTd3a5f740" w:hAnsi="Times New Roman" w:hint="default"/>
          <w:color w:val="000000"/>
          <w:kern w:val="0"/>
          <w:sz w:val="27"/>
          <w:szCs w:val="27"/>
          <w:lang w:bidi="ar"/>
        </w:rPr>
        <w:t>immunomodulation</w:t>
      </w:r>
    </w:p>
    <w:p w14:paraId="5FE25F6F" w14:textId="77777777" w:rsidR="000F6EE8" w:rsidRDefault="000F6EE8">
      <w:pPr>
        <w:widowControl/>
        <w:rPr>
          <w:rFonts w:ascii="Times New Roman" w:eastAsia="AdvOTd3a5f740" w:hAnsi="Times New Roman"/>
          <w:b/>
          <w:bCs/>
          <w:color w:val="000000"/>
          <w:kern w:val="0"/>
          <w:sz w:val="27"/>
          <w:szCs w:val="27"/>
          <w:lang w:bidi="ar"/>
        </w:rPr>
      </w:pPr>
    </w:p>
    <w:p w14:paraId="0A7401DD" w14:textId="77777777" w:rsidR="000F6EE8" w:rsidRDefault="00122175">
      <w:pPr>
        <w:rPr>
          <w:rFonts w:ascii="Calibri" w:eastAsia="宋体" w:hAnsi="Calibri" w:cs="Times New Roman"/>
          <w:szCs w:val="21"/>
        </w:rPr>
      </w:pPr>
      <w:proofErr w:type="spellStart"/>
      <w:r>
        <w:rPr>
          <w:rFonts w:ascii="Times New Roman" w:hAnsi="Times New Roman" w:hint="eastAsia"/>
          <w:szCs w:val="21"/>
        </w:rPr>
        <w:t>Kun</w:t>
      </w:r>
      <w:proofErr w:type="spellEnd"/>
      <w:r>
        <w:rPr>
          <w:rFonts w:ascii="Times New Roman" w:hAnsi="Times New Roman" w:hint="eastAsia"/>
          <w:szCs w:val="21"/>
        </w:rPr>
        <w:t xml:space="preserve"> Dai</w:t>
      </w:r>
      <w:r>
        <w:rPr>
          <w:rFonts w:ascii="Times New Roman" w:hAnsi="Times New Roman"/>
          <w:szCs w:val="21"/>
          <w:vertAlign w:val="superscript"/>
        </w:rPr>
        <w:t xml:space="preserve"> </w:t>
      </w:r>
      <w:r>
        <w:rPr>
          <w:rFonts w:asciiTheme="minorEastAsia" w:eastAsiaTheme="minorEastAsia" w:hAnsiTheme="minorEastAsia" w:hint="eastAsia"/>
          <w:szCs w:val="21"/>
          <w:vertAlign w:val="superscript"/>
        </w:rPr>
        <w:t>#</w:t>
      </w:r>
      <w:proofErr w:type="gramStart"/>
      <w:r>
        <w:rPr>
          <w:rFonts w:ascii="Times New Roman" w:hAnsi="Times New Roman"/>
          <w:szCs w:val="21"/>
          <w:vertAlign w:val="superscript"/>
        </w:rPr>
        <w:t>a,b</w:t>
      </w:r>
      <w:proofErr w:type="gramEnd"/>
      <w:r>
        <w:rPr>
          <w:rFonts w:ascii="Times New Roman" w:hAnsi="Times New Roman"/>
          <w:szCs w:val="21"/>
          <w:vertAlign w:val="superscript"/>
        </w:rPr>
        <w:t>,c,d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  <w:vertAlign w:val="superscript"/>
        </w:rPr>
        <w:t xml:space="preserve"> </w:t>
      </w:r>
      <w:r>
        <w:rPr>
          <w:rFonts w:ascii="Times New Roman" w:hAnsi="Times New Roman"/>
          <w:szCs w:val="21"/>
        </w:rPr>
        <w:t>Fujian Zhao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 w:hint="eastAsia"/>
          <w:szCs w:val="21"/>
          <w:vertAlign w:val="superscript"/>
        </w:rPr>
        <w:t>e</w:t>
      </w:r>
      <w:r>
        <w:rPr>
          <w:rFonts w:ascii="Times New Roman" w:hAnsi="Times New Roman"/>
          <w:szCs w:val="21"/>
          <w:vertAlign w:val="superscript"/>
        </w:rPr>
        <w:t xml:space="preserve"> </w:t>
      </w:r>
      <w:r>
        <w:rPr>
          <w:rFonts w:ascii="Times New Roman" w:hAnsi="Times New Roman"/>
          <w:szCs w:val="21"/>
        </w:rPr>
        <w:t>, Z</w:t>
      </w:r>
      <w:r>
        <w:rPr>
          <w:rFonts w:ascii="Times New Roman" w:hAnsi="Times New Roman" w:hint="eastAsia"/>
          <w:szCs w:val="21"/>
        </w:rPr>
        <w:t>hen</w:t>
      </w:r>
      <w:r>
        <w:rPr>
          <w:rFonts w:ascii="Times New Roman" w:hAnsi="Times New Roman"/>
          <w:szCs w:val="21"/>
        </w:rPr>
        <w:t xml:space="preserve"> Y</w:t>
      </w:r>
      <w:r>
        <w:rPr>
          <w:rFonts w:ascii="Times New Roman" w:hAnsi="Times New Roman" w:hint="eastAsia"/>
          <w:szCs w:val="21"/>
        </w:rPr>
        <w:t>ang</w:t>
      </w:r>
      <w:r>
        <w:rPr>
          <w:rFonts w:ascii="Times New Roman" w:hAnsi="Times New Roman"/>
          <w:szCs w:val="21"/>
          <w:vertAlign w:val="superscript"/>
        </w:rPr>
        <w:t xml:space="preserve"> </w:t>
      </w:r>
      <w:proofErr w:type="spellStart"/>
      <w:r>
        <w:rPr>
          <w:rFonts w:ascii="Times New Roman" w:hAnsi="Times New Roman"/>
          <w:szCs w:val="21"/>
          <w:vertAlign w:val="superscript"/>
        </w:rPr>
        <w:t>a,b,c,d</w:t>
      </w:r>
      <w:proofErr w:type="spellEnd"/>
      <w:r>
        <w:rPr>
          <w:rFonts w:ascii="Times New Roman" w:hAnsi="Times New Roman"/>
          <w:szCs w:val="21"/>
        </w:rPr>
        <w:t xml:space="preserve">, </w:t>
      </w:r>
      <w:r>
        <w:rPr>
          <w:rFonts w:ascii="Times New Roman" w:hAnsi="Times New Roman" w:hint="eastAsia"/>
          <w:szCs w:val="21"/>
        </w:rPr>
        <w:t xml:space="preserve">Wen Zhang </w:t>
      </w:r>
      <w:r>
        <w:rPr>
          <w:rFonts w:ascii="Times New Roman" w:hAnsi="Times New Roman" w:hint="eastAsia"/>
          <w:i/>
          <w:iCs/>
          <w:szCs w:val="21"/>
          <w:vertAlign w:val="superscript"/>
        </w:rPr>
        <w:t>g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eastAsia="宋体" w:hAnsi="Times New Roman" w:hint="eastAsia"/>
          <w:szCs w:val="21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szCs w:val="21"/>
        </w:rPr>
        <w:t>Dafu</w:t>
      </w:r>
      <w:proofErr w:type="spellEnd"/>
      <w:r>
        <w:rPr>
          <w:rFonts w:ascii="Times New Roman" w:eastAsia="宋体" w:hAnsi="Times New Roman" w:cs="Times New Roman" w:hint="eastAsia"/>
          <w:szCs w:val="21"/>
        </w:rPr>
        <w:t xml:space="preserve"> Chen </w:t>
      </w:r>
      <w:r>
        <w:rPr>
          <w:rFonts w:ascii="Times New Roman" w:eastAsia="宋体" w:hAnsi="Times New Roman" w:cs="Times New Roman" w:hint="eastAsia"/>
          <w:i/>
          <w:iCs/>
          <w:szCs w:val="21"/>
          <w:vertAlign w:val="superscript"/>
        </w:rPr>
        <w:t xml:space="preserve">f </w:t>
      </w:r>
      <w:r>
        <w:rPr>
          <w:rFonts w:ascii="Calibri" w:eastAsia="宋体" w:hAnsi="Calibri" w:cs="Times New Roman" w:hint="eastAsia"/>
          <w:szCs w:val="21"/>
        </w:rPr>
        <w:t>,</w:t>
      </w:r>
      <w:r>
        <w:rPr>
          <w:rFonts w:ascii="Calibri" w:eastAsia="宋体" w:hAnsi="Calibri" w:cs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Fei Hang</w:t>
      </w:r>
      <w:r>
        <w:rPr>
          <w:rFonts w:ascii="Times New Roman" w:hAnsi="Times New Roman"/>
          <w:szCs w:val="21"/>
          <w:vertAlign w:val="superscript"/>
        </w:rPr>
        <w:t xml:space="preserve"> </w:t>
      </w:r>
      <w:r>
        <w:rPr>
          <w:rFonts w:ascii="Times New Roman" w:hAnsi="Times New Roman"/>
          <w:szCs w:val="21"/>
        </w:rPr>
        <w:t>*</w:t>
      </w:r>
      <w:proofErr w:type="spellStart"/>
      <w:r>
        <w:rPr>
          <w:rFonts w:ascii="Times New Roman" w:hAnsi="Times New Roman"/>
          <w:szCs w:val="21"/>
          <w:vertAlign w:val="superscript"/>
        </w:rPr>
        <w:t>a,b,c,d</w:t>
      </w:r>
      <w:proofErr w:type="spellEnd"/>
      <w:r>
        <w:rPr>
          <w:rFonts w:ascii="Times New Roman" w:hAnsi="Times New Roman"/>
          <w:szCs w:val="21"/>
        </w:rPr>
        <w:t xml:space="preserve"> and </w:t>
      </w:r>
      <w:proofErr w:type="spellStart"/>
      <w:r>
        <w:rPr>
          <w:rFonts w:ascii="Times New Roman" w:hAnsi="Times New Roman"/>
          <w:szCs w:val="21"/>
        </w:rPr>
        <w:t>Xiaofeng</w:t>
      </w:r>
      <w:proofErr w:type="spellEnd"/>
      <w:r>
        <w:rPr>
          <w:rFonts w:ascii="Times New Roman" w:hAnsi="Times New Roman"/>
          <w:szCs w:val="21"/>
        </w:rPr>
        <w:t xml:space="preserve"> Chen</w:t>
      </w:r>
      <w:r>
        <w:rPr>
          <w:rFonts w:ascii="Times New Roman" w:hAnsi="Times New Roman"/>
          <w:szCs w:val="21"/>
          <w:vertAlign w:val="superscript"/>
        </w:rPr>
        <w:t xml:space="preserve"> </w:t>
      </w:r>
      <w:bookmarkStart w:id="1" w:name="_Hlk117246497"/>
      <w:r>
        <w:rPr>
          <w:rFonts w:ascii="Times New Roman" w:hAnsi="Times New Roman"/>
          <w:szCs w:val="21"/>
        </w:rPr>
        <w:t>*</w:t>
      </w:r>
      <w:bookmarkEnd w:id="1"/>
      <w:r>
        <w:rPr>
          <w:rFonts w:ascii="Times New Roman" w:hAnsi="Times New Roman"/>
          <w:szCs w:val="21"/>
        </w:rPr>
        <w:t>*</w:t>
      </w:r>
      <w:proofErr w:type="spellStart"/>
      <w:r>
        <w:rPr>
          <w:rFonts w:ascii="Times New Roman" w:hAnsi="Times New Roman"/>
          <w:szCs w:val="21"/>
          <w:vertAlign w:val="superscript"/>
        </w:rPr>
        <w:t>a,b,c,d</w:t>
      </w:r>
      <w:proofErr w:type="spellEnd"/>
      <w:r>
        <w:rPr>
          <w:rFonts w:ascii="Times New Roman" w:hAnsi="Times New Roman" w:hint="eastAsia"/>
          <w:szCs w:val="21"/>
          <w:vertAlign w:val="superscript"/>
        </w:rPr>
        <w:t>,</w:t>
      </w:r>
    </w:p>
    <w:p w14:paraId="1F783B47" w14:textId="77777777" w:rsidR="000F6EE8" w:rsidRDefault="00122175">
      <w:pPr>
        <w:spacing w:line="480" w:lineRule="auto"/>
        <w:rPr>
          <w:rFonts w:ascii="Times New Roman" w:hAnsi="Times New Roman"/>
          <w:i/>
          <w:iCs/>
          <w:szCs w:val="21"/>
        </w:rPr>
      </w:pPr>
      <w:r>
        <w:rPr>
          <w:rFonts w:ascii="Times New Roman" w:hAnsi="Times New Roman"/>
          <w:i/>
          <w:iCs/>
          <w:szCs w:val="21"/>
          <w:vertAlign w:val="superscript"/>
        </w:rPr>
        <w:t>a</w:t>
      </w:r>
      <w:r>
        <w:rPr>
          <w:rFonts w:ascii="Times New Roman" w:hAnsi="Times New Roman"/>
          <w:i/>
          <w:iCs/>
          <w:szCs w:val="21"/>
        </w:rPr>
        <w:t xml:space="preserve"> School of Materials Science and Engineering, South China University of</w:t>
      </w:r>
      <w:r>
        <w:rPr>
          <w:rFonts w:ascii="Times New Roman" w:hAnsi="Times New Roman" w:hint="eastAsia"/>
          <w:i/>
          <w:iCs/>
          <w:szCs w:val="21"/>
        </w:rPr>
        <w:t xml:space="preserve"> </w:t>
      </w:r>
      <w:r>
        <w:rPr>
          <w:rFonts w:ascii="Times New Roman" w:hAnsi="Times New Roman"/>
          <w:i/>
          <w:iCs/>
          <w:szCs w:val="21"/>
        </w:rPr>
        <w:t xml:space="preserve">Technology, Guangzhou 510641, China. E-mail: </w:t>
      </w:r>
      <w:proofErr w:type="gramStart"/>
      <w:r>
        <w:rPr>
          <w:rFonts w:ascii="Times New Roman" w:hAnsi="Times New Roman"/>
          <w:i/>
          <w:iCs/>
          <w:szCs w:val="21"/>
        </w:rPr>
        <w:t>chenxf@scut.edu.cn;</w:t>
      </w:r>
      <w:proofErr w:type="gramEnd"/>
    </w:p>
    <w:p w14:paraId="6286CAEA" w14:textId="77777777" w:rsidR="000F6EE8" w:rsidRDefault="00122175">
      <w:pPr>
        <w:spacing w:line="480" w:lineRule="auto"/>
        <w:rPr>
          <w:rFonts w:ascii="Times New Roman" w:hAnsi="Times New Roman"/>
          <w:i/>
          <w:iCs/>
          <w:szCs w:val="21"/>
        </w:rPr>
      </w:pPr>
      <w:r>
        <w:rPr>
          <w:rFonts w:ascii="Times New Roman" w:hAnsi="Times New Roman"/>
          <w:i/>
          <w:iCs/>
          <w:szCs w:val="21"/>
        </w:rPr>
        <w:t>Fax: +86 020 31066895, +86 020 87111752; Tel: +86 020 39380267,</w:t>
      </w:r>
      <w:r>
        <w:rPr>
          <w:rFonts w:ascii="Times New Roman" w:hAnsi="Times New Roman" w:hint="eastAsia"/>
          <w:i/>
          <w:iCs/>
          <w:szCs w:val="21"/>
        </w:rPr>
        <w:t xml:space="preserve"> </w:t>
      </w:r>
      <w:r>
        <w:rPr>
          <w:rFonts w:ascii="Times New Roman" w:hAnsi="Times New Roman"/>
          <w:i/>
          <w:iCs/>
          <w:szCs w:val="21"/>
        </w:rPr>
        <w:t>+86 020 22236283</w:t>
      </w:r>
    </w:p>
    <w:p w14:paraId="68234EB8" w14:textId="77777777" w:rsidR="000F6EE8" w:rsidRDefault="00122175">
      <w:pPr>
        <w:spacing w:line="480" w:lineRule="auto"/>
        <w:rPr>
          <w:rFonts w:ascii="Times New Roman" w:hAnsi="Times New Roman"/>
          <w:i/>
          <w:iCs/>
          <w:szCs w:val="21"/>
        </w:rPr>
      </w:pPr>
      <w:r>
        <w:rPr>
          <w:rFonts w:ascii="Times New Roman" w:hAnsi="Times New Roman"/>
          <w:i/>
          <w:iCs/>
          <w:szCs w:val="21"/>
          <w:vertAlign w:val="superscript"/>
        </w:rPr>
        <w:t xml:space="preserve">b </w:t>
      </w:r>
      <w:r>
        <w:rPr>
          <w:rFonts w:ascii="Times New Roman" w:hAnsi="Times New Roman"/>
          <w:i/>
          <w:iCs/>
          <w:szCs w:val="21"/>
        </w:rPr>
        <w:t xml:space="preserve">National Engineering </w:t>
      </w:r>
      <w:r>
        <w:rPr>
          <w:rFonts w:ascii="Times New Roman" w:hAnsi="Times New Roman"/>
          <w:i/>
          <w:iCs/>
          <w:szCs w:val="21"/>
        </w:rPr>
        <w:t>Research Centre for Tissue Restoration and Reconstruction,</w:t>
      </w:r>
      <w:r>
        <w:rPr>
          <w:rFonts w:ascii="Times New Roman" w:hAnsi="Times New Roman" w:hint="eastAsia"/>
          <w:i/>
          <w:iCs/>
          <w:szCs w:val="21"/>
        </w:rPr>
        <w:t xml:space="preserve"> </w:t>
      </w:r>
      <w:r>
        <w:rPr>
          <w:rFonts w:ascii="Times New Roman" w:hAnsi="Times New Roman"/>
          <w:i/>
          <w:iCs/>
          <w:szCs w:val="21"/>
        </w:rPr>
        <w:t>Guangzhou 510006, China</w:t>
      </w:r>
    </w:p>
    <w:p w14:paraId="2D8FCF46" w14:textId="77777777" w:rsidR="000F6EE8" w:rsidRDefault="00122175">
      <w:pPr>
        <w:spacing w:line="480" w:lineRule="auto"/>
        <w:rPr>
          <w:rFonts w:ascii="Times New Roman" w:hAnsi="Times New Roman"/>
          <w:i/>
          <w:iCs/>
          <w:szCs w:val="21"/>
        </w:rPr>
      </w:pPr>
      <w:r>
        <w:rPr>
          <w:rFonts w:ascii="Times New Roman" w:hAnsi="Times New Roman"/>
          <w:i/>
          <w:iCs/>
          <w:szCs w:val="21"/>
          <w:vertAlign w:val="superscript"/>
        </w:rPr>
        <w:t>c</w:t>
      </w:r>
      <w:r>
        <w:rPr>
          <w:rFonts w:ascii="Times New Roman" w:hAnsi="Times New Roman"/>
          <w:i/>
          <w:iCs/>
          <w:szCs w:val="21"/>
        </w:rPr>
        <w:t xml:space="preserve"> Key Laboratory of Biomedical Engineering of Guangdong Province, South China</w:t>
      </w:r>
      <w:r>
        <w:rPr>
          <w:rFonts w:ascii="Times New Roman" w:hAnsi="Times New Roman" w:hint="eastAsia"/>
          <w:i/>
          <w:iCs/>
          <w:szCs w:val="21"/>
        </w:rPr>
        <w:t xml:space="preserve"> </w:t>
      </w:r>
      <w:r>
        <w:rPr>
          <w:rFonts w:ascii="Times New Roman" w:hAnsi="Times New Roman"/>
          <w:i/>
          <w:iCs/>
          <w:szCs w:val="21"/>
        </w:rPr>
        <w:t>University of Technology, Guangzhou 510006, China</w:t>
      </w:r>
    </w:p>
    <w:p w14:paraId="010F6F86" w14:textId="77777777" w:rsidR="000F6EE8" w:rsidRDefault="00122175">
      <w:pPr>
        <w:spacing w:line="480" w:lineRule="auto"/>
        <w:rPr>
          <w:rFonts w:ascii="Times New Roman" w:hAnsi="Times New Roman"/>
          <w:i/>
          <w:iCs/>
          <w:szCs w:val="21"/>
        </w:rPr>
      </w:pPr>
      <w:r>
        <w:rPr>
          <w:rFonts w:ascii="Times New Roman" w:hAnsi="Times New Roman"/>
          <w:i/>
          <w:iCs/>
          <w:szCs w:val="21"/>
          <w:vertAlign w:val="superscript"/>
        </w:rPr>
        <w:t>d</w:t>
      </w:r>
      <w:r>
        <w:rPr>
          <w:rFonts w:ascii="Times New Roman" w:hAnsi="Times New Roman"/>
          <w:i/>
          <w:iCs/>
          <w:szCs w:val="21"/>
        </w:rPr>
        <w:t xml:space="preserve"> Key Laboratory of Biomedical Materials and </w:t>
      </w:r>
      <w:r>
        <w:rPr>
          <w:rFonts w:ascii="Times New Roman" w:hAnsi="Times New Roman"/>
          <w:i/>
          <w:iCs/>
          <w:szCs w:val="21"/>
        </w:rPr>
        <w:t>Engineering of the Ministry of</w:t>
      </w:r>
      <w:r>
        <w:rPr>
          <w:rFonts w:ascii="Times New Roman" w:hAnsi="Times New Roman" w:hint="eastAsia"/>
          <w:i/>
          <w:iCs/>
          <w:szCs w:val="21"/>
        </w:rPr>
        <w:t xml:space="preserve"> </w:t>
      </w:r>
      <w:r>
        <w:rPr>
          <w:rFonts w:ascii="Times New Roman" w:hAnsi="Times New Roman"/>
          <w:i/>
          <w:iCs/>
          <w:szCs w:val="21"/>
        </w:rPr>
        <w:t>Education, South China University of Technology, Guangzhou 510006, China</w:t>
      </w:r>
    </w:p>
    <w:p w14:paraId="483618E8" w14:textId="77777777" w:rsidR="000F6EE8" w:rsidRDefault="00122175">
      <w:pPr>
        <w:spacing w:line="480" w:lineRule="auto"/>
        <w:rPr>
          <w:rFonts w:ascii="Times New Roman" w:eastAsiaTheme="minorEastAsia" w:hAnsi="Times New Roman"/>
          <w:i/>
          <w:iCs/>
          <w:szCs w:val="21"/>
        </w:rPr>
      </w:pPr>
      <w:r>
        <w:rPr>
          <w:rFonts w:ascii="Times New Roman" w:hAnsi="Times New Roman" w:hint="eastAsia"/>
          <w:i/>
          <w:iCs/>
          <w:szCs w:val="21"/>
          <w:vertAlign w:val="superscript"/>
        </w:rPr>
        <w:t>e</w:t>
      </w:r>
      <w:r>
        <w:rPr>
          <w:rFonts w:ascii="Times New Roman" w:hAnsi="Times New Roman"/>
          <w:i/>
          <w:iCs/>
          <w:szCs w:val="21"/>
          <w:vertAlign w:val="superscript"/>
        </w:rPr>
        <w:t xml:space="preserve"> </w:t>
      </w:r>
      <w:proofErr w:type="spellStart"/>
      <w:r>
        <w:rPr>
          <w:rFonts w:ascii="Times New Roman" w:hAnsi="Times New Roman"/>
          <w:i/>
          <w:iCs/>
          <w:szCs w:val="21"/>
        </w:rPr>
        <w:t>Stomatological</w:t>
      </w:r>
      <w:proofErr w:type="spellEnd"/>
      <w:r>
        <w:rPr>
          <w:rFonts w:ascii="Times New Roman" w:hAnsi="Times New Roman"/>
          <w:i/>
          <w:iCs/>
          <w:szCs w:val="21"/>
        </w:rPr>
        <w:t xml:space="preserve"> Hospital, Southern Medical University, Guangzhou 510280, China</w:t>
      </w:r>
    </w:p>
    <w:p w14:paraId="5E666315" w14:textId="77777777" w:rsidR="000F6EE8" w:rsidRDefault="00122175">
      <w:pPr>
        <w:spacing w:line="480" w:lineRule="auto"/>
        <w:rPr>
          <w:rFonts w:ascii="Times New Roman" w:eastAsia="宋体" w:hAnsi="Times New Roman" w:cs="Times New Roman"/>
          <w:i/>
          <w:iCs/>
          <w:szCs w:val="21"/>
        </w:rPr>
      </w:pPr>
      <w:r>
        <w:rPr>
          <w:rFonts w:ascii="Times New Roman" w:eastAsia="宋体" w:hAnsi="Times New Roman" w:cs="Times New Roman" w:hint="eastAsia"/>
          <w:i/>
          <w:iCs/>
          <w:szCs w:val="21"/>
          <w:vertAlign w:val="superscript"/>
        </w:rPr>
        <w:t xml:space="preserve">f </w:t>
      </w:r>
      <w:r>
        <w:rPr>
          <w:rFonts w:ascii="Times New Roman" w:eastAsia="宋体" w:hAnsi="Times New Roman" w:cs="Times New Roman"/>
          <w:i/>
          <w:iCs/>
          <w:szCs w:val="21"/>
        </w:rPr>
        <w:t>Laboratory of Bone Tissue Engineering, Beijing Laboratory of Biomedica</w:t>
      </w:r>
      <w:r>
        <w:rPr>
          <w:rFonts w:ascii="Times New Roman" w:eastAsia="宋体" w:hAnsi="Times New Roman" w:cs="Times New Roman"/>
          <w:i/>
          <w:iCs/>
          <w:szCs w:val="21"/>
        </w:rPr>
        <w:t xml:space="preserve">l Materials, Beijing Research Institute of </w:t>
      </w:r>
      <w:proofErr w:type="spellStart"/>
      <w:r>
        <w:rPr>
          <w:rFonts w:ascii="Times New Roman" w:eastAsia="宋体" w:hAnsi="Times New Roman" w:cs="Times New Roman"/>
          <w:i/>
          <w:iCs/>
          <w:szCs w:val="21"/>
        </w:rPr>
        <w:t>Orthopaedics</w:t>
      </w:r>
      <w:proofErr w:type="spellEnd"/>
      <w:r>
        <w:rPr>
          <w:rFonts w:ascii="Times New Roman" w:eastAsia="宋体" w:hAnsi="Times New Roman" w:cs="Times New Roman"/>
          <w:i/>
          <w:iCs/>
          <w:szCs w:val="21"/>
        </w:rPr>
        <w:t xml:space="preserve"> and Traumatology, Beijing </w:t>
      </w:r>
      <w:proofErr w:type="spellStart"/>
      <w:r>
        <w:rPr>
          <w:rFonts w:ascii="Times New Roman" w:eastAsia="宋体" w:hAnsi="Times New Roman" w:cs="Times New Roman"/>
          <w:i/>
          <w:iCs/>
          <w:szCs w:val="21"/>
        </w:rPr>
        <w:t>JiShuiTan</w:t>
      </w:r>
      <w:proofErr w:type="spellEnd"/>
      <w:r>
        <w:rPr>
          <w:rFonts w:ascii="Times New Roman" w:eastAsia="宋体" w:hAnsi="Times New Roman" w:cs="Times New Roman"/>
          <w:i/>
          <w:iCs/>
          <w:szCs w:val="21"/>
        </w:rPr>
        <w:t xml:space="preserve"> Hospital, Beijing, 100035, China</w:t>
      </w:r>
    </w:p>
    <w:p w14:paraId="18F40A07" w14:textId="77777777" w:rsidR="000F6EE8" w:rsidRDefault="00122175">
      <w:pPr>
        <w:spacing w:line="480" w:lineRule="auto"/>
        <w:rPr>
          <w:rFonts w:ascii="Times New Roman" w:hAnsi="Times New Roman"/>
          <w:i/>
          <w:iCs/>
          <w:szCs w:val="21"/>
        </w:rPr>
      </w:pPr>
      <w:r>
        <w:rPr>
          <w:rFonts w:ascii="Times New Roman" w:hAnsi="Times New Roman" w:hint="eastAsia"/>
          <w:i/>
          <w:iCs/>
          <w:szCs w:val="21"/>
          <w:vertAlign w:val="superscript"/>
        </w:rPr>
        <w:t xml:space="preserve">g </w:t>
      </w:r>
      <w:r>
        <w:rPr>
          <w:rFonts w:ascii="Times New Roman" w:hAnsi="Times New Roman"/>
          <w:i/>
          <w:iCs/>
          <w:szCs w:val="21"/>
        </w:rPr>
        <w:t xml:space="preserve">Department of Medical Biotechnology, School of Basic Medical Sciences, Guangzhou University of Chinese </w:t>
      </w:r>
      <w:proofErr w:type="spellStart"/>
      <w:proofErr w:type="gramStart"/>
      <w:r>
        <w:rPr>
          <w:rFonts w:ascii="Times New Roman" w:hAnsi="Times New Roman"/>
          <w:i/>
          <w:iCs/>
          <w:szCs w:val="21"/>
        </w:rPr>
        <w:t>Medicine,Guangzhou</w:t>
      </w:r>
      <w:proofErr w:type="spellEnd"/>
      <w:proofErr w:type="gramEnd"/>
      <w:r>
        <w:rPr>
          <w:rFonts w:ascii="Times New Roman" w:hAnsi="Times New Roman"/>
          <w:i/>
          <w:iCs/>
          <w:szCs w:val="21"/>
        </w:rPr>
        <w:t>, China.</w:t>
      </w:r>
      <w:r>
        <w:rPr>
          <w:rFonts w:ascii="Times New Roman" w:hAnsi="Times New Roman"/>
          <w:i/>
          <w:iCs/>
          <w:szCs w:val="21"/>
        </w:rPr>
        <w:t xml:space="preserve"> </w:t>
      </w:r>
    </w:p>
    <w:p w14:paraId="65316982" w14:textId="77777777" w:rsidR="000F6EE8" w:rsidRDefault="00122175">
      <w:pPr>
        <w:spacing w:line="480" w:lineRule="auto"/>
        <w:rPr>
          <w:rFonts w:ascii="Times New Roman" w:eastAsiaTheme="minorEastAsia" w:hAnsi="Times New Roman"/>
          <w:i/>
          <w:iCs/>
          <w:szCs w:val="21"/>
        </w:rPr>
      </w:pPr>
      <w:r>
        <w:rPr>
          <w:rFonts w:ascii="Times New Roman" w:hAnsi="Times New Roman" w:hint="eastAsia"/>
          <w:i/>
          <w:iCs/>
          <w:szCs w:val="21"/>
        </w:rPr>
        <w:t>#</w:t>
      </w:r>
      <w:r>
        <w:rPr>
          <w:rFonts w:ascii="Times New Roman" w:eastAsia="宋体" w:hAnsi="Times New Roman" w:hint="eastAsia"/>
          <w:i/>
          <w:iCs/>
          <w:szCs w:val="21"/>
        </w:rPr>
        <w:t xml:space="preserve"> </w:t>
      </w:r>
      <w:r>
        <w:rPr>
          <w:rFonts w:ascii="Times New Roman" w:hAnsi="Times New Roman" w:hint="eastAsia"/>
          <w:i/>
          <w:iCs/>
          <w:szCs w:val="21"/>
        </w:rPr>
        <w:t>The first author</w:t>
      </w:r>
    </w:p>
    <w:p w14:paraId="33A99E8F" w14:textId="77777777" w:rsidR="000F6EE8" w:rsidRDefault="00122175">
      <w:pPr>
        <w:spacing w:line="480" w:lineRule="auto"/>
        <w:rPr>
          <w:rFonts w:ascii="Times New Roman" w:hAnsi="Times New Roman"/>
          <w:i/>
          <w:iCs/>
          <w:szCs w:val="21"/>
        </w:rPr>
      </w:pPr>
      <w:r>
        <w:rPr>
          <w:rFonts w:ascii="Times New Roman" w:hAnsi="Times New Roman"/>
          <w:i/>
          <w:iCs/>
          <w:szCs w:val="21"/>
        </w:rPr>
        <w:t>*Corresponding author:</w:t>
      </w:r>
    </w:p>
    <w:p w14:paraId="0D3490DF" w14:textId="77777777" w:rsidR="000F6EE8" w:rsidRDefault="00122175">
      <w:pPr>
        <w:spacing w:line="480" w:lineRule="auto"/>
        <w:rPr>
          <w:rFonts w:ascii="Times New Roman" w:eastAsiaTheme="minorEastAsia" w:hAnsi="Times New Roman"/>
          <w:i/>
          <w:iCs/>
          <w:szCs w:val="21"/>
        </w:rPr>
      </w:pPr>
      <w:r>
        <w:rPr>
          <w:rFonts w:ascii="Times New Roman" w:hAnsi="Times New Roman"/>
          <w:i/>
          <w:iCs/>
          <w:szCs w:val="21"/>
        </w:rPr>
        <w:t xml:space="preserve">Email: </w:t>
      </w:r>
      <w:hyperlink r:id="rId5" w:history="1">
        <w:r>
          <w:rPr>
            <w:rStyle w:val="Hyperlink"/>
            <w:rFonts w:ascii="Times New Roman" w:hAnsi="Times New Roman"/>
            <w:i/>
            <w:iCs/>
            <w:szCs w:val="21"/>
          </w:rPr>
          <w:t>hfei</w:t>
        </w:r>
        <w:r>
          <w:rPr>
            <w:rStyle w:val="Hyperlink"/>
            <w:rFonts w:ascii="Times New Roman" w:hAnsi="Times New Roman" w:hint="eastAsia"/>
            <w:i/>
            <w:iCs/>
            <w:szCs w:val="21"/>
          </w:rPr>
          <w:t>@scut.</w:t>
        </w:r>
        <w:r>
          <w:rPr>
            <w:rStyle w:val="Hyperlink"/>
            <w:rFonts w:ascii="Times New Roman" w:hAnsi="Times New Roman"/>
            <w:i/>
            <w:iCs/>
            <w:szCs w:val="21"/>
          </w:rPr>
          <w:t>edu.cn</w:t>
        </w:r>
      </w:hyperlink>
      <w:r>
        <w:rPr>
          <w:rFonts w:ascii="Times New Roman" w:hAnsi="Times New Roman"/>
          <w:i/>
          <w:iCs/>
          <w:szCs w:val="21"/>
        </w:rPr>
        <w:t xml:space="preserve"> (Fei Hang)</w:t>
      </w:r>
    </w:p>
    <w:p w14:paraId="34A661FA" w14:textId="77777777" w:rsidR="000F6EE8" w:rsidRDefault="00122175">
      <w:pPr>
        <w:spacing w:line="480" w:lineRule="auto"/>
        <w:rPr>
          <w:rFonts w:ascii="Times New Roman" w:hAnsi="Times New Roman"/>
          <w:i/>
          <w:iCs/>
          <w:szCs w:val="21"/>
        </w:rPr>
      </w:pPr>
      <w:r>
        <w:rPr>
          <w:rFonts w:ascii="Times New Roman" w:hAnsi="Times New Roman"/>
          <w:i/>
          <w:iCs/>
          <w:szCs w:val="21"/>
        </w:rPr>
        <w:lastRenderedPageBreak/>
        <w:t>**Corresponding author:</w:t>
      </w:r>
    </w:p>
    <w:p w14:paraId="6E0978AD" w14:textId="77777777" w:rsidR="000F6EE8" w:rsidRDefault="00122175">
      <w:pPr>
        <w:spacing w:line="48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i/>
          <w:iCs/>
          <w:szCs w:val="21"/>
        </w:rPr>
        <w:t>Email: chenxf@scut.edu.cn (</w:t>
      </w:r>
      <w:proofErr w:type="spellStart"/>
      <w:r>
        <w:rPr>
          <w:rFonts w:ascii="Times New Roman" w:hAnsi="Times New Roman"/>
          <w:i/>
          <w:iCs/>
          <w:szCs w:val="21"/>
        </w:rPr>
        <w:t>Xiaofeng</w:t>
      </w:r>
      <w:proofErr w:type="spellEnd"/>
      <w:r>
        <w:rPr>
          <w:rFonts w:ascii="Times New Roman" w:hAnsi="Times New Roman"/>
          <w:i/>
          <w:iCs/>
          <w:szCs w:val="21"/>
        </w:rPr>
        <w:t xml:space="preserve"> Chen)</w:t>
      </w:r>
    </w:p>
    <w:p w14:paraId="7C678246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29FDBA55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05E20EF2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4C641901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372012F5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64840171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37382DFC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0148DF89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63B44D14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16FDEEF5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26C4E128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69FE7F30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63625576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4E7587D4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0DE8A271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30AC7509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6312A5A5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5D69A0CD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384ACDF6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28CC2904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3B4E3F57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43E0D1FC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22E4812C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333C398B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28786B0E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2EAFBE98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272FA423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69B8A12A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6B0BA8EA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395BFEFC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1951EBA1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76C95068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241EAC94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47CF7AEA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7DAB31FB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2BA95542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1A388E2F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06B36650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2B68B83F" w14:textId="77777777" w:rsidR="000F6EE8" w:rsidRDefault="000F6EE8">
      <w:pPr>
        <w:rPr>
          <w:rFonts w:ascii="Times New Roman" w:hAnsi="Times New Roman" w:cs="Times New Roman"/>
          <w:vertAlign w:val="superscript"/>
        </w:rPr>
      </w:pPr>
    </w:p>
    <w:p w14:paraId="6B7110AA" w14:textId="77777777" w:rsidR="000F6EE8" w:rsidRDefault="000F6EE8">
      <w:pPr>
        <w:ind w:firstLineChars="200" w:firstLine="420"/>
        <w:rPr>
          <w:rFonts w:ascii="Times New Roman" w:hAnsi="Times New Roman" w:cs="Times New Roman"/>
          <w:vertAlign w:val="superscript"/>
        </w:rPr>
      </w:pPr>
    </w:p>
    <w:p w14:paraId="6B994A68" w14:textId="77777777" w:rsidR="000F6EE8" w:rsidRDefault="00122175">
      <w:pPr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lastRenderedPageBreak/>
        <w:t>1.</w:t>
      </w:r>
    </w:p>
    <w:p w14:paraId="72C87356" w14:textId="77777777" w:rsidR="000F6EE8" w:rsidRDefault="00122175">
      <w:pPr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DD45E6" wp14:editId="79CF54FA">
                <wp:simplePos x="0" y="0"/>
                <wp:positionH relativeFrom="column">
                  <wp:posOffset>-556895</wp:posOffset>
                </wp:positionH>
                <wp:positionV relativeFrom="paragraph">
                  <wp:posOffset>720725</wp:posOffset>
                </wp:positionV>
                <wp:extent cx="683895" cy="323850"/>
                <wp:effectExtent l="8573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84109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6440BD3" w14:textId="77777777" w:rsidR="000F6EE8" w:rsidRDefault="0012217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MNBG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-43.85pt;margin-top:56.75pt;height:25.5pt;width:53.85pt;rotation:-5898240f;z-index:251659264;mso-width-relative:page;mso-height-relative:page;" fillcolor="#FFFFFF" filled="t" stroked="f" coordsize="21600,21600" o:gfxdata="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fsUbkNsAAAAKAQAADwAAAAAAAAABACAA&#10;AAAiAAAAZHJzL2Rvd25yZXYueG1sUEsBAhQAFAAAAAgAh07iQFShDuBDAgAAYgQAAA4AAAAAAAAA&#10;AQAgAAAAKgEAAGRycy9lMm9Eb2MueG1sUEsFBgAAAAAGAAYAWQEAAN8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MNBG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FC0584" wp14:editId="5C6C54D2">
                <wp:simplePos x="0" y="0"/>
                <wp:positionH relativeFrom="column">
                  <wp:posOffset>-659130</wp:posOffset>
                </wp:positionH>
                <wp:positionV relativeFrom="paragraph">
                  <wp:posOffset>2134870</wp:posOffset>
                </wp:positionV>
                <wp:extent cx="932180" cy="323850"/>
                <wp:effectExtent l="0" t="635" r="635" b="635"/>
                <wp:wrapNone/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2406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936E3ED" w14:textId="77777777" w:rsidR="000F6EE8" w:rsidRDefault="0012217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MgMNBG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-51.9pt;margin-top:168.1pt;height:25.5pt;width:73.4pt;rotation:-5898240f;z-index:251660288;mso-width-relative:page;mso-height-relative:page;" fillcolor="#FFFFFF" filled="t" stroked="f" coordsize="21600,21600" o:gfxdata="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vkPc3d0AAAALAQAADwAAAAAAAAABACAA&#10;AAAiAAAAZHJzL2Rvd25yZXYueG1sUEsBAhQAFAAAAAgAh07iQKU+/6ZBAgAAYAQAAA4AAAAAAAAA&#10;AQAgAAAALAEAAGRycy9lMm9Eb2MueG1sUEsFBgAAAAAGAAYAWQEAAN8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MgMNBG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 w:hint="eastAsia"/>
          <w:vertAlign w:val="superscript"/>
        </w:rPr>
        <w:t xml:space="preserve">      </w:t>
      </w:r>
      <w:r>
        <w:rPr>
          <w:rFonts w:ascii="Times New Roman" w:hAnsi="Times New Roman" w:cs="Times New Roman"/>
          <w:noProof/>
          <w:vertAlign w:val="superscript"/>
        </w:rPr>
        <w:drawing>
          <wp:inline distT="0" distB="0" distL="114300" distR="114300" wp14:anchorId="42FEDB26" wp14:editId="462A18FF">
            <wp:extent cx="5066030" cy="2771775"/>
            <wp:effectExtent l="0" t="0" r="8890" b="1905"/>
            <wp:docPr id="2" name="图片 2" descr="图片66调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66调整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D9851" w14:textId="77777777" w:rsidR="000F6EE8" w:rsidRDefault="000F6EE8">
      <w:pPr>
        <w:rPr>
          <w:rFonts w:ascii="Times New Roman" w:eastAsiaTheme="minorEastAsia" w:hAnsi="Times New Roman" w:cs="Times New Roman"/>
          <w:szCs w:val="24"/>
        </w:rPr>
      </w:pPr>
    </w:p>
    <w:p w14:paraId="31C90875" w14:textId="77777777" w:rsidR="000F6EE8" w:rsidRDefault="00122175">
      <w:pPr>
        <w:ind w:firstLineChars="900" w:firstLine="1890"/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/>
          <w:b/>
          <w:szCs w:val="24"/>
        </w:rPr>
        <w:t>Fig</w:t>
      </w:r>
      <w:r>
        <w:rPr>
          <w:rFonts w:ascii="Times New Roman" w:eastAsiaTheme="minorEastAsia" w:hAnsi="Times New Roman" w:cs="Times New Roman" w:hint="eastAsia"/>
          <w:b/>
          <w:szCs w:val="24"/>
        </w:rPr>
        <w:t xml:space="preserve">ure </w:t>
      </w:r>
      <w:r>
        <w:rPr>
          <w:rFonts w:ascii="Times New Roman" w:eastAsiaTheme="minorEastAsia" w:hAnsi="Times New Roman" w:cs="Times New Roman"/>
          <w:b/>
          <w:szCs w:val="24"/>
        </w:rPr>
        <w:t>1</w:t>
      </w:r>
      <w:r>
        <w:rPr>
          <w:rFonts w:ascii="Times New Roman" w:eastAsiaTheme="minorEastAsia" w:hAnsi="Times New Roman" w:cs="Times New Roman" w:hint="eastAsia"/>
          <w:b/>
          <w:szCs w:val="24"/>
        </w:rPr>
        <w:t>.</w:t>
      </w:r>
      <w:r>
        <w:rPr>
          <w:rFonts w:ascii="Times New Roman" w:eastAsiaTheme="minorEastAsia" w:hAnsi="Times New Roman" w:cs="Times New Roman"/>
          <w:b/>
          <w:szCs w:val="24"/>
        </w:rPr>
        <w:t xml:space="preserve"> </w:t>
      </w:r>
      <w:r>
        <w:rPr>
          <w:rFonts w:ascii="Times New Roman" w:eastAsiaTheme="minorEastAsia" w:hAnsi="Times New Roman" w:cs="Times New Roman"/>
          <w:szCs w:val="24"/>
        </w:rPr>
        <w:t xml:space="preserve">Energy spectrum analysis of MNBG and </w:t>
      </w:r>
      <w:proofErr w:type="spellStart"/>
      <w:r>
        <w:rPr>
          <w:rFonts w:ascii="Times New Roman" w:eastAsiaTheme="minorEastAsia" w:hAnsi="Times New Roman" w:cs="Times New Roman"/>
          <w:szCs w:val="24"/>
        </w:rPr>
        <w:t>MgMNBG</w:t>
      </w:r>
      <w:proofErr w:type="spellEnd"/>
    </w:p>
    <w:p w14:paraId="085650B7" w14:textId="77777777" w:rsidR="000F6EE8" w:rsidRDefault="000F6EE8">
      <w:pPr>
        <w:rPr>
          <w:rFonts w:ascii="Times New Roman" w:eastAsia="宋体" w:hAnsi="Times New Roman" w:cs="Times New Roman"/>
          <w:b/>
          <w:bCs/>
          <w:color w:val="000000"/>
          <w:szCs w:val="21"/>
        </w:rPr>
      </w:pPr>
    </w:p>
    <w:p w14:paraId="726338A5" w14:textId="77777777" w:rsidR="000F6EE8" w:rsidRDefault="00122175">
      <w:pPr>
        <w:rPr>
          <w:rFonts w:ascii="Times New Roman" w:eastAsia="宋体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color w:val="000000"/>
          <w:sz w:val="28"/>
          <w:szCs w:val="28"/>
        </w:rPr>
        <w:t>2.</w:t>
      </w:r>
    </w:p>
    <w:p w14:paraId="63810CAC" w14:textId="77777777" w:rsidR="000F6EE8" w:rsidRDefault="00122175">
      <w:pPr>
        <w:rPr>
          <w:rFonts w:ascii="Times New Roman" w:eastAsia="宋体" w:hAnsi="Times New Roman" w:cs="Times New Roman"/>
          <w:b/>
          <w:bCs/>
          <w:color w:val="000000"/>
          <w:szCs w:val="21"/>
        </w:rPr>
      </w:pPr>
      <w:r>
        <w:rPr>
          <w:noProof/>
        </w:rPr>
        <w:drawing>
          <wp:inline distT="0" distB="0" distL="114300" distR="114300" wp14:anchorId="580DC075" wp14:editId="229D2FD5">
            <wp:extent cx="5353050" cy="2210435"/>
            <wp:effectExtent l="0" t="0" r="11430" b="14605"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10B4" w14:textId="77777777" w:rsidR="000F6EE8" w:rsidRDefault="000F6EE8">
      <w:pPr>
        <w:rPr>
          <w:rFonts w:ascii="Times New Roman" w:eastAsia="宋体" w:hAnsi="Times New Roman" w:cs="Times New Roman"/>
          <w:b/>
          <w:bCs/>
          <w:color w:val="000000"/>
          <w:szCs w:val="21"/>
        </w:rPr>
      </w:pPr>
    </w:p>
    <w:p w14:paraId="111DAAA7" w14:textId="77777777" w:rsidR="000F6EE8" w:rsidRDefault="00122175">
      <w:pPr>
        <w:ind w:leftChars="600" w:left="3780" w:hangingChars="1200" w:hanging="2520"/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 w:hint="eastAsia"/>
          <w:b/>
          <w:szCs w:val="24"/>
        </w:rPr>
        <w:t>Figure 2.</w:t>
      </w:r>
      <w:r>
        <w:rPr>
          <w:rFonts w:ascii="Times New Roman" w:eastAsiaTheme="minorEastAsia" w:hAnsi="Times New Roman" w:cs="Times New Roman" w:hint="eastAsia"/>
          <w:szCs w:val="24"/>
        </w:rPr>
        <w:t xml:space="preserve"> Infrared spectra of MNBG and </w:t>
      </w:r>
      <w:proofErr w:type="spellStart"/>
      <w:r>
        <w:rPr>
          <w:rFonts w:ascii="Times New Roman" w:eastAsiaTheme="minorEastAsia" w:hAnsi="Times New Roman" w:cs="Times New Roman" w:hint="eastAsia"/>
          <w:szCs w:val="24"/>
        </w:rPr>
        <w:t>MgMNBG</w:t>
      </w:r>
      <w:proofErr w:type="spellEnd"/>
      <w:r>
        <w:rPr>
          <w:rFonts w:ascii="Times New Roman" w:eastAsiaTheme="minorEastAsia" w:hAnsi="Times New Roman" w:cs="Times New Roman" w:hint="eastAsia"/>
          <w:szCs w:val="24"/>
        </w:rPr>
        <w:t xml:space="preserve"> mineralized in SBF</w:t>
      </w:r>
      <w:r>
        <w:rPr>
          <w:rFonts w:ascii="Times New Roman" w:eastAsiaTheme="minorEastAsia" w:hAnsi="Times New Roman" w:cs="Times New Roman" w:hint="eastAsia"/>
          <w:szCs w:val="24"/>
        </w:rPr>
        <w:t xml:space="preserve"> </w:t>
      </w:r>
      <w:r>
        <w:rPr>
          <w:rFonts w:ascii="Times New Roman" w:eastAsiaTheme="minorEastAsia" w:hAnsi="Times New Roman" w:cs="Times New Roman" w:hint="eastAsia"/>
          <w:szCs w:val="24"/>
        </w:rPr>
        <w:t>solution for 1, 4, and 7 days</w:t>
      </w:r>
    </w:p>
    <w:p w14:paraId="3A28734E" w14:textId="77777777" w:rsidR="000F6EE8" w:rsidRDefault="000F6EE8">
      <w:pPr>
        <w:pStyle w:val="NormalWeb"/>
        <w:widowControl/>
        <w:spacing w:line="360" w:lineRule="auto"/>
        <w:ind w:leftChars="342" w:left="4078" w:hangingChars="1400" w:hanging="3360"/>
        <w:rPr>
          <w:rFonts w:ascii="Times New Roman" w:eastAsia="宋体" w:hAnsi="Times New Roman" w:cs="Times New Roman"/>
          <w:szCs w:val="24"/>
        </w:rPr>
      </w:pPr>
    </w:p>
    <w:p w14:paraId="3CDC3860" w14:textId="77777777" w:rsidR="000F6EE8" w:rsidRDefault="00122175">
      <w:pPr>
        <w:pStyle w:val="NormalWeb"/>
        <w:widowControl/>
        <w:spacing w:line="360" w:lineRule="auto"/>
        <w:ind w:leftChars="342" w:left="4078" w:hangingChars="1400" w:hanging="336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 xml:space="preserve">         </w:t>
      </w:r>
    </w:p>
    <w:p w14:paraId="676B87D3" w14:textId="77777777" w:rsidR="000F6EE8" w:rsidRDefault="000F6EE8">
      <w:pPr>
        <w:pStyle w:val="NormalWeb"/>
        <w:widowControl/>
        <w:spacing w:line="360" w:lineRule="auto"/>
        <w:ind w:leftChars="342" w:left="4078" w:hangingChars="1400" w:hanging="3360"/>
        <w:rPr>
          <w:rFonts w:ascii="Times New Roman" w:eastAsia="宋体" w:hAnsi="Times New Roman" w:cs="Times New Roman"/>
          <w:szCs w:val="24"/>
        </w:rPr>
      </w:pPr>
    </w:p>
    <w:p w14:paraId="23469866" w14:textId="77777777" w:rsidR="000F6EE8" w:rsidRDefault="000F6EE8">
      <w:pPr>
        <w:pStyle w:val="NormalWeb"/>
        <w:widowControl/>
        <w:spacing w:line="360" w:lineRule="auto"/>
        <w:ind w:leftChars="342" w:left="4078" w:hangingChars="1400" w:hanging="3360"/>
        <w:rPr>
          <w:rFonts w:ascii="Times New Roman" w:eastAsia="宋体" w:hAnsi="Times New Roman" w:cs="Times New Roman"/>
          <w:szCs w:val="24"/>
        </w:rPr>
      </w:pPr>
    </w:p>
    <w:p w14:paraId="6651465D" w14:textId="77777777" w:rsidR="000F6EE8" w:rsidRDefault="000F6EE8">
      <w:pPr>
        <w:pStyle w:val="NormalWeb"/>
        <w:widowControl/>
        <w:spacing w:line="360" w:lineRule="auto"/>
        <w:ind w:leftChars="342" w:left="4078" w:hangingChars="1400" w:hanging="3360"/>
        <w:rPr>
          <w:rFonts w:ascii="Times New Roman" w:eastAsia="宋体" w:hAnsi="Times New Roman" w:cs="Times New Roman"/>
          <w:szCs w:val="24"/>
        </w:rPr>
      </w:pPr>
    </w:p>
    <w:p w14:paraId="5705384C" w14:textId="77777777" w:rsidR="000F6EE8" w:rsidRDefault="00122175">
      <w:pPr>
        <w:pStyle w:val="NormalWeb"/>
        <w:widowControl/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3.</w:t>
      </w:r>
    </w:p>
    <w:p w14:paraId="7E4DA5A1" w14:textId="77777777" w:rsidR="000F6EE8" w:rsidRDefault="00122175">
      <w:pPr>
        <w:pStyle w:val="NormalWeb"/>
        <w:widowControl/>
        <w:spacing w:line="360" w:lineRule="auto"/>
        <w:ind w:leftChars="342" w:left="4078" w:hangingChars="1400" w:hanging="336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 xml:space="preserve">      </w: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114300" distR="114300" wp14:anchorId="0340C45E" wp14:editId="66B9F049">
            <wp:extent cx="3041015" cy="1955165"/>
            <wp:effectExtent l="0" t="0" r="6985" b="10795"/>
            <wp:docPr id="22" name="图片 22" descr="图片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81285" w14:textId="77777777" w:rsidR="000F6EE8" w:rsidRDefault="00122175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Theme="minorEastAsia" w:hAnsi="Times New Roman" w:cs="Times New Roman" w:hint="eastAsia"/>
          <w:b/>
          <w:szCs w:val="24"/>
        </w:rPr>
        <w:t>Figure 3</w:t>
      </w:r>
      <w:r>
        <w:rPr>
          <w:rFonts w:ascii="Times New Roman" w:eastAsiaTheme="minorEastAsia" w:hAnsi="Times New Roman" w:cs="Times New Roman" w:hint="eastAsia"/>
          <w:b/>
          <w:szCs w:val="24"/>
        </w:rPr>
        <w:t xml:space="preserve">. </w:t>
      </w:r>
      <w:r>
        <w:rPr>
          <w:rFonts w:ascii="Times New Roman" w:eastAsiaTheme="minorEastAsia" w:hAnsi="Times New Roman" w:cs="Times New Roman" w:hint="eastAsia"/>
          <w:szCs w:val="24"/>
        </w:rPr>
        <w:t xml:space="preserve">Living-dead staining of </w:t>
      </w:r>
      <w:proofErr w:type="spellStart"/>
      <w:r>
        <w:rPr>
          <w:rFonts w:ascii="Times New Roman" w:eastAsiaTheme="minorEastAsia" w:hAnsi="Times New Roman" w:cs="Times New Roman" w:hint="eastAsia"/>
          <w:szCs w:val="24"/>
        </w:rPr>
        <w:t>mBMSCs</w:t>
      </w:r>
      <w:proofErr w:type="spellEnd"/>
      <w:r>
        <w:rPr>
          <w:rFonts w:ascii="Times New Roman" w:eastAsiaTheme="minorEastAsia" w:hAnsi="Times New Roman" w:cs="Times New Roman" w:hint="eastAsia"/>
          <w:szCs w:val="24"/>
        </w:rPr>
        <w:t xml:space="preserve"> on the scaffolds for 1 </w:t>
      </w:r>
      <w:r>
        <w:rPr>
          <w:rFonts w:ascii="Times New Roman" w:eastAsiaTheme="minorEastAsia" w:hAnsi="Times New Roman" w:cs="Times New Roman" w:hint="eastAsia"/>
          <w:szCs w:val="24"/>
        </w:rPr>
        <w:t>and 4 days</w:t>
      </w:r>
    </w:p>
    <w:p w14:paraId="134B23B4" w14:textId="77777777" w:rsidR="000F6EE8" w:rsidRDefault="00122175">
      <w:pPr>
        <w:ind w:firstLineChars="200" w:firstLine="4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Live–dead fluorescence staining was used to observe the cell survival of </w:t>
      </w:r>
      <w:proofErr w:type="spellStart"/>
      <w:r>
        <w:rPr>
          <w:rFonts w:ascii="Times New Roman" w:eastAsiaTheme="minorEastAsia" w:hAnsi="Times New Roman"/>
        </w:rPr>
        <w:t>mBMSCs</w:t>
      </w:r>
      <w:proofErr w:type="spellEnd"/>
      <w:r>
        <w:rPr>
          <w:rFonts w:ascii="Times New Roman" w:eastAsiaTheme="minorEastAsia" w:hAnsi="Times New Roman"/>
        </w:rPr>
        <w:t xml:space="preserve"> cultured on the scaffold surface for 1 and 4 days (Figure </w:t>
      </w:r>
      <w:r>
        <w:rPr>
          <w:rFonts w:ascii="Times New Roman" w:eastAsiaTheme="minorEastAsia" w:hAnsi="Times New Roman" w:hint="eastAsia"/>
        </w:rPr>
        <w:t>3</w:t>
      </w:r>
      <w:r>
        <w:rPr>
          <w:rFonts w:ascii="Times New Roman" w:eastAsiaTheme="minorEastAsia" w:hAnsi="Times New Roman"/>
        </w:rPr>
        <w:t xml:space="preserve">). Cells adhered and grew on the strands, which showed that the scaffolds had good </w:t>
      </w:r>
      <w:r>
        <w:rPr>
          <w:rFonts w:ascii="Times New Roman" w:eastAsiaTheme="minorEastAsia" w:hAnsi="Times New Roman"/>
        </w:rPr>
        <w:t>biocompatibility.</w:t>
      </w:r>
    </w:p>
    <w:p w14:paraId="44A56A63" w14:textId="77777777" w:rsidR="000F6EE8" w:rsidRDefault="000F6EE8">
      <w:pPr>
        <w:rPr>
          <w:rFonts w:ascii="Times New Roman" w:eastAsiaTheme="minorEastAsia" w:hAnsi="Times New Roman"/>
        </w:rPr>
      </w:pPr>
    </w:p>
    <w:p w14:paraId="18EF2212" w14:textId="77777777" w:rsidR="000F6EE8" w:rsidRDefault="000F6EE8">
      <w:pPr>
        <w:ind w:firstLineChars="200" w:firstLine="422"/>
        <w:rPr>
          <w:rFonts w:ascii="Times New Roman" w:eastAsia="宋体" w:hAnsi="Times New Roman" w:cs="Times New Roman"/>
          <w:b/>
          <w:bCs/>
          <w:color w:val="000000"/>
          <w:szCs w:val="21"/>
          <w:lang w:bidi="ar"/>
        </w:rPr>
      </w:pPr>
    </w:p>
    <w:p w14:paraId="28FAD8AB" w14:textId="77777777" w:rsidR="000F6EE8" w:rsidRDefault="000F6EE8">
      <w:pPr>
        <w:ind w:firstLineChars="200" w:firstLine="422"/>
        <w:rPr>
          <w:rFonts w:ascii="Times New Roman" w:eastAsia="宋体" w:hAnsi="Times New Roman" w:cs="Times New Roman"/>
          <w:b/>
          <w:bCs/>
          <w:color w:val="000000"/>
          <w:szCs w:val="21"/>
          <w:lang w:bidi="ar"/>
        </w:rPr>
      </w:pPr>
    </w:p>
    <w:p w14:paraId="3A56E094" w14:textId="77777777" w:rsidR="000F6EE8" w:rsidRDefault="00122175">
      <w:pPr>
        <w:ind w:firstLineChars="200" w:firstLine="422"/>
        <w:rPr>
          <w:rFonts w:ascii="Times New Roman" w:eastAsia="宋体" w:hAnsi="Times New Roman" w:cs="Times New Roman"/>
          <w:b/>
          <w:bCs/>
          <w:color w:val="000000"/>
          <w:szCs w:val="21"/>
          <w:lang w:bidi="ar"/>
        </w:rPr>
      </w:pPr>
      <w:r>
        <w:rPr>
          <w:rFonts w:ascii="Times New Roman" w:eastAsia="宋体" w:hAnsi="Times New Roman" w:cs="Times New Roman"/>
          <w:b/>
          <w:bCs/>
          <w:color w:val="000000"/>
          <w:szCs w:val="21"/>
          <w:lang w:bidi="ar"/>
        </w:rPr>
        <w:t xml:space="preserve">Table 1 Concentration of ions in the extract of osteoblastic basic culture medium </w:t>
      </w:r>
    </w:p>
    <w:p w14:paraId="31F25A0B" w14:textId="77777777" w:rsidR="000F6EE8" w:rsidRDefault="00122175">
      <w:pPr>
        <w:ind w:firstLineChars="1600" w:firstLine="3373"/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/>
          <w:b/>
          <w:bCs/>
          <w:color w:val="000000"/>
          <w:szCs w:val="21"/>
          <w:lang w:bidi="ar"/>
        </w:rPr>
        <w:t>(</w:t>
      </w:r>
      <w:proofErr w:type="gramStart"/>
      <w:r>
        <w:rPr>
          <w:rFonts w:ascii="Times New Roman" w:eastAsia="宋体" w:hAnsi="Times New Roman" w:cs="Times New Roman"/>
          <w:b/>
          <w:bCs/>
          <w:color w:val="000000"/>
          <w:szCs w:val="21"/>
          <w:lang w:bidi="ar"/>
        </w:rPr>
        <w:t>after</w:t>
      </w:r>
      <w:proofErr w:type="gramEnd"/>
      <w:r>
        <w:rPr>
          <w:rFonts w:ascii="Times New Roman" w:eastAsia="宋体" w:hAnsi="Times New Roman" w:cs="Times New Roman"/>
          <w:b/>
          <w:bCs/>
          <w:color w:val="000000"/>
          <w:szCs w:val="21"/>
          <w:lang w:bidi="ar"/>
        </w:rPr>
        <w:t xml:space="preserve"> diluted)</w:t>
      </w:r>
    </w:p>
    <w:p w14:paraId="39752E64" w14:textId="77777777" w:rsidR="000F6EE8" w:rsidRDefault="000F6EE8">
      <w:pPr>
        <w:ind w:firstLineChars="200" w:firstLine="422"/>
        <w:rPr>
          <w:rFonts w:ascii="Times New Roman" w:eastAsia="宋体" w:hAnsi="Times New Roman" w:cs="Times New Roman"/>
          <w:b/>
          <w:bCs/>
          <w:lang w:bidi="ar"/>
        </w:rPr>
      </w:pP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0"/>
        <w:gridCol w:w="1609"/>
        <w:gridCol w:w="1623"/>
        <w:gridCol w:w="1604"/>
        <w:gridCol w:w="1620"/>
      </w:tblGrid>
      <w:tr w:rsidR="000F6EE8" w14:paraId="4F363F0A" w14:textId="77777777"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14:paraId="5F81765D" w14:textId="77777777" w:rsidR="000F6EE8" w:rsidRDefault="000F6EE8">
            <w:pPr>
              <w:rPr>
                <w:rFonts w:ascii="Times New Roman" w:eastAsia="宋体" w:hAnsi="Times New Roman" w:cs="Times New Roman"/>
                <w:b/>
                <w:bCs/>
                <w:lang w:bidi="ar"/>
              </w:rPr>
            </w:pP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</w:tcPr>
          <w:p w14:paraId="04A6A4EE" w14:textId="77777777" w:rsidR="000F6EE8" w:rsidRDefault="00122175">
            <w:pPr>
              <w:rPr>
                <w:rFonts w:ascii="Times New Roman" w:eastAsia="宋体" w:hAnsi="Times New Roman" w:cs="Times New Roman"/>
                <w:b/>
                <w:bCs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  <w:t>Si</w:t>
            </w:r>
            <w:r>
              <w:rPr>
                <w:rFonts w:ascii="宋体" w:eastAsia="宋体" w:hAnsi="宋体" w:cs="Times New Roman" w:hint="eastAsia"/>
                <w:b/>
                <w:bCs/>
                <w:szCs w:val="21"/>
                <w:lang w:bidi="ar"/>
              </w:rPr>
              <w:t>(</w:t>
            </w:r>
            <w:r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  <w:t>mg/L</w:t>
            </w:r>
            <w:r>
              <w:rPr>
                <w:rFonts w:ascii="宋体" w:eastAsia="宋体" w:hAnsi="宋体" w:cs="Times New Roman" w:hint="eastAsia"/>
                <w:b/>
                <w:bCs/>
                <w:szCs w:val="21"/>
                <w:lang w:bidi="ar"/>
              </w:rPr>
              <w:t xml:space="preserve">)                      </w:t>
            </w:r>
          </w:p>
        </w:tc>
        <w:tc>
          <w:tcPr>
            <w:tcW w:w="1665" w:type="dxa"/>
            <w:tcBorders>
              <w:top w:val="single" w:sz="12" w:space="0" w:color="auto"/>
              <w:bottom w:val="single" w:sz="12" w:space="0" w:color="auto"/>
            </w:tcBorders>
          </w:tcPr>
          <w:p w14:paraId="0811FB75" w14:textId="77777777" w:rsidR="000F6EE8" w:rsidRDefault="00122175">
            <w:pPr>
              <w:rPr>
                <w:rFonts w:ascii="Times New Roman" w:eastAsia="宋体" w:hAnsi="Times New Roman" w:cs="Times New Roman"/>
                <w:b/>
                <w:bCs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  <w:t>Ca</w:t>
            </w:r>
            <w:r>
              <w:rPr>
                <w:rFonts w:ascii="宋体" w:eastAsia="宋体" w:hAnsi="宋体" w:cs="Times New Roman" w:hint="eastAsia"/>
                <w:b/>
                <w:bCs/>
                <w:szCs w:val="21"/>
                <w:lang w:bidi="ar"/>
              </w:rPr>
              <w:t>(</w:t>
            </w:r>
            <w:r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  <w:t>mg/L</w:t>
            </w:r>
            <w:r>
              <w:rPr>
                <w:rFonts w:ascii="宋体" w:eastAsia="宋体" w:hAnsi="宋体" w:cs="Times New Roman" w:hint="eastAsia"/>
                <w:b/>
                <w:bCs/>
                <w:szCs w:val="21"/>
                <w:lang w:bidi="ar"/>
              </w:rPr>
              <w:t>)</w:t>
            </w:r>
          </w:p>
        </w:tc>
        <w:tc>
          <w:tcPr>
            <w:tcW w:w="1656" w:type="dxa"/>
            <w:tcBorders>
              <w:top w:val="single" w:sz="12" w:space="0" w:color="auto"/>
              <w:bottom w:val="single" w:sz="12" w:space="0" w:color="auto"/>
            </w:tcBorders>
          </w:tcPr>
          <w:p w14:paraId="34E86570" w14:textId="77777777" w:rsidR="000F6EE8" w:rsidRDefault="00122175">
            <w:pPr>
              <w:rPr>
                <w:rFonts w:ascii="Times New Roman" w:eastAsia="宋体" w:hAnsi="Times New Roman" w:cs="Times New Roman"/>
                <w:b/>
                <w:bCs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  <w:t>P</w:t>
            </w:r>
            <w:r>
              <w:rPr>
                <w:rFonts w:ascii="宋体" w:eastAsia="宋体" w:hAnsi="宋体" w:cs="Times New Roman" w:hint="eastAsia"/>
                <w:b/>
                <w:bCs/>
                <w:szCs w:val="21"/>
                <w:lang w:bidi="ar"/>
              </w:rPr>
              <w:t>(</w:t>
            </w:r>
            <w:r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  <w:t>mg/L</w:t>
            </w:r>
            <w:r>
              <w:rPr>
                <w:rFonts w:ascii="宋体" w:eastAsia="宋体" w:hAnsi="宋体" w:cs="Times New Roman" w:hint="eastAsia"/>
                <w:b/>
                <w:bCs/>
                <w:szCs w:val="21"/>
                <w:lang w:bidi="ar"/>
              </w:rPr>
              <w:t>)</w:t>
            </w:r>
          </w:p>
        </w:tc>
        <w:tc>
          <w:tcPr>
            <w:tcW w:w="1664" w:type="dxa"/>
            <w:tcBorders>
              <w:top w:val="single" w:sz="12" w:space="0" w:color="auto"/>
              <w:bottom w:val="single" w:sz="12" w:space="0" w:color="auto"/>
            </w:tcBorders>
          </w:tcPr>
          <w:p w14:paraId="52883A6D" w14:textId="77777777" w:rsidR="000F6EE8" w:rsidRDefault="00122175">
            <w:pPr>
              <w:rPr>
                <w:rFonts w:ascii="Times New Roman" w:eastAsia="宋体" w:hAnsi="Times New Roman" w:cs="Times New Roman"/>
                <w:b/>
                <w:bCs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  <w:t>Mg</w:t>
            </w:r>
            <w:r>
              <w:rPr>
                <w:rFonts w:ascii="Times New Roman" w:eastAsia="宋体" w:hAnsi="Times New Roman" w:cs="Times New Roman" w:hint="eastAsia"/>
                <w:b/>
                <w:bCs/>
                <w:szCs w:val="21"/>
                <w:lang w:bidi="ar"/>
              </w:rPr>
              <w:t>(</w:t>
            </w:r>
            <w:r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  <w:t>mg/L</w:t>
            </w:r>
            <w:r>
              <w:rPr>
                <w:rFonts w:ascii="Times New Roman" w:eastAsia="宋体" w:hAnsi="Times New Roman" w:cs="Times New Roman" w:hint="eastAsia"/>
                <w:b/>
                <w:bCs/>
                <w:szCs w:val="21"/>
                <w:lang w:bidi="ar"/>
              </w:rPr>
              <w:t>)</w:t>
            </w:r>
          </w:p>
        </w:tc>
      </w:tr>
      <w:tr w:rsidR="000F6EE8" w14:paraId="5D2EB771" w14:textId="77777777">
        <w:tc>
          <w:tcPr>
            <w:tcW w:w="1662" w:type="dxa"/>
            <w:tcBorders>
              <w:top w:val="single" w:sz="12" w:space="0" w:color="auto"/>
            </w:tcBorders>
          </w:tcPr>
          <w:p w14:paraId="6F1D3B7F" w14:textId="77777777" w:rsidR="000F6EE8" w:rsidRDefault="00122175">
            <w:pPr>
              <w:rPr>
                <w:rFonts w:ascii="Times New Roman" w:eastAsia="宋体" w:hAnsi="Times New Roman" w:cs="Times New Roman"/>
                <w:b/>
                <w:bCs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333333"/>
                <w:szCs w:val="21"/>
                <w:lang w:bidi="ar"/>
              </w:rPr>
              <w:t xml:space="preserve">DMEM                                                     </w:t>
            </w:r>
          </w:p>
        </w:tc>
        <w:tc>
          <w:tcPr>
            <w:tcW w:w="1659" w:type="dxa"/>
            <w:tcBorders>
              <w:top w:val="single" w:sz="12" w:space="0" w:color="auto"/>
            </w:tcBorders>
          </w:tcPr>
          <w:p w14:paraId="4F80614F" w14:textId="77777777" w:rsidR="000F6EE8" w:rsidRDefault="00122175">
            <w:pPr>
              <w:rPr>
                <w:rFonts w:ascii="Times New Roman" w:eastAsia="Tahoma" w:hAnsi="Times New Roman" w:cs="Times New Roman"/>
                <w:color w:val="333333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333333"/>
                <w:szCs w:val="21"/>
              </w:rPr>
              <w:t>0</w:t>
            </w:r>
            <w:r>
              <w:rPr>
                <w:rFonts w:ascii="Times New Roman" w:eastAsia="Tahoma" w:hAnsi="Times New Roman" w:cs="Times New Roman" w:hint="eastAsia"/>
                <w:color w:val="333333"/>
                <w:szCs w:val="21"/>
              </w:rPr>
              <w:t>.00</w:t>
            </w:r>
          </w:p>
        </w:tc>
        <w:tc>
          <w:tcPr>
            <w:tcW w:w="1665" w:type="dxa"/>
            <w:tcBorders>
              <w:top w:val="single" w:sz="12" w:space="0" w:color="auto"/>
            </w:tcBorders>
          </w:tcPr>
          <w:p w14:paraId="0B21FC61" w14:textId="77777777" w:rsidR="000F6EE8" w:rsidRDefault="00122175">
            <w:pPr>
              <w:rPr>
                <w:rFonts w:ascii="Times New Roman" w:eastAsia="Tahoma" w:hAnsi="Times New Roman" w:cs="Times New Roman"/>
                <w:color w:val="333333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333333"/>
                <w:szCs w:val="21"/>
              </w:rPr>
              <w:t>57.79</w:t>
            </w:r>
          </w:p>
        </w:tc>
        <w:tc>
          <w:tcPr>
            <w:tcW w:w="1656" w:type="dxa"/>
            <w:tcBorders>
              <w:top w:val="single" w:sz="12" w:space="0" w:color="auto"/>
            </w:tcBorders>
          </w:tcPr>
          <w:p w14:paraId="31DBBF33" w14:textId="77777777" w:rsidR="000F6EE8" w:rsidRDefault="00122175">
            <w:pPr>
              <w:rPr>
                <w:rFonts w:ascii="Times New Roman" w:eastAsia="Tahoma" w:hAnsi="Times New Roman" w:cs="Times New Roman"/>
                <w:color w:val="333333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333333"/>
                <w:szCs w:val="21"/>
              </w:rPr>
              <w:t>26.83</w:t>
            </w:r>
          </w:p>
        </w:tc>
        <w:tc>
          <w:tcPr>
            <w:tcW w:w="1664" w:type="dxa"/>
            <w:tcBorders>
              <w:top w:val="single" w:sz="12" w:space="0" w:color="auto"/>
            </w:tcBorders>
          </w:tcPr>
          <w:p w14:paraId="5642D693" w14:textId="77777777" w:rsidR="000F6EE8" w:rsidRDefault="00122175">
            <w:pPr>
              <w:rPr>
                <w:rFonts w:ascii="Times New Roman" w:eastAsia="宋体" w:hAnsi="Times New Roman" w:cs="Times New Roman"/>
                <w:color w:val="333333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Cs w:val="21"/>
              </w:rPr>
              <w:t>19.22</w:t>
            </w:r>
          </w:p>
        </w:tc>
      </w:tr>
      <w:tr w:rsidR="000F6EE8" w14:paraId="15276731" w14:textId="77777777">
        <w:tc>
          <w:tcPr>
            <w:tcW w:w="1662" w:type="dxa"/>
          </w:tcPr>
          <w:p w14:paraId="6440556C" w14:textId="77777777" w:rsidR="000F6EE8" w:rsidRDefault="00122175">
            <w:pPr>
              <w:rPr>
                <w:rFonts w:ascii="Times New Roman" w:eastAsia="宋体" w:hAnsi="Times New Roman" w:cs="Times New Roman"/>
                <w:b/>
                <w:bCs/>
                <w:lang w:bidi="ar"/>
              </w:rPr>
            </w:pPr>
            <w:r>
              <w:rPr>
                <w:rFonts w:ascii="Times New Roman" w:eastAsia="Tahoma" w:hAnsi="Times New Roman" w:cs="Times New Roman"/>
                <w:color w:val="333333"/>
                <w:szCs w:val="21"/>
              </w:rPr>
              <w:t>MNBG</w:t>
            </w:r>
            <w:r>
              <w:rPr>
                <w:rFonts w:ascii="Times New Roman" w:eastAsia="Tahoma" w:hAnsi="Times New Roman" w:cs="Times New Roman" w:hint="eastAsia"/>
                <w:color w:val="333333"/>
                <w:szCs w:val="21"/>
              </w:rPr>
              <w:t>/DMEM</w:t>
            </w:r>
          </w:p>
        </w:tc>
        <w:tc>
          <w:tcPr>
            <w:tcW w:w="1659" w:type="dxa"/>
          </w:tcPr>
          <w:p w14:paraId="1319F53E" w14:textId="77777777" w:rsidR="000F6EE8" w:rsidRDefault="00122175">
            <w:pPr>
              <w:rPr>
                <w:rFonts w:ascii="Times New Roman" w:eastAsia="Tahoma" w:hAnsi="Times New Roman" w:cs="Times New Roman"/>
                <w:color w:val="333333"/>
                <w:szCs w:val="21"/>
              </w:rPr>
            </w:pPr>
            <w:r>
              <w:rPr>
                <w:rFonts w:ascii="Times New Roman" w:eastAsia="Tahoma" w:hAnsi="Times New Roman" w:cs="Times New Roman" w:hint="eastAsia"/>
                <w:color w:val="333333"/>
                <w:szCs w:val="21"/>
              </w:rPr>
              <w:t>15</w:t>
            </w:r>
            <w:r>
              <w:rPr>
                <w:rFonts w:ascii="Times New Roman" w:eastAsia="Tahoma" w:hAnsi="Times New Roman" w:cs="Times New Roman"/>
                <w:color w:val="333333"/>
                <w:szCs w:val="21"/>
              </w:rPr>
              <w:t>.9</w:t>
            </w:r>
            <w:r>
              <w:rPr>
                <w:rFonts w:ascii="Times New Roman" w:eastAsia="Tahoma" w:hAnsi="Times New Roman" w:cs="Times New Roman" w:hint="eastAsia"/>
                <w:color w:val="333333"/>
                <w:szCs w:val="21"/>
              </w:rPr>
              <w:t>2</w:t>
            </w:r>
          </w:p>
        </w:tc>
        <w:tc>
          <w:tcPr>
            <w:tcW w:w="1665" w:type="dxa"/>
          </w:tcPr>
          <w:p w14:paraId="65E1F94D" w14:textId="77777777" w:rsidR="000F6EE8" w:rsidRDefault="00122175">
            <w:pPr>
              <w:rPr>
                <w:rFonts w:ascii="Times New Roman" w:eastAsia="宋体" w:hAnsi="Times New Roman" w:cs="Times New Roman"/>
                <w:color w:val="333333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Cs w:val="21"/>
              </w:rPr>
              <w:t>65</w:t>
            </w:r>
            <w:r>
              <w:rPr>
                <w:rFonts w:ascii="Times New Roman" w:eastAsia="Tahoma" w:hAnsi="Times New Roman" w:cs="Times New Roman"/>
                <w:color w:val="333333"/>
                <w:szCs w:val="21"/>
              </w:rPr>
              <w:t>.</w:t>
            </w:r>
            <w:r>
              <w:rPr>
                <w:rFonts w:ascii="Times New Roman" w:eastAsia="宋体" w:hAnsi="Times New Roman" w:cs="Times New Roman" w:hint="eastAsia"/>
                <w:color w:val="333333"/>
                <w:szCs w:val="21"/>
              </w:rPr>
              <w:t>47</w:t>
            </w:r>
          </w:p>
        </w:tc>
        <w:tc>
          <w:tcPr>
            <w:tcW w:w="1656" w:type="dxa"/>
          </w:tcPr>
          <w:p w14:paraId="2925FE81" w14:textId="77777777" w:rsidR="000F6EE8" w:rsidRDefault="00122175">
            <w:pPr>
              <w:rPr>
                <w:rFonts w:ascii="Times New Roman" w:eastAsia="宋体" w:hAnsi="Times New Roman" w:cs="Times New Roman"/>
                <w:color w:val="333333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Cs w:val="21"/>
              </w:rPr>
              <w:t>26</w:t>
            </w:r>
            <w:r>
              <w:rPr>
                <w:rFonts w:ascii="Times New Roman" w:eastAsia="Tahoma" w:hAnsi="Times New Roman" w:cs="Times New Roman"/>
                <w:color w:val="333333"/>
                <w:szCs w:val="21"/>
              </w:rPr>
              <w:t>.</w:t>
            </w:r>
            <w:r>
              <w:rPr>
                <w:rFonts w:ascii="Times New Roman" w:eastAsia="宋体" w:hAnsi="Times New Roman" w:cs="Times New Roman" w:hint="eastAsia"/>
                <w:color w:val="333333"/>
                <w:szCs w:val="21"/>
              </w:rPr>
              <w:t>39</w:t>
            </w:r>
          </w:p>
        </w:tc>
        <w:tc>
          <w:tcPr>
            <w:tcW w:w="1664" w:type="dxa"/>
          </w:tcPr>
          <w:p w14:paraId="31A1542F" w14:textId="77777777" w:rsidR="000F6EE8" w:rsidRDefault="00122175">
            <w:pPr>
              <w:rPr>
                <w:rFonts w:ascii="Times New Roman" w:eastAsia="宋体" w:hAnsi="Times New Roman" w:cs="Times New Roman"/>
                <w:color w:val="333333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333333"/>
                <w:szCs w:val="21"/>
              </w:rPr>
              <w:t>1</w:t>
            </w:r>
            <w:r>
              <w:rPr>
                <w:rFonts w:ascii="Times New Roman" w:eastAsia="Tahoma" w:hAnsi="Times New Roman" w:cs="Times New Roman" w:hint="eastAsia"/>
                <w:color w:val="333333"/>
                <w:szCs w:val="21"/>
              </w:rPr>
              <w:t>9</w:t>
            </w:r>
            <w:r>
              <w:rPr>
                <w:rFonts w:ascii="Times New Roman" w:eastAsia="Tahoma" w:hAnsi="Times New Roman" w:cs="Times New Roman"/>
                <w:color w:val="333333"/>
                <w:szCs w:val="21"/>
              </w:rPr>
              <w:t>.</w:t>
            </w:r>
            <w:r>
              <w:rPr>
                <w:rFonts w:ascii="Times New Roman" w:eastAsia="宋体" w:hAnsi="Times New Roman" w:cs="Times New Roman" w:hint="eastAsia"/>
                <w:color w:val="333333"/>
                <w:szCs w:val="21"/>
              </w:rPr>
              <w:t>03</w:t>
            </w:r>
          </w:p>
        </w:tc>
      </w:tr>
      <w:tr w:rsidR="000F6EE8" w14:paraId="1AE58D70" w14:textId="77777777">
        <w:tc>
          <w:tcPr>
            <w:tcW w:w="1662" w:type="dxa"/>
          </w:tcPr>
          <w:p w14:paraId="23AE8DA8" w14:textId="77777777" w:rsidR="000F6EE8" w:rsidRDefault="00122175">
            <w:pPr>
              <w:rPr>
                <w:rFonts w:ascii="Times New Roman" w:eastAsia="Tahoma" w:hAnsi="Times New Roman" w:cs="Times New Roman"/>
                <w:color w:val="333333"/>
                <w:szCs w:val="21"/>
              </w:rPr>
            </w:pPr>
            <w:proofErr w:type="spellStart"/>
            <w:r>
              <w:rPr>
                <w:rFonts w:ascii="Times New Roman" w:eastAsia="Tahoma" w:hAnsi="Times New Roman" w:cs="Times New Roman"/>
                <w:color w:val="333333"/>
                <w:szCs w:val="21"/>
              </w:rPr>
              <w:t>MgMNBG</w:t>
            </w:r>
            <w:proofErr w:type="spellEnd"/>
            <w:r>
              <w:rPr>
                <w:rFonts w:ascii="Times New Roman" w:eastAsia="Tahoma" w:hAnsi="Times New Roman" w:cs="Times New Roman" w:hint="eastAsia"/>
                <w:color w:val="333333"/>
                <w:szCs w:val="21"/>
              </w:rPr>
              <w:t>/DMEM</w:t>
            </w:r>
          </w:p>
        </w:tc>
        <w:tc>
          <w:tcPr>
            <w:tcW w:w="1659" w:type="dxa"/>
          </w:tcPr>
          <w:p w14:paraId="7A7D2B1D" w14:textId="77777777" w:rsidR="000F6EE8" w:rsidRDefault="00122175">
            <w:pPr>
              <w:rPr>
                <w:rFonts w:ascii="Times New Roman" w:eastAsia="Tahoma" w:hAnsi="Times New Roman" w:cs="Times New Roman"/>
                <w:color w:val="333333"/>
                <w:szCs w:val="21"/>
              </w:rPr>
            </w:pPr>
            <w:r>
              <w:rPr>
                <w:rFonts w:ascii="Times New Roman" w:eastAsia="Tahoma" w:hAnsi="Times New Roman" w:cs="Times New Roman" w:hint="eastAsia"/>
                <w:color w:val="333333"/>
                <w:szCs w:val="21"/>
              </w:rPr>
              <w:t>18</w:t>
            </w:r>
            <w:r>
              <w:rPr>
                <w:rFonts w:ascii="Times New Roman" w:eastAsia="Tahoma" w:hAnsi="Times New Roman" w:cs="Times New Roman"/>
                <w:color w:val="333333"/>
                <w:szCs w:val="21"/>
              </w:rPr>
              <w:t>.46</w:t>
            </w:r>
          </w:p>
        </w:tc>
        <w:tc>
          <w:tcPr>
            <w:tcW w:w="1665" w:type="dxa"/>
          </w:tcPr>
          <w:p w14:paraId="2EEBE382" w14:textId="77777777" w:rsidR="000F6EE8" w:rsidRDefault="00122175">
            <w:pPr>
              <w:rPr>
                <w:rFonts w:ascii="Times New Roman" w:eastAsia="宋体" w:hAnsi="Times New Roman" w:cs="Times New Roman"/>
                <w:color w:val="333333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Cs w:val="21"/>
              </w:rPr>
              <w:t>68</w:t>
            </w:r>
            <w:r>
              <w:rPr>
                <w:rFonts w:ascii="Times New Roman" w:eastAsia="Tahoma" w:hAnsi="Times New Roman" w:cs="Times New Roman"/>
                <w:color w:val="333333"/>
                <w:szCs w:val="21"/>
              </w:rPr>
              <w:t>.8</w:t>
            </w:r>
            <w:r>
              <w:rPr>
                <w:rFonts w:ascii="Times New Roman" w:eastAsia="宋体" w:hAnsi="Times New Roman" w:cs="Times New Roman" w:hint="eastAsia"/>
                <w:color w:val="333333"/>
                <w:szCs w:val="21"/>
              </w:rPr>
              <w:t>3</w:t>
            </w:r>
          </w:p>
        </w:tc>
        <w:tc>
          <w:tcPr>
            <w:tcW w:w="1656" w:type="dxa"/>
          </w:tcPr>
          <w:p w14:paraId="2A83C254" w14:textId="77777777" w:rsidR="000F6EE8" w:rsidRDefault="00122175">
            <w:pPr>
              <w:rPr>
                <w:rFonts w:ascii="Times New Roman" w:eastAsia="Tahoma" w:hAnsi="Times New Roman" w:cs="Times New Roman"/>
                <w:color w:val="333333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Cs w:val="21"/>
              </w:rPr>
              <w:t>27</w:t>
            </w:r>
            <w:r>
              <w:rPr>
                <w:rFonts w:ascii="Times New Roman" w:eastAsia="Tahoma" w:hAnsi="Times New Roman" w:cs="Times New Roman"/>
                <w:color w:val="333333"/>
                <w:szCs w:val="21"/>
              </w:rPr>
              <w:t>.</w:t>
            </w:r>
            <w:r>
              <w:rPr>
                <w:rFonts w:ascii="Times New Roman" w:eastAsia="宋体" w:hAnsi="Times New Roman" w:cs="Times New Roman" w:hint="eastAsia"/>
                <w:color w:val="333333"/>
                <w:szCs w:val="21"/>
              </w:rPr>
              <w:t>21</w:t>
            </w:r>
          </w:p>
        </w:tc>
        <w:tc>
          <w:tcPr>
            <w:tcW w:w="1664" w:type="dxa"/>
          </w:tcPr>
          <w:p w14:paraId="1BC2CAAA" w14:textId="77777777" w:rsidR="000F6EE8" w:rsidRDefault="00122175">
            <w:pPr>
              <w:rPr>
                <w:rFonts w:ascii="Times New Roman" w:eastAsia="宋体" w:hAnsi="Times New Roman" w:cs="Times New Roman"/>
                <w:color w:val="333333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Cs w:val="21"/>
              </w:rPr>
              <w:t>32</w:t>
            </w:r>
            <w:r>
              <w:rPr>
                <w:rFonts w:ascii="Times New Roman" w:eastAsia="Tahoma" w:hAnsi="Times New Roman" w:cs="Times New Roman"/>
                <w:color w:val="333333"/>
                <w:szCs w:val="21"/>
              </w:rPr>
              <w:t>.</w:t>
            </w:r>
            <w:r>
              <w:rPr>
                <w:rFonts w:ascii="Times New Roman" w:eastAsia="宋体" w:hAnsi="Times New Roman" w:cs="Times New Roman" w:hint="eastAsia"/>
                <w:color w:val="333333"/>
                <w:szCs w:val="21"/>
              </w:rPr>
              <w:t>28</w:t>
            </w:r>
          </w:p>
        </w:tc>
      </w:tr>
    </w:tbl>
    <w:p w14:paraId="736FC592" w14:textId="77777777" w:rsidR="000F6EE8" w:rsidRDefault="000F6EE8">
      <w:pPr>
        <w:rPr>
          <w:rFonts w:ascii="Times New Roman" w:eastAsia="宋体" w:hAnsi="Times New Roman" w:cs="Times New Roman"/>
          <w:szCs w:val="21"/>
        </w:rPr>
      </w:pPr>
    </w:p>
    <w:p w14:paraId="21FB619C" w14:textId="77777777" w:rsidR="000F6EE8" w:rsidRDefault="00122175">
      <w:pPr>
        <w:ind w:firstLineChars="50" w:firstLine="105"/>
        <w:rPr>
          <w:rFonts w:ascii="Times New Roman" w:eastAsiaTheme="minorEastAsia" w:hAnsi="Times New Roman" w:cs="Times New Roman"/>
          <w:color w:val="333333"/>
          <w:szCs w:val="21"/>
        </w:rPr>
      </w:pPr>
      <w:r>
        <w:rPr>
          <w:rFonts w:ascii="Times New Roman" w:eastAsia="宋体" w:hAnsi="Times New Roman" w:cs="Times New Roman"/>
          <w:color w:val="333333"/>
          <w:szCs w:val="21"/>
          <w:lang w:bidi="ar"/>
        </w:rPr>
        <w:t xml:space="preserve">  </w:t>
      </w:r>
    </w:p>
    <w:p w14:paraId="43DC62FB" w14:textId="77777777" w:rsidR="000F6EE8" w:rsidRDefault="00122175">
      <w:pPr>
        <w:ind w:firstLineChars="100" w:firstLine="211"/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/>
          <w:b/>
          <w:bCs/>
          <w:color w:val="000000"/>
          <w:szCs w:val="21"/>
          <w:lang w:bidi="ar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bidi="ar"/>
        </w:rPr>
        <w:t>2</w:t>
      </w:r>
      <w:r>
        <w:rPr>
          <w:rFonts w:ascii="Times New Roman" w:eastAsia="宋体" w:hAnsi="Times New Roman" w:cs="Times New Roman"/>
          <w:b/>
          <w:bCs/>
          <w:color w:val="000000"/>
          <w:szCs w:val="21"/>
          <w:lang w:bidi="ar"/>
        </w:rPr>
        <w:t xml:space="preserve"> Ion concentration of endothelial cell culture medium extract (after diluted)</w:t>
      </w:r>
    </w:p>
    <w:p w14:paraId="78CE11B2" w14:textId="77777777" w:rsidR="000F6EE8" w:rsidRDefault="000F6EE8">
      <w:pPr>
        <w:ind w:firstLineChars="200" w:firstLine="422"/>
        <w:rPr>
          <w:rFonts w:ascii="Times New Roman" w:eastAsia="宋体" w:hAnsi="Times New Roman" w:cs="Times New Roman"/>
          <w:b/>
          <w:bCs/>
          <w:lang w:bidi="ar"/>
        </w:rPr>
      </w:pP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2"/>
        <w:gridCol w:w="1659"/>
        <w:gridCol w:w="1665"/>
        <w:gridCol w:w="1656"/>
        <w:gridCol w:w="1664"/>
      </w:tblGrid>
      <w:tr w:rsidR="000F6EE8" w14:paraId="60412A97" w14:textId="77777777"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14:paraId="1489C3B1" w14:textId="77777777" w:rsidR="000F6EE8" w:rsidRDefault="000F6EE8">
            <w:pPr>
              <w:rPr>
                <w:rFonts w:ascii="Times New Roman" w:eastAsia="宋体" w:hAnsi="Times New Roman" w:cs="Times New Roman"/>
                <w:b/>
                <w:bCs/>
                <w:lang w:bidi="ar"/>
              </w:rPr>
            </w:pP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</w:tcPr>
          <w:p w14:paraId="042511AE" w14:textId="77777777" w:rsidR="000F6EE8" w:rsidRDefault="00122175">
            <w:pPr>
              <w:rPr>
                <w:rFonts w:ascii="Times New Roman" w:eastAsia="宋体" w:hAnsi="Times New Roman" w:cs="Times New Roman"/>
                <w:b/>
                <w:bCs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  <w:t>Si</w:t>
            </w:r>
            <w:r>
              <w:rPr>
                <w:rFonts w:ascii="宋体" w:eastAsia="宋体" w:hAnsi="宋体" w:cs="Times New Roman" w:hint="eastAsia"/>
                <w:b/>
                <w:bCs/>
                <w:szCs w:val="21"/>
                <w:lang w:bidi="ar"/>
              </w:rPr>
              <w:t>(</w:t>
            </w:r>
            <w:r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  <w:t>mg/L</w:t>
            </w:r>
            <w:r>
              <w:rPr>
                <w:rFonts w:ascii="宋体" w:eastAsia="宋体" w:hAnsi="宋体" w:cs="Times New Roman" w:hint="eastAsia"/>
                <w:b/>
                <w:bCs/>
                <w:szCs w:val="21"/>
                <w:lang w:bidi="ar"/>
              </w:rPr>
              <w:t xml:space="preserve">)                      </w:t>
            </w:r>
          </w:p>
        </w:tc>
        <w:tc>
          <w:tcPr>
            <w:tcW w:w="1665" w:type="dxa"/>
            <w:tcBorders>
              <w:top w:val="single" w:sz="12" w:space="0" w:color="auto"/>
              <w:bottom w:val="single" w:sz="12" w:space="0" w:color="auto"/>
            </w:tcBorders>
          </w:tcPr>
          <w:p w14:paraId="1D23F26A" w14:textId="77777777" w:rsidR="000F6EE8" w:rsidRDefault="00122175">
            <w:pPr>
              <w:rPr>
                <w:rFonts w:ascii="Times New Roman" w:eastAsia="宋体" w:hAnsi="Times New Roman" w:cs="Times New Roman"/>
                <w:b/>
                <w:bCs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  <w:t>Ca</w:t>
            </w:r>
            <w:r>
              <w:rPr>
                <w:rFonts w:ascii="宋体" w:eastAsia="宋体" w:hAnsi="宋体" w:cs="Times New Roman" w:hint="eastAsia"/>
                <w:b/>
                <w:bCs/>
                <w:szCs w:val="21"/>
                <w:lang w:bidi="ar"/>
              </w:rPr>
              <w:t>(</w:t>
            </w:r>
            <w:r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  <w:t>mg/L</w:t>
            </w:r>
            <w:r>
              <w:rPr>
                <w:rFonts w:ascii="宋体" w:eastAsia="宋体" w:hAnsi="宋体" w:cs="Times New Roman" w:hint="eastAsia"/>
                <w:b/>
                <w:bCs/>
                <w:szCs w:val="21"/>
                <w:lang w:bidi="ar"/>
              </w:rPr>
              <w:t>)</w:t>
            </w:r>
          </w:p>
        </w:tc>
        <w:tc>
          <w:tcPr>
            <w:tcW w:w="1656" w:type="dxa"/>
            <w:tcBorders>
              <w:top w:val="single" w:sz="12" w:space="0" w:color="auto"/>
              <w:bottom w:val="single" w:sz="12" w:space="0" w:color="auto"/>
            </w:tcBorders>
          </w:tcPr>
          <w:p w14:paraId="07179AD0" w14:textId="77777777" w:rsidR="000F6EE8" w:rsidRDefault="00122175">
            <w:pPr>
              <w:rPr>
                <w:rFonts w:ascii="Times New Roman" w:eastAsia="宋体" w:hAnsi="Times New Roman" w:cs="Times New Roman"/>
                <w:b/>
                <w:bCs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  <w:t>Mg</w:t>
            </w:r>
            <w:r>
              <w:rPr>
                <w:rFonts w:ascii="Times New Roman" w:eastAsia="宋体" w:hAnsi="Times New Roman" w:cs="Times New Roman" w:hint="eastAsia"/>
                <w:b/>
                <w:bCs/>
                <w:szCs w:val="21"/>
                <w:lang w:bidi="ar"/>
              </w:rPr>
              <w:t>(</w:t>
            </w:r>
            <w:r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  <w:t>mg/L</w:t>
            </w:r>
            <w:r>
              <w:rPr>
                <w:rFonts w:ascii="Times New Roman" w:eastAsia="宋体" w:hAnsi="Times New Roman" w:cs="Times New Roman" w:hint="eastAsia"/>
                <w:b/>
                <w:bCs/>
                <w:szCs w:val="21"/>
                <w:lang w:bidi="ar"/>
              </w:rPr>
              <w:t>)</w:t>
            </w:r>
          </w:p>
        </w:tc>
        <w:tc>
          <w:tcPr>
            <w:tcW w:w="1664" w:type="dxa"/>
            <w:tcBorders>
              <w:top w:val="single" w:sz="12" w:space="0" w:color="auto"/>
              <w:bottom w:val="single" w:sz="12" w:space="0" w:color="auto"/>
            </w:tcBorders>
          </w:tcPr>
          <w:p w14:paraId="2F9AC9EC" w14:textId="77777777" w:rsidR="000F6EE8" w:rsidRDefault="000F6EE8">
            <w:pPr>
              <w:rPr>
                <w:rFonts w:ascii="Times New Roman" w:eastAsia="宋体" w:hAnsi="Times New Roman" w:cs="Times New Roman"/>
                <w:b/>
                <w:bCs/>
                <w:lang w:bidi="ar"/>
              </w:rPr>
            </w:pPr>
          </w:p>
        </w:tc>
      </w:tr>
      <w:tr w:rsidR="000F6EE8" w14:paraId="4C543D88" w14:textId="77777777">
        <w:tc>
          <w:tcPr>
            <w:tcW w:w="1662" w:type="dxa"/>
            <w:tcBorders>
              <w:top w:val="single" w:sz="12" w:space="0" w:color="auto"/>
            </w:tcBorders>
          </w:tcPr>
          <w:p w14:paraId="3F0BC41D" w14:textId="77777777" w:rsidR="000F6EE8" w:rsidRDefault="00122175">
            <w:pPr>
              <w:rPr>
                <w:rFonts w:ascii="Times New Roman" w:eastAsia="宋体" w:hAnsi="Times New Roman" w:cs="Times New Roman"/>
                <w:b/>
                <w:bCs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Cs w:val="21"/>
                <w:lang w:bidi="ar"/>
              </w:rPr>
              <w:t>ECM</w:t>
            </w:r>
            <w:r>
              <w:rPr>
                <w:rFonts w:ascii="Times New Roman" w:eastAsia="宋体" w:hAnsi="Times New Roman" w:cs="Times New Roman"/>
                <w:color w:val="333333"/>
                <w:szCs w:val="21"/>
                <w:lang w:bidi="ar"/>
              </w:rPr>
              <w:t xml:space="preserve">                                                    </w:t>
            </w:r>
          </w:p>
        </w:tc>
        <w:tc>
          <w:tcPr>
            <w:tcW w:w="1659" w:type="dxa"/>
            <w:tcBorders>
              <w:top w:val="single" w:sz="12" w:space="0" w:color="auto"/>
            </w:tcBorders>
          </w:tcPr>
          <w:p w14:paraId="416F5D88" w14:textId="77777777" w:rsidR="000F6EE8" w:rsidRDefault="00122175">
            <w:pPr>
              <w:rPr>
                <w:rFonts w:ascii="Times New Roman" w:eastAsia="宋体" w:hAnsi="Times New Roman" w:cs="Times New Roman"/>
                <w:b/>
                <w:bCs/>
                <w:lang w:bidi="ar"/>
              </w:rPr>
            </w:pPr>
            <w:r>
              <w:rPr>
                <w:rFonts w:ascii="Times New Roman" w:eastAsia="Tahoma" w:hAnsi="Times New Roman" w:cs="Times New Roman"/>
                <w:color w:val="333333"/>
                <w:szCs w:val="21"/>
              </w:rPr>
              <w:t>0</w:t>
            </w:r>
            <w:r>
              <w:rPr>
                <w:rFonts w:ascii="Times New Roman" w:eastAsia="Tahoma" w:hAnsi="Times New Roman" w:cs="Times New Roman" w:hint="eastAsia"/>
                <w:color w:val="333333"/>
                <w:szCs w:val="21"/>
              </w:rPr>
              <w:t>.00</w:t>
            </w:r>
          </w:p>
        </w:tc>
        <w:tc>
          <w:tcPr>
            <w:tcW w:w="1665" w:type="dxa"/>
            <w:tcBorders>
              <w:top w:val="single" w:sz="12" w:space="0" w:color="auto"/>
            </w:tcBorders>
          </w:tcPr>
          <w:p w14:paraId="686411CE" w14:textId="77777777" w:rsidR="000F6EE8" w:rsidRDefault="00122175">
            <w:pPr>
              <w:rPr>
                <w:rFonts w:ascii="Times New Roman" w:eastAsiaTheme="minorEastAsia" w:hAnsi="Times New Roman" w:cs="Times New Roman"/>
                <w:color w:val="333333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color w:val="333333"/>
                <w:szCs w:val="21"/>
              </w:rPr>
              <w:t>56.32</w:t>
            </w:r>
          </w:p>
        </w:tc>
        <w:tc>
          <w:tcPr>
            <w:tcW w:w="1656" w:type="dxa"/>
            <w:tcBorders>
              <w:top w:val="single" w:sz="12" w:space="0" w:color="auto"/>
            </w:tcBorders>
          </w:tcPr>
          <w:p w14:paraId="620BFF26" w14:textId="77777777" w:rsidR="000F6EE8" w:rsidRDefault="00122175">
            <w:pPr>
              <w:rPr>
                <w:rFonts w:ascii="Times New Roman" w:eastAsiaTheme="minorEastAsia" w:hAnsi="Times New Roman" w:cs="Times New Roman"/>
                <w:b/>
                <w:bCs/>
                <w:lang w:bidi="ar"/>
              </w:rPr>
            </w:pPr>
            <w:r>
              <w:rPr>
                <w:rFonts w:ascii="Times New Roman" w:eastAsiaTheme="minorEastAsia" w:hAnsi="Times New Roman" w:cs="Times New Roman" w:hint="eastAsia"/>
                <w:color w:val="333333"/>
                <w:szCs w:val="21"/>
              </w:rPr>
              <w:t>19</w:t>
            </w:r>
            <w:r>
              <w:rPr>
                <w:rFonts w:ascii="Times New Roman" w:eastAsiaTheme="minorEastAsia" w:hAnsi="Times New Roman" w:cs="Times New Roman" w:hint="eastAsia"/>
                <w:color w:val="333333"/>
                <w:szCs w:val="21"/>
              </w:rPr>
              <w:t>.</w:t>
            </w:r>
            <w:r>
              <w:rPr>
                <w:rFonts w:ascii="Times New Roman" w:eastAsiaTheme="minorEastAsia" w:hAnsi="Times New Roman" w:cs="Times New Roman" w:hint="eastAsia"/>
                <w:color w:val="333333"/>
                <w:szCs w:val="21"/>
              </w:rPr>
              <w:t>97</w:t>
            </w:r>
          </w:p>
        </w:tc>
        <w:tc>
          <w:tcPr>
            <w:tcW w:w="1664" w:type="dxa"/>
            <w:tcBorders>
              <w:top w:val="single" w:sz="12" w:space="0" w:color="auto"/>
            </w:tcBorders>
          </w:tcPr>
          <w:p w14:paraId="0148438E" w14:textId="77777777" w:rsidR="000F6EE8" w:rsidRDefault="000F6EE8">
            <w:pPr>
              <w:rPr>
                <w:rFonts w:ascii="Times New Roman" w:hAnsi="Times New Roman" w:cs="Times New Roman"/>
                <w:color w:val="333333"/>
                <w:szCs w:val="21"/>
              </w:rPr>
            </w:pPr>
          </w:p>
        </w:tc>
      </w:tr>
      <w:tr w:rsidR="000F6EE8" w14:paraId="3EF71905" w14:textId="77777777">
        <w:tc>
          <w:tcPr>
            <w:tcW w:w="1662" w:type="dxa"/>
          </w:tcPr>
          <w:p w14:paraId="56C964EB" w14:textId="77777777" w:rsidR="000F6EE8" w:rsidRDefault="00122175">
            <w:pPr>
              <w:rPr>
                <w:rFonts w:ascii="Times New Roman" w:eastAsia="Tahoma" w:hAnsi="Times New Roman" w:cs="Times New Roman"/>
                <w:color w:val="333333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333333"/>
                <w:szCs w:val="21"/>
              </w:rPr>
              <w:t>MNBG</w:t>
            </w:r>
            <w:r>
              <w:rPr>
                <w:rFonts w:ascii="Times New Roman" w:eastAsia="Tahoma" w:hAnsi="Times New Roman" w:cs="Times New Roman" w:hint="eastAsia"/>
                <w:color w:val="333333"/>
                <w:szCs w:val="21"/>
              </w:rPr>
              <w:t>/ECM</w:t>
            </w:r>
          </w:p>
        </w:tc>
        <w:tc>
          <w:tcPr>
            <w:tcW w:w="1659" w:type="dxa"/>
          </w:tcPr>
          <w:p w14:paraId="073180DD" w14:textId="77777777" w:rsidR="000F6EE8" w:rsidRDefault="00122175">
            <w:pPr>
              <w:rPr>
                <w:rFonts w:ascii="Times New Roman" w:eastAsiaTheme="minorEastAsia" w:hAnsi="Times New Roman" w:cs="Times New Roman"/>
                <w:color w:val="333333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color w:val="333333"/>
                <w:szCs w:val="21"/>
              </w:rPr>
              <w:t>14.06</w:t>
            </w:r>
          </w:p>
        </w:tc>
        <w:tc>
          <w:tcPr>
            <w:tcW w:w="1665" w:type="dxa"/>
          </w:tcPr>
          <w:p w14:paraId="11294A92" w14:textId="77777777" w:rsidR="000F6EE8" w:rsidRDefault="00122175">
            <w:pPr>
              <w:rPr>
                <w:rFonts w:ascii="Times New Roman" w:eastAsiaTheme="minorEastAsia" w:hAnsi="Times New Roman" w:cs="Times New Roman"/>
                <w:color w:val="333333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color w:val="333333"/>
                <w:szCs w:val="21"/>
              </w:rPr>
              <w:t>67</w:t>
            </w:r>
            <w:r>
              <w:rPr>
                <w:rFonts w:ascii="Times New Roman" w:eastAsiaTheme="minorEastAsia" w:hAnsi="Times New Roman" w:cs="Times New Roman"/>
                <w:color w:val="333333"/>
                <w:szCs w:val="21"/>
              </w:rPr>
              <w:t>.</w:t>
            </w:r>
            <w:r>
              <w:rPr>
                <w:rFonts w:ascii="Times New Roman" w:eastAsiaTheme="minorEastAsia" w:hAnsi="Times New Roman" w:cs="Times New Roman" w:hint="eastAsia"/>
                <w:color w:val="333333"/>
                <w:szCs w:val="21"/>
              </w:rPr>
              <w:t>24</w:t>
            </w:r>
          </w:p>
        </w:tc>
        <w:tc>
          <w:tcPr>
            <w:tcW w:w="1656" w:type="dxa"/>
          </w:tcPr>
          <w:p w14:paraId="781E83ED" w14:textId="77777777" w:rsidR="000F6EE8" w:rsidRDefault="00122175">
            <w:pPr>
              <w:rPr>
                <w:rFonts w:ascii="Times New Roman" w:eastAsiaTheme="minorEastAsia" w:hAnsi="Times New Roman" w:cs="Times New Roman"/>
                <w:color w:val="333333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color w:val="333333"/>
                <w:szCs w:val="21"/>
              </w:rPr>
              <w:t>1</w:t>
            </w:r>
            <w:r>
              <w:rPr>
                <w:rFonts w:ascii="Times New Roman" w:eastAsiaTheme="minorEastAsia" w:hAnsi="Times New Roman" w:cs="Times New Roman" w:hint="eastAsia"/>
                <w:color w:val="333333"/>
                <w:szCs w:val="21"/>
              </w:rPr>
              <w:t>9</w:t>
            </w:r>
            <w:r>
              <w:rPr>
                <w:rFonts w:ascii="Times New Roman" w:eastAsiaTheme="minorEastAsia" w:hAnsi="Times New Roman" w:cs="Times New Roman"/>
                <w:color w:val="333333"/>
                <w:szCs w:val="21"/>
              </w:rPr>
              <w:t>.</w:t>
            </w:r>
            <w:r>
              <w:rPr>
                <w:rFonts w:ascii="Times New Roman" w:eastAsiaTheme="minorEastAsia" w:hAnsi="Times New Roman" w:cs="Times New Roman" w:hint="eastAsia"/>
                <w:color w:val="333333"/>
                <w:szCs w:val="21"/>
              </w:rPr>
              <w:t>65</w:t>
            </w:r>
          </w:p>
        </w:tc>
        <w:tc>
          <w:tcPr>
            <w:tcW w:w="1664" w:type="dxa"/>
          </w:tcPr>
          <w:p w14:paraId="45B8007A" w14:textId="77777777" w:rsidR="000F6EE8" w:rsidRDefault="000F6EE8">
            <w:pPr>
              <w:rPr>
                <w:rFonts w:ascii="Times New Roman" w:eastAsiaTheme="minorEastAsia" w:hAnsi="Times New Roman" w:cs="Times New Roman"/>
                <w:color w:val="333333"/>
                <w:szCs w:val="21"/>
              </w:rPr>
            </w:pPr>
          </w:p>
        </w:tc>
      </w:tr>
      <w:tr w:rsidR="000F6EE8" w14:paraId="3DACEF56" w14:textId="77777777">
        <w:tc>
          <w:tcPr>
            <w:tcW w:w="1662" w:type="dxa"/>
          </w:tcPr>
          <w:p w14:paraId="2887A059" w14:textId="77777777" w:rsidR="000F6EE8" w:rsidRDefault="00122175">
            <w:pPr>
              <w:rPr>
                <w:rFonts w:ascii="Times New Roman" w:eastAsia="宋体" w:hAnsi="Times New Roman" w:cs="Times New Roman"/>
                <w:b/>
                <w:bCs/>
                <w:lang w:bidi="ar"/>
              </w:rPr>
            </w:pPr>
            <w:proofErr w:type="spellStart"/>
            <w:r>
              <w:rPr>
                <w:rFonts w:ascii="Times New Roman" w:eastAsia="Tahoma" w:hAnsi="Times New Roman" w:cs="Times New Roman"/>
                <w:color w:val="333333"/>
                <w:szCs w:val="21"/>
              </w:rPr>
              <w:t>MgMNBG</w:t>
            </w:r>
            <w:proofErr w:type="spellEnd"/>
            <w:r>
              <w:rPr>
                <w:rFonts w:ascii="Times New Roman" w:eastAsia="宋体" w:hAnsi="Times New Roman" w:cs="Times New Roman" w:hint="eastAsia"/>
                <w:color w:val="333333"/>
                <w:szCs w:val="21"/>
                <w:lang w:bidi="ar"/>
              </w:rPr>
              <w:t>/ECM</w:t>
            </w:r>
          </w:p>
        </w:tc>
        <w:tc>
          <w:tcPr>
            <w:tcW w:w="1659" w:type="dxa"/>
          </w:tcPr>
          <w:p w14:paraId="761F2D67" w14:textId="77777777" w:rsidR="000F6EE8" w:rsidRDefault="00122175">
            <w:pPr>
              <w:rPr>
                <w:rFonts w:ascii="Times New Roman" w:eastAsiaTheme="minorEastAsia" w:hAnsi="Times New Roman" w:cs="Times New Roman"/>
                <w:color w:val="333333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color w:val="333333"/>
                <w:szCs w:val="21"/>
              </w:rPr>
              <w:t>16</w:t>
            </w:r>
            <w:r>
              <w:rPr>
                <w:rFonts w:ascii="Times New Roman" w:eastAsiaTheme="minorEastAsia" w:hAnsi="Times New Roman" w:cs="Times New Roman"/>
                <w:color w:val="333333"/>
                <w:szCs w:val="21"/>
              </w:rPr>
              <w:t>.</w:t>
            </w:r>
            <w:r>
              <w:rPr>
                <w:rFonts w:ascii="Times New Roman" w:eastAsiaTheme="minorEastAsia" w:hAnsi="Times New Roman" w:cs="Times New Roman" w:hint="eastAsia"/>
                <w:color w:val="333333"/>
                <w:szCs w:val="21"/>
              </w:rPr>
              <w:t>28</w:t>
            </w:r>
          </w:p>
        </w:tc>
        <w:tc>
          <w:tcPr>
            <w:tcW w:w="1665" w:type="dxa"/>
          </w:tcPr>
          <w:p w14:paraId="251DB5AA" w14:textId="77777777" w:rsidR="000F6EE8" w:rsidRDefault="00122175">
            <w:pPr>
              <w:rPr>
                <w:rFonts w:ascii="Times New Roman" w:eastAsiaTheme="minorEastAsia" w:hAnsi="Times New Roman" w:cs="Times New Roman"/>
                <w:color w:val="333333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color w:val="333333"/>
                <w:szCs w:val="21"/>
              </w:rPr>
              <w:t>64</w:t>
            </w:r>
            <w:r>
              <w:rPr>
                <w:rFonts w:ascii="Times New Roman" w:eastAsiaTheme="minorEastAsia" w:hAnsi="Times New Roman" w:cs="Times New Roman"/>
                <w:color w:val="333333"/>
                <w:szCs w:val="21"/>
              </w:rPr>
              <w:t>.</w:t>
            </w:r>
            <w:r>
              <w:rPr>
                <w:rFonts w:ascii="Times New Roman" w:eastAsiaTheme="minorEastAsia" w:hAnsi="Times New Roman" w:cs="Times New Roman" w:hint="eastAsia"/>
                <w:color w:val="333333"/>
                <w:szCs w:val="21"/>
              </w:rPr>
              <w:t>5</w:t>
            </w:r>
            <w:r>
              <w:rPr>
                <w:rFonts w:ascii="Times New Roman" w:eastAsiaTheme="minorEastAsia" w:hAnsi="Times New Roman" w:cs="Times New Roman" w:hint="eastAsia"/>
                <w:color w:val="333333"/>
                <w:szCs w:val="21"/>
              </w:rPr>
              <w:t>9</w:t>
            </w:r>
          </w:p>
        </w:tc>
        <w:tc>
          <w:tcPr>
            <w:tcW w:w="1656" w:type="dxa"/>
          </w:tcPr>
          <w:p w14:paraId="7FCF0E4D" w14:textId="77777777" w:rsidR="000F6EE8" w:rsidRDefault="00122175">
            <w:pPr>
              <w:rPr>
                <w:rFonts w:ascii="Times New Roman" w:eastAsiaTheme="minorEastAsia" w:hAnsi="Times New Roman" w:cs="Times New Roman"/>
                <w:color w:val="333333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color w:val="333333"/>
                <w:szCs w:val="21"/>
              </w:rPr>
              <w:t>33</w:t>
            </w:r>
            <w:r>
              <w:rPr>
                <w:rFonts w:ascii="Times New Roman" w:eastAsiaTheme="minorEastAsia" w:hAnsi="Times New Roman" w:cs="Times New Roman"/>
                <w:color w:val="333333"/>
                <w:szCs w:val="21"/>
              </w:rPr>
              <w:t>.</w:t>
            </w:r>
            <w:r>
              <w:rPr>
                <w:rFonts w:ascii="Times New Roman" w:eastAsiaTheme="minorEastAsia" w:hAnsi="Times New Roman" w:cs="Times New Roman" w:hint="eastAsia"/>
                <w:color w:val="333333"/>
                <w:szCs w:val="21"/>
              </w:rPr>
              <w:t>51</w:t>
            </w:r>
          </w:p>
        </w:tc>
        <w:tc>
          <w:tcPr>
            <w:tcW w:w="1664" w:type="dxa"/>
          </w:tcPr>
          <w:p w14:paraId="45648E1E" w14:textId="77777777" w:rsidR="000F6EE8" w:rsidRDefault="000F6EE8">
            <w:pPr>
              <w:rPr>
                <w:rFonts w:ascii="Times New Roman" w:eastAsia="宋体" w:hAnsi="Times New Roman" w:cs="Times New Roman"/>
                <w:color w:val="333333"/>
                <w:szCs w:val="21"/>
              </w:rPr>
            </w:pPr>
          </w:p>
        </w:tc>
      </w:tr>
    </w:tbl>
    <w:p w14:paraId="2E66994C" w14:textId="77777777" w:rsidR="000F6EE8" w:rsidRDefault="000F6EE8">
      <w:pPr>
        <w:rPr>
          <w:rFonts w:ascii="Times New Roman" w:eastAsia="宋体" w:hAnsi="Times New Roman" w:cs="Times New Roman"/>
          <w:szCs w:val="21"/>
        </w:rPr>
      </w:pPr>
    </w:p>
    <w:p w14:paraId="3113D765" w14:textId="77777777" w:rsidR="000F6EE8" w:rsidRDefault="000F6EE8">
      <w:pPr>
        <w:rPr>
          <w:rFonts w:ascii="Times New Roman" w:eastAsia="宋体" w:hAnsi="Times New Roman" w:cs="Times New Roman"/>
          <w:b/>
          <w:bCs/>
          <w:color w:val="000000"/>
          <w:szCs w:val="21"/>
        </w:rPr>
      </w:pPr>
    </w:p>
    <w:p w14:paraId="613B0EE9" w14:textId="77777777" w:rsidR="000F6EE8" w:rsidRDefault="000F6EE8">
      <w:pPr>
        <w:rPr>
          <w:rFonts w:ascii="Times New Roman" w:eastAsia="宋体" w:hAnsi="Times New Roman" w:cs="Times New Roman"/>
          <w:b/>
          <w:bCs/>
          <w:color w:val="000000"/>
          <w:szCs w:val="21"/>
        </w:rPr>
      </w:pPr>
    </w:p>
    <w:p w14:paraId="31B7FCF4" w14:textId="77777777" w:rsidR="000F6EE8" w:rsidRDefault="00122175">
      <w:pPr>
        <w:ind w:firstLineChars="100" w:firstLine="211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Table 3 Gene primer sequence pairs used in RT-qPCR for osteogenesis related genes</w:t>
      </w:r>
    </w:p>
    <w:p w14:paraId="7A6FDD3A" w14:textId="77777777" w:rsidR="000F6EE8" w:rsidRDefault="000F6EE8">
      <w:pPr>
        <w:ind w:firstLineChars="100" w:firstLine="210"/>
        <w:rPr>
          <w:rFonts w:ascii="Times New Roman" w:hAnsi="Times New Roman" w:cs="Times New Roman"/>
          <w:color w:val="000000" w:themeColor="text1"/>
        </w:rPr>
      </w:pPr>
    </w:p>
    <w:tbl>
      <w:tblPr>
        <w:tblStyle w:val="TableGrid"/>
        <w:tblW w:w="0" w:type="auto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tblLook w:val="04A0" w:firstRow="1" w:lastRow="0" w:firstColumn="1" w:lastColumn="0" w:noHBand="0" w:noVBand="1"/>
      </w:tblPr>
      <w:tblGrid>
        <w:gridCol w:w="1221"/>
        <w:gridCol w:w="7025"/>
      </w:tblGrid>
      <w:tr w:rsidR="000F6EE8" w14:paraId="46DB6F8A" w14:textId="77777777">
        <w:tc>
          <w:tcPr>
            <w:tcW w:w="1242" w:type="dxa"/>
          </w:tcPr>
          <w:p w14:paraId="3086E9F1" w14:textId="77777777" w:rsidR="000F6EE8" w:rsidRDefault="0012217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Gene</w:t>
            </w:r>
          </w:p>
        </w:tc>
        <w:tc>
          <w:tcPr>
            <w:tcW w:w="7280" w:type="dxa"/>
          </w:tcPr>
          <w:p w14:paraId="42C97D5F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szCs w:val="21"/>
              </w:rPr>
              <w:t>primer sequence</w:t>
            </w:r>
          </w:p>
        </w:tc>
      </w:tr>
      <w:tr w:rsidR="000F6EE8" w14:paraId="2B3CEDBA" w14:textId="77777777">
        <w:tc>
          <w:tcPr>
            <w:tcW w:w="1242" w:type="dxa"/>
            <w:vMerge w:val="restart"/>
          </w:tcPr>
          <w:p w14:paraId="6B52ECA7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GAPDH</w:t>
            </w:r>
          </w:p>
        </w:tc>
        <w:tc>
          <w:tcPr>
            <w:tcW w:w="7280" w:type="dxa"/>
          </w:tcPr>
          <w:p w14:paraId="674DB59B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Forward</w:t>
            </w:r>
            <w:r>
              <w:rPr>
                <w:rFonts w:ascii="宋体" w:eastAsia="宋体" w:hAnsi="宋体" w:cs="Times New Roman"/>
                <w:szCs w:val="21"/>
              </w:rPr>
              <w:t>：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eastAsia="宋体" w:hAnsi="Times New Roman" w:cs="Times New Roman"/>
                <w:szCs w:val="21"/>
              </w:rPr>
              <w:t>-CTCCCACTCTTCCACCTTCG-3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</w:p>
        </w:tc>
      </w:tr>
      <w:tr w:rsidR="000F6EE8" w14:paraId="64FBD7D9" w14:textId="77777777">
        <w:tc>
          <w:tcPr>
            <w:tcW w:w="1242" w:type="dxa"/>
            <w:vMerge/>
          </w:tcPr>
          <w:p w14:paraId="5B78BA0E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280" w:type="dxa"/>
          </w:tcPr>
          <w:p w14:paraId="4186A1D9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Reverse</w:t>
            </w:r>
            <w:r>
              <w:rPr>
                <w:rFonts w:ascii="宋体" w:eastAsia="宋体" w:hAnsi="宋体" w:cs="Times New Roman"/>
                <w:szCs w:val="21"/>
              </w:rPr>
              <w:t>：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eastAsia="宋体" w:hAnsi="Times New Roman" w:cs="Times New Roman"/>
                <w:szCs w:val="21"/>
              </w:rPr>
              <w:t>-TTGCTGTAGCCGTATTCATT-3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</w:p>
        </w:tc>
      </w:tr>
      <w:tr w:rsidR="000F6EE8" w14:paraId="0946EB9F" w14:textId="77777777">
        <w:tc>
          <w:tcPr>
            <w:tcW w:w="1242" w:type="dxa"/>
            <w:vMerge w:val="restart"/>
          </w:tcPr>
          <w:p w14:paraId="2C948DC1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ALP</w:t>
            </w:r>
          </w:p>
        </w:tc>
        <w:tc>
          <w:tcPr>
            <w:tcW w:w="7280" w:type="dxa"/>
          </w:tcPr>
          <w:p w14:paraId="5A0EEA7F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Forward</w:t>
            </w:r>
            <w:r>
              <w:rPr>
                <w:rFonts w:ascii="宋体" w:eastAsia="宋体" w:hAnsi="宋体" w:cs="Times New Roman"/>
                <w:szCs w:val="21"/>
              </w:rPr>
              <w:t>：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eastAsia="宋体" w:hAnsi="Times New Roman" w:cs="Times New Roman"/>
                <w:szCs w:val="21"/>
              </w:rPr>
              <w:t>-TGCCTACTTGTGTGGCGTGAA-3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</w:p>
        </w:tc>
      </w:tr>
      <w:tr w:rsidR="000F6EE8" w14:paraId="5620F42A" w14:textId="77777777">
        <w:tc>
          <w:tcPr>
            <w:tcW w:w="1242" w:type="dxa"/>
            <w:vMerge/>
          </w:tcPr>
          <w:p w14:paraId="00C9F24E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280" w:type="dxa"/>
          </w:tcPr>
          <w:p w14:paraId="5E614F02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Reverse</w:t>
            </w:r>
            <w:r>
              <w:rPr>
                <w:rFonts w:ascii="宋体" w:eastAsia="宋体" w:hAnsi="宋体" w:cs="Times New Roman"/>
                <w:szCs w:val="21"/>
              </w:rPr>
              <w:t>：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eastAsia="宋体" w:hAnsi="Times New Roman" w:cs="Times New Roman"/>
                <w:szCs w:val="21"/>
              </w:rPr>
              <w:t>-TCACCCGAGTGGTAGTCACAATG-3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</w:p>
        </w:tc>
      </w:tr>
      <w:tr w:rsidR="000F6EE8" w14:paraId="483644AF" w14:textId="77777777">
        <w:tc>
          <w:tcPr>
            <w:tcW w:w="1242" w:type="dxa"/>
            <w:vMerge w:val="restart"/>
          </w:tcPr>
          <w:p w14:paraId="4943DEE7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OCN</w:t>
            </w:r>
          </w:p>
        </w:tc>
        <w:tc>
          <w:tcPr>
            <w:tcW w:w="7280" w:type="dxa"/>
          </w:tcPr>
          <w:p w14:paraId="4BCB101F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Forward</w:t>
            </w:r>
            <w:r>
              <w:rPr>
                <w:rFonts w:ascii="宋体" w:eastAsia="宋体" w:hAnsi="宋体" w:cs="Times New Roman"/>
                <w:szCs w:val="21"/>
              </w:rPr>
              <w:t>：</w:t>
            </w:r>
            <w:r>
              <w:rPr>
                <w:rFonts w:ascii="Times New Roman" w:eastAsia="宋体" w:hAnsi="Times New Roman" w:cs="Times New Roman"/>
                <w:szCs w:val="21"/>
              </w:rPr>
              <w:t xml:space="preserve"> 5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eastAsia="宋体" w:hAnsi="Times New Roman" w:cs="Times New Roman"/>
                <w:szCs w:val="21"/>
              </w:rPr>
              <w:t>-AGCAGCTTGGCCCAGACCTA-3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</w:p>
        </w:tc>
      </w:tr>
      <w:tr w:rsidR="000F6EE8" w14:paraId="4D078AEC" w14:textId="77777777">
        <w:tc>
          <w:tcPr>
            <w:tcW w:w="1242" w:type="dxa"/>
            <w:vMerge/>
          </w:tcPr>
          <w:p w14:paraId="64F5DC17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280" w:type="dxa"/>
          </w:tcPr>
          <w:p w14:paraId="47095B7C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Reverse</w:t>
            </w:r>
            <w:r>
              <w:rPr>
                <w:rFonts w:ascii="宋体" w:eastAsia="宋体" w:hAnsi="宋体" w:cs="Times New Roman"/>
                <w:szCs w:val="21"/>
              </w:rPr>
              <w:t>：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eastAsia="宋体" w:hAnsi="Times New Roman" w:cs="Times New Roman"/>
                <w:szCs w:val="21"/>
              </w:rPr>
              <w:t>-TAGCGCCGGAGTCTGTTCACTAC-3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</w:p>
        </w:tc>
      </w:tr>
      <w:tr w:rsidR="000F6EE8" w14:paraId="55A38C50" w14:textId="77777777">
        <w:tc>
          <w:tcPr>
            <w:tcW w:w="1242" w:type="dxa"/>
            <w:vMerge w:val="restart"/>
          </w:tcPr>
          <w:p w14:paraId="356968A3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RUNX2</w:t>
            </w:r>
          </w:p>
        </w:tc>
        <w:tc>
          <w:tcPr>
            <w:tcW w:w="7280" w:type="dxa"/>
          </w:tcPr>
          <w:p w14:paraId="27DFF415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Forward</w:t>
            </w:r>
            <w:r>
              <w:rPr>
                <w:rFonts w:ascii="宋体" w:eastAsia="宋体" w:hAnsi="宋体" w:cs="Times New Roman"/>
                <w:szCs w:val="21"/>
              </w:rPr>
              <w:t>：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eastAsia="宋体" w:hAnsi="Times New Roman" w:cs="Times New Roman"/>
                <w:szCs w:val="21"/>
              </w:rPr>
              <w:t>-CACTGGCGGTGCAACAAGA-3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</w:p>
        </w:tc>
      </w:tr>
      <w:tr w:rsidR="000F6EE8" w14:paraId="3AE05E4A" w14:textId="77777777">
        <w:tc>
          <w:tcPr>
            <w:tcW w:w="1242" w:type="dxa"/>
            <w:vMerge/>
          </w:tcPr>
          <w:p w14:paraId="7E4ACC39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280" w:type="dxa"/>
          </w:tcPr>
          <w:p w14:paraId="1689ADE1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Reverse</w:t>
            </w:r>
            <w:r>
              <w:rPr>
                <w:rFonts w:ascii="宋体" w:eastAsia="宋体" w:hAnsi="宋体" w:cs="Times New Roman"/>
                <w:szCs w:val="21"/>
              </w:rPr>
              <w:t>：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eastAsia="宋体" w:hAnsi="Times New Roman" w:cs="Times New Roman"/>
                <w:szCs w:val="21"/>
              </w:rPr>
              <w:t>-TTTCATAACAGCGGAGGCATTTC-3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</w:p>
        </w:tc>
      </w:tr>
      <w:tr w:rsidR="000F6EE8" w14:paraId="7AEB8F3C" w14:textId="77777777">
        <w:tc>
          <w:tcPr>
            <w:tcW w:w="1242" w:type="dxa"/>
            <w:vMerge w:val="restart"/>
          </w:tcPr>
          <w:p w14:paraId="4C8E16A5" w14:textId="77777777" w:rsidR="000F6EE8" w:rsidRDefault="00122175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C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OL</w:t>
            </w:r>
            <w:r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7280" w:type="dxa"/>
          </w:tcPr>
          <w:p w14:paraId="0207A903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Forward</w:t>
            </w:r>
            <w:r>
              <w:rPr>
                <w:rFonts w:ascii="宋体" w:eastAsia="宋体" w:hAnsi="宋体" w:cs="Times New Roman"/>
                <w:szCs w:val="21"/>
              </w:rPr>
              <w:t>：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eastAsia="宋体" w:hAnsi="Times New Roman" w:cs="Times New Roman"/>
                <w:szCs w:val="21"/>
              </w:rPr>
              <w:t>-ATGCCGCGACCTCAAGATG-3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</w:p>
        </w:tc>
      </w:tr>
      <w:tr w:rsidR="000F6EE8" w14:paraId="3B610FAA" w14:textId="77777777">
        <w:tc>
          <w:tcPr>
            <w:tcW w:w="1242" w:type="dxa"/>
            <w:vMerge/>
          </w:tcPr>
          <w:p w14:paraId="39E2E504" w14:textId="77777777" w:rsidR="000F6EE8" w:rsidRDefault="000F6EE8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7280" w:type="dxa"/>
          </w:tcPr>
          <w:p w14:paraId="50788A5E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Reverse</w:t>
            </w:r>
            <w:r>
              <w:rPr>
                <w:rFonts w:ascii="宋体" w:eastAsia="宋体" w:hAnsi="宋体" w:cs="Times New Roman"/>
                <w:szCs w:val="21"/>
              </w:rPr>
              <w:t>：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eastAsia="宋体" w:hAnsi="Times New Roman" w:cs="Times New Roman"/>
                <w:szCs w:val="21"/>
              </w:rPr>
              <w:t>-TGAGGCACAGACGGCTGAGTA-3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</w:p>
        </w:tc>
      </w:tr>
      <w:tr w:rsidR="000F6EE8" w14:paraId="1E698742" w14:textId="77777777">
        <w:tc>
          <w:tcPr>
            <w:tcW w:w="1242" w:type="dxa"/>
            <w:vMerge w:val="restart"/>
          </w:tcPr>
          <w:p w14:paraId="15A2CC98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OPN</w:t>
            </w:r>
          </w:p>
        </w:tc>
        <w:tc>
          <w:tcPr>
            <w:tcW w:w="7280" w:type="dxa"/>
          </w:tcPr>
          <w:p w14:paraId="218FA2E9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Forward</w:t>
            </w:r>
            <w:r>
              <w:rPr>
                <w:rFonts w:ascii="宋体" w:eastAsia="宋体" w:hAnsi="宋体" w:cs="Times New Roman"/>
                <w:szCs w:val="21"/>
              </w:rPr>
              <w:t>：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eastAsia="宋体" w:hAnsi="Times New Roman" w:cs="Times New Roman"/>
                <w:szCs w:val="21"/>
              </w:rPr>
              <w:t>-GCAGTCTTCTGCGGCAGGCA-3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</w:p>
        </w:tc>
      </w:tr>
      <w:tr w:rsidR="000F6EE8" w14:paraId="63D9152A" w14:textId="77777777">
        <w:tc>
          <w:tcPr>
            <w:tcW w:w="1242" w:type="dxa"/>
            <w:vMerge/>
          </w:tcPr>
          <w:p w14:paraId="5176B4CF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280" w:type="dxa"/>
          </w:tcPr>
          <w:p w14:paraId="52034E20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Reverse</w:t>
            </w:r>
            <w:r>
              <w:rPr>
                <w:rFonts w:ascii="宋体" w:eastAsia="宋体" w:hAnsi="宋体" w:cs="Times New Roman"/>
                <w:szCs w:val="21"/>
              </w:rPr>
              <w:t>：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eastAsia="宋体" w:hAnsi="Times New Roman" w:cs="Times New Roman"/>
                <w:szCs w:val="21"/>
              </w:rPr>
              <w:t>-CACCGGGAGGGAGGAGGCAA-3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</w:p>
        </w:tc>
      </w:tr>
    </w:tbl>
    <w:p w14:paraId="1A0DC98C" w14:textId="77777777" w:rsidR="000F6EE8" w:rsidRDefault="000F6EE8">
      <w:pPr>
        <w:rPr>
          <w:rFonts w:ascii="Times New Roman" w:hAnsi="Times New Roman" w:cs="Times New Roman"/>
          <w:color w:val="000000" w:themeColor="text1"/>
        </w:rPr>
      </w:pPr>
    </w:p>
    <w:p w14:paraId="1DF9B8CF" w14:textId="77777777" w:rsidR="000F6EE8" w:rsidRDefault="00122175">
      <w:pPr>
        <w:ind w:firstLineChars="100" w:firstLine="211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 xml:space="preserve">Table 4 Gene primer sequence pairs used in RT-qPCR for </w:t>
      </w:r>
      <w:r>
        <w:rPr>
          <w:rFonts w:ascii="Times New Roman" w:eastAsia="宋体" w:hAnsi="Times New Roman" w:cs="Times New Roman"/>
          <w:b/>
          <w:bCs/>
          <w:color w:val="000000"/>
          <w:szCs w:val="21"/>
        </w:rPr>
        <w:t>angiogenesis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 xml:space="preserve"> related genes</w:t>
      </w:r>
    </w:p>
    <w:p w14:paraId="1033927A" w14:textId="77777777" w:rsidR="000F6EE8" w:rsidRDefault="000F6EE8">
      <w:pPr>
        <w:ind w:firstLineChars="100" w:firstLine="210"/>
        <w:rPr>
          <w:rFonts w:ascii="Times New Roman" w:hAnsi="Times New Roman" w:cs="Times New Roman"/>
          <w:color w:val="000000" w:themeColor="text1"/>
        </w:rPr>
      </w:pPr>
    </w:p>
    <w:tbl>
      <w:tblPr>
        <w:tblStyle w:val="TableGrid"/>
        <w:tblW w:w="0" w:type="auto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tblLook w:val="04A0" w:firstRow="1" w:lastRow="0" w:firstColumn="1" w:lastColumn="0" w:noHBand="0" w:noVBand="1"/>
      </w:tblPr>
      <w:tblGrid>
        <w:gridCol w:w="1240"/>
        <w:gridCol w:w="7006"/>
      </w:tblGrid>
      <w:tr w:rsidR="000F6EE8" w14:paraId="19F4BBD9" w14:textId="77777777">
        <w:tc>
          <w:tcPr>
            <w:tcW w:w="1240" w:type="dxa"/>
          </w:tcPr>
          <w:p w14:paraId="25870B6B" w14:textId="77777777" w:rsidR="000F6EE8" w:rsidRDefault="0012217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Gene</w:t>
            </w:r>
          </w:p>
        </w:tc>
        <w:tc>
          <w:tcPr>
            <w:tcW w:w="7006" w:type="dxa"/>
          </w:tcPr>
          <w:p w14:paraId="48CDCB15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szCs w:val="21"/>
              </w:rPr>
              <w:t>primer sequence</w:t>
            </w:r>
          </w:p>
        </w:tc>
      </w:tr>
      <w:tr w:rsidR="000F6EE8" w14:paraId="363BBCD9" w14:textId="77777777">
        <w:tc>
          <w:tcPr>
            <w:tcW w:w="1240" w:type="dxa"/>
            <w:vMerge w:val="restart"/>
          </w:tcPr>
          <w:p w14:paraId="5CD737CA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GAPDH</w:t>
            </w:r>
          </w:p>
        </w:tc>
        <w:tc>
          <w:tcPr>
            <w:tcW w:w="7006" w:type="dxa"/>
          </w:tcPr>
          <w:p w14:paraId="478436EB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Forward</w:t>
            </w:r>
            <w:r>
              <w:rPr>
                <w:rFonts w:ascii="宋体" w:eastAsia="宋体" w:hAnsi="宋体" w:cs="Times New Roman"/>
                <w:szCs w:val="21"/>
              </w:rPr>
              <w:t>：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  <w:r>
              <w:rPr>
                <w:rFonts w:ascii="Times New Roman" w:eastAsia="宋体" w:hAnsi="Times New Roman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eastAsia="宋体" w:hAnsi="Times New Roman" w:cs="Times New Roman"/>
                <w:szCs w:val="21"/>
              </w:rPr>
              <w:t>-CTCCCACTCTTCCACCTTCG-3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</w:p>
        </w:tc>
      </w:tr>
      <w:tr w:rsidR="000F6EE8" w14:paraId="4FFCDC8F" w14:textId="77777777">
        <w:tc>
          <w:tcPr>
            <w:tcW w:w="1240" w:type="dxa"/>
            <w:vMerge/>
          </w:tcPr>
          <w:p w14:paraId="2CC8A4C1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28654460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Reverse</w:t>
            </w:r>
            <w:r>
              <w:rPr>
                <w:rFonts w:ascii="宋体" w:eastAsia="宋体" w:hAnsi="宋体" w:cs="Times New Roman"/>
                <w:szCs w:val="21"/>
              </w:rPr>
              <w:t>：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eastAsia="宋体" w:hAnsi="Times New Roman" w:cs="Times New Roman"/>
                <w:szCs w:val="21"/>
              </w:rPr>
              <w:t>-TTGCTGTAGCCGTATTCATT-3</w:t>
            </w:r>
            <w:r>
              <w:rPr>
                <w:rFonts w:ascii="宋体" w:eastAsia="宋体" w:hAnsi="宋体" w:cs="Times New Roman"/>
                <w:szCs w:val="21"/>
                <w:vertAlign w:val="superscript"/>
              </w:rPr>
              <w:t>，</w:t>
            </w:r>
          </w:p>
        </w:tc>
      </w:tr>
      <w:tr w:rsidR="000F6EE8" w14:paraId="05D1A0A2" w14:textId="77777777">
        <w:tc>
          <w:tcPr>
            <w:tcW w:w="1240" w:type="dxa"/>
            <w:vMerge w:val="restart"/>
          </w:tcPr>
          <w:p w14:paraId="32A630F1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FGF-2</w:t>
            </w:r>
          </w:p>
        </w:tc>
        <w:tc>
          <w:tcPr>
            <w:tcW w:w="7006" w:type="dxa"/>
          </w:tcPr>
          <w:p w14:paraId="2CB062F8" w14:textId="77777777" w:rsidR="000F6EE8" w:rsidRDefault="00122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Forward：5</w:t>
            </w:r>
            <w:r>
              <w:rPr>
                <w:rFonts w:ascii="Times New Roman" w:eastAsia="宋体" w:hAnsi="Times New Roman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hAnsi="Times New Roman" w:cs="Times New Roman"/>
              </w:rPr>
              <w:t>-CTGTACTGCAAAAACGGG-3</w:t>
            </w:r>
            <w:r>
              <w:rPr>
                <w:rFonts w:ascii="Times New Roman" w:eastAsia="宋体" w:hAnsi="Times New Roman" w:cs="Times New Roman"/>
                <w:szCs w:val="21"/>
                <w:vertAlign w:val="superscript"/>
              </w:rPr>
              <w:t>，</w:t>
            </w:r>
          </w:p>
        </w:tc>
      </w:tr>
      <w:tr w:rsidR="000F6EE8" w14:paraId="0D605092" w14:textId="77777777">
        <w:tc>
          <w:tcPr>
            <w:tcW w:w="1240" w:type="dxa"/>
            <w:vMerge/>
          </w:tcPr>
          <w:p w14:paraId="560C26D7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2B3AE497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Reverse： 5</w:t>
            </w:r>
            <w:r>
              <w:rPr>
                <w:rFonts w:ascii="Times New Roman" w:hAnsi="Times New Roman" w:cs="Times New Roman"/>
                <w:vertAlign w:val="superscript"/>
              </w:rPr>
              <w:t>，</w:t>
            </w:r>
            <w:r>
              <w:rPr>
                <w:rFonts w:ascii="Times New Roman" w:hAnsi="Times New Roman" w:cs="Times New Roman"/>
              </w:rPr>
              <w:t>-AAAGTATAGCTTTCTGCC-3</w:t>
            </w:r>
            <w:r>
              <w:rPr>
                <w:rFonts w:ascii="Times New Roman" w:eastAsia="宋体" w:hAnsi="Times New Roman" w:cs="Times New Roman"/>
                <w:szCs w:val="21"/>
                <w:vertAlign w:val="superscript"/>
              </w:rPr>
              <w:t>，</w:t>
            </w:r>
          </w:p>
        </w:tc>
      </w:tr>
      <w:tr w:rsidR="000F6EE8" w14:paraId="5DB3AA25" w14:textId="77777777">
        <w:tc>
          <w:tcPr>
            <w:tcW w:w="1240" w:type="dxa"/>
            <w:vMerge w:val="restart"/>
          </w:tcPr>
          <w:p w14:paraId="42FFB11A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SDF</w:t>
            </w:r>
          </w:p>
        </w:tc>
        <w:tc>
          <w:tcPr>
            <w:tcW w:w="7006" w:type="dxa"/>
          </w:tcPr>
          <w:p w14:paraId="663A17E5" w14:textId="77777777" w:rsidR="000F6EE8" w:rsidRDefault="00122175">
            <w:pPr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Forward：5</w:t>
            </w:r>
            <w:r>
              <w:rPr>
                <w:rFonts w:ascii="Times New Roman" w:eastAsia="宋体" w:hAnsi="Times New Roman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hAnsi="Times New Roman" w:cs="Times New Roman"/>
              </w:rPr>
              <w:t>-TGAGAGCTCGCTTTGAGTGA-3</w:t>
            </w:r>
            <w:r>
              <w:rPr>
                <w:rFonts w:ascii="Times New Roman" w:eastAsia="宋体" w:hAnsi="Times New Roman" w:cs="Times New Roman"/>
                <w:szCs w:val="21"/>
                <w:vertAlign w:val="superscript"/>
              </w:rPr>
              <w:t>，</w:t>
            </w:r>
          </w:p>
        </w:tc>
      </w:tr>
      <w:tr w:rsidR="000F6EE8" w14:paraId="79AC1B7D" w14:textId="77777777">
        <w:tc>
          <w:tcPr>
            <w:tcW w:w="1240" w:type="dxa"/>
            <w:vMerge/>
          </w:tcPr>
          <w:p w14:paraId="5093343E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3A481075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Reverse：5</w:t>
            </w:r>
            <w:r>
              <w:rPr>
                <w:rFonts w:ascii="Times New Roman" w:eastAsia="宋体" w:hAnsi="Times New Roman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hAnsi="Times New Roman" w:cs="Times New Roman"/>
              </w:rPr>
              <w:t>-CACCAGGACCTTCTGTGGAT-3</w:t>
            </w:r>
            <w:r>
              <w:rPr>
                <w:rFonts w:ascii="Times New Roman" w:eastAsia="宋体" w:hAnsi="Times New Roman" w:cs="Times New Roman"/>
                <w:szCs w:val="21"/>
                <w:vertAlign w:val="superscript"/>
              </w:rPr>
              <w:t>，</w:t>
            </w:r>
          </w:p>
        </w:tc>
      </w:tr>
      <w:tr w:rsidR="000F6EE8" w14:paraId="6E7E4958" w14:textId="77777777">
        <w:tc>
          <w:tcPr>
            <w:tcW w:w="1240" w:type="dxa"/>
            <w:vMerge w:val="restart"/>
          </w:tcPr>
          <w:p w14:paraId="5AA77315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Angiogenin</w:t>
            </w:r>
          </w:p>
        </w:tc>
        <w:tc>
          <w:tcPr>
            <w:tcW w:w="7006" w:type="dxa"/>
          </w:tcPr>
          <w:p w14:paraId="64F6E363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Forward： 5</w:t>
            </w:r>
            <w:r>
              <w:rPr>
                <w:rFonts w:ascii="Times New Roman" w:eastAsia="宋体" w:hAnsi="Times New Roman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hAnsi="Times New Roman" w:cs="Times New Roman"/>
              </w:rPr>
              <w:t>-GTGCTGGGTCTGGGTCTGAC-3</w:t>
            </w:r>
            <w:r>
              <w:rPr>
                <w:rFonts w:ascii="Times New Roman" w:eastAsia="宋体" w:hAnsi="Times New Roman" w:cs="Times New Roman"/>
                <w:szCs w:val="21"/>
                <w:vertAlign w:val="superscript"/>
              </w:rPr>
              <w:t>，</w:t>
            </w:r>
          </w:p>
        </w:tc>
      </w:tr>
      <w:tr w:rsidR="000F6EE8" w14:paraId="212E3B0C" w14:textId="77777777">
        <w:tc>
          <w:tcPr>
            <w:tcW w:w="1240" w:type="dxa"/>
            <w:vMerge/>
          </w:tcPr>
          <w:p w14:paraId="7DD0A2E3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4805CA49" w14:textId="77777777" w:rsidR="000F6EE8" w:rsidRDefault="00122175">
            <w:pPr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Reverse：5</w:t>
            </w:r>
            <w:r>
              <w:rPr>
                <w:rFonts w:ascii="Times New Roman" w:eastAsia="宋体" w:hAnsi="Times New Roman" w:cs="Times New Roman"/>
                <w:szCs w:val="21"/>
                <w:vertAlign w:val="superscript"/>
              </w:rPr>
              <w:t>，</w:t>
            </w:r>
            <w:r>
              <w:rPr>
                <w:rFonts w:ascii="Times New Roman" w:hAnsi="Times New Roman" w:cs="Times New Roman"/>
              </w:rPr>
              <w:t>-GGCCTTGATGCTGCGCTTG-3</w:t>
            </w:r>
            <w:r>
              <w:rPr>
                <w:rFonts w:ascii="Times New Roman" w:eastAsia="宋体" w:hAnsi="Times New Roman" w:cs="Times New Roman"/>
                <w:szCs w:val="21"/>
                <w:vertAlign w:val="superscript"/>
              </w:rPr>
              <w:t>，</w:t>
            </w:r>
          </w:p>
        </w:tc>
      </w:tr>
    </w:tbl>
    <w:p w14:paraId="059BFDC0" w14:textId="77777777" w:rsidR="000F6EE8" w:rsidRDefault="000F6EE8">
      <w:pPr>
        <w:rPr>
          <w:rFonts w:ascii="Times New Roman" w:eastAsia="宋体" w:hAnsi="Times New Roman" w:cs="Times New Roman"/>
          <w:color w:val="333333"/>
          <w:szCs w:val="21"/>
        </w:rPr>
      </w:pPr>
    </w:p>
    <w:p w14:paraId="4C625FAE" w14:textId="77777777" w:rsidR="000F6EE8" w:rsidRDefault="00122175">
      <w:pPr>
        <w:ind w:left="3373" w:hangingChars="1600" w:hanging="3373"/>
        <w:rPr>
          <w:rFonts w:ascii="Times New Roman" w:eastAsia="宋体" w:hAnsi="Times New Roman" w:cs="Times New Roman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 xml:space="preserve">Table </w:t>
      </w:r>
      <w:proofErr w:type="gramStart"/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 xml:space="preserve">5 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Gene</w:t>
      </w:r>
      <w:proofErr w:type="gramEnd"/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 xml:space="preserve"> primer sequence pairs used in RT-qPCR for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 xml:space="preserve"> macrophage inflammation related genes</w:t>
      </w:r>
    </w:p>
    <w:tbl>
      <w:tblPr>
        <w:tblStyle w:val="TableGrid"/>
        <w:tblW w:w="0" w:type="auto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tblLook w:val="04A0" w:firstRow="1" w:lastRow="0" w:firstColumn="1" w:lastColumn="0" w:noHBand="0" w:noVBand="1"/>
      </w:tblPr>
      <w:tblGrid>
        <w:gridCol w:w="1240"/>
        <w:gridCol w:w="7006"/>
      </w:tblGrid>
      <w:tr w:rsidR="000F6EE8" w14:paraId="6E81CFE9" w14:textId="77777777">
        <w:tc>
          <w:tcPr>
            <w:tcW w:w="1240" w:type="dxa"/>
          </w:tcPr>
          <w:p w14:paraId="74FD6123" w14:textId="77777777" w:rsidR="000F6EE8" w:rsidRDefault="0012217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</w:rPr>
              <w:t>Gene</w:t>
            </w:r>
          </w:p>
        </w:tc>
        <w:tc>
          <w:tcPr>
            <w:tcW w:w="7006" w:type="dxa"/>
          </w:tcPr>
          <w:p w14:paraId="37846E22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szCs w:val="21"/>
              </w:rPr>
              <w:t>primer sequence</w:t>
            </w:r>
          </w:p>
        </w:tc>
      </w:tr>
      <w:tr w:rsidR="000F6EE8" w14:paraId="7BF04A99" w14:textId="77777777">
        <w:tc>
          <w:tcPr>
            <w:tcW w:w="1240" w:type="dxa"/>
            <w:vMerge w:val="restart"/>
          </w:tcPr>
          <w:p w14:paraId="05121B61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GAPDH</w:t>
            </w:r>
          </w:p>
        </w:tc>
        <w:tc>
          <w:tcPr>
            <w:tcW w:w="7006" w:type="dxa"/>
          </w:tcPr>
          <w:p w14:paraId="22B103EC" w14:textId="77777777" w:rsidR="000F6EE8" w:rsidRDefault="001221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</w:rPr>
              <w:t>Forward：5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-CTCCCACTCTTCCACCTTCG-3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77A0E198" w14:textId="77777777">
        <w:tc>
          <w:tcPr>
            <w:tcW w:w="1240" w:type="dxa"/>
            <w:vMerge/>
          </w:tcPr>
          <w:p w14:paraId="4C6AD5EE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399DD92A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</w:rPr>
              <w:t>Reverse：5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-TTGCTGTAGCCGTATTCATT-3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07D913BC" w14:textId="77777777">
        <w:tc>
          <w:tcPr>
            <w:tcW w:w="1240" w:type="dxa"/>
            <w:vMerge w:val="restart"/>
          </w:tcPr>
          <w:p w14:paraId="71FB6D0A" w14:textId="77777777" w:rsidR="000F6EE8" w:rsidRDefault="001221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Arginase</w:t>
            </w:r>
          </w:p>
        </w:tc>
        <w:tc>
          <w:tcPr>
            <w:tcW w:w="7006" w:type="dxa"/>
          </w:tcPr>
          <w:p w14:paraId="55931D54" w14:textId="77777777" w:rsidR="000F6EE8" w:rsidRDefault="00122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Forward：5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-CATATCTGCCAAGGACATCG-3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532879C0" w14:textId="77777777">
        <w:tc>
          <w:tcPr>
            <w:tcW w:w="1240" w:type="dxa"/>
            <w:vMerge/>
          </w:tcPr>
          <w:p w14:paraId="2DD6BC36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21FF1DD7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</w:rPr>
              <w:t>Reverse： 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-GGTCTCTTCCATCACTTTGC-3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076C8881" w14:textId="77777777">
        <w:tc>
          <w:tcPr>
            <w:tcW w:w="1240" w:type="dxa"/>
            <w:vMerge w:val="restart"/>
          </w:tcPr>
          <w:p w14:paraId="52D3A0E0" w14:textId="77777777" w:rsidR="000F6EE8" w:rsidRDefault="001221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</w:rPr>
              <w:t>IL1</w:t>
            </w:r>
            <w:r>
              <w:rPr>
                <w:rFonts w:ascii="Times New Roman" w:hAnsi="Times New Roman" w:cs="Times New Roman"/>
              </w:rPr>
              <w:t>β</w:t>
            </w:r>
          </w:p>
        </w:tc>
        <w:tc>
          <w:tcPr>
            <w:tcW w:w="7006" w:type="dxa"/>
          </w:tcPr>
          <w:p w14:paraId="1BCFA152" w14:textId="77777777" w:rsidR="000F6EE8" w:rsidRDefault="00122175">
            <w:pPr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 w:hint="eastAsia"/>
              </w:rPr>
              <w:t>Forward：</w:t>
            </w:r>
            <w:bookmarkStart w:id="2" w:name="OLE_LINK78"/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</w:t>
            </w:r>
            <w:bookmarkEnd w:id="2"/>
            <w:r>
              <w:rPr>
                <w:rFonts w:ascii="Times New Roman" w:hAnsi="Times New Roman" w:cs="Times New Roman" w:hint="eastAsia"/>
              </w:rPr>
              <w:t>TGGAGAGTGTGGATCCCAAG-3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</w:p>
        </w:tc>
      </w:tr>
      <w:tr w:rsidR="000F6EE8" w14:paraId="23804575" w14:textId="77777777">
        <w:tc>
          <w:tcPr>
            <w:tcW w:w="1240" w:type="dxa"/>
            <w:vMerge/>
          </w:tcPr>
          <w:p w14:paraId="69BD7BCD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2543577E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</w:rPr>
              <w:t>Reverse：5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-GGTGCTGATGTACCAGTTGG-3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177CD63C" w14:textId="77777777">
        <w:tc>
          <w:tcPr>
            <w:tcW w:w="1240" w:type="dxa"/>
            <w:vMerge w:val="restart"/>
          </w:tcPr>
          <w:p w14:paraId="0AF55454" w14:textId="77777777" w:rsidR="000F6EE8" w:rsidRDefault="001221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</w:rPr>
              <w:t>TN</w:t>
            </w:r>
            <w:r>
              <w:rPr>
                <w:rFonts w:ascii="Times New Roman" w:hAnsi="Times New Roman" w:cs="Times New Roman"/>
              </w:rPr>
              <w:t>Fα</w:t>
            </w:r>
          </w:p>
        </w:tc>
        <w:tc>
          <w:tcPr>
            <w:tcW w:w="7006" w:type="dxa"/>
          </w:tcPr>
          <w:p w14:paraId="00B0BE30" w14:textId="77777777" w:rsidR="000F6EE8" w:rsidRDefault="0012217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</w:rPr>
              <w:t>Forward： 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-CTGAACTTCGGGGTGATCGG-3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6D75665A" w14:textId="77777777">
        <w:tc>
          <w:tcPr>
            <w:tcW w:w="1240" w:type="dxa"/>
            <w:vMerge/>
          </w:tcPr>
          <w:p w14:paraId="2B338860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7303A247" w14:textId="77777777" w:rsidR="000F6EE8" w:rsidRDefault="00122175">
            <w:pPr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 w:hint="eastAsia"/>
              </w:rPr>
              <w:t>Reverse：5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-GGCTTGTCACTCGAATTTTGAGA-3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77AE266C" w14:textId="77777777">
        <w:trPr>
          <w:trHeight w:val="307"/>
        </w:trPr>
        <w:tc>
          <w:tcPr>
            <w:tcW w:w="1240" w:type="dxa"/>
          </w:tcPr>
          <w:p w14:paraId="4BE48A26" w14:textId="77777777" w:rsidR="000F6EE8" w:rsidRDefault="001221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</w:rPr>
              <w:t>IL6</w:t>
            </w:r>
          </w:p>
        </w:tc>
        <w:tc>
          <w:tcPr>
            <w:tcW w:w="7006" w:type="dxa"/>
          </w:tcPr>
          <w:p w14:paraId="1994AC99" w14:textId="77777777" w:rsidR="000F6EE8" w:rsidRDefault="0012217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Forward：5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-ATAGTCCTTCCTACCCCAATTTCC-3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1F5D83D5" w14:textId="77777777">
        <w:tc>
          <w:tcPr>
            <w:tcW w:w="1240" w:type="dxa"/>
            <w:vMerge w:val="restart"/>
          </w:tcPr>
          <w:p w14:paraId="6F04E9F4" w14:textId="77777777" w:rsidR="000F6EE8" w:rsidRDefault="0012217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IL10</w:t>
            </w:r>
          </w:p>
          <w:p w14:paraId="2A902510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76EA8E2E" w14:textId="77777777" w:rsidR="000F6EE8" w:rsidRDefault="0012217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Forward：5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-GAGAAGCATGGCCCAGAAATC-3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26EB8E15" w14:textId="77777777">
        <w:tc>
          <w:tcPr>
            <w:tcW w:w="1240" w:type="dxa"/>
            <w:vMerge/>
          </w:tcPr>
          <w:p w14:paraId="61974570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034FC956" w14:textId="77777777" w:rsidR="000F6EE8" w:rsidRDefault="0012217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Reverse：5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-GAGAAATCGATGACAGCGCC-3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4D6D5731" w14:textId="77777777">
        <w:tc>
          <w:tcPr>
            <w:tcW w:w="1240" w:type="dxa"/>
            <w:vMerge w:val="restart"/>
          </w:tcPr>
          <w:p w14:paraId="35B68B0E" w14:textId="77777777" w:rsidR="000F6EE8" w:rsidRDefault="0012217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IL1ra</w:t>
            </w:r>
          </w:p>
          <w:p w14:paraId="3701773F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4E487996" w14:textId="77777777" w:rsidR="000F6EE8" w:rsidRDefault="0012217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Forward：5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-CTCCAGCTGGAGGAAGTTAAC-3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09CF07ED" w14:textId="77777777">
        <w:tc>
          <w:tcPr>
            <w:tcW w:w="1240" w:type="dxa"/>
            <w:vMerge/>
          </w:tcPr>
          <w:p w14:paraId="76B6DB9F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60146762" w14:textId="77777777" w:rsidR="000F6EE8" w:rsidRDefault="0012217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Reverse：5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-CTGACTCAAAGCTGGTGGTG-3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009E11E5" w14:textId="77777777">
        <w:tc>
          <w:tcPr>
            <w:tcW w:w="1240" w:type="dxa"/>
            <w:vMerge w:val="restart"/>
          </w:tcPr>
          <w:p w14:paraId="666FC319" w14:textId="77777777" w:rsidR="000F6EE8" w:rsidRDefault="0012217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BMP-2</w:t>
            </w:r>
          </w:p>
          <w:p w14:paraId="689C722B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54D4BE87" w14:textId="77777777" w:rsidR="000F6EE8" w:rsidRDefault="00122175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</w:rPr>
              <w:t>Forward：5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-GCTCCACAAACGAGAAAAGC-3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12C4C526" w14:textId="77777777">
        <w:tc>
          <w:tcPr>
            <w:tcW w:w="1240" w:type="dxa"/>
            <w:vMerge/>
          </w:tcPr>
          <w:p w14:paraId="4B21314B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536CDF71" w14:textId="77777777" w:rsidR="000F6EE8" w:rsidRDefault="00122175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</w:rPr>
              <w:t>Reverse：5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-AGCAAGGGGAAAAGGACACT-3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1AFBC8A2" w14:textId="77777777">
        <w:tc>
          <w:tcPr>
            <w:tcW w:w="1240" w:type="dxa"/>
            <w:vMerge w:val="restart"/>
          </w:tcPr>
          <w:p w14:paraId="21CC0724" w14:textId="77777777" w:rsidR="000F6EE8" w:rsidRDefault="0012217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VEGF</w:t>
            </w:r>
          </w:p>
          <w:p w14:paraId="2B3ABCBB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076724CF" w14:textId="77777777" w:rsidR="000F6EE8" w:rsidRDefault="00122175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</w:rPr>
              <w:t>Forward：5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-GTCCCATGAAGTGATCAAGTTC-3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317D7808" w14:textId="77777777">
        <w:tc>
          <w:tcPr>
            <w:tcW w:w="1240" w:type="dxa"/>
            <w:vMerge/>
          </w:tcPr>
          <w:p w14:paraId="484CA181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3EDCA39C" w14:textId="77777777" w:rsidR="000F6EE8" w:rsidRDefault="00122175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</w:rPr>
              <w:t>Reverse：5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-TCTGCATGGTGATGTTGCTCTCTG-3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7AF2E0BF" w14:textId="77777777">
        <w:tc>
          <w:tcPr>
            <w:tcW w:w="1240" w:type="dxa"/>
            <w:vMerge w:val="restart"/>
          </w:tcPr>
          <w:p w14:paraId="35729503" w14:textId="77777777" w:rsidR="000F6EE8" w:rsidRDefault="0012217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TGF</w:t>
            </w:r>
            <w:r>
              <w:rPr>
                <w:rFonts w:ascii="Times New Roman" w:hAnsi="Times New Roman" w:cs="Times New Roman"/>
              </w:rPr>
              <w:t>β1</w:t>
            </w:r>
          </w:p>
          <w:p w14:paraId="07CB6039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20370CCD" w14:textId="77777777" w:rsidR="000F6EE8" w:rsidRDefault="00122175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</w:rPr>
              <w:t>Forward：5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-CAGTACAGCAAGGTCCTTGC-3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5E188E55" w14:textId="77777777">
        <w:tc>
          <w:tcPr>
            <w:tcW w:w="1240" w:type="dxa"/>
            <w:vMerge/>
          </w:tcPr>
          <w:p w14:paraId="52A4FC24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1E69DB8E" w14:textId="77777777" w:rsidR="000F6EE8" w:rsidRDefault="00122175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3" w:name="OLE_LINK79"/>
            <w:r>
              <w:rPr>
                <w:rFonts w:ascii="Times New Roman" w:hAnsi="Times New Roman" w:cs="Times New Roman" w:hint="eastAsia"/>
              </w:rPr>
              <w:t>Reverse：</w:t>
            </w:r>
            <w:bookmarkEnd w:id="3"/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-ACGTAGTAGACGATGGGCAG-3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15BF298A" w14:textId="77777777">
        <w:tc>
          <w:tcPr>
            <w:tcW w:w="1240" w:type="dxa"/>
            <w:vMerge w:val="restart"/>
          </w:tcPr>
          <w:p w14:paraId="6F19321C" w14:textId="77777777" w:rsidR="000F6EE8" w:rsidRDefault="0012217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TGF</w:t>
            </w:r>
            <w:r>
              <w:rPr>
                <w:rFonts w:ascii="Times New Roman" w:hAnsi="Times New Roman" w:cs="Times New Roman"/>
              </w:rPr>
              <w:t>β</w:t>
            </w:r>
            <w:r>
              <w:rPr>
                <w:rFonts w:ascii="Times New Roman" w:hAnsi="Times New Roman" w:cs="Times New Roman" w:hint="eastAsia"/>
              </w:rPr>
              <w:t>3</w:t>
            </w:r>
          </w:p>
          <w:p w14:paraId="34A45735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1FB2499F" w14:textId="77777777" w:rsidR="000F6EE8" w:rsidRDefault="00122175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</w:rPr>
              <w:t>Forward：5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-CAACACCCTGAACCCAGAG-3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  <w:tr w:rsidR="000F6EE8" w14:paraId="004DA014" w14:textId="77777777">
        <w:tc>
          <w:tcPr>
            <w:tcW w:w="1240" w:type="dxa"/>
            <w:vMerge/>
          </w:tcPr>
          <w:p w14:paraId="61A93F44" w14:textId="77777777" w:rsidR="000F6EE8" w:rsidRDefault="000F6E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06" w:type="dxa"/>
          </w:tcPr>
          <w:p w14:paraId="34ECED05" w14:textId="77777777" w:rsidR="000F6EE8" w:rsidRDefault="00122175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</w:rPr>
              <w:t>Reverse：5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 w:hint="eastAsia"/>
              </w:rPr>
              <w:t>-CTTCACCACCATGTTGGACAG-3</w:t>
            </w:r>
            <w:r>
              <w:rPr>
                <w:rFonts w:ascii="Times New Roman" w:hAnsi="Times New Roman" w:cs="Times New Roman"/>
              </w:rPr>
              <w:t>’</w:t>
            </w:r>
          </w:p>
        </w:tc>
      </w:tr>
    </w:tbl>
    <w:p w14:paraId="3D02C8C7" w14:textId="77777777" w:rsidR="000F6EE8" w:rsidRDefault="000F6EE8">
      <w:pPr>
        <w:rPr>
          <w:rFonts w:ascii="Times New Roman" w:eastAsia="Tahoma" w:hAnsi="Times New Roman" w:cs="Times New Roman"/>
          <w:color w:val="333333"/>
          <w:szCs w:val="21"/>
        </w:rPr>
      </w:pPr>
    </w:p>
    <w:sectPr w:rsidR="000F6E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d3a5f740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1MDdmZTRhYzE2Y2I0NmYzYTc4MDE3ZWQ1NTAyN2MifQ=="/>
  </w:docVars>
  <w:rsids>
    <w:rsidRoot w:val="000F2EF3"/>
    <w:rsid w:val="00084ACA"/>
    <w:rsid w:val="000C4DF7"/>
    <w:rsid w:val="000F2EF3"/>
    <w:rsid w:val="000F6EE8"/>
    <w:rsid w:val="0010548A"/>
    <w:rsid w:val="00116B3C"/>
    <w:rsid w:val="00122175"/>
    <w:rsid w:val="00135EE5"/>
    <w:rsid w:val="001946BB"/>
    <w:rsid w:val="001A377C"/>
    <w:rsid w:val="00225F83"/>
    <w:rsid w:val="002C176B"/>
    <w:rsid w:val="002C4901"/>
    <w:rsid w:val="00315F18"/>
    <w:rsid w:val="003555FC"/>
    <w:rsid w:val="00357267"/>
    <w:rsid w:val="00360468"/>
    <w:rsid w:val="003A3154"/>
    <w:rsid w:val="003A78C0"/>
    <w:rsid w:val="003E1966"/>
    <w:rsid w:val="004942A0"/>
    <w:rsid w:val="004F1062"/>
    <w:rsid w:val="00555BBE"/>
    <w:rsid w:val="0058261B"/>
    <w:rsid w:val="00583132"/>
    <w:rsid w:val="005D601E"/>
    <w:rsid w:val="005F1D6C"/>
    <w:rsid w:val="00604057"/>
    <w:rsid w:val="006043CC"/>
    <w:rsid w:val="006B5361"/>
    <w:rsid w:val="006B5679"/>
    <w:rsid w:val="006C1C7C"/>
    <w:rsid w:val="006C53EE"/>
    <w:rsid w:val="006D0EA1"/>
    <w:rsid w:val="006F627C"/>
    <w:rsid w:val="007448D6"/>
    <w:rsid w:val="0078755F"/>
    <w:rsid w:val="00791737"/>
    <w:rsid w:val="00814422"/>
    <w:rsid w:val="008205C8"/>
    <w:rsid w:val="00821A98"/>
    <w:rsid w:val="008420FB"/>
    <w:rsid w:val="00861DB2"/>
    <w:rsid w:val="008C67BF"/>
    <w:rsid w:val="008E2F65"/>
    <w:rsid w:val="008E3F0F"/>
    <w:rsid w:val="008E6CCA"/>
    <w:rsid w:val="009A23D1"/>
    <w:rsid w:val="009B1B84"/>
    <w:rsid w:val="00A01A37"/>
    <w:rsid w:val="00A13A26"/>
    <w:rsid w:val="00A22697"/>
    <w:rsid w:val="00AD7153"/>
    <w:rsid w:val="00AE7B1B"/>
    <w:rsid w:val="00B0044D"/>
    <w:rsid w:val="00B42533"/>
    <w:rsid w:val="00B510F2"/>
    <w:rsid w:val="00B62B04"/>
    <w:rsid w:val="00B9309C"/>
    <w:rsid w:val="00BC2ABC"/>
    <w:rsid w:val="00BC71E7"/>
    <w:rsid w:val="00C3775D"/>
    <w:rsid w:val="00C52078"/>
    <w:rsid w:val="00C71E02"/>
    <w:rsid w:val="00C8439D"/>
    <w:rsid w:val="00CC1099"/>
    <w:rsid w:val="00D02DD4"/>
    <w:rsid w:val="00D1428F"/>
    <w:rsid w:val="00D42CE4"/>
    <w:rsid w:val="00DC70C8"/>
    <w:rsid w:val="00DD0D1B"/>
    <w:rsid w:val="00E02D36"/>
    <w:rsid w:val="00E43EE1"/>
    <w:rsid w:val="00EA415E"/>
    <w:rsid w:val="00EA75AA"/>
    <w:rsid w:val="00EB0779"/>
    <w:rsid w:val="00EF2DEB"/>
    <w:rsid w:val="00F4660E"/>
    <w:rsid w:val="00F533A8"/>
    <w:rsid w:val="00F63923"/>
    <w:rsid w:val="00F776A4"/>
    <w:rsid w:val="00FF1BFE"/>
    <w:rsid w:val="017B3F53"/>
    <w:rsid w:val="03027014"/>
    <w:rsid w:val="03FB293F"/>
    <w:rsid w:val="04D80E0F"/>
    <w:rsid w:val="051F2599"/>
    <w:rsid w:val="055F5E93"/>
    <w:rsid w:val="0878022B"/>
    <w:rsid w:val="08C6368D"/>
    <w:rsid w:val="0DCB073A"/>
    <w:rsid w:val="0DFC351A"/>
    <w:rsid w:val="0EE63F68"/>
    <w:rsid w:val="0FB64ACB"/>
    <w:rsid w:val="10904BF9"/>
    <w:rsid w:val="109F4086"/>
    <w:rsid w:val="1423428C"/>
    <w:rsid w:val="146F4AE2"/>
    <w:rsid w:val="17BD3182"/>
    <w:rsid w:val="19AE60DB"/>
    <w:rsid w:val="1DF92106"/>
    <w:rsid w:val="1F8A21F6"/>
    <w:rsid w:val="21671A1E"/>
    <w:rsid w:val="22CD3CBE"/>
    <w:rsid w:val="231D6305"/>
    <w:rsid w:val="243C26CB"/>
    <w:rsid w:val="24DB1936"/>
    <w:rsid w:val="24F45765"/>
    <w:rsid w:val="27EF1C60"/>
    <w:rsid w:val="2894030F"/>
    <w:rsid w:val="298C7B83"/>
    <w:rsid w:val="29B00A0D"/>
    <w:rsid w:val="2AAF65D8"/>
    <w:rsid w:val="2EB063D1"/>
    <w:rsid w:val="2F9A23F5"/>
    <w:rsid w:val="32827C2C"/>
    <w:rsid w:val="346A5A4D"/>
    <w:rsid w:val="34DD1E30"/>
    <w:rsid w:val="353E6FB9"/>
    <w:rsid w:val="35585A2C"/>
    <w:rsid w:val="363D46DF"/>
    <w:rsid w:val="36EF0924"/>
    <w:rsid w:val="3809239F"/>
    <w:rsid w:val="3B432A57"/>
    <w:rsid w:val="3C335DE7"/>
    <w:rsid w:val="3FE95C6A"/>
    <w:rsid w:val="408079DA"/>
    <w:rsid w:val="40A11D0E"/>
    <w:rsid w:val="42FE4F4C"/>
    <w:rsid w:val="44705C7F"/>
    <w:rsid w:val="45311E64"/>
    <w:rsid w:val="47872011"/>
    <w:rsid w:val="490378C0"/>
    <w:rsid w:val="499978F6"/>
    <w:rsid w:val="4A712FDC"/>
    <w:rsid w:val="4C44595C"/>
    <w:rsid w:val="4D8B3414"/>
    <w:rsid w:val="5103481B"/>
    <w:rsid w:val="5246001F"/>
    <w:rsid w:val="539B4F9B"/>
    <w:rsid w:val="53C1181C"/>
    <w:rsid w:val="5AC35217"/>
    <w:rsid w:val="5C6433B6"/>
    <w:rsid w:val="5D76435E"/>
    <w:rsid w:val="5EBF7821"/>
    <w:rsid w:val="6096624E"/>
    <w:rsid w:val="6106439F"/>
    <w:rsid w:val="6C9D37AC"/>
    <w:rsid w:val="6D110981"/>
    <w:rsid w:val="72882406"/>
    <w:rsid w:val="73BB62CA"/>
    <w:rsid w:val="73EE5139"/>
    <w:rsid w:val="74D22822"/>
    <w:rsid w:val="75571B51"/>
    <w:rsid w:val="77290603"/>
    <w:rsid w:val="786D7E10"/>
    <w:rsid w:val="79DB2574"/>
    <w:rsid w:val="7A7954B5"/>
    <w:rsid w:val="7AE05ADB"/>
    <w:rsid w:val="7CAE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17EABB3"/>
  <w15:docId w15:val="{ED81238E-A2AC-428C-B58D-3D0676097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eastAsia="Times New Roman"/>
      <w:kern w:val="2"/>
      <w:sz w:val="21"/>
      <w:szCs w:val="22"/>
    </w:rPr>
  </w:style>
  <w:style w:type="paragraph" w:styleId="Heading1">
    <w:name w:val="heading 1"/>
    <w:basedOn w:val="Normal"/>
    <w:next w:val="Normal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qFormat/>
    <w:rPr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1">
    <w:name w:val="列表段落1"/>
    <w:basedOn w:val="Normal"/>
    <w:qFormat/>
  </w:style>
  <w:style w:type="character" w:customStyle="1" w:styleId="HeaderChar">
    <w:name w:val="Header Char"/>
    <w:basedOn w:val="DefaultParagraphFont"/>
    <w:link w:val="Header"/>
    <w:uiPriority w:val="99"/>
    <w:qFormat/>
    <w:rPr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hyperlink" Target="mailto:hfei@scut.edu.cn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536</Words>
  <Characters>3810</Characters>
  <Application>Microsoft Office Word</Application>
  <DocSecurity>0</DocSecurity>
  <Lines>244</Lines>
  <Paragraphs>131</Paragraphs>
  <ScaleCrop>false</ScaleCrop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shiwangzi</dc:creator>
  <cp:lastModifiedBy>MDPI</cp:lastModifiedBy>
  <cp:revision>2</cp:revision>
  <dcterms:created xsi:type="dcterms:W3CDTF">2023-05-26T01:25:00Z</dcterms:created>
  <dcterms:modified xsi:type="dcterms:W3CDTF">2023-05-26T01:25:00Z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1C4ABC36E3184882B911AD0ED32A8407</vt:lpwstr>
  </property>
</Properties>
</file>