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C97C2" w14:textId="77777777" w:rsidR="00484F4C" w:rsidRDefault="00484F4C" w:rsidP="00484F4C">
      <w:pPr>
        <w:pStyle w:val="Heading2"/>
        <w:spacing w:before="0"/>
        <w:rPr>
          <w:rFonts w:ascii="Times New Roman" w:hAnsi="Times New Roman" w:cs="Times New Roman"/>
          <w:b/>
          <w:bCs/>
          <w:color w:val="auto"/>
          <w:sz w:val="22"/>
          <w:szCs w:val="22"/>
          <w:lang w:val="en-US"/>
        </w:rPr>
      </w:pPr>
      <w:r>
        <w:rPr>
          <w:rFonts w:ascii="Times New Roman" w:hAnsi="Times New Roman" w:cs="Times New Roman"/>
          <w:b/>
          <w:bCs/>
          <w:color w:val="auto"/>
          <w:sz w:val="22"/>
          <w:szCs w:val="22"/>
          <w:lang w:val="en-US"/>
        </w:rPr>
        <w:t xml:space="preserve">Supplementary </w:t>
      </w:r>
      <w:r w:rsidRPr="00E22CBE">
        <w:rPr>
          <w:rFonts w:ascii="Times New Roman" w:hAnsi="Times New Roman" w:cs="Times New Roman"/>
          <w:b/>
          <w:bCs/>
          <w:color w:val="auto"/>
          <w:sz w:val="22"/>
          <w:szCs w:val="22"/>
          <w:lang w:val="en-US"/>
        </w:rPr>
        <w:t>Tables:</w:t>
      </w:r>
    </w:p>
    <w:p w14:paraId="2B46CA77" w14:textId="77777777" w:rsidR="00484F4C" w:rsidRPr="00E22CBE" w:rsidRDefault="00484F4C" w:rsidP="00484F4C">
      <w:pPr>
        <w:rPr>
          <w:lang w:val="en-US" w:eastAsia="en-US"/>
        </w:rPr>
      </w:pPr>
    </w:p>
    <w:p w14:paraId="55D1FAAA" w14:textId="0F639A68" w:rsidR="00484F4C" w:rsidRPr="003136BD" w:rsidRDefault="00484F4C" w:rsidP="00484F4C">
      <w:pPr>
        <w:pStyle w:val="ListParagraph"/>
        <w:numPr>
          <w:ilvl w:val="0"/>
          <w:numId w:val="4"/>
        </w:numPr>
        <w:rPr>
          <w:b/>
          <w:bCs/>
          <w:sz w:val="22"/>
          <w:szCs w:val="22"/>
        </w:rPr>
      </w:pPr>
      <w:r w:rsidRPr="003136BD">
        <w:rPr>
          <w:b/>
          <w:bCs/>
          <w:sz w:val="22"/>
          <w:szCs w:val="22"/>
        </w:rPr>
        <w:t>MEDLINE search strategy with RCT filter</w:t>
      </w:r>
    </w:p>
    <w:p w14:paraId="738A37E0" w14:textId="77777777" w:rsidR="00484F4C" w:rsidRPr="003136BD" w:rsidRDefault="00484F4C" w:rsidP="00484F4C">
      <w:pPr>
        <w:pStyle w:val="ListParagraph"/>
        <w:rPr>
          <w:rFonts w:ascii="Helvetica" w:hAnsi="Helvetica" w:cs="Helvetica"/>
          <w:vanish/>
          <w:color w:val="333333"/>
          <w:sz w:val="20"/>
          <w:szCs w:val="2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55"/>
        <w:gridCol w:w="7896"/>
      </w:tblGrid>
      <w:tr w:rsidR="00484F4C" w:rsidRPr="000F4DD3" w14:paraId="531CB0CE" w14:textId="77777777" w:rsidTr="00EC29C9">
        <w:trPr>
          <w:jc w:val="center"/>
        </w:trPr>
        <w:tc>
          <w:tcPr>
            <w:tcW w:w="1455" w:type="dxa"/>
            <w:shd w:val="clear" w:color="auto" w:fill="auto"/>
            <w:tcMar>
              <w:top w:w="90" w:type="dxa"/>
              <w:left w:w="90" w:type="dxa"/>
              <w:bottom w:w="90" w:type="dxa"/>
              <w:right w:w="90" w:type="dxa"/>
            </w:tcMar>
            <w:vAlign w:val="bottom"/>
            <w:hideMark/>
          </w:tcPr>
          <w:p w14:paraId="188E90B3" w14:textId="77777777" w:rsidR="00484F4C" w:rsidRPr="000F4DD3" w:rsidRDefault="00484F4C" w:rsidP="00EC29C9">
            <w:pPr>
              <w:rPr>
                <w:rFonts w:cs="Arial"/>
                <w:b/>
                <w:bCs/>
              </w:rPr>
            </w:pPr>
            <w:r w:rsidRPr="000F4DD3">
              <w:rPr>
                <w:rFonts w:cs="Arial"/>
                <w:b/>
                <w:bCs/>
                <w:bdr w:val="none" w:sz="0" w:space="0" w:color="auto" w:frame="1"/>
              </w:rPr>
              <w:t>#</w:t>
            </w:r>
          </w:p>
        </w:tc>
        <w:tc>
          <w:tcPr>
            <w:tcW w:w="7896" w:type="dxa"/>
            <w:shd w:val="clear" w:color="auto" w:fill="auto"/>
            <w:tcMar>
              <w:top w:w="90" w:type="dxa"/>
              <w:left w:w="90" w:type="dxa"/>
              <w:bottom w:w="90" w:type="dxa"/>
              <w:right w:w="90" w:type="dxa"/>
            </w:tcMar>
            <w:vAlign w:val="bottom"/>
            <w:hideMark/>
          </w:tcPr>
          <w:p w14:paraId="3051F47A" w14:textId="77777777" w:rsidR="00484F4C" w:rsidRPr="000F4DD3" w:rsidRDefault="00484F4C" w:rsidP="00EC29C9">
            <w:pPr>
              <w:rPr>
                <w:rFonts w:cs="Arial"/>
                <w:b/>
                <w:bCs/>
              </w:rPr>
            </w:pPr>
            <w:r w:rsidRPr="000F4DD3">
              <w:rPr>
                <w:rFonts w:cs="Arial"/>
                <w:b/>
                <w:bCs/>
                <w:bdr w:val="none" w:sz="0" w:space="0" w:color="auto" w:frame="1"/>
              </w:rPr>
              <w:t>Query</w:t>
            </w:r>
          </w:p>
        </w:tc>
      </w:tr>
      <w:tr w:rsidR="00484F4C" w:rsidRPr="000F4DD3" w14:paraId="36EB853A" w14:textId="77777777" w:rsidTr="00EC29C9">
        <w:trPr>
          <w:jc w:val="center"/>
        </w:trPr>
        <w:tc>
          <w:tcPr>
            <w:tcW w:w="9351" w:type="dxa"/>
            <w:gridSpan w:val="2"/>
            <w:shd w:val="clear" w:color="auto" w:fill="auto"/>
            <w:tcMar>
              <w:top w:w="90" w:type="dxa"/>
              <w:left w:w="90" w:type="dxa"/>
              <w:bottom w:w="90" w:type="dxa"/>
              <w:right w:w="90" w:type="dxa"/>
            </w:tcMar>
            <w:vAlign w:val="bottom"/>
          </w:tcPr>
          <w:p w14:paraId="0EB7A96D" w14:textId="77777777" w:rsidR="00484F4C" w:rsidRPr="00C60673" w:rsidRDefault="00484F4C" w:rsidP="00EC29C9">
            <w:pPr>
              <w:jc w:val="center"/>
              <w:rPr>
                <w:b/>
                <w:bCs/>
                <w:sz w:val="20"/>
                <w:szCs w:val="20"/>
                <w:lang w:val="en-US"/>
              </w:rPr>
            </w:pPr>
            <w:r w:rsidRPr="00C60673">
              <w:rPr>
                <w:rFonts w:cs="Arial"/>
                <w:b/>
                <w:bCs/>
                <w:bdr w:val="none" w:sz="0" w:space="0" w:color="auto" w:frame="1"/>
              </w:rPr>
              <w:t>Children (0 – 18)</w:t>
            </w:r>
          </w:p>
        </w:tc>
      </w:tr>
      <w:tr w:rsidR="00484F4C" w:rsidRPr="000F4DD3" w14:paraId="6F8B08A0" w14:textId="77777777" w:rsidTr="00EC29C9">
        <w:trPr>
          <w:jc w:val="center"/>
        </w:trPr>
        <w:tc>
          <w:tcPr>
            <w:tcW w:w="1455" w:type="dxa"/>
            <w:shd w:val="clear" w:color="auto" w:fill="auto"/>
            <w:tcMar>
              <w:top w:w="90" w:type="dxa"/>
              <w:left w:w="90" w:type="dxa"/>
              <w:bottom w:w="90" w:type="dxa"/>
              <w:right w:w="90" w:type="dxa"/>
            </w:tcMar>
            <w:vAlign w:val="bottom"/>
            <w:hideMark/>
          </w:tcPr>
          <w:p w14:paraId="0462D89E" w14:textId="77777777" w:rsidR="00484F4C" w:rsidRPr="000F4DD3" w:rsidRDefault="00484F4C" w:rsidP="00EC29C9">
            <w:pPr>
              <w:rPr>
                <w:rFonts w:cs="Arial"/>
              </w:rPr>
            </w:pPr>
            <w:r w:rsidRPr="000F4DD3">
              <w:rPr>
                <w:rFonts w:cs="Arial"/>
                <w:bdr w:val="none" w:sz="0" w:space="0" w:color="auto" w:frame="1"/>
              </w:rPr>
              <w:t>S1</w:t>
            </w:r>
          </w:p>
        </w:tc>
        <w:tc>
          <w:tcPr>
            <w:tcW w:w="7896" w:type="dxa"/>
            <w:shd w:val="clear" w:color="auto" w:fill="auto"/>
            <w:tcMar>
              <w:top w:w="90" w:type="dxa"/>
              <w:left w:w="90" w:type="dxa"/>
              <w:bottom w:w="90" w:type="dxa"/>
              <w:right w:w="90" w:type="dxa"/>
            </w:tcMar>
            <w:vAlign w:val="bottom"/>
            <w:hideMark/>
          </w:tcPr>
          <w:p w14:paraId="5F1CD101" w14:textId="77777777" w:rsidR="00484F4C" w:rsidRPr="000F4DD3" w:rsidRDefault="00484F4C" w:rsidP="00EC29C9">
            <w:pPr>
              <w:rPr>
                <w:rFonts w:cs="Arial"/>
              </w:rPr>
            </w:pPr>
            <w:r w:rsidRPr="000F4DD3">
              <w:rPr>
                <w:rFonts w:cs="Arial"/>
                <w:bdr w:val="none" w:sz="0" w:space="0" w:color="auto" w:frame="1"/>
              </w:rPr>
              <w:t>child*</w:t>
            </w:r>
          </w:p>
        </w:tc>
      </w:tr>
      <w:tr w:rsidR="00484F4C" w:rsidRPr="000F4DD3" w14:paraId="362B27D4" w14:textId="77777777" w:rsidTr="00EC29C9">
        <w:trPr>
          <w:jc w:val="center"/>
        </w:trPr>
        <w:tc>
          <w:tcPr>
            <w:tcW w:w="1455" w:type="dxa"/>
            <w:shd w:val="clear" w:color="auto" w:fill="auto"/>
            <w:tcMar>
              <w:top w:w="90" w:type="dxa"/>
              <w:left w:w="90" w:type="dxa"/>
              <w:bottom w:w="90" w:type="dxa"/>
              <w:right w:w="90" w:type="dxa"/>
            </w:tcMar>
            <w:vAlign w:val="bottom"/>
            <w:hideMark/>
          </w:tcPr>
          <w:p w14:paraId="43D6C63B" w14:textId="77777777" w:rsidR="00484F4C" w:rsidRPr="000F4DD3" w:rsidRDefault="00484F4C" w:rsidP="00EC29C9">
            <w:pPr>
              <w:rPr>
                <w:rFonts w:cs="Arial"/>
              </w:rPr>
            </w:pPr>
            <w:r w:rsidRPr="000F4DD3">
              <w:rPr>
                <w:rFonts w:cs="Arial"/>
                <w:bdr w:val="none" w:sz="0" w:space="0" w:color="auto" w:frame="1"/>
              </w:rPr>
              <w:t>S2</w:t>
            </w:r>
          </w:p>
        </w:tc>
        <w:tc>
          <w:tcPr>
            <w:tcW w:w="7896" w:type="dxa"/>
            <w:shd w:val="clear" w:color="auto" w:fill="auto"/>
            <w:tcMar>
              <w:top w:w="90" w:type="dxa"/>
              <w:left w:w="90" w:type="dxa"/>
              <w:bottom w:w="90" w:type="dxa"/>
              <w:right w:w="90" w:type="dxa"/>
            </w:tcMar>
            <w:vAlign w:val="bottom"/>
            <w:hideMark/>
          </w:tcPr>
          <w:p w14:paraId="217F92B0" w14:textId="77777777" w:rsidR="00484F4C" w:rsidRPr="000F4DD3" w:rsidRDefault="00484F4C" w:rsidP="00EC29C9">
            <w:pPr>
              <w:rPr>
                <w:rFonts w:cs="Arial"/>
              </w:rPr>
            </w:pPr>
            <w:proofErr w:type="spellStart"/>
            <w:r w:rsidRPr="000F4DD3">
              <w:rPr>
                <w:rFonts w:cs="Arial"/>
                <w:bdr w:val="none" w:sz="0" w:space="0" w:color="auto" w:frame="1"/>
              </w:rPr>
              <w:t>adolescen</w:t>
            </w:r>
            <w:proofErr w:type="spellEnd"/>
            <w:r w:rsidRPr="000F4DD3">
              <w:rPr>
                <w:rFonts w:cs="Arial"/>
                <w:bdr w:val="none" w:sz="0" w:space="0" w:color="auto" w:frame="1"/>
              </w:rPr>
              <w:t>*</w:t>
            </w:r>
          </w:p>
        </w:tc>
      </w:tr>
      <w:tr w:rsidR="00484F4C" w:rsidRPr="000F4DD3" w14:paraId="14CD2ADC" w14:textId="77777777" w:rsidTr="00EC29C9">
        <w:trPr>
          <w:jc w:val="center"/>
        </w:trPr>
        <w:tc>
          <w:tcPr>
            <w:tcW w:w="1455" w:type="dxa"/>
            <w:shd w:val="clear" w:color="auto" w:fill="auto"/>
            <w:tcMar>
              <w:top w:w="90" w:type="dxa"/>
              <w:left w:w="90" w:type="dxa"/>
              <w:bottom w:w="90" w:type="dxa"/>
              <w:right w:w="90" w:type="dxa"/>
            </w:tcMar>
            <w:vAlign w:val="bottom"/>
            <w:hideMark/>
          </w:tcPr>
          <w:p w14:paraId="30A3CB34" w14:textId="77777777" w:rsidR="00484F4C" w:rsidRPr="000F4DD3" w:rsidRDefault="00484F4C" w:rsidP="00EC29C9">
            <w:pPr>
              <w:rPr>
                <w:rFonts w:cs="Arial"/>
              </w:rPr>
            </w:pPr>
            <w:r w:rsidRPr="000F4DD3">
              <w:rPr>
                <w:rFonts w:cs="Arial"/>
                <w:bdr w:val="none" w:sz="0" w:space="0" w:color="auto" w:frame="1"/>
              </w:rPr>
              <w:t>S3</w:t>
            </w:r>
          </w:p>
        </w:tc>
        <w:tc>
          <w:tcPr>
            <w:tcW w:w="7896" w:type="dxa"/>
            <w:shd w:val="clear" w:color="auto" w:fill="auto"/>
            <w:tcMar>
              <w:top w:w="90" w:type="dxa"/>
              <w:left w:w="90" w:type="dxa"/>
              <w:bottom w:w="90" w:type="dxa"/>
              <w:right w:w="90" w:type="dxa"/>
            </w:tcMar>
            <w:vAlign w:val="bottom"/>
            <w:hideMark/>
          </w:tcPr>
          <w:p w14:paraId="16B765E8" w14:textId="77777777" w:rsidR="00484F4C" w:rsidRPr="000F4DD3" w:rsidRDefault="00484F4C" w:rsidP="00EC29C9">
            <w:pPr>
              <w:rPr>
                <w:rFonts w:cs="Arial"/>
              </w:rPr>
            </w:pPr>
            <w:proofErr w:type="spellStart"/>
            <w:r w:rsidRPr="000F4DD3">
              <w:rPr>
                <w:rFonts w:cs="Arial"/>
                <w:bdr w:val="none" w:sz="0" w:space="0" w:color="auto" w:frame="1"/>
              </w:rPr>
              <w:t>pediatric</w:t>
            </w:r>
            <w:proofErr w:type="spellEnd"/>
          </w:p>
        </w:tc>
      </w:tr>
      <w:tr w:rsidR="00484F4C" w:rsidRPr="000F4DD3" w14:paraId="12455D12" w14:textId="77777777" w:rsidTr="00EC29C9">
        <w:trPr>
          <w:jc w:val="center"/>
        </w:trPr>
        <w:tc>
          <w:tcPr>
            <w:tcW w:w="1455" w:type="dxa"/>
            <w:shd w:val="clear" w:color="auto" w:fill="auto"/>
            <w:tcMar>
              <w:top w:w="90" w:type="dxa"/>
              <w:left w:w="90" w:type="dxa"/>
              <w:bottom w:w="90" w:type="dxa"/>
              <w:right w:w="90" w:type="dxa"/>
            </w:tcMar>
            <w:vAlign w:val="bottom"/>
            <w:hideMark/>
          </w:tcPr>
          <w:p w14:paraId="1DF1E888" w14:textId="77777777" w:rsidR="00484F4C" w:rsidRPr="000F4DD3" w:rsidRDefault="00484F4C" w:rsidP="00EC29C9">
            <w:pPr>
              <w:rPr>
                <w:rFonts w:cs="Arial"/>
              </w:rPr>
            </w:pPr>
            <w:r w:rsidRPr="000F4DD3">
              <w:rPr>
                <w:rFonts w:cs="Arial"/>
                <w:bdr w:val="none" w:sz="0" w:space="0" w:color="auto" w:frame="1"/>
              </w:rPr>
              <w:t>S4</w:t>
            </w:r>
          </w:p>
        </w:tc>
        <w:tc>
          <w:tcPr>
            <w:tcW w:w="7896" w:type="dxa"/>
            <w:shd w:val="clear" w:color="auto" w:fill="auto"/>
            <w:tcMar>
              <w:top w:w="90" w:type="dxa"/>
              <w:left w:w="90" w:type="dxa"/>
              <w:bottom w:w="90" w:type="dxa"/>
              <w:right w:w="90" w:type="dxa"/>
            </w:tcMar>
            <w:vAlign w:val="bottom"/>
            <w:hideMark/>
          </w:tcPr>
          <w:p w14:paraId="64725C21" w14:textId="77777777" w:rsidR="00484F4C" w:rsidRPr="000F4DD3" w:rsidRDefault="00484F4C" w:rsidP="00EC29C9">
            <w:pPr>
              <w:rPr>
                <w:rFonts w:cs="Arial"/>
              </w:rPr>
            </w:pPr>
            <w:r w:rsidRPr="000F4DD3">
              <w:rPr>
                <w:rFonts w:cs="Arial"/>
                <w:bdr w:val="none" w:sz="0" w:space="0" w:color="auto" w:frame="1"/>
              </w:rPr>
              <w:t>paediatric</w:t>
            </w:r>
          </w:p>
        </w:tc>
      </w:tr>
      <w:tr w:rsidR="00484F4C" w:rsidRPr="000F4DD3" w14:paraId="2008A785" w14:textId="77777777" w:rsidTr="00EC29C9">
        <w:trPr>
          <w:jc w:val="center"/>
        </w:trPr>
        <w:tc>
          <w:tcPr>
            <w:tcW w:w="1455" w:type="dxa"/>
            <w:shd w:val="clear" w:color="auto" w:fill="auto"/>
            <w:tcMar>
              <w:top w:w="90" w:type="dxa"/>
              <w:left w:w="90" w:type="dxa"/>
              <w:bottom w:w="90" w:type="dxa"/>
              <w:right w:w="90" w:type="dxa"/>
            </w:tcMar>
            <w:vAlign w:val="bottom"/>
            <w:hideMark/>
          </w:tcPr>
          <w:p w14:paraId="0A10316B" w14:textId="77777777" w:rsidR="00484F4C" w:rsidRPr="000F4DD3" w:rsidRDefault="00484F4C" w:rsidP="00EC29C9">
            <w:pPr>
              <w:rPr>
                <w:rFonts w:cs="Arial"/>
              </w:rPr>
            </w:pPr>
            <w:r w:rsidRPr="000F4DD3">
              <w:rPr>
                <w:rFonts w:cs="Arial"/>
                <w:bdr w:val="none" w:sz="0" w:space="0" w:color="auto" w:frame="1"/>
              </w:rPr>
              <w:t>S5</w:t>
            </w:r>
          </w:p>
        </w:tc>
        <w:tc>
          <w:tcPr>
            <w:tcW w:w="7896" w:type="dxa"/>
            <w:shd w:val="clear" w:color="auto" w:fill="auto"/>
            <w:tcMar>
              <w:top w:w="90" w:type="dxa"/>
              <w:left w:w="90" w:type="dxa"/>
              <w:bottom w:w="90" w:type="dxa"/>
              <w:right w:w="90" w:type="dxa"/>
            </w:tcMar>
            <w:vAlign w:val="bottom"/>
            <w:hideMark/>
          </w:tcPr>
          <w:p w14:paraId="2A4479FD" w14:textId="77777777" w:rsidR="00484F4C" w:rsidRPr="000F4DD3" w:rsidRDefault="00484F4C" w:rsidP="00EC29C9">
            <w:pPr>
              <w:rPr>
                <w:rFonts w:cs="Arial"/>
              </w:rPr>
            </w:pPr>
            <w:r w:rsidRPr="000F4DD3">
              <w:rPr>
                <w:rFonts w:cs="Arial"/>
                <w:bdr w:val="none" w:sz="0" w:space="0" w:color="auto" w:frame="1"/>
              </w:rPr>
              <w:t>student</w:t>
            </w:r>
          </w:p>
        </w:tc>
      </w:tr>
      <w:tr w:rsidR="00484F4C" w:rsidRPr="000F4DD3" w14:paraId="165EC8B7" w14:textId="77777777" w:rsidTr="00EC29C9">
        <w:trPr>
          <w:jc w:val="center"/>
        </w:trPr>
        <w:tc>
          <w:tcPr>
            <w:tcW w:w="1455" w:type="dxa"/>
            <w:shd w:val="clear" w:color="auto" w:fill="auto"/>
            <w:tcMar>
              <w:top w:w="90" w:type="dxa"/>
              <w:left w:w="90" w:type="dxa"/>
              <w:bottom w:w="90" w:type="dxa"/>
              <w:right w:w="90" w:type="dxa"/>
            </w:tcMar>
            <w:vAlign w:val="bottom"/>
            <w:hideMark/>
          </w:tcPr>
          <w:p w14:paraId="070F4D2C" w14:textId="77777777" w:rsidR="00484F4C" w:rsidRPr="000F4DD3" w:rsidRDefault="00484F4C" w:rsidP="00EC29C9">
            <w:pPr>
              <w:rPr>
                <w:rFonts w:cs="Arial"/>
              </w:rPr>
            </w:pPr>
            <w:r w:rsidRPr="000F4DD3">
              <w:rPr>
                <w:rFonts w:cs="Arial"/>
                <w:bdr w:val="none" w:sz="0" w:space="0" w:color="auto" w:frame="1"/>
              </w:rPr>
              <w:t>S6</w:t>
            </w:r>
          </w:p>
        </w:tc>
        <w:tc>
          <w:tcPr>
            <w:tcW w:w="7896" w:type="dxa"/>
            <w:shd w:val="clear" w:color="auto" w:fill="auto"/>
            <w:tcMar>
              <w:top w:w="90" w:type="dxa"/>
              <w:left w:w="90" w:type="dxa"/>
              <w:bottom w:w="90" w:type="dxa"/>
              <w:right w:w="90" w:type="dxa"/>
            </w:tcMar>
            <w:vAlign w:val="bottom"/>
            <w:hideMark/>
          </w:tcPr>
          <w:p w14:paraId="711038C5" w14:textId="77777777" w:rsidR="00484F4C" w:rsidRPr="000F4DD3" w:rsidRDefault="00484F4C" w:rsidP="00EC29C9">
            <w:pPr>
              <w:rPr>
                <w:rFonts w:cs="Arial"/>
              </w:rPr>
            </w:pPr>
            <w:r w:rsidRPr="000F4DD3">
              <w:rPr>
                <w:rFonts w:cs="Arial"/>
                <w:bdr w:val="none" w:sz="0" w:space="0" w:color="auto" w:frame="1"/>
              </w:rPr>
              <w:t>pupils</w:t>
            </w:r>
          </w:p>
        </w:tc>
      </w:tr>
      <w:tr w:rsidR="00484F4C" w:rsidRPr="000F4DD3" w14:paraId="26714341" w14:textId="77777777" w:rsidTr="00EC29C9">
        <w:trPr>
          <w:jc w:val="center"/>
        </w:trPr>
        <w:tc>
          <w:tcPr>
            <w:tcW w:w="1455" w:type="dxa"/>
            <w:shd w:val="clear" w:color="auto" w:fill="auto"/>
            <w:tcMar>
              <w:top w:w="90" w:type="dxa"/>
              <w:left w:w="90" w:type="dxa"/>
              <w:bottom w:w="90" w:type="dxa"/>
              <w:right w:w="90" w:type="dxa"/>
            </w:tcMar>
            <w:vAlign w:val="bottom"/>
            <w:hideMark/>
          </w:tcPr>
          <w:p w14:paraId="4D46E4BA" w14:textId="77777777" w:rsidR="00484F4C" w:rsidRPr="000F4DD3" w:rsidRDefault="00484F4C" w:rsidP="00EC29C9">
            <w:pPr>
              <w:rPr>
                <w:rFonts w:cs="Arial"/>
              </w:rPr>
            </w:pPr>
            <w:r w:rsidRPr="000F4DD3">
              <w:rPr>
                <w:rFonts w:cs="Arial"/>
                <w:bdr w:val="none" w:sz="0" w:space="0" w:color="auto" w:frame="1"/>
              </w:rPr>
              <w:t>S7</w:t>
            </w:r>
          </w:p>
        </w:tc>
        <w:tc>
          <w:tcPr>
            <w:tcW w:w="7896" w:type="dxa"/>
            <w:shd w:val="clear" w:color="auto" w:fill="auto"/>
            <w:tcMar>
              <w:top w:w="90" w:type="dxa"/>
              <w:left w:w="90" w:type="dxa"/>
              <w:bottom w:w="90" w:type="dxa"/>
              <w:right w:w="90" w:type="dxa"/>
            </w:tcMar>
            <w:vAlign w:val="bottom"/>
            <w:hideMark/>
          </w:tcPr>
          <w:p w14:paraId="33C1A204" w14:textId="77777777" w:rsidR="00484F4C" w:rsidRPr="000F4DD3" w:rsidRDefault="00484F4C" w:rsidP="00EC29C9">
            <w:pPr>
              <w:rPr>
                <w:rFonts w:cs="Arial"/>
              </w:rPr>
            </w:pPr>
            <w:r w:rsidRPr="000F4DD3">
              <w:rPr>
                <w:rFonts w:cs="Arial"/>
                <w:bdr w:val="none" w:sz="0" w:space="0" w:color="auto" w:frame="1"/>
              </w:rPr>
              <w:t>youth</w:t>
            </w:r>
          </w:p>
        </w:tc>
      </w:tr>
      <w:tr w:rsidR="00484F4C" w:rsidRPr="000F4DD3" w14:paraId="19A55AE6" w14:textId="77777777" w:rsidTr="00EC29C9">
        <w:trPr>
          <w:jc w:val="center"/>
        </w:trPr>
        <w:tc>
          <w:tcPr>
            <w:tcW w:w="1455" w:type="dxa"/>
            <w:shd w:val="clear" w:color="auto" w:fill="auto"/>
            <w:tcMar>
              <w:top w:w="90" w:type="dxa"/>
              <w:left w:w="90" w:type="dxa"/>
              <w:bottom w:w="90" w:type="dxa"/>
              <w:right w:w="90" w:type="dxa"/>
            </w:tcMar>
            <w:vAlign w:val="bottom"/>
            <w:hideMark/>
          </w:tcPr>
          <w:p w14:paraId="622DD93F" w14:textId="77777777" w:rsidR="00484F4C" w:rsidRPr="000F4DD3" w:rsidRDefault="00484F4C" w:rsidP="00EC29C9">
            <w:pPr>
              <w:rPr>
                <w:rFonts w:cs="Arial"/>
              </w:rPr>
            </w:pPr>
            <w:r w:rsidRPr="000F4DD3">
              <w:rPr>
                <w:rFonts w:cs="Arial"/>
                <w:bdr w:val="none" w:sz="0" w:space="0" w:color="auto" w:frame="1"/>
              </w:rPr>
              <w:t>S8</w:t>
            </w:r>
          </w:p>
        </w:tc>
        <w:tc>
          <w:tcPr>
            <w:tcW w:w="7896" w:type="dxa"/>
            <w:shd w:val="clear" w:color="auto" w:fill="auto"/>
            <w:tcMar>
              <w:top w:w="90" w:type="dxa"/>
              <w:left w:w="90" w:type="dxa"/>
              <w:bottom w:w="90" w:type="dxa"/>
              <w:right w:w="90" w:type="dxa"/>
            </w:tcMar>
            <w:vAlign w:val="bottom"/>
            <w:hideMark/>
          </w:tcPr>
          <w:p w14:paraId="13F42E6A" w14:textId="77777777" w:rsidR="00484F4C" w:rsidRPr="000F4DD3" w:rsidRDefault="00484F4C" w:rsidP="00EC29C9">
            <w:pPr>
              <w:rPr>
                <w:rFonts w:cs="Arial"/>
              </w:rPr>
            </w:pPr>
            <w:r w:rsidRPr="000F4DD3">
              <w:rPr>
                <w:rFonts w:cs="Arial"/>
                <w:bdr w:val="none" w:sz="0" w:space="0" w:color="auto" w:frame="1"/>
              </w:rPr>
              <w:t>boys</w:t>
            </w:r>
          </w:p>
        </w:tc>
      </w:tr>
      <w:tr w:rsidR="00484F4C" w:rsidRPr="000F4DD3" w14:paraId="7ACAEFDF" w14:textId="77777777" w:rsidTr="00EC29C9">
        <w:trPr>
          <w:jc w:val="center"/>
        </w:trPr>
        <w:tc>
          <w:tcPr>
            <w:tcW w:w="1455" w:type="dxa"/>
            <w:shd w:val="clear" w:color="auto" w:fill="auto"/>
            <w:tcMar>
              <w:top w:w="90" w:type="dxa"/>
              <w:left w:w="90" w:type="dxa"/>
              <w:bottom w:w="90" w:type="dxa"/>
              <w:right w:w="90" w:type="dxa"/>
            </w:tcMar>
            <w:vAlign w:val="bottom"/>
            <w:hideMark/>
          </w:tcPr>
          <w:p w14:paraId="779CDA7B" w14:textId="77777777" w:rsidR="00484F4C" w:rsidRPr="000F4DD3" w:rsidRDefault="00484F4C" w:rsidP="00EC29C9">
            <w:pPr>
              <w:rPr>
                <w:rFonts w:cs="Arial"/>
              </w:rPr>
            </w:pPr>
            <w:r w:rsidRPr="000F4DD3">
              <w:rPr>
                <w:rFonts w:cs="Arial"/>
                <w:bdr w:val="none" w:sz="0" w:space="0" w:color="auto" w:frame="1"/>
              </w:rPr>
              <w:t>S9</w:t>
            </w:r>
          </w:p>
        </w:tc>
        <w:tc>
          <w:tcPr>
            <w:tcW w:w="7896" w:type="dxa"/>
            <w:shd w:val="clear" w:color="auto" w:fill="auto"/>
            <w:tcMar>
              <w:top w:w="90" w:type="dxa"/>
              <w:left w:w="90" w:type="dxa"/>
              <w:bottom w:w="90" w:type="dxa"/>
              <w:right w:w="90" w:type="dxa"/>
            </w:tcMar>
            <w:vAlign w:val="bottom"/>
            <w:hideMark/>
          </w:tcPr>
          <w:p w14:paraId="577691F9" w14:textId="77777777" w:rsidR="00484F4C" w:rsidRPr="000F4DD3" w:rsidRDefault="00484F4C" w:rsidP="00EC29C9">
            <w:pPr>
              <w:rPr>
                <w:rFonts w:cs="Arial"/>
              </w:rPr>
            </w:pPr>
            <w:r w:rsidRPr="000F4DD3">
              <w:rPr>
                <w:rFonts w:cs="Arial"/>
                <w:bdr w:val="none" w:sz="0" w:space="0" w:color="auto" w:frame="1"/>
              </w:rPr>
              <w:t>girls</w:t>
            </w:r>
          </w:p>
        </w:tc>
      </w:tr>
      <w:tr w:rsidR="00484F4C" w:rsidRPr="000F4DD3" w14:paraId="71C75255" w14:textId="77777777" w:rsidTr="00EC29C9">
        <w:trPr>
          <w:jc w:val="center"/>
        </w:trPr>
        <w:tc>
          <w:tcPr>
            <w:tcW w:w="1455" w:type="dxa"/>
            <w:shd w:val="clear" w:color="auto" w:fill="auto"/>
            <w:tcMar>
              <w:top w:w="90" w:type="dxa"/>
              <w:left w:w="90" w:type="dxa"/>
              <w:bottom w:w="90" w:type="dxa"/>
              <w:right w:w="90" w:type="dxa"/>
            </w:tcMar>
            <w:vAlign w:val="bottom"/>
            <w:hideMark/>
          </w:tcPr>
          <w:p w14:paraId="566125DC" w14:textId="77777777" w:rsidR="00484F4C" w:rsidRPr="000F4DD3" w:rsidRDefault="00484F4C" w:rsidP="00EC29C9">
            <w:pPr>
              <w:rPr>
                <w:rFonts w:cs="Arial"/>
              </w:rPr>
            </w:pPr>
            <w:r w:rsidRPr="000F4DD3">
              <w:rPr>
                <w:rFonts w:cs="Arial"/>
                <w:bdr w:val="none" w:sz="0" w:space="0" w:color="auto" w:frame="1"/>
              </w:rPr>
              <w:t>S10</w:t>
            </w:r>
          </w:p>
        </w:tc>
        <w:tc>
          <w:tcPr>
            <w:tcW w:w="7896" w:type="dxa"/>
            <w:shd w:val="clear" w:color="auto" w:fill="auto"/>
            <w:tcMar>
              <w:top w:w="90" w:type="dxa"/>
              <w:left w:w="90" w:type="dxa"/>
              <w:bottom w:w="90" w:type="dxa"/>
              <w:right w:w="90" w:type="dxa"/>
            </w:tcMar>
            <w:vAlign w:val="bottom"/>
            <w:hideMark/>
          </w:tcPr>
          <w:p w14:paraId="67F65FD5" w14:textId="77777777" w:rsidR="00484F4C" w:rsidRPr="000F4DD3" w:rsidRDefault="00484F4C" w:rsidP="00EC29C9">
            <w:pPr>
              <w:rPr>
                <w:rFonts w:cs="Arial"/>
              </w:rPr>
            </w:pPr>
            <w:r w:rsidRPr="000F4DD3">
              <w:rPr>
                <w:rFonts w:cs="Arial"/>
                <w:bdr w:val="none" w:sz="0" w:space="0" w:color="auto" w:frame="1"/>
              </w:rPr>
              <w:t>teen*</w:t>
            </w:r>
          </w:p>
        </w:tc>
      </w:tr>
      <w:tr w:rsidR="00484F4C" w:rsidRPr="000F4DD3" w14:paraId="22E68FF1" w14:textId="77777777" w:rsidTr="00EC29C9">
        <w:trPr>
          <w:jc w:val="center"/>
        </w:trPr>
        <w:tc>
          <w:tcPr>
            <w:tcW w:w="1455" w:type="dxa"/>
            <w:shd w:val="clear" w:color="auto" w:fill="auto"/>
            <w:tcMar>
              <w:top w:w="90" w:type="dxa"/>
              <w:left w:w="90" w:type="dxa"/>
              <w:bottom w:w="90" w:type="dxa"/>
              <w:right w:w="90" w:type="dxa"/>
            </w:tcMar>
            <w:vAlign w:val="bottom"/>
            <w:hideMark/>
          </w:tcPr>
          <w:p w14:paraId="06AE6C8F" w14:textId="77777777" w:rsidR="00484F4C" w:rsidRPr="000F4DD3" w:rsidRDefault="00484F4C" w:rsidP="00EC29C9">
            <w:pPr>
              <w:rPr>
                <w:rFonts w:cs="Arial"/>
              </w:rPr>
            </w:pPr>
            <w:r w:rsidRPr="000F4DD3">
              <w:rPr>
                <w:rFonts w:cs="Arial"/>
                <w:bdr w:val="none" w:sz="0" w:space="0" w:color="auto" w:frame="1"/>
              </w:rPr>
              <w:t>S11</w:t>
            </w:r>
          </w:p>
        </w:tc>
        <w:tc>
          <w:tcPr>
            <w:tcW w:w="7896" w:type="dxa"/>
            <w:shd w:val="clear" w:color="auto" w:fill="auto"/>
            <w:tcMar>
              <w:top w:w="90" w:type="dxa"/>
              <w:left w:w="90" w:type="dxa"/>
              <w:bottom w:w="90" w:type="dxa"/>
              <w:right w:w="90" w:type="dxa"/>
            </w:tcMar>
            <w:vAlign w:val="bottom"/>
            <w:hideMark/>
          </w:tcPr>
          <w:p w14:paraId="6C877028" w14:textId="77777777" w:rsidR="00484F4C" w:rsidRPr="000F4DD3" w:rsidRDefault="00484F4C" w:rsidP="00EC29C9">
            <w:pPr>
              <w:rPr>
                <w:rFonts w:cs="Arial"/>
              </w:rPr>
            </w:pPr>
            <w:r w:rsidRPr="000F4DD3">
              <w:rPr>
                <w:rFonts w:cs="Arial"/>
                <w:bdr w:val="none" w:sz="0" w:space="0" w:color="auto" w:frame="1"/>
              </w:rPr>
              <w:t>"school age*"</w:t>
            </w:r>
          </w:p>
        </w:tc>
      </w:tr>
      <w:tr w:rsidR="00484F4C" w:rsidRPr="000F4DD3" w14:paraId="46A0C1F0" w14:textId="77777777" w:rsidTr="00EC29C9">
        <w:trPr>
          <w:jc w:val="center"/>
        </w:trPr>
        <w:tc>
          <w:tcPr>
            <w:tcW w:w="1455" w:type="dxa"/>
            <w:shd w:val="clear" w:color="auto" w:fill="auto"/>
            <w:tcMar>
              <w:top w:w="90" w:type="dxa"/>
              <w:left w:w="90" w:type="dxa"/>
              <w:bottom w:w="90" w:type="dxa"/>
              <w:right w:w="90" w:type="dxa"/>
            </w:tcMar>
            <w:vAlign w:val="bottom"/>
            <w:hideMark/>
          </w:tcPr>
          <w:p w14:paraId="022CC920" w14:textId="77777777" w:rsidR="00484F4C" w:rsidRPr="000F4DD3" w:rsidRDefault="00484F4C" w:rsidP="00EC29C9">
            <w:pPr>
              <w:rPr>
                <w:rFonts w:cs="Arial"/>
              </w:rPr>
            </w:pPr>
            <w:r w:rsidRPr="000F4DD3">
              <w:rPr>
                <w:rFonts w:cs="Arial"/>
                <w:bdr w:val="none" w:sz="0" w:space="0" w:color="auto" w:frame="1"/>
              </w:rPr>
              <w:t>S12</w:t>
            </w:r>
          </w:p>
        </w:tc>
        <w:tc>
          <w:tcPr>
            <w:tcW w:w="7896" w:type="dxa"/>
            <w:shd w:val="clear" w:color="auto" w:fill="auto"/>
            <w:tcMar>
              <w:top w:w="90" w:type="dxa"/>
              <w:left w:w="90" w:type="dxa"/>
              <w:bottom w:w="90" w:type="dxa"/>
              <w:right w:w="90" w:type="dxa"/>
            </w:tcMar>
            <w:vAlign w:val="bottom"/>
            <w:hideMark/>
          </w:tcPr>
          <w:p w14:paraId="0B2C896D" w14:textId="77777777" w:rsidR="00484F4C" w:rsidRPr="000F4DD3" w:rsidRDefault="00484F4C" w:rsidP="00EC29C9">
            <w:pPr>
              <w:rPr>
                <w:rFonts w:cs="Arial"/>
              </w:rPr>
            </w:pPr>
            <w:r w:rsidRPr="000F4DD3">
              <w:rPr>
                <w:rFonts w:cs="Arial"/>
                <w:bdr w:val="none" w:sz="0" w:space="0" w:color="auto" w:frame="1"/>
              </w:rPr>
              <w:t>juvenile</w:t>
            </w:r>
          </w:p>
        </w:tc>
      </w:tr>
      <w:tr w:rsidR="00484F4C" w:rsidRPr="000F4DD3" w14:paraId="3055745F" w14:textId="77777777" w:rsidTr="00EC29C9">
        <w:trPr>
          <w:jc w:val="center"/>
        </w:trPr>
        <w:tc>
          <w:tcPr>
            <w:tcW w:w="1455" w:type="dxa"/>
            <w:shd w:val="clear" w:color="auto" w:fill="auto"/>
            <w:tcMar>
              <w:top w:w="90" w:type="dxa"/>
              <w:left w:w="90" w:type="dxa"/>
              <w:bottom w:w="90" w:type="dxa"/>
              <w:right w:w="90" w:type="dxa"/>
            </w:tcMar>
            <w:vAlign w:val="bottom"/>
            <w:hideMark/>
          </w:tcPr>
          <w:p w14:paraId="203CEC85" w14:textId="77777777" w:rsidR="00484F4C" w:rsidRPr="000F4DD3" w:rsidRDefault="00484F4C" w:rsidP="00EC29C9">
            <w:pPr>
              <w:rPr>
                <w:rFonts w:cs="Arial"/>
              </w:rPr>
            </w:pPr>
            <w:r w:rsidRPr="000F4DD3">
              <w:rPr>
                <w:rFonts w:cs="Arial"/>
                <w:bdr w:val="none" w:sz="0" w:space="0" w:color="auto" w:frame="1"/>
              </w:rPr>
              <w:t>S13</w:t>
            </w:r>
          </w:p>
        </w:tc>
        <w:tc>
          <w:tcPr>
            <w:tcW w:w="7896" w:type="dxa"/>
            <w:shd w:val="clear" w:color="auto" w:fill="auto"/>
            <w:tcMar>
              <w:top w:w="90" w:type="dxa"/>
              <w:left w:w="90" w:type="dxa"/>
              <w:bottom w:w="90" w:type="dxa"/>
              <w:right w:w="90" w:type="dxa"/>
            </w:tcMar>
            <w:vAlign w:val="bottom"/>
            <w:hideMark/>
          </w:tcPr>
          <w:p w14:paraId="5C4A7ACA" w14:textId="77777777" w:rsidR="00484F4C" w:rsidRPr="000F4DD3" w:rsidRDefault="00484F4C" w:rsidP="00EC29C9">
            <w:pPr>
              <w:rPr>
                <w:rFonts w:cs="Arial"/>
              </w:rPr>
            </w:pPr>
            <w:r w:rsidRPr="000F4DD3">
              <w:rPr>
                <w:rFonts w:cs="Arial"/>
                <w:bdr w:val="none" w:sz="0" w:space="0" w:color="auto" w:frame="1"/>
              </w:rPr>
              <w:t>"pre-teen*"</w:t>
            </w:r>
          </w:p>
        </w:tc>
      </w:tr>
      <w:tr w:rsidR="00484F4C" w:rsidRPr="000F4DD3" w14:paraId="10CD223C" w14:textId="77777777" w:rsidTr="00EC29C9">
        <w:trPr>
          <w:jc w:val="center"/>
        </w:trPr>
        <w:tc>
          <w:tcPr>
            <w:tcW w:w="1455" w:type="dxa"/>
            <w:shd w:val="clear" w:color="auto" w:fill="auto"/>
            <w:tcMar>
              <w:top w:w="90" w:type="dxa"/>
              <w:left w:w="90" w:type="dxa"/>
              <w:bottom w:w="90" w:type="dxa"/>
              <w:right w:w="90" w:type="dxa"/>
            </w:tcMar>
            <w:vAlign w:val="bottom"/>
            <w:hideMark/>
          </w:tcPr>
          <w:p w14:paraId="595E23F2" w14:textId="77777777" w:rsidR="00484F4C" w:rsidRPr="000F4DD3" w:rsidRDefault="00484F4C" w:rsidP="00EC29C9">
            <w:pPr>
              <w:rPr>
                <w:rFonts w:cs="Arial"/>
              </w:rPr>
            </w:pPr>
            <w:r w:rsidRPr="000F4DD3">
              <w:rPr>
                <w:rFonts w:cs="Arial"/>
                <w:bdr w:val="none" w:sz="0" w:space="0" w:color="auto" w:frame="1"/>
              </w:rPr>
              <w:t>S14</w:t>
            </w:r>
          </w:p>
        </w:tc>
        <w:tc>
          <w:tcPr>
            <w:tcW w:w="7896" w:type="dxa"/>
            <w:shd w:val="clear" w:color="auto" w:fill="auto"/>
            <w:tcMar>
              <w:top w:w="90" w:type="dxa"/>
              <w:left w:w="90" w:type="dxa"/>
              <w:bottom w:w="90" w:type="dxa"/>
              <w:right w:w="90" w:type="dxa"/>
            </w:tcMar>
            <w:vAlign w:val="bottom"/>
            <w:hideMark/>
          </w:tcPr>
          <w:p w14:paraId="0B95E70A" w14:textId="77777777" w:rsidR="00484F4C" w:rsidRPr="000F4DD3" w:rsidRDefault="00484F4C" w:rsidP="00EC29C9">
            <w:pPr>
              <w:rPr>
                <w:rFonts w:cs="Arial"/>
              </w:rPr>
            </w:pPr>
            <w:r w:rsidRPr="000F4DD3">
              <w:rPr>
                <w:rFonts w:cs="Arial"/>
                <w:bdr w:val="none" w:sz="0" w:space="0" w:color="auto" w:frame="1"/>
              </w:rPr>
              <w:t>preteen*</w:t>
            </w:r>
          </w:p>
        </w:tc>
      </w:tr>
      <w:tr w:rsidR="00484F4C" w:rsidRPr="000F4DD3" w14:paraId="402DED4D" w14:textId="77777777" w:rsidTr="00EC29C9">
        <w:trPr>
          <w:jc w:val="center"/>
        </w:trPr>
        <w:tc>
          <w:tcPr>
            <w:tcW w:w="1455" w:type="dxa"/>
            <w:shd w:val="clear" w:color="auto" w:fill="auto"/>
            <w:tcMar>
              <w:top w:w="90" w:type="dxa"/>
              <w:left w:w="90" w:type="dxa"/>
              <w:bottom w:w="90" w:type="dxa"/>
              <w:right w:w="90" w:type="dxa"/>
            </w:tcMar>
            <w:vAlign w:val="bottom"/>
            <w:hideMark/>
          </w:tcPr>
          <w:p w14:paraId="28A702BC" w14:textId="77777777" w:rsidR="00484F4C" w:rsidRPr="000F4DD3" w:rsidRDefault="00484F4C" w:rsidP="00EC29C9">
            <w:pPr>
              <w:rPr>
                <w:rFonts w:cs="Arial"/>
              </w:rPr>
            </w:pPr>
            <w:r w:rsidRPr="000F4DD3">
              <w:rPr>
                <w:rFonts w:cs="Arial"/>
                <w:bdr w:val="none" w:sz="0" w:space="0" w:color="auto" w:frame="1"/>
              </w:rPr>
              <w:t>S15</w:t>
            </w:r>
          </w:p>
        </w:tc>
        <w:tc>
          <w:tcPr>
            <w:tcW w:w="7896" w:type="dxa"/>
            <w:shd w:val="clear" w:color="auto" w:fill="auto"/>
            <w:tcMar>
              <w:top w:w="90" w:type="dxa"/>
              <w:left w:w="90" w:type="dxa"/>
              <w:bottom w:w="90" w:type="dxa"/>
              <w:right w:w="90" w:type="dxa"/>
            </w:tcMar>
            <w:vAlign w:val="bottom"/>
            <w:hideMark/>
          </w:tcPr>
          <w:p w14:paraId="2A209CD9" w14:textId="77777777" w:rsidR="00484F4C" w:rsidRPr="000F4DD3" w:rsidRDefault="00484F4C" w:rsidP="00EC29C9">
            <w:pPr>
              <w:rPr>
                <w:rFonts w:cs="Arial"/>
              </w:rPr>
            </w:pPr>
            <w:r w:rsidRPr="000F4DD3">
              <w:rPr>
                <w:rFonts w:cs="Arial"/>
                <w:bdr w:val="none" w:sz="0" w:space="0" w:color="auto" w:frame="1"/>
              </w:rPr>
              <w:t>(MH "Child+")</w:t>
            </w:r>
          </w:p>
        </w:tc>
      </w:tr>
      <w:tr w:rsidR="00484F4C" w:rsidRPr="000F4DD3" w14:paraId="5E530179" w14:textId="77777777" w:rsidTr="00EC29C9">
        <w:trPr>
          <w:jc w:val="center"/>
        </w:trPr>
        <w:tc>
          <w:tcPr>
            <w:tcW w:w="1455" w:type="dxa"/>
            <w:shd w:val="clear" w:color="auto" w:fill="auto"/>
            <w:tcMar>
              <w:top w:w="90" w:type="dxa"/>
              <w:left w:w="90" w:type="dxa"/>
              <w:bottom w:w="90" w:type="dxa"/>
              <w:right w:w="90" w:type="dxa"/>
            </w:tcMar>
            <w:vAlign w:val="bottom"/>
            <w:hideMark/>
          </w:tcPr>
          <w:p w14:paraId="3CF56CDA" w14:textId="77777777" w:rsidR="00484F4C" w:rsidRPr="000F4DD3" w:rsidRDefault="00484F4C" w:rsidP="00EC29C9">
            <w:pPr>
              <w:rPr>
                <w:rFonts w:cs="Arial"/>
              </w:rPr>
            </w:pPr>
            <w:r w:rsidRPr="000F4DD3">
              <w:rPr>
                <w:rFonts w:cs="Arial"/>
                <w:bdr w:val="none" w:sz="0" w:space="0" w:color="auto" w:frame="1"/>
              </w:rPr>
              <w:t>S16</w:t>
            </w:r>
          </w:p>
        </w:tc>
        <w:tc>
          <w:tcPr>
            <w:tcW w:w="7896" w:type="dxa"/>
            <w:shd w:val="clear" w:color="auto" w:fill="auto"/>
            <w:tcMar>
              <w:top w:w="90" w:type="dxa"/>
              <w:left w:w="90" w:type="dxa"/>
              <w:bottom w:w="90" w:type="dxa"/>
              <w:right w:w="90" w:type="dxa"/>
            </w:tcMar>
            <w:vAlign w:val="bottom"/>
            <w:hideMark/>
          </w:tcPr>
          <w:p w14:paraId="2E5DC4C8" w14:textId="77777777" w:rsidR="00484F4C" w:rsidRPr="000F4DD3" w:rsidRDefault="00484F4C" w:rsidP="00EC29C9">
            <w:pPr>
              <w:rPr>
                <w:rFonts w:cs="Arial"/>
              </w:rPr>
            </w:pPr>
            <w:r w:rsidRPr="000F4DD3">
              <w:rPr>
                <w:rFonts w:cs="Arial"/>
                <w:bdr w:val="none" w:sz="0" w:space="0" w:color="auto" w:frame="1"/>
              </w:rPr>
              <w:t>(MH "Adolescent")</w:t>
            </w:r>
          </w:p>
        </w:tc>
      </w:tr>
      <w:tr w:rsidR="00484F4C" w:rsidRPr="000F4DD3" w14:paraId="7C93967E" w14:textId="77777777" w:rsidTr="00EC29C9">
        <w:trPr>
          <w:jc w:val="center"/>
        </w:trPr>
        <w:tc>
          <w:tcPr>
            <w:tcW w:w="1455" w:type="dxa"/>
            <w:shd w:val="clear" w:color="auto" w:fill="auto"/>
            <w:tcMar>
              <w:top w:w="90" w:type="dxa"/>
              <w:left w:w="90" w:type="dxa"/>
              <w:bottom w:w="90" w:type="dxa"/>
              <w:right w:w="90" w:type="dxa"/>
            </w:tcMar>
            <w:vAlign w:val="bottom"/>
            <w:hideMark/>
          </w:tcPr>
          <w:p w14:paraId="316C7079" w14:textId="77777777" w:rsidR="00484F4C" w:rsidRPr="000F4DD3" w:rsidRDefault="00484F4C" w:rsidP="00EC29C9">
            <w:pPr>
              <w:rPr>
                <w:rFonts w:cs="Arial"/>
              </w:rPr>
            </w:pPr>
            <w:r w:rsidRPr="000F4DD3">
              <w:rPr>
                <w:rFonts w:cs="Arial"/>
                <w:bdr w:val="none" w:sz="0" w:space="0" w:color="auto" w:frame="1"/>
              </w:rPr>
              <w:t>S17</w:t>
            </w:r>
          </w:p>
        </w:tc>
        <w:tc>
          <w:tcPr>
            <w:tcW w:w="7896" w:type="dxa"/>
            <w:shd w:val="clear" w:color="auto" w:fill="auto"/>
            <w:tcMar>
              <w:top w:w="90" w:type="dxa"/>
              <w:left w:w="90" w:type="dxa"/>
              <w:bottom w:w="90" w:type="dxa"/>
              <w:right w:w="90" w:type="dxa"/>
            </w:tcMar>
            <w:vAlign w:val="bottom"/>
            <w:hideMark/>
          </w:tcPr>
          <w:p w14:paraId="2823B2EB" w14:textId="77777777" w:rsidR="00484F4C" w:rsidRPr="000F4DD3" w:rsidRDefault="00484F4C" w:rsidP="00EC29C9">
            <w:pPr>
              <w:rPr>
                <w:rFonts w:cs="Arial"/>
              </w:rPr>
            </w:pPr>
            <w:r w:rsidRPr="000F4DD3">
              <w:rPr>
                <w:rFonts w:cs="Arial"/>
                <w:bdr w:val="none" w:sz="0" w:space="0" w:color="auto" w:frame="1"/>
              </w:rPr>
              <w:t>(MH "</w:t>
            </w:r>
            <w:proofErr w:type="spellStart"/>
            <w:r w:rsidRPr="000F4DD3">
              <w:rPr>
                <w:rFonts w:cs="Arial"/>
                <w:bdr w:val="none" w:sz="0" w:space="0" w:color="auto" w:frame="1"/>
              </w:rPr>
              <w:t>Pediatrics</w:t>
            </w:r>
            <w:proofErr w:type="spellEnd"/>
            <w:r w:rsidRPr="000F4DD3">
              <w:rPr>
                <w:rFonts w:cs="Arial"/>
                <w:bdr w:val="none" w:sz="0" w:space="0" w:color="auto" w:frame="1"/>
              </w:rPr>
              <w:t>+")</w:t>
            </w:r>
          </w:p>
        </w:tc>
      </w:tr>
      <w:tr w:rsidR="00484F4C" w:rsidRPr="000F4DD3" w14:paraId="34C2904D" w14:textId="77777777" w:rsidTr="00EC29C9">
        <w:trPr>
          <w:jc w:val="center"/>
        </w:trPr>
        <w:tc>
          <w:tcPr>
            <w:tcW w:w="1455" w:type="dxa"/>
            <w:shd w:val="clear" w:color="auto" w:fill="auto"/>
            <w:tcMar>
              <w:top w:w="90" w:type="dxa"/>
              <w:left w:w="90" w:type="dxa"/>
              <w:bottom w:w="90" w:type="dxa"/>
              <w:right w:w="90" w:type="dxa"/>
            </w:tcMar>
            <w:vAlign w:val="bottom"/>
            <w:hideMark/>
          </w:tcPr>
          <w:p w14:paraId="450157A9" w14:textId="77777777" w:rsidR="00484F4C" w:rsidRPr="000F4DD3" w:rsidRDefault="00484F4C" w:rsidP="00EC29C9">
            <w:pPr>
              <w:rPr>
                <w:rFonts w:cs="Arial"/>
              </w:rPr>
            </w:pPr>
            <w:r w:rsidRPr="000F4DD3">
              <w:rPr>
                <w:rFonts w:cs="Arial"/>
                <w:bdr w:val="none" w:sz="0" w:space="0" w:color="auto" w:frame="1"/>
              </w:rPr>
              <w:t>S18</w:t>
            </w:r>
          </w:p>
        </w:tc>
        <w:tc>
          <w:tcPr>
            <w:tcW w:w="7896" w:type="dxa"/>
            <w:shd w:val="clear" w:color="auto" w:fill="auto"/>
            <w:tcMar>
              <w:top w:w="90" w:type="dxa"/>
              <w:left w:w="90" w:type="dxa"/>
              <w:bottom w:w="90" w:type="dxa"/>
              <w:right w:w="90" w:type="dxa"/>
            </w:tcMar>
            <w:vAlign w:val="bottom"/>
            <w:hideMark/>
          </w:tcPr>
          <w:p w14:paraId="5F8CB9D9" w14:textId="77777777" w:rsidR="00484F4C" w:rsidRPr="000F4DD3" w:rsidRDefault="00484F4C" w:rsidP="00EC29C9">
            <w:pPr>
              <w:rPr>
                <w:rFonts w:cs="Arial"/>
              </w:rPr>
            </w:pPr>
            <w:r w:rsidRPr="000F4DD3">
              <w:rPr>
                <w:rFonts w:cs="Arial"/>
                <w:bdr w:val="none" w:sz="0" w:space="0" w:color="auto" w:frame="1"/>
              </w:rPr>
              <w:t>(MH "Students")</w:t>
            </w:r>
          </w:p>
        </w:tc>
      </w:tr>
      <w:tr w:rsidR="00484F4C" w:rsidRPr="000F4DD3" w14:paraId="13B264D7" w14:textId="77777777" w:rsidTr="00EC29C9">
        <w:trPr>
          <w:jc w:val="center"/>
        </w:trPr>
        <w:tc>
          <w:tcPr>
            <w:tcW w:w="1455" w:type="dxa"/>
            <w:shd w:val="clear" w:color="auto" w:fill="auto"/>
            <w:tcMar>
              <w:top w:w="90" w:type="dxa"/>
              <w:left w:w="90" w:type="dxa"/>
              <w:bottom w:w="90" w:type="dxa"/>
              <w:right w:w="90" w:type="dxa"/>
            </w:tcMar>
            <w:vAlign w:val="bottom"/>
            <w:hideMark/>
          </w:tcPr>
          <w:p w14:paraId="2726A4FA" w14:textId="77777777" w:rsidR="00484F4C" w:rsidRPr="000F4DD3" w:rsidRDefault="00484F4C" w:rsidP="00EC29C9">
            <w:pPr>
              <w:rPr>
                <w:rFonts w:cs="Arial"/>
              </w:rPr>
            </w:pPr>
            <w:r w:rsidRPr="000F4DD3">
              <w:rPr>
                <w:rFonts w:cs="Arial"/>
                <w:bdr w:val="none" w:sz="0" w:space="0" w:color="auto" w:frame="1"/>
              </w:rPr>
              <w:t>S19</w:t>
            </w:r>
          </w:p>
        </w:tc>
        <w:tc>
          <w:tcPr>
            <w:tcW w:w="7896" w:type="dxa"/>
            <w:shd w:val="clear" w:color="auto" w:fill="auto"/>
            <w:tcMar>
              <w:top w:w="90" w:type="dxa"/>
              <w:left w:w="90" w:type="dxa"/>
              <w:bottom w:w="90" w:type="dxa"/>
              <w:right w:w="90" w:type="dxa"/>
            </w:tcMar>
            <w:vAlign w:val="bottom"/>
            <w:hideMark/>
          </w:tcPr>
          <w:p w14:paraId="1093DDD8" w14:textId="77777777" w:rsidR="00484F4C" w:rsidRPr="000F4DD3" w:rsidRDefault="00484F4C" w:rsidP="00EC29C9">
            <w:pPr>
              <w:rPr>
                <w:rFonts w:cs="Arial"/>
              </w:rPr>
            </w:pPr>
            <w:r w:rsidRPr="000F4DD3">
              <w:rPr>
                <w:rFonts w:cs="Arial"/>
                <w:bdr w:val="none" w:sz="0" w:space="0" w:color="auto" w:frame="1"/>
              </w:rPr>
              <w:t>S1 OR S2 OR S3 OR S4 OR S5 OR S6 OR S7 OR S8 OR S9 OR S10 OR S11 OR S12 OR S13 OR S14 OR S15 OR S16 OR S17 OR S18</w:t>
            </w:r>
          </w:p>
        </w:tc>
      </w:tr>
      <w:tr w:rsidR="00484F4C" w:rsidRPr="000F4DD3" w14:paraId="6ADF3872" w14:textId="77777777" w:rsidTr="00EC29C9">
        <w:trPr>
          <w:jc w:val="center"/>
        </w:trPr>
        <w:tc>
          <w:tcPr>
            <w:tcW w:w="9351" w:type="dxa"/>
            <w:gridSpan w:val="2"/>
            <w:shd w:val="clear" w:color="auto" w:fill="auto"/>
            <w:tcMar>
              <w:top w:w="90" w:type="dxa"/>
              <w:left w:w="90" w:type="dxa"/>
              <w:bottom w:w="90" w:type="dxa"/>
              <w:right w:w="90" w:type="dxa"/>
            </w:tcMar>
            <w:vAlign w:val="bottom"/>
          </w:tcPr>
          <w:p w14:paraId="3DD33684" w14:textId="77777777" w:rsidR="00484F4C" w:rsidRPr="000C57BD" w:rsidRDefault="00484F4C" w:rsidP="00EC29C9">
            <w:pPr>
              <w:jc w:val="center"/>
              <w:rPr>
                <w:rFonts w:cs="Arial"/>
                <w:b/>
                <w:bCs/>
                <w:bdr w:val="none" w:sz="0" w:space="0" w:color="auto" w:frame="1"/>
              </w:rPr>
            </w:pPr>
            <w:r w:rsidRPr="000C57BD">
              <w:rPr>
                <w:rFonts w:cs="Arial"/>
                <w:b/>
                <w:bCs/>
                <w:bdr w:val="none" w:sz="0" w:space="0" w:color="auto" w:frame="1"/>
              </w:rPr>
              <w:t>Minority ethnic group</w:t>
            </w:r>
          </w:p>
        </w:tc>
      </w:tr>
      <w:tr w:rsidR="00484F4C" w:rsidRPr="000F4DD3" w14:paraId="2B7A5EB2" w14:textId="77777777" w:rsidTr="00EC29C9">
        <w:trPr>
          <w:jc w:val="center"/>
        </w:trPr>
        <w:tc>
          <w:tcPr>
            <w:tcW w:w="1455" w:type="dxa"/>
            <w:shd w:val="clear" w:color="auto" w:fill="auto"/>
            <w:tcMar>
              <w:top w:w="90" w:type="dxa"/>
              <w:left w:w="90" w:type="dxa"/>
              <w:bottom w:w="90" w:type="dxa"/>
              <w:right w:w="90" w:type="dxa"/>
            </w:tcMar>
            <w:vAlign w:val="bottom"/>
            <w:hideMark/>
          </w:tcPr>
          <w:p w14:paraId="10856D18" w14:textId="77777777" w:rsidR="00484F4C" w:rsidRPr="000F4DD3" w:rsidRDefault="00484F4C" w:rsidP="00EC29C9">
            <w:pPr>
              <w:rPr>
                <w:rFonts w:cs="Arial"/>
              </w:rPr>
            </w:pPr>
            <w:r w:rsidRPr="000F4DD3">
              <w:rPr>
                <w:rFonts w:cs="Arial"/>
                <w:bdr w:val="none" w:sz="0" w:space="0" w:color="auto" w:frame="1"/>
              </w:rPr>
              <w:t>S20</w:t>
            </w:r>
          </w:p>
        </w:tc>
        <w:tc>
          <w:tcPr>
            <w:tcW w:w="7896" w:type="dxa"/>
            <w:shd w:val="clear" w:color="auto" w:fill="auto"/>
            <w:tcMar>
              <w:top w:w="90" w:type="dxa"/>
              <w:left w:w="90" w:type="dxa"/>
              <w:bottom w:w="90" w:type="dxa"/>
              <w:right w:w="90" w:type="dxa"/>
            </w:tcMar>
            <w:vAlign w:val="bottom"/>
            <w:hideMark/>
          </w:tcPr>
          <w:p w14:paraId="69B6F8F9" w14:textId="77777777" w:rsidR="00484F4C" w:rsidRPr="000F4DD3" w:rsidRDefault="00484F4C" w:rsidP="00EC29C9">
            <w:pPr>
              <w:rPr>
                <w:rFonts w:cs="Arial"/>
              </w:rPr>
            </w:pPr>
            <w:r w:rsidRPr="000F4DD3">
              <w:rPr>
                <w:rFonts w:cs="Arial"/>
                <w:bdr w:val="none" w:sz="0" w:space="0" w:color="auto" w:frame="1"/>
              </w:rPr>
              <w:t>BME</w:t>
            </w:r>
          </w:p>
        </w:tc>
      </w:tr>
      <w:tr w:rsidR="00484F4C" w:rsidRPr="000F4DD3" w14:paraId="49FAA3EF" w14:textId="77777777" w:rsidTr="00EC29C9">
        <w:trPr>
          <w:jc w:val="center"/>
        </w:trPr>
        <w:tc>
          <w:tcPr>
            <w:tcW w:w="1455" w:type="dxa"/>
            <w:shd w:val="clear" w:color="auto" w:fill="auto"/>
            <w:tcMar>
              <w:top w:w="90" w:type="dxa"/>
              <w:left w:w="90" w:type="dxa"/>
              <w:bottom w:w="90" w:type="dxa"/>
              <w:right w:w="90" w:type="dxa"/>
            </w:tcMar>
            <w:vAlign w:val="bottom"/>
            <w:hideMark/>
          </w:tcPr>
          <w:p w14:paraId="108F9E45" w14:textId="77777777" w:rsidR="00484F4C" w:rsidRPr="000F4DD3" w:rsidRDefault="00484F4C" w:rsidP="00EC29C9">
            <w:pPr>
              <w:rPr>
                <w:rFonts w:cs="Arial"/>
              </w:rPr>
            </w:pPr>
            <w:r w:rsidRPr="000F4DD3">
              <w:rPr>
                <w:rFonts w:cs="Arial"/>
                <w:bdr w:val="none" w:sz="0" w:space="0" w:color="auto" w:frame="1"/>
              </w:rPr>
              <w:t>S21</w:t>
            </w:r>
          </w:p>
        </w:tc>
        <w:tc>
          <w:tcPr>
            <w:tcW w:w="7896" w:type="dxa"/>
            <w:shd w:val="clear" w:color="auto" w:fill="auto"/>
            <w:tcMar>
              <w:top w:w="90" w:type="dxa"/>
              <w:left w:w="90" w:type="dxa"/>
              <w:bottom w:w="90" w:type="dxa"/>
              <w:right w:w="90" w:type="dxa"/>
            </w:tcMar>
            <w:vAlign w:val="bottom"/>
            <w:hideMark/>
          </w:tcPr>
          <w:p w14:paraId="70B77B1B" w14:textId="77777777" w:rsidR="00484F4C" w:rsidRPr="000F4DD3" w:rsidRDefault="00484F4C" w:rsidP="00EC29C9">
            <w:pPr>
              <w:rPr>
                <w:rFonts w:cs="Arial"/>
              </w:rPr>
            </w:pPr>
            <w:r w:rsidRPr="000F4DD3">
              <w:rPr>
                <w:rFonts w:cs="Arial"/>
                <w:bdr w:val="none" w:sz="0" w:space="0" w:color="auto" w:frame="1"/>
              </w:rPr>
              <w:t>BAME</w:t>
            </w:r>
          </w:p>
        </w:tc>
      </w:tr>
      <w:tr w:rsidR="00484F4C" w:rsidRPr="000F4DD3" w14:paraId="681C2618" w14:textId="77777777" w:rsidTr="00EC29C9">
        <w:trPr>
          <w:jc w:val="center"/>
        </w:trPr>
        <w:tc>
          <w:tcPr>
            <w:tcW w:w="1455" w:type="dxa"/>
            <w:shd w:val="clear" w:color="auto" w:fill="auto"/>
            <w:tcMar>
              <w:top w:w="90" w:type="dxa"/>
              <w:left w:w="90" w:type="dxa"/>
              <w:bottom w:w="90" w:type="dxa"/>
              <w:right w:w="90" w:type="dxa"/>
            </w:tcMar>
            <w:vAlign w:val="bottom"/>
            <w:hideMark/>
          </w:tcPr>
          <w:p w14:paraId="2F6FDBAC" w14:textId="77777777" w:rsidR="00484F4C" w:rsidRPr="000F4DD3" w:rsidRDefault="00484F4C" w:rsidP="00EC29C9">
            <w:pPr>
              <w:rPr>
                <w:rFonts w:cs="Arial"/>
              </w:rPr>
            </w:pPr>
            <w:r w:rsidRPr="000F4DD3">
              <w:rPr>
                <w:rFonts w:cs="Arial"/>
                <w:bdr w:val="none" w:sz="0" w:space="0" w:color="auto" w:frame="1"/>
              </w:rPr>
              <w:t>S22</w:t>
            </w:r>
          </w:p>
        </w:tc>
        <w:tc>
          <w:tcPr>
            <w:tcW w:w="7896" w:type="dxa"/>
            <w:shd w:val="clear" w:color="auto" w:fill="auto"/>
            <w:tcMar>
              <w:top w:w="90" w:type="dxa"/>
              <w:left w:w="90" w:type="dxa"/>
              <w:bottom w:w="90" w:type="dxa"/>
              <w:right w:w="90" w:type="dxa"/>
            </w:tcMar>
            <w:vAlign w:val="bottom"/>
            <w:hideMark/>
          </w:tcPr>
          <w:p w14:paraId="714B12C6" w14:textId="77777777" w:rsidR="00484F4C" w:rsidRPr="000F4DD3" w:rsidRDefault="00484F4C" w:rsidP="00EC29C9">
            <w:pPr>
              <w:rPr>
                <w:rFonts w:cs="Arial"/>
              </w:rPr>
            </w:pPr>
            <w:r w:rsidRPr="000F4DD3">
              <w:rPr>
                <w:rFonts w:cs="Arial"/>
                <w:bdr w:val="none" w:sz="0" w:space="0" w:color="auto" w:frame="1"/>
              </w:rPr>
              <w:t>(MH "Ethnic and Racial Minorities")</w:t>
            </w:r>
          </w:p>
        </w:tc>
      </w:tr>
      <w:tr w:rsidR="00484F4C" w:rsidRPr="000F4DD3" w14:paraId="4B8638C3" w14:textId="77777777" w:rsidTr="00EC29C9">
        <w:trPr>
          <w:jc w:val="center"/>
        </w:trPr>
        <w:tc>
          <w:tcPr>
            <w:tcW w:w="1455" w:type="dxa"/>
            <w:shd w:val="clear" w:color="auto" w:fill="auto"/>
            <w:tcMar>
              <w:top w:w="90" w:type="dxa"/>
              <w:left w:w="90" w:type="dxa"/>
              <w:bottom w:w="90" w:type="dxa"/>
              <w:right w:w="90" w:type="dxa"/>
            </w:tcMar>
            <w:vAlign w:val="bottom"/>
            <w:hideMark/>
          </w:tcPr>
          <w:p w14:paraId="1AEE63C7" w14:textId="77777777" w:rsidR="00484F4C" w:rsidRPr="000F4DD3" w:rsidRDefault="00484F4C" w:rsidP="00EC29C9">
            <w:pPr>
              <w:rPr>
                <w:rFonts w:cs="Arial"/>
              </w:rPr>
            </w:pPr>
            <w:r w:rsidRPr="000F4DD3">
              <w:rPr>
                <w:rFonts w:cs="Arial"/>
                <w:bdr w:val="none" w:sz="0" w:space="0" w:color="auto" w:frame="1"/>
              </w:rPr>
              <w:t>S23</w:t>
            </w:r>
          </w:p>
        </w:tc>
        <w:tc>
          <w:tcPr>
            <w:tcW w:w="7896" w:type="dxa"/>
            <w:shd w:val="clear" w:color="auto" w:fill="auto"/>
            <w:tcMar>
              <w:top w:w="90" w:type="dxa"/>
              <w:left w:w="90" w:type="dxa"/>
              <w:bottom w:w="90" w:type="dxa"/>
              <w:right w:w="90" w:type="dxa"/>
            </w:tcMar>
            <w:vAlign w:val="bottom"/>
            <w:hideMark/>
          </w:tcPr>
          <w:p w14:paraId="467682D6" w14:textId="77777777" w:rsidR="00484F4C" w:rsidRPr="000F4DD3" w:rsidRDefault="00484F4C" w:rsidP="00EC29C9">
            <w:pPr>
              <w:rPr>
                <w:rFonts w:cs="Arial"/>
              </w:rPr>
            </w:pPr>
            <w:r w:rsidRPr="000F4DD3">
              <w:rPr>
                <w:rFonts w:cs="Arial"/>
                <w:bdr w:val="none" w:sz="0" w:space="0" w:color="auto" w:frame="1"/>
              </w:rPr>
              <w:t>(MH "Blacks")</w:t>
            </w:r>
          </w:p>
        </w:tc>
      </w:tr>
      <w:tr w:rsidR="00484F4C" w:rsidRPr="000F4DD3" w14:paraId="5F47937E" w14:textId="77777777" w:rsidTr="00EC29C9">
        <w:trPr>
          <w:jc w:val="center"/>
        </w:trPr>
        <w:tc>
          <w:tcPr>
            <w:tcW w:w="1455" w:type="dxa"/>
            <w:shd w:val="clear" w:color="auto" w:fill="auto"/>
            <w:tcMar>
              <w:top w:w="90" w:type="dxa"/>
              <w:left w:w="90" w:type="dxa"/>
              <w:bottom w:w="90" w:type="dxa"/>
              <w:right w:w="90" w:type="dxa"/>
            </w:tcMar>
            <w:vAlign w:val="bottom"/>
            <w:hideMark/>
          </w:tcPr>
          <w:p w14:paraId="773C75B1" w14:textId="77777777" w:rsidR="00484F4C" w:rsidRPr="000F4DD3" w:rsidRDefault="00484F4C" w:rsidP="00EC29C9">
            <w:pPr>
              <w:rPr>
                <w:rFonts w:cs="Arial"/>
              </w:rPr>
            </w:pPr>
            <w:r w:rsidRPr="000F4DD3">
              <w:rPr>
                <w:rFonts w:cs="Arial"/>
                <w:bdr w:val="none" w:sz="0" w:space="0" w:color="auto" w:frame="1"/>
              </w:rPr>
              <w:t>S24</w:t>
            </w:r>
          </w:p>
        </w:tc>
        <w:tc>
          <w:tcPr>
            <w:tcW w:w="7896" w:type="dxa"/>
            <w:shd w:val="clear" w:color="auto" w:fill="auto"/>
            <w:tcMar>
              <w:top w:w="90" w:type="dxa"/>
              <w:left w:w="90" w:type="dxa"/>
              <w:bottom w:w="90" w:type="dxa"/>
              <w:right w:w="90" w:type="dxa"/>
            </w:tcMar>
            <w:vAlign w:val="bottom"/>
            <w:hideMark/>
          </w:tcPr>
          <w:p w14:paraId="657BF3DF" w14:textId="77777777" w:rsidR="00484F4C" w:rsidRPr="000F4DD3" w:rsidRDefault="00484F4C" w:rsidP="00EC29C9">
            <w:pPr>
              <w:rPr>
                <w:rFonts w:cs="Arial"/>
              </w:rPr>
            </w:pPr>
            <w:r w:rsidRPr="000F4DD3">
              <w:rPr>
                <w:rFonts w:cs="Arial"/>
                <w:bdr w:val="none" w:sz="0" w:space="0" w:color="auto" w:frame="1"/>
              </w:rPr>
              <w:t>(MH "Asians")</w:t>
            </w:r>
          </w:p>
        </w:tc>
      </w:tr>
      <w:tr w:rsidR="00484F4C" w:rsidRPr="000F4DD3" w14:paraId="64EB3B8A" w14:textId="77777777" w:rsidTr="00EC29C9">
        <w:trPr>
          <w:jc w:val="center"/>
        </w:trPr>
        <w:tc>
          <w:tcPr>
            <w:tcW w:w="1455" w:type="dxa"/>
            <w:shd w:val="clear" w:color="auto" w:fill="auto"/>
            <w:tcMar>
              <w:top w:w="90" w:type="dxa"/>
              <w:left w:w="90" w:type="dxa"/>
              <w:bottom w:w="90" w:type="dxa"/>
              <w:right w:w="90" w:type="dxa"/>
            </w:tcMar>
            <w:vAlign w:val="bottom"/>
            <w:hideMark/>
          </w:tcPr>
          <w:p w14:paraId="57F22EAD" w14:textId="77777777" w:rsidR="00484F4C" w:rsidRPr="000F4DD3" w:rsidRDefault="00484F4C" w:rsidP="00EC29C9">
            <w:pPr>
              <w:rPr>
                <w:rFonts w:cs="Arial"/>
              </w:rPr>
            </w:pPr>
            <w:r w:rsidRPr="000F4DD3">
              <w:rPr>
                <w:rFonts w:cs="Arial"/>
                <w:bdr w:val="none" w:sz="0" w:space="0" w:color="auto" w:frame="1"/>
              </w:rPr>
              <w:lastRenderedPageBreak/>
              <w:t>S25</w:t>
            </w:r>
          </w:p>
        </w:tc>
        <w:tc>
          <w:tcPr>
            <w:tcW w:w="7896" w:type="dxa"/>
            <w:shd w:val="clear" w:color="auto" w:fill="auto"/>
            <w:tcMar>
              <w:top w:w="90" w:type="dxa"/>
              <w:left w:w="90" w:type="dxa"/>
              <w:bottom w:w="90" w:type="dxa"/>
              <w:right w:w="90" w:type="dxa"/>
            </w:tcMar>
            <w:vAlign w:val="bottom"/>
            <w:hideMark/>
          </w:tcPr>
          <w:p w14:paraId="00F57DE4" w14:textId="77777777" w:rsidR="00484F4C" w:rsidRPr="000F4DD3" w:rsidRDefault="00484F4C" w:rsidP="00EC29C9">
            <w:pPr>
              <w:rPr>
                <w:rFonts w:cs="Arial"/>
              </w:rPr>
            </w:pPr>
            <w:r w:rsidRPr="000F4DD3">
              <w:rPr>
                <w:rFonts w:cs="Arial"/>
                <w:bdr w:val="none" w:sz="0" w:space="0" w:color="auto" w:frame="1"/>
              </w:rPr>
              <w:t>(MH "Hispanic or Latino")</w:t>
            </w:r>
          </w:p>
        </w:tc>
      </w:tr>
      <w:tr w:rsidR="00484F4C" w:rsidRPr="000F4DD3" w14:paraId="07AF2C82" w14:textId="77777777" w:rsidTr="00EC29C9">
        <w:trPr>
          <w:jc w:val="center"/>
        </w:trPr>
        <w:tc>
          <w:tcPr>
            <w:tcW w:w="1455" w:type="dxa"/>
            <w:shd w:val="clear" w:color="auto" w:fill="auto"/>
            <w:tcMar>
              <w:top w:w="90" w:type="dxa"/>
              <w:left w:w="90" w:type="dxa"/>
              <w:bottom w:w="90" w:type="dxa"/>
              <w:right w:w="90" w:type="dxa"/>
            </w:tcMar>
            <w:vAlign w:val="bottom"/>
            <w:hideMark/>
          </w:tcPr>
          <w:p w14:paraId="2F580150" w14:textId="77777777" w:rsidR="00484F4C" w:rsidRPr="000F4DD3" w:rsidRDefault="00484F4C" w:rsidP="00EC29C9">
            <w:pPr>
              <w:rPr>
                <w:rFonts w:cs="Arial"/>
              </w:rPr>
            </w:pPr>
            <w:r w:rsidRPr="000F4DD3">
              <w:rPr>
                <w:rFonts w:cs="Arial"/>
                <w:bdr w:val="none" w:sz="0" w:space="0" w:color="auto" w:frame="1"/>
              </w:rPr>
              <w:t>S26</w:t>
            </w:r>
          </w:p>
        </w:tc>
        <w:tc>
          <w:tcPr>
            <w:tcW w:w="7896" w:type="dxa"/>
            <w:shd w:val="clear" w:color="auto" w:fill="auto"/>
            <w:tcMar>
              <w:top w:w="90" w:type="dxa"/>
              <w:left w:w="90" w:type="dxa"/>
              <w:bottom w:w="90" w:type="dxa"/>
              <w:right w:w="90" w:type="dxa"/>
            </w:tcMar>
            <w:vAlign w:val="bottom"/>
            <w:hideMark/>
          </w:tcPr>
          <w:p w14:paraId="5E3739BF" w14:textId="77777777" w:rsidR="00484F4C" w:rsidRPr="000F4DD3" w:rsidRDefault="00484F4C" w:rsidP="00EC29C9">
            <w:pPr>
              <w:rPr>
                <w:rFonts w:cs="Arial"/>
              </w:rPr>
            </w:pPr>
            <w:r w:rsidRPr="000F4DD3">
              <w:rPr>
                <w:rFonts w:cs="Arial"/>
                <w:bdr w:val="none" w:sz="0" w:space="0" w:color="auto" w:frame="1"/>
              </w:rPr>
              <w:t>black and minority ethnic</w:t>
            </w:r>
          </w:p>
        </w:tc>
      </w:tr>
      <w:tr w:rsidR="00484F4C" w:rsidRPr="000F4DD3" w14:paraId="5EA93E11" w14:textId="77777777" w:rsidTr="00EC29C9">
        <w:trPr>
          <w:jc w:val="center"/>
        </w:trPr>
        <w:tc>
          <w:tcPr>
            <w:tcW w:w="1455" w:type="dxa"/>
            <w:shd w:val="clear" w:color="auto" w:fill="auto"/>
            <w:tcMar>
              <w:top w:w="90" w:type="dxa"/>
              <w:left w:w="90" w:type="dxa"/>
              <w:bottom w:w="90" w:type="dxa"/>
              <w:right w:w="90" w:type="dxa"/>
            </w:tcMar>
            <w:vAlign w:val="bottom"/>
            <w:hideMark/>
          </w:tcPr>
          <w:p w14:paraId="664B1BB7" w14:textId="77777777" w:rsidR="00484F4C" w:rsidRPr="000F4DD3" w:rsidRDefault="00484F4C" w:rsidP="00EC29C9">
            <w:pPr>
              <w:rPr>
                <w:rFonts w:cs="Arial"/>
              </w:rPr>
            </w:pPr>
            <w:r w:rsidRPr="000F4DD3">
              <w:rPr>
                <w:rFonts w:cs="Arial"/>
                <w:bdr w:val="none" w:sz="0" w:space="0" w:color="auto" w:frame="1"/>
              </w:rPr>
              <w:t>S27</w:t>
            </w:r>
          </w:p>
        </w:tc>
        <w:tc>
          <w:tcPr>
            <w:tcW w:w="7896" w:type="dxa"/>
            <w:shd w:val="clear" w:color="auto" w:fill="auto"/>
            <w:tcMar>
              <w:top w:w="90" w:type="dxa"/>
              <w:left w:w="90" w:type="dxa"/>
              <w:bottom w:w="90" w:type="dxa"/>
              <w:right w:w="90" w:type="dxa"/>
            </w:tcMar>
            <w:vAlign w:val="bottom"/>
            <w:hideMark/>
          </w:tcPr>
          <w:p w14:paraId="6A7326ED" w14:textId="77777777" w:rsidR="00484F4C" w:rsidRPr="000F4DD3" w:rsidRDefault="00484F4C" w:rsidP="00EC29C9">
            <w:pPr>
              <w:rPr>
                <w:rFonts w:cs="Arial"/>
              </w:rPr>
            </w:pPr>
            <w:r w:rsidRPr="000F4DD3">
              <w:rPr>
                <w:rFonts w:cs="Arial"/>
                <w:bdr w:val="none" w:sz="0" w:space="0" w:color="auto" w:frame="1"/>
              </w:rPr>
              <w:t xml:space="preserve">black </w:t>
            </w:r>
            <w:proofErr w:type="spellStart"/>
            <w:r w:rsidRPr="000F4DD3">
              <w:rPr>
                <w:rFonts w:cs="Arial"/>
                <w:bdr w:val="none" w:sz="0" w:space="0" w:color="auto" w:frame="1"/>
              </w:rPr>
              <w:t>african</w:t>
            </w:r>
            <w:proofErr w:type="spellEnd"/>
          </w:p>
        </w:tc>
      </w:tr>
      <w:tr w:rsidR="00484F4C" w:rsidRPr="000F4DD3" w14:paraId="6EC2685B" w14:textId="77777777" w:rsidTr="00EC29C9">
        <w:trPr>
          <w:jc w:val="center"/>
        </w:trPr>
        <w:tc>
          <w:tcPr>
            <w:tcW w:w="1455" w:type="dxa"/>
            <w:shd w:val="clear" w:color="auto" w:fill="auto"/>
            <w:tcMar>
              <w:top w:w="90" w:type="dxa"/>
              <w:left w:w="90" w:type="dxa"/>
              <w:bottom w:w="90" w:type="dxa"/>
              <w:right w:w="90" w:type="dxa"/>
            </w:tcMar>
            <w:vAlign w:val="bottom"/>
            <w:hideMark/>
          </w:tcPr>
          <w:p w14:paraId="1DBF0891" w14:textId="77777777" w:rsidR="00484F4C" w:rsidRPr="000F4DD3" w:rsidRDefault="00484F4C" w:rsidP="00EC29C9">
            <w:pPr>
              <w:rPr>
                <w:rFonts w:cs="Arial"/>
              </w:rPr>
            </w:pPr>
            <w:r w:rsidRPr="000F4DD3">
              <w:rPr>
                <w:rFonts w:cs="Arial"/>
                <w:bdr w:val="none" w:sz="0" w:space="0" w:color="auto" w:frame="1"/>
              </w:rPr>
              <w:t>S28</w:t>
            </w:r>
          </w:p>
        </w:tc>
        <w:tc>
          <w:tcPr>
            <w:tcW w:w="7896" w:type="dxa"/>
            <w:shd w:val="clear" w:color="auto" w:fill="auto"/>
            <w:tcMar>
              <w:top w:w="90" w:type="dxa"/>
              <w:left w:w="90" w:type="dxa"/>
              <w:bottom w:w="90" w:type="dxa"/>
              <w:right w:w="90" w:type="dxa"/>
            </w:tcMar>
            <w:vAlign w:val="bottom"/>
            <w:hideMark/>
          </w:tcPr>
          <w:p w14:paraId="44B855DA" w14:textId="77777777" w:rsidR="00484F4C" w:rsidRPr="000F4DD3" w:rsidRDefault="00484F4C" w:rsidP="00EC29C9">
            <w:pPr>
              <w:rPr>
                <w:rFonts w:cs="Arial"/>
              </w:rPr>
            </w:pPr>
            <w:proofErr w:type="spellStart"/>
            <w:r w:rsidRPr="000F4DD3">
              <w:rPr>
                <w:rFonts w:cs="Arial"/>
                <w:bdr w:val="none" w:sz="0" w:space="0" w:color="auto" w:frame="1"/>
              </w:rPr>
              <w:t>indian</w:t>
            </w:r>
            <w:proofErr w:type="spellEnd"/>
          </w:p>
        </w:tc>
      </w:tr>
      <w:tr w:rsidR="00484F4C" w:rsidRPr="000F4DD3" w14:paraId="4B5BD7EF" w14:textId="77777777" w:rsidTr="00EC29C9">
        <w:trPr>
          <w:jc w:val="center"/>
        </w:trPr>
        <w:tc>
          <w:tcPr>
            <w:tcW w:w="1455" w:type="dxa"/>
            <w:shd w:val="clear" w:color="auto" w:fill="auto"/>
            <w:tcMar>
              <w:top w:w="90" w:type="dxa"/>
              <w:left w:w="90" w:type="dxa"/>
              <w:bottom w:w="90" w:type="dxa"/>
              <w:right w:w="90" w:type="dxa"/>
            </w:tcMar>
            <w:vAlign w:val="bottom"/>
            <w:hideMark/>
          </w:tcPr>
          <w:p w14:paraId="332A54EF" w14:textId="77777777" w:rsidR="00484F4C" w:rsidRPr="000F4DD3" w:rsidRDefault="00484F4C" w:rsidP="00EC29C9">
            <w:pPr>
              <w:rPr>
                <w:rFonts w:cs="Arial"/>
              </w:rPr>
            </w:pPr>
            <w:r w:rsidRPr="000F4DD3">
              <w:rPr>
                <w:rFonts w:cs="Arial"/>
                <w:bdr w:val="none" w:sz="0" w:space="0" w:color="auto" w:frame="1"/>
              </w:rPr>
              <w:t>S29</w:t>
            </w:r>
          </w:p>
        </w:tc>
        <w:tc>
          <w:tcPr>
            <w:tcW w:w="7896" w:type="dxa"/>
            <w:shd w:val="clear" w:color="auto" w:fill="auto"/>
            <w:tcMar>
              <w:top w:w="90" w:type="dxa"/>
              <w:left w:w="90" w:type="dxa"/>
              <w:bottom w:w="90" w:type="dxa"/>
              <w:right w:w="90" w:type="dxa"/>
            </w:tcMar>
            <w:vAlign w:val="bottom"/>
            <w:hideMark/>
          </w:tcPr>
          <w:p w14:paraId="7A09219F" w14:textId="77777777" w:rsidR="00484F4C" w:rsidRPr="000F4DD3" w:rsidRDefault="00484F4C" w:rsidP="00EC29C9">
            <w:pPr>
              <w:rPr>
                <w:rFonts w:cs="Arial"/>
              </w:rPr>
            </w:pPr>
            <w:proofErr w:type="spellStart"/>
            <w:r w:rsidRPr="000F4DD3">
              <w:rPr>
                <w:rFonts w:cs="Arial"/>
                <w:bdr w:val="none" w:sz="0" w:space="0" w:color="auto" w:frame="1"/>
              </w:rPr>
              <w:t>pakistani</w:t>
            </w:r>
            <w:proofErr w:type="spellEnd"/>
          </w:p>
        </w:tc>
      </w:tr>
      <w:tr w:rsidR="00484F4C" w:rsidRPr="000F4DD3" w14:paraId="0C876B49" w14:textId="77777777" w:rsidTr="00EC29C9">
        <w:trPr>
          <w:jc w:val="center"/>
        </w:trPr>
        <w:tc>
          <w:tcPr>
            <w:tcW w:w="1455" w:type="dxa"/>
            <w:shd w:val="clear" w:color="auto" w:fill="auto"/>
            <w:tcMar>
              <w:top w:w="90" w:type="dxa"/>
              <w:left w:w="90" w:type="dxa"/>
              <w:bottom w:w="90" w:type="dxa"/>
              <w:right w:w="90" w:type="dxa"/>
            </w:tcMar>
            <w:vAlign w:val="bottom"/>
            <w:hideMark/>
          </w:tcPr>
          <w:p w14:paraId="1D77B961" w14:textId="77777777" w:rsidR="00484F4C" w:rsidRPr="000F4DD3" w:rsidRDefault="00484F4C" w:rsidP="00EC29C9">
            <w:pPr>
              <w:rPr>
                <w:rFonts w:cs="Arial"/>
              </w:rPr>
            </w:pPr>
            <w:r w:rsidRPr="000F4DD3">
              <w:rPr>
                <w:rFonts w:cs="Arial"/>
                <w:bdr w:val="none" w:sz="0" w:space="0" w:color="auto" w:frame="1"/>
              </w:rPr>
              <w:t>S30</w:t>
            </w:r>
          </w:p>
        </w:tc>
        <w:tc>
          <w:tcPr>
            <w:tcW w:w="7896" w:type="dxa"/>
            <w:shd w:val="clear" w:color="auto" w:fill="auto"/>
            <w:tcMar>
              <w:top w:w="90" w:type="dxa"/>
              <w:left w:w="90" w:type="dxa"/>
              <w:bottom w:w="90" w:type="dxa"/>
              <w:right w:w="90" w:type="dxa"/>
            </w:tcMar>
            <w:vAlign w:val="bottom"/>
            <w:hideMark/>
          </w:tcPr>
          <w:p w14:paraId="150F71A4" w14:textId="77777777" w:rsidR="00484F4C" w:rsidRPr="000F4DD3" w:rsidRDefault="00484F4C" w:rsidP="00EC29C9">
            <w:pPr>
              <w:rPr>
                <w:rFonts w:cs="Arial"/>
              </w:rPr>
            </w:pPr>
            <w:proofErr w:type="spellStart"/>
            <w:r w:rsidRPr="000F4DD3">
              <w:rPr>
                <w:rFonts w:cs="Arial"/>
                <w:bdr w:val="none" w:sz="0" w:space="0" w:color="auto" w:frame="1"/>
              </w:rPr>
              <w:t>bangladeshi</w:t>
            </w:r>
            <w:proofErr w:type="spellEnd"/>
          </w:p>
        </w:tc>
      </w:tr>
      <w:tr w:rsidR="00484F4C" w:rsidRPr="000F4DD3" w14:paraId="3C6FEEBB" w14:textId="77777777" w:rsidTr="00EC29C9">
        <w:trPr>
          <w:jc w:val="center"/>
        </w:trPr>
        <w:tc>
          <w:tcPr>
            <w:tcW w:w="1455" w:type="dxa"/>
            <w:shd w:val="clear" w:color="auto" w:fill="auto"/>
            <w:tcMar>
              <w:top w:w="90" w:type="dxa"/>
              <w:left w:w="90" w:type="dxa"/>
              <w:bottom w:w="90" w:type="dxa"/>
              <w:right w:w="90" w:type="dxa"/>
            </w:tcMar>
            <w:vAlign w:val="bottom"/>
            <w:hideMark/>
          </w:tcPr>
          <w:p w14:paraId="422B86AB" w14:textId="77777777" w:rsidR="00484F4C" w:rsidRPr="000F4DD3" w:rsidRDefault="00484F4C" w:rsidP="00EC29C9">
            <w:pPr>
              <w:rPr>
                <w:rFonts w:cs="Arial"/>
              </w:rPr>
            </w:pPr>
            <w:r w:rsidRPr="000F4DD3">
              <w:rPr>
                <w:rFonts w:cs="Arial"/>
                <w:bdr w:val="none" w:sz="0" w:space="0" w:color="auto" w:frame="1"/>
              </w:rPr>
              <w:t>S31</w:t>
            </w:r>
          </w:p>
        </w:tc>
        <w:tc>
          <w:tcPr>
            <w:tcW w:w="7896" w:type="dxa"/>
            <w:shd w:val="clear" w:color="auto" w:fill="auto"/>
            <w:tcMar>
              <w:top w:w="90" w:type="dxa"/>
              <w:left w:w="90" w:type="dxa"/>
              <w:bottom w:w="90" w:type="dxa"/>
              <w:right w:w="90" w:type="dxa"/>
            </w:tcMar>
            <w:vAlign w:val="bottom"/>
            <w:hideMark/>
          </w:tcPr>
          <w:p w14:paraId="1ADA1BF9" w14:textId="77777777" w:rsidR="00484F4C" w:rsidRPr="000F4DD3" w:rsidRDefault="00484F4C" w:rsidP="00EC29C9">
            <w:pPr>
              <w:rPr>
                <w:rFonts w:cs="Arial"/>
              </w:rPr>
            </w:pPr>
            <w:proofErr w:type="spellStart"/>
            <w:r w:rsidRPr="000F4DD3">
              <w:rPr>
                <w:rFonts w:cs="Arial"/>
                <w:bdr w:val="none" w:sz="0" w:space="0" w:color="auto" w:frame="1"/>
              </w:rPr>
              <w:t>chinese</w:t>
            </w:r>
            <w:proofErr w:type="spellEnd"/>
          </w:p>
        </w:tc>
      </w:tr>
      <w:tr w:rsidR="00484F4C" w:rsidRPr="000F4DD3" w14:paraId="37BC4D7F" w14:textId="77777777" w:rsidTr="00EC29C9">
        <w:trPr>
          <w:jc w:val="center"/>
        </w:trPr>
        <w:tc>
          <w:tcPr>
            <w:tcW w:w="1455" w:type="dxa"/>
            <w:shd w:val="clear" w:color="auto" w:fill="auto"/>
            <w:tcMar>
              <w:top w:w="90" w:type="dxa"/>
              <w:left w:w="90" w:type="dxa"/>
              <w:bottom w:w="90" w:type="dxa"/>
              <w:right w:w="90" w:type="dxa"/>
            </w:tcMar>
            <w:vAlign w:val="bottom"/>
            <w:hideMark/>
          </w:tcPr>
          <w:p w14:paraId="2D265C85" w14:textId="77777777" w:rsidR="00484F4C" w:rsidRPr="000F4DD3" w:rsidRDefault="00484F4C" w:rsidP="00EC29C9">
            <w:pPr>
              <w:rPr>
                <w:rFonts w:cs="Arial"/>
              </w:rPr>
            </w:pPr>
            <w:r w:rsidRPr="000F4DD3">
              <w:rPr>
                <w:rFonts w:cs="Arial"/>
                <w:bdr w:val="none" w:sz="0" w:space="0" w:color="auto" w:frame="1"/>
              </w:rPr>
              <w:t>S32</w:t>
            </w:r>
          </w:p>
        </w:tc>
        <w:tc>
          <w:tcPr>
            <w:tcW w:w="7896" w:type="dxa"/>
            <w:shd w:val="clear" w:color="auto" w:fill="auto"/>
            <w:tcMar>
              <w:top w:w="90" w:type="dxa"/>
              <w:left w:w="90" w:type="dxa"/>
              <w:bottom w:w="90" w:type="dxa"/>
              <w:right w:w="90" w:type="dxa"/>
            </w:tcMar>
            <w:vAlign w:val="bottom"/>
            <w:hideMark/>
          </w:tcPr>
          <w:p w14:paraId="33B812F7" w14:textId="77777777" w:rsidR="00484F4C" w:rsidRPr="000F4DD3" w:rsidRDefault="00484F4C" w:rsidP="00EC29C9">
            <w:pPr>
              <w:rPr>
                <w:rFonts w:cs="Arial"/>
              </w:rPr>
            </w:pPr>
            <w:proofErr w:type="spellStart"/>
            <w:r w:rsidRPr="000F4DD3">
              <w:rPr>
                <w:rFonts w:cs="Arial"/>
                <w:bdr w:val="none" w:sz="0" w:space="0" w:color="auto" w:frame="1"/>
              </w:rPr>
              <w:t>hispanic</w:t>
            </w:r>
            <w:proofErr w:type="spellEnd"/>
          </w:p>
        </w:tc>
      </w:tr>
      <w:tr w:rsidR="00484F4C" w:rsidRPr="000F4DD3" w14:paraId="575E4AE3" w14:textId="77777777" w:rsidTr="00EC29C9">
        <w:trPr>
          <w:jc w:val="center"/>
        </w:trPr>
        <w:tc>
          <w:tcPr>
            <w:tcW w:w="1455" w:type="dxa"/>
            <w:shd w:val="clear" w:color="auto" w:fill="auto"/>
            <w:tcMar>
              <w:top w:w="90" w:type="dxa"/>
              <w:left w:w="90" w:type="dxa"/>
              <w:bottom w:w="90" w:type="dxa"/>
              <w:right w:w="90" w:type="dxa"/>
            </w:tcMar>
            <w:vAlign w:val="bottom"/>
            <w:hideMark/>
          </w:tcPr>
          <w:p w14:paraId="4DF5CAB7" w14:textId="77777777" w:rsidR="00484F4C" w:rsidRPr="000F4DD3" w:rsidRDefault="00484F4C" w:rsidP="00EC29C9">
            <w:pPr>
              <w:rPr>
                <w:rFonts w:cs="Arial"/>
              </w:rPr>
            </w:pPr>
            <w:r w:rsidRPr="000F4DD3">
              <w:rPr>
                <w:rFonts w:cs="Arial"/>
                <w:bdr w:val="none" w:sz="0" w:space="0" w:color="auto" w:frame="1"/>
              </w:rPr>
              <w:t>S33</w:t>
            </w:r>
          </w:p>
        </w:tc>
        <w:tc>
          <w:tcPr>
            <w:tcW w:w="7896" w:type="dxa"/>
            <w:shd w:val="clear" w:color="auto" w:fill="auto"/>
            <w:tcMar>
              <w:top w:w="90" w:type="dxa"/>
              <w:left w:w="90" w:type="dxa"/>
              <w:bottom w:w="90" w:type="dxa"/>
              <w:right w:w="90" w:type="dxa"/>
            </w:tcMar>
            <w:vAlign w:val="bottom"/>
            <w:hideMark/>
          </w:tcPr>
          <w:p w14:paraId="696EB68E" w14:textId="77777777" w:rsidR="00484F4C" w:rsidRPr="000F4DD3" w:rsidRDefault="00484F4C" w:rsidP="00EC29C9">
            <w:pPr>
              <w:rPr>
                <w:rFonts w:cs="Arial"/>
              </w:rPr>
            </w:pPr>
            <w:r w:rsidRPr="000F4DD3">
              <w:rPr>
                <w:rFonts w:cs="Arial"/>
                <w:bdr w:val="none" w:sz="0" w:space="0" w:color="auto" w:frame="1"/>
              </w:rPr>
              <w:t>"mixed race"</w:t>
            </w:r>
          </w:p>
        </w:tc>
      </w:tr>
      <w:tr w:rsidR="00484F4C" w:rsidRPr="000F4DD3" w14:paraId="08048FC2" w14:textId="77777777" w:rsidTr="00EC29C9">
        <w:trPr>
          <w:jc w:val="center"/>
        </w:trPr>
        <w:tc>
          <w:tcPr>
            <w:tcW w:w="1455" w:type="dxa"/>
            <w:shd w:val="clear" w:color="auto" w:fill="auto"/>
            <w:tcMar>
              <w:top w:w="90" w:type="dxa"/>
              <w:left w:w="90" w:type="dxa"/>
              <w:bottom w:w="90" w:type="dxa"/>
              <w:right w:w="90" w:type="dxa"/>
            </w:tcMar>
            <w:vAlign w:val="bottom"/>
            <w:hideMark/>
          </w:tcPr>
          <w:p w14:paraId="576BD67B" w14:textId="77777777" w:rsidR="00484F4C" w:rsidRPr="000F4DD3" w:rsidRDefault="00484F4C" w:rsidP="00EC29C9">
            <w:pPr>
              <w:rPr>
                <w:rFonts w:cs="Arial"/>
              </w:rPr>
            </w:pPr>
            <w:r w:rsidRPr="000F4DD3">
              <w:rPr>
                <w:rFonts w:cs="Arial"/>
                <w:bdr w:val="none" w:sz="0" w:space="0" w:color="auto" w:frame="1"/>
              </w:rPr>
              <w:t>S34</w:t>
            </w:r>
          </w:p>
        </w:tc>
        <w:tc>
          <w:tcPr>
            <w:tcW w:w="7896" w:type="dxa"/>
            <w:shd w:val="clear" w:color="auto" w:fill="auto"/>
            <w:tcMar>
              <w:top w:w="90" w:type="dxa"/>
              <w:left w:w="90" w:type="dxa"/>
              <w:bottom w:w="90" w:type="dxa"/>
              <w:right w:w="90" w:type="dxa"/>
            </w:tcMar>
            <w:vAlign w:val="bottom"/>
            <w:hideMark/>
          </w:tcPr>
          <w:p w14:paraId="5F101BBA" w14:textId="77777777" w:rsidR="00484F4C" w:rsidRPr="000F4DD3" w:rsidRDefault="00484F4C" w:rsidP="00EC29C9">
            <w:pPr>
              <w:rPr>
                <w:rFonts w:cs="Arial"/>
              </w:rPr>
            </w:pPr>
            <w:r w:rsidRPr="000F4DD3">
              <w:rPr>
                <w:rFonts w:cs="Arial"/>
                <w:bdr w:val="none" w:sz="0" w:space="0" w:color="auto" w:frame="1"/>
              </w:rPr>
              <w:t xml:space="preserve">"mixed </w:t>
            </w:r>
            <w:proofErr w:type="spellStart"/>
            <w:r w:rsidRPr="000F4DD3">
              <w:rPr>
                <w:rFonts w:cs="Arial"/>
                <w:bdr w:val="none" w:sz="0" w:space="0" w:color="auto" w:frame="1"/>
              </w:rPr>
              <w:t>ethnicit</w:t>
            </w:r>
            <w:proofErr w:type="spellEnd"/>
            <w:r w:rsidRPr="000F4DD3">
              <w:rPr>
                <w:rFonts w:cs="Arial"/>
                <w:bdr w:val="none" w:sz="0" w:space="0" w:color="auto" w:frame="1"/>
              </w:rPr>
              <w:t>*"</w:t>
            </w:r>
          </w:p>
        </w:tc>
      </w:tr>
      <w:tr w:rsidR="00484F4C" w:rsidRPr="000F4DD3" w14:paraId="2697A186" w14:textId="77777777" w:rsidTr="00EC29C9">
        <w:trPr>
          <w:jc w:val="center"/>
        </w:trPr>
        <w:tc>
          <w:tcPr>
            <w:tcW w:w="1455" w:type="dxa"/>
            <w:shd w:val="clear" w:color="auto" w:fill="auto"/>
            <w:tcMar>
              <w:top w:w="90" w:type="dxa"/>
              <w:left w:w="90" w:type="dxa"/>
              <w:bottom w:w="90" w:type="dxa"/>
              <w:right w:w="90" w:type="dxa"/>
            </w:tcMar>
            <w:vAlign w:val="bottom"/>
            <w:hideMark/>
          </w:tcPr>
          <w:p w14:paraId="320BA925" w14:textId="77777777" w:rsidR="00484F4C" w:rsidRPr="000F4DD3" w:rsidRDefault="00484F4C" w:rsidP="00EC29C9">
            <w:pPr>
              <w:rPr>
                <w:rFonts w:cs="Arial"/>
              </w:rPr>
            </w:pPr>
            <w:r w:rsidRPr="000F4DD3">
              <w:rPr>
                <w:rFonts w:cs="Arial"/>
                <w:bdr w:val="none" w:sz="0" w:space="0" w:color="auto" w:frame="1"/>
              </w:rPr>
              <w:t>S35</w:t>
            </w:r>
          </w:p>
        </w:tc>
        <w:tc>
          <w:tcPr>
            <w:tcW w:w="7896" w:type="dxa"/>
            <w:shd w:val="clear" w:color="auto" w:fill="auto"/>
            <w:tcMar>
              <w:top w:w="90" w:type="dxa"/>
              <w:left w:w="90" w:type="dxa"/>
              <w:bottom w:w="90" w:type="dxa"/>
              <w:right w:w="90" w:type="dxa"/>
            </w:tcMar>
            <w:vAlign w:val="bottom"/>
            <w:hideMark/>
          </w:tcPr>
          <w:p w14:paraId="0464B59B" w14:textId="77777777" w:rsidR="00484F4C" w:rsidRPr="000F4DD3" w:rsidRDefault="00484F4C" w:rsidP="00EC29C9">
            <w:pPr>
              <w:rPr>
                <w:rFonts w:cs="Arial"/>
              </w:rPr>
            </w:pPr>
            <w:r w:rsidRPr="000F4DD3">
              <w:rPr>
                <w:rFonts w:cs="Arial"/>
                <w:bdr w:val="none" w:sz="0" w:space="0" w:color="auto" w:frame="1"/>
              </w:rPr>
              <w:t>S20 OR S21 OR S22 OR S23 OR S24 OR S25 OR S26 OR S27 OR S28 OR S29 OR S30 OR S31 OR S32 OR S33 OR S34</w:t>
            </w:r>
          </w:p>
        </w:tc>
      </w:tr>
      <w:tr w:rsidR="00484F4C" w:rsidRPr="000F4DD3" w14:paraId="4B9839A3" w14:textId="77777777" w:rsidTr="00EC29C9">
        <w:trPr>
          <w:jc w:val="center"/>
        </w:trPr>
        <w:tc>
          <w:tcPr>
            <w:tcW w:w="1455" w:type="dxa"/>
            <w:shd w:val="clear" w:color="auto" w:fill="auto"/>
            <w:tcMar>
              <w:top w:w="90" w:type="dxa"/>
              <w:left w:w="90" w:type="dxa"/>
              <w:bottom w:w="90" w:type="dxa"/>
              <w:right w:w="90" w:type="dxa"/>
            </w:tcMar>
            <w:vAlign w:val="bottom"/>
            <w:hideMark/>
          </w:tcPr>
          <w:p w14:paraId="221C5D96" w14:textId="77777777" w:rsidR="00484F4C" w:rsidRPr="000F4DD3" w:rsidRDefault="00484F4C" w:rsidP="00EC29C9">
            <w:pPr>
              <w:rPr>
                <w:rFonts w:cs="Arial"/>
              </w:rPr>
            </w:pPr>
            <w:r w:rsidRPr="000F4DD3">
              <w:rPr>
                <w:rFonts w:cs="Arial"/>
                <w:bdr w:val="none" w:sz="0" w:space="0" w:color="auto" w:frame="1"/>
              </w:rPr>
              <w:t>S36</w:t>
            </w:r>
          </w:p>
        </w:tc>
        <w:tc>
          <w:tcPr>
            <w:tcW w:w="7896" w:type="dxa"/>
            <w:shd w:val="clear" w:color="auto" w:fill="auto"/>
            <w:tcMar>
              <w:top w:w="90" w:type="dxa"/>
              <w:left w:w="90" w:type="dxa"/>
              <w:bottom w:w="90" w:type="dxa"/>
              <w:right w:w="90" w:type="dxa"/>
            </w:tcMar>
            <w:vAlign w:val="bottom"/>
            <w:hideMark/>
          </w:tcPr>
          <w:p w14:paraId="353EF70B" w14:textId="77777777" w:rsidR="00484F4C" w:rsidRPr="000F4DD3" w:rsidRDefault="00484F4C" w:rsidP="00EC29C9">
            <w:pPr>
              <w:rPr>
                <w:rFonts w:cs="Arial"/>
              </w:rPr>
            </w:pPr>
            <w:r w:rsidRPr="000F4DD3">
              <w:rPr>
                <w:rFonts w:cs="Arial"/>
                <w:bdr w:val="none" w:sz="0" w:space="0" w:color="auto" w:frame="1"/>
              </w:rPr>
              <w:t>S19 AND S35</w:t>
            </w:r>
          </w:p>
        </w:tc>
      </w:tr>
      <w:tr w:rsidR="00484F4C" w:rsidRPr="000F4DD3" w14:paraId="430E1EA6" w14:textId="77777777" w:rsidTr="00EC29C9">
        <w:trPr>
          <w:jc w:val="center"/>
        </w:trPr>
        <w:tc>
          <w:tcPr>
            <w:tcW w:w="9351" w:type="dxa"/>
            <w:gridSpan w:val="2"/>
            <w:shd w:val="clear" w:color="auto" w:fill="auto"/>
            <w:tcMar>
              <w:top w:w="90" w:type="dxa"/>
              <w:left w:w="90" w:type="dxa"/>
              <w:bottom w:w="90" w:type="dxa"/>
              <w:right w:w="90" w:type="dxa"/>
            </w:tcMar>
            <w:vAlign w:val="bottom"/>
          </w:tcPr>
          <w:p w14:paraId="29E7F77C" w14:textId="77777777" w:rsidR="00484F4C" w:rsidRPr="000C57BD" w:rsidRDefault="00484F4C" w:rsidP="00EC29C9">
            <w:pPr>
              <w:jc w:val="center"/>
              <w:rPr>
                <w:b/>
                <w:bCs/>
                <w:sz w:val="20"/>
                <w:szCs w:val="20"/>
                <w:lang w:val="en-US"/>
              </w:rPr>
            </w:pPr>
            <w:r w:rsidRPr="000C57BD">
              <w:rPr>
                <w:rFonts w:cs="Arial"/>
                <w:b/>
                <w:bCs/>
                <w:bdr w:val="none" w:sz="0" w:space="0" w:color="auto" w:frame="1"/>
              </w:rPr>
              <w:t>Physical activity</w:t>
            </w:r>
          </w:p>
        </w:tc>
      </w:tr>
      <w:tr w:rsidR="00484F4C" w:rsidRPr="000F4DD3" w14:paraId="718F669E" w14:textId="77777777" w:rsidTr="00EC29C9">
        <w:trPr>
          <w:jc w:val="center"/>
        </w:trPr>
        <w:tc>
          <w:tcPr>
            <w:tcW w:w="1455" w:type="dxa"/>
            <w:shd w:val="clear" w:color="auto" w:fill="auto"/>
            <w:tcMar>
              <w:top w:w="90" w:type="dxa"/>
              <w:left w:w="90" w:type="dxa"/>
              <w:bottom w:w="90" w:type="dxa"/>
              <w:right w:w="90" w:type="dxa"/>
            </w:tcMar>
            <w:vAlign w:val="bottom"/>
            <w:hideMark/>
          </w:tcPr>
          <w:p w14:paraId="0FBA8E8A" w14:textId="77777777" w:rsidR="00484F4C" w:rsidRPr="000F4DD3" w:rsidRDefault="00484F4C" w:rsidP="00EC29C9">
            <w:pPr>
              <w:rPr>
                <w:rFonts w:cs="Arial"/>
              </w:rPr>
            </w:pPr>
            <w:r w:rsidRPr="000F4DD3">
              <w:rPr>
                <w:rFonts w:cs="Arial"/>
                <w:bdr w:val="none" w:sz="0" w:space="0" w:color="auto" w:frame="1"/>
              </w:rPr>
              <w:t>S37</w:t>
            </w:r>
          </w:p>
        </w:tc>
        <w:tc>
          <w:tcPr>
            <w:tcW w:w="7896" w:type="dxa"/>
            <w:shd w:val="clear" w:color="auto" w:fill="auto"/>
            <w:tcMar>
              <w:top w:w="90" w:type="dxa"/>
              <w:left w:w="90" w:type="dxa"/>
              <w:bottom w:w="90" w:type="dxa"/>
              <w:right w:w="90" w:type="dxa"/>
            </w:tcMar>
            <w:vAlign w:val="bottom"/>
            <w:hideMark/>
          </w:tcPr>
          <w:p w14:paraId="02FAFB82" w14:textId="77777777" w:rsidR="00484F4C" w:rsidRPr="000F4DD3" w:rsidRDefault="00484F4C" w:rsidP="00EC29C9">
            <w:pPr>
              <w:rPr>
                <w:rFonts w:cs="Arial"/>
              </w:rPr>
            </w:pPr>
            <w:r w:rsidRPr="000F4DD3">
              <w:rPr>
                <w:rFonts w:cs="Arial"/>
                <w:bdr w:val="none" w:sz="0" w:space="0" w:color="auto" w:frame="1"/>
              </w:rPr>
              <w:t>(MH "Exercise+")</w:t>
            </w:r>
          </w:p>
        </w:tc>
      </w:tr>
      <w:tr w:rsidR="00484F4C" w:rsidRPr="000F4DD3" w14:paraId="4676708B" w14:textId="77777777" w:rsidTr="00EC29C9">
        <w:trPr>
          <w:jc w:val="center"/>
        </w:trPr>
        <w:tc>
          <w:tcPr>
            <w:tcW w:w="1455" w:type="dxa"/>
            <w:shd w:val="clear" w:color="auto" w:fill="auto"/>
            <w:tcMar>
              <w:top w:w="90" w:type="dxa"/>
              <w:left w:w="90" w:type="dxa"/>
              <w:bottom w:w="90" w:type="dxa"/>
              <w:right w:w="90" w:type="dxa"/>
            </w:tcMar>
            <w:vAlign w:val="bottom"/>
            <w:hideMark/>
          </w:tcPr>
          <w:p w14:paraId="2560A4AD" w14:textId="77777777" w:rsidR="00484F4C" w:rsidRPr="000F4DD3" w:rsidRDefault="00484F4C" w:rsidP="00EC29C9">
            <w:pPr>
              <w:rPr>
                <w:rFonts w:cs="Arial"/>
              </w:rPr>
            </w:pPr>
            <w:r w:rsidRPr="000F4DD3">
              <w:rPr>
                <w:rFonts w:cs="Arial"/>
                <w:bdr w:val="none" w:sz="0" w:space="0" w:color="auto" w:frame="1"/>
              </w:rPr>
              <w:t>S38</w:t>
            </w:r>
          </w:p>
        </w:tc>
        <w:tc>
          <w:tcPr>
            <w:tcW w:w="7896" w:type="dxa"/>
            <w:shd w:val="clear" w:color="auto" w:fill="auto"/>
            <w:tcMar>
              <w:top w:w="90" w:type="dxa"/>
              <w:left w:w="90" w:type="dxa"/>
              <w:bottom w:w="90" w:type="dxa"/>
              <w:right w:w="90" w:type="dxa"/>
            </w:tcMar>
            <w:vAlign w:val="bottom"/>
            <w:hideMark/>
          </w:tcPr>
          <w:p w14:paraId="079A5333" w14:textId="77777777" w:rsidR="00484F4C" w:rsidRPr="000F4DD3" w:rsidRDefault="00484F4C" w:rsidP="00EC29C9">
            <w:pPr>
              <w:rPr>
                <w:rFonts w:cs="Arial"/>
              </w:rPr>
            </w:pPr>
            <w:r w:rsidRPr="000F4DD3">
              <w:rPr>
                <w:rFonts w:cs="Arial"/>
                <w:bdr w:val="none" w:sz="0" w:space="0" w:color="auto" w:frame="1"/>
              </w:rPr>
              <w:t>(MH "Sports+")</w:t>
            </w:r>
          </w:p>
        </w:tc>
      </w:tr>
      <w:tr w:rsidR="00484F4C" w:rsidRPr="000F4DD3" w14:paraId="0701077D" w14:textId="77777777" w:rsidTr="00EC29C9">
        <w:trPr>
          <w:jc w:val="center"/>
        </w:trPr>
        <w:tc>
          <w:tcPr>
            <w:tcW w:w="1455" w:type="dxa"/>
            <w:shd w:val="clear" w:color="auto" w:fill="auto"/>
            <w:tcMar>
              <w:top w:w="90" w:type="dxa"/>
              <w:left w:w="90" w:type="dxa"/>
              <w:bottom w:w="90" w:type="dxa"/>
              <w:right w:w="90" w:type="dxa"/>
            </w:tcMar>
            <w:vAlign w:val="bottom"/>
            <w:hideMark/>
          </w:tcPr>
          <w:p w14:paraId="48C853FF" w14:textId="77777777" w:rsidR="00484F4C" w:rsidRPr="000F4DD3" w:rsidRDefault="00484F4C" w:rsidP="00EC29C9">
            <w:pPr>
              <w:rPr>
                <w:rFonts w:cs="Arial"/>
              </w:rPr>
            </w:pPr>
            <w:r w:rsidRPr="000F4DD3">
              <w:rPr>
                <w:rFonts w:cs="Arial"/>
                <w:bdr w:val="none" w:sz="0" w:space="0" w:color="auto" w:frame="1"/>
              </w:rPr>
              <w:t>S39</w:t>
            </w:r>
          </w:p>
        </w:tc>
        <w:tc>
          <w:tcPr>
            <w:tcW w:w="7896" w:type="dxa"/>
            <w:shd w:val="clear" w:color="auto" w:fill="auto"/>
            <w:tcMar>
              <w:top w:w="90" w:type="dxa"/>
              <w:left w:w="90" w:type="dxa"/>
              <w:bottom w:w="90" w:type="dxa"/>
              <w:right w:w="90" w:type="dxa"/>
            </w:tcMar>
            <w:vAlign w:val="bottom"/>
            <w:hideMark/>
          </w:tcPr>
          <w:p w14:paraId="484B2CC3" w14:textId="77777777" w:rsidR="00484F4C" w:rsidRPr="000F4DD3" w:rsidRDefault="00484F4C" w:rsidP="00EC29C9">
            <w:pPr>
              <w:rPr>
                <w:rFonts w:cs="Arial"/>
              </w:rPr>
            </w:pPr>
            <w:r w:rsidRPr="000F4DD3">
              <w:rPr>
                <w:rFonts w:cs="Arial"/>
                <w:bdr w:val="none" w:sz="0" w:space="0" w:color="auto" w:frame="1"/>
              </w:rPr>
              <w:t>(MH "Bicycling")</w:t>
            </w:r>
          </w:p>
        </w:tc>
      </w:tr>
      <w:tr w:rsidR="00484F4C" w:rsidRPr="000F4DD3" w14:paraId="51766188" w14:textId="77777777" w:rsidTr="00EC29C9">
        <w:trPr>
          <w:jc w:val="center"/>
        </w:trPr>
        <w:tc>
          <w:tcPr>
            <w:tcW w:w="1455" w:type="dxa"/>
            <w:shd w:val="clear" w:color="auto" w:fill="auto"/>
            <w:tcMar>
              <w:top w:w="90" w:type="dxa"/>
              <w:left w:w="90" w:type="dxa"/>
              <w:bottom w:w="90" w:type="dxa"/>
              <w:right w:w="90" w:type="dxa"/>
            </w:tcMar>
            <w:vAlign w:val="bottom"/>
            <w:hideMark/>
          </w:tcPr>
          <w:p w14:paraId="4D89074C" w14:textId="77777777" w:rsidR="00484F4C" w:rsidRPr="000F4DD3" w:rsidRDefault="00484F4C" w:rsidP="00EC29C9">
            <w:pPr>
              <w:rPr>
                <w:rFonts w:cs="Arial"/>
              </w:rPr>
            </w:pPr>
            <w:r w:rsidRPr="000F4DD3">
              <w:rPr>
                <w:rFonts w:cs="Arial"/>
                <w:bdr w:val="none" w:sz="0" w:space="0" w:color="auto" w:frame="1"/>
              </w:rPr>
              <w:t>S40</w:t>
            </w:r>
          </w:p>
        </w:tc>
        <w:tc>
          <w:tcPr>
            <w:tcW w:w="7896" w:type="dxa"/>
            <w:shd w:val="clear" w:color="auto" w:fill="auto"/>
            <w:tcMar>
              <w:top w:w="90" w:type="dxa"/>
              <w:left w:w="90" w:type="dxa"/>
              <w:bottom w:w="90" w:type="dxa"/>
              <w:right w:w="90" w:type="dxa"/>
            </w:tcMar>
            <w:vAlign w:val="bottom"/>
            <w:hideMark/>
          </w:tcPr>
          <w:p w14:paraId="1CE9D3FD" w14:textId="77777777" w:rsidR="00484F4C" w:rsidRPr="000F4DD3" w:rsidRDefault="00484F4C" w:rsidP="00EC29C9">
            <w:pPr>
              <w:rPr>
                <w:rFonts w:cs="Arial"/>
              </w:rPr>
            </w:pPr>
            <w:r w:rsidRPr="000F4DD3">
              <w:rPr>
                <w:rFonts w:cs="Arial"/>
                <w:bdr w:val="none" w:sz="0" w:space="0" w:color="auto" w:frame="1"/>
              </w:rPr>
              <w:t>(MH "Walking+")</w:t>
            </w:r>
          </w:p>
        </w:tc>
      </w:tr>
      <w:tr w:rsidR="00484F4C" w:rsidRPr="000F4DD3" w14:paraId="5778C869" w14:textId="77777777" w:rsidTr="00EC29C9">
        <w:trPr>
          <w:jc w:val="center"/>
        </w:trPr>
        <w:tc>
          <w:tcPr>
            <w:tcW w:w="1455" w:type="dxa"/>
            <w:shd w:val="clear" w:color="auto" w:fill="auto"/>
            <w:tcMar>
              <w:top w:w="90" w:type="dxa"/>
              <w:left w:w="90" w:type="dxa"/>
              <w:bottom w:w="90" w:type="dxa"/>
              <w:right w:w="90" w:type="dxa"/>
            </w:tcMar>
            <w:vAlign w:val="bottom"/>
            <w:hideMark/>
          </w:tcPr>
          <w:p w14:paraId="45888954" w14:textId="77777777" w:rsidR="00484F4C" w:rsidRPr="000F4DD3" w:rsidRDefault="00484F4C" w:rsidP="00EC29C9">
            <w:pPr>
              <w:rPr>
                <w:rFonts w:cs="Arial"/>
              </w:rPr>
            </w:pPr>
            <w:r w:rsidRPr="000F4DD3">
              <w:rPr>
                <w:rFonts w:cs="Arial"/>
                <w:bdr w:val="none" w:sz="0" w:space="0" w:color="auto" w:frame="1"/>
              </w:rPr>
              <w:t>S41</w:t>
            </w:r>
          </w:p>
        </w:tc>
        <w:tc>
          <w:tcPr>
            <w:tcW w:w="7896" w:type="dxa"/>
            <w:shd w:val="clear" w:color="auto" w:fill="auto"/>
            <w:tcMar>
              <w:top w:w="90" w:type="dxa"/>
              <w:left w:w="90" w:type="dxa"/>
              <w:bottom w:w="90" w:type="dxa"/>
              <w:right w:w="90" w:type="dxa"/>
            </w:tcMar>
            <w:vAlign w:val="bottom"/>
            <w:hideMark/>
          </w:tcPr>
          <w:p w14:paraId="22093D13" w14:textId="77777777" w:rsidR="00484F4C" w:rsidRPr="000F4DD3" w:rsidRDefault="00484F4C" w:rsidP="00EC29C9">
            <w:pPr>
              <w:rPr>
                <w:rFonts w:cs="Arial"/>
              </w:rPr>
            </w:pPr>
            <w:r w:rsidRPr="000F4DD3">
              <w:rPr>
                <w:rFonts w:cs="Arial"/>
                <w:bdr w:val="none" w:sz="0" w:space="0" w:color="auto" w:frame="1"/>
              </w:rPr>
              <w:t>(MH "Physical Education and Training")</w:t>
            </w:r>
          </w:p>
        </w:tc>
      </w:tr>
      <w:tr w:rsidR="00484F4C" w:rsidRPr="000F4DD3" w14:paraId="29E72200" w14:textId="77777777" w:rsidTr="00EC29C9">
        <w:trPr>
          <w:jc w:val="center"/>
        </w:trPr>
        <w:tc>
          <w:tcPr>
            <w:tcW w:w="1455" w:type="dxa"/>
            <w:shd w:val="clear" w:color="auto" w:fill="auto"/>
            <w:tcMar>
              <w:top w:w="90" w:type="dxa"/>
              <w:left w:w="90" w:type="dxa"/>
              <w:bottom w:w="90" w:type="dxa"/>
              <w:right w:w="90" w:type="dxa"/>
            </w:tcMar>
            <w:vAlign w:val="bottom"/>
            <w:hideMark/>
          </w:tcPr>
          <w:p w14:paraId="4FAD3B10" w14:textId="77777777" w:rsidR="00484F4C" w:rsidRPr="000F4DD3" w:rsidRDefault="00484F4C" w:rsidP="00EC29C9">
            <w:pPr>
              <w:rPr>
                <w:rFonts w:cs="Arial"/>
              </w:rPr>
            </w:pPr>
            <w:r w:rsidRPr="000F4DD3">
              <w:rPr>
                <w:rFonts w:cs="Arial"/>
                <w:bdr w:val="none" w:sz="0" w:space="0" w:color="auto" w:frame="1"/>
              </w:rPr>
              <w:t>S42</w:t>
            </w:r>
          </w:p>
        </w:tc>
        <w:tc>
          <w:tcPr>
            <w:tcW w:w="7896" w:type="dxa"/>
            <w:shd w:val="clear" w:color="auto" w:fill="auto"/>
            <w:tcMar>
              <w:top w:w="90" w:type="dxa"/>
              <w:left w:w="90" w:type="dxa"/>
              <w:bottom w:w="90" w:type="dxa"/>
              <w:right w:w="90" w:type="dxa"/>
            </w:tcMar>
            <w:vAlign w:val="bottom"/>
            <w:hideMark/>
          </w:tcPr>
          <w:p w14:paraId="43BFA343" w14:textId="77777777" w:rsidR="00484F4C" w:rsidRPr="000F4DD3" w:rsidRDefault="00484F4C" w:rsidP="00EC29C9">
            <w:pPr>
              <w:rPr>
                <w:rFonts w:cs="Arial"/>
              </w:rPr>
            </w:pPr>
            <w:r w:rsidRPr="000F4DD3">
              <w:rPr>
                <w:rFonts w:cs="Arial"/>
                <w:bdr w:val="none" w:sz="0" w:space="0" w:color="auto" w:frame="1"/>
              </w:rPr>
              <w:t>(MH "Dance Therapy")</w:t>
            </w:r>
          </w:p>
        </w:tc>
      </w:tr>
      <w:tr w:rsidR="00484F4C" w:rsidRPr="000F4DD3" w14:paraId="6FF735F3" w14:textId="77777777" w:rsidTr="00EC29C9">
        <w:trPr>
          <w:jc w:val="center"/>
        </w:trPr>
        <w:tc>
          <w:tcPr>
            <w:tcW w:w="1455" w:type="dxa"/>
            <w:shd w:val="clear" w:color="auto" w:fill="auto"/>
            <w:tcMar>
              <w:top w:w="90" w:type="dxa"/>
              <w:left w:w="90" w:type="dxa"/>
              <w:bottom w:w="90" w:type="dxa"/>
              <w:right w:w="90" w:type="dxa"/>
            </w:tcMar>
            <w:vAlign w:val="bottom"/>
            <w:hideMark/>
          </w:tcPr>
          <w:p w14:paraId="2310199E" w14:textId="77777777" w:rsidR="00484F4C" w:rsidRPr="000F4DD3" w:rsidRDefault="00484F4C" w:rsidP="00EC29C9">
            <w:pPr>
              <w:rPr>
                <w:rFonts w:cs="Arial"/>
              </w:rPr>
            </w:pPr>
            <w:r w:rsidRPr="000F4DD3">
              <w:rPr>
                <w:rFonts w:cs="Arial"/>
                <w:bdr w:val="none" w:sz="0" w:space="0" w:color="auto" w:frame="1"/>
              </w:rPr>
              <w:t>S43</w:t>
            </w:r>
          </w:p>
        </w:tc>
        <w:tc>
          <w:tcPr>
            <w:tcW w:w="7896" w:type="dxa"/>
            <w:shd w:val="clear" w:color="auto" w:fill="auto"/>
            <w:tcMar>
              <w:top w:w="90" w:type="dxa"/>
              <w:left w:w="90" w:type="dxa"/>
              <w:bottom w:w="90" w:type="dxa"/>
              <w:right w:w="90" w:type="dxa"/>
            </w:tcMar>
            <w:vAlign w:val="bottom"/>
            <w:hideMark/>
          </w:tcPr>
          <w:p w14:paraId="3BB37E0B" w14:textId="77777777" w:rsidR="00484F4C" w:rsidRPr="000F4DD3" w:rsidRDefault="00484F4C" w:rsidP="00EC29C9">
            <w:pPr>
              <w:rPr>
                <w:rFonts w:cs="Arial"/>
              </w:rPr>
            </w:pPr>
            <w:r w:rsidRPr="000F4DD3">
              <w:rPr>
                <w:rFonts w:cs="Arial"/>
                <w:bdr w:val="none" w:sz="0" w:space="0" w:color="auto" w:frame="1"/>
              </w:rPr>
              <w:t>physical activity</w:t>
            </w:r>
          </w:p>
        </w:tc>
      </w:tr>
      <w:tr w:rsidR="00484F4C" w:rsidRPr="000F4DD3" w14:paraId="10C61D9D" w14:textId="77777777" w:rsidTr="00EC29C9">
        <w:trPr>
          <w:jc w:val="center"/>
        </w:trPr>
        <w:tc>
          <w:tcPr>
            <w:tcW w:w="1455" w:type="dxa"/>
            <w:shd w:val="clear" w:color="auto" w:fill="auto"/>
            <w:tcMar>
              <w:top w:w="90" w:type="dxa"/>
              <w:left w:w="90" w:type="dxa"/>
              <w:bottom w:w="90" w:type="dxa"/>
              <w:right w:w="90" w:type="dxa"/>
            </w:tcMar>
            <w:vAlign w:val="bottom"/>
            <w:hideMark/>
          </w:tcPr>
          <w:p w14:paraId="79DD8FD4" w14:textId="77777777" w:rsidR="00484F4C" w:rsidRPr="000F4DD3" w:rsidRDefault="00484F4C" w:rsidP="00EC29C9">
            <w:pPr>
              <w:rPr>
                <w:rFonts w:cs="Arial"/>
              </w:rPr>
            </w:pPr>
            <w:r w:rsidRPr="000F4DD3">
              <w:rPr>
                <w:rFonts w:cs="Arial"/>
                <w:bdr w:val="none" w:sz="0" w:space="0" w:color="auto" w:frame="1"/>
              </w:rPr>
              <w:t>S44</w:t>
            </w:r>
          </w:p>
        </w:tc>
        <w:tc>
          <w:tcPr>
            <w:tcW w:w="7896" w:type="dxa"/>
            <w:shd w:val="clear" w:color="auto" w:fill="auto"/>
            <w:tcMar>
              <w:top w:w="90" w:type="dxa"/>
              <w:left w:w="90" w:type="dxa"/>
              <w:bottom w:w="90" w:type="dxa"/>
              <w:right w:w="90" w:type="dxa"/>
            </w:tcMar>
            <w:vAlign w:val="bottom"/>
            <w:hideMark/>
          </w:tcPr>
          <w:p w14:paraId="43E3AF3A" w14:textId="77777777" w:rsidR="00484F4C" w:rsidRPr="000F4DD3" w:rsidRDefault="00484F4C" w:rsidP="00EC29C9">
            <w:pPr>
              <w:rPr>
                <w:rFonts w:cs="Arial"/>
              </w:rPr>
            </w:pPr>
            <w:r w:rsidRPr="000F4DD3">
              <w:rPr>
                <w:rFonts w:cs="Arial"/>
                <w:bdr w:val="none" w:sz="0" w:space="0" w:color="auto" w:frame="1"/>
              </w:rPr>
              <w:t>exercise</w:t>
            </w:r>
          </w:p>
        </w:tc>
      </w:tr>
      <w:tr w:rsidR="00484F4C" w:rsidRPr="000F4DD3" w14:paraId="77439856" w14:textId="77777777" w:rsidTr="00EC29C9">
        <w:trPr>
          <w:jc w:val="center"/>
        </w:trPr>
        <w:tc>
          <w:tcPr>
            <w:tcW w:w="1455" w:type="dxa"/>
            <w:shd w:val="clear" w:color="auto" w:fill="auto"/>
            <w:tcMar>
              <w:top w:w="90" w:type="dxa"/>
              <w:left w:w="90" w:type="dxa"/>
              <w:bottom w:w="90" w:type="dxa"/>
              <w:right w:w="90" w:type="dxa"/>
            </w:tcMar>
            <w:vAlign w:val="bottom"/>
            <w:hideMark/>
          </w:tcPr>
          <w:p w14:paraId="1B6AC5D6" w14:textId="77777777" w:rsidR="00484F4C" w:rsidRPr="000F4DD3" w:rsidRDefault="00484F4C" w:rsidP="00EC29C9">
            <w:pPr>
              <w:rPr>
                <w:rFonts w:cs="Arial"/>
              </w:rPr>
            </w:pPr>
            <w:r w:rsidRPr="000F4DD3">
              <w:rPr>
                <w:rFonts w:cs="Arial"/>
                <w:bdr w:val="none" w:sz="0" w:space="0" w:color="auto" w:frame="1"/>
              </w:rPr>
              <w:t>S45</w:t>
            </w:r>
          </w:p>
        </w:tc>
        <w:tc>
          <w:tcPr>
            <w:tcW w:w="7896" w:type="dxa"/>
            <w:shd w:val="clear" w:color="auto" w:fill="auto"/>
            <w:tcMar>
              <w:top w:w="90" w:type="dxa"/>
              <w:left w:w="90" w:type="dxa"/>
              <w:bottom w:w="90" w:type="dxa"/>
              <w:right w:w="90" w:type="dxa"/>
            </w:tcMar>
            <w:vAlign w:val="bottom"/>
            <w:hideMark/>
          </w:tcPr>
          <w:p w14:paraId="6A346640" w14:textId="77777777" w:rsidR="00484F4C" w:rsidRPr="000F4DD3" w:rsidRDefault="00484F4C" w:rsidP="00EC29C9">
            <w:pPr>
              <w:rPr>
                <w:rFonts w:cs="Arial"/>
              </w:rPr>
            </w:pPr>
            <w:r w:rsidRPr="000F4DD3">
              <w:rPr>
                <w:rFonts w:cs="Arial"/>
                <w:bdr w:val="none" w:sz="0" w:space="0" w:color="auto" w:frame="1"/>
              </w:rPr>
              <w:t>sport</w:t>
            </w:r>
          </w:p>
        </w:tc>
      </w:tr>
      <w:tr w:rsidR="00484F4C" w:rsidRPr="000F4DD3" w14:paraId="11362355" w14:textId="77777777" w:rsidTr="00EC29C9">
        <w:trPr>
          <w:jc w:val="center"/>
        </w:trPr>
        <w:tc>
          <w:tcPr>
            <w:tcW w:w="1455" w:type="dxa"/>
            <w:shd w:val="clear" w:color="auto" w:fill="auto"/>
            <w:tcMar>
              <w:top w:w="90" w:type="dxa"/>
              <w:left w:w="90" w:type="dxa"/>
              <w:bottom w:w="90" w:type="dxa"/>
              <w:right w:w="90" w:type="dxa"/>
            </w:tcMar>
            <w:vAlign w:val="bottom"/>
            <w:hideMark/>
          </w:tcPr>
          <w:p w14:paraId="77381B71" w14:textId="77777777" w:rsidR="00484F4C" w:rsidRPr="000F4DD3" w:rsidRDefault="00484F4C" w:rsidP="00EC29C9">
            <w:pPr>
              <w:rPr>
                <w:rFonts w:cs="Arial"/>
              </w:rPr>
            </w:pPr>
            <w:r w:rsidRPr="000F4DD3">
              <w:rPr>
                <w:rFonts w:cs="Arial"/>
                <w:bdr w:val="none" w:sz="0" w:space="0" w:color="auto" w:frame="1"/>
              </w:rPr>
              <w:t>S46</w:t>
            </w:r>
          </w:p>
        </w:tc>
        <w:tc>
          <w:tcPr>
            <w:tcW w:w="7896" w:type="dxa"/>
            <w:shd w:val="clear" w:color="auto" w:fill="auto"/>
            <w:tcMar>
              <w:top w:w="90" w:type="dxa"/>
              <w:left w:w="90" w:type="dxa"/>
              <w:bottom w:w="90" w:type="dxa"/>
              <w:right w:w="90" w:type="dxa"/>
            </w:tcMar>
            <w:vAlign w:val="bottom"/>
            <w:hideMark/>
          </w:tcPr>
          <w:p w14:paraId="3E81B629" w14:textId="77777777" w:rsidR="00484F4C" w:rsidRPr="000F4DD3" w:rsidRDefault="00484F4C" w:rsidP="00EC29C9">
            <w:pPr>
              <w:rPr>
                <w:rFonts w:cs="Arial"/>
              </w:rPr>
            </w:pPr>
            <w:r w:rsidRPr="000F4DD3">
              <w:rPr>
                <w:rFonts w:cs="Arial"/>
                <w:bdr w:val="none" w:sz="0" w:space="0" w:color="auto" w:frame="1"/>
              </w:rPr>
              <w:t>cycling</w:t>
            </w:r>
          </w:p>
        </w:tc>
      </w:tr>
      <w:tr w:rsidR="00484F4C" w:rsidRPr="000F4DD3" w14:paraId="13DE3D1E" w14:textId="77777777" w:rsidTr="00EC29C9">
        <w:trPr>
          <w:jc w:val="center"/>
        </w:trPr>
        <w:tc>
          <w:tcPr>
            <w:tcW w:w="1455" w:type="dxa"/>
            <w:shd w:val="clear" w:color="auto" w:fill="auto"/>
            <w:tcMar>
              <w:top w:w="90" w:type="dxa"/>
              <w:left w:w="90" w:type="dxa"/>
              <w:bottom w:w="90" w:type="dxa"/>
              <w:right w:w="90" w:type="dxa"/>
            </w:tcMar>
            <w:vAlign w:val="bottom"/>
            <w:hideMark/>
          </w:tcPr>
          <w:p w14:paraId="64F61E96" w14:textId="77777777" w:rsidR="00484F4C" w:rsidRPr="000F4DD3" w:rsidRDefault="00484F4C" w:rsidP="00EC29C9">
            <w:pPr>
              <w:rPr>
                <w:rFonts w:cs="Arial"/>
              </w:rPr>
            </w:pPr>
            <w:r w:rsidRPr="000F4DD3">
              <w:rPr>
                <w:rFonts w:cs="Arial"/>
                <w:bdr w:val="none" w:sz="0" w:space="0" w:color="auto" w:frame="1"/>
              </w:rPr>
              <w:t>S47</w:t>
            </w:r>
          </w:p>
        </w:tc>
        <w:tc>
          <w:tcPr>
            <w:tcW w:w="7896" w:type="dxa"/>
            <w:shd w:val="clear" w:color="auto" w:fill="auto"/>
            <w:tcMar>
              <w:top w:w="90" w:type="dxa"/>
              <w:left w:w="90" w:type="dxa"/>
              <w:bottom w:w="90" w:type="dxa"/>
              <w:right w:w="90" w:type="dxa"/>
            </w:tcMar>
            <w:vAlign w:val="bottom"/>
            <w:hideMark/>
          </w:tcPr>
          <w:p w14:paraId="51004EDC" w14:textId="77777777" w:rsidR="00484F4C" w:rsidRPr="000F4DD3" w:rsidRDefault="00484F4C" w:rsidP="00EC29C9">
            <w:pPr>
              <w:rPr>
                <w:rFonts w:cs="Arial"/>
              </w:rPr>
            </w:pPr>
            <w:r w:rsidRPr="000F4DD3">
              <w:rPr>
                <w:rFonts w:cs="Arial"/>
                <w:bdr w:val="none" w:sz="0" w:space="0" w:color="auto" w:frame="1"/>
              </w:rPr>
              <w:t>walking</w:t>
            </w:r>
          </w:p>
        </w:tc>
      </w:tr>
      <w:tr w:rsidR="00484F4C" w:rsidRPr="000F4DD3" w14:paraId="5E42A432" w14:textId="77777777" w:rsidTr="00EC29C9">
        <w:trPr>
          <w:jc w:val="center"/>
        </w:trPr>
        <w:tc>
          <w:tcPr>
            <w:tcW w:w="1455" w:type="dxa"/>
            <w:shd w:val="clear" w:color="auto" w:fill="auto"/>
            <w:tcMar>
              <w:top w:w="90" w:type="dxa"/>
              <w:left w:w="90" w:type="dxa"/>
              <w:bottom w:w="90" w:type="dxa"/>
              <w:right w:w="90" w:type="dxa"/>
            </w:tcMar>
            <w:vAlign w:val="bottom"/>
            <w:hideMark/>
          </w:tcPr>
          <w:p w14:paraId="4FDB70A7" w14:textId="77777777" w:rsidR="00484F4C" w:rsidRPr="000F4DD3" w:rsidRDefault="00484F4C" w:rsidP="00EC29C9">
            <w:pPr>
              <w:rPr>
                <w:rFonts w:cs="Arial"/>
              </w:rPr>
            </w:pPr>
            <w:r w:rsidRPr="000F4DD3">
              <w:rPr>
                <w:rFonts w:cs="Arial"/>
                <w:bdr w:val="none" w:sz="0" w:space="0" w:color="auto" w:frame="1"/>
              </w:rPr>
              <w:t>S48</w:t>
            </w:r>
          </w:p>
        </w:tc>
        <w:tc>
          <w:tcPr>
            <w:tcW w:w="7896" w:type="dxa"/>
            <w:shd w:val="clear" w:color="auto" w:fill="auto"/>
            <w:tcMar>
              <w:top w:w="90" w:type="dxa"/>
              <w:left w:w="90" w:type="dxa"/>
              <w:bottom w:w="90" w:type="dxa"/>
              <w:right w:w="90" w:type="dxa"/>
            </w:tcMar>
            <w:vAlign w:val="bottom"/>
            <w:hideMark/>
          </w:tcPr>
          <w:p w14:paraId="307D9ED2" w14:textId="77777777" w:rsidR="00484F4C" w:rsidRPr="000F4DD3" w:rsidRDefault="00484F4C" w:rsidP="00EC29C9">
            <w:pPr>
              <w:rPr>
                <w:rFonts w:cs="Arial"/>
              </w:rPr>
            </w:pPr>
            <w:r w:rsidRPr="000F4DD3">
              <w:rPr>
                <w:rFonts w:cs="Arial"/>
                <w:bdr w:val="none" w:sz="0" w:space="0" w:color="auto" w:frame="1"/>
              </w:rPr>
              <w:t>physical education</w:t>
            </w:r>
          </w:p>
        </w:tc>
      </w:tr>
      <w:tr w:rsidR="00484F4C" w:rsidRPr="000F4DD3" w14:paraId="2F3C464F" w14:textId="77777777" w:rsidTr="00EC29C9">
        <w:trPr>
          <w:jc w:val="center"/>
        </w:trPr>
        <w:tc>
          <w:tcPr>
            <w:tcW w:w="1455" w:type="dxa"/>
            <w:shd w:val="clear" w:color="auto" w:fill="auto"/>
            <w:tcMar>
              <w:top w:w="90" w:type="dxa"/>
              <w:left w:w="90" w:type="dxa"/>
              <w:bottom w:w="90" w:type="dxa"/>
              <w:right w:w="90" w:type="dxa"/>
            </w:tcMar>
            <w:vAlign w:val="bottom"/>
            <w:hideMark/>
          </w:tcPr>
          <w:p w14:paraId="3DA1FE10" w14:textId="77777777" w:rsidR="00484F4C" w:rsidRPr="000F4DD3" w:rsidRDefault="00484F4C" w:rsidP="00EC29C9">
            <w:pPr>
              <w:rPr>
                <w:rFonts w:cs="Arial"/>
              </w:rPr>
            </w:pPr>
            <w:r w:rsidRPr="000F4DD3">
              <w:rPr>
                <w:rFonts w:cs="Arial"/>
                <w:bdr w:val="none" w:sz="0" w:space="0" w:color="auto" w:frame="1"/>
              </w:rPr>
              <w:t>S49</w:t>
            </w:r>
          </w:p>
        </w:tc>
        <w:tc>
          <w:tcPr>
            <w:tcW w:w="7896" w:type="dxa"/>
            <w:shd w:val="clear" w:color="auto" w:fill="auto"/>
            <w:tcMar>
              <w:top w:w="90" w:type="dxa"/>
              <w:left w:w="90" w:type="dxa"/>
              <w:bottom w:w="90" w:type="dxa"/>
              <w:right w:w="90" w:type="dxa"/>
            </w:tcMar>
            <w:vAlign w:val="bottom"/>
            <w:hideMark/>
          </w:tcPr>
          <w:p w14:paraId="0A9C74DF" w14:textId="77777777" w:rsidR="00484F4C" w:rsidRPr="000F4DD3" w:rsidRDefault="00484F4C" w:rsidP="00EC29C9">
            <w:pPr>
              <w:rPr>
                <w:rFonts w:cs="Arial"/>
              </w:rPr>
            </w:pPr>
            <w:r w:rsidRPr="000F4DD3">
              <w:rPr>
                <w:rFonts w:cs="Arial"/>
                <w:bdr w:val="none" w:sz="0" w:space="0" w:color="auto" w:frame="1"/>
              </w:rPr>
              <w:t>aerobics</w:t>
            </w:r>
          </w:p>
        </w:tc>
      </w:tr>
      <w:tr w:rsidR="00484F4C" w:rsidRPr="000F4DD3" w14:paraId="27872A62" w14:textId="77777777" w:rsidTr="00EC29C9">
        <w:trPr>
          <w:jc w:val="center"/>
        </w:trPr>
        <w:tc>
          <w:tcPr>
            <w:tcW w:w="1455" w:type="dxa"/>
            <w:shd w:val="clear" w:color="auto" w:fill="auto"/>
            <w:tcMar>
              <w:top w:w="90" w:type="dxa"/>
              <w:left w:w="90" w:type="dxa"/>
              <w:bottom w:w="90" w:type="dxa"/>
              <w:right w:w="90" w:type="dxa"/>
            </w:tcMar>
            <w:vAlign w:val="bottom"/>
            <w:hideMark/>
          </w:tcPr>
          <w:p w14:paraId="3662207D" w14:textId="77777777" w:rsidR="00484F4C" w:rsidRPr="000F4DD3" w:rsidRDefault="00484F4C" w:rsidP="00EC29C9">
            <w:pPr>
              <w:rPr>
                <w:rFonts w:cs="Arial"/>
              </w:rPr>
            </w:pPr>
            <w:r w:rsidRPr="000F4DD3">
              <w:rPr>
                <w:rFonts w:cs="Arial"/>
                <w:bdr w:val="none" w:sz="0" w:space="0" w:color="auto" w:frame="1"/>
              </w:rPr>
              <w:t>S50</w:t>
            </w:r>
          </w:p>
        </w:tc>
        <w:tc>
          <w:tcPr>
            <w:tcW w:w="7896" w:type="dxa"/>
            <w:shd w:val="clear" w:color="auto" w:fill="auto"/>
            <w:tcMar>
              <w:top w:w="90" w:type="dxa"/>
              <w:left w:w="90" w:type="dxa"/>
              <w:bottom w:w="90" w:type="dxa"/>
              <w:right w:w="90" w:type="dxa"/>
            </w:tcMar>
            <w:vAlign w:val="bottom"/>
            <w:hideMark/>
          </w:tcPr>
          <w:p w14:paraId="6D852271" w14:textId="77777777" w:rsidR="00484F4C" w:rsidRPr="000F4DD3" w:rsidRDefault="00484F4C" w:rsidP="00EC29C9">
            <w:pPr>
              <w:rPr>
                <w:rFonts w:cs="Arial"/>
              </w:rPr>
            </w:pPr>
            <w:r w:rsidRPr="000F4DD3">
              <w:rPr>
                <w:rFonts w:cs="Arial"/>
                <w:bdr w:val="none" w:sz="0" w:space="0" w:color="auto" w:frame="1"/>
              </w:rPr>
              <w:t>fitness N5 (class or regime or program*)</w:t>
            </w:r>
          </w:p>
        </w:tc>
      </w:tr>
      <w:tr w:rsidR="00484F4C" w:rsidRPr="000F4DD3" w14:paraId="5914C838" w14:textId="77777777" w:rsidTr="00EC29C9">
        <w:trPr>
          <w:jc w:val="center"/>
        </w:trPr>
        <w:tc>
          <w:tcPr>
            <w:tcW w:w="1455" w:type="dxa"/>
            <w:shd w:val="clear" w:color="auto" w:fill="auto"/>
            <w:tcMar>
              <w:top w:w="90" w:type="dxa"/>
              <w:left w:w="90" w:type="dxa"/>
              <w:bottom w:w="90" w:type="dxa"/>
              <w:right w:w="90" w:type="dxa"/>
            </w:tcMar>
            <w:vAlign w:val="bottom"/>
            <w:hideMark/>
          </w:tcPr>
          <w:p w14:paraId="0771C9A5" w14:textId="77777777" w:rsidR="00484F4C" w:rsidRPr="000F4DD3" w:rsidRDefault="00484F4C" w:rsidP="00EC29C9">
            <w:pPr>
              <w:rPr>
                <w:rFonts w:cs="Arial"/>
              </w:rPr>
            </w:pPr>
            <w:r w:rsidRPr="000F4DD3">
              <w:rPr>
                <w:rFonts w:cs="Arial"/>
                <w:bdr w:val="none" w:sz="0" w:space="0" w:color="auto" w:frame="1"/>
              </w:rPr>
              <w:t>S51</w:t>
            </w:r>
          </w:p>
        </w:tc>
        <w:tc>
          <w:tcPr>
            <w:tcW w:w="7896" w:type="dxa"/>
            <w:shd w:val="clear" w:color="auto" w:fill="auto"/>
            <w:tcMar>
              <w:top w:w="90" w:type="dxa"/>
              <w:left w:w="90" w:type="dxa"/>
              <w:bottom w:w="90" w:type="dxa"/>
              <w:right w:w="90" w:type="dxa"/>
            </w:tcMar>
            <w:vAlign w:val="bottom"/>
            <w:hideMark/>
          </w:tcPr>
          <w:p w14:paraId="335182D4" w14:textId="77777777" w:rsidR="00484F4C" w:rsidRPr="000F4DD3" w:rsidRDefault="00484F4C" w:rsidP="00EC29C9">
            <w:pPr>
              <w:rPr>
                <w:rFonts w:cs="Arial"/>
              </w:rPr>
            </w:pPr>
            <w:r w:rsidRPr="000F4DD3">
              <w:rPr>
                <w:rFonts w:cs="Arial"/>
                <w:bdr w:val="none" w:sz="0" w:space="0" w:color="auto" w:frame="1"/>
              </w:rPr>
              <w:t>dance therapy</w:t>
            </w:r>
          </w:p>
        </w:tc>
      </w:tr>
      <w:tr w:rsidR="00484F4C" w:rsidRPr="000F4DD3" w14:paraId="015402DE" w14:textId="77777777" w:rsidTr="00EC29C9">
        <w:trPr>
          <w:jc w:val="center"/>
        </w:trPr>
        <w:tc>
          <w:tcPr>
            <w:tcW w:w="1455" w:type="dxa"/>
            <w:shd w:val="clear" w:color="auto" w:fill="auto"/>
            <w:tcMar>
              <w:top w:w="90" w:type="dxa"/>
              <w:left w:w="90" w:type="dxa"/>
              <w:bottom w:w="90" w:type="dxa"/>
              <w:right w:w="90" w:type="dxa"/>
            </w:tcMar>
            <w:vAlign w:val="bottom"/>
            <w:hideMark/>
          </w:tcPr>
          <w:p w14:paraId="0D51F7F2" w14:textId="77777777" w:rsidR="00484F4C" w:rsidRPr="000F4DD3" w:rsidRDefault="00484F4C" w:rsidP="00EC29C9">
            <w:pPr>
              <w:rPr>
                <w:rFonts w:cs="Arial"/>
              </w:rPr>
            </w:pPr>
            <w:r w:rsidRPr="000F4DD3">
              <w:rPr>
                <w:rFonts w:cs="Arial"/>
                <w:bdr w:val="none" w:sz="0" w:space="0" w:color="auto" w:frame="1"/>
              </w:rPr>
              <w:t>S52</w:t>
            </w:r>
          </w:p>
        </w:tc>
        <w:tc>
          <w:tcPr>
            <w:tcW w:w="7896" w:type="dxa"/>
            <w:shd w:val="clear" w:color="auto" w:fill="auto"/>
            <w:tcMar>
              <w:top w:w="90" w:type="dxa"/>
              <w:left w:w="90" w:type="dxa"/>
              <w:bottom w:w="90" w:type="dxa"/>
              <w:right w:w="90" w:type="dxa"/>
            </w:tcMar>
            <w:vAlign w:val="bottom"/>
            <w:hideMark/>
          </w:tcPr>
          <w:p w14:paraId="1CA1AC19" w14:textId="77777777" w:rsidR="00484F4C" w:rsidRPr="000F4DD3" w:rsidRDefault="00484F4C" w:rsidP="00EC29C9">
            <w:pPr>
              <w:rPr>
                <w:rFonts w:cs="Arial"/>
              </w:rPr>
            </w:pPr>
            <w:r w:rsidRPr="000F4DD3">
              <w:rPr>
                <w:rFonts w:cs="Arial"/>
                <w:bdr w:val="none" w:sz="0" w:space="0" w:color="auto" w:frame="1"/>
              </w:rPr>
              <w:t>movement therapy</w:t>
            </w:r>
          </w:p>
        </w:tc>
      </w:tr>
      <w:tr w:rsidR="00484F4C" w:rsidRPr="000F4DD3" w14:paraId="40D68ED8" w14:textId="77777777" w:rsidTr="00EC29C9">
        <w:trPr>
          <w:jc w:val="center"/>
        </w:trPr>
        <w:tc>
          <w:tcPr>
            <w:tcW w:w="1455" w:type="dxa"/>
            <w:shd w:val="clear" w:color="auto" w:fill="auto"/>
            <w:tcMar>
              <w:top w:w="90" w:type="dxa"/>
              <w:left w:w="90" w:type="dxa"/>
              <w:bottom w:w="90" w:type="dxa"/>
              <w:right w:w="90" w:type="dxa"/>
            </w:tcMar>
            <w:vAlign w:val="bottom"/>
            <w:hideMark/>
          </w:tcPr>
          <w:p w14:paraId="0EFEB294" w14:textId="77777777" w:rsidR="00484F4C" w:rsidRPr="000F4DD3" w:rsidRDefault="00484F4C" w:rsidP="00EC29C9">
            <w:pPr>
              <w:rPr>
                <w:rFonts w:cs="Arial"/>
              </w:rPr>
            </w:pPr>
            <w:r w:rsidRPr="000F4DD3">
              <w:rPr>
                <w:rFonts w:cs="Arial"/>
                <w:bdr w:val="none" w:sz="0" w:space="0" w:color="auto" w:frame="1"/>
              </w:rPr>
              <w:t>S53</w:t>
            </w:r>
          </w:p>
        </w:tc>
        <w:tc>
          <w:tcPr>
            <w:tcW w:w="7896" w:type="dxa"/>
            <w:shd w:val="clear" w:color="auto" w:fill="auto"/>
            <w:tcMar>
              <w:top w:w="90" w:type="dxa"/>
              <w:left w:w="90" w:type="dxa"/>
              <w:bottom w:w="90" w:type="dxa"/>
              <w:right w:w="90" w:type="dxa"/>
            </w:tcMar>
            <w:vAlign w:val="bottom"/>
            <w:hideMark/>
          </w:tcPr>
          <w:p w14:paraId="5C158685" w14:textId="77777777" w:rsidR="00484F4C" w:rsidRPr="000F4DD3" w:rsidRDefault="00484F4C" w:rsidP="00EC29C9">
            <w:pPr>
              <w:rPr>
                <w:rFonts w:cs="Arial"/>
              </w:rPr>
            </w:pPr>
            <w:r w:rsidRPr="000F4DD3">
              <w:rPr>
                <w:rFonts w:cs="Arial"/>
                <w:bdr w:val="none" w:sz="0" w:space="0" w:color="auto" w:frame="1"/>
              </w:rPr>
              <w:t>S37 OR S38 OR S39 OR S40 OR S41 OR S42 OR S43 OR S44 OR S45 OR S46 OR S47 OR S48 OR S49 OR S50 OR S51 OR S52</w:t>
            </w:r>
          </w:p>
        </w:tc>
      </w:tr>
      <w:tr w:rsidR="00484F4C" w:rsidRPr="000F4DD3" w14:paraId="72ED9530" w14:textId="77777777" w:rsidTr="00EC29C9">
        <w:trPr>
          <w:jc w:val="center"/>
        </w:trPr>
        <w:tc>
          <w:tcPr>
            <w:tcW w:w="9351" w:type="dxa"/>
            <w:gridSpan w:val="2"/>
            <w:shd w:val="clear" w:color="auto" w:fill="auto"/>
            <w:tcMar>
              <w:top w:w="90" w:type="dxa"/>
              <w:left w:w="90" w:type="dxa"/>
              <w:bottom w:w="90" w:type="dxa"/>
              <w:right w:w="90" w:type="dxa"/>
            </w:tcMar>
            <w:vAlign w:val="bottom"/>
          </w:tcPr>
          <w:p w14:paraId="0232D3A2" w14:textId="77777777" w:rsidR="00484F4C" w:rsidRPr="000C57BD" w:rsidRDefault="00484F4C" w:rsidP="00EC29C9">
            <w:pPr>
              <w:jc w:val="center"/>
              <w:rPr>
                <w:b/>
                <w:bCs/>
                <w:sz w:val="20"/>
                <w:szCs w:val="20"/>
                <w:lang w:val="en-US"/>
              </w:rPr>
            </w:pPr>
            <w:r w:rsidRPr="000C57BD">
              <w:rPr>
                <w:rFonts w:cs="Arial"/>
                <w:b/>
                <w:bCs/>
                <w:bdr w:val="none" w:sz="0" w:space="0" w:color="auto" w:frame="1"/>
              </w:rPr>
              <w:t>Diet/Nutrition</w:t>
            </w:r>
          </w:p>
        </w:tc>
      </w:tr>
      <w:tr w:rsidR="00484F4C" w:rsidRPr="000F4DD3" w14:paraId="10419990" w14:textId="77777777" w:rsidTr="00EC29C9">
        <w:trPr>
          <w:jc w:val="center"/>
        </w:trPr>
        <w:tc>
          <w:tcPr>
            <w:tcW w:w="1455" w:type="dxa"/>
            <w:shd w:val="clear" w:color="auto" w:fill="auto"/>
            <w:tcMar>
              <w:top w:w="90" w:type="dxa"/>
              <w:left w:w="90" w:type="dxa"/>
              <w:bottom w:w="90" w:type="dxa"/>
              <w:right w:w="90" w:type="dxa"/>
            </w:tcMar>
            <w:vAlign w:val="bottom"/>
            <w:hideMark/>
          </w:tcPr>
          <w:p w14:paraId="1F813A25" w14:textId="77777777" w:rsidR="00484F4C" w:rsidRPr="000F4DD3" w:rsidRDefault="00484F4C" w:rsidP="00EC29C9">
            <w:pPr>
              <w:rPr>
                <w:rFonts w:cs="Arial"/>
              </w:rPr>
            </w:pPr>
            <w:r w:rsidRPr="000F4DD3">
              <w:rPr>
                <w:rFonts w:cs="Arial"/>
                <w:bdr w:val="none" w:sz="0" w:space="0" w:color="auto" w:frame="1"/>
              </w:rPr>
              <w:t>S54</w:t>
            </w:r>
          </w:p>
        </w:tc>
        <w:tc>
          <w:tcPr>
            <w:tcW w:w="7896" w:type="dxa"/>
            <w:shd w:val="clear" w:color="auto" w:fill="auto"/>
            <w:tcMar>
              <w:top w:w="90" w:type="dxa"/>
              <w:left w:w="90" w:type="dxa"/>
              <w:bottom w:w="90" w:type="dxa"/>
              <w:right w:w="90" w:type="dxa"/>
            </w:tcMar>
            <w:vAlign w:val="bottom"/>
            <w:hideMark/>
          </w:tcPr>
          <w:p w14:paraId="3BA0509E" w14:textId="77777777" w:rsidR="00484F4C" w:rsidRPr="000F4DD3" w:rsidRDefault="00484F4C" w:rsidP="00EC29C9">
            <w:pPr>
              <w:rPr>
                <w:rFonts w:cs="Arial"/>
              </w:rPr>
            </w:pPr>
            <w:r w:rsidRPr="000F4DD3">
              <w:rPr>
                <w:rFonts w:cs="Arial"/>
                <w:bdr w:val="none" w:sz="0" w:space="0" w:color="auto" w:frame="1"/>
              </w:rPr>
              <w:t>(MH "Diet Therapy+")</w:t>
            </w:r>
          </w:p>
        </w:tc>
      </w:tr>
      <w:tr w:rsidR="00484F4C" w:rsidRPr="000F4DD3" w14:paraId="4F218E14" w14:textId="77777777" w:rsidTr="00EC29C9">
        <w:trPr>
          <w:jc w:val="center"/>
        </w:trPr>
        <w:tc>
          <w:tcPr>
            <w:tcW w:w="1455" w:type="dxa"/>
            <w:shd w:val="clear" w:color="auto" w:fill="auto"/>
            <w:tcMar>
              <w:top w:w="90" w:type="dxa"/>
              <w:left w:w="90" w:type="dxa"/>
              <w:bottom w:w="90" w:type="dxa"/>
              <w:right w:w="90" w:type="dxa"/>
            </w:tcMar>
            <w:vAlign w:val="bottom"/>
            <w:hideMark/>
          </w:tcPr>
          <w:p w14:paraId="3FACECD3" w14:textId="77777777" w:rsidR="00484F4C" w:rsidRPr="000F4DD3" w:rsidRDefault="00484F4C" w:rsidP="00EC29C9">
            <w:pPr>
              <w:rPr>
                <w:rFonts w:cs="Arial"/>
              </w:rPr>
            </w:pPr>
            <w:r w:rsidRPr="000F4DD3">
              <w:rPr>
                <w:rFonts w:cs="Arial"/>
                <w:bdr w:val="none" w:sz="0" w:space="0" w:color="auto" w:frame="1"/>
              </w:rPr>
              <w:t>S55</w:t>
            </w:r>
          </w:p>
        </w:tc>
        <w:tc>
          <w:tcPr>
            <w:tcW w:w="7896" w:type="dxa"/>
            <w:shd w:val="clear" w:color="auto" w:fill="auto"/>
            <w:tcMar>
              <w:top w:w="90" w:type="dxa"/>
              <w:left w:w="90" w:type="dxa"/>
              <w:bottom w:w="90" w:type="dxa"/>
              <w:right w:w="90" w:type="dxa"/>
            </w:tcMar>
            <w:vAlign w:val="bottom"/>
            <w:hideMark/>
          </w:tcPr>
          <w:p w14:paraId="68062760" w14:textId="77777777" w:rsidR="00484F4C" w:rsidRPr="000F4DD3" w:rsidRDefault="00484F4C" w:rsidP="00EC29C9">
            <w:pPr>
              <w:rPr>
                <w:rFonts w:cs="Arial"/>
              </w:rPr>
            </w:pPr>
            <w:r w:rsidRPr="000F4DD3">
              <w:rPr>
                <w:rFonts w:cs="Arial"/>
                <w:bdr w:val="none" w:sz="0" w:space="0" w:color="auto" w:frame="1"/>
              </w:rPr>
              <w:t>(MH "Diet+")</w:t>
            </w:r>
          </w:p>
        </w:tc>
      </w:tr>
      <w:tr w:rsidR="00484F4C" w:rsidRPr="000F4DD3" w14:paraId="2350A1FE" w14:textId="77777777" w:rsidTr="00EC29C9">
        <w:trPr>
          <w:jc w:val="center"/>
        </w:trPr>
        <w:tc>
          <w:tcPr>
            <w:tcW w:w="1455" w:type="dxa"/>
            <w:shd w:val="clear" w:color="auto" w:fill="auto"/>
            <w:tcMar>
              <w:top w:w="90" w:type="dxa"/>
              <w:left w:w="90" w:type="dxa"/>
              <w:bottom w:w="90" w:type="dxa"/>
              <w:right w:w="90" w:type="dxa"/>
            </w:tcMar>
            <w:vAlign w:val="bottom"/>
            <w:hideMark/>
          </w:tcPr>
          <w:p w14:paraId="555466F0" w14:textId="77777777" w:rsidR="00484F4C" w:rsidRPr="000F4DD3" w:rsidRDefault="00484F4C" w:rsidP="00EC29C9">
            <w:pPr>
              <w:rPr>
                <w:rFonts w:cs="Arial"/>
              </w:rPr>
            </w:pPr>
            <w:r w:rsidRPr="000F4DD3">
              <w:rPr>
                <w:rFonts w:cs="Arial"/>
                <w:bdr w:val="none" w:sz="0" w:space="0" w:color="auto" w:frame="1"/>
              </w:rPr>
              <w:t>S56</w:t>
            </w:r>
          </w:p>
        </w:tc>
        <w:tc>
          <w:tcPr>
            <w:tcW w:w="7896" w:type="dxa"/>
            <w:shd w:val="clear" w:color="auto" w:fill="auto"/>
            <w:tcMar>
              <w:top w:w="90" w:type="dxa"/>
              <w:left w:w="90" w:type="dxa"/>
              <w:bottom w:w="90" w:type="dxa"/>
              <w:right w:w="90" w:type="dxa"/>
            </w:tcMar>
            <w:vAlign w:val="bottom"/>
            <w:hideMark/>
          </w:tcPr>
          <w:p w14:paraId="21FDDE94" w14:textId="77777777" w:rsidR="00484F4C" w:rsidRPr="000F4DD3" w:rsidRDefault="00484F4C" w:rsidP="00EC29C9">
            <w:pPr>
              <w:rPr>
                <w:rFonts w:cs="Arial"/>
              </w:rPr>
            </w:pPr>
            <w:r w:rsidRPr="000F4DD3">
              <w:rPr>
                <w:rFonts w:cs="Arial"/>
                <w:bdr w:val="none" w:sz="0" w:space="0" w:color="auto" w:frame="1"/>
              </w:rPr>
              <w:t>(MH "Fasting")</w:t>
            </w:r>
          </w:p>
        </w:tc>
      </w:tr>
      <w:tr w:rsidR="00484F4C" w:rsidRPr="000F4DD3" w14:paraId="69EE2832" w14:textId="77777777" w:rsidTr="00EC29C9">
        <w:trPr>
          <w:jc w:val="center"/>
        </w:trPr>
        <w:tc>
          <w:tcPr>
            <w:tcW w:w="1455" w:type="dxa"/>
            <w:shd w:val="clear" w:color="auto" w:fill="auto"/>
            <w:tcMar>
              <w:top w:w="90" w:type="dxa"/>
              <w:left w:w="90" w:type="dxa"/>
              <w:bottom w:w="90" w:type="dxa"/>
              <w:right w:w="90" w:type="dxa"/>
            </w:tcMar>
            <w:vAlign w:val="bottom"/>
            <w:hideMark/>
          </w:tcPr>
          <w:p w14:paraId="67635906" w14:textId="77777777" w:rsidR="00484F4C" w:rsidRPr="000F4DD3" w:rsidRDefault="00484F4C" w:rsidP="00EC29C9">
            <w:pPr>
              <w:rPr>
                <w:rFonts w:cs="Arial"/>
              </w:rPr>
            </w:pPr>
            <w:r w:rsidRPr="000F4DD3">
              <w:rPr>
                <w:rFonts w:cs="Arial"/>
                <w:bdr w:val="none" w:sz="0" w:space="0" w:color="auto" w:frame="1"/>
              </w:rPr>
              <w:t>S57</w:t>
            </w:r>
          </w:p>
        </w:tc>
        <w:tc>
          <w:tcPr>
            <w:tcW w:w="7896" w:type="dxa"/>
            <w:shd w:val="clear" w:color="auto" w:fill="auto"/>
            <w:tcMar>
              <w:top w:w="90" w:type="dxa"/>
              <w:left w:w="90" w:type="dxa"/>
              <w:bottom w:w="90" w:type="dxa"/>
              <w:right w:w="90" w:type="dxa"/>
            </w:tcMar>
            <w:vAlign w:val="bottom"/>
            <w:hideMark/>
          </w:tcPr>
          <w:p w14:paraId="695B2D85" w14:textId="77777777" w:rsidR="00484F4C" w:rsidRPr="000F4DD3" w:rsidRDefault="00484F4C" w:rsidP="00EC29C9">
            <w:pPr>
              <w:rPr>
                <w:rFonts w:cs="Arial"/>
              </w:rPr>
            </w:pPr>
            <w:r w:rsidRPr="000F4DD3">
              <w:rPr>
                <w:rFonts w:cs="Arial"/>
                <w:bdr w:val="none" w:sz="0" w:space="0" w:color="auto" w:frame="1"/>
              </w:rPr>
              <w:t>(MH "Diet, Healthy")</w:t>
            </w:r>
          </w:p>
        </w:tc>
      </w:tr>
      <w:tr w:rsidR="00484F4C" w:rsidRPr="000F4DD3" w14:paraId="5BB89484" w14:textId="77777777" w:rsidTr="00EC29C9">
        <w:trPr>
          <w:jc w:val="center"/>
        </w:trPr>
        <w:tc>
          <w:tcPr>
            <w:tcW w:w="1455" w:type="dxa"/>
            <w:shd w:val="clear" w:color="auto" w:fill="auto"/>
            <w:tcMar>
              <w:top w:w="90" w:type="dxa"/>
              <w:left w:w="90" w:type="dxa"/>
              <w:bottom w:w="90" w:type="dxa"/>
              <w:right w:w="90" w:type="dxa"/>
            </w:tcMar>
            <w:vAlign w:val="bottom"/>
            <w:hideMark/>
          </w:tcPr>
          <w:p w14:paraId="7089010B" w14:textId="77777777" w:rsidR="00484F4C" w:rsidRPr="000F4DD3" w:rsidRDefault="00484F4C" w:rsidP="00EC29C9">
            <w:pPr>
              <w:rPr>
                <w:rFonts w:cs="Arial"/>
              </w:rPr>
            </w:pPr>
            <w:r w:rsidRPr="000F4DD3">
              <w:rPr>
                <w:rFonts w:cs="Arial"/>
                <w:bdr w:val="none" w:sz="0" w:space="0" w:color="auto" w:frame="1"/>
              </w:rPr>
              <w:t>S58</w:t>
            </w:r>
          </w:p>
        </w:tc>
        <w:tc>
          <w:tcPr>
            <w:tcW w:w="7896" w:type="dxa"/>
            <w:shd w:val="clear" w:color="auto" w:fill="auto"/>
            <w:tcMar>
              <w:top w:w="90" w:type="dxa"/>
              <w:left w:w="90" w:type="dxa"/>
              <w:bottom w:w="90" w:type="dxa"/>
              <w:right w:w="90" w:type="dxa"/>
            </w:tcMar>
            <w:vAlign w:val="bottom"/>
            <w:hideMark/>
          </w:tcPr>
          <w:p w14:paraId="52F9FF00" w14:textId="77777777" w:rsidR="00484F4C" w:rsidRPr="000F4DD3" w:rsidRDefault="00484F4C" w:rsidP="00EC29C9">
            <w:pPr>
              <w:rPr>
                <w:rFonts w:cs="Arial"/>
              </w:rPr>
            </w:pPr>
            <w:r w:rsidRPr="000F4DD3">
              <w:rPr>
                <w:rFonts w:cs="Arial"/>
                <w:bdr w:val="none" w:sz="0" w:space="0" w:color="auto" w:frame="1"/>
              </w:rPr>
              <w:t>(MH "Food, Formulated")</w:t>
            </w:r>
          </w:p>
        </w:tc>
      </w:tr>
      <w:tr w:rsidR="00484F4C" w:rsidRPr="000F4DD3" w14:paraId="4DB7A3DF" w14:textId="77777777" w:rsidTr="00EC29C9">
        <w:trPr>
          <w:jc w:val="center"/>
        </w:trPr>
        <w:tc>
          <w:tcPr>
            <w:tcW w:w="1455" w:type="dxa"/>
            <w:shd w:val="clear" w:color="auto" w:fill="auto"/>
            <w:tcMar>
              <w:top w:w="90" w:type="dxa"/>
              <w:left w:w="90" w:type="dxa"/>
              <w:bottom w:w="90" w:type="dxa"/>
              <w:right w:w="90" w:type="dxa"/>
            </w:tcMar>
            <w:vAlign w:val="bottom"/>
            <w:hideMark/>
          </w:tcPr>
          <w:p w14:paraId="53266CE9" w14:textId="77777777" w:rsidR="00484F4C" w:rsidRPr="000F4DD3" w:rsidRDefault="00484F4C" w:rsidP="00EC29C9">
            <w:pPr>
              <w:rPr>
                <w:rFonts w:cs="Arial"/>
              </w:rPr>
            </w:pPr>
            <w:r w:rsidRPr="000F4DD3">
              <w:rPr>
                <w:rFonts w:cs="Arial"/>
                <w:bdr w:val="none" w:sz="0" w:space="0" w:color="auto" w:frame="1"/>
              </w:rPr>
              <w:t>S59</w:t>
            </w:r>
          </w:p>
        </w:tc>
        <w:tc>
          <w:tcPr>
            <w:tcW w:w="7896" w:type="dxa"/>
            <w:shd w:val="clear" w:color="auto" w:fill="auto"/>
            <w:tcMar>
              <w:top w:w="90" w:type="dxa"/>
              <w:left w:w="90" w:type="dxa"/>
              <w:bottom w:w="90" w:type="dxa"/>
              <w:right w:w="90" w:type="dxa"/>
            </w:tcMar>
            <w:vAlign w:val="bottom"/>
            <w:hideMark/>
          </w:tcPr>
          <w:p w14:paraId="042D0223" w14:textId="77777777" w:rsidR="00484F4C" w:rsidRPr="000F4DD3" w:rsidRDefault="00484F4C" w:rsidP="00EC29C9">
            <w:pPr>
              <w:rPr>
                <w:rFonts w:cs="Arial"/>
              </w:rPr>
            </w:pPr>
            <w:r w:rsidRPr="000F4DD3">
              <w:rPr>
                <w:rFonts w:cs="Arial"/>
                <w:bdr w:val="none" w:sz="0" w:space="0" w:color="auto" w:frame="1"/>
              </w:rPr>
              <w:t>diet</w:t>
            </w:r>
          </w:p>
        </w:tc>
      </w:tr>
      <w:tr w:rsidR="00484F4C" w:rsidRPr="000F4DD3" w14:paraId="23961A0D" w14:textId="77777777" w:rsidTr="00EC29C9">
        <w:trPr>
          <w:jc w:val="center"/>
        </w:trPr>
        <w:tc>
          <w:tcPr>
            <w:tcW w:w="1455" w:type="dxa"/>
            <w:shd w:val="clear" w:color="auto" w:fill="auto"/>
            <w:tcMar>
              <w:top w:w="90" w:type="dxa"/>
              <w:left w:w="90" w:type="dxa"/>
              <w:bottom w:w="90" w:type="dxa"/>
              <w:right w:w="90" w:type="dxa"/>
            </w:tcMar>
            <w:vAlign w:val="bottom"/>
            <w:hideMark/>
          </w:tcPr>
          <w:p w14:paraId="191693D5" w14:textId="77777777" w:rsidR="00484F4C" w:rsidRPr="000F4DD3" w:rsidRDefault="00484F4C" w:rsidP="00EC29C9">
            <w:pPr>
              <w:rPr>
                <w:rFonts w:cs="Arial"/>
              </w:rPr>
            </w:pPr>
            <w:r w:rsidRPr="000F4DD3">
              <w:rPr>
                <w:rFonts w:cs="Arial"/>
                <w:bdr w:val="none" w:sz="0" w:space="0" w:color="auto" w:frame="1"/>
              </w:rPr>
              <w:t>S60</w:t>
            </w:r>
          </w:p>
        </w:tc>
        <w:tc>
          <w:tcPr>
            <w:tcW w:w="7896" w:type="dxa"/>
            <w:shd w:val="clear" w:color="auto" w:fill="auto"/>
            <w:tcMar>
              <w:top w:w="90" w:type="dxa"/>
              <w:left w:w="90" w:type="dxa"/>
              <w:bottom w:w="90" w:type="dxa"/>
              <w:right w:w="90" w:type="dxa"/>
            </w:tcMar>
            <w:vAlign w:val="bottom"/>
            <w:hideMark/>
          </w:tcPr>
          <w:p w14:paraId="1232027C" w14:textId="77777777" w:rsidR="00484F4C" w:rsidRPr="000F4DD3" w:rsidRDefault="00484F4C" w:rsidP="00EC29C9">
            <w:pPr>
              <w:rPr>
                <w:rFonts w:cs="Arial"/>
              </w:rPr>
            </w:pPr>
            <w:r w:rsidRPr="000F4DD3">
              <w:rPr>
                <w:rFonts w:cs="Arial"/>
                <w:bdr w:val="none" w:sz="0" w:space="0" w:color="auto" w:frame="1"/>
              </w:rPr>
              <w:t>dieting</w:t>
            </w:r>
          </w:p>
        </w:tc>
      </w:tr>
      <w:tr w:rsidR="00484F4C" w:rsidRPr="000F4DD3" w14:paraId="222057E3" w14:textId="77777777" w:rsidTr="00EC29C9">
        <w:trPr>
          <w:jc w:val="center"/>
        </w:trPr>
        <w:tc>
          <w:tcPr>
            <w:tcW w:w="1455" w:type="dxa"/>
            <w:shd w:val="clear" w:color="auto" w:fill="auto"/>
            <w:tcMar>
              <w:top w:w="90" w:type="dxa"/>
              <w:left w:w="90" w:type="dxa"/>
              <w:bottom w:w="90" w:type="dxa"/>
              <w:right w:w="90" w:type="dxa"/>
            </w:tcMar>
            <w:vAlign w:val="bottom"/>
            <w:hideMark/>
          </w:tcPr>
          <w:p w14:paraId="507237BE" w14:textId="77777777" w:rsidR="00484F4C" w:rsidRPr="000F4DD3" w:rsidRDefault="00484F4C" w:rsidP="00EC29C9">
            <w:pPr>
              <w:rPr>
                <w:rFonts w:cs="Arial"/>
              </w:rPr>
            </w:pPr>
            <w:r w:rsidRPr="000F4DD3">
              <w:rPr>
                <w:rFonts w:cs="Arial"/>
                <w:bdr w:val="none" w:sz="0" w:space="0" w:color="auto" w:frame="1"/>
              </w:rPr>
              <w:t>S61</w:t>
            </w:r>
          </w:p>
        </w:tc>
        <w:tc>
          <w:tcPr>
            <w:tcW w:w="7896" w:type="dxa"/>
            <w:shd w:val="clear" w:color="auto" w:fill="auto"/>
            <w:tcMar>
              <w:top w:w="90" w:type="dxa"/>
              <w:left w:w="90" w:type="dxa"/>
              <w:bottom w:w="90" w:type="dxa"/>
              <w:right w:w="90" w:type="dxa"/>
            </w:tcMar>
            <w:vAlign w:val="bottom"/>
            <w:hideMark/>
          </w:tcPr>
          <w:p w14:paraId="48D157C1" w14:textId="77777777" w:rsidR="00484F4C" w:rsidRPr="000F4DD3" w:rsidRDefault="00484F4C" w:rsidP="00EC29C9">
            <w:pPr>
              <w:rPr>
                <w:rFonts w:cs="Arial"/>
              </w:rPr>
            </w:pPr>
            <w:r w:rsidRPr="000F4DD3">
              <w:rPr>
                <w:rFonts w:cs="Arial"/>
                <w:bdr w:val="none" w:sz="0" w:space="0" w:color="auto" w:frame="1"/>
              </w:rPr>
              <w:t>fasting</w:t>
            </w:r>
          </w:p>
        </w:tc>
      </w:tr>
      <w:tr w:rsidR="00484F4C" w:rsidRPr="000F4DD3" w14:paraId="1697D7D5" w14:textId="77777777" w:rsidTr="00EC29C9">
        <w:trPr>
          <w:jc w:val="center"/>
        </w:trPr>
        <w:tc>
          <w:tcPr>
            <w:tcW w:w="1455" w:type="dxa"/>
            <w:shd w:val="clear" w:color="auto" w:fill="auto"/>
            <w:tcMar>
              <w:top w:w="90" w:type="dxa"/>
              <w:left w:w="90" w:type="dxa"/>
              <w:bottom w:w="90" w:type="dxa"/>
              <w:right w:w="90" w:type="dxa"/>
            </w:tcMar>
            <w:vAlign w:val="bottom"/>
            <w:hideMark/>
          </w:tcPr>
          <w:p w14:paraId="4DD871F6" w14:textId="77777777" w:rsidR="00484F4C" w:rsidRPr="000F4DD3" w:rsidRDefault="00484F4C" w:rsidP="00EC29C9">
            <w:pPr>
              <w:rPr>
                <w:rFonts w:cs="Arial"/>
              </w:rPr>
            </w:pPr>
            <w:r w:rsidRPr="000F4DD3">
              <w:rPr>
                <w:rFonts w:cs="Arial"/>
                <w:bdr w:val="none" w:sz="0" w:space="0" w:color="auto" w:frame="1"/>
              </w:rPr>
              <w:t>S62</w:t>
            </w:r>
          </w:p>
        </w:tc>
        <w:tc>
          <w:tcPr>
            <w:tcW w:w="7896" w:type="dxa"/>
            <w:shd w:val="clear" w:color="auto" w:fill="auto"/>
            <w:tcMar>
              <w:top w:w="90" w:type="dxa"/>
              <w:left w:w="90" w:type="dxa"/>
              <w:bottom w:w="90" w:type="dxa"/>
              <w:right w:w="90" w:type="dxa"/>
            </w:tcMar>
            <w:vAlign w:val="bottom"/>
            <w:hideMark/>
          </w:tcPr>
          <w:p w14:paraId="0398C3B0" w14:textId="77777777" w:rsidR="00484F4C" w:rsidRPr="000F4DD3" w:rsidRDefault="00484F4C" w:rsidP="00EC29C9">
            <w:pPr>
              <w:rPr>
                <w:rFonts w:cs="Arial"/>
              </w:rPr>
            </w:pPr>
            <w:r w:rsidRPr="000F4DD3">
              <w:rPr>
                <w:rFonts w:cs="Arial"/>
                <w:bdr w:val="none" w:sz="0" w:space="0" w:color="auto" w:frame="1"/>
              </w:rPr>
              <w:t>healthy eating</w:t>
            </w:r>
          </w:p>
        </w:tc>
      </w:tr>
      <w:tr w:rsidR="00484F4C" w:rsidRPr="000F4DD3" w14:paraId="71B7ED62" w14:textId="77777777" w:rsidTr="00EC29C9">
        <w:trPr>
          <w:jc w:val="center"/>
        </w:trPr>
        <w:tc>
          <w:tcPr>
            <w:tcW w:w="1455" w:type="dxa"/>
            <w:shd w:val="clear" w:color="auto" w:fill="auto"/>
            <w:tcMar>
              <w:top w:w="90" w:type="dxa"/>
              <w:left w:w="90" w:type="dxa"/>
              <w:bottom w:w="90" w:type="dxa"/>
              <w:right w:w="90" w:type="dxa"/>
            </w:tcMar>
            <w:vAlign w:val="bottom"/>
            <w:hideMark/>
          </w:tcPr>
          <w:p w14:paraId="5A3FD640" w14:textId="77777777" w:rsidR="00484F4C" w:rsidRPr="000F4DD3" w:rsidRDefault="00484F4C" w:rsidP="00EC29C9">
            <w:pPr>
              <w:rPr>
                <w:rFonts w:cs="Arial"/>
              </w:rPr>
            </w:pPr>
            <w:r w:rsidRPr="000F4DD3">
              <w:rPr>
                <w:rFonts w:cs="Arial"/>
                <w:bdr w:val="none" w:sz="0" w:space="0" w:color="auto" w:frame="1"/>
              </w:rPr>
              <w:t>S63</w:t>
            </w:r>
          </w:p>
        </w:tc>
        <w:tc>
          <w:tcPr>
            <w:tcW w:w="7896" w:type="dxa"/>
            <w:shd w:val="clear" w:color="auto" w:fill="auto"/>
            <w:tcMar>
              <w:top w:w="90" w:type="dxa"/>
              <w:left w:w="90" w:type="dxa"/>
              <w:bottom w:w="90" w:type="dxa"/>
              <w:right w:w="90" w:type="dxa"/>
            </w:tcMar>
            <w:vAlign w:val="bottom"/>
            <w:hideMark/>
          </w:tcPr>
          <w:p w14:paraId="5E0B4737" w14:textId="77777777" w:rsidR="00484F4C" w:rsidRPr="000F4DD3" w:rsidRDefault="00484F4C" w:rsidP="00EC29C9">
            <w:pPr>
              <w:rPr>
                <w:rFonts w:cs="Arial"/>
              </w:rPr>
            </w:pPr>
            <w:r w:rsidRPr="000F4DD3">
              <w:rPr>
                <w:rFonts w:cs="Arial"/>
                <w:bdr w:val="none" w:sz="0" w:space="0" w:color="auto" w:frame="1"/>
              </w:rPr>
              <w:t>eating fruits and vegetables</w:t>
            </w:r>
          </w:p>
        </w:tc>
      </w:tr>
      <w:tr w:rsidR="00484F4C" w:rsidRPr="000F4DD3" w14:paraId="5419C629" w14:textId="77777777" w:rsidTr="00EC29C9">
        <w:trPr>
          <w:jc w:val="center"/>
        </w:trPr>
        <w:tc>
          <w:tcPr>
            <w:tcW w:w="1455" w:type="dxa"/>
            <w:shd w:val="clear" w:color="auto" w:fill="auto"/>
            <w:tcMar>
              <w:top w:w="90" w:type="dxa"/>
              <w:left w:w="90" w:type="dxa"/>
              <w:bottom w:w="90" w:type="dxa"/>
              <w:right w:w="90" w:type="dxa"/>
            </w:tcMar>
            <w:vAlign w:val="bottom"/>
            <w:hideMark/>
          </w:tcPr>
          <w:p w14:paraId="381AB1BA" w14:textId="77777777" w:rsidR="00484F4C" w:rsidRPr="000F4DD3" w:rsidRDefault="00484F4C" w:rsidP="00EC29C9">
            <w:pPr>
              <w:rPr>
                <w:rFonts w:cs="Arial"/>
              </w:rPr>
            </w:pPr>
            <w:r w:rsidRPr="000F4DD3">
              <w:rPr>
                <w:rFonts w:cs="Arial"/>
                <w:bdr w:val="none" w:sz="0" w:space="0" w:color="auto" w:frame="1"/>
              </w:rPr>
              <w:t>S64</w:t>
            </w:r>
          </w:p>
        </w:tc>
        <w:tc>
          <w:tcPr>
            <w:tcW w:w="7896" w:type="dxa"/>
            <w:shd w:val="clear" w:color="auto" w:fill="auto"/>
            <w:tcMar>
              <w:top w:w="90" w:type="dxa"/>
              <w:left w:w="90" w:type="dxa"/>
              <w:bottom w:w="90" w:type="dxa"/>
              <w:right w:w="90" w:type="dxa"/>
            </w:tcMar>
            <w:vAlign w:val="bottom"/>
            <w:hideMark/>
          </w:tcPr>
          <w:p w14:paraId="7321006A" w14:textId="77777777" w:rsidR="00484F4C" w:rsidRPr="000F4DD3" w:rsidRDefault="00484F4C" w:rsidP="00EC29C9">
            <w:pPr>
              <w:rPr>
                <w:rFonts w:cs="Arial"/>
              </w:rPr>
            </w:pPr>
            <w:r w:rsidRPr="000F4DD3">
              <w:rPr>
                <w:rFonts w:cs="Arial"/>
                <w:bdr w:val="none" w:sz="0" w:space="0" w:color="auto" w:frame="1"/>
              </w:rPr>
              <w:t>formula diet</w:t>
            </w:r>
          </w:p>
        </w:tc>
      </w:tr>
      <w:tr w:rsidR="00484F4C" w:rsidRPr="000F4DD3" w14:paraId="0BC84FD6" w14:textId="77777777" w:rsidTr="00EC29C9">
        <w:trPr>
          <w:jc w:val="center"/>
        </w:trPr>
        <w:tc>
          <w:tcPr>
            <w:tcW w:w="1455" w:type="dxa"/>
            <w:shd w:val="clear" w:color="auto" w:fill="auto"/>
            <w:tcMar>
              <w:top w:w="90" w:type="dxa"/>
              <w:left w:w="90" w:type="dxa"/>
              <w:bottom w:w="90" w:type="dxa"/>
              <w:right w:w="90" w:type="dxa"/>
            </w:tcMar>
            <w:vAlign w:val="bottom"/>
            <w:hideMark/>
          </w:tcPr>
          <w:p w14:paraId="7BD40335" w14:textId="77777777" w:rsidR="00484F4C" w:rsidRPr="000F4DD3" w:rsidRDefault="00484F4C" w:rsidP="00EC29C9">
            <w:pPr>
              <w:rPr>
                <w:rFonts w:cs="Arial"/>
              </w:rPr>
            </w:pPr>
            <w:r w:rsidRPr="000F4DD3">
              <w:rPr>
                <w:rFonts w:cs="Arial"/>
                <w:bdr w:val="none" w:sz="0" w:space="0" w:color="auto" w:frame="1"/>
              </w:rPr>
              <w:t>S65</w:t>
            </w:r>
          </w:p>
        </w:tc>
        <w:tc>
          <w:tcPr>
            <w:tcW w:w="7896" w:type="dxa"/>
            <w:shd w:val="clear" w:color="auto" w:fill="auto"/>
            <w:tcMar>
              <w:top w:w="90" w:type="dxa"/>
              <w:left w:w="90" w:type="dxa"/>
              <w:bottom w:w="90" w:type="dxa"/>
              <w:right w:w="90" w:type="dxa"/>
            </w:tcMar>
            <w:vAlign w:val="bottom"/>
            <w:hideMark/>
          </w:tcPr>
          <w:p w14:paraId="0F8C132D" w14:textId="77777777" w:rsidR="00484F4C" w:rsidRPr="000F4DD3" w:rsidRDefault="00484F4C" w:rsidP="00EC29C9">
            <w:pPr>
              <w:rPr>
                <w:rFonts w:cs="Arial"/>
              </w:rPr>
            </w:pPr>
            <w:r w:rsidRPr="000F4DD3">
              <w:rPr>
                <w:rFonts w:cs="Arial"/>
                <w:bdr w:val="none" w:sz="0" w:space="0" w:color="auto" w:frame="1"/>
              </w:rPr>
              <w:t>S54 OR S55 OR S56 OR S57 OR S58 OR S59 OR S60 OR S61 OR S62 OR S63 OR S64</w:t>
            </w:r>
          </w:p>
        </w:tc>
      </w:tr>
      <w:tr w:rsidR="00484F4C" w:rsidRPr="000F4DD3" w14:paraId="33216EAA" w14:textId="77777777" w:rsidTr="00EC29C9">
        <w:trPr>
          <w:jc w:val="center"/>
        </w:trPr>
        <w:tc>
          <w:tcPr>
            <w:tcW w:w="9351" w:type="dxa"/>
            <w:gridSpan w:val="2"/>
            <w:shd w:val="clear" w:color="auto" w:fill="auto"/>
            <w:tcMar>
              <w:top w:w="90" w:type="dxa"/>
              <w:left w:w="90" w:type="dxa"/>
              <w:bottom w:w="90" w:type="dxa"/>
              <w:right w:w="90" w:type="dxa"/>
            </w:tcMar>
            <w:vAlign w:val="bottom"/>
          </w:tcPr>
          <w:p w14:paraId="1EAB77D8" w14:textId="77777777" w:rsidR="00484F4C" w:rsidRPr="000C57BD" w:rsidRDefault="00484F4C" w:rsidP="00EC29C9">
            <w:pPr>
              <w:jc w:val="center"/>
              <w:rPr>
                <w:rFonts w:cs="Arial"/>
                <w:b/>
                <w:bCs/>
                <w:bdr w:val="none" w:sz="0" w:space="0" w:color="auto" w:frame="1"/>
              </w:rPr>
            </w:pPr>
            <w:r w:rsidRPr="000C57BD">
              <w:rPr>
                <w:rFonts w:cs="Arial"/>
                <w:b/>
                <w:bCs/>
                <w:bdr w:val="none" w:sz="0" w:space="0" w:color="auto" w:frame="1"/>
              </w:rPr>
              <w:t>Psychosocial intervention</w:t>
            </w:r>
          </w:p>
        </w:tc>
      </w:tr>
      <w:tr w:rsidR="00484F4C" w:rsidRPr="000F4DD3" w14:paraId="698BC792" w14:textId="77777777" w:rsidTr="00EC29C9">
        <w:trPr>
          <w:jc w:val="center"/>
        </w:trPr>
        <w:tc>
          <w:tcPr>
            <w:tcW w:w="1455" w:type="dxa"/>
            <w:shd w:val="clear" w:color="auto" w:fill="auto"/>
            <w:tcMar>
              <w:top w:w="90" w:type="dxa"/>
              <w:left w:w="90" w:type="dxa"/>
              <w:bottom w:w="90" w:type="dxa"/>
              <w:right w:w="90" w:type="dxa"/>
            </w:tcMar>
            <w:vAlign w:val="bottom"/>
            <w:hideMark/>
          </w:tcPr>
          <w:p w14:paraId="249F3764" w14:textId="77777777" w:rsidR="00484F4C" w:rsidRPr="000F4DD3" w:rsidRDefault="00484F4C" w:rsidP="00EC29C9">
            <w:pPr>
              <w:rPr>
                <w:rFonts w:cs="Arial"/>
              </w:rPr>
            </w:pPr>
            <w:r w:rsidRPr="000F4DD3">
              <w:rPr>
                <w:rFonts w:cs="Arial"/>
                <w:bdr w:val="none" w:sz="0" w:space="0" w:color="auto" w:frame="1"/>
              </w:rPr>
              <w:t>S66</w:t>
            </w:r>
          </w:p>
        </w:tc>
        <w:tc>
          <w:tcPr>
            <w:tcW w:w="7896" w:type="dxa"/>
            <w:shd w:val="clear" w:color="auto" w:fill="auto"/>
            <w:tcMar>
              <w:top w:w="90" w:type="dxa"/>
              <w:left w:w="90" w:type="dxa"/>
              <w:bottom w:w="90" w:type="dxa"/>
              <w:right w:w="90" w:type="dxa"/>
            </w:tcMar>
            <w:vAlign w:val="bottom"/>
            <w:hideMark/>
          </w:tcPr>
          <w:p w14:paraId="0B1CC3AF" w14:textId="77777777" w:rsidR="00484F4C" w:rsidRPr="000F4DD3" w:rsidRDefault="00484F4C" w:rsidP="00EC29C9">
            <w:pPr>
              <w:rPr>
                <w:rFonts w:cs="Arial"/>
              </w:rPr>
            </w:pPr>
            <w:r w:rsidRPr="000F4DD3">
              <w:rPr>
                <w:rFonts w:cs="Arial"/>
                <w:bdr w:val="none" w:sz="0" w:space="0" w:color="auto" w:frame="1"/>
              </w:rPr>
              <w:t>(MH "</w:t>
            </w:r>
            <w:proofErr w:type="spellStart"/>
            <w:r w:rsidRPr="000F4DD3">
              <w:rPr>
                <w:rFonts w:cs="Arial"/>
                <w:bdr w:val="none" w:sz="0" w:space="0" w:color="auto" w:frame="1"/>
              </w:rPr>
              <w:t>Behavior</w:t>
            </w:r>
            <w:proofErr w:type="spellEnd"/>
            <w:r w:rsidRPr="000F4DD3">
              <w:rPr>
                <w:rFonts w:cs="Arial"/>
                <w:bdr w:val="none" w:sz="0" w:space="0" w:color="auto" w:frame="1"/>
              </w:rPr>
              <w:t xml:space="preserve"> Therapy+")</w:t>
            </w:r>
          </w:p>
        </w:tc>
      </w:tr>
      <w:tr w:rsidR="00484F4C" w:rsidRPr="000F4DD3" w14:paraId="64CBF162" w14:textId="77777777" w:rsidTr="00EC29C9">
        <w:trPr>
          <w:jc w:val="center"/>
        </w:trPr>
        <w:tc>
          <w:tcPr>
            <w:tcW w:w="1455" w:type="dxa"/>
            <w:shd w:val="clear" w:color="auto" w:fill="auto"/>
            <w:tcMar>
              <w:top w:w="90" w:type="dxa"/>
              <w:left w:w="90" w:type="dxa"/>
              <w:bottom w:w="90" w:type="dxa"/>
              <w:right w:w="90" w:type="dxa"/>
            </w:tcMar>
            <w:vAlign w:val="bottom"/>
            <w:hideMark/>
          </w:tcPr>
          <w:p w14:paraId="32741251" w14:textId="77777777" w:rsidR="00484F4C" w:rsidRPr="000F4DD3" w:rsidRDefault="00484F4C" w:rsidP="00EC29C9">
            <w:pPr>
              <w:rPr>
                <w:rFonts w:cs="Arial"/>
              </w:rPr>
            </w:pPr>
            <w:r w:rsidRPr="000F4DD3">
              <w:rPr>
                <w:rFonts w:cs="Arial"/>
                <w:bdr w:val="none" w:sz="0" w:space="0" w:color="auto" w:frame="1"/>
              </w:rPr>
              <w:t>S67</w:t>
            </w:r>
          </w:p>
        </w:tc>
        <w:tc>
          <w:tcPr>
            <w:tcW w:w="7896" w:type="dxa"/>
            <w:shd w:val="clear" w:color="auto" w:fill="auto"/>
            <w:tcMar>
              <w:top w:w="90" w:type="dxa"/>
              <w:left w:w="90" w:type="dxa"/>
              <w:bottom w:w="90" w:type="dxa"/>
              <w:right w:w="90" w:type="dxa"/>
            </w:tcMar>
            <w:vAlign w:val="bottom"/>
            <w:hideMark/>
          </w:tcPr>
          <w:p w14:paraId="29EF84F2" w14:textId="77777777" w:rsidR="00484F4C" w:rsidRPr="000F4DD3" w:rsidRDefault="00484F4C" w:rsidP="00EC29C9">
            <w:pPr>
              <w:rPr>
                <w:rFonts w:cs="Arial"/>
              </w:rPr>
            </w:pPr>
            <w:r w:rsidRPr="000F4DD3">
              <w:rPr>
                <w:rFonts w:cs="Arial"/>
                <w:bdr w:val="none" w:sz="0" w:space="0" w:color="auto" w:frame="1"/>
              </w:rPr>
              <w:t>(MH "Social Support+")</w:t>
            </w:r>
          </w:p>
        </w:tc>
      </w:tr>
      <w:tr w:rsidR="00484F4C" w:rsidRPr="000F4DD3" w14:paraId="595404D9" w14:textId="77777777" w:rsidTr="00EC29C9">
        <w:trPr>
          <w:jc w:val="center"/>
        </w:trPr>
        <w:tc>
          <w:tcPr>
            <w:tcW w:w="1455" w:type="dxa"/>
            <w:shd w:val="clear" w:color="auto" w:fill="auto"/>
            <w:tcMar>
              <w:top w:w="90" w:type="dxa"/>
              <w:left w:w="90" w:type="dxa"/>
              <w:bottom w:w="90" w:type="dxa"/>
              <w:right w:w="90" w:type="dxa"/>
            </w:tcMar>
            <w:vAlign w:val="bottom"/>
            <w:hideMark/>
          </w:tcPr>
          <w:p w14:paraId="7EF822A6" w14:textId="77777777" w:rsidR="00484F4C" w:rsidRPr="000F4DD3" w:rsidRDefault="00484F4C" w:rsidP="00EC29C9">
            <w:pPr>
              <w:rPr>
                <w:rFonts w:cs="Arial"/>
              </w:rPr>
            </w:pPr>
            <w:r w:rsidRPr="000F4DD3">
              <w:rPr>
                <w:rFonts w:cs="Arial"/>
                <w:bdr w:val="none" w:sz="0" w:space="0" w:color="auto" w:frame="1"/>
              </w:rPr>
              <w:t>S68</w:t>
            </w:r>
          </w:p>
        </w:tc>
        <w:tc>
          <w:tcPr>
            <w:tcW w:w="7896" w:type="dxa"/>
            <w:shd w:val="clear" w:color="auto" w:fill="auto"/>
            <w:tcMar>
              <w:top w:w="90" w:type="dxa"/>
              <w:left w:w="90" w:type="dxa"/>
              <w:bottom w:w="90" w:type="dxa"/>
              <w:right w:w="90" w:type="dxa"/>
            </w:tcMar>
            <w:vAlign w:val="bottom"/>
            <w:hideMark/>
          </w:tcPr>
          <w:p w14:paraId="105649A5" w14:textId="77777777" w:rsidR="00484F4C" w:rsidRPr="000F4DD3" w:rsidRDefault="00484F4C" w:rsidP="00EC29C9">
            <w:pPr>
              <w:rPr>
                <w:rFonts w:cs="Arial"/>
              </w:rPr>
            </w:pPr>
            <w:r w:rsidRPr="000F4DD3">
              <w:rPr>
                <w:rFonts w:cs="Arial"/>
                <w:bdr w:val="none" w:sz="0" w:space="0" w:color="auto" w:frame="1"/>
              </w:rPr>
              <w:t>(MH "Psychotherapy, Group+")</w:t>
            </w:r>
          </w:p>
        </w:tc>
      </w:tr>
      <w:tr w:rsidR="00484F4C" w:rsidRPr="000F4DD3" w14:paraId="27BAA193" w14:textId="77777777" w:rsidTr="00EC29C9">
        <w:trPr>
          <w:jc w:val="center"/>
        </w:trPr>
        <w:tc>
          <w:tcPr>
            <w:tcW w:w="1455" w:type="dxa"/>
            <w:shd w:val="clear" w:color="auto" w:fill="auto"/>
            <w:tcMar>
              <w:top w:w="90" w:type="dxa"/>
              <w:left w:w="90" w:type="dxa"/>
              <w:bottom w:w="90" w:type="dxa"/>
              <w:right w:w="90" w:type="dxa"/>
            </w:tcMar>
            <w:vAlign w:val="bottom"/>
            <w:hideMark/>
          </w:tcPr>
          <w:p w14:paraId="074AE4BC" w14:textId="77777777" w:rsidR="00484F4C" w:rsidRPr="000F4DD3" w:rsidRDefault="00484F4C" w:rsidP="00EC29C9">
            <w:pPr>
              <w:rPr>
                <w:rFonts w:cs="Arial"/>
              </w:rPr>
            </w:pPr>
            <w:r w:rsidRPr="000F4DD3">
              <w:rPr>
                <w:rFonts w:cs="Arial"/>
                <w:bdr w:val="none" w:sz="0" w:space="0" w:color="auto" w:frame="1"/>
              </w:rPr>
              <w:t>S69</w:t>
            </w:r>
          </w:p>
        </w:tc>
        <w:tc>
          <w:tcPr>
            <w:tcW w:w="7896" w:type="dxa"/>
            <w:shd w:val="clear" w:color="auto" w:fill="auto"/>
            <w:tcMar>
              <w:top w:w="90" w:type="dxa"/>
              <w:left w:w="90" w:type="dxa"/>
              <w:bottom w:w="90" w:type="dxa"/>
              <w:right w:w="90" w:type="dxa"/>
            </w:tcMar>
            <w:vAlign w:val="bottom"/>
            <w:hideMark/>
          </w:tcPr>
          <w:p w14:paraId="5F35A2FD" w14:textId="77777777" w:rsidR="00484F4C" w:rsidRPr="000F4DD3" w:rsidRDefault="00484F4C" w:rsidP="00EC29C9">
            <w:pPr>
              <w:rPr>
                <w:rFonts w:cs="Arial"/>
              </w:rPr>
            </w:pPr>
            <w:r w:rsidRPr="000F4DD3">
              <w:rPr>
                <w:rFonts w:cs="Arial"/>
                <w:bdr w:val="none" w:sz="0" w:space="0" w:color="auto" w:frame="1"/>
              </w:rPr>
              <w:t>(MH "Family Therapy")</w:t>
            </w:r>
          </w:p>
        </w:tc>
      </w:tr>
      <w:tr w:rsidR="00484F4C" w:rsidRPr="000F4DD3" w14:paraId="15844AB2" w14:textId="77777777" w:rsidTr="00EC29C9">
        <w:trPr>
          <w:jc w:val="center"/>
        </w:trPr>
        <w:tc>
          <w:tcPr>
            <w:tcW w:w="1455" w:type="dxa"/>
            <w:shd w:val="clear" w:color="auto" w:fill="auto"/>
            <w:tcMar>
              <w:top w:w="90" w:type="dxa"/>
              <w:left w:w="90" w:type="dxa"/>
              <w:bottom w:w="90" w:type="dxa"/>
              <w:right w:w="90" w:type="dxa"/>
            </w:tcMar>
            <w:vAlign w:val="bottom"/>
            <w:hideMark/>
          </w:tcPr>
          <w:p w14:paraId="3DD539D4" w14:textId="77777777" w:rsidR="00484F4C" w:rsidRPr="000F4DD3" w:rsidRDefault="00484F4C" w:rsidP="00EC29C9">
            <w:pPr>
              <w:rPr>
                <w:rFonts w:cs="Arial"/>
              </w:rPr>
            </w:pPr>
            <w:r w:rsidRPr="000F4DD3">
              <w:rPr>
                <w:rFonts w:cs="Arial"/>
                <w:bdr w:val="none" w:sz="0" w:space="0" w:color="auto" w:frame="1"/>
              </w:rPr>
              <w:t>S70</w:t>
            </w:r>
          </w:p>
        </w:tc>
        <w:tc>
          <w:tcPr>
            <w:tcW w:w="7896" w:type="dxa"/>
            <w:shd w:val="clear" w:color="auto" w:fill="auto"/>
            <w:tcMar>
              <w:top w:w="90" w:type="dxa"/>
              <w:left w:w="90" w:type="dxa"/>
              <w:bottom w:w="90" w:type="dxa"/>
              <w:right w:w="90" w:type="dxa"/>
            </w:tcMar>
            <w:vAlign w:val="bottom"/>
            <w:hideMark/>
          </w:tcPr>
          <w:p w14:paraId="3818410C" w14:textId="77777777" w:rsidR="00484F4C" w:rsidRPr="000F4DD3" w:rsidRDefault="00484F4C" w:rsidP="00EC29C9">
            <w:pPr>
              <w:rPr>
                <w:rFonts w:cs="Arial"/>
              </w:rPr>
            </w:pPr>
            <w:r w:rsidRPr="000F4DD3">
              <w:rPr>
                <w:rFonts w:cs="Arial"/>
                <w:bdr w:val="none" w:sz="0" w:space="0" w:color="auto" w:frame="1"/>
              </w:rPr>
              <w:t>(MH "</w:t>
            </w:r>
            <w:proofErr w:type="spellStart"/>
            <w:r w:rsidRPr="000F4DD3">
              <w:rPr>
                <w:rFonts w:cs="Arial"/>
                <w:bdr w:val="none" w:sz="0" w:space="0" w:color="auto" w:frame="1"/>
              </w:rPr>
              <w:t>Counseling</w:t>
            </w:r>
            <w:proofErr w:type="spellEnd"/>
            <w:r w:rsidRPr="000F4DD3">
              <w:rPr>
                <w:rFonts w:cs="Arial"/>
                <w:bdr w:val="none" w:sz="0" w:space="0" w:color="auto" w:frame="1"/>
              </w:rPr>
              <w:t>+")</w:t>
            </w:r>
          </w:p>
        </w:tc>
      </w:tr>
      <w:tr w:rsidR="00484F4C" w:rsidRPr="000F4DD3" w14:paraId="271AB7E0" w14:textId="77777777" w:rsidTr="00EC29C9">
        <w:trPr>
          <w:jc w:val="center"/>
        </w:trPr>
        <w:tc>
          <w:tcPr>
            <w:tcW w:w="1455" w:type="dxa"/>
            <w:shd w:val="clear" w:color="auto" w:fill="auto"/>
            <w:tcMar>
              <w:top w:w="90" w:type="dxa"/>
              <w:left w:w="90" w:type="dxa"/>
              <w:bottom w:w="90" w:type="dxa"/>
              <w:right w:w="90" w:type="dxa"/>
            </w:tcMar>
            <w:vAlign w:val="bottom"/>
            <w:hideMark/>
          </w:tcPr>
          <w:p w14:paraId="0F324045" w14:textId="77777777" w:rsidR="00484F4C" w:rsidRPr="000F4DD3" w:rsidRDefault="00484F4C" w:rsidP="00EC29C9">
            <w:pPr>
              <w:rPr>
                <w:rFonts w:cs="Arial"/>
              </w:rPr>
            </w:pPr>
            <w:r w:rsidRPr="000F4DD3">
              <w:rPr>
                <w:rFonts w:cs="Arial"/>
                <w:bdr w:val="none" w:sz="0" w:space="0" w:color="auto" w:frame="1"/>
              </w:rPr>
              <w:t>S71</w:t>
            </w:r>
          </w:p>
        </w:tc>
        <w:tc>
          <w:tcPr>
            <w:tcW w:w="7896" w:type="dxa"/>
            <w:shd w:val="clear" w:color="auto" w:fill="auto"/>
            <w:tcMar>
              <w:top w:w="90" w:type="dxa"/>
              <w:left w:w="90" w:type="dxa"/>
              <w:bottom w:w="90" w:type="dxa"/>
              <w:right w:w="90" w:type="dxa"/>
            </w:tcMar>
            <w:vAlign w:val="bottom"/>
            <w:hideMark/>
          </w:tcPr>
          <w:p w14:paraId="15D853FC" w14:textId="77777777" w:rsidR="00484F4C" w:rsidRPr="000F4DD3" w:rsidRDefault="00484F4C" w:rsidP="00EC29C9">
            <w:pPr>
              <w:rPr>
                <w:rFonts w:cs="Arial"/>
              </w:rPr>
            </w:pPr>
            <w:r w:rsidRPr="000F4DD3">
              <w:rPr>
                <w:rFonts w:cs="Arial"/>
                <w:bdr w:val="none" w:sz="0" w:space="0" w:color="auto" w:frame="1"/>
              </w:rPr>
              <w:t>(MH "Health Education+")</w:t>
            </w:r>
          </w:p>
        </w:tc>
      </w:tr>
      <w:tr w:rsidR="00484F4C" w:rsidRPr="000F4DD3" w14:paraId="5DF117AC" w14:textId="77777777" w:rsidTr="00EC29C9">
        <w:trPr>
          <w:jc w:val="center"/>
        </w:trPr>
        <w:tc>
          <w:tcPr>
            <w:tcW w:w="1455" w:type="dxa"/>
            <w:shd w:val="clear" w:color="auto" w:fill="auto"/>
            <w:tcMar>
              <w:top w:w="90" w:type="dxa"/>
              <w:left w:w="90" w:type="dxa"/>
              <w:bottom w:w="90" w:type="dxa"/>
              <w:right w:w="90" w:type="dxa"/>
            </w:tcMar>
            <w:vAlign w:val="bottom"/>
            <w:hideMark/>
          </w:tcPr>
          <w:p w14:paraId="470CD13C" w14:textId="77777777" w:rsidR="00484F4C" w:rsidRPr="000F4DD3" w:rsidRDefault="00484F4C" w:rsidP="00EC29C9">
            <w:pPr>
              <w:rPr>
                <w:rFonts w:cs="Arial"/>
              </w:rPr>
            </w:pPr>
            <w:r w:rsidRPr="000F4DD3">
              <w:rPr>
                <w:rFonts w:cs="Arial"/>
                <w:bdr w:val="none" w:sz="0" w:space="0" w:color="auto" w:frame="1"/>
              </w:rPr>
              <w:t>S72</w:t>
            </w:r>
          </w:p>
        </w:tc>
        <w:tc>
          <w:tcPr>
            <w:tcW w:w="7896" w:type="dxa"/>
            <w:shd w:val="clear" w:color="auto" w:fill="auto"/>
            <w:tcMar>
              <w:top w:w="90" w:type="dxa"/>
              <w:left w:w="90" w:type="dxa"/>
              <w:bottom w:w="90" w:type="dxa"/>
              <w:right w:w="90" w:type="dxa"/>
            </w:tcMar>
            <w:vAlign w:val="bottom"/>
            <w:hideMark/>
          </w:tcPr>
          <w:p w14:paraId="51C3C1DD" w14:textId="77777777" w:rsidR="00484F4C" w:rsidRPr="000F4DD3" w:rsidRDefault="00484F4C" w:rsidP="00EC29C9">
            <w:pPr>
              <w:rPr>
                <w:rFonts w:cs="Arial"/>
              </w:rPr>
            </w:pPr>
            <w:r w:rsidRPr="000F4DD3">
              <w:rPr>
                <w:rFonts w:cs="Arial"/>
                <w:bdr w:val="none" w:sz="0" w:space="0" w:color="auto" w:frame="1"/>
              </w:rPr>
              <w:t>(MH "Health Promotion+")</w:t>
            </w:r>
          </w:p>
        </w:tc>
      </w:tr>
      <w:tr w:rsidR="00484F4C" w:rsidRPr="000F4DD3" w14:paraId="5DE64C1E" w14:textId="77777777" w:rsidTr="00EC29C9">
        <w:trPr>
          <w:jc w:val="center"/>
        </w:trPr>
        <w:tc>
          <w:tcPr>
            <w:tcW w:w="1455" w:type="dxa"/>
            <w:shd w:val="clear" w:color="auto" w:fill="auto"/>
            <w:tcMar>
              <w:top w:w="90" w:type="dxa"/>
              <w:left w:w="90" w:type="dxa"/>
              <w:bottom w:w="90" w:type="dxa"/>
              <w:right w:w="90" w:type="dxa"/>
            </w:tcMar>
            <w:vAlign w:val="bottom"/>
            <w:hideMark/>
          </w:tcPr>
          <w:p w14:paraId="0525F9E7" w14:textId="77777777" w:rsidR="00484F4C" w:rsidRPr="000F4DD3" w:rsidRDefault="00484F4C" w:rsidP="00EC29C9">
            <w:pPr>
              <w:rPr>
                <w:rFonts w:cs="Arial"/>
              </w:rPr>
            </w:pPr>
            <w:r w:rsidRPr="000F4DD3">
              <w:rPr>
                <w:rFonts w:cs="Arial"/>
                <w:bdr w:val="none" w:sz="0" w:space="0" w:color="auto" w:frame="1"/>
              </w:rPr>
              <w:t>S73</w:t>
            </w:r>
          </w:p>
        </w:tc>
        <w:tc>
          <w:tcPr>
            <w:tcW w:w="7896" w:type="dxa"/>
            <w:shd w:val="clear" w:color="auto" w:fill="auto"/>
            <w:tcMar>
              <w:top w:w="90" w:type="dxa"/>
              <w:left w:w="90" w:type="dxa"/>
              <w:bottom w:w="90" w:type="dxa"/>
              <w:right w:w="90" w:type="dxa"/>
            </w:tcMar>
            <w:vAlign w:val="bottom"/>
            <w:hideMark/>
          </w:tcPr>
          <w:p w14:paraId="1CF0D349" w14:textId="77777777" w:rsidR="00484F4C" w:rsidRPr="000F4DD3" w:rsidRDefault="00484F4C" w:rsidP="00EC29C9">
            <w:pPr>
              <w:rPr>
                <w:rFonts w:cs="Arial"/>
              </w:rPr>
            </w:pPr>
            <w:r w:rsidRPr="000F4DD3">
              <w:rPr>
                <w:rFonts w:cs="Arial"/>
                <w:bdr w:val="none" w:sz="0" w:space="0" w:color="auto" w:frame="1"/>
              </w:rPr>
              <w:t>(MH "Health Policy+")</w:t>
            </w:r>
          </w:p>
        </w:tc>
      </w:tr>
      <w:tr w:rsidR="00484F4C" w:rsidRPr="000F4DD3" w14:paraId="0BE99DA0" w14:textId="77777777" w:rsidTr="00EC29C9">
        <w:trPr>
          <w:jc w:val="center"/>
        </w:trPr>
        <w:tc>
          <w:tcPr>
            <w:tcW w:w="1455" w:type="dxa"/>
            <w:shd w:val="clear" w:color="auto" w:fill="auto"/>
            <w:tcMar>
              <w:top w:w="90" w:type="dxa"/>
              <w:left w:w="90" w:type="dxa"/>
              <w:bottom w:w="90" w:type="dxa"/>
              <w:right w:w="90" w:type="dxa"/>
            </w:tcMar>
            <w:vAlign w:val="bottom"/>
            <w:hideMark/>
          </w:tcPr>
          <w:p w14:paraId="6703085E" w14:textId="77777777" w:rsidR="00484F4C" w:rsidRPr="000F4DD3" w:rsidRDefault="00484F4C" w:rsidP="00EC29C9">
            <w:pPr>
              <w:rPr>
                <w:rFonts w:cs="Arial"/>
              </w:rPr>
            </w:pPr>
            <w:r w:rsidRPr="000F4DD3">
              <w:rPr>
                <w:rFonts w:cs="Arial"/>
                <w:bdr w:val="none" w:sz="0" w:space="0" w:color="auto" w:frame="1"/>
              </w:rPr>
              <w:t>S74</w:t>
            </w:r>
          </w:p>
        </w:tc>
        <w:tc>
          <w:tcPr>
            <w:tcW w:w="7896" w:type="dxa"/>
            <w:shd w:val="clear" w:color="auto" w:fill="auto"/>
            <w:tcMar>
              <w:top w:w="90" w:type="dxa"/>
              <w:left w:w="90" w:type="dxa"/>
              <w:bottom w:w="90" w:type="dxa"/>
              <w:right w:w="90" w:type="dxa"/>
            </w:tcMar>
            <w:vAlign w:val="bottom"/>
            <w:hideMark/>
          </w:tcPr>
          <w:p w14:paraId="7A64E672" w14:textId="77777777" w:rsidR="00484F4C" w:rsidRPr="000F4DD3" w:rsidRDefault="00484F4C" w:rsidP="00EC29C9">
            <w:pPr>
              <w:rPr>
                <w:rFonts w:cs="Arial"/>
              </w:rPr>
            </w:pPr>
            <w:r w:rsidRPr="000F4DD3">
              <w:rPr>
                <w:rFonts w:cs="Arial"/>
                <w:bdr w:val="none" w:sz="0" w:space="0" w:color="auto" w:frame="1"/>
              </w:rPr>
              <w:t>(</w:t>
            </w:r>
            <w:proofErr w:type="spellStart"/>
            <w:r w:rsidRPr="000F4DD3">
              <w:rPr>
                <w:rFonts w:cs="Arial"/>
                <w:bdr w:val="none" w:sz="0" w:space="0" w:color="auto" w:frame="1"/>
              </w:rPr>
              <w:t>behavior</w:t>
            </w:r>
            <w:proofErr w:type="spellEnd"/>
            <w:r w:rsidRPr="000F4DD3">
              <w:rPr>
                <w:rFonts w:cs="Arial"/>
                <w:bdr w:val="none" w:sz="0" w:space="0" w:color="auto" w:frame="1"/>
              </w:rPr>
              <w:t xml:space="preserve"> or behaviour*) N5 therapy</w:t>
            </w:r>
          </w:p>
        </w:tc>
      </w:tr>
      <w:tr w:rsidR="00484F4C" w:rsidRPr="000F4DD3" w14:paraId="4338375B" w14:textId="77777777" w:rsidTr="00EC29C9">
        <w:trPr>
          <w:jc w:val="center"/>
        </w:trPr>
        <w:tc>
          <w:tcPr>
            <w:tcW w:w="1455" w:type="dxa"/>
            <w:shd w:val="clear" w:color="auto" w:fill="auto"/>
            <w:tcMar>
              <w:top w:w="90" w:type="dxa"/>
              <w:left w:w="90" w:type="dxa"/>
              <w:bottom w:w="90" w:type="dxa"/>
              <w:right w:w="90" w:type="dxa"/>
            </w:tcMar>
            <w:vAlign w:val="bottom"/>
            <w:hideMark/>
          </w:tcPr>
          <w:p w14:paraId="1C50C07E" w14:textId="77777777" w:rsidR="00484F4C" w:rsidRPr="000F4DD3" w:rsidRDefault="00484F4C" w:rsidP="00EC29C9">
            <w:pPr>
              <w:rPr>
                <w:rFonts w:cs="Arial"/>
              </w:rPr>
            </w:pPr>
            <w:r w:rsidRPr="000F4DD3">
              <w:rPr>
                <w:rFonts w:cs="Arial"/>
                <w:bdr w:val="none" w:sz="0" w:space="0" w:color="auto" w:frame="1"/>
              </w:rPr>
              <w:t>S75</w:t>
            </w:r>
          </w:p>
        </w:tc>
        <w:tc>
          <w:tcPr>
            <w:tcW w:w="7896" w:type="dxa"/>
            <w:shd w:val="clear" w:color="auto" w:fill="auto"/>
            <w:tcMar>
              <w:top w:w="90" w:type="dxa"/>
              <w:left w:w="90" w:type="dxa"/>
              <w:bottom w:w="90" w:type="dxa"/>
              <w:right w:w="90" w:type="dxa"/>
            </w:tcMar>
            <w:vAlign w:val="bottom"/>
            <w:hideMark/>
          </w:tcPr>
          <w:p w14:paraId="60F5728B" w14:textId="77777777" w:rsidR="00484F4C" w:rsidRPr="000F4DD3" w:rsidRDefault="00484F4C" w:rsidP="00EC29C9">
            <w:pPr>
              <w:rPr>
                <w:rFonts w:cs="Arial"/>
              </w:rPr>
            </w:pPr>
            <w:r w:rsidRPr="000F4DD3">
              <w:rPr>
                <w:rFonts w:cs="Arial"/>
                <w:bdr w:val="none" w:sz="0" w:space="0" w:color="auto" w:frame="1"/>
              </w:rPr>
              <w:t>social support</w:t>
            </w:r>
          </w:p>
        </w:tc>
      </w:tr>
      <w:tr w:rsidR="00484F4C" w:rsidRPr="000F4DD3" w14:paraId="65949939" w14:textId="77777777" w:rsidTr="00EC29C9">
        <w:trPr>
          <w:jc w:val="center"/>
        </w:trPr>
        <w:tc>
          <w:tcPr>
            <w:tcW w:w="1455" w:type="dxa"/>
            <w:shd w:val="clear" w:color="auto" w:fill="auto"/>
            <w:tcMar>
              <w:top w:w="90" w:type="dxa"/>
              <w:left w:w="90" w:type="dxa"/>
              <w:bottom w:w="90" w:type="dxa"/>
              <w:right w:w="90" w:type="dxa"/>
            </w:tcMar>
            <w:vAlign w:val="bottom"/>
            <w:hideMark/>
          </w:tcPr>
          <w:p w14:paraId="5EB0775F" w14:textId="77777777" w:rsidR="00484F4C" w:rsidRPr="000F4DD3" w:rsidRDefault="00484F4C" w:rsidP="00EC29C9">
            <w:pPr>
              <w:rPr>
                <w:rFonts w:cs="Arial"/>
              </w:rPr>
            </w:pPr>
            <w:r w:rsidRPr="000F4DD3">
              <w:rPr>
                <w:rFonts w:cs="Arial"/>
                <w:bdr w:val="none" w:sz="0" w:space="0" w:color="auto" w:frame="1"/>
              </w:rPr>
              <w:t>S76</w:t>
            </w:r>
          </w:p>
        </w:tc>
        <w:tc>
          <w:tcPr>
            <w:tcW w:w="7896" w:type="dxa"/>
            <w:shd w:val="clear" w:color="auto" w:fill="auto"/>
            <w:tcMar>
              <w:top w:w="90" w:type="dxa"/>
              <w:left w:w="90" w:type="dxa"/>
              <w:bottom w:w="90" w:type="dxa"/>
              <w:right w:w="90" w:type="dxa"/>
            </w:tcMar>
            <w:vAlign w:val="bottom"/>
            <w:hideMark/>
          </w:tcPr>
          <w:p w14:paraId="32E06522" w14:textId="77777777" w:rsidR="00484F4C" w:rsidRPr="000F4DD3" w:rsidRDefault="00484F4C" w:rsidP="00EC29C9">
            <w:pPr>
              <w:rPr>
                <w:rFonts w:cs="Arial"/>
              </w:rPr>
            </w:pPr>
            <w:r w:rsidRPr="000F4DD3">
              <w:rPr>
                <w:rFonts w:cs="Arial"/>
                <w:bdr w:val="none" w:sz="0" w:space="0" w:color="auto" w:frame="1"/>
              </w:rPr>
              <w:t>(group or family) N5 (psychotherapy or therapy or intervention)</w:t>
            </w:r>
          </w:p>
        </w:tc>
      </w:tr>
      <w:tr w:rsidR="00484F4C" w:rsidRPr="000F4DD3" w14:paraId="08500898" w14:textId="77777777" w:rsidTr="00EC29C9">
        <w:trPr>
          <w:jc w:val="center"/>
        </w:trPr>
        <w:tc>
          <w:tcPr>
            <w:tcW w:w="1455" w:type="dxa"/>
            <w:shd w:val="clear" w:color="auto" w:fill="auto"/>
            <w:tcMar>
              <w:top w:w="90" w:type="dxa"/>
              <w:left w:w="90" w:type="dxa"/>
              <w:bottom w:w="90" w:type="dxa"/>
              <w:right w:w="90" w:type="dxa"/>
            </w:tcMar>
            <w:vAlign w:val="bottom"/>
            <w:hideMark/>
          </w:tcPr>
          <w:p w14:paraId="10C711AD" w14:textId="77777777" w:rsidR="00484F4C" w:rsidRPr="000F4DD3" w:rsidRDefault="00484F4C" w:rsidP="00EC29C9">
            <w:pPr>
              <w:rPr>
                <w:rFonts w:cs="Arial"/>
              </w:rPr>
            </w:pPr>
            <w:r w:rsidRPr="000F4DD3">
              <w:rPr>
                <w:rFonts w:cs="Arial"/>
                <w:bdr w:val="none" w:sz="0" w:space="0" w:color="auto" w:frame="1"/>
              </w:rPr>
              <w:t>S77</w:t>
            </w:r>
          </w:p>
        </w:tc>
        <w:tc>
          <w:tcPr>
            <w:tcW w:w="7896" w:type="dxa"/>
            <w:shd w:val="clear" w:color="auto" w:fill="auto"/>
            <w:tcMar>
              <w:top w:w="90" w:type="dxa"/>
              <w:left w:w="90" w:type="dxa"/>
              <w:bottom w:w="90" w:type="dxa"/>
              <w:right w:w="90" w:type="dxa"/>
            </w:tcMar>
            <w:vAlign w:val="bottom"/>
            <w:hideMark/>
          </w:tcPr>
          <w:p w14:paraId="3FFDD7E3" w14:textId="77777777" w:rsidR="00484F4C" w:rsidRPr="000F4DD3" w:rsidRDefault="00484F4C" w:rsidP="00EC29C9">
            <w:pPr>
              <w:rPr>
                <w:rFonts w:cs="Arial"/>
              </w:rPr>
            </w:pPr>
            <w:r w:rsidRPr="000F4DD3">
              <w:rPr>
                <w:rFonts w:cs="Arial"/>
                <w:bdr w:val="none" w:sz="0" w:space="0" w:color="auto" w:frame="1"/>
              </w:rPr>
              <w:t xml:space="preserve">counselling or </w:t>
            </w:r>
            <w:proofErr w:type="spellStart"/>
            <w:r w:rsidRPr="000F4DD3">
              <w:rPr>
                <w:rFonts w:cs="Arial"/>
                <w:bdr w:val="none" w:sz="0" w:space="0" w:color="auto" w:frame="1"/>
              </w:rPr>
              <w:t>counseling</w:t>
            </w:r>
            <w:proofErr w:type="spellEnd"/>
          </w:p>
        </w:tc>
      </w:tr>
      <w:tr w:rsidR="00484F4C" w:rsidRPr="000F4DD3" w14:paraId="3E9BF37D" w14:textId="77777777" w:rsidTr="00EC29C9">
        <w:trPr>
          <w:jc w:val="center"/>
        </w:trPr>
        <w:tc>
          <w:tcPr>
            <w:tcW w:w="1455" w:type="dxa"/>
            <w:shd w:val="clear" w:color="auto" w:fill="auto"/>
            <w:tcMar>
              <w:top w:w="90" w:type="dxa"/>
              <w:left w:w="90" w:type="dxa"/>
              <w:bottom w:w="90" w:type="dxa"/>
              <w:right w:w="90" w:type="dxa"/>
            </w:tcMar>
            <w:vAlign w:val="bottom"/>
            <w:hideMark/>
          </w:tcPr>
          <w:p w14:paraId="01665CA1" w14:textId="77777777" w:rsidR="00484F4C" w:rsidRPr="000F4DD3" w:rsidRDefault="00484F4C" w:rsidP="00EC29C9">
            <w:pPr>
              <w:rPr>
                <w:rFonts w:cs="Arial"/>
              </w:rPr>
            </w:pPr>
            <w:r w:rsidRPr="000F4DD3">
              <w:rPr>
                <w:rFonts w:cs="Arial"/>
                <w:bdr w:val="none" w:sz="0" w:space="0" w:color="auto" w:frame="1"/>
              </w:rPr>
              <w:t>S78</w:t>
            </w:r>
          </w:p>
        </w:tc>
        <w:tc>
          <w:tcPr>
            <w:tcW w:w="7896" w:type="dxa"/>
            <w:shd w:val="clear" w:color="auto" w:fill="auto"/>
            <w:tcMar>
              <w:top w:w="90" w:type="dxa"/>
              <w:left w:w="90" w:type="dxa"/>
              <w:bottom w:w="90" w:type="dxa"/>
              <w:right w:w="90" w:type="dxa"/>
            </w:tcMar>
            <w:vAlign w:val="bottom"/>
            <w:hideMark/>
          </w:tcPr>
          <w:p w14:paraId="4EFC42D0" w14:textId="77777777" w:rsidR="00484F4C" w:rsidRPr="000F4DD3" w:rsidRDefault="00484F4C" w:rsidP="00EC29C9">
            <w:pPr>
              <w:rPr>
                <w:rFonts w:cs="Arial"/>
              </w:rPr>
            </w:pPr>
            <w:r w:rsidRPr="000F4DD3">
              <w:rPr>
                <w:rFonts w:cs="Arial"/>
                <w:bdr w:val="none" w:sz="0" w:space="0" w:color="auto" w:frame="1"/>
              </w:rPr>
              <w:t>peer support</w:t>
            </w:r>
          </w:p>
        </w:tc>
      </w:tr>
      <w:tr w:rsidR="00484F4C" w:rsidRPr="000F4DD3" w14:paraId="205629B8" w14:textId="77777777" w:rsidTr="00EC29C9">
        <w:trPr>
          <w:jc w:val="center"/>
        </w:trPr>
        <w:tc>
          <w:tcPr>
            <w:tcW w:w="1455" w:type="dxa"/>
            <w:shd w:val="clear" w:color="auto" w:fill="auto"/>
            <w:tcMar>
              <w:top w:w="90" w:type="dxa"/>
              <w:left w:w="90" w:type="dxa"/>
              <w:bottom w:w="90" w:type="dxa"/>
              <w:right w:w="90" w:type="dxa"/>
            </w:tcMar>
            <w:vAlign w:val="bottom"/>
            <w:hideMark/>
          </w:tcPr>
          <w:p w14:paraId="7FD8E41D" w14:textId="77777777" w:rsidR="00484F4C" w:rsidRPr="000F4DD3" w:rsidRDefault="00484F4C" w:rsidP="00EC29C9">
            <w:pPr>
              <w:rPr>
                <w:rFonts w:cs="Arial"/>
              </w:rPr>
            </w:pPr>
            <w:r w:rsidRPr="000F4DD3">
              <w:rPr>
                <w:rFonts w:cs="Arial"/>
                <w:bdr w:val="none" w:sz="0" w:space="0" w:color="auto" w:frame="1"/>
              </w:rPr>
              <w:t>S79</w:t>
            </w:r>
          </w:p>
        </w:tc>
        <w:tc>
          <w:tcPr>
            <w:tcW w:w="7896" w:type="dxa"/>
            <w:shd w:val="clear" w:color="auto" w:fill="auto"/>
            <w:tcMar>
              <w:top w:w="90" w:type="dxa"/>
              <w:left w:w="90" w:type="dxa"/>
              <w:bottom w:w="90" w:type="dxa"/>
              <w:right w:w="90" w:type="dxa"/>
            </w:tcMar>
            <w:vAlign w:val="bottom"/>
            <w:hideMark/>
          </w:tcPr>
          <w:p w14:paraId="3EB42758" w14:textId="77777777" w:rsidR="00484F4C" w:rsidRPr="000F4DD3" w:rsidRDefault="00484F4C" w:rsidP="00EC29C9">
            <w:pPr>
              <w:rPr>
                <w:rFonts w:cs="Arial"/>
              </w:rPr>
            </w:pPr>
            <w:r w:rsidRPr="000F4DD3">
              <w:rPr>
                <w:rFonts w:cs="Arial"/>
                <w:bdr w:val="none" w:sz="0" w:space="0" w:color="auto" w:frame="1"/>
              </w:rPr>
              <w:t>Health Education</w:t>
            </w:r>
          </w:p>
        </w:tc>
      </w:tr>
      <w:tr w:rsidR="00484F4C" w:rsidRPr="000F4DD3" w14:paraId="239C9DA3" w14:textId="77777777" w:rsidTr="00EC29C9">
        <w:trPr>
          <w:jc w:val="center"/>
        </w:trPr>
        <w:tc>
          <w:tcPr>
            <w:tcW w:w="1455" w:type="dxa"/>
            <w:shd w:val="clear" w:color="auto" w:fill="auto"/>
            <w:tcMar>
              <w:top w:w="90" w:type="dxa"/>
              <w:left w:w="90" w:type="dxa"/>
              <w:bottom w:w="90" w:type="dxa"/>
              <w:right w:w="90" w:type="dxa"/>
            </w:tcMar>
            <w:vAlign w:val="bottom"/>
            <w:hideMark/>
          </w:tcPr>
          <w:p w14:paraId="248B4E03" w14:textId="77777777" w:rsidR="00484F4C" w:rsidRPr="000F4DD3" w:rsidRDefault="00484F4C" w:rsidP="00EC29C9">
            <w:pPr>
              <w:rPr>
                <w:rFonts w:cs="Arial"/>
              </w:rPr>
            </w:pPr>
            <w:r w:rsidRPr="000F4DD3">
              <w:rPr>
                <w:rFonts w:cs="Arial"/>
                <w:bdr w:val="none" w:sz="0" w:space="0" w:color="auto" w:frame="1"/>
              </w:rPr>
              <w:t>S80</w:t>
            </w:r>
          </w:p>
        </w:tc>
        <w:tc>
          <w:tcPr>
            <w:tcW w:w="7896" w:type="dxa"/>
            <w:shd w:val="clear" w:color="auto" w:fill="auto"/>
            <w:tcMar>
              <w:top w:w="90" w:type="dxa"/>
              <w:left w:w="90" w:type="dxa"/>
              <w:bottom w:w="90" w:type="dxa"/>
              <w:right w:w="90" w:type="dxa"/>
            </w:tcMar>
            <w:vAlign w:val="bottom"/>
            <w:hideMark/>
          </w:tcPr>
          <w:p w14:paraId="0F3C9E96" w14:textId="77777777" w:rsidR="00484F4C" w:rsidRPr="000F4DD3" w:rsidRDefault="00484F4C" w:rsidP="00EC29C9">
            <w:pPr>
              <w:rPr>
                <w:rFonts w:cs="Arial"/>
              </w:rPr>
            </w:pPr>
            <w:r w:rsidRPr="000F4DD3">
              <w:rPr>
                <w:rFonts w:cs="Arial"/>
                <w:bdr w:val="none" w:sz="0" w:space="0" w:color="auto" w:frame="1"/>
              </w:rPr>
              <w:t>health promotion</w:t>
            </w:r>
          </w:p>
        </w:tc>
      </w:tr>
      <w:tr w:rsidR="00484F4C" w:rsidRPr="000F4DD3" w14:paraId="1AB2499A" w14:textId="77777777" w:rsidTr="00EC29C9">
        <w:trPr>
          <w:jc w:val="center"/>
        </w:trPr>
        <w:tc>
          <w:tcPr>
            <w:tcW w:w="1455" w:type="dxa"/>
            <w:shd w:val="clear" w:color="auto" w:fill="auto"/>
            <w:tcMar>
              <w:top w:w="90" w:type="dxa"/>
              <w:left w:w="90" w:type="dxa"/>
              <w:bottom w:w="90" w:type="dxa"/>
              <w:right w:w="90" w:type="dxa"/>
            </w:tcMar>
            <w:vAlign w:val="bottom"/>
            <w:hideMark/>
          </w:tcPr>
          <w:p w14:paraId="4A583215" w14:textId="77777777" w:rsidR="00484F4C" w:rsidRPr="000F4DD3" w:rsidRDefault="00484F4C" w:rsidP="00EC29C9">
            <w:pPr>
              <w:rPr>
                <w:rFonts w:cs="Arial"/>
              </w:rPr>
            </w:pPr>
            <w:r w:rsidRPr="000F4DD3">
              <w:rPr>
                <w:rFonts w:cs="Arial"/>
                <w:bdr w:val="none" w:sz="0" w:space="0" w:color="auto" w:frame="1"/>
              </w:rPr>
              <w:t>S81</w:t>
            </w:r>
          </w:p>
        </w:tc>
        <w:tc>
          <w:tcPr>
            <w:tcW w:w="7896" w:type="dxa"/>
            <w:shd w:val="clear" w:color="auto" w:fill="auto"/>
            <w:tcMar>
              <w:top w:w="90" w:type="dxa"/>
              <w:left w:w="90" w:type="dxa"/>
              <w:bottom w:w="90" w:type="dxa"/>
              <w:right w:w="90" w:type="dxa"/>
            </w:tcMar>
            <w:vAlign w:val="bottom"/>
            <w:hideMark/>
          </w:tcPr>
          <w:p w14:paraId="34862E7D" w14:textId="77777777" w:rsidR="00484F4C" w:rsidRPr="000F4DD3" w:rsidRDefault="00484F4C" w:rsidP="00EC29C9">
            <w:pPr>
              <w:rPr>
                <w:rFonts w:cs="Arial"/>
              </w:rPr>
            </w:pPr>
            <w:r w:rsidRPr="000F4DD3">
              <w:rPr>
                <w:rFonts w:cs="Arial"/>
                <w:bdr w:val="none" w:sz="0" w:space="0" w:color="auto" w:frame="1"/>
              </w:rPr>
              <w:t>media intervention</w:t>
            </w:r>
          </w:p>
        </w:tc>
      </w:tr>
      <w:tr w:rsidR="00484F4C" w:rsidRPr="000F4DD3" w14:paraId="63A3CF63" w14:textId="77777777" w:rsidTr="00EC29C9">
        <w:trPr>
          <w:jc w:val="center"/>
        </w:trPr>
        <w:tc>
          <w:tcPr>
            <w:tcW w:w="1455" w:type="dxa"/>
            <w:shd w:val="clear" w:color="auto" w:fill="auto"/>
            <w:tcMar>
              <w:top w:w="90" w:type="dxa"/>
              <w:left w:w="90" w:type="dxa"/>
              <w:bottom w:w="90" w:type="dxa"/>
              <w:right w:w="90" w:type="dxa"/>
            </w:tcMar>
            <w:vAlign w:val="bottom"/>
            <w:hideMark/>
          </w:tcPr>
          <w:p w14:paraId="44BE6AC4" w14:textId="77777777" w:rsidR="00484F4C" w:rsidRPr="000F4DD3" w:rsidRDefault="00484F4C" w:rsidP="00EC29C9">
            <w:pPr>
              <w:rPr>
                <w:rFonts w:cs="Arial"/>
              </w:rPr>
            </w:pPr>
            <w:r w:rsidRPr="000F4DD3">
              <w:rPr>
                <w:rFonts w:cs="Arial"/>
                <w:bdr w:val="none" w:sz="0" w:space="0" w:color="auto" w:frame="1"/>
              </w:rPr>
              <w:t>S82</w:t>
            </w:r>
          </w:p>
        </w:tc>
        <w:tc>
          <w:tcPr>
            <w:tcW w:w="7896" w:type="dxa"/>
            <w:shd w:val="clear" w:color="auto" w:fill="auto"/>
            <w:tcMar>
              <w:top w:w="90" w:type="dxa"/>
              <w:left w:w="90" w:type="dxa"/>
              <w:bottom w:w="90" w:type="dxa"/>
              <w:right w:w="90" w:type="dxa"/>
            </w:tcMar>
            <w:vAlign w:val="bottom"/>
            <w:hideMark/>
          </w:tcPr>
          <w:p w14:paraId="5812C887" w14:textId="77777777" w:rsidR="00484F4C" w:rsidRPr="000F4DD3" w:rsidRDefault="00484F4C" w:rsidP="00EC29C9">
            <w:pPr>
              <w:rPr>
                <w:rFonts w:cs="Arial"/>
              </w:rPr>
            </w:pPr>
            <w:r w:rsidRPr="000F4DD3">
              <w:rPr>
                <w:rFonts w:cs="Arial"/>
                <w:bdr w:val="none" w:sz="0" w:space="0" w:color="auto" w:frame="1"/>
              </w:rPr>
              <w:t>community intervention</w:t>
            </w:r>
          </w:p>
        </w:tc>
      </w:tr>
      <w:tr w:rsidR="00484F4C" w:rsidRPr="000F4DD3" w14:paraId="28D7DE19" w14:textId="77777777" w:rsidTr="00EC29C9">
        <w:trPr>
          <w:jc w:val="center"/>
        </w:trPr>
        <w:tc>
          <w:tcPr>
            <w:tcW w:w="1455" w:type="dxa"/>
            <w:shd w:val="clear" w:color="auto" w:fill="auto"/>
            <w:tcMar>
              <w:top w:w="90" w:type="dxa"/>
              <w:left w:w="90" w:type="dxa"/>
              <w:bottom w:w="90" w:type="dxa"/>
              <w:right w:w="90" w:type="dxa"/>
            </w:tcMar>
            <w:vAlign w:val="bottom"/>
            <w:hideMark/>
          </w:tcPr>
          <w:p w14:paraId="1E57FBD5" w14:textId="77777777" w:rsidR="00484F4C" w:rsidRPr="000F4DD3" w:rsidRDefault="00484F4C" w:rsidP="00EC29C9">
            <w:pPr>
              <w:rPr>
                <w:rFonts w:cs="Arial"/>
              </w:rPr>
            </w:pPr>
            <w:r w:rsidRPr="000F4DD3">
              <w:rPr>
                <w:rFonts w:cs="Arial"/>
                <w:bdr w:val="none" w:sz="0" w:space="0" w:color="auto" w:frame="1"/>
              </w:rPr>
              <w:t>S83</w:t>
            </w:r>
          </w:p>
        </w:tc>
        <w:tc>
          <w:tcPr>
            <w:tcW w:w="7896" w:type="dxa"/>
            <w:shd w:val="clear" w:color="auto" w:fill="auto"/>
            <w:tcMar>
              <w:top w:w="90" w:type="dxa"/>
              <w:left w:w="90" w:type="dxa"/>
              <w:bottom w:w="90" w:type="dxa"/>
              <w:right w:w="90" w:type="dxa"/>
            </w:tcMar>
            <w:vAlign w:val="bottom"/>
            <w:hideMark/>
          </w:tcPr>
          <w:p w14:paraId="3064DF50" w14:textId="77777777" w:rsidR="00484F4C" w:rsidRPr="000F4DD3" w:rsidRDefault="00484F4C" w:rsidP="00EC29C9">
            <w:pPr>
              <w:rPr>
                <w:rFonts w:cs="Arial"/>
              </w:rPr>
            </w:pPr>
            <w:r w:rsidRPr="000F4DD3">
              <w:rPr>
                <w:rFonts w:cs="Arial"/>
                <w:bdr w:val="none" w:sz="0" w:space="0" w:color="auto" w:frame="1"/>
              </w:rPr>
              <w:t>school program*</w:t>
            </w:r>
          </w:p>
        </w:tc>
      </w:tr>
      <w:tr w:rsidR="00484F4C" w:rsidRPr="000F4DD3" w14:paraId="6AB7808A" w14:textId="77777777" w:rsidTr="00EC29C9">
        <w:trPr>
          <w:jc w:val="center"/>
        </w:trPr>
        <w:tc>
          <w:tcPr>
            <w:tcW w:w="1455" w:type="dxa"/>
            <w:shd w:val="clear" w:color="auto" w:fill="auto"/>
            <w:tcMar>
              <w:top w:w="90" w:type="dxa"/>
              <w:left w:w="90" w:type="dxa"/>
              <w:bottom w:w="90" w:type="dxa"/>
              <w:right w:w="90" w:type="dxa"/>
            </w:tcMar>
            <w:vAlign w:val="bottom"/>
            <w:hideMark/>
          </w:tcPr>
          <w:p w14:paraId="7C703D58" w14:textId="77777777" w:rsidR="00484F4C" w:rsidRPr="000F4DD3" w:rsidRDefault="00484F4C" w:rsidP="00EC29C9">
            <w:pPr>
              <w:rPr>
                <w:rFonts w:cs="Arial"/>
              </w:rPr>
            </w:pPr>
            <w:r w:rsidRPr="000F4DD3">
              <w:rPr>
                <w:rFonts w:cs="Arial"/>
                <w:bdr w:val="none" w:sz="0" w:space="0" w:color="auto" w:frame="1"/>
              </w:rPr>
              <w:t>S84</w:t>
            </w:r>
          </w:p>
        </w:tc>
        <w:tc>
          <w:tcPr>
            <w:tcW w:w="7896" w:type="dxa"/>
            <w:shd w:val="clear" w:color="auto" w:fill="auto"/>
            <w:tcMar>
              <w:top w:w="90" w:type="dxa"/>
              <w:left w:w="90" w:type="dxa"/>
              <w:bottom w:w="90" w:type="dxa"/>
              <w:right w:w="90" w:type="dxa"/>
            </w:tcMar>
            <w:vAlign w:val="bottom"/>
            <w:hideMark/>
          </w:tcPr>
          <w:p w14:paraId="78EE581E" w14:textId="77777777" w:rsidR="00484F4C" w:rsidRPr="000F4DD3" w:rsidRDefault="00484F4C" w:rsidP="00EC29C9">
            <w:pPr>
              <w:rPr>
                <w:rFonts w:cs="Arial"/>
              </w:rPr>
            </w:pPr>
            <w:r w:rsidRPr="000F4DD3">
              <w:rPr>
                <w:rFonts w:cs="Arial"/>
                <w:bdr w:val="none" w:sz="0" w:space="0" w:color="auto" w:frame="1"/>
              </w:rPr>
              <w:t>health policy N5 (food or nutrition)</w:t>
            </w:r>
          </w:p>
        </w:tc>
      </w:tr>
      <w:tr w:rsidR="00484F4C" w:rsidRPr="000F4DD3" w14:paraId="3112C28C" w14:textId="77777777" w:rsidTr="00EC29C9">
        <w:trPr>
          <w:jc w:val="center"/>
        </w:trPr>
        <w:tc>
          <w:tcPr>
            <w:tcW w:w="1455" w:type="dxa"/>
            <w:shd w:val="clear" w:color="auto" w:fill="auto"/>
            <w:tcMar>
              <w:top w:w="90" w:type="dxa"/>
              <w:left w:w="90" w:type="dxa"/>
              <w:bottom w:w="90" w:type="dxa"/>
              <w:right w:w="90" w:type="dxa"/>
            </w:tcMar>
            <w:vAlign w:val="bottom"/>
            <w:hideMark/>
          </w:tcPr>
          <w:p w14:paraId="1CCB21E6" w14:textId="77777777" w:rsidR="00484F4C" w:rsidRPr="000F4DD3" w:rsidRDefault="00484F4C" w:rsidP="00EC29C9">
            <w:pPr>
              <w:rPr>
                <w:rFonts w:cs="Arial"/>
              </w:rPr>
            </w:pPr>
            <w:r w:rsidRPr="000F4DD3">
              <w:rPr>
                <w:rFonts w:cs="Arial"/>
                <w:bdr w:val="none" w:sz="0" w:space="0" w:color="auto" w:frame="1"/>
              </w:rPr>
              <w:t>S85</w:t>
            </w:r>
          </w:p>
        </w:tc>
        <w:tc>
          <w:tcPr>
            <w:tcW w:w="7896" w:type="dxa"/>
            <w:shd w:val="clear" w:color="auto" w:fill="auto"/>
            <w:tcMar>
              <w:top w:w="90" w:type="dxa"/>
              <w:left w:w="90" w:type="dxa"/>
              <w:bottom w:w="90" w:type="dxa"/>
              <w:right w:w="90" w:type="dxa"/>
            </w:tcMar>
            <w:vAlign w:val="bottom"/>
            <w:hideMark/>
          </w:tcPr>
          <w:p w14:paraId="37E04062" w14:textId="77777777" w:rsidR="00484F4C" w:rsidRPr="000F4DD3" w:rsidRDefault="00484F4C" w:rsidP="00EC29C9">
            <w:pPr>
              <w:rPr>
                <w:rFonts w:cs="Arial"/>
              </w:rPr>
            </w:pPr>
            <w:r w:rsidRPr="000F4DD3">
              <w:rPr>
                <w:rFonts w:cs="Arial"/>
                <w:bdr w:val="none" w:sz="0" w:space="0" w:color="auto" w:frame="1"/>
              </w:rPr>
              <w:t>S66 OR S67 OR S68 OR S69 OR S70 OR S71 OR S72 OR S73 OR S74 OR S75 OR S76 OR S77 OR S78 OR S79 OR S80 OR S81 OR S82 OR S83 OR S84</w:t>
            </w:r>
          </w:p>
        </w:tc>
      </w:tr>
      <w:tr w:rsidR="00484F4C" w:rsidRPr="000F4DD3" w14:paraId="1DA1A028" w14:textId="77777777" w:rsidTr="00EC29C9">
        <w:trPr>
          <w:jc w:val="center"/>
        </w:trPr>
        <w:tc>
          <w:tcPr>
            <w:tcW w:w="1455" w:type="dxa"/>
            <w:shd w:val="clear" w:color="auto" w:fill="auto"/>
            <w:tcMar>
              <w:top w:w="90" w:type="dxa"/>
              <w:left w:w="90" w:type="dxa"/>
              <w:bottom w:w="90" w:type="dxa"/>
              <w:right w:w="90" w:type="dxa"/>
            </w:tcMar>
            <w:vAlign w:val="bottom"/>
            <w:hideMark/>
          </w:tcPr>
          <w:p w14:paraId="37BE519F" w14:textId="77777777" w:rsidR="00484F4C" w:rsidRPr="000F4DD3" w:rsidRDefault="00484F4C" w:rsidP="00EC29C9">
            <w:pPr>
              <w:rPr>
                <w:rFonts w:cs="Arial"/>
              </w:rPr>
            </w:pPr>
            <w:r w:rsidRPr="000F4DD3">
              <w:rPr>
                <w:rFonts w:cs="Arial"/>
                <w:bdr w:val="none" w:sz="0" w:space="0" w:color="auto" w:frame="1"/>
              </w:rPr>
              <w:t>S86</w:t>
            </w:r>
          </w:p>
        </w:tc>
        <w:tc>
          <w:tcPr>
            <w:tcW w:w="7896" w:type="dxa"/>
            <w:shd w:val="clear" w:color="auto" w:fill="auto"/>
            <w:tcMar>
              <w:top w:w="90" w:type="dxa"/>
              <w:left w:w="90" w:type="dxa"/>
              <w:bottom w:w="90" w:type="dxa"/>
              <w:right w:w="90" w:type="dxa"/>
            </w:tcMar>
            <w:vAlign w:val="bottom"/>
            <w:hideMark/>
          </w:tcPr>
          <w:p w14:paraId="1B4E15A8" w14:textId="77777777" w:rsidR="00484F4C" w:rsidRPr="000F4DD3" w:rsidRDefault="00484F4C" w:rsidP="00EC29C9">
            <w:pPr>
              <w:rPr>
                <w:rFonts w:cs="Arial"/>
              </w:rPr>
            </w:pPr>
            <w:r w:rsidRPr="000F4DD3">
              <w:rPr>
                <w:rFonts w:cs="Arial"/>
                <w:bdr w:val="none" w:sz="0" w:space="0" w:color="auto" w:frame="1"/>
              </w:rPr>
              <w:t>S53 OR S65 OR S85</w:t>
            </w:r>
          </w:p>
        </w:tc>
      </w:tr>
      <w:tr w:rsidR="00484F4C" w:rsidRPr="000F4DD3" w14:paraId="2EBD633A" w14:textId="77777777" w:rsidTr="00EC29C9">
        <w:trPr>
          <w:jc w:val="center"/>
        </w:trPr>
        <w:tc>
          <w:tcPr>
            <w:tcW w:w="9351" w:type="dxa"/>
            <w:gridSpan w:val="2"/>
            <w:shd w:val="clear" w:color="auto" w:fill="auto"/>
            <w:tcMar>
              <w:top w:w="90" w:type="dxa"/>
              <w:left w:w="90" w:type="dxa"/>
              <w:bottom w:w="90" w:type="dxa"/>
              <w:right w:w="90" w:type="dxa"/>
            </w:tcMar>
            <w:vAlign w:val="bottom"/>
          </w:tcPr>
          <w:p w14:paraId="5C89D501" w14:textId="77777777" w:rsidR="00484F4C" w:rsidRPr="000C57BD" w:rsidRDefault="00484F4C" w:rsidP="00EC29C9">
            <w:pPr>
              <w:jc w:val="center"/>
              <w:rPr>
                <w:rFonts w:cs="Arial"/>
                <w:b/>
                <w:bCs/>
                <w:bdr w:val="none" w:sz="0" w:space="0" w:color="auto" w:frame="1"/>
              </w:rPr>
            </w:pPr>
            <w:r w:rsidRPr="000C57BD">
              <w:rPr>
                <w:rFonts w:cs="Arial"/>
                <w:b/>
                <w:bCs/>
                <w:bdr w:val="none" w:sz="0" w:space="0" w:color="auto" w:frame="1"/>
              </w:rPr>
              <w:t>Obesity</w:t>
            </w:r>
          </w:p>
        </w:tc>
      </w:tr>
      <w:tr w:rsidR="00484F4C" w:rsidRPr="000F4DD3" w14:paraId="1AB93718" w14:textId="77777777" w:rsidTr="00EC29C9">
        <w:trPr>
          <w:jc w:val="center"/>
        </w:trPr>
        <w:tc>
          <w:tcPr>
            <w:tcW w:w="1455" w:type="dxa"/>
            <w:shd w:val="clear" w:color="auto" w:fill="auto"/>
            <w:tcMar>
              <w:top w:w="90" w:type="dxa"/>
              <w:left w:w="90" w:type="dxa"/>
              <w:bottom w:w="90" w:type="dxa"/>
              <w:right w:w="90" w:type="dxa"/>
            </w:tcMar>
            <w:vAlign w:val="bottom"/>
            <w:hideMark/>
          </w:tcPr>
          <w:p w14:paraId="32947612" w14:textId="77777777" w:rsidR="00484F4C" w:rsidRPr="000F4DD3" w:rsidRDefault="00484F4C" w:rsidP="00EC29C9">
            <w:pPr>
              <w:rPr>
                <w:rFonts w:cs="Arial"/>
              </w:rPr>
            </w:pPr>
            <w:r w:rsidRPr="000F4DD3">
              <w:rPr>
                <w:rFonts w:cs="Arial"/>
                <w:bdr w:val="none" w:sz="0" w:space="0" w:color="auto" w:frame="1"/>
              </w:rPr>
              <w:t>S87</w:t>
            </w:r>
          </w:p>
        </w:tc>
        <w:tc>
          <w:tcPr>
            <w:tcW w:w="7896" w:type="dxa"/>
            <w:shd w:val="clear" w:color="auto" w:fill="auto"/>
            <w:tcMar>
              <w:top w:w="90" w:type="dxa"/>
              <w:left w:w="90" w:type="dxa"/>
              <w:bottom w:w="90" w:type="dxa"/>
              <w:right w:w="90" w:type="dxa"/>
            </w:tcMar>
            <w:vAlign w:val="bottom"/>
            <w:hideMark/>
          </w:tcPr>
          <w:p w14:paraId="04826DC1" w14:textId="77777777" w:rsidR="00484F4C" w:rsidRPr="000F4DD3" w:rsidRDefault="00484F4C" w:rsidP="00EC29C9">
            <w:pPr>
              <w:rPr>
                <w:rFonts w:cs="Arial"/>
              </w:rPr>
            </w:pPr>
            <w:r w:rsidRPr="000F4DD3">
              <w:rPr>
                <w:rFonts w:cs="Arial"/>
                <w:bdr w:val="none" w:sz="0" w:space="0" w:color="auto" w:frame="1"/>
              </w:rPr>
              <w:t>(MH "Obesity+")</w:t>
            </w:r>
          </w:p>
        </w:tc>
      </w:tr>
      <w:tr w:rsidR="00484F4C" w:rsidRPr="000F4DD3" w14:paraId="06800A7F" w14:textId="77777777" w:rsidTr="00EC29C9">
        <w:trPr>
          <w:jc w:val="center"/>
        </w:trPr>
        <w:tc>
          <w:tcPr>
            <w:tcW w:w="1455" w:type="dxa"/>
            <w:shd w:val="clear" w:color="auto" w:fill="auto"/>
            <w:tcMar>
              <w:top w:w="90" w:type="dxa"/>
              <w:left w:w="90" w:type="dxa"/>
              <w:bottom w:w="90" w:type="dxa"/>
              <w:right w:w="90" w:type="dxa"/>
            </w:tcMar>
            <w:vAlign w:val="bottom"/>
            <w:hideMark/>
          </w:tcPr>
          <w:p w14:paraId="4E834D1D" w14:textId="77777777" w:rsidR="00484F4C" w:rsidRPr="000F4DD3" w:rsidRDefault="00484F4C" w:rsidP="00EC29C9">
            <w:pPr>
              <w:rPr>
                <w:rFonts w:cs="Arial"/>
              </w:rPr>
            </w:pPr>
            <w:r w:rsidRPr="000F4DD3">
              <w:rPr>
                <w:rFonts w:cs="Arial"/>
                <w:bdr w:val="none" w:sz="0" w:space="0" w:color="auto" w:frame="1"/>
              </w:rPr>
              <w:t>S88</w:t>
            </w:r>
          </w:p>
        </w:tc>
        <w:tc>
          <w:tcPr>
            <w:tcW w:w="7896" w:type="dxa"/>
            <w:shd w:val="clear" w:color="auto" w:fill="auto"/>
            <w:tcMar>
              <w:top w:w="90" w:type="dxa"/>
              <w:left w:w="90" w:type="dxa"/>
              <w:bottom w:w="90" w:type="dxa"/>
              <w:right w:w="90" w:type="dxa"/>
            </w:tcMar>
            <w:vAlign w:val="bottom"/>
            <w:hideMark/>
          </w:tcPr>
          <w:p w14:paraId="1E32309F" w14:textId="77777777" w:rsidR="00484F4C" w:rsidRPr="000F4DD3" w:rsidRDefault="00484F4C" w:rsidP="00EC29C9">
            <w:pPr>
              <w:rPr>
                <w:rFonts w:cs="Arial"/>
              </w:rPr>
            </w:pPr>
            <w:r w:rsidRPr="000F4DD3">
              <w:rPr>
                <w:rFonts w:cs="Arial"/>
                <w:bdr w:val="none" w:sz="0" w:space="0" w:color="auto" w:frame="1"/>
              </w:rPr>
              <w:t>(MH "Body Constitution+")</w:t>
            </w:r>
          </w:p>
        </w:tc>
      </w:tr>
      <w:tr w:rsidR="00484F4C" w:rsidRPr="000F4DD3" w14:paraId="62B83C0D" w14:textId="77777777" w:rsidTr="00EC29C9">
        <w:trPr>
          <w:jc w:val="center"/>
        </w:trPr>
        <w:tc>
          <w:tcPr>
            <w:tcW w:w="1455" w:type="dxa"/>
            <w:shd w:val="clear" w:color="auto" w:fill="auto"/>
            <w:tcMar>
              <w:top w:w="90" w:type="dxa"/>
              <w:left w:w="90" w:type="dxa"/>
              <w:bottom w:w="90" w:type="dxa"/>
              <w:right w:w="90" w:type="dxa"/>
            </w:tcMar>
            <w:vAlign w:val="bottom"/>
            <w:hideMark/>
          </w:tcPr>
          <w:p w14:paraId="791F6F98" w14:textId="77777777" w:rsidR="00484F4C" w:rsidRPr="000F4DD3" w:rsidRDefault="00484F4C" w:rsidP="00EC29C9">
            <w:pPr>
              <w:rPr>
                <w:rFonts w:cs="Arial"/>
              </w:rPr>
            </w:pPr>
            <w:r w:rsidRPr="000F4DD3">
              <w:rPr>
                <w:rFonts w:cs="Arial"/>
                <w:bdr w:val="none" w:sz="0" w:space="0" w:color="auto" w:frame="1"/>
              </w:rPr>
              <w:t>S89</w:t>
            </w:r>
          </w:p>
        </w:tc>
        <w:tc>
          <w:tcPr>
            <w:tcW w:w="7896" w:type="dxa"/>
            <w:shd w:val="clear" w:color="auto" w:fill="auto"/>
            <w:tcMar>
              <w:top w:w="90" w:type="dxa"/>
              <w:left w:w="90" w:type="dxa"/>
              <w:bottom w:w="90" w:type="dxa"/>
              <w:right w:w="90" w:type="dxa"/>
            </w:tcMar>
            <w:vAlign w:val="bottom"/>
            <w:hideMark/>
          </w:tcPr>
          <w:p w14:paraId="460902AB" w14:textId="77777777" w:rsidR="00484F4C" w:rsidRPr="000F4DD3" w:rsidRDefault="00484F4C" w:rsidP="00EC29C9">
            <w:pPr>
              <w:rPr>
                <w:rFonts w:cs="Arial"/>
              </w:rPr>
            </w:pPr>
            <w:r w:rsidRPr="000F4DD3">
              <w:rPr>
                <w:rFonts w:cs="Arial"/>
                <w:bdr w:val="none" w:sz="0" w:space="0" w:color="auto" w:frame="1"/>
              </w:rPr>
              <w:t>(MH "Weight Gain+")</w:t>
            </w:r>
          </w:p>
        </w:tc>
      </w:tr>
      <w:tr w:rsidR="00484F4C" w:rsidRPr="000F4DD3" w14:paraId="6C52454D" w14:textId="77777777" w:rsidTr="00EC29C9">
        <w:trPr>
          <w:jc w:val="center"/>
        </w:trPr>
        <w:tc>
          <w:tcPr>
            <w:tcW w:w="1455" w:type="dxa"/>
            <w:shd w:val="clear" w:color="auto" w:fill="auto"/>
            <w:tcMar>
              <w:top w:w="90" w:type="dxa"/>
              <w:left w:w="90" w:type="dxa"/>
              <w:bottom w:w="90" w:type="dxa"/>
              <w:right w:w="90" w:type="dxa"/>
            </w:tcMar>
            <w:vAlign w:val="bottom"/>
            <w:hideMark/>
          </w:tcPr>
          <w:p w14:paraId="50E4A812" w14:textId="77777777" w:rsidR="00484F4C" w:rsidRPr="000F4DD3" w:rsidRDefault="00484F4C" w:rsidP="00EC29C9">
            <w:pPr>
              <w:rPr>
                <w:rFonts w:cs="Arial"/>
              </w:rPr>
            </w:pPr>
            <w:r w:rsidRPr="000F4DD3">
              <w:rPr>
                <w:rFonts w:cs="Arial"/>
                <w:bdr w:val="none" w:sz="0" w:space="0" w:color="auto" w:frame="1"/>
              </w:rPr>
              <w:t>S90</w:t>
            </w:r>
          </w:p>
        </w:tc>
        <w:tc>
          <w:tcPr>
            <w:tcW w:w="7896" w:type="dxa"/>
            <w:shd w:val="clear" w:color="auto" w:fill="auto"/>
            <w:tcMar>
              <w:top w:w="90" w:type="dxa"/>
              <w:left w:w="90" w:type="dxa"/>
              <w:bottom w:w="90" w:type="dxa"/>
              <w:right w:w="90" w:type="dxa"/>
            </w:tcMar>
            <w:vAlign w:val="bottom"/>
            <w:hideMark/>
          </w:tcPr>
          <w:p w14:paraId="6F10A336" w14:textId="77777777" w:rsidR="00484F4C" w:rsidRPr="000F4DD3" w:rsidRDefault="00484F4C" w:rsidP="00EC29C9">
            <w:pPr>
              <w:rPr>
                <w:rFonts w:cs="Arial"/>
              </w:rPr>
            </w:pPr>
            <w:r w:rsidRPr="000F4DD3">
              <w:rPr>
                <w:rFonts w:cs="Arial"/>
                <w:bdr w:val="none" w:sz="0" w:space="0" w:color="auto" w:frame="1"/>
              </w:rPr>
              <w:t>(MH "Body Fat Distribution")</w:t>
            </w:r>
          </w:p>
        </w:tc>
      </w:tr>
      <w:tr w:rsidR="00484F4C" w:rsidRPr="000F4DD3" w14:paraId="6D99EBD2" w14:textId="77777777" w:rsidTr="00EC29C9">
        <w:trPr>
          <w:jc w:val="center"/>
        </w:trPr>
        <w:tc>
          <w:tcPr>
            <w:tcW w:w="1455" w:type="dxa"/>
            <w:shd w:val="clear" w:color="auto" w:fill="auto"/>
            <w:tcMar>
              <w:top w:w="90" w:type="dxa"/>
              <w:left w:w="90" w:type="dxa"/>
              <w:bottom w:w="90" w:type="dxa"/>
              <w:right w:w="90" w:type="dxa"/>
            </w:tcMar>
            <w:vAlign w:val="bottom"/>
            <w:hideMark/>
          </w:tcPr>
          <w:p w14:paraId="2B399063" w14:textId="77777777" w:rsidR="00484F4C" w:rsidRPr="000F4DD3" w:rsidRDefault="00484F4C" w:rsidP="00EC29C9">
            <w:pPr>
              <w:rPr>
                <w:rFonts w:cs="Arial"/>
              </w:rPr>
            </w:pPr>
            <w:r w:rsidRPr="000F4DD3">
              <w:rPr>
                <w:rFonts w:cs="Arial"/>
                <w:bdr w:val="none" w:sz="0" w:space="0" w:color="auto" w:frame="1"/>
              </w:rPr>
              <w:t>S91</w:t>
            </w:r>
          </w:p>
        </w:tc>
        <w:tc>
          <w:tcPr>
            <w:tcW w:w="7896" w:type="dxa"/>
            <w:shd w:val="clear" w:color="auto" w:fill="auto"/>
            <w:tcMar>
              <w:top w:w="90" w:type="dxa"/>
              <w:left w:w="90" w:type="dxa"/>
              <w:bottom w:w="90" w:type="dxa"/>
              <w:right w:w="90" w:type="dxa"/>
            </w:tcMar>
            <w:vAlign w:val="bottom"/>
            <w:hideMark/>
          </w:tcPr>
          <w:p w14:paraId="5A64F1B7" w14:textId="77777777" w:rsidR="00484F4C" w:rsidRPr="000F4DD3" w:rsidRDefault="00484F4C" w:rsidP="00EC29C9">
            <w:pPr>
              <w:rPr>
                <w:rFonts w:cs="Arial"/>
              </w:rPr>
            </w:pPr>
            <w:r w:rsidRPr="000F4DD3">
              <w:rPr>
                <w:rFonts w:cs="Arial"/>
                <w:bdr w:val="none" w:sz="0" w:space="0" w:color="auto" w:frame="1"/>
              </w:rPr>
              <w:t>(MH "Adiposity")</w:t>
            </w:r>
          </w:p>
        </w:tc>
      </w:tr>
      <w:tr w:rsidR="00484F4C" w:rsidRPr="000F4DD3" w14:paraId="6259BE60" w14:textId="77777777" w:rsidTr="00EC29C9">
        <w:trPr>
          <w:jc w:val="center"/>
        </w:trPr>
        <w:tc>
          <w:tcPr>
            <w:tcW w:w="1455" w:type="dxa"/>
            <w:shd w:val="clear" w:color="auto" w:fill="auto"/>
            <w:tcMar>
              <w:top w:w="90" w:type="dxa"/>
              <w:left w:w="90" w:type="dxa"/>
              <w:bottom w:w="90" w:type="dxa"/>
              <w:right w:w="90" w:type="dxa"/>
            </w:tcMar>
            <w:vAlign w:val="bottom"/>
            <w:hideMark/>
          </w:tcPr>
          <w:p w14:paraId="44F8B82C" w14:textId="77777777" w:rsidR="00484F4C" w:rsidRPr="000F4DD3" w:rsidRDefault="00484F4C" w:rsidP="00EC29C9">
            <w:pPr>
              <w:rPr>
                <w:rFonts w:cs="Arial"/>
              </w:rPr>
            </w:pPr>
            <w:r w:rsidRPr="000F4DD3">
              <w:rPr>
                <w:rFonts w:cs="Arial"/>
                <w:bdr w:val="none" w:sz="0" w:space="0" w:color="auto" w:frame="1"/>
              </w:rPr>
              <w:t>S92</w:t>
            </w:r>
          </w:p>
        </w:tc>
        <w:tc>
          <w:tcPr>
            <w:tcW w:w="7896" w:type="dxa"/>
            <w:shd w:val="clear" w:color="auto" w:fill="auto"/>
            <w:tcMar>
              <w:top w:w="90" w:type="dxa"/>
              <w:left w:w="90" w:type="dxa"/>
              <w:bottom w:w="90" w:type="dxa"/>
              <w:right w:w="90" w:type="dxa"/>
            </w:tcMar>
            <w:vAlign w:val="bottom"/>
            <w:hideMark/>
          </w:tcPr>
          <w:p w14:paraId="14BE4495" w14:textId="77777777" w:rsidR="00484F4C" w:rsidRPr="000F4DD3" w:rsidRDefault="00484F4C" w:rsidP="00EC29C9">
            <w:pPr>
              <w:rPr>
                <w:rFonts w:cs="Arial"/>
              </w:rPr>
            </w:pPr>
            <w:r w:rsidRPr="000F4DD3">
              <w:rPr>
                <w:rFonts w:cs="Arial"/>
                <w:bdr w:val="none" w:sz="0" w:space="0" w:color="auto" w:frame="1"/>
              </w:rPr>
              <w:t>(MH "Body Mass Index")</w:t>
            </w:r>
          </w:p>
        </w:tc>
      </w:tr>
      <w:tr w:rsidR="00484F4C" w:rsidRPr="000F4DD3" w14:paraId="3B479521" w14:textId="77777777" w:rsidTr="00EC29C9">
        <w:trPr>
          <w:jc w:val="center"/>
        </w:trPr>
        <w:tc>
          <w:tcPr>
            <w:tcW w:w="1455" w:type="dxa"/>
            <w:shd w:val="clear" w:color="auto" w:fill="auto"/>
            <w:tcMar>
              <w:top w:w="90" w:type="dxa"/>
              <w:left w:w="90" w:type="dxa"/>
              <w:bottom w:w="90" w:type="dxa"/>
              <w:right w:w="90" w:type="dxa"/>
            </w:tcMar>
            <w:vAlign w:val="bottom"/>
            <w:hideMark/>
          </w:tcPr>
          <w:p w14:paraId="27E95632" w14:textId="77777777" w:rsidR="00484F4C" w:rsidRPr="000F4DD3" w:rsidRDefault="00484F4C" w:rsidP="00EC29C9">
            <w:pPr>
              <w:rPr>
                <w:rFonts w:cs="Arial"/>
              </w:rPr>
            </w:pPr>
            <w:r w:rsidRPr="000F4DD3">
              <w:rPr>
                <w:rFonts w:cs="Arial"/>
                <w:bdr w:val="none" w:sz="0" w:space="0" w:color="auto" w:frame="1"/>
              </w:rPr>
              <w:t>S93</w:t>
            </w:r>
          </w:p>
        </w:tc>
        <w:tc>
          <w:tcPr>
            <w:tcW w:w="7896" w:type="dxa"/>
            <w:shd w:val="clear" w:color="auto" w:fill="auto"/>
            <w:tcMar>
              <w:top w:w="90" w:type="dxa"/>
              <w:left w:w="90" w:type="dxa"/>
              <w:bottom w:w="90" w:type="dxa"/>
              <w:right w:w="90" w:type="dxa"/>
            </w:tcMar>
            <w:vAlign w:val="bottom"/>
            <w:hideMark/>
          </w:tcPr>
          <w:p w14:paraId="3D9C9687" w14:textId="77777777" w:rsidR="00484F4C" w:rsidRPr="000F4DD3" w:rsidRDefault="00484F4C" w:rsidP="00EC29C9">
            <w:pPr>
              <w:rPr>
                <w:rFonts w:cs="Arial"/>
              </w:rPr>
            </w:pPr>
            <w:r w:rsidRPr="000F4DD3">
              <w:rPr>
                <w:rFonts w:cs="Arial"/>
                <w:bdr w:val="none" w:sz="0" w:space="0" w:color="auto" w:frame="1"/>
              </w:rPr>
              <w:t>(MH "Body Size+")</w:t>
            </w:r>
          </w:p>
        </w:tc>
      </w:tr>
      <w:tr w:rsidR="00484F4C" w:rsidRPr="000F4DD3" w14:paraId="748B1018" w14:textId="77777777" w:rsidTr="00EC29C9">
        <w:trPr>
          <w:jc w:val="center"/>
        </w:trPr>
        <w:tc>
          <w:tcPr>
            <w:tcW w:w="1455" w:type="dxa"/>
            <w:shd w:val="clear" w:color="auto" w:fill="auto"/>
            <w:tcMar>
              <w:top w:w="90" w:type="dxa"/>
              <w:left w:w="90" w:type="dxa"/>
              <w:bottom w:w="90" w:type="dxa"/>
              <w:right w:w="90" w:type="dxa"/>
            </w:tcMar>
            <w:vAlign w:val="bottom"/>
            <w:hideMark/>
          </w:tcPr>
          <w:p w14:paraId="4430F5E5" w14:textId="77777777" w:rsidR="00484F4C" w:rsidRPr="000F4DD3" w:rsidRDefault="00484F4C" w:rsidP="00EC29C9">
            <w:pPr>
              <w:rPr>
                <w:rFonts w:cs="Arial"/>
              </w:rPr>
            </w:pPr>
            <w:r w:rsidRPr="000F4DD3">
              <w:rPr>
                <w:rFonts w:cs="Arial"/>
                <w:bdr w:val="none" w:sz="0" w:space="0" w:color="auto" w:frame="1"/>
              </w:rPr>
              <w:t>S94</w:t>
            </w:r>
          </w:p>
        </w:tc>
        <w:tc>
          <w:tcPr>
            <w:tcW w:w="7896" w:type="dxa"/>
            <w:shd w:val="clear" w:color="auto" w:fill="auto"/>
            <w:tcMar>
              <w:top w:w="90" w:type="dxa"/>
              <w:left w:w="90" w:type="dxa"/>
              <w:bottom w:w="90" w:type="dxa"/>
              <w:right w:w="90" w:type="dxa"/>
            </w:tcMar>
            <w:vAlign w:val="bottom"/>
            <w:hideMark/>
          </w:tcPr>
          <w:p w14:paraId="2556230A" w14:textId="77777777" w:rsidR="00484F4C" w:rsidRPr="000F4DD3" w:rsidRDefault="00484F4C" w:rsidP="00EC29C9">
            <w:pPr>
              <w:rPr>
                <w:rFonts w:cs="Arial"/>
              </w:rPr>
            </w:pPr>
            <w:r w:rsidRPr="000F4DD3">
              <w:rPr>
                <w:rFonts w:cs="Arial"/>
                <w:bdr w:val="none" w:sz="0" w:space="0" w:color="auto" w:frame="1"/>
              </w:rPr>
              <w:t>(MH "Waist Circumference+")</w:t>
            </w:r>
          </w:p>
        </w:tc>
      </w:tr>
      <w:tr w:rsidR="00484F4C" w:rsidRPr="000F4DD3" w14:paraId="710364D1" w14:textId="77777777" w:rsidTr="00EC29C9">
        <w:trPr>
          <w:jc w:val="center"/>
        </w:trPr>
        <w:tc>
          <w:tcPr>
            <w:tcW w:w="1455" w:type="dxa"/>
            <w:shd w:val="clear" w:color="auto" w:fill="auto"/>
            <w:tcMar>
              <w:top w:w="90" w:type="dxa"/>
              <w:left w:w="90" w:type="dxa"/>
              <w:bottom w:w="90" w:type="dxa"/>
              <w:right w:w="90" w:type="dxa"/>
            </w:tcMar>
            <w:vAlign w:val="bottom"/>
            <w:hideMark/>
          </w:tcPr>
          <w:p w14:paraId="15F56447" w14:textId="77777777" w:rsidR="00484F4C" w:rsidRPr="000F4DD3" w:rsidRDefault="00484F4C" w:rsidP="00EC29C9">
            <w:pPr>
              <w:rPr>
                <w:rFonts w:cs="Arial"/>
              </w:rPr>
            </w:pPr>
            <w:r w:rsidRPr="000F4DD3">
              <w:rPr>
                <w:rFonts w:cs="Arial"/>
                <w:bdr w:val="none" w:sz="0" w:space="0" w:color="auto" w:frame="1"/>
              </w:rPr>
              <w:t>S95</w:t>
            </w:r>
          </w:p>
        </w:tc>
        <w:tc>
          <w:tcPr>
            <w:tcW w:w="7896" w:type="dxa"/>
            <w:shd w:val="clear" w:color="auto" w:fill="auto"/>
            <w:tcMar>
              <w:top w:w="90" w:type="dxa"/>
              <w:left w:w="90" w:type="dxa"/>
              <w:bottom w:w="90" w:type="dxa"/>
              <w:right w:w="90" w:type="dxa"/>
            </w:tcMar>
            <w:vAlign w:val="bottom"/>
            <w:hideMark/>
          </w:tcPr>
          <w:p w14:paraId="0214BF81" w14:textId="77777777" w:rsidR="00484F4C" w:rsidRPr="000F4DD3" w:rsidRDefault="00484F4C" w:rsidP="00EC29C9">
            <w:pPr>
              <w:rPr>
                <w:rFonts w:cs="Arial"/>
              </w:rPr>
            </w:pPr>
            <w:r w:rsidRPr="000F4DD3">
              <w:rPr>
                <w:rFonts w:cs="Arial"/>
                <w:bdr w:val="none" w:sz="0" w:space="0" w:color="auto" w:frame="1"/>
              </w:rPr>
              <w:t>(MH "Waist-Height Ratio")</w:t>
            </w:r>
          </w:p>
        </w:tc>
      </w:tr>
      <w:tr w:rsidR="00484F4C" w:rsidRPr="000F4DD3" w14:paraId="285282F5" w14:textId="77777777" w:rsidTr="00EC29C9">
        <w:trPr>
          <w:jc w:val="center"/>
        </w:trPr>
        <w:tc>
          <w:tcPr>
            <w:tcW w:w="1455" w:type="dxa"/>
            <w:shd w:val="clear" w:color="auto" w:fill="auto"/>
            <w:tcMar>
              <w:top w:w="90" w:type="dxa"/>
              <w:left w:w="90" w:type="dxa"/>
              <w:bottom w:w="90" w:type="dxa"/>
              <w:right w:w="90" w:type="dxa"/>
            </w:tcMar>
            <w:vAlign w:val="bottom"/>
            <w:hideMark/>
          </w:tcPr>
          <w:p w14:paraId="2A3FA588" w14:textId="77777777" w:rsidR="00484F4C" w:rsidRPr="000F4DD3" w:rsidRDefault="00484F4C" w:rsidP="00EC29C9">
            <w:pPr>
              <w:rPr>
                <w:rFonts w:cs="Arial"/>
              </w:rPr>
            </w:pPr>
            <w:r w:rsidRPr="000F4DD3">
              <w:rPr>
                <w:rFonts w:cs="Arial"/>
                <w:bdr w:val="none" w:sz="0" w:space="0" w:color="auto" w:frame="1"/>
              </w:rPr>
              <w:t>S96</w:t>
            </w:r>
          </w:p>
        </w:tc>
        <w:tc>
          <w:tcPr>
            <w:tcW w:w="7896" w:type="dxa"/>
            <w:shd w:val="clear" w:color="auto" w:fill="auto"/>
            <w:tcMar>
              <w:top w:w="90" w:type="dxa"/>
              <w:left w:w="90" w:type="dxa"/>
              <w:bottom w:w="90" w:type="dxa"/>
              <w:right w:w="90" w:type="dxa"/>
            </w:tcMar>
            <w:vAlign w:val="bottom"/>
            <w:hideMark/>
          </w:tcPr>
          <w:p w14:paraId="66BE29B2" w14:textId="77777777" w:rsidR="00484F4C" w:rsidRPr="000F4DD3" w:rsidRDefault="00484F4C" w:rsidP="00EC29C9">
            <w:pPr>
              <w:rPr>
                <w:rFonts w:cs="Arial"/>
              </w:rPr>
            </w:pPr>
            <w:r w:rsidRPr="000F4DD3">
              <w:rPr>
                <w:rFonts w:cs="Arial"/>
                <w:bdr w:val="none" w:sz="0" w:space="0" w:color="auto" w:frame="1"/>
              </w:rPr>
              <w:t>(MH "Body Surface Area")</w:t>
            </w:r>
          </w:p>
        </w:tc>
      </w:tr>
      <w:tr w:rsidR="00484F4C" w:rsidRPr="000F4DD3" w14:paraId="33672C96" w14:textId="77777777" w:rsidTr="00EC29C9">
        <w:trPr>
          <w:jc w:val="center"/>
        </w:trPr>
        <w:tc>
          <w:tcPr>
            <w:tcW w:w="1455" w:type="dxa"/>
            <w:shd w:val="clear" w:color="auto" w:fill="auto"/>
            <w:tcMar>
              <w:top w:w="90" w:type="dxa"/>
              <w:left w:w="90" w:type="dxa"/>
              <w:bottom w:w="90" w:type="dxa"/>
              <w:right w:w="90" w:type="dxa"/>
            </w:tcMar>
            <w:vAlign w:val="bottom"/>
            <w:hideMark/>
          </w:tcPr>
          <w:p w14:paraId="0076BD0F" w14:textId="77777777" w:rsidR="00484F4C" w:rsidRPr="000F4DD3" w:rsidRDefault="00484F4C" w:rsidP="00EC29C9">
            <w:pPr>
              <w:rPr>
                <w:rFonts w:cs="Arial"/>
              </w:rPr>
            </w:pPr>
            <w:r w:rsidRPr="000F4DD3">
              <w:rPr>
                <w:rFonts w:cs="Arial"/>
                <w:bdr w:val="none" w:sz="0" w:space="0" w:color="auto" w:frame="1"/>
              </w:rPr>
              <w:t>S97</w:t>
            </w:r>
          </w:p>
        </w:tc>
        <w:tc>
          <w:tcPr>
            <w:tcW w:w="7896" w:type="dxa"/>
            <w:shd w:val="clear" w:color="auto" w:fill="auto"/>
            <w:tcMar>
              <w:top w:w="90" w:type="dxa"/>
              <w:left w:w="90" w:type="dxa"/>
              <w:bottom w:w="90" w:type="dxa"/>
              <w:right w:w="90" w:type="dxa"/>
            </w:tcMar>
            <w:vAlign w:val="bottom"/>
            <w:hideMark/>
          </w:tcPr>
          <w:p w14:paraId="663FA9EF" w14:textId="77777777" w:rsidR="00484F4C" w:rsidRPr="000F4DD3" w:rsidRDefault="00484F4C" w:rsidP="00EC29C9">
            <w:pPr>
              <w:rPr>
                <w:rFonts w:cs="Arial"/>
              </w:rPr>
            </w:pPr>
            <w:r w:rsidRPr="000F4DD3">
              <w:rPr>
                <w:rFonts w:cs="Arial"/>
                <w:bdr w:val="none" w:sz="0" w:space="0" w:color="auto" w:frame="1"/>
              </w:rPr>
              <w:t>(MH "Skinfold Thickness")</w:t>
            </w:r>
          </w:p>
        </w:tc>
      </w:tr>
      <w:tr w:rsidR="00484F4C" w:rsidRPr="000F4DD3" w14:paraId="1DB19176" w14:textId="77777777" w:rsidTr="00EC29C9">
        <w:trPr>
          <w:jc w:val="center"/>
        </w:trPr>
        <w:tc>
          <w:tcPr>
            <w:tcW w:w="1455" w:type="dxa"/>
            <w:shd w:val="clear" w:color="auto" w:fill="auto"/>
            <w:tcMar>
              <w:top w:w="90" w:type="dxa"/>
              <w:left w:w="90" w:type="dxa"/>
              <w:bottom w:w="90" w:type="dxa"/>
              <w:right w:w="90" w:type="dxa"/>
            </w:tcMar>
            <w:vAlign w:val="bottom"/>
            <w:hideMark/>
          </w:tcPr>
          <w:p w14:paraId="182657FA" w14:textId="77777777" w:rsidR="00484F4C" w:rsidRPr="000F4DD3" w:rsidRDefault="00484F4C" w:rsidP="00EC29C9">
            <w:pPr>
              <w:rPr>
                <w:rFonts w:cs="Arial"/>
              </w:rPr>
            </w:pPr>
            <w:r w:rsidRPr="000F4DD3">
              <w:rPr>
                <w:rFonts w:cs="Arial"/>
                <w:bdr w:val="none" w:sz="0" w:space="0" w:color="auto" w:frame="1"/>
              </w:rPr>
              <w:t>S98</w:t>
            </w:r>
          </w:p>
        </w:tc>
        <w:tc>
          <w:tcPr>
            <w:tcW w:w="7896" w:type="dxa"/>
            <w:shd w:val="clear" w:color="auto" w:fill="auto"/>
            <w:tcMar>
              <w:top w:w="90" w:type="dxa"/>
              <w:left w:w="90" w:type="dxa"/>
              <w:bottom w:w="90" w:type="dxa"/>
              <w:right w:w="90" w:type="dxa"/>
            </w:tcMar>
            <w:vAlign w:val="bottom"/>
            <w:hideMark/>
          </w:tcPr>
          <w:p w14:paraId="1209D15D" w14:textId="77777777" w:rsidR="00484F4C" w:rsidRPr="000F4DD3" w:rsidRDefault="00484F4C" w:rsidP="00EC29C9">
            <w:pPr>
              <w:rPr>
                <w:rFonts w:cs="Arial"/>
              </w:rPr>
            </w:pPr>
            <w:r w:rsidRPr="000F4DD3">
              <w:rPr>
                <w:rFonts w:cs="Arial"/>
                <w:bdr w:val="none" w:sz="0" w:space="0" w:color="auto" w:frame="1"/>
              </w:rPr>
              <w:t>(MH "Waist-Hip Ratio")</w:t>
            </w:r>
          </w:p>
        </w:tc>
      </w:tr>
      <w:tr w:rsidR="00484F4C" w:rsidRPr="000F4DD3" w14:paraId="63576827" w14:textId="77777777" w:rsidTr="00EC29C9">
        <w:trPr>
          <w:jc w:val="center"/>
        </w:trPr>
        <w:tc>
          <w:tcPr>
            <w:tcW w:w="1455" w:type="dxa"/>
            <w:shd w:val="clear" w:color="auto" w:fill="auto"/>
            <w:tcMar>
              <w:top w:w="90" w:type="dxa"/>
              <w:left w:w="90" w:type="dxa"/>
              <w:bottom w:w="90" w:type="dxa"/>
              <w:right w:w="90" w:type="dxa"/>
            </w:tcMar>
            <w:vAlign w:val="bottom"/>
            <w:hideMark/>
          </w:tcPr>
          <w:p w14:paraId="402629F1" w14:textId="77777777" w:rsidR="00484F4C" w:rsidRPr="000F4DD3" w:rsidRDefault="00484F4C" w:rsidP="00EC29C9">
            <w:pPr>
              <w:rPr>
                <w:rFonts w:cs="Arial"/>
              </w:rPr>
            </w:pPr>
            <w:r w:rsidRPr="000F4DD3">
              <w:rPr>
                <w:rFonts w:cs="Arial"/>
                <w:bdr w:val="none" w:sz="0" w:space="0" w:color="auto" w:frame="1"/>
              </w:rPr>
              <w:t>S99</w:t>
            </w:r>
          </w:p>
        </w:tc>
        <w:tc>
          <w:tcPr>
            <w:tcW w:w="7896" w:type="dxa"/>
            <w:shd w:val="clear" w:color="auto" w:fill="auto"/>
            <w:tcMar>
              <w:top w:w="90" w:type="dxa"/>
              <w:left w:w="90" w:type="dxa"/>
              <w:bottom w:w="90" w:type="dxa"/>
              <w:right w:w="90" w:type="dxa"/>
            </w:tcMar>
            <w:vAlign w:val="bottom"/>
            <w:hideMark/>
          </w:tcPr>
          <w:p w14:paraId="1323E6BC" w14:textId="77777777" w:rsidR="00484F4C" w:rsidRPr="000F4DD3" w:rsidRDefault="00484F4C" w:rsidP="00EC29C9">
            <w:pPr>
              <w:rPr>
                <w:rFonts w:cs="Arial"/>
              </w:rPr>
            </w:pPr>
            <w:r w:rsidRPr="000F4DD3">
              <w:rPr>
                <w:rFonts w:cs="Arial"/>
                <w:bdr w:val="none" w:sz="0" w:space="0" w:color="auto" w:frame="1"/>
              </w:rPr>
              <w:t>(MH "Overweight+")</w:t>
            </w:r>
          </w:p>
        </w:tc>
      </w:tr>
      <w:tr w:rsidR="00484F4C" w:rsidRPr="000F4DD3" w14:paraId="5F7B9142" w14:textId="77777777" w:rsidTr="00EC29C9">
        <w:trPr>
          <w:jc w:val="center"/>
        </w:trPr>
        <w:tc>
          <w:tcPr>
            <w:tcW w:w="1455" w:type="dxa"/>
            <w:shd w:val="clear" w:color="auto" w:fill="auto"/>
            <w:tcMar>
              <w:top w:w="90" w:type="dxa"/>
              <w:left w:w="90" w:type="dxa"/>
              <w:bottom w:w="90" w:type="dxa"/>
              <w:right w:w="90" w:type="dxa"/>
            </w:tcMar>
            <w:vAlign w:val="bottom"/>
            <w:hideMark/>
          </w:tcPr>
          <w:p w14:paraId="2B43804D" w14:textId="77777777" w:rsidR="00484F4C" w:rsidRPr="000F4DD3" w:rsidRDefault="00484F4C" w:rsidP="00EC29C9">
            <w:pPr>
              <w:rPr>
                <w:rFonts w:cs="Arial"/>
              </w:rPr>
            </w:pPr>
            <w:r w:rsidRPr="000F4DD3">
              <w:rPr>
                <w:rFonts w:cs="Arial"/>
                <w:bdr w:val="none" w:sz="0" w:space="0" w:color="auto" w:frame="1"/>
              </w:rPr>
              <w:t>S100</w:t>
            </w:r>
          </w:p>
        </w:tc>
        <w:tc>
          <w:tcPr>
            <w:tcW w:w="7896" w:type="dxa"/>
            <w:shd w:val="clear" w:color="auto" w:fill="auto"/>
            <w:tcMar>
              <w:top w:w="90" w:type="dxa"/>
              <w:left w:w="90" w:type="dxa"/>
              <w:bottom w:w="90" w:type="dxa"/>
              <w:right w:w="90" w:type="dxa"/>
            </w:tcMar>
            <w:vAlign w:val="bottom"/>
            <w:hideMark/>
          </w:tcPr>
          <w:p w14:paraId="579DE589" w14:textId="77777777" w:rsidR="00484F4C" w:rsidRPr="000F4DD3" w:rsidRDefault="00484F4C" w:rsidP="00EC29C9">
            <w:pPr>
              <w:rPr>
                <w:rFonts w:cs="Arial"/>
              </w:rPr>
            </w:pPr>
            <w:r w:rsidRPr="000F4DD3">
              <w:rPr>
                <w:rFonts w:cs="Arial"/>
                <w:bdr w:val="none" w:sz="0" w:space="0" w:color="auto" w:frame="1"/>
              </w:rPr>
              <w:t>obesity</w:t>
            </w:r>
          </w:p>
        </w:tc>
      </w:tr>
      <w:tr w:rsidR="00484F4C" w:rsidRPr="000F4DD3" w14:paraId="29575500" w14:textId="77777777" w:rsidTr="00EC29C9">
        <w:trPr>
          <w:jc w:val="center"/>
        </w:trPr>
        <w:tc>
          <w:tcPr>
            <w:tcW w:w="1455" w:type="dxa"/>
            <w:shd w:val="clear" w:color="auto" w:fill="auto"/>
            <w:tcMar>
              <w:top w:w="90" w:type="dxa"/>
              <w:left w:w="90" w:type="dxa"/>
              <w:bottom w:w="90" w:type="dxa"/>
              <w:right w:w="90" w:type="dxa"/>
            </w:tcMar>
            <w:vAlign w:val="bottom"/>
            <w:hideMark/>
          </w:tcPr>
          <w:p w14:paraId="22807EAC" w14:textId="77777777" w:rsidR="00484F4C" w:rsidRPr="000F4DD3" w:rsidRDefault="00484F4C" w:rsidP="00EC29C9">
            <w:pPr>
              <w:rPr>
                <w:rFonts w:cs="Arial"/>
              </w:rPr>
            </w:pPr>
            <w:r w:rsidRPr="000F4DD3">
              <w:rPr>
                <w:rFonts w:cs="Arial"/>
                <w:bdr w:val="none" w:sz="0" w:space="0" w:color="auto" w:frame="1"/>
              </w:rPr>
              <w:t>S101</w:t>
            </w:r>
          </w:p>
        </w:tc>
        <w:tc>
          <w:tcPr>
            <w:tcW w:w="7896" w:type="dxa"/>
            <w:shd w:val="clear" w:color="auto" w:fill="auto"/>
            <w:tcMar>
              <w:top w:w="90" w:type="dxa"/>
              <w:left w:w="90" w:type="dxa"/>
              <w:bottom w:w="90" w:type="dxa"/>
              <w:right w:w="90" w:type="dxa"/>
            </w:tcMar>
            <w:vAlign w:val="bottom"/>
            <w:hideMark/>
          </w:tcPr>
          <w:p w14:paraId="36886354" w14:textId="77777777" w:rsidR="00484F4C" w:rsidRPr="000F4DD3" w:rsidRDefault="00484F4C" w:rsidP="00EC29C9">
            <w:pPr>
              <w:rPr>
                <w:rFonts w:cs="Arial"/>
              </w:rPr>
            </w:pPr>
            <w:r w:rsidRPr="000F4DD3">
              <w:rPr>
                <w:rFonts w:cs="Arial"/>
                <w:bdr w:val="none" w:sz="0" w:space="0" w:color="auto" w:frame="1"/>
              </w:rPr>
              <w:t>body constitution</w:t>
            </w:r>
          </w:p>
        </w:tc>
      </w:tr>
      <w:tr w:rsidR="00484F4C" w:rsidRPr="000F4DD3" w14:paraId="399996B3" w14:textId="77777777" w:rsidTr="00EC29C9">
        <w:trPr>
          <w:jc w:val="center"/>
        </w:trPr>
        <w:tc>
          <w:tcPr>
            <w:tcW w:w="1455" w:type="dxa"/>
            <w:shd w:val="clear" w:color="auto" w:fill="auto"/>
            <w:tcMar>
              <w:top w:w="90" w:type="dxa"/>
              <w:left w:w="90" w:type="dxa"/>
              <w:bottom w:w="90" w:type="dxa"/>
              <w:right w:w="90" w:type="dxa"/>
            </w:tcMar>
            <w:vAlign w:val="bottom"/>
            <w:hideMark/>
          </w:tcPr>
          <w:p w14:paraId="16649F6B" w14:textId="77777777" w:rsidR="00484F4C" w:rsidRPr="000F4DD3" w:rsidRDefault="00484F4C" w:rsidP="00EC29C9">
            <w:pPr>
              <w:rPr>
                <w:rFonts w:cs="Arial"/>
              </w:rPr>
            </w:pPr>
            <w:r w:rsidRPr="000F4DD3">
              <w:rPr>
                <w:rFonts w:cs="Arial"/>
                <w:bdr w:val="none" w:sz="0" w:space="0" w:color="auto" w:frame="1"/>
              </w:rPr>
              <w:t>S102</w:t>
            </w:r>
          </w:p>
        </w:tc>
        <w:tc>
          <w:tcPr>
            <w:tcW w:w="7896" w:type="dxa"/>
            <w:shd w:val="clear" w:color="auto" w:fill="auto"/>
            <w:tcMar>
              <w:top w:w="90" w:type="dxa"/>
              <w:left w:w="90" w:type="dxa"/>
              <w:bottom w:w="90" w:type="dxa"/>
              <w:right w:w="90" w:type="dxa"/>
            </w:tcMar>
            <w:vAlign w:val="bottom"/>
            <w:hideMark/>
          </w:tcPr>
          <w:p w14:paraId="2D448B1D" w14:textId="77777777" w:rsidR="00484F4C" w:rsidRPr="000F4DD3" w:rsidRDefault="00484F4C" w:rsidP="00EC29C9">
            <w:pPr>
              <w:rPr>
                <w:rFonts w:cs="Arial"/>
              </w:rPr>
            </w:pPr>
            <w:r w:rsidRPr="000F4DD3">
              <w:rPr>
                <w:rFonts w:cs="Arial"/>
                <w:bdr w:val="none" w:sz="0" w:space="0" w:color="auto" w:frame="1"/>
              </w:rPr>
              <w:t>body weight increase</w:t>
            </w:r>
          </w:p>
        </w:tc>
      </w:tr>
      <w:tr w:rsidR="00484F4C" w:rsidRPr="000F4DD3" w14:paraId="24C12A4B" w14:textId="77777777" w:rsidTr="00EC29C9">
        <w:trPr>
          <w:jc w:val="center"/>
        </w:trPr>
        <w:tc>
          <w:tcPr>
            <w:tcW w:w="1455" w:type="dxa"/>
            <w:shd w:val="clear" w:color="auto" w:fill="auto"/>
            <w:tcMar>
              <w:top w:w="90" w:type="dxa"/>
              <w:left w:w="90" w:type="dxa"/>
              <w:bottom w:w="90" w:type="dxa"/>
              <w:right w:w="90" w:type="dxa"/>
            </w:tcMar>
            <w:vAlign w:val="bottom"/>
            <w:hideMark/>
          </w:tcPr>
          <w:p w14:paraId="54372F96" w14:textId="77777777" w:rsidR="00484F4C" w:rsidRPr="000F4DD3" w:rsidRDefault="00484F4C" w:rsidP="00EC29C9">
            <w:pPr>
              <w:rPr>
                <w:rFonts w:cs="Arial"/>
              </w:rPr>
            </w:pPr>
            <w:r w:rsidRPr="000F4DD3">
              <w:rPr>
                <w:rFonts w:cs="Arial"/>
                <w:bdr w:val="none" w:sz="0" w:space="0" w:color="auto" w:frame="1"/>
              </w:rPr>
              <w:t>S103</w:t>
            </w:r>
          </w:p>
        </w:tc>
        <w:tc>
          <w:tcPr>
            <w:tcW w:w="7896" w:type="dxa"/>
            <w:shd w:val="clear" w:color="auto" w:fill="auto"/>
            <w:tcMar>
              <w:top w:w="90" w:type="dxa"/>
              <w:left w:w="90" w:type="dxa"/>
              <w:bottom w:w="90" w:type="dxa"/>
              <w:right w:w="90" w:type="dxa"/>
            </w:tcMar>
            <w:vAlign w:val="bottom"/>
            <w:hideMark/>
          </w:tcPr>
          <w:p w14:paraId="6429702C" w14:textId="77777777" w:rsidR="00484F4C" w:rsidRPr="000F4DD3" w:rsidRDefault="00484F4C" w:rsidP="00EC29C9">
            <w:pPr>
              <w:rPr>
                <w:rFonts w:cs="Arial"/>
              </w:rPr>
            </w:pPr>
            <w:r w:rsidRPr="000F4DD3">
              <w:rPr>
                <w:rFonts w:cs="Arial"/>
                <w:bdr w:val="none" w:sz="0" w:space="0" w:color="auto" w:frame="1"/>
              </w:rPr>
              <w:t>body fat distribution</w:t>
            </w:r>
          </w:p>
        </w:tc>
      </w:tr>
      <w:tr w:rsidR="00484F4C" w:rsidRPr="000F4DD3" w14:paraId="29F823A3" w14:textId="77777777" w:rsidTr="00EC29C9">
        <w:trPr>
          <w:jc w:val="center"/>
        </w:trPr>
        <w:tc>
          <w:tcPr>
            <w:tcW w:w="1455" w:type="dxa"/>
            <w:shd w:val="clear" w:color="auto" w:fill="auto"/>
            <w:tcMar>
              <w:top w:w="90" w:type="dxa"/>
              <w:left w:w="90" w:type="dxa"/>
              <w:bottom w:w="90" w:type="dxa"/>
              <w:right w:w="90" w:type="dxa"/>
            </w:tcMar>
            <w:vAlign w:val="bottom"/>
            <w:hideMark/>
          </w:tcPr>
          <w:p w14:paraId="21803EB6" w14:textId="77777777" w:rsidR="00484F4C" w:rsidRPr="000F4DD3" w:rsidRDefault="00484F4C" w:rsidP="00EC29C9">
            <w:pPr>
              <w:rPr>
                <w:rFonts w:cs="Arial"/>
              </w:rPr>
            </w:pPr>
            <w:r w:rsidRPr="000F4DD3">
              <w:rPr>
                <w:rFonts w:cs="Arial"/>
                <w:bdr w:val="none" w:sz="0" w:space="0" w:color="auto" w:frame="1"/>
              </w:rPr>
              <w:t>S104</w:t>
            </w:r>
          </w:p>
        </w:tc>
        <w:tc>
          <w:tcPr>
            <w:tcW w:w="7896" w:type="dxa"/>
            <w:shd w:val="clear" w:color="auto" w:fill="auto"/>
            <w:tcMar>
              <w:top w:w="90" w:type="dxa"/>
              <w:left w:w="90" w:type="dxa"/>
              <w:bottom w:w="90" w:type="dxa"/>
              <w:right w:w="90" w:type="dxa"/>
            </w:tcMar>
            <w:vAlign w:val="bottom"/>
            <w:hideMark/>
          </w:tcPr>
          <w:p w14:paraId="4FF2A030" w14:textId="77777777" w:rsidR="00484F4C" w:rsidRPr="000F4DD3" w:rsidRDefault="00484F4C" w:rsidP="00EC29C9">
            <w:pPr>
              <w:rPr>
                <w:rFonts w:cs="Arial"/>
              </w:rPr>
            </w:pPr>
            <w:r w:rsidRPr="000F4DD3">
              <w:rPr>
                <w:rFonts w:cs="Arial"/>
                <w:bdr w:val="none" w:sz="0" w:space="0" w:color="auto" w:frame="1"/>
              </w:rPr>
              <w:t>adiposity</w:t>
            </w:r>
          </w:p>
        </w:tc>
      </w:tr>
      <w:tr w:rsidR="00484F4C" w:rsidRPr="000F4DD3" w14:paraId="38F2974E" w14:textId="77777777" w:rsidTr="00EC29C9">
        <w:trPr>
          <w:jc w:val="center"/>
        </w:trPr>
        <w:tc>
          <w:tcPr>
            <w:tcW w:w="1455" w:type="dxa"/>
            <w:shd w:val="clear" w:color="auto" w:fill="auto"/>
            <w:tcMar>
              <w:top w:w="90" w:type="dxa"/>
              <w:left w:w="90" w:type="dxa"/>
              <w:bottom w:w="90" w:type="dxa"/>
              <w:right w:w="90" w:type="dxa"/>
            </w:tcMar>
            <w:vAlign w:val="bottom"/>
            <w:hideMark/>
          </w:tcPr>
          <w:p w14:paraId="2F7BE1A8" w14:textId="77777777" w:rsidR="00484F4C" w:rsidRPr="000F4DD3" w:rsidRDefault="00484F4C" w:rsidP="00EC29C9">
            <w:pPr>
              <w:rPr>
                <w:rFonts w:cs="Arial"/>
              </w:rPr>
            </w:pPr>
            <w:r w:rsidRPr="000F4DD3">
              <w:rPr>
                <w:rFonts w:cs="Arial"/>
                <w:bdr w:val="none" w:sz="0" w:space="0" w:color="auto" w:frame="1"/>
              </w:rPr>
              <w:t>S105</w:t>
            </w:r>
          </w:p>
        </w:tc>
        <w:tc>
          <w:tcPr>
            <w:tcW w:w="7896" w:type="dxa"/>
            <w:shd w:val="clear" w:color="auto" w:fill="auto"/>
            <w:tcMar>
              <w:top w:w="90" w:type="dxa"/>
              <w:left w:w="90" w:type="dxa"/>
              <w:bottom w:w="90" w:type="dxa"/>
              <w:right w:w="90" w:type="dxa"/>
            </w:tcMar>
            <w:vAlign w:val="bottom"/>
            <w:hideMark/>
          </w:tcPr>
          <w:p w14:paraId="3E8CC1C6" w14:textId="77777777" w:rsidR="00484F4C" w:rsidRPr="000F4DD3" w:rsidRDefault="00484F4C" w:rsidP="00EC29C9">
            <w:pPr>
              <w:rPr>
                <w:rFonts w:cs="Arial"/>
              </w:rPr>
            </w:pPr>
            <w:r w:rsidRPr="000F4DD3">
              <w:rPr>
                <w:rFonts w:cs="Arial"/>
                <w:bdr w:val="none" w:sz="0" w:space="0" w:color="auto" w:frame="1"/>
              </w:rPr>
              <w:t>body mass index</w:t>
            </w:r>
          </w:p>
        </w:tc>
      </w:tr>
      <w:tr w:rsidR="00484F4C" w:rsidRPr="000F4DD3" w14:paraId="6DD7626C" w14:textId="77777777" w:rsidTr="00EC29C9">
        <w:trPr>
          <w:jc w:val="center"/>
        </w:trPr>
        <w:tc>
          <w:tcPr>
            <w:tcW w:w="1455" w:type="dxa"/>
            <w:shd w:val="clear" w:color="auto" w:fill="auto"/>
            <w:tcMar>
              <w:top w:w="90" w:type="dxa"/>
              <w:left w:w="90" w:type="dxa"/>
              <w:bottom w:w="90" w:type="dxa"/>
              <w:right w:w="90" w:type="dxa"/>
            </w:tcMar>
            <w:vAlign w:val="bottom"/>
            <w:hideMark/>
          </w:tcPr>
          <w:p w14:paraId="4DA36506" w14:textId="77777777" w:rsidR="00484F4C" w:rsidRPr="000F4DD3" w:rsidRDefault="00484F4C" w:rsidP="00EC29C9">
            <w:pPr>
              <w:rPr>
                <w:rFonts w:cs="Arial"/>
              </w:rPr>
            </w:pPr>
            <w:r w:rsidRPr="000F4DD3">
              <w:rPr>
                <w:rFonts w:cs="Arial"/>
                <w:bdr w:val="none" w:sz="0" w:space="0" w:color="auto" w:frame="1"/>
              </w:rPr>
              <w:t>S106</w:t>
            </w:r>
          </w:p>
        </w:tc>
        <w:tc>
          <w:tcPr>
            <w:tcW w:w="7896" w:type="dxa"/>
            <w:shd w:val="clear" w:color="auto" w:fill="auto"/>
            <w:tcMar>
              <w:top w:w="90" w:type="dxa"/>
              <w:left w:w="90" w:type="dxa"/>
              <w:bottom w:w="90" w:type="dxa"/>
              <w:right w:w="90" w:type="dxa"/>
            </w:tcMar>
            <w:vAlign w:val="bottom"/>
            <w:hideMark/>
          </w:tcPr>
          <w:p w14:paraId="10678148" w14:textId="77777777" w:rsidR="00484F4C" w:rsidRPr="000F4DD3" w:rsidRDefault="00484F4C" w:rsidP="00EC29C9">
            <w:pPr>
              <w:rPr>
                <w:rFonts w:cs="Arial"/>
              </w:rPr>
            </w:pPr>
            <w:proofErr w:type="spellStart"/>
            <w:r w:rsidRPr="000F4DD3">
              <w:rPr>
                <w:rFonts w:cs="Arial"/>
                <w:bdr w:val="none" w:sz="0" w:space="0" w:color="auto" w:frame="1"/>
              </w:rPr>
              <w:t>bmi</w:t>
            </w:r>
            <w:proofErr w:type="spellEnd"/>
          </w:p>
        </w:tc>
      </w:tr>
      <w:tr w:rsidR="00484F4C" w:rsidRPr="000F4DD3" w14:paraId="5CBCE5AB" w14:textId="77777777" w:rsidTr="00EC29C9">
        <w:trPr>
          <w:jc w:val="center"/>
        </w:trPr>
        <w:tc>
          <w:tcPr>
            <w:tcW w:w="1455" w:type="dxa"/>
            <w:shd w:val="clear" w:color="auto" w:fill="auto"/>
            <w:tcMar>
              <w:top w:w="90" w:type="dxa"/>
              <w:left w:w="90" w:type="dxa"/>
              <w:bottom w:w="90" w:type="dxa"/>
              <w:right w:w="90" w:type="dxa"/>
            </w:tcMar>
            <w:vAlign w:val="bottom"/>
            <w:hideMark/>
          </w:tcPr>
          <w:p w14:paraId="7AE7BD12" w14:textId="77777777" w:rsidR="00484F4C" w:rsidRPr="000F4DD3" w:rsidRDefault="00484F4C" w:rsidP="00EC29C9">
            <w:pPr>
              <w:rPr>
                <w:rFonts w:cs="Arial"/>
              </w:rPr>
            </w:pPr>
            <w:r w:rsidRPr="000F4DD3">
              <w:rPr>
                <w:rFonts w:cs="Arial"/>
                <w:bdr w:val="none" w:sz="0" w:space="0" w:color="auto" w:frame="1"/>
              </w:rPr>
              <w:t>S107</w:t>
            </w:r>
          </w:p>
        </w:tc>
        <w:tc>
          <w:tcPr>
            <w:tcW w:w="7896" w:type="dxa"/>
            <w:shd w:val="clear" w:color="auto" w:fill="auto"/>
            <w:tcMar>
              <w:top w:w="90" w:type="dxa"/>
              <w:left w:w="90" w:type="dxa"/>
              <w:bottom w:w="90" w:type="dxa"/>
              <w:right w:w="90" w:type="dxa"/>
            </w:tcMar>
            <w:vAlign w:val="bottom"/>
            <w:hideMark/>
          </w:tcPr>
          <w:p w14:paraId="274D54DA" w14:textId="77777777" w:rsidR="00484F4C" w:rsidRPr="000F4DD3" w:rsidRDefault="00484F4C" w:rsidP="00EC29C9">
            <w:pPr>
              <w:rPr>
                <w:rFonts w:cs="Arial"/>
              </w:rPr>
            </w:pPr>
            <w:r w:rsidRPr="000F4DD3">
              <w:rPr>
                <w:rFonts w:cs="Arial"/>
                <w:bdr w:val="none" w:sz="0" w:space="0" w:color="auto" w:frame="1"/>
              </w:rPr>
              <w:t>body size</w:t>
            </w:r>
          </w:p>
        </w:tc>
      </w:tr>
      <w:tr w:rsidR="00484F4C" w:rsidRPr="000F4DD3" w14:paraId="1EA49113" w14:textId="77777777" w:rsidTr="00EC29C9">
        <w:trPr>
          <w:jc w:val="center"/>
        </w:trPr>
        <w:tc>
          <w:tcPr>
            <w:tcW w:w="1455" w:type="dxa"/>
            <w:shd w:val="clear" w:color="auto" w:fill="auto"/>
            <w:tcMar>
              <w:top w:w="90" w:type="dxa"/>
              <w:left w:w="90" w:type="dxa"/>
              <w:bottom w:w="90" w:type="dxa"/>
              <w:right w:w="90" w:type="dxa"/>
            </w:tcMar>
            <w:vAlign w:val="bottom"/>
            <w:hideMark/>
          </w:tcPr>
          <w:p w14:paraId="55C3ACFB" w14:textId="77777777" w:rsidR="00484F4C" w:rsidRPr="000F4DD3" w:rsidRDefault="00484F4C" w:rsidP="00EC29C9">
            <w:pPr>
              <w:rPr>
                <w:rFonts w:cs="Arial"/>
              </w:rPr>
            </w:pPr>
            <w:r w:rsidRPr="000F4DD3">
              <w:rPr>
                <w:rFonts w:cs="Arial"/>
                <w:bdr w:val="none" w:sz="0" w:space="0" w:color="auto" w:frame="1"/>
              </w:rPr>
              <w:t>S108</w:t>
            </w:r>
          </w:p>
        </w:tc>
        <w:tc>
          <w:tcPr>
            <w:tcW w:w="7896" w:type="dxa"/>
            <w:shd w:val="clear" w:color="auto" w:fill="auto"/>
            <w:tcMar>
              <w:top w:w="90" w:type="dxa"/>
              <w:left w:w="90" w:type="dxa"/>
              <w:bottom w:w="90" w:type="dxa"/>
              <w:right w:w="90" w:type="dxa"/>
            </w:tcMar>
            <w:vAlign w:val="bottom"/>
            <w:hideMark/>
          </w:tcPr>
          <w:p w14:paraId="4ED00D8C" w14:textId="77777777" w:rsidR="00484F4C" w:rsidRPr="000F4DD3" w:rsidRDefault="00484F4C" w:rsidP="00EC29C9">
            <w:pPr>
              <w:rPr>
                <w:rFonts w:cs="Arial"/>
              </w:rPr>
            </w:pPr>
            <w:r w:rsidRPr="000F4DD3">
              <w:rPr>
                <w:rFonts w:cs="Arial"/>
                <w:bdr w:val="none" w:sz="0" w:space="0" w:color="auto" w:frame="1"/>
              </w:rPr>
              <w:t>abdominal circumference</w:t>
            </w:r>
          </w:p>
        </w:tc>
      </w:tr>
      <w:tr w:rsidR="00484F4C" w:rsidRPr="000F4DD3" w14:paraId="410AF139" w14:textId="77777777" w:rsidTr="00EC29C9">
        <w:trPr>
          <w:jc w:val="center"/>
        </w:trPr>
        <w:tc>
          <w:tcPr>
            <w:tcW w:w="1455" w:type="dxa"/>
            <w:shd w:val="clear" w:color="auto" w:fill="auto"/>
            <w:tcMar>
              <w:top w:w="90" w:type="dxa"/>
              <w:left w:w="90" w:type="dxa"/>
              <w:bottom w:w="90" w:type="dxa"/>
              <w:right w:w="90" w:type="dxa"/>
            </w:tcMar>
            <w:vAlign w:val="bottom"/>
            <w:hideMark/>
          </w:tcPr>
          <w:p w14:paraId="2A5E37E2" w14:textId="77777777" w:rsidR="00484F4C" w:rsidRPr="000F4DD3" w:rsidRDefault="00484F4C" w:rsidP="00EC29C9">
            <w:pPr>
              <w:rPr>
                <w:rFonts w:cs="Arial"/>
              </w:rPr>
            </w:pPr>
            <w:r w:rsidRPr="000F4DD3">
              <w:rPr>
                <w:rFonts w:cs="Arial"/>
                <w:bdr w:val="none" w:sz="0" w:space="0" w:color="auto" w:frame="1"/>
              </w:rPr>
              <w:t>S109</w:t>
            </w:r>
          </w:p>
        </w:tc>
        <w:tc>
          <w:tcPr>
            <w:tcW w:w="7896" w:type="dxa"/>
            <w:shd w:val="clear" w:color="auto" w:fill="auto"/>
            <w:tcMar>
              <w:top w:w="90" w:type="dxa"/>
              <w:left w:w="90" w:type="dxa"/>
              <w:bottom w:w="90" w:type="dxa"/>
              <w:right w:w="90" w:type="dxa"/>
            </w:tcMar>
            <w:vAlign w:val="bottom"/>
            <w:hideMark/>
          </w:tcPr>
          <w:p w14:paraId="7B92927E" w14:textId="77777777" w:rsidR="00484F4C" w:rsidRPr="000F4DD3" w:rsidRDefault="00484F4C" w:rsidP="00EC29C9">
            <w:pPr>
              <w:rPr>
                <w:rFonts w:cs="Arial"/>
              </w:rPr>
            </w:pPr>
            <w:r w:rsidRPr="000F4DD3">
              <w:rPr>
                <w:rFonts w:cs="Arial"/>
                <w:bdr w:val="none" w:sz="0" w:space="0" w:color="auto" w:frame="1"/>
              </w:rPr>
              <w:t>waist height ratio</w:t>
            </w:r>
          </w:p>
        </w:tc>
      </w:tr>
      <w:tr w:rsidR="00484F4C" w:rsidRPr="000F4DD3" w14:paraId="2FF17F92" w14:textId="77777777" w:rsidTr="00EC29C9">
        <w:trPr>
          <w:jc w:val="center"/>
        </w:trPr>
        <w:tc>
          <w:tcPr>
            <w:tcW w:w="1455" w:type="dxa"/>
            <w:shd w:val="clear" w:color="auto" w:fill="auto"/>
            <w:tcMar>
              <w:top w:w="90" w:type="dxa"/>
              <w:left w:w="90" w:type="dxa"/>
              <w:bottom w:w="90" w:type="dxa"/>
              <w:right w:w="90" w:type="dxa"/>
            </w:tcMar>
            <w:vAlign w:val="bottom"/>
            <w:hideMark/>
          </w:tcPr>
          <w:p w14:paraId="5BD4DE83" w14:textId="77777777" w:rsidR="00484F4C" w:rsidRPr="000F4DD3" w:rsidRDefault="00484F4C" w:rsidP="00EC29C9">
            <w:pPr>
              <w:rPr>
                <w:rFonts w:cs="Arial"/>
              </w:rPr>
            </w:pPr>
            <w:r w:rsidRPr="000F4DD3">
              <w:rPr>
                <w:rFonts w:cs="Arial"/>
                <w:bdr w:val="none" w:sz="0" w:space="0" w:color="auto" w:frame="1"/>
              </w:rPr>
              <w:t>S110</w:t>
            </w:r>
          </w:p>
        </w:tc>
        <w:tc>
          <w:tcPr>
            <w:tcW w:w="7896" w:type="dxa"/>
            <w:shd w:val="clear" w:color="auto" w:fill="auto"/>
            <w:tcMar>
              <w:top w:w="90" w:type="dxa"/>
              <w:left w:w="90" w:type="dxa"/>
              <w:bottom w:w="90" w:type="dxa"/>
              <w:right w:w="90" w:type="dxa"/>
            </w:tcMar>
            <w:vAlign w:val="bottom"/>
            <w:hideMark/>
          </w:tcPr>
          <w:p w14:paraId="10693A62" w14:textId="77777777" w:rsidR="00484F4C" w:rsidRPr="000F4DD3" w:rsidRDefault="00484F4C" w:rsidP="00EC29C9">
            <w:pPr>
              <w:rPr>
                <w:rFonts w:cs="Arial"/>
              </w:rPr>
            </w:pPr>
            <w:r w:rsidRPr="000F4DD3">
              <w:rPr>
                <w:rFonts w:cs="Arial"/>
                <w:bdr w:val="none" w:sz="0" w:space="0" w:color="auto" w:frame="1"/>
              </w:rPr>
              <w:t>body surface</w:t>
            </w:r>
          </w:p>
        </w:tc>
      </w:tr>
      <w:tr w:rsidR="00484F4C" w:rsidRPr="000F4DD3" w14:paraId="26940161" w14:textId="77777777" w:rsidTr="00EC29C9">
        <w:trPr>
          <w:jc w:val="center"/>
        </w:trPr>
        <w:tc>
          <w:tcPr>
            <w:tcW w:w="1455" w:type="dxa"/>
            <w:shd w:val="clear" w:color="auto" w:fill="auto"/>
            <w:tcMar>
              <w:top w:w="90" w:type="dxa"/>
              <w:left w:w="90" w:type="dxa"/>
              <w:bottom w:w="90" w:type="dxa"/>
              <w:right w:w="90" w:type="dxa"/>
            </w:tcMar>
            <w:vAlign w:val="bottom"/>
            <w:hideMark/>
          </w:tcPr>
          <w:p w14:paraId="5EB7BFD5" w14:textId="77777777" w:rsidR="00484F4C" w:rsidRPr="000F4DD3" w:rsidRDefault="00484F4C" w:rsidP="00EC29C9">
            <w:pPr>
              <w:rPr>
                <w:rFonts w:cs="Arial"/>
              </w:rPr>
            </w:pPr>
            <w:r w:rsidRPr="000F4DD3">
              <w:rPr>
                <w:rFonts w:cs="Arial"/>
                <w:bdr w:val="none" w:sz="0" w:space="0" w:color="auto" w:frame="1"/>
              </w:rPr>
              <w:t>S111</w:t>
            </w:r>
          </w:p>
        </w:tc>
        <w:tc>
          <w:tcPr>
            <w:tcW w:w="7896" w:type="dxa"/>
            <w:shd w:val="clear" w:color="auto" w:fill="auto"/>
            <w:tcMar>
              <w:top w:w="90" w:type="dxa"/>
              <w:left w:w="90" w:type="dxa"/>
              <w:bottom w:w="90" w:type="dxa"/>
              <w:right w:w="90" w:type="dxa"/>
            </w:tcMar>
            <w:vAlign w:val="bottom"/>
            <w:hideMark/>
          </w:tcPr>
          <w:p w14:paraId="4A472645" w14:textId="77777777" w:rsidR="00484F4C" w:rsidRPr="000F4DD3" w:rsidRDefault="00484F4C" w:rsidP="00EC29C9">
            <w:pPr>
              <w:rPr>
                <w:rFonts w:cs="Arial"/>
              </w:rPr>
            </w:pPr>
            <w:r w:rsidRPr="000F4DD3">
              <w:rPr>
                <w:rFonts w:cs="Arial"/>
                <w:bdr w:val="none" w:sz="0" w:space="0" w:color="auto" w:frame="1"/>
              </w:rPr>
              <w:t>skinfold thickness</w:t>
            </w:r>
          </w:p>
        </w:tc>
      </w:tr>
      <w:tr w:rsidR="00484F4C" w:rsidRPr="000F4DD3" w14:paraId="1C44CCD3" w14:textId="77777777" w:rsidTr="00EC29C9">
        <w:trPr>
          <w:jc w:val="center"/>
        </w:trPr>
        <w:tc>
          <w:tcPr>
            <w:tcW w:w="1455" w:type="dxa"/>
            <w:shd w:val="clear" w:color="auto" w:fill="auto"/>
            <w:tcMar>
              <w:top w:w="90" w:type="dxa"/>
              <w:left w:w="90" w:type="dxa"/>
              <w:bottom w:w="90" w:type="dxa"/>
              <w:right w:w="90" w:type="dxa"/>
            </w:tcMar>
            <w:vAlign w:val="bottom"/>
            <w:hideMark/>
          </w:tcPr>
          <w:p w14:paraId="1705B7B0" w14:textId="77777777" w:rsidR="00484F4C" w:rsidRPr="000F4DD3" w:rsidRDefault="00484F4C" w:rsidP="00EC29C9">
            <w:pPr>
              <w:rPr>
                <w:rFonts w:cs="Arial"/>
              </w:rPr>
            </w:pPr>
            <w:r w:rsidRPr="000F4DD3">
              <w:rPr>
                <w:rFonts w:cs="Arial"/>
                <w:bdr w:val="none" w:sz="0" w:space="0" w:color="auto" w:frame="1"/>
              </w:rPr>
              <w:t>S112</w:t>
            </w:r>
          </w:p>
        </w:tc>
        <w:tc>
          <w:tcPr>
            <w:tcW w:w="7896" w:type="dxa"/>
            <w:shd w:val="clear" w:color="auto" w:fill="auto"/>
            <w:tcMar>
              <w:top w:w="90" w:type="dxa"/>
              <w:left w:w="90" w:type="dxa"/>
              <w:bottom w:w="90" w:type="dxa"/>
              <w:right w:w="90" w:type="dxa"/>
            </w:tcMar>
            <w:vAlign w:val="bottom"/>
            <w:hideMark/>
          </w:tcPr>
          <w:p w14:paraId="51649F6C" w14:textId="77777777" w:rsidR="00484F4C" w:rsidRPr="000F4DD3" w:rsidRDefault="00484F4C" w:rsidP="00EC29C9">
            <w:pPr>
              <w:rPr>
                <w:rFonts w:cs="Arial"/>
              </w:rPr>
            </w:pPr>
            <w:r w:rsidRPr="000F4DD3">
              <w:rPr>
                <w:rFonts w:cs="Arial"/>
                <w:bdr w:val="none" w:sz="0" w:space="0" w:color="auto" w:frame="1"/>
              </w:rPr>
              <w:t>waist hip ratio</w:t>
            </w:r>
          </w:p>
        </w:tc>
      </w:tr>
      <w:tr w:rsidR="00484F4C" w:rsidRPr="000F4DD3" w14:paraId="5B9831FF" w14:textId="77777777" w:rsidTr="00EC29C9">
        <w:trPr>
          <w:jc w:val="center"/>
        </w:trPr>
        <w:tc>
          <w:tcPr>
            <w:tcW w:w="1455" w:type="dxa"/>
            <w:shd w:val="clear" w:color="auto" w:fill="auto"/>
            <w:tcMar>
              <w:top w:w="90" w:type="dxa"/>
              <w:left w:w="90" w:type="dxa"/>
              <w:bottom w:w="90" w:type="dxa"/>
              <w:right w:w="90" w:type="dxa"/>
            </w:tcMar>
            <w:vAlign w:val="bottom"/>
            <w:hideMark/>
          </w:tcPr>
          <w:p w14:paraId="16728549" w14:textId="77777777" w:rsidR="00484F4C" w:rsidRPr="000F4DD3" w:rsidRDefault="00484F4C" w:rsidP="00EC29C9">
            <w:pPr>
              <w:rPr>
                <w:rFonts w:cs="Arial"/>
              </w:rPr>
            </w:pPr>
            <w:r w:rsidRPr="000F4DD3">
              <w:rPr>
                <w:rFonts w:cs="Arial"/>
                <w:bdr w:val="none" w:sz="0" w:space="0" w:color="auto" w:frame="1"/>
              </w:rPr>
              <w:t>S113</w:t>
            </w:r>
          </w:p>
        </w:tc>
        <w:tc>
          <w:tcPr>
            <w:tcW w:w="7896" w:type="dxa"/>
            <w:shd w:val="clear" w:color="auto" w:fill="auto"/>
            <w:tcMar>
              <w:top w:w="90" w:type="dxa"/>
              <w:left w:w="90" w:type="dxa"/>
              <w:bottom w:w="90" w:type="dxa"/>
              <w:right w:w="90" w:type="dxa"/>
            </w:tcMar>
            <w:vAlign w:val="bottom"/>
            <w:hideMark/>
          </w:tcPr>
          <w:p w14:paraId="426FF1B3" w14:textId="77777777" w:rsidR="00484F4C" w:rsidRPr="000F4DD3" w:rsidRDefault="00484F4C" w:rsidP="00EC29C9">
            <w:pPr>
              <w:rPr>
                <w:rFonts w:cs="Arial"/>
              </w:rPr>
            </w:pPr>
            <w:r w:rsidRPr="000F4DD3">
              <w:rPr>
                <w:rFonts w:cs="Arial"/>
                <w:bdr w:val="none" w:sz="0" w:space="0" w:color="auto" w:frame="1"/>
              </w:rPr>
              <w:t>overweight</w:t>
            </w:r>
          </w:p>
        </w:tc>
      </w:tr>
      <w:tr w:rsidR="00484F4C" w:rsidRPr="000F4DD3" w14:paraId="4D08E7A5" w14:textId="77777777" w:rsidTr="00EC29C9">
        <w:trPr>
          <w:jc w:val="center"/>
        </w:trPr>
        <w:tc>
          <w:tcPr>
            <w:tcW w:w="1455" w:type="dxa"/>
            <w:shd w:val="clear" w:color="auto" w:fill="auto"/>
            <w:tcMar>
              <w:top w:w="90" w:type="dxa"/>
              <w:left w:w="90" w:type="dxa"/>
              <w:bottom w:w="90" w:type="dxa"/>
              <w:right w:w="90" w:type="dxa"/>
            </w:tcMar>
            <w:vAlign w:val="bottom"/>
            <w:hideMark/>
          </w:tcPr>
          <w:p w14:paraId="78C2F8E5" w14:textId="77777777" w:rsidR="00484F4C" w:rsidRPr="000F4DD3" w:rsidRDefault="00484F4C" w:rsidP="00EC29C9">
            <w:pPr>
              <w:rPr>
                <w:rFonts w:cs="Arial"/>
              </w:rPr>
            </w:pPr>
            <w:r w:rsidRPr="000F4DD3">
              <w:rPr>
                <w:rFonts w:cs="Arial"/>
                <w:bdr w:val="none" w:sz="0" w:space="0" w:color="auto" w:frame="1"/>
              </w:rPr>
              <w:t>S114</w:t>
            </w:r>
          </w:p>
        </w:tc>
        <w:tc>
          <w:tcPr>
            <w:tcW w:w="7896" w:type="dxa"/>
            <w:shd w:val="clear" w:color="auto" w:fill="auto"/>
            <w:tcMar>
              <w:top w:w="90" w:type="dxa"/>
              <w:left w:w="90" w:type="dxa"/>
              <w:bottom w:w="90" w:type="dxa"/>
              <w:right w:w="90" w:type="dxa"/>
            </w:tcMar>
            <w:vAlign w:val="bottom"/>
            <w:hideMark/>
          </w:tcPr>
          <w:p w14:paraId="6AD373A8" w14:textId="77777777" w:rsidR="00484F4C" w:rsidRPr="000F4DD3" w:rsidRDefault="00484F4C" w:rsidP="00EC29C9">
            <w:pPr>
              <w:rPr>
                <w:rFonts w:cs="Arial"/>
              </w:rPr>
            </w:pPr>
            <w:r w:rsidRPr="000F4DD3">
              <w:rPr>
                <w:rFonts w:cs="Arial"/>
                <w:bdr w:val="none" w:sz="0" w:space="0" w:color="auto" w:frame="1"/>
              </w:rPr>
              <w:t>"</w:t>
            </w:r>
            <w:proofErr w:type="spellStart"/>
            <w:r w:rsidRPr="000F4DD3">
              <w:rPr>
                <w:rFonts w:cs="Arial"/>
                <w:bdr w:val="none" w:sz="0" w:space="0" w:color="auto" w:frame="1"/>
              </w:rPr>
              <w:t>over weight</w:t>
            </w:r>
            <w:proofErr w:type="spellEnd"/>
            <w:r w:rsidRPr="000F4DD3">
              <w:rPr>
                <w:rFonts w:cs="Arial"/>
                <w:bdr w:val="none" w:sz="0" w:space="0" w:color="auto" w:frame="1"/>
              </w:rPr>
              <w:t>"</w:t>
            </w:r>
          </w:p>
        </w:tc>
      </w:tr>
      <w:tr w:rsidR="00484F4C" w:rsidRPr="000F4DD3" w14:paraId="37CEA899" w14:textId="77777777" w:rsidTr="00EC29C9">
        <w:trPr>
          <w:jc w:val="center"/>
        </w:trPr>
        <w:tc>
          <w:tcPr>
            <w:tcW w:w="1455" w:type="dxa"/>
            <w:shd w:val="clear" w:color="auto" w:fill="auto"/>
            <w:tcMar>
              <w:top w:w="90" w:type="dxa"/>
              <w:left w:w="90" w:type="dxa"/>
              <w:bottom w:w="90" w:type="dxa"/>
              <w:right w:w="90" w:type="dxa"/>
            </w:tcMar>
            <w:vAlign w:val="bottom"/>
            <w:hideMark/>
          </w:tcPr>
          <w:p w14:paraId="69AB8945" w14:textId="77777777" w:rsidR="00484F4C" w:rsidRPr="000F4DD3" w:rsidRDefault="00484F4C" w:rsidP="00EC29C9">
            <w:pPr>
              <w:rPr>
                <w:rFonts w:cs="Arial"/>
              </w:rPr>
            </w:pPr>
            <w:r w:rsidRPr="000F4DD3">
              <w:rPr>
                <w:rFonts w:cs="Arial"/>
                <w:bdr w:val="none" w:sz="0" w:space="0" w:color="auto" w:frame="1"/>
              </w:rPr>
              <w:t>S115</w:t>
            </w:r>
          </w:p>
        </w:tc>
        <w:tc>
          <w:tcPr>
            <w:tcW w:w="7896" w:type="dxa"/>
            <w:shd w:val="clear" w:color="auto" w:fill="auto"/>
            <w:tcMar>
              <w:top w:w="90" w:type="dxa"/>
              <w:left w:w="90" w:type="dxa"/>
              <w:bottom w:w="90" w:type="dxa"/>
              <w:right w:w="90" w:type="dxa"/>
            </w:tcMar>
            <w:vAlign w:val="bottom"/>
            <w:hideMark/>
          </w:tcPr>
          <w:p w14:paraId="74BDFE38" w14:textId="77777777" w:rsidR="00484F4C" w:rsidRPr="000F4DD3" w:rsidRDefault="00484F4C" w:rsidP="00EC29C9">
            <w:pPr>
              <w:rPr>
                <w:rFonts w:cs="Arial"/>
              </w:rPr>
            </w:pPr>
            <w:r w:rsidRPr="000F4DD3">
              <w:rPr>
                <w:rFonts w:cs="Arial"/>
                <w:bdr w:val="none" w:sz="0" w:space="0" w:color="auto" w:frame="1"/>
              </w:rPr>
              <w:t>neck circumference</w:t>
            </w:r>
          </w:p>
        </w:tc>
      </w:tr>
      <w:tr w:rsidR="00484F4C" w:rsidRPr="000F4DD3" w14:paraId="1C5E34F5" w14:textId="77777777" w:rsidTr="00EC29C9">
        <w:trPr>
          <w:jc w:val="center"/>
        </w:trPr>
        <w:tc>
          <w:tcPr>
            <w:tcW w:w="1455" w:type="dxa"/>
            <w:shd w:val="clear" w:color="auto" w:fill="auto"/>
            <w:tcMar>
              <w:top w:w="90" w:type="dxa"/>
              <w:left w:w="90" w:type="dxa"/>
              <w:bottom w:w="90" w:type="dxa"/>
              <w:right w:w="90" w:type="dxa"/>
            </w:tcMar>
            <w:vAlign w:val="bottom"/>
            <w:hideMark/>
          </w:tcPr>
          <w:p w14:paraId="0E26D1F9" w14:textId="77777777" w:rsidR="00484F4C" w:rsidRPr="000F4DD3" w:rsidRDefault="00484F4C" w:rsidP="00EC29C9">
            <w:pPr>
              <w:rPr>
                <w:rFonts w:cs="Arial"/>
              </w:rPr>
            </w:pPr>
            <w:r w:rsidRPr="000F4DD3">
              <w:rPr>
                <w:rFonts w:cs="Arial"/>
                <w:bdr w:val="none" w:sz="0" w:space="0" w:color="auto" w:frame="1"/>
              </w:rPr>
              <w:t>S116</w:t>
            </w:r>
          </w:p>
        </w:tc>
        <w:tc>
          <w:tcPr>
            <w:tcW w:w="7896" w:type="dxa"/>
            <w:shd w:val="clear" w:color="auto" w:fill="auto"/>
            <w:tcMar>
              <w:top w:w="90" w:type="dxa"/>
              <w:left w:w="90" w:type="dxa"/>
              <w:bottom w:w="90" w:type="dxa"/>
              <w:right w:w="90" w:type="dxa"/>
            </w:tcMar>
            <w:vAlign w:val="bottom"/>
            <w:hideMark/>
          </w:tcPr>
          <w:p w14:paraId="0251EF83" w14:textId="77777777" w:rsidR="00484F4C" w:rsidRPr="000F4DD3" w:rsidRDefault="00484F4C" w:rsidP="00EC29C9">
            <w:pPr>
              <w:rPr>
                <w:rFonts w:cs="Arial"/>
              </w:rPr>
            </w:pPr>
            <w:r w:rsidRPr="000F4DD3">
              <w:rPr>
                <w:rFonts w:cs="Arial"/>
                <w:bdr w:val="none" w:sz="0" w:space="0" w:color="auto" w:frame="1"/>
              </w:rPr>
              <w:t>S87 OR S88 OR S89 OR S90 OR S91 OR S92 OR S93 OR S94 OR S95 OR S96 OR S97 OR S98 OR S99 OR S100 OR S101 OR S102 OR S103 OR S104 OR S105 OR S106 OR S107 OR S108 OR S109 OR S110 OR S111 OR S112 OR S113 OR S114 OR S115</w:t>
            </w:r>
          </w:p>
        </w:tc>
      </w:tr>
      <w:tr w:rsidR="00484F4C" w:rsidRPr="000F4DD3" w14:paraId="7054CB6A" w14:textId="77777777" w:rsidTr="00EC29C9">
        <w:trPr>
          <w:jc w:val="center"/>
        </w:trPr>
        <w:tc>
          <w:tcPr>
            <w:tcW w:w="9351" w:type="dxa"/>
            <w:gridSpan w:val="2"/>
            <w:shd w:val="clear" w:color="auto" w:fill="auto"/>
            <w:tcMar>
              <w:top w:w="90" w:type="dxa"/>
              <w:left w:w="90" w:type="dxa"/>
              <w:bottom w:w="90" w:type="dxa"/>
              <w:right w:w="90" w:type="dxa"/>
            </w:tcMar>
            <w:vAlign w:val="bottom"/>
          </w:tcPr>
          <w:p w14:paraId="65224F9B" w14:textId="77777777" w:rsidR="00484F4C" w:rsidRPr="000C57BD" w:rsidRDefault="00484F4C" w:rsidP="00EC29C9">
            <w:pPr>
              <w:jc w:val="center"/>
              <w:rPr>
                <w:rFonts w:cs="Arial"/>
                <w:b/>
                <w:bCs/>
                <w:bdr w:val="none" w:sz="0" w:space="0" w:color="auto" w:frame="1"/>
              </w:rPr>
            </w:pPr>
            <w:r w:rsidRPr="000C57BD">
              <w:rPr>
                <w:rFonts w:cs="Arial"/>
                <w:b/>
                <w:bCs/>
                <w:bdr w:val="none" w:sz="0" w:space="0" w:color="auto" w:frame="1"/>
              </w:rPr>
              <w:t>Obesity associated NCDs</w:t>
            </w:r>
          </w:p>
        </w:tc>
      </w:tr>
      <w:tr w:rsidR="00484F4C" w:rsidRPr="000F4DD3" w14:paraId="6BBD8AC5" w14:textId="77777777" w:rsidTr="00EC29C9">
        <w:trPr>
          <w:jc w:val="center"/>
        </w:trPr>
        <w:tc>
          <w:tcPr>
            <w:tcW w:w="1455" w:type="dxa"/>
            <w:shd w:val="clear" w:color="auto" w:fill="auto"/>
            <w:tcMar>
              <w:top w:w="90" w:type="dxa"/>
              <w:left w:w="90" w:type="dxa"/>
              <w:bottom w:w="90" w:type="dxa"/>
              <w:right w:w="90" w:type="dxa"/>
            </w:tcMar>
            <w:vAlign w:val="bottom"/>
            <w:hideMark/>
          </w:tcPr>
          <w:p w14:paraId="000CA71C" w14:textId="77777777" w:rsidR="00484F4C" w:rsidRPr="000F4DD3" w:rsidRDefault="00484F4C" w:rsidP="00EC29C9">
            <w:pPr>
              <w:rPr>
                <w:rFonts w:cs="Arial"/>
              </w:rPr>
            </w:pPr>
            <w:r w:rsidRPr="000F4DD3">
              <w:rPr>
                <w:rFonts w:cs="Arial"/>
                <w:bdr w:val="none" w:sz="0" w:space="0" w:color="auto" w:frame="1"/>
              </w:rPr>
              <w:t>S117</w:t>
            </w:r>
          </w:p>
        </w:tc>
        <w:tc>
          <w:tcPr>
            <w:tcW w:w="7896" w:type="dxa"/>
            <w:shd w:val="clear" w:color="auto" w:fill="auto"/>
            <w:tcMar>
              <w:top w:w="90" w:type="dxa"/>
              <w:left w:w="90" w:type="dxa"/>
              <w:bottom w:w="90" w:type="dxa"/>
              <w:right w:w="90" w:type="dxa"/>
            </w:tcMar>
            <w:vAlign w:val="bottom"/>
            <w:hideMark/>
          </w:tcPr>
          <w:p w14:paraId="00738B8F" w14:textId="77777777" w:rsidR="00484F4C" w:rsidRPr="000F4DD3" w:rsidRDefault="00484F4C" w:rsidP="00EC29C9">
            <w:pPr>
              <w:rPr>
                <w:rFonts w:cs="Arial"/>
              </w:rPr>
            </w:pPr>
            <w:r w:rsidRPr="000F4DD3">
              <w:rPr>
                <w:rFonts w:cs="Arial"/>
                <w:bdr w:val="none" w:sz="0" w:space="0" w:color="auto" w:frame="1"/>
              </w:rPr>
              <w:t>(MH "</w:t>
            </w:r>
            <w:proofErr w:type="spellStart"/>
            <w:r w:rsidRPr="000F4DD3">
              <w:rPr>
                <w:rFonts w:cs="Arial"/>
                <w:bdr w:val="none" w:sz="0" w:space="0" w:color="auto" w:frame="1"/>
              </w:rPr>
              <w:t>Dyslipidemias</w:t>
            </w:r>
            <w:proofErr w:type="spellEnd"/>
            <w:r w:rsidRPr="000F4DD3">
              <w:rPr>
                <w:rFonts w:cs="Arial"/>
                <w:bdr w:val="none" w:sz="0" w:space="0" w:color="auto" w:frame="1"/>
              </w:rPr>
              <w:t>+")</w:t>
            </w:r>
          </w:p>
        </w:tc>
      </w:tr>
      <w:tr w:rsidR="00484F4C" w:rsidRPr="000F4DD3" w14:paraId="33ACAF91" w14:textId="77777777" w:rsidTr="00EC29C9">
        <w:trPr>
          <w:jc w:val="center"/>
        </w:trPr>
        <w:tc>
          <w:tcPr>
            <w:tcW w:w="1455" w:type="dxa"/>
            <w:shd w:val="clear" w:color="auto" w:fill="auto"/>
            <w:tcMar>
              <w:top w:w="90" w:type="dxa"/>
              <w:left w:w="90" w:type="dxa"/>
              <w:bottom w:w="90" w:type="dxa"/>
              <w:right w:w="90" w:type="dxa"/>
            </w:tcMar>
            <w:vAlign w:val="bottom"/>
            <w:hideMark/>
          </w:tcPr>
          <w:p w14:paraId="61819A4C" w14:textId="77777777" w:rsidR="00484F4C" w:rsidRPr="000F4DD3" w:rsidRDefault="00484F4C" w:rsidP="00EC29C9">
            <w:pPr>
              <w:rPr>
                <w:rFonts w:cs="Arial"/>
              </w:rPr>
            </w:pPr>
            <w:r w:rsidRPr="000F4DD3">
              <w:rPr>
                <w:rFonts w:cs="Arial"/>
                <w:bdr w:val="none" w:sz="0" w:space="0" w:color="auto" w:frame="1"/>
              </w:rPr>
              <w:t>S118</w:t>
            </w:r>
          </w:p>
        </w:tc>
        <w:tc>
          <w:tcPr>
            <w:tcW w:w="7896" w:type="dxa"/>
            <w:shd w:val="clear" w:color="auto" w:fill="auto"/>
            <w:tcMar>
              <w:top w:w="90" w:type="dxa"/>
              <w:left w:w="90" w:type="dxa"/>
              <w:bottom w:w="90" w:type="dxa"/>
              <w:right w:w="90" w:type="dxa"/>
            </w:tcMar>
            <w:vAlign w:val="bottom"/>
            <w:hideMark/>
          </w:tcPr>
          <w:p w14:paraId="44094BC5" w14:textId="77777777" w:rsidR="00484F4C" w:rsidRPr="000F4DD3" w:rsidRDefault="00484F4C" w:rsidP="00EC29C9">
            <w:pPr>
              <w:rPr>
                <w:rFonts w:cs="Arial"/>
              </w:rPr>
            </w:pPr>
            <w:r w:rsidRPr="000F4DD3">
              <w:rPr>
                <w:rFonts w:cs="Arial"/>
                <w:bdr w:val="none" w:sz="0" w:space="0" w:color="auto" w:frame="1"/>
              </w:rPr>
              <w:t>(MH "Asthma")</w:t>
            </w:r>
          </w:p>
        </w:tc>
      </w:tr>
      <w:tr w:rsidR="00484F4C" w:rsidRPr="000F4DD3" w14:paraId="17495212" w14:textId="77777777" w:rsidTr="00EC29C9">
        <w:trPr>
          <w:jc w:val="center"/>
        </w:trPr>
        <w:tc>
          <w:tcPr>
            <w:tcW w:w="1455" w:type="dxa"/>
            <w:shd w:val="clear" w:color="auto" w:fill="auto"/>
            <w:tcMar>
              <w:top w:w="90" w:type="dxa"/>
              <w:left w:w="90" w:type="dxa"/>
              <w:bottom w:w="90" w:type="dxa"/>
              <w:right w:w="90" w:type="dxa"/>
            </w:tcMar>
            <w:vAlign w:val="bottom"/>
            <w:hideMark/>
          </w:tcPr>
          <w:p w14:paraId="02D80FD7" w14:textId="77777777" w:rsidR="00484F4C" w:rsidRPr="000F4DD3" w:rsidRDefault="00484F4C" w:rsidP="00EC29C9">
            <w:pPr>
              <w:rPr>
                <w:rFonts w:cs="Arial"/>
              </w:rPr>
            </w:pPr>
            <w:r w:rsidRPr="000F4DD3">
              <w:rPr>
                <w:rFonts w:cs="Arial"/>
                <w:bdr w:val="none" w:sz="0" w:space="0" w:color="auto" w:frame="1"/>
              </w:rPr>
              <w:t>S119</w:t>
            </w:r>
          </w:p>
        </w:tc>
        <w:tc>
          <w:tcPr>
            <w:tcW w:w="7896" w:type="dxa"/>
            <w:shd w:val="clear" w:color="auto" w:fill="auto"/>
            <w:tcMar>
              <w:top w:w="90" w:type="dxa"/>
              <w:left w:w="90" w:type="dxa"/>
              <w:bottom w:w="90" w:type="dxa"/>
              <w:right w:w="90" w:type="dxa"/>
            </w:tcMar>
            <w:vAlign w:val="bottom"/>
            <w:hideMark/>
          </w:tcPr>
          <w:p w14:paraId="35E46D7E" w14:textId="77777777" w:rsidR="00484F4C" w:rsidRPr="000F4DD3" w:rsidRDefault="00484F4C" w:rsidP="00EC29C9">
            <w:pPr>
              <w:rPr>
                <w:rFonts w:cs="Arial"/>
              </w:rPr>
            </w:pPr>
            <w:r w:rsidRPr="000F4DD3">
              <w:rPr>
                <w:rFonts w:cs="Arial"/>
                <w:bdr w:val="none" w:sz="0" w:space="0" w:color="auto" w:frame="1"/>
              </w:rPr>
              <w:t>(MH "Anxiety")</w:t>
            </w:r>
          </w:p>
        </w:tc>
      </w:tr>
      <w:tr w:rsidR="00484F4C" w:rsidRPr="000F4DD3" w14:paraId="7C6BE05A" w14:textId="77777777" w:rsidTr="00EC29C9">
        <w:trPr>
          <w:jc w:val="center"/>
        </w:trPr>
        <w:tc>
          <w:tcPr>
            <w:tcW w:w="1455" w:type="dxa"/>
            <w:shd w:val="clear" w:color="auto" w:fill="auto"/>
            <w:tcMar>
              <w:top w:w="90" w:type="dxa"/>
              <w:left w:w="90" w:type="dxa"/>
              <w:bottom w:w="90" w:type="dxa"/>
              <w:right w:w="90" w:type="dxa"/>
            </w:tcMar>
            <w:vAlign w:val="bottom"/>
            <w:hideMark/>
          </w:tcPr>
          <w:p w14:paraId="72DE381B" w14:textId="77777777" w:rsidR="00484F4C" w:rsidRPr="000F4DD3" w:rsidRDefault="00484F4C" w:rsidP="00EC29C9">
            <w:pPr>
              <w:rPr>
                <w:rFonts w:cs="Arial"/>
              </w:rPr>
            </w:pPr>
            <w:r w:rsidRPr="000F4DD3">
              <w:rPr>
                <w:rFonts w:cs="Arial"/>
                <w:bdr w:val="none" w:sz="0" w:space="0" w:color="auto" w:frame="1"/>
              </w:rPr>
              <w:t>S120</w:t>
            </w:r>
          </w:p>
        </w:tc>
        <w:tc>
          <w:tcPr>
            <w:tcW w:w="7896" w:type="dxa"/>
            <w:shd w:val="clear" w:color="auto" w:fill="auto"/>
            <w:tcMar>
              <w:top w:w="90" w:type="dxa"/>
              <w:left w:w="90" w:type="dxa"/>
              <w:bottom w:w="90" w:type="dxa"/>
              <w:right w:w="90" w:type="dxa"/>
            </w:tcMar>
            <w:vAlign w:val="bottom"/>
            <w:hideMark/>
          </w:tcPr>
          <w:p w14:paraId="521B4D28" w14:textId="77777777" w:rsidR="00484F4C" w:rsidRPr="000F4DD3" w:rsidRDefault="00484F4C" w:rsidP="00EC29C9">
            <w:pPr>
              <w:rPr>
                <w:rFonts w:cs="Arial"/>
              </w:rPr>
            </w:pPr>
            <w:r w:rsidRPr="000F4DD3">
              <w:rPr>
                <w:rFonts w:cs="Arial"/>
                <w:bdr w:val="none" w:sz="0" w:space="0" w:color="auto" w:frame="1"/>
              </w:rPr>
              <w:t>(MH "Non-alcoholic Fatty Liver Disease")</w:t>
            </w:r>
          </w:p>
        </w:tc>
      </w:tr>
      <w:tr w:rsidR="00484F4C" w:rsidRPr="000F4DD3" w14:paraId="18CBF2C1" w14:textId="77777777" w:rsidTr="00EC29C9">
        <w:trPr>
          <w:jc w:val="center"/>
        </w:trPr>
        <w:tc>
          <w:tcPr>
            <w:tcW w:w="1455" w:type="dxa"/>
            <w:shd w:val="clear" w:color="auto" w:fill="auto"/>
            <w:tcMar>
              <w:top w:w="90" w:type="dxa"/>
              <w:left w:w="90" w:type="dxa"/>
              <w:bottom w:w="90" w:type="dxa"/>
              <w:right w:w="90" w:type="dxa"/>
            </w:tcMar>
            <w:vAlign w:val="bottom"/>
            <w:hideMark/>
          </w:tcPr>
          <w:p w14:paraId="518AE151" w14:textId="77777777" w:rsidR="00484F4C" w:rsidRPr="000F4DD3" w:rsidRDefault="00484F4C" w:rsidP="00EC29C9">
            <w:pPr>
              <w:rPr>
                <w:rFonts w:cs="Arial"/>
              </w:rPr>
            </w:pPr>
            <w:r w:rsidRPr="000F4DD3">
              <w:rPr>
                <w:rFonts w:cs="Arial"/>
                <w:bdr w:val="none" w:sz="0" w:space="0" w:color="auto" w:frame="1"/>
              </w:rPr>
              <w:t>S121</w:t>
            </w:r>
          </w:p>
        </w:tc>
        <w:tc>
          <w:tcPr>
            <w:tcW w:w="7896" w:type="dxa"/>
            <w:shd w:val="clear" w:color="auto" w:fill="auto"/>
            <w:tcMar>
              <w:top w:w="90" w:type="dxa"/>
              <w:left w:w="90" w:type="dxa"/>
              <w:bottom w:w="90" w:type="dxa"/>
              <w:right w:w="90" w:type="dxa"/>
            </w:tcMar>
            <w:vAlign w:val="bottom"/>
            <w:hideMark/>
          </w:tcPr>
          <w:p w14:paraId="57F2CDBF" w14:textId="77777777" w:rsidR="00484F4C" w:rsidRPr="000F4DD3" w:rsidRDefault="00484F4C" w:rsidP="00EC29C9">
            <w:pPr>
              <w:rPr>
                <w:rFonts w:cs="Arial"/>
              </w:rPr>
            </w:pPr>
            <w:r w:rsidRPr="000F4DD3">
              <w:rPr>
                <w:rFonts w:cs="Arial"/>
                <w:bdr w:val="none" w:sz="0" w:space="0" w:color="auto" w:frame="1"/>
              </w:rPr>
              <w:t>(MH "Depression")</w:t>
            </w:r>
          </w:p>
        </w:tc>
      </w:tr>
      <w:tr w:rsidR="00484F4C" w:rsidRPr="000F4DD3" w14:paraId="1C4A7828" w14:textId="77777777" w:rsidTr="00EC29C9">
        <w:trPr>
          <w:jc w:val="center"/>
        </w:trPr>
        <w:tc>
          <w:tcPr>
            <w:tcW w:w="1455" w:type="dxa"/>
            <w:shd w:val="clear" w:color="auto" w:fill="auto"/>
            <w:tcMar>
              <w:top w:w="90" w:type="dxa"/>
              <w:left w:w="90" w:type="dxa"/>
              <w:bottom w:w="90" w:type="dxa"/>
              <w:right w:w="90" w:type="dxa"/>
            </w:tcMar>
            <w:vAlign w:val="bottom"/>
            <w:hideMark/>
          </w:tcPr>
          <w:p w14:paraId="632C8BD6" w14:textId="77777777" w:rsidR="00484F4C" w:rsidRPr="000F4DD3" w:rsidRDefault="00484F4C" w:rsidP="00EC29C9">
            <w:pPr>
              <w:rPr>
                <w:rFonts w:cs="Arial"/>
              </w:rPr>
            </w:pPr>
            <w:r w:rsidRPr="000F4DD3">
              <w:rPr>
                <w:rFonts w:cs="Arial"/>
                <w:bdr w:val="none" w:sz="0" w:space="0" w:color="auto" w:frame="1"/>
              </w:rPr>
              <w:t>S122</w:t>
            </w:r>
          </w:p>
        </w:tc>
        <w:tc>
          <w:tcPr>
            <w:tcW w:w="7896" w:type="dxa"/>
            <w:shd w:val="clear" w:color="auto" w:fill="auto"/>
            <w:tcMar>
              <w:top w:w="90" w:type="dxa"/>
              <w:left w:w="90" w:type="dxa"/>
              <w:bottom w:w="90" w:type="dxa"/>
              <w:right w:w="90" w:type="dxa"/>
            </w:tcMar>
            <w:vAlign w:val="bottom"/>
            <w:hideMark/>
          </w:tcPr>
          <w:p w14:paraId="3EFD73A6" w14:textId="77777777" w:rsidR="00484F4C" w:rsidRPr="000F4DD3" w:rsidRDefault="00484F4C" w:rsidP="00EC29C9">
            <w:pPr>
              <w:rPr>
                <w:rFonts w:cs="Arial"/>
              </w:rPr>
            </w:pPr>
            <w:r w:rsidRPr="000F4DD3">
              <w:rPr>
                <w:rFonts w:cs="Arial"/>
                <w:bdr w:val="none" w:sz="0" w:space="0" w:color="auto" w:frame="1"/>
              </w:rPr>
              <w:t>(MH "Self Concept+")</w:t>
            </w:r>
          </w:p>
        </w:tc>
      </w:tr>
      <w:tr w:rsidR="00484F4C" w:rsidRPr="000F4DD3" w14:paraId="3A401111" w14:textId="77777777" w:rsidTr="00EC29C9">
        <w:trPr>
          <w:jc w:val="center"/>
        </w:trPr>
        <w:tc>
          <w:tcPr>
            <w:tcW w:w="1455" w:type="dxa"/>
            <w:shd w:val="clear" w:color="auto" w:fill="auto"/>
            <w:tcMar>
              <w:top w:w="90" w:type="dxa"/>
              <w:left w:w="90" w:type="dxa"/>
              <w:bottom w:w="90" w:type="dxa"/>
              <w:right w:w="90" w:type="dxa"/>
            </w:tcMar>
            <w:vAlign w:val="bottom"/>
            <w:hideMark/>
          </w:tcPr>
          <w:p w14:paraId="6FF049A1" w14:textId="77777777" w:rsidR="00484F4C" w:rsidRPr="000F4DD3" w:rsidRDefault="00484F4C" w:rsidP="00EC29C9">
            <w:pPr>
              <w:rPr>
                <w:rFonts w:cs="Arial"/>
              </w:rPr>
            </w:pPr>
            <w:r w:rsidRPr="000F4DD3">
              <w:rPr>
                <w:rFonts w:cs="Arial"/>
                <w:bdr w:val="none" w:sz="0" w:space="0" w:color="auto" w:frame="1"/>
              </w:rPr>
              <w:t>S123</w:t>
            </w:r>
          </w:p>
        </w:tc>
        <w:tc>
          <w:tcPr>
            <w:tcW w:w="7896" w:type="dxa"/>
            <w:shd w:val="clear" w:color="auto" w:fill="auto"/>
            <w:tcMar>
              <w:top w:w="90" w:type="dxa"/>
              <w:left w:w="90" w:type="dxa"/>
              <w:bottom w:w="90" w:type="dxa"/>
              <w:right w:w="90" w:type="dxa"/>
            </w:tcMar>
            <w:vAlign w:val="bottom"/>
            <w:hideMark/>
          </w:tcPr>
          <w:p w14:paraId="7045A10B" w14:textId="77777777" w:rsidR="00484F4C" w:rsidRPr="000F4DD3" w:rsidRDefault="00484F4C" w:rsidP="00EC29C9">
            <w:pPr>
              <w:rPr>
                <w:rFonts w:cs="Arial"/>
              </w:rPr>
            </w:pPr>
            <w:r w:rsidRPr="000F4DD3">
              <w:rPr>
                <w:rFonts w:cs="Arial"/>
                <w:bdr w:val="none" w:sz="0" w:space="0" w:color="auto" w:frame="1"/>
              </w:rPr>
              <w:t>(MH "Heart Diseases+")</w:t>
            </w:r>
          </w:p>
        </w:tc>
      </w:tr>
      <w:tr w:rsidR="00484F4C" w:rsidRPr="000F4DD3" w14:paraId="4C195C6B" w14:textId="77777777" w:rsidTr="00EC29C9">
        <w:trPr>
          <w:jc w:val="center"/>
        </w:trPr>
        <w:tc>
          <w:tcPr>
            <w:tcW w:w="1455" w:type="dxa"/>
            <w:shd w:val="clear" w:color="auto" w:fill="auto"/>
            <w:tcMar>
              <w:top w:w="90" w:type="dxa"/>
              <w:left w:w="90" w:type="dxa"/>
              <w:bottom w:w="90" w:type="dxa"/>
              <w:right w:w="90" w:type="dxa"/>
            </w:tcMar>
            <w:vAlign w:val="bottom"/>
            <w:hideMark/>
          </w:tcPr>
          <w:p w14:paraId="46DB8C92" w14:textId="77777777" w:rsidR="00484F4C" w:rsidRPr="000F4DD3" w:rsidRDefault="00484F4C" w:rsidP="00EC29C9">
            <w:pPr>
              <w:rPr>
                <w:rFonts w:cs="Arial"/>
              </w:rPr>
            </w:pPr>
            <w:r w:rsidRPr="000F4DD3">
              <w:rPr>
                <w:rFonts w:cs="Arial"/>
                <w:bdr w:val="none" w:sz="0" w:space="0" w:color="auto" w:frame="1"/>
              </w:rPr>
              <w:t>S124</w:t>
            </w:r>
          </w:p>
        </w:tc>
        <w:tc>
          <w:tcPr>
            <w:tcW w:w="7896" w:type="dxa"/>
            <w:shd w:val="clear" w:color="auto" w:fill="auto"/>
            <w:tcMar>
              <w:top w:w="90" w:type="dxa"/>
              <w:left w:w="90" w:type="dxa"/>
              <w:bottom w:w="90" w:type="dxa"/>
              <w:right w:w="90" w:type="dxa"/>
            </w:tcMar>
            <w:vAlign w:val="bottom"/>
            <w:hideMark/>
          </w:tcPr>
          <w:p w14:paraId="6FAC9D3F" w14:textId="77777777" w:rsidR="00484F4C" w:rsidRPr="000F4DD3" w:rsidRDefault="00484F4C" w:rsidP="00EC29C9">
            <w:pPr>
              <w:rPr>
                <w:rFonts w:cs="Arial"/>
              </w:rPr>
            </w:pPr>
            <w:r w:rsidRPr="000F4DD3">
              <w:rPr>
                <w:rFonts w:cs="Arial"/>
                <w:bdr w:val="none" w:sz="0" w:space="0" w:color="auto" w:frame="1"/>
              </w:rPr>
              <w:t>(MH "Cardiovascular Diseases+")</w:t>
            </w:r>
          </w:p>
        </w:tc>
      </w:tr>
      <w:tr w:rsidR="00484F4C" w:rsidRPr="000F4DD3" w14:paraId="433DEFA5" w14:textId="77777777" w:rsidTr="00EC29C9">
        <w:trPr>
          <w:jc w:val="center"/>
        </w:trPr>
        <w:tc>
          <w:tcPr>
            <w:tcW w:w="1455" w:type="dxa"/>
            <w:shd w:val="clear" w:color="auto" w:fill="auto"/>
            <w:tcMar>
              <w:top w:w="90" w:type="dxa"/>
              <w:left w:w="90" w:type="dxa"/>
              <w:bottom w:w="90" w:type="dxa"/>
              <w:right w:w="90" w:type="dxa"/>
            </w:tcMar>
            <w:vAlign w:val="bottom"/>
            <w:hideMark/>
          </w:tcPr>
          <w:p w14:paraId="03FB4952" w14:textId="77777777" w:rsidR="00484F4C" w:rsidRPr="000F4DD3" w:rsidRDefault="00484F4C" w:rsidP="00EC29C9">
            <w:pPr>
              <w:rPr>
                <w:rFonts w:cs="Arial"/>
              </w:rPr>
            </w:pPr>
            <w:r w:rsidRPr="000F4DD3">
              <w:rPr>
                <w:rFonts w:cs="Arial"/>
                <w:bdr w:val="none" w:sz="0" w:space="0" w:color="auto" w:frame="1"/>
              </w:rPr>
              <w:t>S125</w:t>
            </w:r>
          </w:p>
        </w:tc>
        <w:tc>
          <w:tcPr>
            <w:tcW w:w="7896" w:type="dxa"/>
            <w:shd w:val="clear" w:color="auto" w:fill="auto"/>
            <w:tcMar>
              <w:top w:w="90" w:type="dxa"/>
              <w:left w:w="90" w:type="dxa"/>
              <w:bottom w:w="90" w:type="dxa"/>
              <w:right w:w="90" w:type="dxa"/>
            </w:tcMar>
            <w:vAlign w:val="bottom"/>
            <w:hideMark/>
          </w:tcPr>
          <w:p w14:paraId="5A387719" w14:textId="77777777" w:rsidR="00484F4C" w:rsidRPr="000F4DD3" w:rsidRDefault="00484F4C" w:rsidP="00EC29C9">
            <w:pPr>
              <w:rPr>
                <w:rFonts w:cs="Arial"/>
              </w:rPr>
            </w:pPr>
            <w:r w:rsidRPr="000F4DD3">
              <w:rPr>
                <w:rFonts w:cs="Arial"/>
                <w:bdr w:val="none" w:sz="0" w:space="0" w:color="auto" w:frame="1"/>
              </w:rPr>
              <w:t>(MH "Hypertension")</w:t>
            </w:r>
          </w:p>
        </w:tc>
      </w:tr>
      <w:tr w:rsidR="00484F4C" w:rsidRPr="000F4DD3" w14:paraId="73C2AA3B" w14:textId="77777777" w:rsidTr="00EC29C9">
        <w:trPr>
          <w:jc w:val="center"/>
        </w:trPr>
        <w:tc>
          <w:tcPr>
            <w:tcW w:w="1455" w:type="dxa"/>
            <w:shd w:val="clear" w:color="auto" w:fill="auto"/>
            <w:tcMar>
              <w:top w:w="90" w:type="dxa"/>
              <w:left w:w="90" w:type="dxa"/>
              <w:bottom w:w="90" w:type="dxa"/>
              <w:right w:w="90" w:type="dxa"/>
            </w:tcMar>
            <w:vAlign w:val="bottom"/>
            <w:hideMark/>
          </w:tcPr>
          <w:p w14:paraId="3A1F668E" w14:textId="77777777" w:rsidR="00484F4C" w:rsidRPr="000F4DD3" w:rsidRDefault="00484F4C" w:rsidP="00EC29C9">
            <w:pPr>
              <w:rPr>
                <w:rFonts w:cs="Arial"/>
              </w:rPr>
            </w:pPr>
            <w:r w:rsidRPr="000F4DD3">
              <w:rPr>
                <w:rFonts w:cs="Arial"/>
                <w:bdr w:val="none" w:sz="0" w:space="0" w:color="auto" w:frame="1"/>
              </w:rPr>
              <w:t>S126</w:t>
            </w:r>
          </w:p>
        </w:tc>
        <w:tc>
          <w:tcPr>
            <w:tcW w:w="7896" w:type="dxa"/>
            <w:shd w:val="clear" w:color="auto" w:fill="auto"/>
            <w:tcMar>
              <w:top w:w="90" w:type="dxa"/>
              <w:left w:w="90" w:type="dxa"/>
              <w:bottom w:w="90" w:type="dxa"/>
              <w:right w:w="90" w:type="dxa"/>
            </w:tcMar>
            <w:vAlign w:val="bottom"/>
            <w:hideMark/>
          </w:tcPr>
          <w:p w14:paraId="61AE38B7" w14:textId="77777777" w:rsidR="00484F4C" w:rsidRPr="000F4DD3" w:rsidRDefault="00484F4C" w:rsidP="00EC29C9">
            <w:pPr>
              <w:rPr>
                <w:rFonts w:cs="Arial"/>
              </w:rPr>
            </w:pPr>
            <w:r w:rsidRPr="000F4DD3">
              <w:rPr>
                <w:rFonts w:cs="Arial"/>
                <w:bdr w:val="none" w:sz="0" w:space="0" w:color="auto" w:frame="1"/>
              </w:rPr>
              <w:t>(MH "Metabolic Syndrome")</w:t>
            </w:r>
          </w:p>
        </w:tc>
      </w:tr>
      <w:tr w:rsidR="00484F4C" w:rsidRPr="000F4DD3" w14:paraId="06A91351" w14:textId="77777777" w:rsidTr="00EC29C9">
        <w:trPr>
          <w:jc w:val="center"/>
        </w:trPr>
        <w:tc>
          <w:tcPr>
            <w:tcW w:w="1455" w:type="dxa"/>
            <w:shd w:val="clear" w:color="auto" w:fill="auto"/>
            <w:tcMar>
              <w:top w:w="90" w:type="dxa"/>
              <w:left w:w="90" w:type="dxa"/>
              <w:bottom w:w="90" w:type="dxa"/>
              <w:right w:w="90" w:type="dxa"/>
            </w:tcMar>
            <w:vAlign w:val="bottom"/>
            <w:hideMark/>
          </w:tcPr>
          <w:p w14:paraId="0E098CE7" w14:textId="77777777" w:rsidR="00484F4C" w:rsidRPr="000F4DD3" w:rsidRDefault="00484F4C" w:rsidP="00EC29C9">
            <w:pPr>
              <w:rPr>
                <w:rFonts w:cs="Arial"/>
              </w:rPr>
            </w:pPr>
            <w:r w:rsidRPr="000F4DD3">
              <w:rPr>
                <w:rFonts w:cs="Arial"/>
                <w:bdr w:val="none" w:sz="0" w:space="0" w:color="auto" w:frame="1"/>
              </w:rPr>
              <w:t>S127</w:t>
            </w:r>
          </w:p>
        </w:tc>
        <w:tc>
          <w:tcPr>
            <w:tcW w:w="7896" w:type="dxa"/>
            <w:shd w:val="clear" w:color="auto" w:fill="auto"/>
            <w:tcMar>
              <w:top w:w="90" w:type="dxa"/>
              <w:left w:w="90" w:type="dxa"/>
              <w:bottom w:w="90" w:type="dxa"/>
              <w:right w:w="90" w:type="dxa"/>
            </w:tcMar>
            <w:vAlign w:val="bottom"/>
            <w:hideMark/>
          </w:tcPr>
          <w:p w14:paraId="1F6F29F3" w14:textId="77777777" w:rsidR="00484F4C" w:rsidRPr="000F4DD3" w:rsidRDefault="00484F4C" w:rsidP="00EC29C9">
            <w:pPr>
              <w:rPr>
                <w:rFonts w:cs="Arial"/>
              </w:rPr>
            </w:pPr>
            <w:proofErr w:type="spellStart"/>
            <w:r w:rsidRPr="000F4DD3">
              <w:rPr>
                <w:rFonts w:cs="Arial"/>
                <w:bdr w:val="none" w:sz="0" w:space="0" w:color="auto" w:frame="1"/>
              </w:rPr>
              <w:t>dyslipidemia</w:t>
            </w:r>
            <w:proofErr w:type="spellEnd"/>
          </w:p>
        </w:tc>
      </w:tr>
      <w:tr w:rsidR="00484F4C" w:rsidRPr="000F4DD3" w14:paraId="2B954E2F" w14:textId="77777777" w:rsidTr="00EC29C9">
        <w:trPr>
          <w:jc w:val="center"/>
        </w:trPr>
        <w:tc>
          <w:tcPr>
            <w:tcW w:w="1455" w:type="dxa"/>
            <w:shd w:val="clear" w:color="auto" w:fill="auto"/>
            <w:tcMar>
              <w:top w:w="90" w:type="dxa"/>
              <w:left w:w="90" w:type="dxa"/>
              <w:bottom w:w="90" w:type="dxa"/>
              <w:right w:w="90" w:type="dxa"/>
            </w:tcMar>
            <w:vAlign w:val="bottom"/>
            <w:hideMark/>
          </w:tcPr>
          <w:p w14:paraId="1F56BB35" w14:textId="77777777" w:rsidR="00484F4C" w:rsidRPr="000F4DD3" w:rsidRDefault="00484F4C" w:rsidP="00EC29C9">
            <w:pPr>
              <w:rPr>
                <w:rFonts w:cs="Arial"/>
              </w:rPr>
            </w:pPr>
            <w:r w:rsidRPr="000F4DD3">
              <w:rPr>
                <w:rFonts w:cs="Arial"/>
                <w:bdr w:val="none" w:sz="0" w:space="0" w:color="auto" w:frame="1"/>
              </w:rPr>
              <w:t>S128</w:t>
            </w:r>
          </w:p>
        </w:tc>
        <w:tc>
          <w:tcPr>
            <w:tcW w:w="7896" w:type="dxa"/>
            <w:shd w:val="clear" w:color="auto" w:fill="auto"/>
            <w:tcMar>
              <w:top w:w="90" w:type="dxa"/>
              <w:left w:w="90" w:type="dxa"/>
              <w:bottom w:w="90" w:type="dxa"/>
              <w:right w:w="90" w:type="dxa"/>
            </w:tcMar>
            <w:vAlign w:val="bottom"/>
            <w:hideMark/>
          </w:tcPr>
          <w:p w14:paraId="5D589D3E" w14:textId="77777777" w:rsidR="00484F4C" w:rsidRPr="000F4DD3" w:rsidRDefault="00484F4C" w:rsidP="00EC29C9">
            <w:pPr>
              <w:rPr>
                <w:rFonts w:cs="Arial"/>
              </w:rPr>
            </w:pPr>
            <w:r w:rsidRPr="000F4DD3">
              <w:rPr>
                <w:rFonts w:cs="Arial"/>
                <w:bdr w:val="none" w:sz="0" w:space="0" w:color="auto" w:frame="1"/>
              </w:rPr>
              <w:t>respiratory problems</w:t>
            </w:r>
          </w:p>
        </w:tc>
      </w:tr>
      <w:tr w:rsidR="00484F4C" w:rsidRPr="000F4DD3" w14:paraId="1FBFFF3B" w14:textId="77777777" w:rsidTr="00EC29C9">
        <w:trPr>
          <w:jc w:val="center"/>
        </w:trPr>
        <w:tc>
          <w:tcPr>
            <w:tcW w:w="1455" w:type="dxa"/>
            <w:shd w:val="clear" w:color="auto" w:fill="auto"/>
            <w:tcMar>
              <w:top w:w="90" w:type="dxa"/>
              <w:left w:w="90" w:type="dxa"/>
              <w:bottom w:w="90" w:type="dxa"/>
              <w:right w:w="90" w:type="dxa"/>
            </w:tcMar>
            <w:vAlign w:val="bottom"/>
            <w:hideMark/>
          </w:tcPr>
          <w:p w14:paraId="19E521D1" w14:textId="77777777" w:rsidR="00484F4C" w:rsidRPr="000F4DD3" w:rsidRDefault="00484F4C" w:rsidP="00EC29C9">
            <w:pPr>
              <w:rPr>
                <w:rFonts w:cs="Arial"/>
              </w:rPr>
            </w:pPr>
            <w:r w:rsidRPr="000F4DD3">
              <w:rPr>
                <w:rFonts w:cs="Arial"/>
                <w:bdr w:val="none" w:sz="0" w:space="0" w:color="auto" w:frame="1"/>
              </w:rPr>
              <w:t>S129</w:t>
            </w:r>
          </w:p>
        </w:tc>
        <w:tc>
          <w:tcPr>
            <w:tcW w:w="7896" w:type="dxa"/>
            <w:shd w:val="clear" w:color="auto" w:fill="auto"/>
            <w:tcMar>
              <w:top w:w="90" w:type="dxa"/>
              <w:left w:w="90" w:type="dxa"/>
              <w:bottom w:w="90" w:type="dxa"/>
              <w:right w:w="90" w:type="dxa"/>
            </w:tcMar>
            <w:vAlign w:val="bottom"/>
            <w:hideMark/>
          </w:tcPr>
          <w:p w14:paraId="064F0002" w14:textId="77777777" w:rsidR="00484F4C" w:rsidRPr="000F4DD3" w:rsidRDefault="00484F4C" w:rsidP="00EC29C9">
            <w:pPr>
              <w:rPr>
                <w:rFonts w:cs="Arial"/>
              </w:rPr>
            </w:pPr>
            <w:r w:rsidRPr="000F4DD3">
              <w:rPr>
                <w:rFonts w:cs="Arial"/>
                <w:bdr w:val="none" w:sz="0" w:space="0" w:color="auto" w:frame="1"/>
              </w:rPr>
              <w:t>asthma</w:t>
            </w:r>
          </w:p>
        </w:tc>
      </w:tr>
      <w:tr w:rsidR="00484F4C" w:rsidRPr="000F4DD3" w14:paraId="6511C9FA" w14:textId="77777777" w:rsidTr="00EC29C9">
        <w:trPr>
          <w:jc w:val="center"/>
        </w:trPr>
        <w:tc>
          <w:tcPr>
            <w:tcW w:w="1455" w:type="dxa"/>
            <w:shd w:val="clear" w:color="auto" w:fill="auto"/>
            <w:tcMar>
              <w:top w:w="90" w:type="dxa"/>
              <w:left w:w="90" w:type="dxa"/>
              <w:bottom w:w="90" w:type="dxa"/>
              <w:right w:w="90" w:type="dxa"/>
            </w:tcMar>
            <w:vAlign w:val="bottom"/>
            <w:hideMark/>
          </w:tcPr>
          <w:p w14:paraId="23AF3E3F" w14:textId="77777777" w:rsidR="00484F4C" w:rsidRPr="000F4DD3" w:rsidRDefault="00484F4C" w:rsidP="00EC29C9">
            <w:pPr>
              <w:rPr>
                <w:rFonts w:cs="Arial"/>
              </w:rPr>
            </w:pPr>
            <w:r w:rsidRPr="000F4DD3">
              <w:rPr>
                <w:rFonts w:cs="Arial"/>
                <w:bdr w:val="none" w:sz="0" w:space="0" w:color="auto" w:frame="1"/>
              </w:rPr>
              <w:t>S130</w:t>
            </w:r>
          </w:p>
        </w:tc>
        <w:tc>
          <w:tcPr>
            <w:tcW w:w="7896" w:type="dxa"/>
            <w:shd w:val="clear" w:color="auto" w:fill="auto"/>
            <w:tcMar>
              <w:top w:w="90" w:type="dxa"/>
              <w:left w:w="90" w:type="dxa"/>
              <w:bottom w:w="90" w:type="dxa"/>
              <w:right w:w="90" w:type="dxa"/>
            </w:tcMar>
            <w:vAlign w:val="bottom"/>
            <w:hideMark/>
          </w:tcPr>
          <w:p w14:paraId="14F3B920" w14:textId="77777777" w:rsidR="00484F4C" w:rsidRPr="000F4DD3" w:rsidRDefault="00484F4C" w:rsidP="00EC29C9">
            <w:pPr>
              <w:rPr>
                <w:rFonts w:cs="Arial"/>
              </w:rPr>
            </w:pPr>
            <w:r w:rsidRPr="000F4DD3">
              <w:rPr>
                <w:rFonts w:cs="Arial"/>
                <w:bdr w:val="none" w:sz="0" w:space="0" w:color="auto" w:frame="1"/>
              </w:rPr>
              <w:t>anxiety</w:t>
            </w:r>
          </w:p>
        </w:tc>
      </w:tr>
      <w:tr w:rsidR="00484F4C" w:rsidRPr="000F4DD3" w14:paraId="10B38B65" w14:textId="77777777" w:rsidTr="00EC29C9">
        <w:trPr>
          <w:jc w:val="center"/>
        </w:trPr>
        <w:tc>
          <w:tcPr>
            <w:tcW w:w="1455" w:type="dxa"/>
            <w:shd w:val="clear" w:color="auto" w:fill="auto"/>
            <w:tcMar>
              <w:top w:w="90" w:type="dxa"/>
              <w:left w:w="90" w:type="dxa"/>
              <w:bottom w:w="90" w:type="dxa"/>
              <w:right w:w="90" w:type="dxa"/>
            </w:tcMar>
            <w:vAlign w:val="bottom"/>
            <w:hideMark/>
          </w:tcPr>
          <w:p w14:paraId="767E755A" w14:textId="77777777" w:rsidR="00484F4C" w:rsidRPr="000F4DD3" w:rsidRDefault="00484F4C" w:rsidP="00EC29C9">
            <w:pPr>
              <w:rPr>
                <w:rFonts w:cs="Arial"/>
              </w:rPr>
            </w:pPr>
            <w:r w:rsidRPr="000F4DD3">
              <w:rPr>
                <w:rFonts w:cs="Arial"/>
                <w:bdr w:val="none" w:sz="0" w:space="0" w:color="auto" w:frame="1"/>
              </w:rPr>
              <w:t>S131</w:t>
            </w:r>
          </w:p>
        </w:tc>
        <w:tc>
          <w:tcPr>
            <w:tcW w:w="7896" w:type="dxa"/>
            <w:shd w:val="clear" w:color="auto" w:fill="auto"/>
            <w:tcMar>
              <w:top w:w="90" w:type="dxa"/>
              <w:left w:w="90" w:type="dxa"/>
              <w:bottom w:w="90" w:type="dxa"/>
              <w:right w:w="90" w:type="dxa"/>
            </w:tcMar>
            <w:vAlign w:val="bottom"/>
            <w:hideMark/>
          </w:tcPr>
          <w:p w14:paraId="6C68EF5C" w14:textId="77777777" w:rsidR="00484F4C" w:rsidRPr="000F4DD3" w:rsidRDefault="00484F4C" w:rsidP="00EC29C9">
            <w:pPr>
              <w:rPr>
                <w:rFonts w:cs="Arial"/>
              </w:rPr>
            </w:pPr>
            <w:r w:rsidRPr="000F4DD3">
              <w:rPr>
                <w:rFonts w:cs="Arial"/>
                <w:bdr w:val="none" w:sz="0" w:space="0" w:color="auto" w:frame="1"/>
              </w:rPr>
              <w:t>psychological problems</w:t>
            </w:r>
          </w:p>
        </w:tc>
      </w:tr>
      <w:tr w:rsidR="00484F4C" w:rsidRPr="000F4DD3" w14:paraId="0BA2A5FC" w14:textId="77777777" w:rsidTr="00EC29C9">
        <w:trPr>
          <w:jc w:val="center"/>
        </w:trPr>
        <w:tc>
          <w:tcPr>
            <w:tcW w:w="1455" w:type="dxa"/>
            <w:shd w:val="clear" w:color="auto" w:fill="auto"/>
            <w:tcMar>
              <w:top w:w="90" w:type="dxa"/>
              <w:left w:w="90" w:type="dxa"/>
              <w:bottom w:w="90" w:type="dxa"/>
              <w:right w:w="90" w:type="dxa"/>
            </w:tcMar>
            <w:vAlign w:val="bottom"/>
            <w:hideMark/>
          </w:tcPr>
          <w:p w14:paraId="52F7559E" w14:textId="77777777" w:rsidR="00484F4C" w:rsidRPr="000F4DD3" w:rsidRDefault="00484F4C" w:rsidP="00EC29C9">
            <w:pPr>
              <w:rPr>
                <w:rFonts w:cs="Arial"/>
              </w:rPr>
            </w:pPr>
            <w:r w:rsidRPr="000F4DD3">
              <w:rPr>
                <w:rFonts w:cs="Arial"/>
                <w:bdr w:val="none" w:sz="0" w:space="0" w:color="auto" w:frame="1"/>
              </w:rPr>
              <w:t>S132</w:t>
            </w:r>
          </w:p>
        </w:tc>
        <w:tc>
          <w:tcPr>
            <w:tcW w:w="7896" w:type="dxa"/>
            <w:shd w:val="clear" w:color="auto" w:fill="auto"/>
            <w:tcMar>
              <w:top w:w="90" w:type="dxa"/>
              <w:left w:w="90" w:type="dxa"/>
              <w:bottom w:w="90" w:type="dxa"/>
              <w:right w:w="90" w:type="dxa"/>
            </w:tcMar>
            <w:vAlign w:val="bottom"/>
            <w:hideMark/>
          </w:tcPr>
          <w:p w14:paraId="759C6384" w14:textId="77777777" w:rsidR="00484F4C" w:rsidRPr="000F4DD3" w:rsidRDefault="00484F4C" w:rsidP="00EC29C9">
            <w:pPr>
              <w:rPr>
                <w:rFonts w:cs="Arial"/>
              </w:rPr>
            </w:pPr>
            <w:r w:rsidRPr="000F4DD3">
              <w:rPr>
                <w:rFonts w:cs="Arial"/>
                <w:bdr w:val="none" w:sz="0" w:space="0" w:color="auto" w:frame="1"/>
              </w:rPr>
              <w:t>non-alcoholic fatty liver disease</w:t>
            </w:r>
          </w:p>
        </w:tc>
      </w:tr>
      <w:tr w:rsidR="00484F4C" w:rsidRPr="000F4DD3" w14:paraId="3DC75D4B" w14:textId="77777777" w:rsidTr="00EC29C9">
        <w:trPr>
          <w:jc w:val="center"/>
        </w:trPr>
        <w:tc>
          <w:tcPr>
            <w:tcW w:w="1455" w:type="dxa"/>
            <w:shd w:val="clear" w:color="auto" w:fill="auto"/>
            <w:tcMar>
              <w:top w:w="90" w:type="dxa"/>
              <w:left w:w="90" w:type="dxa"/>
              <w:bottom w:w="90" w:type="dxa"/>
              <w:right w:w="90" w:type="dxa"/>
            </w:tcMar>
            <w:vAlign w:val="bottom"/>
            <w:hideMark/>
          </w:tcPr>
          <w:p w14:paraId="79C65EBA" w14:textId="77777777" w:rsidR="00484F4C" w:rsidRPr="000F4DD3" w:rsidRDefault="00484F4C" w:rsidP="00EC29C9">
            <w:pPr>
              <w:rPr>
                <w:rFonts w:cs="Arial"/>
              </w:rPr>
            </w:pPr>
            <w:r w:rsidRPr="000F4DD3">
              <w:rPr>
                <w:rFonts w:cs="Arial"/>
                <w:bdr w:val="none" w:sz="0" w:space="0" w:color="auto" w:frame="1"/>
              </w:rPr>
              <w:t>S133</w:t>
            </w:r>
          </w:p>
        </w:tc>
        <w:tc>
          <w:tcPr>
            <w:tcW w:w="7896" w:type="dxa"/>
            <w:shd w:val="clear" w:color="auto" w:fill="auto"/>
            <w:tcMar>
              <w:top w:w="90" w:type="dxa"/>
              <w:left w:w="90" w:type="dxa"/>
              <w:bottom w:w="90" w:type="dxa"/>
              <w:right w:w="90" w:type="dxa"/>
            </w:tcMar>
            <w:vAlign w:val="bottom"/>
            <w:hideMark/>
          </w:tcPr>
          <w:p w14:paraId="4A2D0FE3" w14:textId="77777777" w:rsidR="00484F4C" w:rsidRPr="000F4DD3" w:rsidRDefault="00484F4C" w:rsidP="00EC29C9">
            <w:pPr>
              <w:rPr>
                <w:rFonts w:cs="Arial"/>
              </w:rPr>
            </w:pPr>
            <w:proofErr w:type="spellStart"/>
            <w:r w:rsidRPr="000F4DD3">
              <w:rPr>
                <w:rFonts w:cs="Arial"/>
                <w:bdr w:val="none" w:sz="0" w:space="0" w:color="auto" w:frame="1"/>
              </w:rPr>
              <w:t>nonalcoholic</w:t>
            </w:r>
            <w:proofErr w:type="spellEnd"/>
            <w:r w:rsidRPr="000F4DD3">
              <w:rPr>
                <w:rFonts w:cs="Arial"/>
                <w:bdr w:val="none" w:sz="0" w:space="0" w:color="auto" w:frame="1"/>
              </w:rPr>
              <w:t xml:space="preserve"> fatty liver disease</w:t>
            </w:r>
          </w:p>
        </w:tc>
      </w:tr>
      <w:tr w:rsidR="00484F4C" w:rsidRPr="000F4DD3" w14:paraId="7D92E290" w14:textId="77777777" w:rsidTr="00EC29C9">
        <w:trPr>
          <w:jc w:val="center"/>
        </w:trPr>
        <w:tc>
          <w:tcPr>
            <w:tcW w:w="1455" w:type="dxa"/>
            <w:shd w:val="clear" w:color="auto" w:fill="auto"/>
            <w:tcMar>
              <w:top w:w="90" w:type="dxa"/>
              <w:left w:w="90" w:type="dxa"/>
              <w:bottom w:w="90" w:type="dxa"/>
              <w:right w:w="90" w:type="dxa"/>
            </w:tcMar>
            <w:vAlign w:val="bottom"/>
            <w:hideMark/>
          </w:tcPr>
          <w:p w14:paraId="2452DA51" w14:textId="77777777" w:rsidR="00484F4C" w:rsidRPr="000F4DD3" w:rsidRDefault="00484F4C" w:rsidP="00EC29C9">
            <w:pPr>
              <w:rPr>
                <w:rFonts w:cs="Arial"/>
              </w:rPr>
            </w:pPr>
            <w:r w:rsidRPr="000F4DD3">
              <w:rPr>
                <w:rFonts w:cs="Arial"/>
                <w:bdr w:val="none" w:sz="0" w:space="0" w:color="auto" w:frame="1"/>
              </w:rPr>
              <w:t>S134</w:t>
            </w:r>
          </w:p>
        </w:tc>
        <w:tc>
          <w:tcPr>
            <w:tcW w:w="7896" w:type="dxa"/>
            <w:shd w:val="clear" w:color="auto" w:fill="auto"/>
            <w:tcMar>
              <w:top w:w="90" w:type="dxa"/>
              <w:left w:w="90" w:type="dxa"/>
              <w:bottom w:w="90" w:type="dxa"/>
              <w:right w:w="90" w:type="dxa"/>
            </w:tcMar>
            <w:vAlign w:val="bottom"/>
            <w:hideMark/>
          </w:tcPr>
          <w:p w14:paraId="198E27A0" w14:textId="77777777" w:rsidR="00484F4C" w:rsidRPr="000F4DD3" w:rsidRDefault="00484F4C" w:rsidP="00EC29C9">
            <w:pPr>
              <w:rPr>
                <w:rFonts w:cs="Arial"/>
              </w:rPr>
            </w:pPr>
            <w:proofErr w:type="spellStart"/>
            <w:r w:rsidRPr="000F4DD3">
              <w:rPr>
                <w:rFonts w:cs="Arial"/>
                <w:bdr w:val="none" w:sz="0" w:space="0" w:color="auto" w:frame="1"/>
              </w:rPr>
              <w:t>nafld</w:t>
            </w:r>
            <w:proofErr w:type="spellEnd"/>
          </w:p>
        </w:tc>
      </w:tr>
      <w:tr w:rsidR="00484F4C" w:rsidRPr="000F4DD3" w14:paraId="78DA5172" w14:textId="77777777" w:rsidTr="00EC29C9">
        <w:trPr>
          <w:jc w:val="center"/>
        </w:trPr>
        <w:tc>
          <w:tcPr>
            <w:tcW w:w="1455" w:type="dxa"/>
            <w:shd w:val="clear" w:color="auto" w:fill="auto"/>
            <w:tcMar>
              <w:top w:w="90" w:type="dxa"/>
              <w:left w:w="90" w:type="dxa"/>
              <w:bottom w:w="90" w:type="dxa"/>
              <w:right w:w="90" w:type="dxa"/>
            </w:tcMar>
            <w:vAlign w:val="bottom"/>
            <w:hideMark/>
          </w:tcPr>
          <w:p w14:paraId="070AAC6C" w14:textId="77777777" w:rsidR="00484F4C" w:rsidRPr="000F4DD3" w:rsidRDefault="00484F4C" w:rsidP="00EC29C9">
            <w:pPr>
              <w:rPr>
                <w:rFonts w:cs="Arial"/>
              </w:rPr>
            </w:pPr>
            <w:r w:rsidRPr="000F4DD3">
              <w:rPr>
                <w:rFonts w:cs="Arial"/>
                <w:bdr w:val="none" w:sz="0" w:space="0" w:color="auto" w:frame="1"/>
              </w:rPr>
              <w:t>S135</w:t>
            </w:r>
          </w:p>
        </w:tc>
        <w:tc>
          <w:tcPr>
            <w:tcW w:w="7896" w:type="dxa"/>
            <w:shd w:val="clear" w:color="auto" w:fill="auto"/>
            <w:tcMar>
              <w:top w:w="90" w:type="dxa"/>
              <w:left w:w="90" w:type="dxa"/>
              <w:bottom w:w="90" w:type="dxa"/>
              <w:right w:w="90" w:type="dxa"/>
            </w:tcMar>
            <w:vAlign w:val="bottom"/>
            <w:hideMark/>
          </w:tcPr>
          <w:p w14:paraId="3F855352" w14:textId="77777777" w:rsidR="00484F4C" w:rsidRPr="000F4DD3" w:rsidRDefault="00484F4C" w:rsidP="00EC29C9">
            <w:pPr>
              <w:rPr>
                <w:rFonts w:cs="Arial"/>
              </w:rPr>
            </w:pPr>
            <w:r w:rsidRPr="000F4DD3">
              <w:rPr>
                <w:rFonts w:cs="Arial"/>
                <w:bdr w:val="none" w:sz="0" w:space="0" w:color="auto" w:frame="1"/>
              </w:rPr>
              <w:t>metabolic syndrome</w:t>
            </w:r>
          </w:p>
        </w:tc>
      </w:tr>
      <w:tr w:rsidR="00484F4C" w:rsidRPr="000F4DD3" w14:paraId="7794DB10" w14:textId="77777777" w:rsidTr="00EC29C9">
        <w:trPr>
          <w:jc w:val="center"/>
        </w:trPr>
        <w:tc>
          <w:tcPr>
            <w:tcW w:w="1455" w:type="dxa"/>
            <w:shd w:val="clear" w:color="auto" w:fill="auto"/>
            <w:tcMar>
              <w:top w:w="90" w:type="dxa"/>
              <w:left w:w="90" w:type="dxa"/>
              <w:bottom w:w="90" w:type="dxa"/>
              <w:right w:w="90" w:type="dxa"/>
            </w:tcMar>
            <w:vAlign w:val="bottom"/>
            <w:hideMark/>
          </w:tcPr>
          <w:p w14:paraId="6A736864" w14:textId="77777777" w:rsidR="00484F4C" w:rsidRPr="000F4DD3" w:rsidRDefault="00484F4C" w:rsidP="00EC29C9">
            <w:pPr>
              <w:rPr>
                <w:rFonts w:cs="Arial"/>
              </w:rPr>
            </w:pPr>
            <w:r w:rsidRPr="000F4DD3">
              <w:rPr>
                <w:rFonts w:cs="Arial"/>
                <w:bdr w:val="none" w:sz="0" w:space="0" w:color="auto" w:frame="1"/>
              </w:rPr>
              <w:t>S136</w:t>
            </w:r>
          </w:p>
        </w:tc>
        <w:tc>
          <w:tcPr>
            <w:tcW w:w="7896" w:type="dxa"/>
            <w:shd w:val="clear" w:color="auto" w:fill="auto"/>
            <w:tcMar>
              <w:top w:w="90" w:type="dxa"/>
              <w:left w:w="90" w:type="dxa"/>
              <w:bottom w:w="90" w:type="dxa"/>
              <w:right w:w="90" w:type="dxa"/>
            </w:tcMar>
            <w:vAlign w:val="bottom"/>
            <w:hideMark/>
          </w:tcPr>
          <w:p w14:paraId="6878A668" w14:textId="77777777" w:rsidR="00484F4C" w:rsidRPr="000F4DD3" w:rsidRDefault="00484F4C" w:rsidP="00EC29C9">
            <w:pPr>
              <w:rPr>
                <w:rFonts w:cs="Arial"/>
              </w:rPr>
            </w:pPr>
            <w:r w:rsidRPr="000F4DD3">
              <w:rPr>
                <w:rFonts w:cs="Arial"/>
                <w:bdr w:val="none" w:sz="0" w:space="0" w:color="auto" w:frame="1"/>
              </w:rPr>
              <w:t>sleep disorders</w:t>
            </w:r>
          </w:p>
        </w:tc>
      </w:tr>
      <w:tr w:rsidR="00484F4C" w:rsidRPr="000F4DD3" w14:paraId="2E702744" w14:textId="77777777" w:rsidTr="00EC29C9">
        <w:trPr>
          <w:jc w:val="center"/>
        </w:trPr>
        <w:tc>
          <w:tcPr>
            <w:tcW w:w="1455" w:type="dxa"/>
            <w:shd w:val="clear" w:color="auto" w:fill="auto"/>
            <w:tcMar>
              <w:top w:w="90" w:type="dxa"/>
              <w:left w:w="90" w:type="dxa"/>
              <w:bottom w:w="90" w:type="dxa"/>
              <w:right w:w="90" w:type="dxa"/>
            </w:tcMar>
            <w:vAlign w:val="bottom"/>
            <w:hideMark/>
          </w:tcPr>
          <w:p w14:paraId="24A4FB9C" w14:textId="77777777" w:rsidR="00484F4C" w:rsidRPr="000F4DD3" w:rsidRDefault="00484F4C" w:rsidP="00EC29C9">
            <w:pPr>
              <w:rPr>
                <w:rFonts w:cs="Arial"/>
              </w:rPr>
            </w:pPr>
            <w:r w:rsidRPr="000F4DD3">
              <w:rPr>
                <w:rFonts w:cs="Arial"/>
                <w:bdr w:val="none" w:sz="0" w:space="0" w:color="auto" w:frame="1"/>
              </w:rPr>
              <w:t>S137</w:t>
            </w:r>
          </w:p>
        </w:tc>
        <w:tc>
          <w:tcPr>
            <w:tcW w:w="7896" w:type="dxa"/>
            <w:shd w:val="clear" w:color="auto" w:fill="auto"/>
            <w:tcMar>
              <w:top w:w="90" w:type="dxa"/>
              <w:left w:w="90" w:type="dxa"/>
              <w:bottom w:w="90" w:type="dxa"/>
              <w:right w:w="90" w:type="dxa"/>
            </w:tcMar>
            <w:vAlign w:val="bottom"/>
            <w:hideMark/>
          </w:tcPr>
          <w:p w14:paraId="685560D1" w14:textId="77777777" w:rsidR="00484F4C" w:rsidRPr="000F4DD3" w:rsidRDefault="00484F4C" w:rsidP="00EC29C9">
            <w:pPr>
              <w:rPr>
                <w:rFonts w:cs="Arial"/>
              </w:rPr>
            </w:pPr>
            <w:r w:rsidRPr="000F4DD3">
              <w:rPr>
                <w:rFonts w:cs="Arial"/>
                <w:bdr w:val="none" w:sz="0" w:space="0" w:color="auto" w:frame="1"/>
              </w:rPr>
              <w:t>depression</w:t>
            </w:r>
          </w:p>
        </w:tc>
      </w:tr>
      <w:tr w:rsidR="00484F4C" w:rsidRPr="000F4DD3" w14:paraId="648190D7" w14:textId="77777777" w:rsidTr="00EC29C9">
        <w:trPr>
          <w:jc w:val="center"/>
        </w:trPr>
        <w:tc>
          <w:tcPr>
            <w:tcW w:w="1455" w:type="dxa"/>
            <w:shd w:val="clear" w:color="auto" w:fill="auto"/>
            <w:tcMar>
              <w:top w:w="90" w:type="dxa"/>
              <w:left w:w="90" w:type="dxa"/>
              <w:bottom w:w="90" w:type="dxa"/>
              <w:right w:w="90" w:type="dxa"/>
            </w:tcMar>
            <w:vAlign w:val="bottom"/>
            <w:hideMark/>
          </w:tcPr>
          <w:p w14:paraId="1F9F206A" w14:textId="77777777" w:rsidR="00484F4C" w:rsidRPr="000F4DD3" w:rsidRDefault="00484F4C" w:rsidP="00EC29C9">
            <w:pPr>
              <w:rPr>
                <w:rFonts w:cs="Arial"/>
              </w:rPr>
            </w:pPr>
            <w:r w:rsidRPr="000F4DD3">
              <w:rPr>
                <w:rFonts w:cs="Arial"/>
                <w:bdr w:val="none" w:sz="0" w:space="0" w:color="auto" w:frame="1"/>
              </w:rPr>
              <w:t>S138</w:t>
            </w:r>
          </w:p>
        </w:tc>
        <w:tc>
          <w:tcPr>
            <w:tcW w:w="7896" w:type="dxa"/>
            <w:shd w:val="clear" w:color="auto" w:fill="auto"/>
            <w:tcMar>
              <w:top w:w="90" w:type="dxa"/>
              <w:left w:w="90" w:type="dxa"/>
              <w:bottom w:w="90" w:type="dxa"/>
              <w:right w:w="90" w:type="dxa"/>
            </w:tcMar>
            <w:vAlign w:val="bottom"/>
            <w:hideMark/>
          </w:tcPr>
          <w:p w14:paraId="36AB4BA4" w14:textId="77777777" w:rsidR="00484F4C" w:rsidRPr="000F4DD3" w:rsidRDefault="00484F4C" w:rsidP="00EC29C9">
            <w:pPr>
              <w:rPr>
                <w:rFonts w:cs="Arial"/>
              </w:rPr>
            </w:pPr>
            <w:r w:rsidRPr="000F4DD3">
              <w:rPr>
                <w:rFonts w:cs="Arial"/>
                <w:bdr w:val="none" w:sz="0" w:space="0" w:color="auto" w:frame="1"/>
              </w:rPr>
              <w:t>self esteem</w:t>
            </w:r>
          </w:p>
        </w:tc>
      </w:tr>
      <w:tr w:rsidR="00484F4C" w:rsidRPr="000F4DD3" w14:paraId="7DE6E712" w14:textId="77777777" w:rsidTr="00EC29C9">
        <w:trPr>
          <w:jc w:val="center"/>
        </w:trPr>
        <w:tc>
          <w:tcPr>
            <w:tcW w:w="1455" w:type="dxa"/>
            <w:shd w:val="clear" w:color="auto" w:fill="auto"/>
            <w:tcMar>
              <w:top w:w="90" w:type="dxa"/>
              <w:left w:w="90" w:type="dxa"/>
              <w:bottom w:w="90" w:type="dxa"/>
              <w:right w:w="90" w:type="dxa"/>
            </w:tcMar>
            <w:vAlign w:val="bottom"/>
            <w:hideMark/>
          </w:tcPr>
          <w:p w14:paraId="599E8622" w14:textId="77777777" w:rsidR="00484F4C" w:rsidRPr="000F4DD3" w:rsidRDefault="00484F4C" w:rsidP="00EC29C9">
            <w:pPr>
              <w:rPr>
                <w:rFonts w:cs="Arial"/>
              </w:rPr>
            </w:pPr>
            <w:r w:rsidRPr="000F4DD3">
              <w:rPr>
                <w:rFonts w:cs="Arial"/>
                <w:bdr w:val="none" w:sz="0" w:space="0" w:color="auto" w:frame="1"/>
              </w:rPr>
              <w:t>S139</w:t>
            </w:r>
          </w:p>
        </w:tc>
        <w:tc>
          <w:tcPr>
            <w:tcW w:w="7896" w:type="dxa"/>
            <w:shd w:val="clear" w:color="auto" w:fill="auto"/>
            <w:tcMar>
              <w:top w:w="90" w:type="dxa"/>
              <w:left w:w="90" w:type="dxa"/>
              <w:bottom w:w="90" w:type="dxa"/>
              <w:right w:w="90" w:type="dxa"/>
            </w:tcMar>
            <w:vAlign w:val="bottom"/>
            <w:hideMark/>
          </w:tcPr>
          <w:p w14:paraId="318CB41F" w14:textId="77777777" w:rsidR="00484F4C" w:rsidRPr="000F4DD3" w:rsidRDefault="00484F4C" w:rsidP="00EC29C9">
            <w:pPr>
              <w:rPr>
                <w:rFonts w:cs="Arial"/>
              </w:rPr>
            </w:pPr>
            <w:proofErr w:type="spellStart"/>
            <w:r w:rsidRPr="000F4DD3">
              <w:rPr>
                <w:rFonts w:cs="Arial"/>
                <w:bdr w:val="none" w:sz="0" w:space="0" w:color="auto" w:frame="1"/>
              </w:rPr>
              <w:t>selfesteem</w:t>
            </w:r>
            <w:proofErr w:type="spellEnd"/>
          </w:p>
        </w:tc>
      </w:tr>
      <w:tr w:rsidR="00484F4C" w:rsidRPr="000F4DD3" w14:paraId="425975BA" w14:textId="77777777" w:rsidTr="00EC29C9">
        <w:trPr>
          <w:jc w:val="center"/>
        </w:trPr>
        <w:tc>
          <w:tcPr>
            <w:tcW w:w="1455" w:type="dxa"/>
            <w:shd w:val="clear" w:color="auto" w:fill="auto"/>
            <w:tcMar>
              <w:top w:w="90" w:type="dxa"/>
              <w:left w:w="90" w:type="dxa"/>
              <w:bottom w:w="90" w:type="dxa"/>
              <w:right w:w="90" w:type="dxa"/>
            </w:tcMar>
            <w:vAlign w:val="bottom"/>
            <w:hideMark/>
          </w:tcPr>
          <w:p w14:paraId="1E3B8744" w14:textId="77777777" w:rsidR="00484F4C" w:rsidRPr="000F4DD3" w:rsidRDefault="00484F4C" w:rsidP="00EC29C9">
            <w:pPr>
              <w:rPr>
                <w:rFonts w:cs="Arial"/>
              </w:rPr>
            </w:pPr>
            <w:r w:rsidRPr="000F4DD3">
              <w:rPr>
                <w:rFonts w:cs="Arial"/>
                <w:bdr w:val="none" w:sz="0" w:space="0" w:color="auto" w:frame="1"/>
              </w:rPr>
              <w:t>S140</w:t>
            </w:r>
          </w:p>
        </w:tc>
        <w:tc>
          <w:tcPr>
            <w:tcW w:w="7896" w:type="dxa"/>
            <w:shd w:val="clear" w:color="auto" w:fill="auto"/>
            <w:tcMar>
              <w:top w:w="90" w:type="dxa"/>
              <w:left w:w="90" w:type="dxa"/>
              <w:bottom w:w="90" w:type="dxa"/>
              <w:right w:w="90" w:type="dxa"/>
            </w:tcMar>
            <w:vAlign w:val="bottom"/>
            <w:hideMark/>
          </w:tcPr>
          <w:p w14:paraId="6CC0FA91" w14:textId="77777777" w:rsidR="00484F4C" w:rsidRPr="000F4DD3" w:rsidRDefault="00484F4C" w:rsidP="00EC29C9">
            <w:pPr>
              <w:rPr>
                <w:rFonts w:cs="Arial"/>
              </w:rPr>
            </w:pPr>
            <w:r w:rsidRPr="000F4DD3">
              <w:rPr>
                <w:rFonts w:cs="Arial"/>
                <w:bdr w:val="none" w:sz="0" w:space="0" w:color="auto" w:frame="1"/>
              </w:rPr>
              <w:t>self concept</w:t>
            </w:r>
          </w:p>
        </w:tc>
      </w:tr>
      <w:tr w:rsidR="00484F4C" w:rsidRPr="000F4DD3" w14:paraId="22DFC946" w14:textId="77777777" w:rsidTr="00EC29C9">
        <w:trPr>
          <w:jc w:val="center"/>
        </w:trPr>
        <w:tc>
          <w:tcPr>
            <w:tcW w:w="1455" w:type="dxa"/>
            <w:shd w:val="clear" w:color="auto" w:fill="auto"/>
            <w:tcMar>
              <w:top w:w="90" w:type="dxa"/>
              <w:left w:w="90" w:type="dxa"/>
              <w:bottom w:w="90" w:type="dxa"/>
              <w:right w:w="90" w:type="dxa"/>
            </w:tcMar>
            <w:vAlign w:val="bottom"/>
            <w:hideMark/>
          </w:tcPr>
          <w:p w14:paraId="7D062D85" w14:textId="77777777" w:rsidR="00484F4C" w:rsidRPr="000F4DD3" w:rsidRDefault="00484F4C" w:rsidP="00EC29C9">
            <w:pPr>
              <w:rPr>
                <w:rFonts w:cs="Arial"/>
              </w:rPr>
            </w:pPr>
            <w:r w:rsidRPr="000F4DD3">
              <w:rPr>
                <w:rFonts w:cs="Arial"/>
                <w:bdr w:val="none" w:sz="0" w:space="0" w:color="auto" w:frame="1"/>
              </w:rPr>
              <w:t>S141</w:t>
            </w:r>
          </w:p>
        </w:tc>
        <w:tc>
          <w:tcPr>
            <w:tcW w:w="7896" w:type="dxa"/>
            <w:shd w:val="clear" w:color="auto" w:fill="auto"/>
            <w:tcMar>
              <w:top w:w="90" w:type="dxa"/>
              <w:left w:w="90" w:type="dxa"/>
              <w:bottom w:w="90" w:type="dxa"/>
              <w:right w:w="90" w:type="dxa"/>
            </w:tcMar>
            <w:vAlign w:val="bottom"/>
            <w:hideMark/>
          </w:tcPr>
          <w:p w14:paraId="710D360F" w14:textId="77777777" w:rsidR="00484F4C" w:rsidRPr="000F4DD3" w:rsidRDefault="00484F4C" w:rsidP="00EC29C9">
            <w:pPr>
              <w:rPr>
                <w:rFonts w:cs="Arial"/>
              </w:rPr>
            </w:pPr>
            <w:r w:rsidRPr="000F4DD3">
              <w:rPr>
                <w:rFonts w:cs="Arial"/>
                <w:bdr w:val="none" w:sz="0" w:space="0" w:color="auto" w:frame="1"/>
              </w:rPr>
              <w:t>heart disease</w:t>
            </w:r>
          </w:p>
        </w:tc>
      </w:tr>
      <w:tr w:rsidR="00484F4C" w:rsidRPr="000F4DD3" w14:paraId="5B8D3AC0" w14:textId="77777777" w:rsidTr="00EC29C9">
        <w:trPr>
          <w:jc w:val="center"/>
        </w:trPr>
        <w:tc>
          <w:tcPr>
            <w:tcW w:w="1455" w:type="dxa"/>
            <w:shd w:val="clear" w:color="auto" w:fill="auto"/>
            <w:tcMar>
              <w:top w:w="90" w:type="dxa"/>
              <w:left w:w="90" w:type="dxa"/>
              <w:bottom w:w="90" w:type="dxa"/>
              <w:right w:w="90" w:type="dxa"/>
            </w:tcMar>
            <w:vAlign w:val="bottom"/>
            <w:hideMark/>
          </w:tcPr>
          <w:p w14:paraId="7E394497" w14:textId="77777777" w:rsidR="00484F4C" w:rsidRPr="000F4DD3" w:rsidRDefault="00484F4C" w:rsidP="00EC29C9">
            <w:pPr>
              <w:rPr>
                <w:rFonts w:cs="Arial"/>
              </w:rPr>
            </w:pPr>
            <w:r w:rsidRPr="000F4DD3">
              <w:rPr>
                <w:rFonts w:cs="Arial"/>
                <w:bdr w:val="none" w:sz="0" w:space="0" w:color="auto" w:frame="1"/>
              </w:rPr>
              <w:t>S142</w:t>
            </w:r>
          </w:p>
        </w:tc>
        <w:tc>
          <w:tcPr>
            <w:tcW w:w="7896" w:type="dxa"/>
            <w:shd w:val="clear" w:color="auto" w:fill="auto"/>
            <w:tcMar>
              <w:top w:w="90" w:type="dxa"/>
              <w:left w:w="90" w:type="dxa"/>
              <w:bottom w:w="90" w:type="dxa"/>
              <w:right w:w="90" w:type="dxa"/>
            </w:tcMar>
            <w:vAlign w:val="bottom"/>
            <w:hideMark/>
          </w:tcPr>
          <w:p w14:paraId="76093D9A" w14:textId="77777777" w:rsidR="00484F4C" w:rsidRPr="000F4DD3" w:rsidRDefault="00484F4C" w:rsidP="00EC29C9">
            <w:pPr>
              <w:rPr>
                <w:rFonts w:cs="Arial"/>
              </w:rPr>
            </w:pPr>
            <w:r w:rsidRPr="000F4DD3">
              <w:rPr>
                <w:rFonts w:cs="Arial"/>
                <w:bdr w:val="none" w:sz="0" w:space="0" w:color="auto" w:frame="1"/>
              </w:rPr>
              <w:t>cardiovascular disease</w:t>
            </w:r>
          </w:p>
        </w:tc>
      </w:tr>
      <w:tr w:rsidR="00484F4C" w:rsidRPr="000F4DD3" w14:paraId="2AC380BF" w14:textId="77777777" w:rsidTr="00EC29C9">
        <w:trPr>
          <w:jc w:val="center"/>
        </w:trPr>
        <w:tc>
          <w:tcPr>
            <w:tcW w:w="1455" w:type="dxa"/>
            <w:shd w:val="clear" w:color="auto" w:fill="auto"/>
            <w:tcMar>
              <w:top w:w="90" w:type="dxa"/>
              <w:left w:w="90" w:type="dxa"/>
              <w:bottom w:w="90" w:type="dxa"/>
              <w:right w:w="90" w:type="dxa"/>
            </w:tcMar>
            <w:vAlign w:val="bottom"/>
            <w:hideMark/>
          </w:tcPr>
          <w:p w14:paraId="5413B0B0" w14:textId="77777777" w:rsidR="00484F4C" w:rsidRPr="000F4DD3" w:rsidRDefault="00484F4C" w:rsidP="00EC29C9">
            <w:pPr>
              <w:rPr>
                <w:rFonts w:cs="Arial"/>
              </w:rPr>
            </w:pPr>
            <w:r w:rsidRPr="000F4DD3">
              <w:rPr>
                <w:rFonts w:cs="Arial"/>
                <w:bdr w:val="none" w:sz="0" w:space="0" w:color="auto" w:frame="1"/>
              </w:rPr>
              <w:t>S143</w:t>
            </w:r>
          </w:p>
        </w:tc>
        <w:tc>
          <w:tcPr>
            <w:tcW w:w="7896" w:type="dxa"/>
            <w:shd w:val="clear" w:color="auto" w:fill="auto"/>
            <w:tcMar>
              <w:top w:w="90" w:type="dxa"/>
              <w:left w:w="90" w:type="dxa"/>
              <w:bottom w:w="90" w:type="dxa"/>
              <w:right w:w="90" w:type="dxa"/>
            </w:tcMar>
            <w:vAlign w:val="bottom"/>
            <w:hideMark/>
          </w:tcPr>
          <w:p w14:paraId="126E4115" w14:textId="77777777" w:rsidR="00484F4C" w:rsidRPr="000F4DD3" w:rsidRDefault="00484F4C" w:rsidP="00EC29C9">
            <w:pPr>
              <w:rPr>
                <w:rFonts w:cs="Arial"/>
              </w:rPr>
            </w:pPr>
            <w:proofErr w:type="spellStart"/>
            <w:r w:rsidRPr="000F4DD3">
              <w:rPr>
                <w:rFonts w:cs="Arial"/>
                <w:bdr w:val="none" w:sz="0" w:space="0" w:color="auto" w:frame="1"/>
              </w:rPr>
              <w:t>cvd</w:t>
            </w:r>
            <w:proofErr w:type="spellEnd"/>
          </w:p>
        </w:tc>
      </w:tr>
      <w:tr w:rsidR="00484F4C" w:rsidRPr="000F4DD3" w14:paraId="50D91EEB" w14:textId="77777777" w:rsidTr="00EC29C9">
        <w:trPr>
          <w:jc w:val="center"/>
        </w:trPr>
        <w:tc>
          <w:tcPr>
            <w:tcW w:w="1455" w:type="dxa"/>
            <w:shd w:val="clear" w:color="auto" w:fill="auto"/>
            <w:tcMar>
              <w:top w:w="90" w:type="dxa"/>
              <w:left w:w="90" w:type="dxa"/>
              <w:bottom w:w="90" w:type="dxa"/>
              <w:right w:w="90" w:type="dxa"/>
            </w:tcMar>
            <w:vAlign w:val="bottom"/>
            <w:hideMark/>
          </w:tcPr>
          <w:p w14:paraId="292EE91E" w14:textId="77777777" w:rsidR="00484F4C" w:rsidRPr="000F4DD3" w:rsidRDefault="00484F4C" w:rsidP="00EC29C9">
            <w:pPr>
              <w:rPr>
                <w:rFonts w:cs="Arial"/>
              </w:rPr>
            </w:pPr>
            <w:r w:rsidRPr="000F4DD3">
              <w:rPr>
                <w:rFonts w:cs="Arial"/>
                <w:bdr w:val="none" w:sz="0" w:space="0" w:color="auto" w:frame="1"/>
              </w:rPr>
              <w:t>S144</w:t>
            </w:r>
          </w:p>
        </w:tc>
        <w:tc>
          <w:tcPr>
            <w:tcW w:w="7896" w:type="dxa"/>
            <w:shd w:val="clear" w:color="auto" w:fill="auto"/>
            <w:tcMar>
              <w:top w:w="90" w:type="dxa"/>
              <w:left w:w="90" w:type="dxa"/>
              <w:bottom w:w="90" w:type="dxa"/>
              <w:right w:w="90" w:type="dxa"/>
            </w:tcMar>
            <w:vAlign w:val="bottom"/>
            <w:hideMark/>
          </w:tcPr>
          <w:p w14:paraId="07B1F38D" w14:textId="77777777" w:rsidR="00484F4C" w:rsidRPr="000F4DD3" w:rsidRDefault="00484F4C" w:rsidP="00EC29C9">
            <w:pPr>
              <w:rPr>
                <w:rFonts w:cs="Arial"/>
              </w:rPr>
            </w:pPr>
            <w:r w:rsidRPr="000F4DD3">
              <w:rPr>
                <w:rFonts w:cs="Arial"/>
                <w:bdr w:val="none" w:sz="0" w:space="0" w:color="auto" w:frame="1"/>
              </w:rPr>
              <w:t>high blood pressure</w:t>
            </w:r>
          </w:p>
        </w:tc>
      </w:tr>
      <w:tr w:rsidR="00484F4C" w:rsidRPr="000F4DD3" w14:paraId="4E6916D1" w14:textId="77777777" w:rsidTr="00EC29C9">
        <w:trPr>
          <w:jc w:val="center"/>
        </w:trPr>
        <w:tc>
          <w:tcPr>
            <w:tcW w:w="1455" w:type="dxa"/>
            <w:shd w:val="clear" w:color="auto" w:fill="auto"/>
            <w:tcMar>
              <w:top w:w="90" w:type="dxa"/>
              <w:left w:w="90" w:type="dxa"/>
              <w:bottom w:w="90" w:type="dxa"/>
              <w:right w:w="90" w:type="dxa"/>
            </w:tcMar>
            <w:vAlign w:val="bottom"/>
            <w:hideMark/>
          </w:tcPr>
          <w:p w14:paraId="34840E24" w14:textId="77777777" w:rsidR="00484F4C" w:rsidRPr="000F4DD3" w:rsidRDefault="00484F4C" w:rsidP="00EC29C9">
            <w:pPr>
              <w:rPr>
                <w:rFonts w:cs="Arial"/>
              </w:rPr>
            </w:pPr>
            <w:r w:rsidRPr="000F4DD3">
              <w:rPr>
                <w:rFonts w:cs="Arial"/>
                <w:bdr w:val="none" w:sz="0" w:space="0" w:color="auto" w:frame="1"/>
              </w:rPr>
              <w:t>S145</w:t>
            </w:r>
          </w:p>
        </w:tc>
        <w:tc>
          <w:tcPr>
            <w:tcW w:w="7896" w:type="dxa"/>
            <w:shd w:val="clear" w:color="auto" w:fill="auto"/>
            <w:tcMar>
              <w:top w:w="90" w:type="dxa"/>
              <w:left w:w="90" w:type="dxa"/>
              <w:bottom w:w="90" w:type="dxa"/>
              <w:right w:w="90" w:type="dxa"/>
            </w:tcMar>
            <w:vAlign w:val="bottom"/>
            <w:hideMark/>
          </w:tcPr>
          <w:p w14:paraId="491F3CB7" w14:textId="77777777" w:rsidR="00484F4C" w:rsidRPr="000F4DD3" w:rsidRDefault="00484F4C" w:rsidP="00EC29C9">
            <w:pPr>
              <w:rPr>
                <w:rFonts w:cs="Arial"/>
              </w:rPr>
            </w:pPr>
            <w:r w:rsidRPr="000F4DD3">
              <w:rPr>
                <w:rFonts w:cs="Arial"/>
                <w:bdr w:val="none" w:sz="0" w:space="0" w:color="auto" w:frame="1"/>
              </w:rPr>
              <w:t>hypertension</w:t>
            </w:r>
          </w:p>
        </w:tc>
      </w:tr>
      <w:tr w:rsidR="00484F4C" w:rsidRPr="000F4DD3" w14:paraId="2C03735F" w14:textId="77777777" w:rsidTr="00EC29C9">
        <w:trPr>
          <w:jc w:val="center"/>
        </w:trPr>
        <w:tc>
          <w:tcPr>
            <w:tcW w:w="1455" w:type="dxa"/>
            <w:shd w:val="clear" w:color="auto" w:fill="auto"/>
            <w:tcMar>
              <w:top w:w="90" w:type="dxa"/>
              <w:left w:w="90" w:type="dxa"/>
              <w:bottom w:w="90" w:type="dxa"/>
              <w:right w:w="90" w:type="dxa"/>
            </w:tcMar>
            <w:vAlign w:val="bottom"/>
            <w:hideMark/>
          </w:tcPr>
          <w:p w14:paraId="309D1DB4" w14:textId="77777777" w:rsidR="00484F4C" w:rsidRPr="000F4DD3" w:rsidRDefault="00484F4C" w:rsidP="00EC29C9">
            <w:pPr>
              <w:rPr>
                <w:rFonts w:cs="Arial"/>
              </w:rPr>
            </w:pPr>
            <w:r w:rsidRPr="000F4DD3">
              <w:rPr>
                <w:rFonts w:cs="Arial"/>
                <w:bdr w:val="none" w:sz="0" w:space="0" w:color="auto" w:frame="1"/>
              </w:rPr>
              <w:t>S146</w:t>
            </w:r>
          </w:p>
        </w:tc>
        <w:tc>
          <w:tcPr>
            <w:tcW w:w="7896" w:type="dxa"/>
            <w:shd w:val="clear" w:color="auto" w:fill="auto"/>
            <w:tcMar>
              <w:top w:w="90" w:type="dxa"/>
              <w:left w:w="90" w:type="dxa"/>
              <w:bottom w:w="90" w:type="dxa"/>
              <w:right w:w="90" w:type="dxa"/>
            </w:tcMar>
            <w:vAlign w:val="bottom"/>
            <w:hideMark/>
          </w:tcPr>
          <w:p w14:paraId="16894AB3" w14:textId="77777777" w:rsidR="00484F4C" w:rsidRPr="000F4DD3" w:rsidRDefault="00484F4C" w:rsidP="00EC29C9">
            <w:pPr>
              <w:rPr>
                <w:rFonts w:cs="Arial"/>
              </w:rPr>
            </w:pPr>
            <w:r w:rsidRPr="000F4DD3">
              <w:rPr>
                <w:rFonts w:cs="Arial"/>
                <w:bdr w:val="none" w:sz="0" w:space="0" w:color="auto" w:frame="1"/>
              </w:rPr>
              <w:t>(MH "Diabetes Mellitus, Type 2+")</w:t>
            </w:r>
          </w:p>
        </w:tc>
      </w:tr>
      <w:tr w:rsidR="00484F4C" w:rsidRPr="000F4DD3" w14:paraId="686F7B85" w14:textId="77777777" w:rsidTr="00EC29C9">
        <w:trPr>
          <w:jc w:val="center"/>
        </w:trPr>
        <w:tc>
          <w:tcPr>
            <w:tcW w:w="1455" w:type="dxa"/>
            <w:shd w:val="clear" w:color="auto" w:fill="auto"/>
            <w:tcMar>
              <w:top w:w="90" w:type="dxa"/>
              <w:left w:w="90" w:type="dxa"/>
              <w:bottom w:w="90" w:type="dxa"/>
              <w:right w:w="90" w:type="dxa"/>
            </w:tcMar>
            <w:vAlign w:val="bottom"/>
            <w:hideMark/>
          </w:tcPr>
          <w:p w14:paraId="1B6DBBC9" w14:textId="77777777" w:rsidR="00484F4C" w:rsidRPr="000F4DD3" w:rsidRDefault="00484F4C" w:rsidP="00EC29C9">
            <w:pPr>
              <w:rPr>
                <w:rFonts w:cs="Arial"/>
              </w:rPr>
            </w:pPr>
            <w:r w:rsidRPr="000F4DD3">
              <w:rPr>
                <w:rFonts w:cs="Arial"/>
                <w:bdr w:val="none" w:sz="0" w:space="0" w:color="auto" w:frame="1"/>
              </w:rPr>
              <w:t>S147</w:t>
            </w:r>
          </w:p>
        </w:tc>
        <w:tc>
          <w:tcPr>
            <w:tcW w:w="7896" w:type="dxa"/>
            <w:shd w:val="clear" w:color="auto" w:fill="auto"/>
            <w:tcMar>
              <w:top w:w="90" w:type="dxa"/>
              <w:left w:w="90" w:type="dxa"/>
              <w:bottom w:w="90" w:type="dxa"/>
              <w:right w:w="90" w:type="dxa"/>
            </w:tcMar>
            <w:vAlign w:val="bottom"/>
            <w:hideMark/>
          </w:tcPr>
          <w:p w14:paraId="5BC9D14E" w14:textId="77777777" w:rsidR="00484F4C" w:rsidRPr="000F4DD3" w:rsidRDefault="00484F4C" w:rsidP="00EC29C9">
            <w:pPr>
              <w:rPr>
                <w:rFonts w:cs="Arial"/>
              </w:rPr>
            </w:pPr>
            <w:r w:rsidRPr="000F4DD3">
              <w:rPr>
                <w:rFonts w:cs="Arial"/>
                <w:bdr w:val="none" w:sz="0" w:space="0" w:color="auto" w:frame="1"/>
              </w:rPr>
              <w:t>MODY or NIDDM or T2DM or T2D</w:t>
            </w:r>
          </w:p>
        </w:tc>
      </w:tr>
      <w:tr w:rsidR="00484F4C" w:rsidRPr="000F4DD3" w14:paraId="0AD6E33E" w14:textId="77777777" w:rsidTr="00EC29C9">
        <w:trPr>
          <w:jc w:val="center"/>
        </w:trPr>
        <w:tc>
          <w:tcPr>
            <w:tcW w:w="1455" w:type="dxa"/>
            <w:shd w:val="clear" w:color="auto" w:fill="auto"/>
            <w:tcMar>
              <w:top w:w="90" w:type="dxa"/>
              <w:left w:w="90" w:type="dxa"/>
              <w:bottom w:w="90" w:type="dxa"/>
              <w:right w:w="90" w:type="dxa"/>
            </w:tcMar>
            <w:vAlign w:val="bottom"/>
            <w:hideMark/>
          </w:tcPr>
          <w:p w14:paraId="17E28385" w14:textId="77777777" w:rsidR="00484F4C" w:rsidRPr="000F4DD3" w:rsidRDefault="00484F4C" w:rsidP="00EC29C9">
            <w:pPr>
              <w:rPr>
                <w:rFonts w:cs="Arial"/>
              </w:rPr>
            </w:pPr>
            <w:r w:rsidRPr="000F4DD3">
              <w:rPr>
                <w:rFonts w:cs="Arial"/>
                <w:bdr w:val="none" w:sz="0" w:space="0" w:color="auto" w:frame="1"/>
              </w:rPr>
              <w:t>S148</w:t>
            </w:r>
          </w:p>
        </w:tc>
        <w:tc>
          <w:tcPr>
            <w:tcW w:w="7896" w:type="dxa"/>
            <w:shd w:val="clear" w:color="auto" w:fill="auto"/>
            <w:tcMar>
              <w:top w:w="90" w:type="dxa"/>
              <w:left w:w="90" w:type="dxa"/>
              <w:bottom w:w="90" w:type="dxa"/>
              <w:right w:w="90" w:type="dxa"/>
            </w:tcMar>
            <w:vAlign w:val="bottom"/>
            <w:hideMark/>
          </w:tcPr>
          <w:p w14:paraId="67DC55DD" w14:textId="77777777" w:rsidR="00484F4C" w:rsidRPr="000F4DD3" w:rsidRDefault="00484F4C" w:rsidP="00EC29C9">
            <w:pPr>
              <w:rPr>
                <w:rFonts w:cs="Arial"/>
              </w:rPr>
            </w:pPr>
            <w:r w:rsidRPr="000F4DD3">
              <w:rPr>
                <w:rFonts w:cs="Arial"/>
                <w:bdr w:val="none" w:sz="0" w:space="0" w:color="auto" w:frame="1"/>
              </w:rPr>
              <w:t>"</w:t>
            </w:r>
            <w:proofErr w:type="spellStart"/>
            <w:r w:rsidRPr="000F4DD3">
              <w:rPr>
                <w:rFonts w:cs="Arial"/>
                <w:bdr w:val="none" w:sz="0" w:space="0" w:color="auto" w:frame="1"/>
              </w:rPr>
              <w:t>non insulin</w:t>
            </w:r>
            <w:proofErr w:type="spellEnd"/>
            <w:r w:rsidRPr="000F4DD3">
              <w:rPr>
                <w:rFonts w:cs="Arial"/>
                <w:bdr w:val="none" w:sz="0" w:space="0" w:color="auto" w:frame="1"/>
              </w:rPr>
              <w:t xml:space="preserve">* depend*" or "noninsulin* depend*" or "non </w:t>
            </w:r>
            <w:proofErr w:type="spellStart"/>
            <w:r w:rsidRPr="000F4DD3">
              <w:rPr>
                <w:rFonts w:cs="Arial"/>
                <w:bdr w:val="none" w:sz="0" w:space="0" w:color="auto" w:frame="1"/>
              </w:rPr>
              <w:t>insulindepend</w:t>
            </w:r>
            <w:proofErr w:type="spellEnd"/>
            <w:r w:rsidRPr="000F4DD3">
              <w:rPr>
                <w:rFonts w:cs="Arial"/>
                <w:bdr w:val="none" w:sz="0" w:space="0" w:color="auto" w:frame="1"/>
              </w:rPr>
              <w:t xml:space="preserve">*" or </w:t>
            </w:r>
            <w:proofErr w:type="spellStart"/>
            <w:r w:rsidRPr="000F4DD3">
              <w:rPr>
                <w:rFonts w:cs="Arial"/>
                <w:bdr w:val="none" w:sz="0" w:space="0" w:color="auto" w:frame="1"/>
              </w:rPr>
              <w:t>noninsulindepend</w:t>
            </w:r>
            <w:proofErr w:type="spellEnd"/>
            <w:r w:rsidRPr="000F4DD3">
              <w:rPr>
                <w:rFonts w:cs="Arial"/>
                <w:bdr w:val="none" w:sz="0" w:space="0" w:color="auto" w:frame="1"/>
              </w:rPr>
              <w:t>*</w:t>
            </w:r>
          </w:p>
        </w:tc>
      </w:tr>
      <w:tr w:rsidR="00484F4C" w:rsidRPr="000F4DD3" w14:paraId="189EC49A" w14:textId="77777777" w:rsidTr="00EC29C9">
        <w:trPr>
          <w:jc w:val="center"/>
        </w:trPr>
        <w:tc>
          <w:tcPr>
            <w:tcW w:w="1455" w:type="dxa"/>
            <w:shd w:val="clear" w:color="auto" w:fill="auto"/>
            <w:tcMar>
              <w:top w:w="90" w:type="dxa"/>
              <w:left w:w="90" w:type="dxa"/>
              <w:bottom w:w="90" w:type="dxa"/>
              <w:right w:w="90" w:type="dxa"/>
            </w:tcMar>
            <w:vAlign w:val="bottom"/>
            <w:hideMark/>
          </w:tcPr>
          <w:p w14:paraId="70D880D6" w14:textId="77777777" w:rsidR="00484F4C" w:rsidRPr="000F4DD3" w:rsidRDefault="00484F4C" w:rsidP="00EC29C9">
            <w:pPr>
              <w:rPr>
                <w:rFonts w:cs="Arial"/>
              </w:rPr>
            </w:pPr>
            <w:r w:rsidRPr="000F4DD3">
              <w:rPr>
                <w:rFonts w:cs="Arial"/>
                <w:bdr w:val="none" w:sz="0" w:space="0" w:color="auto" w:frame="1"/>
              </w:rPr>
              <w:t>S149</w:t>
            </w:r>
          </w:p>
        </w:tc>
        <w:tc>
          <w:tcPr>
            <w:tcW w:w="7896" w:type="dxa"/>
            <w:shd w:val="clear" w:color="auto" w:fill="auto"/>
            <w:tcMar>
              <w:top w:w="90" w:type="dxa"/>
              <w:left w:w="90" w:type="dxa"/>
              <w:bottom w:w="90" w:type="dxa"/>
              <w:right w:w="90" w:type="dxa"/>
            </w:tcMar>
            <w:vAlign w:val="bottom"/>
            <w:hideMark/>
          </w:tcPr>
          <w:p w14:paraId="3CD37E3D" w14:textId="77777777" w:rsidR="00484F4C" w:rsidRPr="000F4DD3" w:rsidRDefault="00484F4C" w:rsidP="00EC29C9">
            <w:pPr>
              <w:rPr>
                <w:rFonts w:cs="Arial"/>
              </w:rPr>
            </w:pPr>
            <w:r w:rsidRPr="000F4DD3">
              <w:rPr>
                <w:rFonts w:cs="Arial"/>
                <w:bdr w:val="none" w:sz="0" w:space="0" w:color="auto" w:frame="1"/>
              </w:rPr>
              <w:t>("type-2" or "typ-2" or "type 2" or "</w:t>
            </w:r>
            <w:proofErr w:type="spellStart"/>
            <w:r w:rsidRPr="000F4DD3">
              <w:rPr>
                <w:rFonts w:cs="Arial"/>
                <w:bdr w:val="none" w:sz="0" w:space="0" w:color="auto" w:frame="1"/>
              </w:rPr>
              <w:t>typ</w:t>
            </w:r>
            <w:proofErr w:type="spellEnd"/>
            <w:r w:rsidRPr="000F4DD3">
              <w:rPr>
                <w:rFonts w:cs="Arial"/>
                <w:bdr w:val="none" w:sz="0" w:space="0" w:color="auto" w:frame="1"/>
              </w:rPr>
              <w:t xml:space="preserve"> 2" or "typ2" or "type2" or "type-ii" or "</w:t>
            </w:r>
            <w:proofErr w:type="spellStart"/>
            <w:r w:rsidRPr="000F4DD3">
              <w:rPr>
                <w:rFonts w:cs="Arial"/>
                <w:bdr w:val="none" w:sz="0" w:space="0" w:color="auto" w:frame="1"/>
              </w:rPr>
              <w:t>typ</w:t>
            </w:r>
            <w:proofErr w:type="spellEnd"/>
            <w:r w:rsidRPr="000F4DD3">
              <w:rPr>
                <w:rFonts w:cs="Arial"/>
                <w:bdr w:val="none" w:sz="0" w:space="0" w:color="auto" w:frame="1"/>
              </w:rPr>
              <w:t>-ii" or "type ii" or "</w:t>
            </w:r>
            <w:proofErr w:type="spellStart"/>
            <w:r w:rsidRPr="000F4DD3">
              <w:rPr>
                <w:rFonts w:cs="Arial"/>
                <w:bdr w:val="none" w:sz="0" w:space="0" w:color="auto" w:frame="1"/>
              </w:rPr>
              <w:t>typ</w:t>
            </w:r>
            <w:proofErr w:type="spellEnd"/>
            <w:r w:rsidRPr="000F4DD3">
              <w:rPr>
                <w:rFonts w:cs="Arial"/>
                <w:bdr w:val="none" w:sz="0" w:space="0" w:color="auto" w:frame="1"/>
              </w:rPr>
              <w:t xml:space="preserve"> ii" or "</w:t>
            </w:r>
            <w:proofErr w:type="spellStart"/>
            <w:r w:rsidRPr="000F4DD3">
              <w:rPr>
                <w:rFonts w:cs="Arial"/>
                <w:bdr w:val="none" w:sz="0" w:space="0" w:color="auto" w:frame="1"/>
              </w:rPr>
              <w:t>typii</w:t>
            </w:r>
            <w:proofErr w:type="spellEnd"/>
            <w:r w:rsidRPr="000F4DD3">
              <w:rPr>
                <w:rFonts w:cs="Arial"/>
                <w:bdr w:val="none" w:sz="0" w:space="0" w:color="auto" w:frame="1"/>
              </w:rPr>
              <w:t>" or "</w:t>
            </w:r>
            <w:proofErr w:type="spellStart"/>
            <w:r w:rsidRPr="000F4DD3">
              <w:rPr>
                <w:rFonts w:cs="Arial"/>
                <w:bdr w:val="none" w:sz="0" w:space="0" w:color="auto" w:frame="1"/>
              </w:rPr>
              <w:t>typeii</w:t>
            </w:r>
            <w:proofErr w:type="spellEnd"/>
            <w:r w:rsidRPr="000F4DD3">
              <w:rPr>
                <w:rFonts w:cs="Arial"/>
                <w:bdr w:val="none" w:sz="0" w:space="0" w:color="auto" w:frame="1"/>
              </w:rPr>
              <w:t xml:space="preserve">") N6 </w:t>
            </w:r>
            <w:proofErr w:type="spellStart"/>
            <w:r w:rsidRPr="000F4DD3">
              <w:rPr>
                <w:rFonts w:cs="Arial"/>
                <w:bdr w:val="none" w:sz="0" w:space="0" w:color="auto" w:frame="1"/>
              </w:rPr>
              <w:t>diabet</w:t>
            </w:r>
            <w:proofErr w:type="spellEnd"/>
            <w:r w:rsidRPr="000F4DD3">
              <w:rPr>
                <w:rFonts w:cs="Arial"/>
                <w:bdr w:val="none" w:sz="0" w:space="0" w:color="auto" w:frame="1"/>
              </w:rPr>
              <w:t>*</w:t>
            </w:r>
          </w:p>
        </w:tc>
      </w:tr>
      <w:tr w:rsidR="00484F4C" w:rsidRPr="000F4DD3" w14:paraId="00C9913A" w14:textId="77777777" w:rsidTr="00EC29C9">
        <w:trPr>
          <w:jc w:val="center"/>
        </w:trPr>
        <w:tc>
          <w:tcPr>
            <w:tcW w:w="1455" w:type="dxa"/>
            <w:shd w:val="clear" w:color="auto" w:fill="auto"/>
            <w:tcMar>
              <w:top w:w="90" w:type="dxa"/>
              <w:left w:w="90" w:type="dxa"/>
              <w:bottom w:w="90" w:type="dxa"/>
              <w:right w:w="90" w:type="dxa"/>
            </w:tcMar>
            <w:vAlign w:val="bottom"/>
            <w:hideMark/>
          </w:tcPr>
          <w:p w14:paraId="1DE904A4" w14:textId="77777777" w:rsidR="00484F4C" w:rsidRPr="000F4DD3" w:rsidRDefault="00484F4C" w:rsidP="00EC29C9">
            <w:pPr>
              <w:rPr>
                <w:rFonts w:cs="Arial"/>
              </w:rPr>
            </w:pPr>
            <w:r w:rsidRPr="000F4DD3">
              <w:rPr>
                <w:rFonts w:cs="Arial"/>
                <w:bdr w:val="none" w:sz="0" w:space="0" w:color="auto" w:frame="1"/>
              </w:rPr>
              <w:t>S150</w:t>
            </w:r>
          </w:p>
        </w:tc>
        <w:tc>
          <w:tcPr>
            <w:tcW w:w="7896" w:type="dxa"/>
            <w:shd w:val="clear" w:color="auto" w:fill="auto"/>
            <w:tcMar>
              <w:top w:w="90" w:type="dxa"/>
              <w:left w:w="90" w:type="dxa"/>
              <w:bottom w:w="90" w:type="dxa"/>
              <w:right w:w="90" w:type="dxa"/>
            </w:tcMar>
            <w:vAlign w:val="bottom"/>
            <w:hideMark/>
          </w:tcPr>
          <w:p w14:paraId="0F63C001" w14:textId="77777777" w:rsidR="00484F4C" w:rsidRPr="000F4DD3" w:rsidRDefault="00484F4C" w:rsidP="00EC29C9">
            <w:pPr>
              <w:rPr>
                <w:rFonts w:cs="Arial"/>
              </w:rPr>
            </w:pPr>
            <w:r w:rsidRPr="000F4DD3">
              <w:rPr>
                <w:rFonts w:cs="Arial"/>
                <w:bdr w:val="none" w:sz="0" w:space="0" w:color="auto" w:frame="1"/>
              </w:rPr>
              <w:t xml:space="preserve">((late or adult* or </w:t>
            </w:r>
            <w:proofErr w:type="spellStart"/>
            <w:r w:rsidRPr="000F4DD3">
              <w:rPr>
                <w:rFonts w:cs="Arial"/>
                <w:bdr w:val="none" w:sz="0" w:space="0" w:color="auto" w:frame="1"/>
              </w:rPr>
              <w:t>matur</w:t>
            </w:r>
            <w:proofErr w:type="spellEnd"/>
            <w:r w:rsidRPr="000F4DD3">
              <w:rPr>
                <w:rFonts w:cs="Arial"/>
                <w:bdr w:val="none" w:sz="0" w:space="0" w:color="auto" w:frame="1"/>
              </w:rPr>
              <w:t xml:space="preserve">* or slow or </w:t>
            </w:r>
            <w:proofErr w:type="spellStart"/>
            <w:r w:rsidRPr="000F4DD3">
              <w:rPr>
                <w:rFonts w:cs="Arial"/>
                <w:bdr w:val="none" w:sz="0" w:space="0" w:color="auto" w:frame="1"/>
              </w:rPr>
              <w:t>stabl</w:t>
            </w:r>
            <w:proofErr w:type="spellEnd"/>
            <w:r w:rsidRPr="000F4DD3">
              <w:rPr>
                <w:rFonts w:cs="Arial"/>
                <w:bdr w:val="none" w:sz="0" w:space="0" w:color="auto" w:frame="1"/>
              </w:rPr>
              <w:t xml:space="preserve">*) N3 (onset)) AND </w:t>
            </w:r>
            <w:proofErr w:type="spellStart"/>
            <w:r w:rsidRPr="000F4DD3">
              <w:rPr>
                <w:rFonts w:cs="Arial"/>
                <w:bdr w:val="none" w:sz="0" w:space="0" w:color="auto" w:frame="1"/>
              </w:rPr>
              <w:t>diabet</w:t>
            </w:r>
            <w:proofErr w:type="spellEnd"/>
            <w:r w:rsidRPr="000F4DD3">
              <w:rPr>
                <w:rFonts w:cs="Arial"/>
                <w:bdr w:val="none" w:sz="0" w:space="0" w:color="auto" w:frame="1"/>
              </w:rPr>
              <w:t>*</w:t>
            </w:r>
          </w:p>
        </w:tc>
      </w:tr>
      <w:tr w:rsidR="00484F4C" w:rsidRPr="000F4DD3" w14:paraId="3F3A38F2" w14:textId="77777777" w:rsidTr="00EC29C9">
        <w:trPr>
          <w:jc w:val="center"/>
        </w:trPr>
        <w:tc>
          <w:tcPr>
            <w:tcW w:w="1455" w:type="dxa"/>
            <w:shd w:val="clear" w:color="auto" w:fill="auto"/>
            <w:tcMar>
              <w:top w:w="90" w:type="dxa"/>
              <w:left w:w="90" w:type="dxa"/>
              <w:bottom w:w="90" w:type="dxa"/>
              <w:right w:w="90" w:type="dxa"/>
            </w:tcMar>
            <w:vAlign w:val="bottom"/>
            <w:hideMark/>
          </w:tcPr>
          <w:p w14:paraId="4FD50DA6" w14:textId="77777777" w:rsidR="00484F4C" w:rsidRPr="000F4DD3" w:rsidRDefault="00484F4C" w:rsidP="00EC29C9">
            <w:pPr>
              <w:rPr>
                <w:rFonts w:cs="Arial"/>
              </w:rPr>
            </w:pPr>
            <w:r w:rsidRPr="000F4DD3">
              <w:rPr>
                <w:rFonts w:cs="Arial"/>
                <w:bdr w:val="none" w:sz="0" w:space="0" w:color="auto" w:frame="1"/>
              </w:rPr>
              <w:t>S151</w:t>
            </w:r>
          </w:p>
        </w:tc>
        <w:tc>
          <w:tcPr>
            <w:tcW w:w="7896" w:type="dxa"/>
            <w:shd w:val="clear" w:color="auto" w:fill="auto"/>
            <w:tcMar>
              <w:top w:w="90" w:type="dxa"/>
              <w:left w:w="90" w:type="dxa"/>
              <w:bottom w:w="90" w:type="dxa"/>
              <w:right w:w="90" w:type="dxa"/>
            </w:tcMar>
            <w:vAlign w:val="bottom"/>
            <w:hideMark/>
          </w:tcPr>
          <w:p w14:paraId="3B798042" w14:textId="77777777" w:rsidR="00484F4C" w:rsidRPr="000F4DD3" w:rsidRDefault="00484F4C" w:rsidP="00EC29C9">
            <w:pPr>
              <w:rPr>
                <w:rFonts w:cs="Arial"/>
              </w:rPr>
            </w:pPr>
            <w:r w:rsidRPr="000F4DD3">
              <w:rPr>
                <w:rFonts w:cs="Arial"/>
                <w:bdr w:val="none" w:sz="0" w:space="0" w:color="auto" w:frame="1"/>
              </w:rPr>
              <w:t>S117 OR S118 OR S119 OR S120 OR S121 OR S122 OR S123 OR S124 OR S125 OR S126 OR S127 OR S128 OR S129 OR S130 OR S131 OR S132 OR S133 OR S134 OR S135 OR S136 OR S137 OR S138 OR S139 OR S140 OR S141 OR S142 OR S143 OR S144 OR S145 OR S146 OR S147 OR S148 OR S149 OR S150</w:t>
            </w:r>
          </w:p>
        </w:tc>
      </w:tr>
      <w:tr w:rsidR="00484F4C" w:rsidRPr="000F4DD3" w14:paraId="7B7E5B80" w14:textId="77777777" w:rsidTr="00EC29C9">
        <w:trPr>
          <w:jc w:val="center"/>
        </w:trPr>
        <w:tc>
          <w:tcPr>
            <w:tcW w:w="1455" w:type="dxa"/>
            <w:shd w:val="clear" w:color="auto" w:fill="auto"/>
            <w:tcMar>
              <w:top w:w="90" w:type="dxa"/>
              <w:left w:w="90" w:type="dxa"/>
              <w:bottom w:w="90" w:type="dxa"/>
              <w:right w:w="90" w:type="dxa"/>
            </w:tcMar>
            <w:vAlign w:val="bottom"/>
            <w:hideMark/>
          </w:tcPr>
          <w:p w14:paraId="37A77501" w14:textId="77777777" w:rsidR="00484F4C" w:rsidRPr="000F4DD3" w:rsidRDefault="00484F4C" w:rsidP="00EC29C9">
            <w:pPr>
              <w:rPr>
                <w:rFonts w:cs="Arial"/>
              </w:rPr>
            </w:pPr>
            <w:r w:rsidRPr="000F4DD3">
              <w:rPr>
                <w:rFonts w:cs="Arial"/>
                <w:bdr w:val="none" w:sz="0" w:space="0" w:color="auto" w:frame="1"/>
              </w:rPr>
              <w:t>S152</w:t>
            </w:r>
          </w:p>
        </w:tc>
        <w:tc>
          <w:tcPr>
            <w:tcW w:w="7896" w:type="dxa"/>
            <w:shd w:val="clear" w:color="auto" w:fill="auto"/>
            <w:tcMar>
              <w:top w:w="90" w:type="dxa"/>
              <w:left w:w="90" w:type="dxa"/>
              <w:bottom w:w="90" w:type="dxa"/>
              <w:right w:w="90" w:type="dxa"/>
            </w:tcMar>
            <w:vAlign w:val="bottom"/>
            <w:hideMark/>
          </w:tcPr>
          <w:p w14:paraId="2E408014" w14:textId="77777777" w:rsidR="00484F4C" w:rsidRPr="000F4DD3" w:rsidRDefault="00484F4C" w:rsidP="00EC29C9">
            <w:pPr>
              <w:rPr>
                <w:rFonts w:cs="Arial"/>
              </w:rPr>
            </w:pPr>
            <w:r w:rsidRPr="000F4DD3">
              <w:rPr>
                <w:rFonts w:cs="Arial"/>
                <w:bdr w:val="none" w:sz="0" w:space="0" w:color="auto" w:frame="1"/>
              </w:rPr>
              <w:t>S116 OR S151</w:t>
            </w:r>
          </w:p>
        </w:tc>
      </w:tr>
      <w:tr w:rsidR="00484F4C" w:rsidRPr="000F4DD3" w14:paraId="1412D75C" w14:textId="77777777" w:rsidTr="00EC29C9">
        <w:trPr>
          <w:jc w:val="center"/>
        </w:trPr>
        <w:tc>
          <w:tcPr>
            <w:tcW w:w="1455" w:type="dxa"/>
            <w:shd w:val="clear" w:color="auto" w:fill="auto"/>
            <w:tcMar>
              <w:top w:w="90" w:type="dxa"/>
              <w:left w:w="90" w:type="dxa"/>
              <w:bottom w:w="90" w:type="dxa"/>
              <w:right w:w="90" w:type="dxa"/>
            </w:tcMar>
            <w:vAlign w:val="bottom"/>
            <w:hideMark/>
          </w:tcPr>
          <w:p w14:paraId="39892E58" w14:textId="77777777" w:rsidR="00484F4C" w:rsidRPr="000F4DD3" w:rsidRDefault="00484F4C" w:rsidP="00EC29C9">
            <w:pPr>
              <w:rPr>
                <w:rFonts w:cs="Arial"/>
              </w:rPr>
            </w:pPr>
            <w:r w:rsidRPr="000F4DD3">
              <w:rPr>
                <w:rFonts w:cs="Arial"/>
                <w:bdr w:val="none" w:sz="0" w:space="0" w:color="auto" w:frame="1"/>
              </w:rPr>
              <w:t>S153</w:t>
            </w:r>
          </w:p>
        </w:tc>
        <w:tc>
          <w:tcPr>
            <w:tcW w:w="7896" w:type="dxa"/>
            <w:shd w:val="clear" w:color="auto" w:fill="auto"/>
            <w:tcMar>
              <w:top w:w="90" w:type="dxa"/>
              <w:left w:w="90" w:type="dxa"/>
              <w:bottom w:w="90" w:type="dxa"/>
              <w:right w:w="90" w:type="dxa"/>
            </w:tcMar>
            <w:vAlign w:val="bottom"/>
            <w:hideMark/>
          </w:tcPr>
          <w:p w14:paraId="5EC3AEB9" w14:textId="77777777" w:rsidR="00484F4C" w:rsidRPr="000F4DD3" w:rsidRDefault="00484F4C" w:rsidP="00EC29C9">
            <w:pPr>
              <w:rPr>
                <w:rFonts w:cs="Arial"/>
              </w:rPr>
            </w:pPr>
            <w:r w:rsidRPr="000F4DD3">
              <w:rPr>
                <w:rFonts w:cs="Arial"/>
                <w:bdr w:val="none" w:sz="0" w:space="0" w:color="auto" w:frame="1"/>
              </w:rPr>
              <w:t>S36 AND S86 AND S152</w:t>
            </w:r>
          </w:p>
        </w:tc>
      </w:tr>
      <w:tr w:rsidR="00484F4C" w:rsidRPr="000F4DD3" w14:paraId="797F4469" w14:textId="77777777" w:rsidTr="00EC29C9">
        <w:trPr>
          <w:jc w:val="center"/>
        </w:trPr>
        <w:tc>
          <w:tcPr>
            <w:tcW w:w="9351" w:type="dxa"/>
            <w:gridSpan w:val="2"/>
            <w:shd w:val="clear" w:color="auto" w:fill="auto"/>
            <w:tcMar>
              <w:top w:w="90" w:type="dxa"/>
              <w:left w:w="90" w:type="dxa"/>
              <w:bottom w:w="90" w:type="dxa"/>
              <w:right w:w="90" w:type="dxa"/>
            </w:tcMar>
            <w:vAlign w:val="bottom"/>
          </w:tcPr>
          <w:p w14:paraId="31DCAA55" w14:textId="77777777" w:rsidR="00484F4C" w:rsidRPr="000C57BD" w:rsidRDefault="00484F4C" w:rsidP="00EC29C9">
            <w:pPr>
              <w:jc w:val="center"/>
              <w:rPr>
                <w:rFonts w:cs="Arial"/>
                <w:b/>
                <w:bCs/>
                <w:bdr w:val="none" w:sz="0" w:space="0" w:color="auto" w:frame="1"/>
              </w:rPr>
            </w:pPr>
            <w:r w:rsidRPr="000C57BD">
              <w:rPr>
                <w:rFonts w:cs="Arial"/>
                <w:b/>
                <w:bCs/>
                <w:bdr w:val="none" w:sz="0" w:space="0" w:color="auto" w:frame="1"/>
              </w:rPr>
              <w:t>RCT Filters</w:t>
            </w:r>
          </w:p>
        </w:tc>
      </w:tr>
      <w:tr w:rsidR="00484F4C" w:rsidRPr="000F4DD3" w14:paraId="74DBB01D" w14:textId="77777777" w:rsidTr="00EC29C9">
        <w:trPr>
          <w:jc w:val="center"/>
        </w:trPr>
        <w:tc>
          <w:tcPr>
            <w:tcW w:w="1455" w:type="dxa"/>
            <w:shd w:val="clear" w:color="auto" w:fill="auto"/>
            <w:tcMar>
              <w:top w:w="90" w:type="dxa"/>
              <w:left w:w="90" w:type="dxa"/>
              <w:bottom w:w="90" w:type="dxa"/>
              <w:right w:w="90" w:type="dxa"/>
            </w:tcMar>
            <w:vAlign w:val="bottom"/>
            <w:hideMark/>
          </w:tcPr>
          <w:p w14:paraId="22705F91" w14:textId="77777777" w:rsidR="00484F4C" w:rsidRPr="000F4DD3" w:rsidRDefault="00484F4C" w:rsidP="00EC29C9">
            <w:pPr>
              <w:rPr>
                <w:rFonts w:cs="Arial"/>
              </w:rPr>
            </w:pPr>
            <w:r w:rsidRPr="000F4DD3">
              <w:rPr>
                <w:rFonts w:cs="Arial"/>
                <w:bdr w:val="none" w:sz="0" w:space="0" w:color="auto" w:frame="1"/>
              </w:rPr>
              <w:t>S154</w:t>
            </w:r>
          </w:p>
        </w:tc>
        <w:tc>
          <w:tcPr>
            <w:tcW w:w="7896" w:type="dxa"/>
            <w:shd w:val="clear" w:color="auto" w:fill="auto"/>
            <w:tcMar>
              <w:top w:w="90" w:type="dxa"/>
              <w:left w:w="90" w:type="dxa"/>
              <w:bottom w:w="90" w:type="dxa"/>
              <w:right w:w="90" w:type="dxa"/>
            </w:tcMar>
            <w:vAlign w:val="bottom"/>
            <w:hideMark/>
          </w:tcPr>
          <w:p w14:paraId="4C0EF50C" w14:textId="77777777" w:rsidR="00484F4C" w:rsidRPr="000F4DD3" w:rsidRDefault="00484F4C" w:rsidP="00EC29C9">
            <w:pPr>
              <w:rPr>
                <w:rFonts w:cs="Arial"/>
              </w:rPr>
            </w:pPr>
            <w:r w:rsidRPr="000F4DD3">
              <w:rPr>
                <w:rFonts w:cs="Arial"/>
                <w:bdr w:val="none" w:sz="0" w:space="0" w:color="auto" w:frame="1"/>
              </w:rPr>
              <w:t>PT "Randomized Controlled Trial"</w:t>
            </w:r>
          </w:p>
        </w:tc>
      </w:tr>
      <w:tr w:rsidR="00484F4C" w:rsidRPr="000F4DD3" w14:paraId="749C7F98" w14:textId="77777777" w:rsidTr="00EC29C9">
        <w:trPr>
          <w:jc w:val="center"/>
        </w:trPr>
        <w:tc>
          <w:tcPr>
            <w:tcW w:w="1455" w:type="dxa"/>
            <w:shd w:val="clear" w:color="auto" w:fill="auto"/>
            <w:tcMar>
              <w:top w:w="90" w:type="dxa"/>
              <w:left w:w="90" w:type="dxa"/>
              <w:bottom w:w="90" w:type="dxa"/>
              <w:right w:w="90" w:type="dxa"/>
            </w:tcMar>
            <w:vAlign w:val="bottom"/>
            <w:hideMark/>
          </w:tcPr>
          <w:p w14:paraId="2B0031D0" w14:textId="77777777" w:rsidR="00484F4C" w:rsidRPr="000F4DD3" w:rsidRDefault="00484F4C" w:rsidP="00EC29C9">
            <w:pPr>
              <w:rPr>
                <w:rFonts w:cs="Arial"/>
              </w:rPr>
            </w:pPr>
            <w:r w:rsidRPr="000F4DD3">
              <w:rPr>
                <w:rFonts w:cs="Arial"/>
                <w:bdr w:val="none" w:sz="0" w:space="0" w:color="auto" w:frame="1"/>
              </w:rPr>
              <w:t>S155</w:t>
            </w:r>
          </w:p>
        </w:tc>
        <w:tc>
          <w:tcPr>
            <w:tcW w:w="7896" w:type="dxa"/>
            <w:shd w:val="clear" w:color="auto" w:fill="auto"/>
            <w:tcMar>
              <w:top w:w="90" w:type="dxa"/>
              <w:left w:w="90" w:type="dxa"/>
              <w:bottom w:w="90" w:type="dxa"/>
              <w:right w:w="90" w:type="dxa"/>
            </w:tcMar>
            <w:vAlign w:val="bottom"/>
            <w:hideMark/>
          </w:tcPr>
          <w:p w14:paraId="4183B3FB" w14:textId="77777777" w:rsidR="00484F4C" w:rsidRPr="000F4DD3" w:rsidRDefault="00484F4C" w:rsidP="00EC29C9">
            <w:pPr>
              <w:rPr>
                <w:rFonts w:cs="Arial"/>
              </w:rPr>
            </w:pPr>
            <w:r w:rsidRPr="000F4DD3">
              <w:rPr>
                <w:rFonts w:cs="Arial"/>
                <w:bdr w:val="none" w:sz="0" w:space="0" w:color="auto" w:frame="1"/>
              </w:rPr>
              <w:t>PT "Controlled Clinical Trial"</w:t>
            </w:r>
          </w:p>
        </w:tc>
      </w:tr>
      <w:tr w:rsidR="00484F4C" w:rsidRPr="000F4DD3" w14:paraId="4BE7D5D8" w14:textId="77777777" w:rsidTr="00EC29C9">
        <w:trPr>
          <w:jc w:val="center"/>
        </w:trPr>
        <w:tc>
          <w:tcPr>
            <w:tcW w:w="1455" w:type="dxa"/>
            <w:shd w:val="clear" w:color="auto" w:fill="auto"/>
            <w:tcMar>
              <w:top w:w="90" w:type="dxa"/>
              <w:left w:w="90" w:type="dxa"/>
              <w:bottom w:w="90" w:type="dxa"/>
              <w:right w:w="90" w:type="dxa"/>
            </w:tcMar>
            <w:vAlign w:val="bottom"/>
            <w:hideMark/>
          </w:tcPr>
          <w:p w14:paraId="32D7DB23" w14:textId="77777777" w:rsidR="00484F4C" w:rsidRPr="000F4DD3" w:rsidRDefault="00484F4C" w:rsidP="00EC29C9">
            <w:pPr>
              <w:rPr>
                <w:rFonts w:cs="Arial"/>
              </w:rPr>
            </w:pPr>
            <w:r w:rsidRPr="000F4DD3">
              <w:rPr>
                <w:rFonts w:cs="Arial"/>
                <w:bdr w:val="none" w:sz="0" w:space="0" w:color="auto" w:frame="1"/>
              </w:rPr>
              <w:t>S156</w:t>
            </w:r>
          </w:p>
        </w:tc>
        <w:tc>
          <w:tcPr>
            <w:tcW w:w="7896" w:type="dxa"/>
            <w:shd w:val="clear" w:color="auto" w:fill="auto"/>
            <w:tcMar>
              <w:top w:w="90" w:type="dxa"/>
              <w:left w:w="90" w:type="dxa"/>
              <w:bottom w:w="90" w:type="dxa"/>
              <w:right w:w="90" w:type="dxa"/>
            </w:tcMar>
            <w:vAlign w:val="bottom"/>
            <w:hideMark/>
          </w:tcPr>
          <w:p w14:paraId="1DFE9D5E" w14:textId="77777777" w:rsidR="00484F4C" w:rsidRPr="000F4DD3" w:rsidRDefault="00484F4C" w:rsidP="00EC29C9">
            <w:pPr>
              <w:rPr>
                <w:rFonts w:cs="Arial"/>
              </w:rPr>
            </w:pPr>
            <w:r w:rsidRPr="000F4DD3">
              <w:rPr>
                <w:rFonts w:cs="Arial"/>
                <w:bdr w:val="none" w:sz="0" w:space="0" w:color="auto" w:frame="1"/>
              </w:rPr>
              <w:t>AB randomized</w:t>
            </w:r>
          </w:p>
        </w:tc>
      </w:tr>
      <w:tr w:rsidR="00484F4C" w:rsidRPr="000F4DD3" w14:paraId="15F2D172" w14:textId="77777777" w:rsidTr="00EC29C9">
        <w:trPr>
          <w:jc w:val="center"/>
        </w:trPr>
        <w:tc>
          <w:tcPr>
            <w:tcW w:w="1455" w:type="dxa"/>
            <w:shd w:val="clear" w:color="auto" w:fill="auto"/>
            <w:tcMar>
              <w:top w:w="90" w:type="dxa"/>
              <w:left w:w="90" w:type="dxa"/>
              <w:bottom w:w="90" w:type="dxa"/>
              <w:right w:w="90" w:type="dxa"/>
            </w:tcMar>
            <w:vAlign w:val="bottom"/>
            <w:hideMark/>
          </w:tcPr>
          <w:p w14:paraId="1803B03D" w14:textId="77777777" w:rsidR="00484F4C" w:rsidRPr="000F4DD3" w:rsidRDefault="00484F4C" w:rsidP="00EC29C9">
            <w:pPr>
              <w:rPr>
                <w:rFonts w:cs="Arial"/>
              </w:rPr>
            </w:pPr>
            <w:r w:rsidRPr="000F4DD3">
              <w:rPr>
                <w:rFonts w:cs="Arial"/>
                <w:bdr w:val="none" w:sz="0" w:space="0" w:color="auto" w:frame="1"/>
              </w:rPr>
              <w:t>S157</w:t>
            </w:r>
          </w:p>
        </w:tc>
        <w:tc>
          <w:tcPr>
            <w:tcW w:w="7896" w:type="dxa"/>
            <w:shd w:val="clear" w:color="auto" w:fill="auto"/>
            <w:tcMar>
              <w:top w:w="90" w:type="dxa"/>
              <w:left w:w="90" w:type="dxa"/>
              <w:bottom w:w="90" w:type="dxa"/>
              <w:right w:w="90" w:type="dxa"/>
            </w:tcMar>
            <w:vAlign w:val="bottom"/>
            <w:hideMark/>
          </w:tcPr>
          <w:p w14:paraId="608CD5CC" w14:textId="77777777" w:rsidR="00484F4C" w:rsidRPr="000F4DD3" w:rsidRDefault="00484F4C" w:rsidP="00EC29C9">
            <w:pPr>
              <w:rPr>
                <w:rFonts w:cs="Arial"/>
              </w:rPr>
            </w:pPr>
            <w:r w:rsidRPr="000F4DD3">
              <w:rPr>
                <w:rFonts w:cs="Arial"/>
                <w:bdr w:val="none" w:sz="0" w:space="0" w:color="auto" w:frame="1"/>
              </w:rPr>
              <w:t>AB placebo</w:t>
            </w:r>
          </w:p>
        </w:tc>
      </w:tr>
      <w:tr w:rsidR="00484F4C" w:rsidRPr="000F4DD3" w14:paraId="0A34E084" w14:textId="77777777" w:rsidTr="00EC29C9">
        <w:trPr>
          <w:jc w:val="center"/>
        </w:trPr>
        <w:tc>
          <w:tcPr>
            <w:tcW w:w="1455" w:type="dxa"/>
            <w:shd w:val="clear" w:color="auto" w:fill="auto"/>
            <w:tcMar>
              <w:top w:w="90" w:type="dxa"/>
              <w:left w:w="90" w:type="dxa"/>
              <w:bottom w:w="90" w:type="dxa"/>
              <w:right w:w="90" w:type="dxa"/>
            </w:tcMar>
            <w:vAlign w:val="bottom"/>
            <w:hideMark/>
          </w:tcPr>
          <w:p w14:paraId="1F59D031" w14:textId="77777777" w:rsidR="00484F4C" w:rsidRPr="000F4DD3" w:rsidRDefault="00484F4C" w:rsidP="00EC29C9">
            <w:pPr>
              <w:rPr>
                <w:rFonts w:cs="Arial"/>
              </w:rPr>
            </w:pPr>
            <w:r w:rsidRPr="000F4DD3">
              <w:rPr>
                <w:rFonts w:cs="Arial"/>
                <w:bdr w:val="none" w:sz="0" w:space="0" w:color="auto" w:frame="1"/>
              </w:rPr>
              <w:t>S158</w:t>
            </w:r>
          </w:p>
        </w:tc>
        <w:tc>
          <w:tcPr>
            <w:tcW w:w="7896" w:type="dxa"/>
            <w:shd w:val="clear" w:color="auto" w:fill="auto"/>
            <w:tcMar>
              <w:top w:w="90" w:type="dxa"/>
              <w:left w:w="90" w:type="dxa"/>
              <w:bottom w:w="90" w:type="dxa"/>
              <w:right w:w="90" w:type="dxa"/>
            </w:tcMar>
            <w:vAlign w:val="bottom"/>
            <w:hideMark/>
          </w:tcPr>
          <w:p w14:paraId="5394B01B" w14:textId="77777777" w:rsidR="00484F4C" w:rsidRPr="000F4DD3" w:rsidRDefault="00484F4C" w:rsidP="00EC29C9">
            <w:pPr>
              <w:rPr>
                <w:rFonts w:cs="Arial"/>
              </w:rPr>
            </w:pPr>
            <w:r w:rsidRPr="000F4DD3">
              <w:rPr>
                <w:rFonts w:cs="Arial"/>
                <w:bdr w:val="none" w:sz="0" w:space="0" w:color="auto" w:frame="1"/>
              </w:rPr>
              <w:t>SU "Clinical Trials as Topic"</w:t>
            </w:r>
          </w:p>
        </w:tc>
      </w:tr>
      <w:tr w:rsidR="00484F4C" w:rsidRPr="000F4DD3" w14:paraId="0E2A853F" w14:textId="77777777" w:rsidTr="00EC29C9">
        <w:trPr>
          <w:jc w:val="center"/>
        </w:trPr>
        <w:tc>
          <w:tcPr>
            <w:tcW w:w="1455" w:type="dxa"/>
            <w:shd w:val="clear" w:color="auto" w:fill="auto"/>
            <w:tcMar>
              <w:top w:w="90" w:type="dxa"/>
              <w:left w:w="90" w:type="dxa"/>
              <w:bottom w:w="90" w:type="dxa"/>
              <w:right w:w="90" w:type="dxa"/>
            </w:tcMar>
            <w:vAlign w:val="bottom"/>
            <w:hideMark/>
          </w:tcPr>
          <w:p w14:paraId="2995E03A" w14:textId="77777777" w:rsidR="00484F4C" w:rsidRPr="000F4DD3" w:rsidRDefault="00484F4C" w:rsidP="00EC29C9">
            <w:pPr>
              <w:rPr>
                <w:rFonts w:cs="Arial"/>
              </w:rPr>
            </w:pPr>
            <w:r w:rsidRPr="000F4DD3">
              <w:rPr>
                <w:rFonts w:cs="Arial"/>
                <w:bdr w:val="none" w:sz="0" w:space="0" w:color="auto" w:frame="1"/>
              </w:rPr>
              <w:t>S159</w:t>
            </w:r>
          </w:p>
        </w:tc>
        <w:tc>
          <w:tcPr>
            <w:tcW w:w="7896" w:type="dxa"/>
            <w:shd w:val="clear" w:color="auto" w:fill="auto"/>
            <w:tcMar>
              <w:top w:w="90" w:type="dxa"/>
              <w:left w:w="90" w:type="dxa"/>
              <w:bottom w:w="90" w:type="dxa"/>
              <w:right w:w="90" w:type="dxa"/>
            </w:tcMar>
            <w:vAlign w:val="bottom"/>
            <w:hideMark/>
          </w:tcPr>
          <w:p w14:paraId="75C7D45A" w14:textId="77777777" w:rsidR="00484F4C" w:rsidRPr="000F4DD3" w:rsidRDefault="00484F4C" w:rsidP="00EC29C9">
            <w:pPr>
              <w:rPr>
                <w:rFonts w:cs="Arial"/>
              </w:rPr>
            </w:pPr>
            <w:r w:rsidRPr="000F4DD3">
              <w:rPr>
                <w:rFonts w:cs="Arial"/>
                <w:bdr w:val="none" w:sz="0" w:space="0" w:color="auto" w:frame="1"/>
              </w:rPr>
              <w:t>AB randomly</w:t>
            </w:r>
          </w:p>
        </w:tc>
      </w:tr>
      <w:tr w:rsidR="00484F4C" w:rsidRPr="000F4DD3" w14:paraId="04D805BF" w14:textId="77777777" w:rsidTr="00EC29C9">
        <w:trPr>
          <w:jc w:val="center"/>
        </w:trPr>
        <w:tc>
          <w:tcPr>
            <w:tcW w:w="1455" w:type="dxa"/>
            <w:shd w:val="clear" w:color="auto" w:fill="auto"/>
            <w:tcMar>
              <w:top w:w="90" w:type="dxa"/>
              <w:left w:w="90" w:type="dxa"/>
              <w:bottom w:w="90" w:type="dxa"/>
              <w:right w:w="90" w:type="dxa"/>
            </w:tcMar>
            <w:vAlign w:val="bottom"/>
            <w:hideMark/>
          </w:tcPr>
          <w:p w14:paraId="104681CE" w14:textId="77777777" w:rsidR="00484F4C" w:rsidRPr="000F4DD3" w:rsidRDefault="00484F4C" w:rsidP="00EC29C9">
            <w:pPr>
              <w:rPr>
                <w:rFonts w:cs="Arial"/>
              </w:rPr>
            </w:pPr>
            <w:r w:rsidRPr="000F4DD3">
              <w:rPr>
                <w:rFonts w:cs="Arial"/>
                <w:bdr w:val="none" w:sz="0" w:space="0" w:color="auto" w:frame="1"/>
              </w:rPr>
              <w:t>S160</w:t>
            </w:r>
          </w:p>
        </w:tc>
        <w:tc>
          <w:tcPr>
            <w:tcW w:w="7896" w:type="dxa"/>
            <w:shd w:val="clear" w:color="auto" w:fill="auto"/>
            <w:tcMar>
              <w:top w:w="90" w:type="dxa"/>
              <w:left w:w="90" w:type="dxa"/>
              <w:bottom w:w="90" w:type="dxa"/>
              <w:right w:w="90" w:type="dxa"/>
            </w:tcMar>
            <w:vAlign w:val="bottom"/>
            <w:hideMark/>
          </w:tcPr>
          <w:p w14:paraId="7BEE6CFC" w14:textId="77777777" w:rsidR="00484F4C" w:rsidRPr="000F4DD3" w:rsidRDefault="00484F4C" w:rsidP="00EC29C9">
            <w:pPr>
              <w:rPr>
                <w:rFonts w:cs="Arial"/>
              </w:rPr>
            </w:pPr>
            <w:r w:rsidRPr="000F4DD3">
              <w:rPr>
                <w:rFonts w:cs="Arial"/>
                <w:bdr w:val="none" w:sz="0" w:space="0" w:color="auto" w:frame="1"/>
              </w:rPr>
              <w:t>TI trial</w:t>
            </w:r>
          </w:p>
        </w:tc>
      </w:tr>
      <w:tr w:rsidR="00484F4C" w:rsidRPr="000F4DD3" w14:paraId="6F92B49C" w14:textId="77777777" w:rsidTr="00EC29C9">
        <w:trPr>
          <w:jc w:val="center"/>
        </w:trPr>
        <w:tc>
          <w:tcPr>
            <w:tcW w:w="1455" w:type="dxa"/>
            <w:shd w:val="clear" w:color="auto" w:fill="auto"/>
            <w:tcMar>
              <w:top w:w="90" w:type="dxa"/>
              <w:left w:w="90" w:type="dxa"/>
              <w:bottom w:w="90" w:type="dxa"/>
              <w:right w:w="90" w:type="dxa"/>
            </w:tcMar>
            <w:vAlign w:val="bottom"/>
            <w:hideMark/>
          </w:tcPr>
          <w:p w14:paraId="6E613026" w14:textId="77777777" w:rsidR="00484F4C" w:rsidRPr="000F4DD3" w:rsidRDefault="00484F4C" w:rsidP="00EC29C9">
            <w:pPr>
              <w:rPr>
                <w:rFonts w:cs="Arial"/>
              </w:rPr>
            </w:pPr>
            <w:r w:rsidRPr="000F4DD3">
              <w:rPr>
                <w:rFonts w:cs="Arial"/>
                <w:bdr w:val="none" w:sz="0" w:space="0" w:color="auto" w:frame="1"/>
              </w:rPr>
              <w:t>S161</w:t>
            </w:r>
          </w:p>
        </w:tc>
        <w:tc>
          <w:tcPr>
            <w:tcW w:w="7896" w:type="dxa"/>
            <w:shd w:val="clear" w:color="auto" w:fill="auto"/>
            <w:tcMar>
              <w:top w:w="90" w:type="dxa"/>
              <w:left w:w="90" w:type="dxa"/>
              <w:bottom w:w="90" w:type="dxa"/>
              <w:right w:w="90" w:type="dxa"/>
            </w:tcMar>
            <w:vAlign w:val="bottom"/>
            <w:hideMark/>
          </w:tcPr>
          <w:p w14:paraId="218111C0" w14:textId="77777777" w:rsidR="00484F4C" w:rsidRPr="000F4DD3" w:rsidRDefault="00484F4C" w:rsidP="00EC29C9">
            <w:pPr>
              <w:rPr>
                <w:rFonts w:cs="Arial"/>
              </w:rPr>
            </w:pPr>
            <w:r w:rsidRPr="000F4DD3">
              <w:rPr>
                <w:rFonts w:cs="Arial"/>
                <w:bdr w:val="none" w:sz="0" w:space="0" w:color="auto" w:frame="1"/>
              </w:rPr>
              <w:t>S154 or S155 or S156 or S157 or S158 or S159 or S160</w:t>
            </w:r>
          </w:p>
        </w:tc>
      </w:tr>
      <w:tr w:rsidR="00484F4C" w:rsidRPr="000F4DD3" w14:paraId="48F7B168" w14:textId="77777777" w:rsidTr="00EC29C9">
        <w:trPr>
          <w:jc w:val="center"/>
        </w:trPr>
        <w:tc>
          <w:tcPr>
            <w:tcW w:w="1455" w:type="dxa"/>
            <w:shd w:val="clear" w:color="auto" w:fill="auto"/>
            <w:tcMar>
              <w:top w:w="90" w:type="dxa"/>
              <w:left w:w="90" w:type="dxa"/>
              <w:bottom w:w="90" w:type="dxa"/>
              <w:right w:w="90" w:type="dxa"/>
            </w:tcMar>
            <w:vAlign w:val="bottom"/>
            <w:hideMark/>
          </w:tcPr>
          <w:p w14:paraId="6A27B7E9" w14:textId="77777777" w:rsidR="00484F4C" w:rsidRPr="000F4DD3" w:rsidRDefault="00484F4C" w:rsidP="00EC29C9">
            <w:pPr>
              <w:rPr>
                <w:rFonts w:cs="Arial"/>
              </w:rPr>
            </w:pPr>
            <w:r w:rsidRPr="000F4DD3">
              <w:rPr>
                <w:rFonts w:cs="Arial"/>
                <w:bdr w:val="none" w:sz="0" w:space="0" w:color="auto" w:frame="1"/>
              </w:rPr>
              <w:t>S162</w:t>
            </w:r>
          </w:p>
        </w:tc>
        <w:tc>
          <w:tcPr>
            <w:tcW w:w="7896" w:type="dxa"/>
            <w:shd w:val="clear" w:color="auto" w:fill="auto"/>
            <w:tcMar>
              <w:top w:w="90" w:type="dxa"/>
              <w:left w:w="90" w:type="dxa"/>
              <w:bottom w:w="90" w:type="dxa"/>
              <w:right w:w="90" w:type="dxa"/>
            </w:tcMar>
            <w:vAlign w:val="bottom"/>
            <w:hideMark/>
          </w:tcPr>
          <w:p w14:paraId="10C74D93" w14:textId="77777777" w:rsidR="00484F4C" w:rsidRPr="000F4DD3" w:rsidRDefault="00484F4C" w:rsidP="00EC29C9">
            <w:pPr>
              <w:rPr>
                <w:rFonts w:cs="Arial"/>
              </w:rPr>
            </w:pPr>
            <w:r w:rsidRPr="000F4DD3">
              <w:rPr>
                <w:rFonts w:cs="Arial"/>
                <w:bdr w:val="none" w:sz="0" w:space="0" w:color="auto" w:frame="1"/>
              </w:rPr>
              <w:t>MH "Animals+" NOT SU "Humans"</w:t>
            </w:r>
          </w:p>
        </w:tc>
      </w:tr>
      <w:tr w:rsidR="00484F4C" w:rsidRPr="000F4DD3" w14:paraId="2928304E" w14:textId="77777777" w:rsidTr="00EC29C9">
        <w:trPr>
          <w:jc w:val="center"/>
        </w:trPr>
        <w:tc>
          <w:tcPr>
            <w:tcW w:w="1455" w:type="dxa"/>
            <w:shd w:val="clear" w:color="auto" w:fill="auto"/>
            <w:tcMar>
              <w:top w:w="90" w:type="dxa"/>
              <w:left w:w="90" w:type="dxa"/>
              <w:bottom w:w="90" w:type="dxa"/>
              <w:right w:w="90" w:type="dxa"/>
            </w:tcMar>
            <w:vAlign w:val="bottom"/>
            <w:hideMark/>
          </w:tcPr>
          <w:p w14:paraId="615DB4AD" w14:textId="77777777" w:rsidR="00484F4C" w:rsidRPr="000F4DD3" w:rsidRDefault="00484F4C" w:rsidP="00EC29C9">
            <w:pPr>
              <w:rPr>
                <w:rFonts w:cs="Arial"/>
              </w:rPr>
            </w:pPr>
            <w:r w:rsidRPr="000F4DD3">
              <w:rPr>
                <w:rFonts w:cs="Arial"/>
                <w:bdr w:val="none" w:sz="0" w:space="0" w:color="auto" w:frame="1"/>
              </w:rPr>
              <w:t>S163</w:t>
            </w:r>
          </w:p>
        </w:tc>
        <w:tc>
          <w:tcPr>
            <w:tcW w:w="7896" w:type="dxa"/>
            <w:shd w:val="clear" w:color="auto" w:fill="auto"/>
            <w:tcMar>
              <w:top w:w="90" w:type="dxa"/>
              <w:left w:w="90" w:type="dxa"/>
              <w:bottom w:w="90" w:type="dxa"/>
              <w:right w:w="90" w:type="dxa"/>
            </w:tcMar>
            <w:vAlign w:val="bottom"/>
            <w:hideMark/>
          </w:tcPr>
          <w:p w14:paraId="62E93F24" w14:textId="77777777" w:rsidR="00484F4C" w:rsidRPr="000F4DD3" w:rsidRDefault="00484F4C" w:rsidP="00EC29C9">
            <w:pPr>
              <w:rPr>
                <w:rFonts w:cs="Arial"/>
              </w:rPr>
            </w:pPr>
            <w:r w:rsidRPr="000F4DD3">
              <w:rPr>
                <w:rFonts w:cs="Arial"/>
                <w:bdr w:val="none" w:sz="0" w:space="0" w:color="auto" w:frame="1"/>
              </w:rPr>
              <w:t>S161 NOT S162</w:t>
            </w:r>
          </w:p>
        </w:tc>
      </w:tr>
      <w:tr w:rsidR="00484F4C" w:rsidRPr="000F4DD3" w14:paraId="7062A41E" w14:textId="77777777" w:rsidTr="00EC29C9">
        <w:trPr>
          <w:jc w:val="center"/>
        </w:trPr>
        <w:tc>
          <w:tcPr>
            <w:tcW w:w="1455" w:type="dxa"/>
            <w:shd w:val="clear" w:color="auto" w:fill="auto"/>
            <w:tcMar>
              <w:top w:w="90" w:type="dxa"/>
              <w:left w:w="90" w:type="dxa"/>
              <w:bottom w:w="90" w:type="dxa"/>
              <w:right w:w="90" w:type="dxa"/>
            </w:tcMar>
            <w:vAlign w:val="bottom"/>
            <w:hideMark/>
          </w:tcPr>
          <w:p w14:paraId="05D1ED37" w14:textId="77777777" w:rsidR="00484F4C" w:rsidRPr="000F4DD3" w:rsidRDefault="00484F4C" w:rsidP="00EC29C9">
            <w:pPr>
              <w:rPr>
                <w:rFonts w:cs="Arial"/>
              </w:rPr>
            </w:pPr>
            <w:r w:rsidRPr="000F4DD3">
              <w:rPr>
                <w:rFonts w:cs="Arial"/>
                <w:bdr w:val="none" w:sz="0" w:space="0" w:color="auto" w:frame="1"/>
              </w:rPr>
              <w:t>S164</w:t>
            </w:r>
          </w:p>
        </w:tc>
        <w:tc>
          <w:tcPr>
            <w:tcW w:w="7896" w:type="dxa"/>
            <w:shd w:val="clear" w:color="auto" w:fill="auto"/>
            <w:tcMar>
              <w:top w:w="90" w:type="dxa"/>
              <w:left w:w="90" w:type="dxa"/>
              <w:bottom w:w="90" w:type="dxa"/>
              <w:right w:w="90" w:type="dxa"/>
            </w:tcMar>
            <w:vAlign w:val="bottom"/>
            <w:hideMark/>
          </w:tcPr>
          <w:p w14:paraId="61861864" w14:textId="77777777" w:rsidR="00484F4C" w:rsidRPr="000F4DD3" w:rsidRDefault="00484F4C" w:rsidP="00EC29C9">
            <w:pPr>
              <w:rPr>
                <w:rFonts w:cs="Arial"/>
              </w:rPr>
            </w:pPr>
            <w:r w:rsidRPr="000F4DD3">
              <w:rPr>
                <w:rFonts w:cs="Arial"/>
                <w:bdr w:val="none" w:sz="0" w:space="0" w:color="auto" w:frame="1"/>
              </w:rPr>
              <w:t>S153 AND S163</w:t>
            </w:r>
          </w:p>
        </w:tc>
      </w:tr>
    </w:tbl>
    <w:p w14:paraId="133F1367" w14:textId="77777777" w:rsidR="00484F4C" w:rsidRDefault="00484F4C" w:rsidP="00484F4C">
      <w:pPr>
        <w:tabs>
          <w:tab w:val="left" w:pos="2021"/>
        </w:tabs>
        <w:spacing w:line="480" w:lineRule="auto"/>
        <w:jc w:val="both"/>
        <w:rPr>
          <w:noProof/>
          <w:sz w:val="22"/>
          <w:szCs w:val="22"/>
        </w:rPr>
      </w:pPr>
    </w:p>
    <w:p w14:paraId="75D81DAC" w14:textId="77777777" w:rsidR="00484F4C" w:rsidRDefault="00484F4C" w:rsidP="00484F4C">
      <w:pPr>
        <w:tabs>
          <w:tab w:val="left" w:pos="2021"/>
        </w:tabs>
        <w:spacing w:line="480" w:lineRule="auto"/>
        <w:jc w:val="both"/>
        <w:rPr>
          <w:noProof/>
          <w:sz w:val="22"/>
          <w:szCs w:val="22"/>
        </w:rPr>
      </w:pPr>
    </w:p>
    <w:p w14:paraId="7EF745B8" w14:textId="77777777" w:rsidR="00484F4C" w:rsidRDefault="00484F4C" w:rsidP="00484F4C">
      <w:pPr>
        <w:tabs>
          <w:tab w:val="left" w:pos="2021"/>
        </w:tabs>
        <w:spacing w:line="480" w:lineRule="auto"/>
        <w:jc w:val="both"/>
        <w:rPr>
          <w:noProof/>
          <w:sz w:val="22"/>
          <w:szCs w:val="22"/>
        </w:rPr>
      </w:pPr>
    </w:p>
    <w:p w14:paraId="6F3A95F5" w14:textId="77777777" w:rsidR="00484F4C" w:rsidRPr="007D133B" w:rsidRDefault="00484F4C" w:rsidP="00484F4C">
      <w:pPr>
        <w:pStyle w:val="ListParagraph"/>
        <w:numPr>
          <w:ilvl w:val="0"/>
          <w:numId w:val="4"/>
        </w:numPr>
        <w:spacing w:line="480" w:lineRule="auto"/>
        <w:jc w:val="both"/>
        <w:rPr>
          <w:noProof/>
          <w:sz w:val="22"/>
          <w:szCs w:val="22"/>
        </w:rPr>
      </w:pPr>
      <w:r w:rsidRPr="007D133B">
        <w:rPr>
          <w:noProof/>
          <w:sz w:val="22"/>
          <w:szCs w:val="22"/>
        </w:rPr>
        <w:t>Screening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tblGrid>
      <w:tr w:rsidR="00484F4C" w:rsidRPr="007D133B" w14:paraId="1B3D52CD" w14:textId="77777777" w:rsidTr="00EC29C9">
        <w:trPr>
          <w:jc w:val="center"/>
        </w:trPr>
        <w:tc>
          <w:tcPr>
            <w:tcW w:w="5524" w:type="dxa"/>
          </w:tcPr>
          <w:p w14:paraId="3597CA6C" w14:textId="77777777" w:rsidR="00484F4C" w:rsidRPr="007D133B" w:rsidRDefault="00484F4C" w:rsidP="00EC29C9">
            <w:pPr>
              <w:rPr>
                <w:b/>
                <w:bCs/>
                <w:sz w:val="22"/>
                <w:szCs w:val="22"/>
              </w:rPr>
            </w:pPr>
            <w:r w:rsidRPr="007D133B">
              <w:rPr>
                <w:b/>
                <w:bCs/>
                <w:sz w:val="22"/>
                <w:szCs w:val="22"/>
              </w:rPr>
              <w:t xml:space="preserve">Criteria </w:t>
            </w:r>
          </w:p>
        </w:tc>
      </w:tr>
      <w:tr w:rsidR="00484F4C" w:rsidRPr="007D133B" w14:paraId="4229A138" w14:textId="77777777" w:rsidTr="00EC29C9">
        <w:trPr>
          <w:jc w:val="center"/>
        </w:trPr>
        <w:tc>
          <w:tcPr>
            <w:tcW w:w="5524" w:type="dxa"/>
          </w:tcPr>
          <w:p w14:paraId="1A9E337A" w14:textId="77777777" w:rsidR="00484F4C" w:rsidRPr="007D133B" w:rsidRDefault="00484F4C" w:rsidP="00EC29C9">
            <w:pPr>
              <w:rPr>
                <w:b/>
                <w:bCs/>
                <w:i/>
                <w:iCs/>
                <w:sz w:val="22"/>
                <w:szCs w:val="22"/>
              </w:rPr>
            </w:pPr>
            <w:r w:rsidRPr="007D133B">
              <w:rPr>
                <w:b/>
                <w:bCs/>
                <w:i/>
                <w:iCs/>
                <w:sz w:val="22"/>
                <w:szCs w:val="22"/>
              </w:rPr>
              <w:t>Study design</w:t>
            </w:r>
          </w:p>
        </w:tc>
      </w:tr>
      <w:tr w:rsidR="00484F4C" w:rsidRPr="007D133B" w14:paraId="63DCCAA7" w14:textId="77777777" w:rsidTr="00EC29C9">
        <w:trPr>
          <w:trHeight w:val="217"/>
          <w:jc w:val="center"/>
        </w:trPr>
        <w:tc>
          <w:tcPr>
            <w:tcW w:w="5524" w:type="dxa"/>
          </w:tcPr>
          <w:p w14:paraId="521AA946" w14:textId="77777777" w:rsidR="00484F4C" w:rsidRPr="007D133B" w:rsidRDefault="00484F4C" w:rsidP="00EC29C9">
            <w:pPr>
              <w:ind w:left="720"/>
              <w:rPr>
                <w:sz w:val="22"/>
                <w:szCs w:val="22"/>
              </w:rPr>
            </w:pPr>
            <w:r w:rsidRPr="007D133B">
              <w:rPr>
                <w:sz w:val="22"/>
                <w:szCs w:val="22"/>
              </w:rPr>
              <w:t>RCT</w:t>
            </w:r>
          </w:p>
        </w:tc>
      </w:tr>
      <w:tr w:rsidR="00484F4C" w:rsidRPr="007D133B" w14:paraId="3A6DBB0F" w14:textId="77777777" w:rsidTr="00EC29C9">
        <w:trPr>
          <w:jc w:val="center"/>
        </w:trPr>
        <w:tc>
          <w:tcPr>
            <w:tcW w:w="5524" w:type="dxa"/>
          </w:tcPr>
          <w:p w14:paraId="28575BE9" w14:textId="77777777" w:rsidR="00484F4C" w:rsidRPr="007D133B" w:rsidRDefault="00484F4C" w:rsidP="00EC29C9">
            <w:pPr>
              <w:ind w:left="720"/>
              <w:rPr>
                <w:sz w:val="22"/>
                <w:szCs w:val="22"/>
              </w:rPr>
            </w:pPr>
            <w:r w:rsidRPr="007D133B">
              <w:rPr>
                <w:sz w:val="22"/>
                <w:szCs w:val="22"/>
              </w:rPr>
              <w:t>Quasi RCT</w:t>
            </w:r>
          </w:p>
        </w:tc>
      </w:tr>
      <w:tr w:rsidR="00484F4C" w:rsidRPr="007D133B" w14:paraId="130B4CE1" w14:textId="77777777" w:rsidTr="00EC29C9">
        <w:trPr>
          <w:jc w:val="center"/>
        </w:trPr>
        <w:tc>
          <w:tcPr>
            <w:tcW w:w="5524" w:type="dxa"/>
          </w:tcPr>
          <w:p w14:paraId="1EADF7E2" w14:textId="77777777" w:rsidR="00484F4C" w:rsidRPr="007D133B" w:rsidRDefault="00484F4C" w:rsidP="00EC29C9">
            <w:pPr>
              <w:ind w:left="720"/>
              <w:rPr>
                <w:sz w:val="22"/>
                <w:szCs w:val="22"/>
              </w:rPr>
            </w:pPr>
            <w:r w:rsidRPr="007D133B">
              <w:rPr>
                <w:sz w:val="22"/>
                <w:szCs w:val="22"/>
              </w:rPr>
              <w:t>Feasibility</w:t>
            </w:r>
          </w:p>
        </w:tc>
      </w:tr>
      <w:tr w:rsidR="00484F4C" w:rsidRPr="007D133B" w14:paraId="60C298A3" w14:textId="77777777" w:rsidTr="00EC29C9">
        <w:trPr>
          <w:jc w:val="center"/>
        </w:trPr>
        <w:tc>
          <w:tcPr>
            <w:tcW w:w="5524" w:type="dxa"/>
          </w:tcPr>
          <w:p w14:paraId="33911AEC" w14:textId="77777777" w:rsidR="00484F4C" w:rsidRPr="007D133B" w:rsidRDefault="00484F4C" w:rsidP="00EC29C9">
            <w:pPr>
              <w:rPr>
                <w:b/>
                <w:bCs/>
                <w:i/>
                <w:iCs/>
                <w:sz w:val="22"/>
                <w:szCs w:val="22"/>
              </w:rPr>
            </w:pPr>
            <w:r w:rsidRPr="007D133B">
              <w:rPr>
                <w:b/>
                <w:bCs/>
                <w:i/>
                <w:iCs/>
                <w:sz w:val="22"/>
                <w:szCs w:val="22"/>
              </w:rPr>
              <w:t>Population</w:t>
            </w:r>
          </w:p>
        </w:tc>
      </w:tr>
      <w:tr w:rsidR="00484F4C" w:rsidRPr="007D133B" w14:paraId="0F60BD01" w14:textId="77777777" w:rsidTr="00EC29C9">
        <w:trPr>
          <w:jc w:val="center"/>
        </w:trPr>
        <w:tc>
          <w:tcPr>
            <w:tcW w:w="5524" w:type="dxa"/>
          </w:tcPr>
          <w:p w14:paraId="24669B4E" w14:textId="77777777" w:rsidR="00484F4C" w:rsidRPr="007D133B" w:rsidRDefault="00484F4C" w:rsidP="00EC29C9">
            <w:pPr>
              <w:ind w:left="720"/>
              <w:rPr>
                <w:sz w:val="22"/>
                <w:szCs w:val="22"/>
              </w:rPr>
            </w:pPr>
            <w:r w:rsidRPr="007D133B">
              <w:rPr>
                <w:sz w:val="22"/>
                <w:szCs w:val="22"/>
              </w:rPr>
              <w:t>0 - 18</w:t>
            </w:r>
          </w:p>
        </w:tc>
      </w:tr>
      <w:tr w:rsidR="00484F4C" w:rsidRPr="007D133B" w14:paraId="5B5CC351" w14:textId="77777777" w:rsidTr="00EC29C9">
        <w:trPr>
          <w:jc w:val="center"/>
        </w:trPr>
        <w:tc>
          <w:tcPr>
            <w:tcW w:w="5524" w:type="dxa"/>
          </w:tcPr>
          <w:p w14:paraId="0D3F95A6" w14:textId="77777777" w:rsidR="00484F4C" w:rsidRPr="007D133B" w:rsidRDefault="00484F4C" w:rsidP="00EC29C9">
            <w:pPr>
              <w:ind w:left="720"/>
              <w:rPr>
                <w:sz w:val="22"/>
                <w:szCs w:val="22"/>
              </w:rPr>
            </w:pPr>
            <w:r w:rsidRPr="007D133B">
              <w:rPr>
                <w:sz w:val="22"/>
                <w:szCs w:val="22"/>
              </w:rPr>
              <w:t>Minority ethnic group</w:t>
            </w:r>
          </w:p>
        </w:tc>
      </w:tr>
      <w:tr w:rsidR="00484F4C" w:rsidRPr="007D133B" w14:paraId="5DAA64B1" w14:textId="77777777" w:rsidTr="00EC29C9">
        <w:trPr>
          <w:jc w:val="center"/>
        </w:trPr>
        <w:tc>
          <w:tcPr>
            <w:tcW w:w="5524" w:type="dxa"/>
          </w:tcPr>
          <w:p w14:paraId="10BDD53E" w14:textId="77777777" w:rsidR="00484F4C" w:rsidRPr="007D133B" w:rsidRDefault="00484F4C" w:rsidP="00EC29C9">
            <w:pPr>
              <w:rPr>
                <w:b/>
                <w:bCs/>
                <w:i/>
                <w:iCs/>
                <w:sz w:val="22"/>
                <w:szCs w:val="22"/>
              </w:rPr>
            </w:pPr>
            <w:r w:rsidRPr="007D133B">
              <w:rPr>
                <w:b/>
                <w:bCs/>
                <w:i/>
                <w:iCs/>
                <w:sz w:val="22"/>
                <w:szCs w:val="22"/>
              </w:rPr>
              <w:t xml:space="preserve">Intervention </w:t>
            </w:r>
          </w:p>
        </w:tc>
      </w:tr>
      <w:tr w:rsidR="00484F4C" w:rsidRPr="007D133B" w14:paraId="46A39390" w14:textId="77777777" w:rsidTr="00EC29C9">
        <w:trPr>
          <w:jc w:val="center"/>
        </w:trPr>
        <w:tc>
          <w:tcPr>
            <w:tcW w:w="5524" w:type="dxa"/>
          </w:tcPr>
          <w:p w14:paraId="6CE5CAD7" w14:textId="77777777" w:rsidR="00484F4C" w:rsidRPr="007D133B" w:rsidRDefault="00484F4C" w:rsidP="00EC29C9">
            <w:pPr>
              <w:ind w:left="720"/>
              <w:rPr>
                <w:sz w:val="22"/>
                <w:szCs w:val="22"/>
              </w:rPr>
            </w:pPr>
            <w:r w:rsidRPr="007D133B">
              <w:rPr>
                <w:sz w:val="22"/>
                <w:szCs w:val="22"/>
              </w:rPr>
              <w:t xml:space="preserve">PA </w:t>
            </w:r>
          </w:p>
        </w:tc>
      </w:tr>
      <w:tr w:rsidR="00484F4C" w:rsidRPr="007D133B" w14:paraId="7C67AD9C" w14:textId="77777777" w:rsidTr="00EC29C9">
        <w:trPr>
          <w:jc w:val="center"/>
        </w:trPr>
        <w:tc>
          <w:tcPr>
            <w:tcW w:w="5524" w:type="dxa"/>
          </w:tcPr>
          <w:p w14:paraId="0C60E617" w14:textId="77777777" w:rsidR="00484F4C" w:rsidRPr="007D133B" w:rsidRDefault="00484F4C" w:rsidP="00EC29C9">
            <w:pPr>
              <w:ind w:left="720"/>
              <w:rPr>
                <w:sz w:val="22"/>
                <w:szCs w:val="22"/>
              </w:rPr>
            </w:pPr>
            <w:r w:rsidRPr="007D133B">
              <w:rPr>
                <w:sz w:val="22"/>
                <w:szCs w:val="22"/>
              </w:rPr>
              <w:t>Diet</w:t>
            </w:r>
          </w:p>
        </w:tc>
      </w:tr>
      <w:tr w:rsidR="00484F4C" w:rsidRPr="007D133B" w14:paraId="271BAB44" w14:textId="77777777" w:rsidTr="00EC29C9">
        <w:trPr>
          <w:jc w:val="center"/>
        </w:trPr>
        <w:tc>
          <w:tcPr>
            <w:tcW w:w="5524" w:type="dxa"/>
          </w:tcPr>
          <w:p w14:paraId="307C2EC9" w14:textId="77777777" w:rsidR="00484F4C" w:rsidRPr="007D133B" w:rsidRDefault="00484F4C" w:rsidP="00EC29C9">
            <w:pPr>
              <w:ind w:left="720"/>
              <w:rPr>
                <w:sz w:val="22"/>
                <w:szCs w:val="22"/>
              </w:rPr>
            </w:pPr>
            <w:r w:rsidRPr="007D133B">
              <w:rPr>
                <w:sz w:val="22"/>
                <w:szCs w:val="22"/>
              </w:rPr>
              <w:t>Reduction in sedentary activities</w:t>
            </w:r>
          </w:p>
        </w:tc>
      </w:tr>
      <w:tr w:rsidR="00484F4C" w:rsidRPr="007D133B" w14:paraId="0F9968DC" w14:textId="77777777" w:rsidTr="00EC29C9">
        <w:trPr>
          <w:jc w:val="center"/>
        </w:trPr>
        <w:tc>
          <w:tcPr>
            <w:tcW w:w="5524" w:type="dxa"/>
          </w:tcPr>
          <w:p w14:paraId="6B8605CD" w14:textId="77777777" w:rsidR="00484F4C" w:rsidRPr="007D133B" w:rsidRDefault="00484F4C" w:rsidP="00EC29C9">
            <w:pPr>
              <w:ind w:left="720"/>
              <w:rPr>
                <w:sz w:val="22"/>
                <w:szCs w:val="22"/>
              </w:rPr>
            </w:pPr>
            <w:r w:rsidRPr="007D133B">
              <w:rPr>
                <w:sz w:val="22"/>
                <w:szCs w:val="22"/>
              </w:rPr>
              <w:t>Psychosocial intervention</w:t>
            </w:r>
          </w:p>
        </w:tc>
      </w:tr>
      <w:tr w:rsidR="00484F4C" w:rsidRPr="007D133B" w14:paraId="5CA31277" w14:textId="77777777" w:rsidTr="00EC29C9">
        <w:trPr>
          <w:jc w:val="center"/>
        </w:trPr>
        <w:tc>
          <w:tcPr>
            <w:tcW w:w="5524" w:type="dxa"/>
          </w:tcPr>
          <w:p w14:paraId="0B587C3E" w14:textId="77777777" w:rsidR="00484F4C" w:rsidRPr="007D133B" w:rsidRDefault="00484F4C" w:rsidP="00EC29C9">
            <w:pPr>
              <w:rPr>
                <w:b/>
                <w:bCs/>
                <w:i/>
                <w:iCs/>
                <w:sz w:val="22"/>
                <w:szCs w:val="22"/>
              </w:rPr>
            </w:pPr>
            <w:r w:rsidRPr="007D133B">
              <w:rPr>
                <w:b/>
                <w:bCs/>
                <w:i/>
                <w:iCs/>
                <w:sz w:val="22"/>
                <w:szCs w:val="22"/>
              </w:rPr>
              <w:t xml:space="preserve">Comparator </w:t>
            </w:r>
          </w:p>
        </w:tc>
      </w:tr>
      <w:tr w:rsidR="00484F4C" w:rsidRPr="007D133B" w14:paraId="134E2486" w14:textId="77777777" w:rsidTr="00EC29C9">
        <w:trPr>
          <w:jc w:val="center"/>
        </w:trPr>
        <w:tc>
          <w:tcPr>
            <w:tcW w:w="5524" w:type="dxa"/>
          </w:tcPr>
          <w:p w14:paraId="7708450E" w14:textId="77777777" w:rsidR="00484F4C" w:rsidRPr="007D133B" w:rsidRDefault="00484F4C" w:rsidP="00EC29C9">
            <w:pPr>
              <w:ind w:left="720"/>
              <w:rPr>
                <w:sz w:val="22"/>
                <w:szCs w:val="22"/>
              </w:rPr>
            </w:pPr>
            <w:r w:rsidRPr="007D133B">
              <w:rPr>
                <w:sz w:val="22"/>
                <w:szCs w:val="22"/>
              </w:rPr>
              <w:t>No intervention/placebo</w:t>
            </w:r>
          </w:p>
        </w:tc>
      </w:tr>
      <w:tr w:rsidR="00484F4C" w:rsidRPr="007D133B" w14:paraId="077A4924" w14:textId="77777777" w:rsidTr="00EC29C9">
        <w:trPr>
          <w:jc w:val="center"/>
        </w:trPr>
        <w:tc>
          <w:tcPr>
            <w:tcW w:w="5524" w:type="dxa"/>
          </w:tcPr>
          <w:p w14:paraId="37DBD4AA" w14:textId="77777777" w:rsidR="00484F4C" w:rsidRPr="007D133B" w:rsidRDefault="00484F4C" w:rsidP="00EC29C9">
            <w:pPr>
              <w:ind w:left="720"/>
              <w:rPr>
                <w:sz w:val="22"/>
                <w:szCs w:val="22"/>
              </w:rPr>
            </w:pPr>
            <w:r w:rsidRPr="007D133B">
              <w:rPr>
                <w:sz w:val="22"/>
                <w:szCs w:val="22"/>
              </w:rPr>
              <w:t>Other intervention</w:t>
            </w:r>
          </w:p>
        </w:tc>
      </w:tr>
      <w:tr w:rsidR="00484F4C" w:rsidRPr="007D133B" w14:paraId="3CA0741B" w14:textId="77777777" w:rsidTr="00EC29C9">
        <w:trPr>
          <w:jc w:val="center"/>
        </w:trPr>
        <w:tc>
          <w:tcPr>
            <w:tcW w:w="5524" w:type="dxa"/>
          </w:tcPr>
          <w:p w14:paraId="79549336" w14:textId="77777777" w:rsidR="00484F4C" w:rsidRPr="007D133B" w:rsidRDefault="00484F4C" w:rsidP="00EC29C9">
            <w:pPr>
              <w:ind w:left="720"/>
              <w:rPr>
                <w:sz w:val="22"/>
                <w:szCs w:val="22"/>
              </w:rPr>
            </w:pPr>
            <w:r w:rsidRPr="007D133B">
              <w:rPr>
                <w:sz w:val="22"/>
                <w:szCs w:val="22"/>
              </w:rPr>
              <w:t>Other population groups</w:t>
            </w:r>
          </w:p>
        </w:tc>
      </w:tr>
      <w:tr w:rsidR="00484F4C" w:rsidRPr="007D133B" w14:paraId="0CD20365" w14:textId="77777777" w:rsidTr="00EC29C9">
        <w:trPr>
          <w:jc w:val="center"/>
        </w:trPr>
        <w:tc>
          <w:tcPr>
            <w:tcW w:w="5524" w:type="dxa"/>
          </w:tcPr>
          <w:p w14:paraId="72930274" w14:textId="77777777" w:rsidR="00484F4C" w:rsidRPr="007D133B" w:rsidRDefault="00484F4C" w:rsidP="00EC29C9">
            <w:pPr>
              <w:rPr>
                <w:b/>
                <w:bCs/>
                <w:i/>
                <w:iCs/>
                <w:sz w:val="22"/>
                <w:szCs w:val="22"/>
              </w:rPr>
            </w:pPr>
            <w:r w:rsidRPr="007D133B">
              <w:rPr>
                <w:b/>
                <w:bCs/>
                <w:i/>
                <w:iCs/>
                <w:sz w:val="22"/>
                <w:szCs w:val="22"/>
              </w:rPr>
              <w:t>Outcomes</w:t>
            </w:r>
          </w:p>
        </w:tc>
      </w:tr>
      <w:tr w:rsidR="00484F4C" w:rsidRPr="007D133B" w14:paraId="71CFC81E" w14:textId="77777777" w:rsidTr="00EC29C9">
        <w:trPr>
          <w:jc w:val="center"/>
        </w:trPr>
        <w:tc>
          <w:tcPr>
            <w:tcW w:w="5524" w:type="dxa"/>
          </w:tcPr>
          <w:p w14:paraId="6FD8F8DA" w14:textId="77777777" w:rsidR="00484F4C" w:rsidRPr="007D133B" w:rsidRDefault="00484F4C" w:rsidP="00EC29C9">
            <w:pPr>
              <w:ind w:left="720"/>
              <w:rPr>
                <w:sz w:val="22"/>
                <w:szCs w:val="22"/>
              </w:rPr>
            </w:pPr>
            <w:r w:rsidRPr="007D133B">
              <w:rPr>
                <w:sz w:val="22"/>
                <w:szCs w:val="22"/>
              </w:rPr>
              <w:t>Obesity reduction measures</w:t>
            </w:r>
          </w:p>
        </w:tc>
      </w:tr>
      <w:tr w:rsidR="00484F4C" w:rsidRPr="007D133B" w14:paraId="7FAB14E2" w14:textId="77777777" w:rsidTr="00EC29C9">
        <w:trPr>
          <w:jc w:val="center"/>
        </w:trPr>
        <w:tc>
          <w:tcPr>
            <w:tcW w:w="5524" w:type="dxa"/>
          </w:tcPr>
          <w:p w14:paraId="4B3D09BA" w14:textId="77777777" w:rsidR="00484F4C" w:rsidRPr="007D133B" w:rsidRDefault="00484F4C" w:rsidP="00EC29C9">
            <w:pPr>
              <w:ind w:left="720"/>
              <w:rPr>
                <w:sz w:val="22"/>
                <w:szCs w:val="22"/>
              </w:rPr>
            </w:pPr>
            <w:r w:rsidRPr="007D133B">
              <w:rPr>
                <w:sz w:val="22"/>
                <w:szCs w:val="22"/>
              </w:rPr>
              <w:t>Other weight measures</w:t>
            </w:r>
          </w:p>
        </w:tc>
      </w:tr>
      <w:tr w:rsidR="00484F4C" w:rsidRPr="007D133B" w14:paraId="68C4E9A9" w14:textId="77777777" w:rsidTr="00EC29C9">
        <w:trPr>
          <w:jc w:val="center"/>
        </w:trPr>
        <w:tc>
          <w:tcPr>
            <w:tcW w:w="5524" w:type="dxa"/>
          </w:tcPr>
          <w:p w14:paraId="614D2D04" w14:textId="77777777" w:rsidR="00484F4C" w:rsidRPr="007D133B" w:rsidRDefault="00484F4C" w:rsidP="00EC29C9">
            <w:pPr>
              <w:ind w:left="720"/>
              <w:rPr>
                <w:sz w:val="22"/>
                <w:szCs w:val="22"/>
              </w:rPr>
            </w:pPr>
            <w:r w:rsidRPr="007D133B">
              <w:rPr>
                <w:sz w:val="22"/>
                <w:szCs w:val="22"/>
              </w:rPr>
              <w:t>PA level change</w:t>
            </w:r>
          </w:p>
        </w:tc>
      </w:tr>
      <w:tr w:rsidR="00484F4C" w:rsidRPr="007D133B" w14:paraId="21F377E7" w14:textId="77777777" w:rsidTr="00EC29C9">
        <w:trPr>
          <w:jc w:val="center"/>
        </w:trPr>
        <w:tc>
          <w:tcPr>
            <w:tcW w:w="5524" w:type="dxa"/>
          </w:tcPr>
          <w:p w14:paraId="6544F838" w14:textId="77777777" w:rsidR="00484F4C" w:rsidRPr="007D133B" w:rsidRDefault="00484F4C" w:rsidP="00EC29C9">
            <w:pPr>
              <w:ind w:left="720"/>
              <w:rPr>
                <w:sz w:val="22"/>
                <w:szCs w:val="22"/>
              </w:rPr>
            </w:pPr>
            <w:r w:rsidRPr="007D133B">
              <w:rPr>
                <w:sz w:val="22"/>
                <w:szCs w:val="22"/>
              </w:rPr>
              <w:t>Change in dietary lifestyle</w:t>
            </w:r>
          </w:p>
        </w:tc>
      </w:tr>
      <w:tr w:rsidR="00484F4C" w:rsidRPr="007D133B" w14:paraId="345B0D93" w14:textId="77777777" w:rsidTr="00EC29C9">
        <w:trPr>
          <w:jc w:val="center"/>
        </w:trPr>
        <w:tc>
          <w:tcPr>
            <w:tcW w:w="5524" w:type="dxa"/>
          </w:tcPr>
          <w:p w14:paraId="144BA08D" w14:textId="77777777" w:rsidR="00484F4C" w:rsidRPr="007D133B" w:rsidRDefault="00484F4C" w:rsidP="00EC29C9">
            <w:pPr>
              <w:ind w:left="720"/>
              <w:rPr>
                <w:sz w:val="22"/>
                <w:szCs w:val="22"/>
              </w:rPr>
            </w:pPr>
            <w:r w:rsidRPr="007D133B">
              <w:rPr>
                <w:sz w:val="22"/>
                <w:szCs w:val="22"/>
              </w:rPr>
              <w:t>Change in sedentary lifestyle</w:t>
            </w:r>
          </w:p>
        </w:tc>
      </w:tr>
      <w:tr w:rsidR="00484F4C" w:rsidRPr="007D133B" w14:paraId="2BC5281E" w14:textId="77777777" w:rsidTr="00EC29C9">
        <w:trPr>
          <w:jc w:val="center"/>
        </w:trPr>
        <w:tc>
          <w:tcPr>
            <w:tcW w:w="5524" w:type="dxa"/>
          </w:tcPr>
          <w:p w14:paraId="24249DC4" w14:textId="77777777" w:rsidR="00484F4C" w:rsidRPr="007D133B" w:rsidRDefault="00484F4C" w:rsidP="00EC29C9">
            <w:pPr>
              <w:rPr>
                <w:b/>
                <w:bCs/>
                <w:i/>
                <w:iCs/>
                <w:sz w:val="22"/>
                <w:szCs w:val="22"/>
              </w:rPr>
            </w:pPr>
            <w:r w:rsidRPr="007D133B">
              <w:rPr>
                <w:b/>
                <w:bCs/>
                <w:i/>
                <w:iCs/>
                <w:sz w:val="22"/>
                <w:szCs w:val="22"/>
              </w:rPr>
              <w:t>Setting</w:t>
            </w:r>
          </w:p>
        </w:tc>
      </w:tr>
      <w:tr w:rsidR="00484F4C" w:rsidRPr="007D133B" w14:paraId="47816857" w14:textId="77777777" w:rsidTr="00EC29C9">
        <w:trPr>
          <w:jc w:val="center"/>
        </w:trPr>
        <w:tc>
          <w:tcPr>
            <w:tcW w:w="5524" w:type="dxa"/>
          </w:tcPr>
          <w:p w14:paraId="45A0DE6A" w14:textId="77777777" w:rsidR="00484F4C" w:rsidRPr="007D133B" w:rsidRDefault="00484F4C" w:rsidP="00EC29C9">
            <w:pPr>
              <w:ind w:left="720"/>
              <w:rPr>
                <w:sz w:val="22"/>
                <w:szCs w:val="22"/>
              </w:rPr>
            </w:pPr>
            <w:r w:rsidRPr="007D133B">
              <w:rPr>
                <w:sz w:val="22"/>
                <w:szCs w:val="22"/>
              </w:rPr>
              <w:t>HIC - western countries</w:t>
            </w:r>
          </w:p>
        </w:tc>
      </w:tr>
      <w:tr w:rsidR="00484F4C" w:rsidRPr="007D133B" w14:paraId="136E9102" w14:textId="77777777" w:rsidTr="00EC29C9">
        <w:trPr>
          <w:jc w:val="center"/>
        </w:trPr>
        <w:tc>
          <w:tcPr>
            <w:tcW w:w="5524" w:type="dxa"/>
          </w:tcPr>
          <w:p w14:paraId="4A8CB7A8" w14:textId="77777777" w:rsidR="00484F4C" w:rsidRPr="007D133B" w:rsidRDefault="00484F4C" w:rsidP="00EC29C9">
            <w:pPr>
              <w:rPr>
                <w:b/>
                <w:bCs/>
                <w:i/>
                <w:iCs/>
                <w:sz w:val="22"/>
                <w:szCs w:val="22"/>
              </w:rPr>
            </w:pPr>
            <w:r w:rsidRPr="007D133B">
              <w:rPr>
                <w:b/>
                <w:bCs/>
                <w:i/>
                <w:iCs/>
                <w:sz w:val="22"/>
                <w:szCs w:val="22"/>
              </w:rPr>
              <w:t>Language</w:t>
            </w:r>
          </w:p>
        </w:tc>
      </w:tr>
      <w:tr w:rsidR="00484F4C" w:rsidRPr="007D133B" w14:paraId="716AB5E0" w14:textId="77777777" w:rsidTr="00EC29C9">
        <w:trPr>
          <w:jc w:val="center"/>
        </w:trPr>
        <w:tc>
          <w:tcPr>
            <w:tcW w:w="5524" w:type="dxa"/>
          </w:tcPr>
          <w:p w14:paraId="13BDBF90" w14:textId="77777777" w:rsidR="00484F4C" w:rsidRPr="007D133B" w:rsidRDefault="00484F4C" w:rsidP="00EC29C9">
            <w:pPr>
              <w:ind w:left="720"/>
              <w:rPr>
                <w:sz w:val="22"/>
                <w:szCs w:val="22"/>
              </w:rPr>
            </w:pPr>
            <w:r w:rsidRPr="007D133B">
              <w:rPr>
                <w:sz w:val="22"/>
                <w:szCs w:val="22"/>
              </w:rPr>
              <w:t>English</w:t>
            </w:r>
          </w:p>
        </w:tc>
      </w:tr>
      <w:tr w:rsidR="00484F4C" w:rsidRPr="007D133B" w14:paraId="4216FF72" w14:textId="77777777" w:rsidTr="00EC29C9">
        <w:trPr>
          <w:jc w:val="center"/>
        </w:trPr>
        <w:tc>
          <w:tcPr>
            <w:tcW w:w="5524" w:type="dxa"/>
          </w:tcPr>
          <w:p w14:paraId="25D045EB" w14:textId="77777777" w:rsidR="00484F4C" w:rsidRPr="007D133B" w:rsidRDefault="00484F4C" w:rsidP="00EC29C9">
            <w:pPr>
              <w:ind w:left="720"/>
              <w:rPr>
                <w:sz w:val="22"/>
                <w:szCs w:val="22"/>
              </w:rPr>
            </w:pPr>
            <w:r w:rsidRPr="007D133B">
              <w:rPr>
                <w:sz w:val="22"/>
                <w:szCs w:val="22"/>
              </w:rPr>
              <w:t>Other – translatable to English via google translate</w:t>
            </w:r>
          </w:p>
        </w:tc>
      </w:tr>
    </w:tbl>
    <w:p w14:paraId="07527F4D" w14:textId="77777777" w:rsidR="00484F4C" w:rsidRDefault="00484F4C" w:rsidP="00484F4C">
      <w:pPr>
        <w:pStyle w:val="ListParagraph"/>
        <w:spacing w:line="480" w:lineRule="auto"/>
        <w:ind w:left="1080"/>
        <w:rPr>
          <w:noProof/>
          <w:sz w:val="22"/>
          <w:szCs w:val="22"/>
          <w:lang w:eastAsia="en-GB"/>
        </w:rPr>
      </w:pPr>
    </w:p>
    <w:p w14:paraId="02EA5A02" w14:textId="77777777" w:rsidR="00484F4C" w:rsidRPr="004A7E63" w:rsidRDefault="00484F4C" w:rsidP="00484F4C">
      <w:pPr>
        <w:spacing w:line="480" w:lineRule="auto"/>
        <w:rPr>
          <w:noProof/>
          <w:sz w:val="22"/>
          <w:szCs w:val="22"/>
        </w:rPr>
      </w:pPr>
    </w:p>
    <w:p w14:paraId="738BB892" w14:textId="77777777" w:rsidR="00484F4C" w:rsidRPr="007D133B" w:rsidRDefault="00484F4C" w:rsidP="00484F4C">
      <w:pPr>
        <w:pStyle w:val="ListParagraph"/>
        <w:numPr>
          <w:ilvl w:val="0"/>
          <w:numId w:val="4"/>
        </w:numPr>
        <w:spacing w:line="480" w:lineRule="auto"/>
        <w:rPr>
          <w:noProof/>
          <w:sz w:val="22"/>
          <w:szCs w:val="22"/>
          <w:lang w:eastAsia="en-GB"/>
        </w:rPr>
      </w:pPr>
      <w:r>
        <w:rPr>
          <w:noProof/>
          <w:sz w:val="22"/>
          <w:szCs w:val="22"/>
          <w:lang w:eastAsia="en-GB"/>
        </w:rPr>
        <w:t>R</w:t>
      </w:r>
      <w:r w:rsidRPr="007D133B">
        <w:rPr>
          <w:noProof/>
          <w:sz w:val="22"/>
          <w:szCs w:val="22"/>
          <w:lang w:eastAsia="en-GB"/>
        </w:rPr>
        <w:t xml:space="preserve">isk of bias </w:t>
      </w:r>
      <w:r>
        <w:rPr>
          <w:noProof/>
          <w:sz w:val="22"/>
          <w:szCs w:val="22"/>
          <w:lang w:eastAsia="en-GB"/>
        </w:rPr>
        <w:t>of selected studies</w:t>
      </w:r>
    </w:p>
    <w:tbl>
      <w:tblPr>
        <w:tblStyle w:val="TableGrid"/>
        <w:tblW w:w="9209" w:type="dxa"/>
        <w:tblLayout w:type="fixed"/>
        <w:tblLook w:val="04A0" w:firstRow="1" w:lastRow="0" w:firstColumn="1" w:lastColumn="0" w:noHBand="0" w:noVBand="1"/>
      </w:tblPr>
      <w:tblGrid>
        <w:gridCol w:w="988"/>
        <w:gridCol w:w="1842"/>
        <w:gridCol w:w="1210"/>
        <w:gridCol w:w="1200"/>
        <w:gridCol w:w="1134"/>
        <w:gridCol w:w="1512"/>
        <w:gridCol w:w="1323"/>
      </w:tblGrid>
      <w:tr w:rsidR="00484F4C" w:rsidRPr="00A60B5A" w14:paraId="6810735C" w14:textId="77777777" w:rsidTr="00EC29C9">
        <w:tc>
          <w:tcPr>
            <w:tcW w:w="988" w:type="dxa"/>
          </w:tcPr>
          <w:p w14:paraId="52349B92" w14:textId="77777777" w:rsidR="00484F4C" w:rsidRPr="00A60B5A" w:rsidRDefault="00484F4C" w:rsidP="00EC29C9">
            <w:pPr>
              <w:rPr>
                <w:b/>
                <w:bCs/>
                <w:sz w:val="18"/>
                <w:szCs w:val="18"/>
              </w:rPr>
            </w:pPr>
            <w:r w:rsidRPr="00A60B5A">
              <w:rPr>
                <w:b/>
                <w:bCs/>
                <w:sz w:val="18"/>
                <w:szCs w:val="18"/>
              </w:rPr>
              <w:t>Study</w:t>
            </w:r>
          </w:p>
        </w:tc>
        <w:tc>
          <w:tcPr>
            <w:tcW w:w="1842" w:type="dxa"/>
          </w:tcPr>
          <w:p w14:paraId="47411B69" w14:textId="77777777" w:rsidR="00484F4C" w:rsidRPr="00A60B5A" w:rsidRDefault="00484F4C" w:rsidP="00EC29C9">
            <w:pPr>
              <w:rPr>
                <w:b/>
                <w:bCs/>
                <w:sz w:val="18"/>
                <w:szCs w:val="18"/>
              </w:rPr>
            </w:pPr>
            <w:r w:rsidRPr="00A60B5A">
              <w:rPr>
                <w:b/>
                <w:bCs/>
                <w:sz w:val="18"/>
                <w:szCs w:val="18"/>
              </w:rPr>
              <w:t>Randomisation</w:t>
            </w:r>
          </w:p>
        </w:tc>
        <w:tc>
          <w:tcPr>
            <w:tcW w:w="1210" w:type="dxa"/>
          </w:tcPr>
          <w:p w14:paraId="27C57026" w14:textId="77777777" w:rsidR="00484F4C" w:rsidRPr="00A60B5A" w:rsidRDefault="00484F4C" w:rsidP="00EC29C9">
            <w:pPr>
              <w:rPr>
                <w:b/>
                <w:bCs/>
                <w:sz w:val="18"/>
                <w:szCs w:val="18"/>
              </w:rPr>
            </w:pPr>
            <w:r w:rsidRPr="00A60B5A">
              <w:rPr>
                <w:b/>
                <w:bCs/>
                <w:sz w:val="18"/>
                <w:szCs w:val="18"/>
              </w:rPr>
              <w:t>Allocation concealment</w:t>
            </w:r>
          </w:p>
        </w:tc>
        <w:tc>
          <w:tcPr>
            <w:tcW w:w="1200" w:type="dxa"/>
          </w:tcPr>
          <w:p w14:paraId="5C6C35F3" w14:textId="77777777" w:rsidR="00484F4C" w:rsidRPr="00A60B5A" w:rsidRDefault="00484F4C" w:rsidP="00EC29C9">
            <w:pPr>
              <w:rPr>
                <w:b/>
                <w:bCs/>
                <w:sz w:val="18"/>
                <w:szCs w:val="18"/>
              </w:rPr>
            </w:pPr>
            <w:r w:rsidRPr="00A60B5A">
              <w:rPr>
                <w:b/>
                <w:bCs/>
                <w:sz w:val="18"/>
                <w:szCs w:val="18"/>
              </w:rPr>
              <w:t>Blinding of participants and personnel</w:t>
            </w:r>
          </w:p>
        </w:tc>
        <w:tc>
          <w:tcPr>
            <w:tcW w:w="1134" w:type="dxa"/>
          </w:tcPr>
          <w:p w14:paraId="3E5E8471" w14:textId="77777777" w:rsidR="00484F4C" w:rsidRPr="00A60B5A" w:rsidRDefault="00484F4C" w:rsidP="00EC29C9">
            <w:pPr>
              <w:rPr>
                <w:b/>
                <w:bCs/>
                <w:sz w:val="18"/>
                <w:szCs w:val="18"/>
              </w:rPr>
            </w:pPr>
            <w:r w:rsidRPr="00A60B5A">
              <w:rPr>
                <w:b/>
                <w:bCs/>
                <w:sz w:val="18"/>
                <w:szCs w:val="18"/>
              </w:rPr>
              <w:t>Blinding of outcome assessment</w:t>
            </w:r>
          </w:p>
        </w:tc>
        <w:tc>
          <w:tcPr>
            <w:tcW w:w="1512" w:type="dxa"/>
          </w:tcPr>
          <w:p w14:paraId="4B0BC2BC" w14:textId="77777777" w:rsidR="00484F4C" w:rsidRPr="00A60B5A" w:rsidRDefault="00484F4C" w:rsidP="00EC29C9">
            <w:pPr>
              <w:rPr>
                <w:b/>
                <w:bCs/>
                <w:sz w:val="18"/>
                <w:szCs w:val="18"/>
              </w:rPr>
            </w:pPr>
            <w:r w:rsidRPr="00A60B5A">
              <w:rPr>
                <w:b/>
                <w:bCs/>
                <w:sz w:val="18"/>
                <w:szCs w:val="18"/>
              </w:rPr>
              <w:t>Incomplete outcome data</w:t>
            </w:r>
          </w:p>
        </w:tc>
        <w:tc>
          <w:tcPr>
            <w:tcW w:w="1323" w:type="dxa"/>
          </w:tcPr>
          <w:p w14:paraId="1D3A7E6A" w14:textId="77777777" w:rsidR="00484F4C" w:rsidRPr="00A60B5A" w:rsidRDefault="00484F4C" w:rsidP="00EC29C9">
            <w:pPr>
              <w:rPr>
                <w:b/>
                <w:bCs/>
                <w:sz w:val="18"/>
                <w:szCs w:val="18"/>
              </w:rPr>
            </w:pPr>
            <w:r w:rsidRPr="00A60B5A">
              <w:rPr>
                <w:b/>
                <w:bCs/>
                <w:sz w:val="18"/>
                <w:szCs w:val="18"/>
              </w:rPr>
              <w:t>Selective reporting</w:t>
            </w:r>
          </w:p>
        </w:tc>
      </w:tr>
      <w:tr w:rsidR="00484F4C" w:rsidRPr="00A60B5A" w14:paraId="1FDD77F9" w14:textId="77777777" w:rsidTr="00EC29C9">
        <w:tc>
          <w:tcPr>
            <w:tcW w:w="988" w:type="dxa"/>
          </w:tcPr>
          <w:p w14:paraId="5A267BDE" w14:textId="77777777" w:rsidR="00484F4C" w:rsidRPr="00A60B5A" w:rsidRDefault="00484F4C" w:rsidP="00EC29C9">
            <w:pPr>
              <w:rPr>
                <w:color w:val="000000"/>
                <w:sz w:val="18"/>
                <w:szCs w:val="18"/>
              </w:rPr>
            </w:pPr>
            <w:proofErr w:type="spellStart"/>
            <w:r w:rsidRPr="00A60B5A">
              <w:rPr>
                <w:color w:val="000000"/>
                <w:sz w:val="18"/>
                <w:szCs w:val="18"/>
              </w:rPr>
              <w:t>Yli-Piipari</w:t>
            </w:r>
            <w:proofErr w:type="spellEnd"/>
            <w:r w:rsidRPr="00A60B5A">
              <w:rPr>
                <w:color w:val="000000"/>
                <w:sz w:val="18"/>
                <w:szCs w:val="18"/>
              </w:rPr>
              <w:t xml:space="preserve"> et al., 2018, USA</w:t>
            </w:r>
          </w:p>
        </w:tc>
        <w:tc>
          <w:tcPr>
            <w:tcW w:w="1842" w:type="dxa"/>
          </w:tcPr>
          <w:p w14:paraId="116ADFA0" w14:textId="77777777" w:rsidR="00484F4C" w:rsidRPr="00A60B5A" w:rsidRDefault="00484F4C" w:rsidP="00EC29C9">
            <w:pPr>
              <w:rPr>
                <w:b/>
                <w:bCs/>
                <w:sz w:val="18"/>
                <w:szCs w:val="18"/>
                <w:u w:val="single"/>
              </w:rPr>
            </w:pPr>
            <w:r w:rsidRPr="00A60B5A">
              <w:rPr>
                <w:b/>
                <w:bCs/>
                <w:sz w:val="18"/>
                <w:szCs w:val="18"/>
                <w:u w:val="single"/>
              </w:rPr>
              <w:t>High risk</w:t>
            </w:r>
          </w:p>
          <w:p w14:paraId="4C11A6C9" w14:textId="77777777" w:rsidR="00484F4C" w:rsidRPr="00A60B5A" w:rsidRDefault="00484F4C" w:rsidP="00EC29C9">
            <w:pPr>
              <w:rPr>
                <w:color w:val="000000"/>
                <w:sz w:val="18"/>
                <w:szCs w:val="18"/>
              </w:rPr>
            </w:pPr>
            <w:r w:rsidRPr="00A60B5A">
              <w:rPr>
                <w:color w:val="1A1818"/>
                <w:sz w:val="18"/>
                <w:szCs w:val="18"/>
              </w:rPr>
              <w:t>A quasi-experimental design</w:t>
            </w:r>
          </w:p>
        </w:tc>
        <w:tc>
          <w:tcPr>
            <w:tcW w:w="1210" w:type="dxa"/>
          </w:tcPr>
          <w:p w14:paraId="5C38468F" w14:textId="77777777" w:rsidR="00484F4C" w:rsidRPr="00A60B5A" w:rsidRDefault="00484F4C" w:rsidP="00EC29C9">
            <w:pPr>
              <w:rPr>
                <w:b/>
                <w:bCs/>
                <w:sz w:val="18"/>
                <w:szCs w:val="18"/>
                <w:u w:val="single"/>
              </w:rPr>
            </w:pPr>
            <w:r w:rsidRPr="00A60B5A">
              <w:rPr>
                <w:b/>
                <w:bCs/>
                <w:sz w:val="18"/>
                <w:szCs w:val="18"/>
                <w:u w:val="single"/>
              </w:rPr>
              <w:t>High risk</w:t>
            </w:r>
          </w:p>
          <w:p w14:paraId="75F7B81C" w14:textId="77777777" w:rsidR="00484F4C" w:rsidRPr="00A60B5A" w:rsidRDefault="00484F4C" w:rsidP="00EC29C9">
            <w:pPr>
              <w:rPr>
                <w:b/>
                <w:bCs/>
                <w:sz w:val="18"/>
                <w:szCs w:val="18"/>
                <w:u w:val="single"/>
              </w:rPr>
            </w:pPr>
            <w:r w:rsidRPr="00A60B5A">
              <w:rPr>
                <w:color w:val="1A1818"/>
                <w:sz w:val="18"/>
                <w:szCs w:val="18"/>
              </w:rPr>
              <w:t>A quasi-experimental design</w:t>
            </w:r>
          </w:p>
        </w:tc>
        <w:tc>
          <w:tcPr>
            <w:tcW w:w="1200" w:type="dxa"/>
          </w:tcPr>
          <w:p w14:paraId="3B5EF40C" w14:textId="77777777" w:rsidR="00484F4C" w:rsidRPr="00A60B5A" w:rsidRDefault="00484F4C" w:rsidP="00EC29C9">
            <w:pPr>
              <w:rPr>
                <w:b/>
                <w:bCs/>
                <w:sz w:val="18"/>
                <w:szCs w:val="18"/>
                <w:u w:val="single"/>
              </w:rPr>
            </w:pPr>
            <w:r w:rsidRPr="00A60B5A">
              <w:rPr>
                <w:b/>
                <w:bCs/>
                <w:sz w:val="18"/>
                <w:szCs w:val="18"/>
                <w:u w:val="single"/>
              </w:rPr>
              <w:t>High risk</w:t>
            </w:r>
          </w:p>
          <w:p w14:paraId="44C53D29" w14:textId="77777777" w:rsidR="00484F4C" w:rsidRPr="00A60B5A" w:rsidRDefault="00484F4C" w:rsidP="00EC29C9">
            <w:pPr>
              <w:rPr>
                <w:b/>
                <w:bCs/>
                <w:sz w:val="18"/>
                <w:szCs w:val="18"/>
                <w:u w:val="single"/>
              </w:rPr>
            </w:pPr>
            <w:r w:rsidRPr="00A60B5A">
              <w:rPr>
                <w:color w:val="1A1818"/>
                <w:sz w:val="18"/>
                <w:szCs w:val="18"/>
              </w:rPr>
              <w:t>A quasi-experimental design</w:t>
            </w:r>
          </w:p>
        </w:tc>
        <w:tc>
          <w:tcPr>
            <w:tcW w:w="1134" w:type="dxa"/>
          </w:tcPr>
          <w:p w14:paraId="5DC82EB3" w14:textId="77777777" w:rsidR="00484F4C" w:rsidRPr="00A60B5A" w:rsidRDefault="00484F4C" w:rsidP="00EC29C9">
            <w:pPr>
              <w:rPr>
                <w:b/>
                <w:bCs/>
                <w:sz w:val="18"/>
                <w:szCs w:val="18"/>
                <w:u w:val="single"/>
              </w:rPr>
            </w:pPr>
            <w:r w:rsidRPr="00A60B5A">
              <w:rPr>
                <w:b/>
                <w:bCs/>
                <w:sz w:val="18"/>
                <w:szCs w:val="18"/>
                <w:u w:val="single"/>
              </w:rPr>
              <w:t>High risk</w:t>
            </w:r>
          </w:p>
          <w:p w14:paraId="63B47CF1" w14:textId="77777777" w:rsidR="00484F4C" w:rsidRPr="00A60B5A" w:rsidRDefault="00484F4C" w:rsidP="00EC29C9">
            <w:pPr>
              <w:rPr>
                <w:b/>
                <w:bCs/>
                <w:sz w:val="18"/>
                <w:szCs w:val="18"/>
                <w:u w:val="single"/>
              </w:rPr>
            </w:pPr>
            <w:r w:rsidRPr="00A60B5A">
              <w:rPr>
                <w:color w:val="1A1818"/>
                <w:sz w:val="18"/>
                <w:szCs w:val="18"/>
              </w:rPr>
              <w:t>A quasi-experimental design</w:t>
            </w:r>
          </w:p>
        </w:tc>
        <w:tc>
          <w:tcPr>
            <w:tcW w:w="1512" w:type="dxa"/>
          </w:tcPr>
          <w:p w14:paraId="1E2A0351" w14:textId="77777777" w:rsidR="00484F4C" w:rsidRPr="00A60B5A" w:rsidRDefault="00484F4C" w:rsidP="00EC29C9">
            <w:pPr>
              <w:rPr>
                <w:b/>
                <w:bCs/>
                <w:sz w:val="18"/>
                <w:szCs w:val="18"/>
                <w:u w:val="single"/>
              </w:rPr>
            </w:pPr>
            <w:r w:rsidRPr="00A60B5A">
              <w:rPr>
                <w:b/>
                <w:bCs/>
                <w:sz w:val="18"/>
                <w:szCs w:val="18"/>
                <w:u w:val="single"/>
              </w:rPr>
              <w:t>Unclear risk</w:t>
            </w:r>
          </w:p>
          <w:p w14:paraId="4CCE0521" w14:textId="77777777" w:rsidR="00484F4C" w:rsidRPr="00A60B5A" w:rsidRDefault="00484F4C" w:rsidP="00EC29C9">
            <w:pPr>
              <w:rPr>
                <w:color w:val="000000"/>
                <w:sz w:val="18"/>
                <w:szCs w:val="18"/>
              </w:rPr>
            </w:pPr>
            <w:r w:rsidRPr="00A60B5A">
              <w:rPr>
                <w:sz w:val="18"/>
                <w:szCs w:val="18"/>
              </w:rPr>
              <w:t>No information</w:t>
            </w:r>
          </w:p>
        </w:tc>
        <w:tc>
          <w:tcPr>
            <w:tcW w:w="1323" w:type="dxa"/>
          </w:tcPr>
          <w:p w14:paraId="16A7A080" w14:textId="77777777" w:rsidR="00484F4C" w:rsidRPr="00A60B5A" w:rsidRDefault="00484F4C" w:rsidP="00EC29C9">
            <w:pPr>
              <w:rPr>
                <w:b/>
                <w:bCs/>
                <w:sz w:val="18"/>
                <w:szCs w:val="18"/>
                <w:u w:val="single"/>
              </w:rPr>
            </w:pPr>
            <w:r w:rsidRPr="00A60B5A">
              <w:rPr>
                <w:b/>
                <w:bCs/>
                <w:sz w:val="18"/>
                <w:szCs w:val="18"/>
                <w:u w:val="single"/>
              </w:rPr>
              <w:t>Low risk</w:t>
            </w:r>
          </w:p>
          <w:p w14:paraId="37C51C5A" w14:textId="77777777" w:rsidR="00484F4C" w:rsidRPr="00A60B5A" w:rsidRDefault="00484F4C" w:rsidP="00EC29C9">
            <w:pPr>
              <w:rPr>
                <w:color w:val="000000"/>
                <w:sz w:val="18"/>
                <w:szCs w:val="18"/>
              </w:rPr>
            </w:pPr>
            <w:r w:rsidRPr="00A60B5A">
              <w:rPr>
                <w:sz w:val="18"/>
                <w:szCs w:val="18"/>
              </w:rPr>
              <w:t>Reported as planned</w:t>
            </w:r>
          </w:p>
        </w:tc>
      </w:tr>
      <w:tr w:rsidR="00484F4C" w:rsidRPr="00A60B5A" w14:paraId="1AC21A69" w14:textId="77777777" w:rsidTr="00EC29C9">
        <w:tc>
          <w:tcPr>
            <w:tcW w:w="988" w:type="dxa"/>
          </w:tcPr>
          <w:p w14:paraId="0E5045AE" w14:textId="77777777" w:rsidR="00484F4C" w:rsidRPr="00A60B5A" w:rsidRDefault="00484F4C" w:rsidP="00EC29C9">
            <w:pPr>
              <w:rPr>
                <w:sz w:val="18"/>
                <w:szCs w:val="18"/>
              </w:rPr>
            </w:pPr>
            <w:r w:rsidRPr="00A60B5A">
              <w:rPr>
                <w:color w:val="000000"/>
                <w:sz w:val="18"/>
                <w:szCs w:val="18"/>
              </w:rPr>
              <w:t>Yin et al., 2012, USA</w:t>
            </w:r>
          </w:p>
        </w:tc>
        <w:tc>
          <w:tcPr>
            <w:tcW w:w="1842" w:type="dxa"/>
          </w:tcPr>
          <w:p w14:paraId="388DDCDC" w14:textId="77777777" w:rsidR="00484F4C" w:rsidRPr="00A60B5A" w:rsidRDefault="00484F4C" w:rsidP="00EC29C9">
            <w:pPr>
              <w:rPr>
                <w:b/>
                <w:bCs/>
                <w:sz w:val="18"/>
                <w:szCs w:val="18"/>
                <w:u w:val="single"/>
              </w:rPr>
            </w:pPr>
            <w:r w:rsidRPr="00A60B5A">
              <w:rPr>
                <w:b/>
                <w:bCs/>
                <w:sz w:val="18"/>
                <w:szCs w:val="18"/>
                <w:u w:val="single"/>
              </w:rPr>
              <w:t>High risk</w:t>
            </w:r>
          </w:p>
          <w:p w14:paraId="355EA3B0" w14:textId="77777777" w:rsidR="00484F4C" w:rsidRPr="00A60B5A" w:rsidRDefault="00484F4C" w:rsidP="00EC29C9">
            <w:pPr>
              <w:rPr>
                <w:color w:val="000000"/>
                <w:sz w:val="18"/>
                <w:szCs w:val="18"/>
              </w:rPr>
            </w:pPr>
            <w:r w:rsidRPr="00A60B5A">
              <w:rPr>
                <w:color w:val="1A1818"/>
                <w:sz w:val="18"/>
                <w:szCs w:val="18"/>
              </w:rPr>
              <w:t>A quasi-experimental design</w:t>
            </w:r>
          </w:p>
        </w:tc>
        <w:tc>
          <w:tcPr>
            <w:tcW w:w="1210" w:type="dxa"/>
          </w:tcPr>
          <w:p w14:paraId="0ABA6085" w14:textId="77777777" w:rsidR="00484F4C" w:rsidRPr="00A60B5A" w:rsidRDefault="00484F4C" w:rsidP="00EC29C9">
            <w:pPr>
              <w:rPr>
                <w:b/>
                <w:bCs/>
                <w:sz w:val="18"/>
                <w:szCs w:val="18"/>
                <w:u w:val="single"/>
              </w:rPr>
            </w:pPr>
            <w:r w:rsidRPr="00A60B5A">
              <w:rPr>
                <w:b/>
                <w:bCs/>
                <w:sz w:val="18"/>
                <w:szCs w:val="18"/>
                <w:u w:val="single"/>
              </w:rPr>
              <w:t>High risk</w:t>
            </w:r>
          </w:p>
          <w:p w14:paraId="2B159008" w14:textId="77777777" w:rsidR="00484F4C" w:rsidRPr="00A60B5A" w:rsidRDefault="00484F4C" w:rsidP="00EC29C9">
            <w:pPr>
              <w:rPr>
                <w:color w:val="000000"/>
                <w:sz w:val="18"/>
                <w:szCs w:val="18"/>
              </w:rPr>
            </w:pPr>
            <w:r w:rsidRPr="00A60B5A">
              <w:rPr>
                <w:color w:val="1A1818"/>
                <w:sz w:val="18"/>
                <w:szCs w:val="18"/>
              </w:rPr>
              <w:t>A quasi-experimental design</w:t>
            </w:r>
          </w:p>
        </w:tc>
        <w:tc>
          <w:tcPr>
            <w:tcW w:w="1200" w:type="dxa"/>
          </w:tcPr>
          <w:p w14:paraId="754341D8" w14:textId="77777777" w:rsidR="00484F4C" w:rsidRPr="00A60B5A" w:rsidRDefault="00484F4C" w:rsidP="00EC29C9">
            <w:pPr>
              <w:rPr>
                <w:b/>
                <w:bCs/>
                <w:sz w:val="18"/>
                <w:szCs w:val="18"/>
                <w:u w:val="single"/>
              </w:rPr>
            </w:pPr>
            <w:r w:rsidRPr="00A60B5A">
              <w:rPr>
                <w:b/>
                <w:bCs/>
                <w:sz w:val="18"/>
                <w:szCs w:val="18"/>
                <w:u w:val="single"/>
              </w:rPr>
              <w:t>High risk</w:t>
            </w:r>
          </w:p>
          <w:p w14:paraId="3041EB7D" w14:textId="77777777" w:rsidR="00484F4C" w:rsidRPr="00A60B5A" w:rsidRDefault="00484F4C" w:rsidP="00EC29C9">
            <w:pPr>
              <w:rPr>
                <w:color w:val="000000"/>
                <w:sz w:val="18"/>
                <w:szCs w:val="18"/>
              </w:rPr>
            </w:pPr>
            <w:r w:rsidRPr="00A60B5A">
              <w:rPr>
                <w:color w:val="1A1818"/>
                <w:sz w:val="18"/>
                <w:szCs w:val="18"/>
              </w:rPr>
              <w:t>A quasi-experimental design</w:t>
            </w:r>
          </w:p>
        </w:tc>
        <w:tc>
          <w:tcPr>
            <w:tcW w:w="1134" w:type="dxa"/>
          </w:tcPr>
          <w:p w14:paraId="6BF3E32A" w14:textId="77777777" w:rsidR="00484F4C" w:rsidRPr="00A60B5A" w:rsidRDefault="00484F4C" w:rsidP="00EC29C9">
            <w:pPr>
              <w:rPr>
                <w:b/>
                <w:bCs/>
                <w:sz w:val="18"/>
                <w:szCs w:val="18"/>
                <w:u w:val="single"/>
              </w:rPr>
            </w:pPr>
            <w:r w:rsidRPr="00A60B5A">
              <w:rPr>
                <w:b/>
                <w:bCs/>
                <w:sz w:val="18"/>
                <w:szCs w:val="18"/>
                <w:u w:val="single"/>
              </w:rPr>
              <w:t>High risk</w:t>
            </w:r>
          </w:p>
          <w:p w14:paraId="065EAA69" w14:textId="77777777" w:rsidR="00484F4C" w:rsidRPr="00A60B5A" w:rsidRDefault="00484F4C" w:rsidP="00EC29C9">
            <w:pPr>
              <w:rPr>
                <w:color w:val="000000"/>
                <w:sz w:val="18"/>
                <w:szCs w:val="18"/>
              </w:rPr>
            </w:pPr>
            <w:r w:rsidRPr="00A60B5A">
              <w:rPr>
                <w:color w:val="1A1818"/>
                <w:sz w:val="18"/>
                <w:szCs w:val="18"/>
              </w:rPr>
              <w:t>A quasi-experimental design</w:t>
            </w:r>
          </w:p>
        </w:tc>
        <w:tc>
          <w:tcPr>
            <w:tcW w:w="1512" w:type="dxa"/>
          </w:tcPr>
          <w:p w14:paraId="78BC4433" w14:textId="77777777" w:rsidR="00484F4C" w:rsidRPr="00A60B5A" w:rsidRDefault="00484F4C" w:rsidP="00EC29C9">
            <w:pPr>
              <w:rPr>
                <w:b/>
                <w:bCs/>
                <w:sz w:val="18"/>
                <w:szCs w:val="18"/>
                <w:u w:val="single"/>
              </w:rPr>
            </w:pPr>
            <w:r w:rsidRPr="00A60B5A">
              <w:rPr>
                <w:b/>
                <w:bCs/>
                <w:sz w:val="18"/>
                <w:szCs w:val="18"/>
                <w:u w:val="single"/>
              </w:rPr>
              <w:t>Low risk</w:t>
            </w:r>
          </w:p>
          <w:p w14:paraId="6991525C" w14:textId="77777777" w:rsidR="00484F4C" w:rsidRPr="00A60B5A" w:rsidRDefault="00484F4C" w:rsidP="00EC29C9">
            <w:pPr>
              <w:rPr>
                <w:color w:val="141413"/>
                <w:sz w:val="18"/>
                <w:szCs w:val="18"/>
              </w:rPr>
            </w:pPr>
            <w:r w:rsidRPr="00A60B5A">
              <w:rPr>
                <w:color w:val="141413"/>
                <w:sz w:val="18"/>
                <w:szCs w:val="18"/>
              </w:rPr>
              <w:t xml:space="preserve">88% completed. </w:t>
            </w:r>
          </w:p>
          <w:p w14:paraId="07117AC0" w14:textId="77777777" w:rsidR="00484F4C" w:rsidRPr="00A60B5A" w:rsidRDefault="00484F4C" w:rsidP="00EC29C9">
            <w:pPr>
              <w:rPr>
                <w:color w:val="000000"/>
                <w:sz w:val="18"/>
                <w:szCs w:val="18"/>
              </w:rPr>
            </w:pPr>
            <w:r w:rsidRPr="00A60B5A">
              <w:rPr>
                <w:color w:val="141413"/>
                <w:sz w:val="18"/>
                <w:szCs w:val="18"/>
              </w:rPr>
              <w:t>Second data collection</w:t>
            </w:r>
          </w:p>
        </w:tc>
        <w:tc>
          <w:tcPr>
            <w:tcW w:w="1323" w:type="dxa"/>
          </w:tcPr>
          <w:p w14:paraId="449EDDBC" w14:textId="77777777" w:rsidR="00484F4C" w:rsidRPr="00A60B5A" w:rsidRDefault="00484F4C" w:rsidP="00EC29C9">
            <w:pPr>
              <w:rPr>
                <w:b/>
                <w:bCs/>
                <w:sz w:val="18"/>
                <w:szCs w:val="18"/>
                <w:u w:val="single"/>
              </w:rPr>
            </w:pPr>
            <w:r w:rsidRPr="00A60B5A">
              <w:rPr>
                <w:b/>
                <w:bCs/>
                <w:sz w:val="18"/>
                <w:szCs w:val="18"/>
                <w:u w:val="single"/>
              </w:rPr>
              <w:t>Low risk</w:t>
            </w:r>
          </w:p>
          <w:p w14:paraId="1DAD41CD" w14:textId="77777777" w:rsidR="00484F4C" w:rsidRPr="00A60B5A" w:rsidRDefault="00484F4C" w:rsidP="00EC29C9">
            <w:pPr>
              <w:rPr>
                <w:color w:val="000000"/>
                <w:sz w:val="18"/>
                <w:szCs w:val="18"/>
              </w:rPr>
            </w:pPr>
            <w:r w:rsidRPr="00A60B5A">
              <w:rPr>
                <w:sz w:val="18"/>
                <w:szCs w:val="18"/>
              </w:rPr>
              <w:t>Reported as planned</w:t>
            </w:r>
          </w:p>
        </w:tc>
      </w:tr>
      <w:tr w:rsidR="00484F4C" w:rsidRPr="00A60B5A" w14:paraId="5E1E9F1A" w14:textId="77777777" w:rsidTr="00EC29C9">
        <w:tc>
          <w:tcPr>
            <w:tcW w:w="988" w:type="dxa"/>
          </w:tcPr>
          <w:p w14:paraId="237BE5D1" w14:textId="77777777" w:rsidR="00484F4C" w:rsidRPr="00A60B5A" w:rsidRDefault="00484F4C" w:rsidP="00EC29C9">
            <w:pPr>
              <w:rPr>
                <w:sz w:val="18"/>
                <w:szCs w:val="18"/>
              </w:rPr>
            </w:pPr>
            <w:r w:rsidRPr="00A60B5A">
              <w:rPr>
                <w:color w:val="000000"/>
                <w:sz w:val="18"/>
                <w:szCs w:val="18"/>
              </w:rPr>
              <w:t>Yin et al., 2005, USA. </w:t>
            </w:r>
          </w:p>
        </w:tc>
        <w:tc>
          <w:tcPr>
            <w:tcW w:w="1842" w:type="dxa"/>
          </w:tcPr>
          <w:p w14:paraId="632C5B31" w14:textId="77777777" w:rsidR="00484F4C" w:rsidRPr="00A60B5A" w:rsidRDefault="00484F4C" w:rsidP="00EC29C9">
            <w:pPr>
              <w:rPr>
                <w:b/>
                <w:bCs/>
                <w:sz w:val="18"/>
                <w:szCs w:val="18"/>
                <w:u w:val="single"/>
              </w:rPr>
            </w:pPr>
            <w:r w:rsidRPr="00A60B5A">
              <w:rPr>
                <w:b/>
                <w:bCs/>
                <w:sz w:val="18"/>
                <w:szCs w:val="18"/>
                <w:u w:val="single"/>
              </w:rPr>
              <w:t>High risk</w:t>
            </w:r>
          </w:p>
          <w:p w14:paraId="37B33F97" w14:textId="77777777" w:rsidR="00484F4C" w:rsidRPr="00A60B5A" w:rsidRDefault="00484F4C" w:rsidP="00EC29C9">
            <w:pPr>
              <w:rPr>
                <w:sz w:val="18"/>
                <w:szCs w:val="18"/>
              </w:rPr>
            </w:pPr>
            <w:r w:rsidRPr="00A60B5A">
              <w:rPr>
                <w:color w:val="1A1818"/>
                <w:sz w:val="18"/>
                <w:szCs w:val="18"/>
              </w:rPr>
              <w:t>A quasi-experimental design</w:t>
            </w:r>
          </w:p>
        </w:tc>
        <w:tc>
          <w:tcPr>
            <w:tcW w:w="1210" w:type="dxa"/>
          </w:tcPr>
          <w:p w14:paraId="729B670F" w14:textId="77777777" w:rsidR="00484F4C" w:rsidRPr="00A60B5A" w:rsidRDefault="00484F4C" w:rsidP="00EC29C9">
            <w:pPr>
              <w:rPr>
                <w:b/>
                <w:bCs/>
                <w:sz w:val="18"/>
                <w:szCs w:val="18"/>
                <w:u w:val="single"/>
              </w:rPr>
            </w:pPr>
            <w:r w:rsidRPr="00A60B5A">
              <w:rPr>
                <w:b/>
                <w:bCs/>
                <w:sz w:val="18"/>
                <w:szCs w:val="18"/>
                <w:u w:val="single"/>
              </w:rPr>
              <w:t>High risk</w:t>
            </w:r>
          </w:p>
          <w:p w14:paraId="4ECD972B" w14:textId="77777777" w:rsidR="00484F4C" w:rsidRPr="00A60B5A" w:rsidRDefault="00484F4C" w:rsidP="00EC29C9">
            <w:pPr>
              <w:rPr>
                <w:sz w:val="18"/>
                <w:szCs w:val="18"/>
              </w:rPr>
            </w:pPr>
            <w:r w:rsidRPr="00A60B5A">
              <w:rPr>
                <w:color w:val="1A1818"/>
                <w:sz w:val="18"/>
                <w:szCs w:val="18"/>
              </w:rPr>
              <w:t>A quasi-experimental design</w:t>
            </w:r>
          </w:p>
        </w:tc>
        <w:tc>
          <w:tcPr>
            <w:tcW w:w="1200" w:type="dxa"/>
          </w:tcPr>
          <w:p w14:paraId="402D3C0A" w14:textId="77777777" w:rsidR="00484F4C" w:rsidRPr="00A60B5A" w:rsidRDefault="00484F4C" w:rsidP="00EC29C9">
            <w:pPr>
              <w:rPr>
                <w:b/>
                <w:bCs/>
                <w:sz w:val="18"/>
                <w:szCs w:val="18"/>
                <w:u w:val="single"/>
              </w:rPr>
            </w:pPr>
            <w:r w:rsidRPr="00A60B5A">
              <w:rPr>
                <w:b/>
                <w:bCs/>
                <w:sz w:val="18"/>
                <w:szCs w:val="18"/>
                <w:u w:val="single"/>
              </w:rPr>
              <w:t>High risk</w:t>
            </w:r>
          </w:p>
          <w:p w14:paraId="2265294C" w14:textId="77777777" w:rsidR="00484F4C" w:rsidRPr="00A60B5A" w:rsidRDefault="00484F4C" w:rsidP="00EC29C9">
            <w:pPr>
              <w:rPr>
                <w:sz w:val="18"/>
                <w:szCs w:val="18"/>
              </w:rPr>
            </w:pPr>
            <w:r w:rsidRPr="00A60B5A">
              <w:rPr>
                <w:color w:val="1A1818"/>
                <w:sz w:val="18"/>
                <w:szCs w:val="18"/>
              </w:rPr>
              <w:t>A quasi-experimental design</w:t>
            </w:r>
          </w:p>
        </w:tc>
        <w:tc>
          <w:tcPr>
            <w:tcW w:w="1134" w:type="dxa"/>
          </w:tcPr>
          <w:p w14:paraId="1DEDFE09" w14:textId="77777777" w:rsidR="00484F4C" w:rsidRPr="00A60B5A" w:rsidRDefault="00484F4C" w:rsidP="00EC29C9">
            <w:pPr>
              <w:rPr>
                <w:b/>
                <w:bCs/>
                <w:sz w:val="18"/>
                <w:szCs w:val="18"/>
                <w:u w:val="single"/>
              </w:rPr>
            </w:pPr>
            <w:r w:rsidRPr="00A60B5A">
              <w:rPr>
                <w:b/>
                <w:bCs/>
                <w:sz w:val="18"/>
                <w:szCs w:val="18"/>
                <w:u w:val="single"/>
              </w:rPr>
              <w:t>High risk</w:t>
            </w:r>
          </w:p>
          <w:p w14:paraId="4E37664D" w14:textId="77777777" w:rsidR="00484F4C" w:rsidRPr="00A60B5A" w:rsidRDefault="00484F4C" w:rsidP="00EC29C9">
            <w:pPr>
              <w:rPr>
                <w:sz w:val="18"/>
                <w:szCs w:val="18"/>
              </w:rPr>
            </w:pPr>
            <w:r w:rsidRPr="00A60B5A">
              <w:rPr>
                <w:color w:val="1A1818"/>
                <w:sz w:val="18"/>
                <w:szCs w:val="18"/>
              </w:rPr>
              <w:t>A quasi-experimental design</w:t>
            </w:r>
          </w:p>
        </w:tc>
        <w:tc>
          <w:tcPr>
            <w:tcW w:w="1512" w:type="dxa"/>
          </w:tcPr>
          <w:p w14:paraId="3E5C794E" w14:textId="77777777" w:rsidR="00484F4C" w:rsidRPr="00A60B5A" w:rsidRDefault="00484F4C" w:rsidP="00EC29C9">
            <w:pPr>
              <w:rPr>
                <w:b/>
                <w:bCs/>
                <w:sz w:val="18"/>
                <w:szCs w:val="18"/>
                <w:u w:val="single"/>
              </w:rPr>
            </w:pPr>
            <w:r w:rsidRPr="00A60B5A">
              <w:rPr>
                <w:b/>
                <w:bCs/>
                <w:sz w:val="18"/>
                <w:szCs w:val="18"/>
                <w:u w:val="single"/>
              </w:rPr>
              <w:t>Low risk</w:t>
            </w:r>
          </w:p>
          <w:p w14:paraId="7CA67D4C" w14:textId="77777777" w:rsidR="00484F4C" w:rsidRPr="00A60B5A" w:rsidRDefault="00484F4C" w:rsidP="00EC29C9">
            <w:pPr>
              <w:rPr>
                <w:color w:val="141413"/>
                <w:sz w:val="18"/>
                <w:szCs w:val="18"/>
              </w:rPr>
            </w:pPr>
            <w:r w:rsidRPr="00A60B5A">
              <w:rPr>
                <w:color w:val="141413"/>
                <w:sz w:val="18"/>
                <w:szCs w:val="18"/>
              </w:rPr>
              <w:t xml:space="preserve">More than 90% completed. </w:t>
            </w:r>
          </w:p>
          <w:p w14:paraId="1A21D641" w14:textId="77777777" w:rsidR="00484F4C" w:rsidRPr="00A60B5A" w:rsidRDefault="00484F4C" w:rsidP="00EC29C9">
            <w:pPr>
              <w:rPr>
                <w:sz w:val="18"/>
                <w:szCs w:val="18"/>
              </w:rPr>
            </w:pPr>
            <w:r w:rsidRPr="00A60B5A">
              <w:rPr>
                <w:color w:val="141413"/>
                <w:sz w:val="18"/>
                <w:szCs w:val="18"/>
              </w:rPr>
              <w:t>Second data collection</w:t>
            </w:r>
          </w:p>
        </w:tc>
        <w:tc>
          <w:tcPr>
            <w:tcW w:w="1323" w:type="dxa"/>
          </w:tcPr>
          <w:p w14:paraId="1F254904" w14:textId="77777777" w:rsidR="00484F4C" w:rsidRPr="00A60B5A" w:rsidRDefault="00484F4C" w:rsidP="00EC29C9">
            <w:pPr>
              <w:rPr>
                <w:b/>
                <w:bCs/>
                <w:sz w:val="18"/>
                <w:szCs w:val="18"/>
                <w:u w:val="single"/>
              </w:rPr>
            </w:pPr>
            <w:r w:rsidRPr="00A60B5A">
              <w:rPr>
                <w:b/>
                <w:bCs/>
                <w:sz w:val="18"/>
                <w:szCs w:val="18"/>
                <w:u w:val="single"/>
              </w:rPr>
              <w:t>Low risk</w:t>
            </w:r>
          </w:p>
          <w:p w14:paraId="746EEA47" w14:textId="77777777" w:rsidR="00484F4C" w:rsidRPr="00A60B5A" w:rsidRDefault="00484F4C" w:rsidP="00EC29C9">
            <w:pPr>
              <w:rPr>
                <w:sz w:val="18"/>
                <w:szCs w:val="18"/>
              </w:rPr>
            </w:pPr>
            <w:r w:rsidRPr="00A60B5A">
              <w:rPr>
                <w:sz w:val="18"/>
                <w:szCs w:val="18"/>
              </w:rPr>
              <w:t>Reported as planned</w:t>
            </w:r>
          </w:p>
        </w:tc>
      </w:tr>
      <w:tr w:rsidR="00484F4C" w:rsidRPr="00A60B5A" w14:paraId="4994C4E5" w14:textId="77777777" w:rsidTr="00EC29C9">
        <w:tc>
          <w:tcPr>
            <w:tcW w:w="988" w:type="dxa"/>
          </w:tcPr>
          <w:p w14:paraId="57CA8548" w14:textId="77777777" w:rsidR="00484F4C" w:rsidRPr="00A60B5A" w:rsidRDefault="00484F4C" w:rsidP="00EC29C9">
            <w:pPr>
              <w:rPr>
                <w:sz w:val="18"/>
                <w:szCs w:val="18"/>
              </w:rPr>
            </w:pPr>
            <w:r w:rsidRPr="00A60B5A">
              <w:rPr>
                <w:color w:val="000000"/>
                <w:sz w:val="18"/>
                <w:szCs w:val="18"/>
              </w:rPr>
              <w:t>Wylie-</w:t>
            </w:r>
            <w:proofErr w:type="spellStart"/>
            <w:r w:rsidRPr="00A60B5A">
              <w:rPr>
                <w:color w:val="000000"/>
                <w:sz w:val="18"/>
                <w:szCs w:val="18"/>
              </w:rPr>
              <w:t>Rosett</w:t>
            </w:r>
            <w:proofErr w:type="spellEnd"/>
            <w:r w:rsidRPr="00A60B5A">
              <w:rPr>
                <w:color w:val="000000"/>
                <w:sz w:val="18"/>
                <w:szCs w:val="18"/>
              </w:rPr>
              <w:t xml:space="preserve"> et al., 2018, USA. </w:t>
            </w:r>
          </w:p>
        </w:tc>
        <w:tc>
          <w:tcPr>
            <w:tcW w:w="1842" w:type="dxa"/>
          </w:tcPr>
          <w:p w14:paraId="0F67F706" w14:textId="77777777" w:rsidR="00484F4C" w:rsidRPr="00A60B5A" w:rsidRDefault="00484F4C" w:rsidP="00EC29C9">
            <w:pPr>
              <w:rPr>
                <w:b/>
                <w:bCs/>
                <w:sz w:val="18"/>
                <w:szCs w:val="18"/>
                <w:u w:val="single"/>
              </w:rPr>
            </w:pPr>
            <w:r w:rsidRPr="00A60B5A">
              <w:rPr>
                <w:b/>
                <w:bCs/>
                <w:sz w:val="18"/>
                <w:szCs w:val="18"/>
                <w:u w:val="single"/>
              </w:rPr>
              <w:t>Low risk</w:t>
            </w:r>
          </w:p>
          <w:p w14:paraId="227C48D2" w14:textId="77777777" w:rsidR="00484F4C" w:rsidRPr="00A60B5A" w:rsidRDefault="00484F4C" w:rsidP="00EC29C9">
            <w:pPr>
              <w:rPr>
                <w:sz w:val="18"/>
                <w:szCs w:val="18"/>
              </w:rPr>
            </w:pPr>
            <w:r>
              <w:rPr>
                <w:color w:val="101010"/>
                <w:sz w:val="18"/>
                <w:szCs w:val="18"/>
              </w:rPr>
              <w:t>“</w:t>
            </w:r>
            <w:r w:rsidRPr="00A60B5A">
              <w:rPr>
                <w:color w:val="101010"/>
                <w:sz w:val="18"/>
                <w:szCs w:val="18"/>
              </w:rPr>
              <w:t>Sequentially numbered, opaque, sealed envelopes to randomize families based on a computer generated 1:1 allocation schedule created by the data unit</w:t>
            </w:r>
            <w:r>
              <w:rPr>
                <w:color w:val="101010"/>
                <w:sz w:val="18"/>
                <w:szCs w:val="18"/>
              </w:rPr>
              <w:t>”</w:t>
            </w:r>
          </w:p>
        </w:tc>
        <w:tc>
          <w:tcPr>
            <w:tcW w:w="1210" w:type="dxa"/>
          </w:tcPr>
          <w:p w14:paraId="15025724" w14:textId="77777777" w:rsidR="00484F4C" w:rsidRPr="00A60B5A" w:rsidRDefault="00484F4C" w:rsidP="00EC29C9">
            <w:pPr>
              <w:rPr>
                <w:b/>
                <w:bCs/>
                <w:sz w:val="18"/>
                <w:szCs w:val="18"/>
                <w:u w:val="single"/>
              </w:rPr>
            </w:pPr>
            <w:r w:rsidRPr="00A60B5A">
              <w:rPr>
                <w:b/>
                <w:bCs/>
                <w:sz w:val="18"/>
                <w:szCs w:val="18"/>
                <w:u w:val="single"/>
              </w:rPr>
              <w:t>Unclear risk</w:t>
            </w:r>
          </w:p>
          <w:p w14:paraId="15D5B20F" w14:textId="77777777" w:rsidR="00484F4C" w:rsidRPr="00A60B5A" w:rsidRDefault="00484F4C" w:rsidP="00EC29C9">
            <w:pPr>
              <w:rPr>
                <w:sz w:val="18"/>
                <w:szCs w:val="18"/>
              </w:rPr>
            </w:pPr>
            <w:r w:rsidRPr="00A60B5A">
              <w:rPr>
                <w:sz w:val="18"/>
                <w:szCs w:val="18"/>
              </w:rPr>
              <w:t>No information</w:t>
            </w:r>
          </w:p>
        </w:tc>
        <w:tc>
          <w:tcPr>
            <w:tcW w:w="1200" w:type="dxa"/>
          </w:tcPr>
          <w:p w14:paraId="421CA2D8" w14:textId="77777777" w:rsidR="00484F4C" w:rsidRPr="00A60B5A" w:rsidRDefault="00484F4C" w:rsidP="00EC29C9">
            <w:pPr>
              <w:rPr>
                <w:b/>
                <w:bCs/>
                <w:sz w:val="18"/>
                <w:szCs w:val="18"/>
                <w:u w:val="single"/>
              </w:rPr>
            </w:pPr>
            <w:r w:rsidRPr="00A60B5A">
              <w:rPr>
                <w:b/>
                <w:bCs/>
                <w:sz w:val="18"/>
                <w:szCs w:val="18"/>
                <w:u w:val="single"/>
              </w:rPr>
              <w:t>Unclear risk</w:t>
            </w:r>
          </w:p>
          <w:p w14:paraId="5FA0178D" w14:textId="77777777" w:rsidR="00484F4C" w:rsidRPr="00A60B5A" w:rsidRDefault="00484F4C" w:rsidP="00EC29C9">
            <w:pPr>
              <w:rPr>
                <w:sz w:val="18"/>
                <w:szCs w:val="18"/>
              </w:rPr>
            </w:pPr>
            <w:r w:rsidRPr="00A60B5A">
              <w:rPr>
                <w:sz w:val="18"/>
                <w:szCs w:val="18"/>
              </w:rPr>
              <w:t>No information</w:t>
            </w:r>
          </w:p>
        </w:tc>
        <w:tc>
          <w:tcPr>
            <w:tcW w:w="1134" w:type="dxa"/>
          </w:tcPr>
          <w:p w14:paraId="1BB46952" w14:textId="77777777" w:rsidR="00484F4C" w:rsidRPr="00A60B5A" w:rsidRDefault="00484F4C" w:rsidP="00EC29C9">
            <w:pPr>
              <w:rPr>
                <w:b/>
                <w:bCs/>
                <w:sz w:val="18"/>
                <w:szCs w:val="18"/>
                <w:u w:val="single"/>
              </w:rPr>
            </w:pPr>
            <w:r w:rsidRPr="00A60B5A">
              <w:rPr>
                <w:b/>
                <w:bCs/>
                <w:sz w:val="18"/>
                <w:szCs w:val="18"/>
                <w:u w:val="single"/>
              </w:rPr>
              <w:t>Unclear risk</w:t>
            </w:r>
          </w:p>
          <w:p w14:paraId="7339343F" w14:textId="77777777" w:rsidR="00484F4C" w:rsidRPr="00A60B5A" w:rsidRDefault="00484F4C" w:rsidP="00EC29C9">
            <w:pPr>
              <w:rPr>
                <w:sz w:val="18"/>
                <w:szCs w:val="18"/>
              </w:rPr>
            </w:pPr>
            <w:r w:rsidRPr="00A60B5A">
              <w:rPr>
                <w:sz w:val="18"/>
                <w:szCs w:val="18"/>
              </w:rPr>
              <w:t>No information</w:t>
            </w:r>
          </w:p>
        </w:tc>
        <w:tc>
          <w:tcPr>
            <w:tcW w:w="1512" w:type="dxa"/>
          </w:tcPr>
          <w:p w14:paraId="74963D55" w14:textId="77777777" w:rsidR="00484F4C" w:rsidRPr="00A60B5A" w:rsidRDefault="00484F4C" w:rsidP="00EC29C9">
            <w:pPr>
              <w:rPr>
                <w:b/>
                <w:bCs/>
                <w:sz w:val="18"/>
                <w:szCs w:val="18"/>
                <w:u w:val="single"/>
              </w:rPr>
            </w:pPr>
            <w:r w:rsidRPr="00A60B5A">
              <w:rPr>
                <w:b/>
                <w:bCs/>
                <w:sz w:val="18"/>
                <w:szCs w:val="18"/>
                <w:u w:val="single"/>
              </w:rPr>
              <w:t>Low risk</w:t>
            </w:r>
          </w:p>
          <w:p w14:paraId="42BBEE2C" w14:textId="77777777" w:rsidR="00484F4C" w:rsidRPr="00A60B5A" w:rsidRDefault="00484F4C" w:rsidP="00EC29C9">
            <w:pPr>
              <w:rPr>
                <w:color w:val="141413"/>
                <w:sz w:val="18"/>
                <w:szCs w:val="18"/>
              </w:rPr>
            </w:pPr>
            <w:r w:rsidRPr="00A60B5A">
              <w:rPr>
                <w:color w:val="141413"/>
                <w:sz w:val="18"/>
                <w:szCs w:val="18"/>
              </w:rPr>
              <w:t xml:space="preserve">100% completed. </w:t>
            </w:r>
          </w:p>
          <w:p w14:paraId="3EACF769" w14:textId="77777777" w:rsidR="00484F4C" w:rsidRPr="00A60B5A" w:rsidRDefault="00484F4C" w:rsidP="00EC29C9">
            <w:pPr>
              <w:rPr>
                <w:sz w:val="18"/>
                <w:szCs w:val="18"/>
              </w:rPr>
            </w:pPr>
            <w:r w:rsidRPr="00A60B5A">
              <w:rPr>
                <w:color w:val="141413"/>
                <w:sz w:val="18"/>
                <w:szCs w:val="18"/>
              </w:rPr>
              <w:t>Second data collection</w:t>
            </w:r>
          </w:p>
        </w:tc>
        <w:tc>
          <w:tcPr>
            <w:tcW w:w="1323" w:type="dxa"/>
          </w:tcPr>
          <w:p w14:paraId="0C9C406E" w14:textId="77777777" w:rsidR="00484F4C" w:rsidRPr="00A60B5A" w:rsidRDefault="00484F4C" w:rsidP="00EC29C9">
            <w:pPr>
              <w:rPr>
                <w:b/>
                <w:bCs/>
                <w:sz w:val="18"/>
                <w:szCs w:val="18"/>
                <w:u w:val="single"/>
              </w:rPr>
            </w:pPr>
            <w:r w:rsidRPr="00A60B5A">
              <w:rPr>
                <w:b/>
                <w:bCs/>
                <w:sz w:val="18"/>
                <w:szCs w:val="18"/>
                <w:u w:val="single"/>
              </w:rPr>
              <w:t>Low risk</w:t>
            </w:r>
          </w:p>
          <w:p w14:paraId="616061CC" w14:textId="77777777" w:rsidR="00484F4C" w:rsidRPr="00A60B5A" w:rsidRDefault="00484F4C" w:rsidP="00EC29C9">
            <w:pPr>
              <w:rPr>
                <w:sz w:val="18"/>
                <w:szCs w:val="18"/>
              </w:rPr>
            </w:pPr>
            <w:r w:rsidRPr="00A60B5A">
              <w:rPr>
                <w:sz w:val="18"/>
                <w:szCs w:val="18"/>
              </w:rPr>
              <w:t>Reported as planned</w:t>
            </w:r>
          </w:p>
        </w:tc>
      </w:tr>
      <w:tr w:rsidR="00484F4C" w:rsidRPr="00A60B5A" w14:paraId="06305707" w14:textId="77777777" w:rsidTr="00EC29C9">
        <w:tc>
          <w:tcPr>
            <w:tcW w:w="988" w:type="dxa"/>
          </w:tcPr>
          <w:p w14:paraId="6B5273B5" w14:textId="77777777" w:rsidR="00484F4C" w:rsidRPr="00A60B5A" w:rsidRDefault="00484F4C" w:rsidP="00EC29C9">
            <w:pPr>
              <w:rPr>
                <w:sz w:val="18"/>
                <w:szCs w:val="18"/>
              </w:rPr>
            </w:pPr>
            <w:r w:rsidRPr="00A60B5A">
              <w:rPr>
                <w:color w:val="000000"/>
                <w:sz w:val="18"/>
                <w:szCs w:val="18"/>
              </w:rPr>
              <w:t>Wong et al., 2016, USA.</w:t>
            </w:r>
          </w:p>
        </w:tc>
        <w:tc>
          <w:tcPr>
            <w:tcW w:w="1842" w:type="dxa"/>
          </w:tcPr>
          <w:p w14:paraId="552DE3E2" w14:textId="77777777" w:rsidR="00484F4C" w:rsidRPr="00A60B5A" w:rsidRDefault="00484F4C" w:rsidP="00EC29C9">
            <w:pPr>
              <w:rPr>
                <w:b/>
                <w:bCs/>
                <w:sz w:val="18"/>
                <w:szCs w:val="18"/>
                <w:u w:val="single"/>
              </w:rPr>
            </w:pPr>
            <w:r w:rsidRPr="00A60B5A">
              <w:rPr>
                <w:b/>
                <w:bCs/>
                <w:sz w:val="18"/>
                <w:szCs w:val="18"/>
                <w:u w:val="single"/>
              </w:rPr>
              <w:t>Unclear risk</w:t>
            </w:r>
          </w:p>
          <w:p w14:paraId="5C8C3C20" w14:textId="77777777" w:rsidR="00484F4C" w:rsidRPr="00A60B5A" w:rsidRDefault="00484F4C" w:rsidP="00EC29C9">
            <w:pPr>
              <w:rPr>
                <w:sz w:val="18"/>
                <w:szCs w:val="18"/>
              </w:rPr>
            </w:pPr>
            <w:r w:rsidRPr="00A60B5A">
              <w:rPr>
                <w:sz w:val="18"/>
                <w:szCs w:val="18"/>
              </w:rPr>
              <w:t>No information</w:t>
            </w:r>
          </w:p>
        </w:tc>
        <w:tc>
          <w:tcPr>
            <w:tcW w:w="1210" w:type="dxa"/>
          </w:tcPr>
          <w:p w14:paraId="0AEB8E77" w14:textId="77777777" w:rsidR="00484F4C" w:rsidRPr="00A60B5A" w:rsidRDefault="00484F4C" w:rsidP="00EC29C9">
            <w:pPr>
              <w:rPr>
                <w:b/>
                <w:bCs/>
                <w:sz w:val="18"/>
                <w:szCs w:val="18"/>
                <w:u w:val="single"/>
              </w:rPr>
            </w:pPr>
            <w:r w:rsidRPr="00A60B5A">
              <w:rPr>
                <w:b/>
                <w:bCs/>
                <w:sz w:val="18"/>
                <w:szCs w:val="18"/>
                <w:u w:val="single"/>
              </w:rPr>
              <w:t>Unclear risk</w:t>
            </w:r>
          </w:p>
          <w:p w14:paraId="09C521DB" w14:textId="77777777" w:rsidR="00484F4C" w:rsidRPr="00A60B5A" w:rsidRDefault="00484F4C" w:rsidP="00EC29C9">
            <w:pPr>
              <w:rPr>
                <w:sz w:val="18"/>
                <w:szCs w:val="18"/>
              </w:rPr>
            </w:pPr>
            <w:r w:rsidRPr="00A60B5A">
              <w:rPr>
                <w:sz w:val="18"/>
                <w:szCs w:val="18"/>
              </w:rPr>
              <w:t>No information</w:t>
            </w:r>
          </w:p>
        </w:tc>
        <w:tc>
          <w:tcPr>
            <w:tcW w:w="1200" w:type="dxa"/>
          </w:tcPr>
          <w:p w14:paraId="6AB091FE" w14:textId="77777777" w:rsidR="00484F4C" w:rsidRPr="00A60B5A" w:rsidRDefault="00484F4C" w:rsidP="00EC29C9">
            <w:pPr>
              <w:rPr>
                <w:b/>
                <w:bCs/>
                <w:sz w:val="18"/>
                <w:szCs w:val="18"/>
                <w:u w:val="single"/>
              </w:rPr>
            </w:pPr>
            <w:r w:rsidRPr="00A60B5A">
              <w:rPr>
                <w:b/>
                <w:bCs/>
                <w:sz w:val="18"/>
                <w:szCs w:val="18"/>
                <w:u w:val="single"/>
              </w:rPr>
              <w:t>Unclear risk</w:t>
            </w:r>
          </w:p>
          <w:p w14:paraId="12DDA966" w14:textId="77777777" w:rsidR="00484F4C" w:rsidRPr="00A60B5A" w:rsidRDefault="00484F4C" w:rsidP="00EC29C9">
            <w:pPr>
              <w:rPr>
                <w:sz w:val="18"/>
                <w:szCs w:val="18"/>
              </w:rPr>
            </w:pPr>
            <w:r w:rsidRPr="00A60B5A">
              <w:rPr>
                <w:sz w:val="18"/>
                <w:szCs w:val="18"/>
              </w:rPr>
              <w:t>No information</w:t>
            </w:r>
          </w:p>
        </w:tc>
        <w:tc>
          <w:tcPr>
            <w:tcW w:w="1134" w:type="dxa"/>
          </w:tcPr>
          <w:p w14:paraId="5CB865A6" w14:textId="77777777" w:rsidR="00484F4C" w:rsidRPr="00A60B5A" w:rsidRDefault="00484F4C" w:rsidP="00EC29C9">
            <w:pPr>
              <w:rPr>
                <w:b/>
                <w:bCs/>
                <w:sz w:val="18"/>
                <w:szCs w:val="18"/>
                <w:u w:val="single"/>
              </w:rPr>
            </w:pPr>
            <w:r w:rsidRPr="00A60B5A">
              <w:rPr>
                <w:b/>
                <w:bCs/>
                <w:sz w:val="18"/>
                <w:szCs w:val="18"/>
                <w:u w:val="single"/>
              </w:rPr>
              <w:t>Unclear risk</w:t>
            </w:r>
          </w:p>
          <w:p w14:paraId="292088F8" w14:textId="77777777" w:rsidR="00484F4C" w:rsidRPr="00A60B5A" w:rsidRDefault="00484F4C" w:rsidP="00EC29C9">
            <w:pPr>
              <w:rPr>
                <w:sz w:val="18"/>
                <w:szCs w:val="18"/>
              </w:rPr>
            </w:pPr>
            <w:r w:rsidRPr="00A60B5A">
              <w:rPr>
                <w:sz w:val="18"/>
                <w:szCs w:val="18"/>
              </w:rPr>
              <w:t>No information</w:t>
            </w:r>
          </w:p>
        </w:tc>
        <w:tc>
          <w:tcPr>
            <w:tcW w:w="1512" w:type="dxa"/>
          </w:tcPr>
          <w:p w14:paraId="603348A4" w14:textId="77777777" w:rsidR="00484F4C" w:rsidRPr="00A60B5A" w:rsidRDefault="00484F4C" w:rsidP="00EC29C9">
            <w:pPr>
              <w:rPr>
                <w:b/>
                <w:bCs/>
                <w:sz w:val="18"/>
                <w:szCs w:val="18"/>
                <w:u w:val="single"/>
              </w:rPr>
            </w:pPr>
            <w:r w:rsidRPr="00A60B5A">
              <w:rPr>
                <w:b/>
                <w:bCs/>
                <w:sz w:val="18"/>
                <w:szCs w:val="18"/>
                <w:u w:val="single"/>
              </w:rPr>
              <w:t>High risk</w:t>
            </w:r>
          </w:p>
          <w:p w14:paraId="2A769E69" w14:textId="77777777" w:rsidR="00484F4C" w:rsidRPr="00A60B5A" w:rsidRDefault="00484F4C" w:rsidP="00EC29C9">
            <w:pPr>
              <w:rPr>
                <w:sz w:val="18"/>
                <w:szCs w:val="18"/>
              </w:rPr>
            </w:pPr>
            <w:r w:rsidRPr="00A60B5A">
              <w:rPr>
                <w:sz w:val="18"/>
                <w:szCs w:val="18"/>
              </w:rPr>
              <w:t>54% of participants to final data collection</w:t>
            </w:r>
          </w:p>
        </w:tc>
        <w:tc>
          <w:tcPr>
            <w:tcW w:w="1323" w:type="dxa"/>
          </w:tcPr>
          <w:p w14:paraId="23A7EC07" w14:textId="77777777" w:rsidR="00484F4C" w:rsidRPr="00A60B5A" w:rsidRDefault="00484F4C" w:rsidP="00EC29C9">
            <w:pPr>
              <w:rPr>
                <w:b/>
                <w:bCs/>
                <w:sz w:val="18"/>
                <w:szCs w:val="18"/>
                <w:u w:val="single"/>
              </w:rPr>
            </w:pPr>
            <w:r w:rsidRPr="00A60B5A">
              <w:rPr>
                <w:b/>
                <w:bCs/>
                <w:sz w:val="18"/>
                <w:szCs w:val="18"/>
                <w:u w:val="single"/>
              </w:rPr>
              <w:t>Low risk</w:t>
            </w:r>
          </w:p>
          <w:p w14:paraId="7C167FC3" w14:textId="77777777" w:rsidR="00484F4C" w:rsidRPr="00A60B5A" w:rsidRDefault="00484F4C" w:rsidP="00EC29C9">
            <w:pPr>
              <w:rPr>
                <w:sz w:val="18"/>
                <w:szCs w:val="18"/>
              </w:rPr>
            </w:pPr>
            <w:r w:rsidRPr="00A60B5A">
              <w:rPr>
                <w:sz w:val="18"/>
                <w:szCs w:val="18"/>
              </w:rPr>
              <w:t>Reported as planned</w:t>
            </w:r>
          </w:p>
        </w:tc>
      </w:tr>
      <w:tr w:rsidR="00484F4C" w:rsidRPr="00A60B5A" w14:paraId="382CE0DB" w14:textId="77777777" w:rsidTr="00EC29C9">
        <w:tc>
          <w:tcPr>
            <w:tcW w:w="988" w:type="dxa"/>
          </w:tcPr>
          <w:p w14:paraId="07874C56" w14:textId="77777777" w:rsidR="00484F4C" w:rsidRPr="00A60B5A" w:rsidRDefault="00484F4C" w:rsidP="00EC29C9">
            <w:pPr>
              <w:rPr>
                <w:sz w:val="18"/>
                <w:szCs w:val="18"/>
              </w:rPr>
            </w:pPr>
            <w:r w:rsidRPr="00A60B5A">
              <w:rPr>
                <w:color w:val="000000"/>
                <w:sz w:val="18"/>
                <w:szCs w:val="18"/>
              </w:rPr>
              <w:t xml:space="preserve">Wilson et al., 2022, USA. </w:t>
            </w:r>
          </w:p>
        </w:tc>
        <w:tc>
          <w:tcPr>
            <w:tcW w:w="1842" w:type="dxa"/>
          </w:tcPr>
          <w:p w14:paraId="6C8839D5" w14:textId="77777777" w:rsidR="00484F4C" w:rsidRPr="00A60B5A" w:rsidRDefault="00484F4C" w:rsidP="00EC29C9">
            <w:pPr>
              <w:rPr>
                <w:b/>
                <w:bCs/>
                <w:sz w:val="18"/>
                <w:szCs w:val="18"/>
                <w:u w:val="single"/>
              </w:rPr>
            </w:pPr>
            <w:r w:rsidRPr="00A60B5A">
              <w:rPr>
                <w:b/>
                <w:bCs/>
                <w:sz w:val="18"/>
                <w:szCs w:val="18"/>
                <w:u w:val="single"/>
              </w:rPr>
              <w:t>Low risk</w:t>
            </w:r>
          </w:p>
          <w:p w14:paraId="411FA23B" w14:textId="77777777" w:rsidR="00484F4C" w:rsidRPr="00A60B5A" w:rsidRDefault="00484F4C" w:rsidP="00EC29C9">
            <w:pPr>
              <w:rPr>
                <w:sz w:val="18"/>
                <w:szCs w:val="18"/>
              </w:rPr>
            </w:pPr>
            <w:r w:rsidRPr="00A60B5A">
              <w:rPr>
                <w:color w:val="000000"/>
                <w:sz w:val="18"/>
                <w:szCs w:val="18"/>
              </w:rPr>
              <w:t>“Using a computer-generated randomized algorithm”</w:t>
            </w:r>
          </w:p>
        </w:tc>
        <w:tc>
          <w:tcPr>
            <w:tcW w:w="1210" w:type="dxa"/>
          </w:tcPr>
          <w:p w14:paraId="759F8307" w14:textId="77777777" w:rsidR="00484F4C" w:rsidRPr="00A60B5A" w:rsidRDefault="00484F4C" w:rsidP="00EC29C9">
            <w:pPr>
              <w:rPr>
                <w:b/>
                <w:bCs/>
                <w:sz w:val="18"/>
                <w:szCs w:val="18"/>
                <w:u w:val="single"/>
              </w:rPr>
            </w:pPr>
            <w:r w:rsidRPr="00A60B5A">
              <w:rPr>
                <w:b/>
                <w:bCs/>
                <w:sz w:val="18"/>
                <w:szCs w:val="18"/>
                <w:u w:val="single"/>
              </w:rPr>
              <w:t>Unclear risk</w:t>
            </w:r>
          </w:p>
          <w:p w14:paraId="03729C55" w14:textId="77777777" w:rsidR="00484F4C" w:rsidRPr="00A60B5A" w:rsidRDefault="00484F4C" w:rsidP="00EC29C9">
            <w:pPr>
              <w:rPr>
                <w:sz w:val="18"/>
                <w:szCs w:val="18"/>
              </w:rPr>
            </w:pPr>
            <w:r w:rsidRPr="00A60B5A">
              <w:rPr>
                <w:sz w:val="18"/>
                <w:szCs w:val="18"/>
              </w:rPr>
              <w:t>No information</w:t>
            </w:r>
          </w:p>
        </w:tc>
        <w:tc>
          <w:tcPr>
            <w:tcW w:w="1200" w:type="dxa"/>
          </w:tcPr>
          <w:p w14:paraId="5EE414DC" w14:textId="77777777" w:rsidR="00484F4C" w:rsidRPr="00A60B5A" w:rsidRDefault="00484F4C" w:rsidP="00EC29C9">
            <w:pPr>
              <w:rPr>
                <w:b/>
                <w:bCs/>
                <w:sz w:val="18"/>
                <w:szCs w:val="18"/>
                <w:u w:val="single"/>
              </w:rPr>
            </w:pPr>
            <w:r w:rsidRPr="00A60B5A">
              <w:rPr>
                <w:b/>
                <w:bCs/>
                <w:sz w:val="18"/>
                <w:szCs w:val="18"/>
                <w:u w:val="single"/>
              </w:rPr>
              <w:t>Unclear risk</w:t>
            </w:r>
          </w:p>
          <w:p w14:paraId="6F012DA9" w14:textId="77777777" w:rsidR="00484F4C" w:rsidRPr="00A60B5A" w:rsidRDefault="00484F4C" w:rsidP="00EC29C9">
            <w:pPr>
              <w:rPr>
                <w:sz w:val="18"/>
                <w:szCs w:val="18"/>
              </w:rPr>
            </w:pPr>
            <w:r w:rsidRPr="00A60B5A">
              <w:rPr>
                <w:sz w:val="18"/>
                <w:szCs w:val="18"/>
              </w:rPr>
              <w:t>No information</w:t>
            </w:r>
          </w:p>
        </w:tc>
        <w:tc>
          <w:tcPr>
            <w:tcW w:w="1134" w:type="dxa"/>
          </w:tcPr>
          <w:p w14:paraId="1B41A242" w14:textId="77777777" w:rsidR="00484F4C" w:rsidRPr="00A60B5A" w:rsidRDefault="00484F4C" w:rsidP="00EC29C9">
            <w:pPr>
              <w:rPr>
                <w:b/>
                <w:bCs/>
                <w:sz w:val="18"/>
                <w:szCs w:val="18"/>
                <w:u w:val="single"/>
              </w:rPr>
            </w:pPr>
            <w:r w:rsidRPr="00A60B5A">
              <w:rPr>
                <w:b/>
                <w:bCs/>
                <w:sz w:val="18"/>
                <w:szCs w:val="18"/>
                <w:u w:val="single"/>
              </w:rPr>
              <w:t>Unclear risk</w:t>
            </w:r>
          </w:p>
          <w:p w14:paraId="3FFA8D2D" w14:textId="77777777" w:rsidR="00484F4C" w:rsidRPr="00A60B5A" w:rsidRDefault="00484F4C" w:rsidP="00EC29C9">
            <w:pPr>
              <w:rPr>
                <w:sz w:val="18"/>
                <w:szCs w:val="18"/>
              </w:rPr>
            </w:pPr>
            <w:r w:rsidRPr="00A60B5A">
              <w:rPr>
                <w:sz w:val="18"/>
                <w:szCs w:val="18"/>
              </w:rPr>
              <w:t>No information</w:t>
            </w:r>
          </w:p>
        </w:tc>
        <w:tc>
          <w:tcPr>
            <w:tcW w:w="1512" w:type="dxa"/>
          </w:tcPr>
          <w:p w14:paraId="0A06D0F7" w14:textId="77777777" w:rsidR="00484F4C" w:rsidRPr="00A60B5A" w:rsidRDefault="00484F4C" w:rsidP="00EC29C9">
            <w:pPr>
              <w:rPr>
                <w:b/>
                <w:bCs/>
                <w:sz w:val="18"/>
                <w:szCs w:val="18"/>
                <w:u w:val="single"/>
              </w:rPr>
            </w:pPr>
            <w:r w:rsidRPr="00A60B5A">
              <w:rPr>
                <w:b/>
                <w:bCs/>
                <w:sz w:val="18"/>
                <w:szCs w:val="18"/>
                <w:u w:val="single"/>
              </w:rPr>
              <w:t>Unclear risk</w:t>
            </w:r>
          </w:p>
          <w:p w14:paraId="428B507F" w14:textId="77777777" w:rsidR="00484F4C" w:rsidRPr="00A60B5A" w:rsidRDefault="00484F4C" w:rsidP="00EC29C9">
            <w:pPr>
              <w:rPr>
                <w:sz w:val="18"/>
                <w:szCs w:val="18"/>
              </w:rPr>
            </w:pPr>
            <w:r w:rsidRPr="00A60B5A">
              <w:rPr>
                <w:sz w:val="18"/>
                <w:szCs w:val="18"/>
              </w:rPr>
              <w:t>No information</w:t>
            </w:r>
          </w:p>
        </w:tc>
        <w:tc>
          <w:tcPr>
            <w:tcW w:w="1323" w:type="dxa"/>
          </w:tcPr>
          <w:p w14:paraId="759BFDE3" w14:textId="77777777" w:rsidR="00484F4C" w:rsidRPr="00A60B5A" w:rsidRDefault="00484F4C" w:rsidP="00EC29C9">
            <w:pPr>
              <w:rPr>
                <w:b/>
                <w:bCs/>
                <w:sz w:val="18"/>
                <w:szCs w:val="18"/>
                <w:u w:val="single"/>
              </w:rPr>
            </w:pPr>
            <w:r w:rsidRPr="00A60B5A">
              <w:rPr>
                <w:b/>
                <w:bCs/>
                <w:sz w:val="18"/>
                <w:szCs w:val="18"/>
                <w:u w:val="single"/>
              </w:rPr>
              <w:t>Unclear risk</w:t>
            </w:r>
          </w:p>
          <w:p w14:paraId="7C67E0ED" w14:textId="77777777" w:rsidR="00484F4C" w:rsidRPr="00A60B5A" w:rsidRDefault="00484F4C" w:rsidP="00EC29C9">
            <w:pPr>
              <w:rPr>
                <w:sz w:val="18"/>
                <w:szCs w:val="18"/>
              </w:rPr>
            </w:pPr>
            <w:r w:rsidRPr="00A60B5A">
              <w:rPr>
                <w:sz w:val="18"/>
                <w:szCs w:val="18"/>
              </w:rPr>
              <w:t>No information</w:t>
            </w:r>
          </w:p>
        </w:tc>
      </w:tr>
      <w:tr w:rsidR="00484F4C" w:rsidRPr="00A60B5A" w14:paraId="7843324F" w14:textId="77777777" w:rsidTr="00EC29C9">
        <w:tc>
          <w:tcPr>
            <w:tcW w:w="988" w:type="dxa"/>
          </w:tcPr>
          <w:p w14:paraId="2CBAF5AB" w14:textId="77777777" w:rsidR="00484F4C" w:rsidRPr="00A60B5A" w:rsidRDefault="00484F4C" w:rsidP="00EC29C9">
            <w:pPr>
              <w:rPr>
                <w:sz w:val="18"/>
                <w:szCs w:val="18"/>
              </w:rPr>
            </w:pPr>
            <w:r w:rsidRPr="00A60B5A">
              <w:rPr>
                <w:color w:val="000000"/>
                <w:sz w:val="18"/>
                <w:szCs w:val="18"/>
              </w:rPr>
              <w:t xml:space="preserve">Williford et al., 1996, USA. </w:t>
            </w:r>
          </w:p>
        </w:tc>
        <w:tc>
          <w:tcPr>
            <w:tcW w:w="1842" w:type="dxa"/>
          </w:tcPr>
          <w:p w14:paraId="1B6F7F3C" w14:textId="77777777" w:rsidR="00484F4C" w:rsidRPr="00A60B5A" w:rsidRDefault="00484F4C" w:rsidP="00EC29C9">
            <w:pPr>
              <w:rPr>
                <w:b/>
                <w:bCs/>
                <w:sz w:val="18"/>
                <w:szCs w:val="18"/>
                <w:u w:val="single"/>
              </w:rPr>
            </w:pPr>
            <w:r w:rsidRPr="00A60B5A">
              <w:rPr>
                <w:b/>
                <w:bCs/>
                <w:sz w:val="18"/>
                <w:szCs w:val="18"/>
                <w:u w:val="single"/>
              </w:rPr>
              <w:t>High risk</w:t>
            </w:r>
          </w:p>
          <w:p w14:paraId="1F70D9AB" w14:textId="77777777" w:rsidR="00484F4C" w:rsidRPr="00A60B5A" w:rsidRDefault="00484F4C" w:rsidP="00EC29C9">
            <w:pPr>
              <w:rPr>
                <w:sz w:val="18"/>
                <w:szCs w:val="18"/>
              </w:rPr>
            </w:pPr>
            <w:r w:rsidRPr="00A60B5A">
              <w:rPr>
                <w:color w:val="1A1818"/>
                <w:sz w:val="18"/>
                <w:szCs w:val="18"/>
              </w:rPr>
              <w:t>A quasi-experimental design</w:t>
            </w:r>
          </w:p>
        </w:tc>
        <w:tc>
          <w:tcPr>
            <w:tcW w:w="1210" w:type="dxa"/>
          </w:tcPr>
          <w:p w14:paraId="475B49CA" w14:textId="77777777" w:rsidR="00484F4C" w:rsidRPr="00A60B5A" w:rsidRDefault="00484F4C" w:rsidP="00EC29C9">
            <w:pPr>
              <w:rPr>
                <w:b/>
                <w:bCs/>
                <w:sz w:val="18"/>
                <w:szCs w:val="18"/>
                <w:u w:val="single"/>
              </w:rPr>
            </w:pPr>
            <w:r w:rsidRPr="00A60B5A">
              <w:rPr>
                <w:b/>
                <w:bCs/>
                <w:sz w:val="18"/>
                <w:szCs w:val="18"/>
                <w:u w:val="single"/>
              </w:rPr>
              <w:t>High risk</w:t>
            </w:r>
          </w:p>
          <w:p w14:paraId="142AADF7" w14:textId="77777777" w:rsidR="00484F4C" w:rsidRPr="00A60B5A" w:rsidRDefault="00484F4C" w:rsidP="00EC29C9">
            <w:pPr>
              <w:rPr>
                <w:sz w:val="18"/>
                <w:szCs w:val="18"/>
              </w:rPr>
            </w:pPr>
            <w:r w:rsidRPr="00A60B5A">
              <w:rPr>
                <w:color w:val="1A1818"/>
                <w:sz w:val="18"/>
                <w:szCs w:val="18"/>
              </w:rPr>
              <w:t>A quasi-experimental design</w:t>
            </w:r>
          </w:p>
        </w:tc>
        <w:tc>
          <w:tcPr>
            <w:tcW w:w="1200" w:type="dxa"/>
          </w:tcPr>
          <w:p w14:paraId="44609F91" w14:textId="77777777" w:rsidR="00484F4C" w:rsidRPr="00A60B5A" w:rsidRDefault="00484F4C" w:rsidP="00EC29C9">
            <w:pPr>
              <w:rPr>
                <w:b/>
                <w:bCs/>
                <w:sz w:val="18"/>
                <w:szCs w:val="18"/>
                <w:u w:val="single"/>
              </w:rPr>
            </w:pPr>
            <w:r w:rsidRPr="00A60B5A">
              <w:rPr>
                <w:b/>
                <w:bCs/>
                <w:sz w:val="18"/>
                <w:szCs w:val="18"/>
                <w:u w:val="single"/>
              </w:rPr>
              <w:t>High risk</w:t>
            </w:r>
          </w:p>
          <w:p w14:paraId="49D6586A" w14:textId="77777777" w:rsidR="00484F4C" w:rsidRPr="00A60B5A" w:rsidRDefault="00484F4C" w:rsidP="00EC29C9">
            <w:pPr>
              <w:rPr>
                <w:sz w:val="18"/>
                <w:szCs w:val="18"/>
              </w:rPr>
            </w:pPr>
            <w:r w:rsidRPr="00A60B5A">
              <w:rPr>
                <w:color w:val="1A1818"/>
                <w:sz w:val="18"/>
                <w:szCs w:val="18"/>
              </w:rPr>
              <w:t>A quasi-experimental design</w:t>
            </w:r>
          </w:p>
        </w:tc>
        <w:tc>
          <w:tcPr>
            <w:tcW w:w="1134" w:type="dxa"/>
          </w:tcPr>
          <w:p w14:paraId="3F0AB313" w14:textId="77777777" w:rsidR="00484F4C" w:rsidRPr="00A60B5A" w:rsidRDefault="00484F4C" w:rsidP="00EC29C9">
            <w:pPr>
              <w:rPr>
                <w:b/>
                <w:bCs/>
                <w:sz w:val="18"/>
                <w:szCs w:val="18"/>
                <w:u w:val="single"/>
              </w:rPr>
            </w:pPr>
            <w:r w:rsidRPr="00A60B5A">
              <w:rPr>
                <w:b/>
                <w:bCs/>
                <w:sz w:val="18"/>
                <w:szCs w:val="18"/>
                <w:u w:val="single"/>
              </w:rPr>
              <w:t>High risk</w:t>
            </w:r>
          </w:p>
          <w:p w14:paraId="1884AE35" w14:textId="77777777" w:rsidR="00484F4C" w:rsidRPr="00A60B5A" w:rsidRDefault="00484F4C" w:rsidP="00EC29C9">
            <w:pPr>
              <w:rPr>
                <w:sz w:val="18"/>
                <w:szCs w:val="18"/>
              </w:rPr>
            </w:pPr>
            <w:r w:rsidRPr="00A60B5A">
              <w:rPr>
                <w:color w:val="1A1818"/>
                <w:sz w:val="18"/>
                <w:szCs w:val="18"/>
              </w:rPr>
              <w:t>A quasi-experimental design</w:t>
            </w:r>
          </w:p>
        </w:tc>
        <w:tc>
          <w:tcPr>
            <w:tcW w:w="1512" w:type="dxa"/>
          </w:tcPr>
          <w:p w14:paraId="351BD39D" w14:textId="77777777" w:rsidR="00484F4C" w:rsidRPr="00A60B5A" w:rsidRDefault="00484F4C" w:rsidP="00EC29C9">
            <w:pPr>
              <w:rPr>
                <w:b/>
                <w:bCs/>
                <w:sz w:val="18"/>
                <w:szCs w:val="18"/>
                <w:u w:val="single"/>
              </w:rPr>
            </w:pPr>
            <w:r w:rsidRPr="00A60B5A">
              <w:rPr>
                <w:b/>
                <w:bCs/>
                <w:sz w:val="18"/>
                <w:szCs w:val="18"/>
                <w:u w:val="single"/>
              </w:rPr>
              <w:t>Unclear risk</w:t>
            </w:r>
          </w:p>
          <w:p w14:paraId="0791F5E5" w14:textId="77777777" w:rsidR="00484F4C" w:rsidRPr="00A60B5A" w:rsidRDefault="00484F4C" w:rsidP="00EC29C9">
            <w:pPr>
              <w:rPr>
                <w:sz w:val="18"/>
                <w:szCs w:val="18"/>
              </w:rPr>
            </w:pPr>
            <w:r w:rsidRPr="00A60B5A">
              <w:rPr>
                <w:sz w:val="18"/>
                <w:szCs w:val="18"/>
              </w:rPr>
              <w:t>No information</w:t>
            </w:r>
          </w:p>
        </w:tc>
        <w:tc>
          <w:tcPr>
            <w:tcW w:w="1323" w:type="dxa"/>
          </w:tcPr>
          <w:p w14:paraId="05930D17" w14:textId="77777777" w:rsidR="00484F4C" w:rsidRPr="00A60B5A" w:rsidRDefault="00484F4C" w:rsidP="00EC29C9">
            <w:pPr>
              <w:rPr>
                <w:b/>
                <w:bCs/>
                <w:sz w:val="18"/>
                <w:szCs w:val="18"/>
                <w:u w:val="single"/>
              </w:rPr>
            </w:pPr>
            <w:r w:rsidRPr="00A60B5A">
              <w:rPr>
                <w:b/>
                <w:bCs/>
                <w:sz w:val="18"/>
                <w:szCs w:val="18"/>
                <w:u w:val="single"/>
              </w:rPr>
              <w:t>Low risk</w:t>
            </w:r>
          </w:p>
          <w:p w14:paraId="7569D5FD" w14:textId="77777777" w:rsidR="00484F4C" w:rsidRPr="00A60B5A" w:rsidRDefault="00484F4C" w:rsidP="00EC29C9">
            <w:pPr>
              <w:rPr>
                <w:sz w:val="18"/>
                <w:szCs w:val="18"/>
              </w:rPr>
            </w:pPr>
            <w:r w:rsidRPr="00A60B5A">
              <w:rPr>
                <w:sz w:val="18"/>
                <w:szCs w:val="18"/>
              </w:rPr>
              <w:t>Reported as planned</w:t>
            </w:r>
          </w:p>
        </w:tc>
      </w:tr>
      <w:tr w:rsidR="00484F4C" w:rsidRPr="00A60B5A" w14:paraId="62658ABF" w14:textId="77777777" w:rsidTr="00EC29C9">
        <w:tc>
          <w:tcPr>
            <w:tcW w:w="988" w:type="dxa"/>
          </w:tcPr>
          <w:p w14:paraId="44EDF404" w14:textId="77777777" w:rsidR="00484F4C" w:rsidRPr="00A60B5A" w:rsidRDefault="00484F4C" w:rsidP="00EC29C9">
            <w:pPr>
              <w:rPr>
                <w:sz w:val="18"/>
                <w:szCs w:val="18"/>
              </w:rPr>
            </w:pPr>
            <w:r w:rsidRPr="00A60B5A">
              <w:rPr>
                <w:color w:val="000000"/>
                <w:sz w:val="18"/>
                <w:szCs w:val="18"/>
              </w:rPr>
              <w:t xml:space="preserve">Williamson et al., 2006, USA. </w:t>
            </w:r>
          </w:p>
        </w:tc>
        <w:tc>
          <w:tcPr>
            <w:tcW w:w="1842" w:type="dxa"/>
          </w:tcPr>
          <w:p w14:paraId="77B705E8" w14:textId="77777777" w:rsidR="00484F4C" w:rsidRPr="00A60B5A" w:rsidRDefault="00484F4C" w:rsidP="00EC29C9">
            <w:pPr>
              <w:rPr>
                <w:b/>
                <w:bCs/>
                <w:sz w:val="18"/>
                <w:szCs w:val="18"/>
                <w:u w:val="single"/>
              </w:rPr>
            </w:pPr>
            <w:r w:rsidRPr="00A60B5A">
              <w:rPr>
                <w:b/>
                <w:bCs/>
                <w:sz w:val="18"/>
                <w:szCs w:val="18"/>
                <w:u w:val="single"/>
              </w:rPr>
              <w:t>Low risk</w:t>
            </w:r>
          </w:p>
          <w:p w14:paraId="436A87EC" w14:textId="77777777" w:rsidR="00484F4C" w:rsidRPr="00A60B5A" w:rsidRDefault="00484F4C" w:rsidP="00EC29C9">
            <w:pPr>
              <w:rPr>
                <w:sz w:val="18"/>
                <w:szCs w:val="18"/>
              </w:rPr>
            </w:pPr>
            <w:r w:rsidRPr="00A60B5A">
              <w:rPr>
                <w:color w:val="141413"/>
                <w:sz w:val="18"/>
                <w:szCs w:val="18"/>
              </w:rPr>
              <w:t>“Randomly as- signed to the treatment arms using a stratified randomization strategy based on BMI percentile and age”</w:t>
            </w:r>
          </w:p>
        </w:tc>
        <w:tc>
          <w:tcPr>
            <w:tcW w:w="1210" w:type="dxa"/>
          </w:tcPr>
          <w:p w14:paraId="68ED3F46" w14:textId="77777777" w:rsidR="00484F4C" w:rsidRPr="00A60B5A" w:rsidRDefault="00484F4C" w:rsidP="00EC29C9">
            <w:pPr>
              <w:rPr>
                <w:b/>
                <w:bCs/>
                <w:sz w:val="18"/>
                <w:szCs w:val="18"/>
                <w:u w:val="single"/>
              </w:rPr>
            </w:pPr>
            <w:r w:rsidRPr="00A60B5A">
              <w:rPr>
                <w:b/>
                <w:bCs/>
                <w:sz w:val="18"/>
                <w:szCs w:val="18"/>
                <w:u w:val="single"/>
              </w:rPr>
              <w:t>Unclear risk</w:t>
            </w:r>
          </w:p>
          <w:p w14:paraId="70A158C3" w14:textId="77777777" w:rsidR="00484F4C" w:rsidRPr="00A60B5A" w:rsidRDefault="00484F4C" w:rsidP="00EC29C9">
            <w:pPr>
              <w:rPr>
                <w:sz w:val="18"/>
                <w:szCs w:val="18"/>
              </w:rPr>
            </w:pPr>
            <w:r w:rsidRPr="00A60B5A">
              <w:rPr>
                <w:sz w:val="18"/>
                <w:szCs w:val="18"/>
              </w:rPr>
              <w:t>No information</w:t>
            </w:r>
          </w:p>
        </w:tc>
        <w:tc>
          <w:tcPr>
            <w:tcW w:w="1200" w:type="dxa"/>
          </w:tcPr>
          <w:p w14:paraId="78D72619" w14:textId="77777777" w:rsidR="00484F4C" w:rsidRPr="00A60B5A" w:rsidRDefault="00484F4C" w:rsidP="00EC29C9">
            <w:pPr>
              <w:rPr>
                <w:b/>
                <w:bCs/>
                <w:sz w:val="18"/>
                <w:szCs w:val="18"/>
                <w:u w:val="single"/>
              </w:rPr>
            </w:pPr>
            <w:r w:rsidRPr="00A60B5A">
              <w:rPr>
                <w:b/>
                <w:bCs/>
                <w:sz w:val="18"/>
                <w:szCs w:val="18"/>
                <w:u w:val="single"/>
              </w:rPr>
              <w:t>Unclear risk</w:t>
            </w:r>
          </w:p>
          <w:p w14:paraId="70DD979F" w14:textId="77777777" w:rsidR="00484F4C" w:rsidRPr="00A60B5A" w:rsidRDefault="00484F4C" w:rsidP="00EC29C9">
            <w:pPr>
              <w:rPr>
                <w:sz w:val="18"/>
                <w:szCs w:val="18"/>
              </w:rPr>
            </w:pPr>
            <w:r w:rsidRPr="00A60B5A">
              <w:rPr>
                <w:sz w:val="18"/>
                <w:szCs w:val="18"/>
              </w:rPr>
              <w:t>No information</w:t>
            </w:r>
          </w:p>
        </w:tc>
        <w:tc>
          <w:tcPr>
            <w:tcW w:w="1134" w:type="dxa"/>
          </w:tcPr>
          <w:p w14:paraId="000EA96C" w14:textId="77777777" w:rsidR="00484F4C" w:rsidRPr="00A60B5A" w:rsidRDefault="00484F4C" w:rsidP="00EC29C9">
            <w:pPr>
              <w:rPr>
                <w:b/>
                <w:bCs/>
                <w:sz w:val="18"/>
                <w:szCs w:val="18"/>
                <w:u w:val="single"/>
              </w:rPr>
            </w:pPr>
            <w:r w:rsidRPr="00A60B5A">
              <w:rPr>
                <w:b/>
                <w:bCs/>
                <w:sz w:val="18"/>
                <w:szCs w:val="18"/>
                <w:u w:val="single"/>
              </w:rPr>
              <w:t>Unclear risk</w:t>
            </w:r>
          </w:p>
          <w:p w14:paraId="4D86550C" w14:textId="77777777" w:rsidR="00484F4C" w:rsidRPr="00A60B5A" w:rsidRDefault="00484F4C" w:rsidP="00EC29C9">
            <w:pPr>
              <w:rPr>
                <w:sz w:val="18"/>
                <w:szCs w:val="18"/>
              </w:rPr>
            </w:pPr>
            <w:r w:rsidRPr="00A60B5A">
              <w:rPr>
                <w:sz w:val="18"/>
                <w:szCs w:val="18"/>
              </w:rPr>
              <w:t>No information</w:t>
            </w:r>
          </w:p>
        </w:tc>
        <w:tc>
          <w:tcPr>
            <w:tcW w:w="1512" w:type="dxa"/>
          </w:tcPr>
          <w:p w14:paraId="35798BC5" w14:textId="77777777" w:rsidR="00484F4C" w:rsidRPr="00A60B5A" w:rsidRDefault="00484F4C" w:rsidP="00EC29C9">
            <w:pPr>
              <w:rPr>
                <w:b/>
                <w:bCs/>
                <w:sz w:val="18"/>
                <w:szCs w:val="18"/>
                <w:u w:val="single"/>
              </w:rPr>
            </w:pPr>
            <w:r w:rsidRPr="00A60B5A">
              <w:rPr>
                <w:b/>
                <w:bCs/>
                <w:sz w:val="18"/>
                <w:szCs w:val="18"/>
                <w:u w:val="single"/>
              </w:rPr>
              <w:t>High risk</w:t>
            </w:r>
          </w:p>
          <w:p w14:paraId="12F3E6F3" w14:textId="77777777" w:rsidR="00484F4C" w:rsidRPr="00A60B5A" w:rsidRDefault="00484F4C" w:rsidP="00EC29C9">
            <w:pPr>
              <w:rPr>
                <w:sz w:val="18"/>
                <w:szCs w:val="18"/>
              </w:rPr>
            </w:pPr>
            <w:r w:rsidRPr="00A60B5A">
              <w:rPr>
                <w:sz w:val="18"/>
                <w:szCs w:val="18"/>
              </w:rPr>
              <w:t>About 30% attrition</w:t>
            </w:r>
          </w:p>
        </w:tc>
        <w:tc>
          <w:tcPr>
            <w:tcW w:w="1323" w:type="dxa"/>
          </w:tcPr>
          <w:p w14:paraId="31EFBEB6" w14:textId="77777777" w:rsidR="00484F4C" w:rsidRPr="00A60B5A" w:rsidRDefault="00484F4C" w:rsidP="00EC29C9">
            <w:pPr>
              <w:rPr>
                <w:b/>
                <w:bCs/>
                <w:sz w:val="18"/>
                <w:szCs w:val="18"/>
                <w:u w:val="single"/>
              </w:rPr>
            </w:pPr>
            <w:r w:rsidRPr="00A60B5A">
              <w:rPr>
                <w:b/>
                <w:bCs/>
                <w:sz w:val="18"/>
                <w:szCs w:val="18"/>
                <w:u w:val="single"/>
              </w:rPr>
              <w:t>Low risk</w:t>
            </w:r>
          </w:p>
          <w:p w14:paraId="55741C11" w14:textId="77777777" w:rsidR="00484F4C" w:rsidRPr="00A60B5A" w:rsidRDefault="00484F4C" w:rsidP="00EC29C9">
            <w:pPr>
              <w:rPr>
                <w:sz w:val="18"/>
                <w:szCs w:val="18"/>
              </w:rPr>
            </w:pPr>
            <w:r w:rsidRPr="00A60B5A">
              <w:rPr>
                <w:sz w:val="18"/>
                <w:szCs w:val="18"/>
              </w:rPr>
              <w:t>Reported as planned</w:t>
            </w:r>
          </w:p>
        </w:tc>
      </w:tr>
      <w:tr w:rsidR="00484F4C" w:rsidRPr="00A60B5A" w14:paraId="0E8DB613" w14:textId="77777777" w:rsidTr="00EC29C9">
        <w:tc>
          <w:tcPr>
            <w:tcW w:w="988" w:type="dxa"/>
          </w:tcPr>
          <w:p w14:paraId="6C88A1AB" w14:textId="77777777" w:rsidR="00484F4C" w:rsidRPr="00A60B5A" w:rsidRDefault="00484F4C" w:rsidP="00EC29C9">
            <w:pPr>
              <w:rPr>
                <w:sz w:val="18"/>
                <w:szCs w:val="18"/>
              </w:rPr>
            </w:pPr>
            <w:r w:rsidRPr="00A60B5A">
              <w:rPr>
                <w:color w:val="000000"/>
                <w:sz w:val="18"/>
                <w:szCs w:val="18"/>
              </w:rPr>
              <w:t xml:space="preserve">Van der Heijden et al. 2010, USA. </w:t>
            </w:r>
          </w:p>
        </w:tc>
        <w:tc>
          <w:tcPr>
            <w:tcW w:w="1842" w:type="dxa"/>
          </w:tcPr>
          <w:p w14:paraId="50AF069F" w14:textId="77777777" w:rsidR="00484F4C" w:rsidRPr="00A60B5A" w:rsidRDefault="00484F4C" w:rsidP="00EC29C9">
            <w:pPr>
              <w:rPr>
                <w:b/>
                <w:bCs/>
                <w:sz w:val="18"/>
                <w:szCs w:val="18"/>
                <w:u w:val="single"/>
              </w:rPr>
            </w:pPr>
            <w:r w:rsidRPr="00A60B5A">
              <w:rPr>
                <w:b/>
                <w:bCs/>
                <w:sz w:val="18"/>
                <w:szCs w:val="18"/>
                <w:u w:val="single"/>
              </w:rPr>
              <w:t>High risk</w:t>
            </w:r>
          </w:p>
          <w:p w14:paraId="659DD202" w14:textId="77777777" w:rsidR="00484F4C" w:rsidRPr="00A60B5A" w:rsidRDefault="00484F4C" w:rsidP="00EC29C9">
            <w:pPr>
              <w:rPr>
                <w:sz w:val="18"/>
                <w:szCs w:val="18"/>
              </w:rPr>
            </w:pPr>
            <w:r w:rsidRPr="00A60B5A">
              <w:rPr>
                <w:color w:val="141413"/>
                <w:sz w:val="18"/>
                <w:szCs w:val="18"/>
              </w:rPr>
              <w:t>A quasi-experimental design</w:t>
            </w:r>
          </w:p>
        </w:tc>
        <w:tc>
          <w:tcPr>
            <w:tcW w:w="1210" w:type="dxa"/>
          </w:tcPr>
          <w:p w14:paraId="728E852B" w14:textId="77777777" w:rsidR="00484F4C" w:rsidRPr="00A60B5A" w:rsidRDefault="00484F4C" w:rsidP="00EC29C9">
            <w:pPr>
              <w:rPr>
                <w:b/>
                <w:bCs/>
                <w:sz w:val="18"/>
                <w:szCs w:val="18"/>
                <w:u w:val="single"/>
              </w:rPr>
            </w:pPr>
            <w:r w:rsidRPr="00A60B5A">
              <w:rPr>
                <w:b/>
                <w:bCs/>
                <w:sz w:val="18"/>
                <w:szCs w:val="18"/>
                <w:u w:val="single"/>
              </w:rPr>
              <w:t>High risk</w:t>
            </w:r>
          </w:p>
          <w:p w14:paraId="6097B8C8" w14:textId="77777777" w:rsidR="00484F4C" w:rsidRPr="00A60B5A" w:rsidRDefault="00484F4C" w:rsidP="00EC29C9">
            <w:pPr>
              <w:rPr>
                <w:sz w:val="18"/>
                <w:szCs w:val="18"/>
              </w:rPr>
            </w:pPr>
            <w:r w:rsidRPr="00A60B5A">
              <w:rPr>
                <w:color w:val="1A1818"/>
                <w:sz w:val="18"/>
                <w:szCs w:val="18"/>
              </w:rPr>
              <w:t>A quasi-experimental design</w:t>
            </w:r>
          </w:p>
        </w:tc>
        <w:tc>
          <w:tcPr>
            <w:tcW w:w="1200" w:type="dxa"/>
          </w:tcPr>
          <w:p w14:paraId="3798BBBB" w14:textId="77777777" w:rsidR="00484F4C" w:rsidRPr="00A60B5A" w:rsidRDefault="00484F4C" w:rsidP="00EC29C9">
            <w:pPr>
              <w:rPr>
                <w:b/>
                <w:bCs/>
                <w:sz w:val="18"/>
                <w:szCs w:val="18"/>
                <w:u w:val="single"/>
              </w:rPr>
            </w:pPr>
            <w:r w:rsidRPr="00A60B5A">
              <w:rPr>
                <w:b/>
                <w:bCs/>
                <w:sz w:val="18"/>
                <w:szCs w:val="18"/>
                <w:u w:val="single"/>
              </w:rPr>
              <w:t>High risk</w:t>
            </w:r>
          </w:p>
          <w:p w14:paraId="7966BE0F" w14:textId="77777777" w:rsidR="00484F4C" w:rsidRPr="00A60B5A" w:rsidRDefault="00484F4C" w:rsidP="00EC29C9">
            <w:pPr>
              <w:rPr>
                <w:sz w:val="18"/>
                <w:szCs w:val="18"/>
              </w:rPr>
            </w:pPr>
            <w:r w:rsidRPr="00A60B5A">
              <w:rPr>
                <w:color w:val="1A1818"/>
                <w:sz w:val="18"/>
                <w:szCs w:val="18"/>
              </w:rPr>
              <w:t>A quasi-experimental design</w:t>
            </w:r>
          </w:p>
        </w:tc>
        <w:tc>
          <w:tcPr>
            <w:tcW w:w="1134" w:type="dxa"/>
          </w:tcPr>
          <w:p w14:paraId="75965070" w14:textId="77777777" w:rsidR="00484F4C" w:rsidRPr="00A60B5A" w:rsidRDefault="00484F4C" w:rsidP="00EC29C9">
            <w:pPr>
              <w:rPr>
                <w:b/>
                <w:bCs/>
                <w:sz w:val="18"/>
                <w:szCs w:val="18"/>
                <w:u w:val="single"/>
              </w:rPr>
            </w:pPr>
            <w:r w:rsidRPr="00A60B5A">
              <w:rPr>
                <w:b/>
                <w:bCs/>
                <w:sz w:val="18"/>
                <w:szCs w:val="18"/>
                <w:u w:val="single"/>
              </w:rPr>
              <w:t>High risk</w:t>
            </w:r>
          </w:p>
          <w:p w14:paraId="2298D6CB" w14:textId="77777777" w:rsidR="00484F4C" w:rsidRPr="00A60B5A" w:rsidRDefault="00484F4C" w:rsidP="00EC29C9">
            <w:pPr>
              <w:rPr>
                <w:sz w:val="18"/>
                <w:szCs w:val="18"/>
              </w:rPr>
            </w:pPr>
            <w:r w:rsidRPr="00A60B5A">
              <w:rPr>
                <w:color w:val="1A1818"/>
                <w:sz w:val="18"/>
                <w:szCs w:val="18"/>
              </w:rPr>
              <w:t>A quasi-experimental design</w:t>
            </w:r>
          </w:p>
        </w:tc>
        <w:tc>
          <w:tcPr>
            <w:tcW w:w="1512" w:type="dxa"/>
          </w:tcPr>
          <w:p w14:paraId="5C74F832" w14:textId="77777777" w:rsidR="00484F4C" w:rsidRPr="00A60B5A" w:rsidRDefault="00484F4C" w:rsidP="00EC29C9">
            <w:pPr>
              <w:rPr>
                <w:b/>
                <w:bCs/>
                <w:sz w:val="18"/>
                <w:szCs w:val="18"/>
                <w:u w:val="single"/>
              </w:rPr>
            </w:pPr>
            <w:r w:rsidRPr="00A60B5A">
              <w:rPr>
                <w:b/>
                <w:bCs/>
                <w:sz w:val="18"/>
                <w:szCs w:val="18"/>
                <w:u w:val="single"/>
              </w:rPr>
              <w:t>Unclear risk</w:t>
            </w:r>
          </w:p>
          <w:p w14:paraId="0E6276D3" w14:textId="77777777" w:rsidR="00484F4C" w:rsidRPr="00A60B5A" w:rsidRDefault="00484F4C" w:rsidP="00EC29C9">
            <w:pPr>
              <w:rPr>
                <w:sz w:val="18"/>
                <w:szCs w:val="18"/>
              </w:rPr>
            </w:pPr>
            <w:r w:rsidRPr="00A60B5A">
              <w:rPr>
                <w:sz w:val="18"/>
                <w:szCs w:val="18"/>
              </w:rPr>
              <w:t>No information</w:t>
            </w:r>
          </w:p>
        </w:tc>
        <w:tc>
          <w:tcPr>
            <w:tcW w:w="1323" w:type="dxa"/>
          </w:tcPr>
          <w:p w14:paraId="72753C44" w14:textId="77777777" w:rsidR="00484F4C" w:rsidRPr="00A60B5A" w:rsidRDefault="00484F4C" w:rsidP="00EC29C9">
            <w:pPr>
              <w:rPr>
                <w:b/>
                <w:bCs/>
                <w:sz w:val="18"/>
                <w:szCs w:val="18"/>
                <w:u w:val="single"/>
              </w:rPr>
            </w:pPr>
            <w:r w:rsidRPr="00A60B5A">
              <w:rPr>
                <w:b/>
                <w:bCs/>
                <w:sz w:val="18"/>
                <w:szCs w:val="18"/>
                <w:u w:val="single"/>
              </w:rPr>
              <w:t>Low risk</w:t>
            </w:r>
          </w:p>
          <w:p w14:paraId="1695DEB6" w14:textId="77777777" w:rsidR="00484F4C" w:rsidRPr="00A60B5A" w:rsidRDefault="00484F4C" w:rsidP="00EC29C9">
            <w:pPr>
              <w:rPr>
                <w:sz w:val="18"/>
                <w:szCs w:val="18"/>
              </w:rPr>
            </w:pPr>
            <w:r w:rsidRPr="00A60B5A">
              <w:rPr>
                <w:sz w:val="18"/>
                <w:szCs w:val="18"/>
              </w:rPr>
              <w:t>Reported as planned</w:t>
            </w:r>
          </w:p>
        </w:tc>
      </w:tr>
      <w:tr w:rsidR="00484F4C" w:rsidRPr="00A60B5A" w14:paraId="7E8B2986" w14:textId="77777777" w:rsidTr="00EC29C9">
        <w:tc>
          <w:tcPr>
            <w:tcW w:w="988" w:type="dxa"/>
          </w:tcPr>
          <w:p w14:paraId="6D8EB517" w14:textId="77777777" w:rsidR="00484F4C" w:rsidRPr="00A60B5A" w:rsidRDefault="00484F4C" w:rsidP="00EC29C9">
            <w:pPr>
              <w:rPr>
                <w:sz w:val="18"/>
                <w:szCs w:val="18"/>
              </w:rPr>
            </w:pPr>
            <w:proofErr w:type="spellStart"/>
            <w:r w:rsidRPr="00A60B5A">
              <w:rPr>
                <w:color w:val="000000"/>
                <w:sz w:val="18"/>
                <w:szCs w:val="18"/>
              </w:rPr>
              <w:t>Tomayko</w:t>
            </w:r>
            <w:proofErr w:type="spellEnd"/>
            <w:r w:rsidRPr="00A60B5A">
              <w:rPr>
                <w:color w:val="000000"/>
                <w:sz w:val="18"/>
                <w:szCs w:val="18"/>
              </w:rPr>
              <w:t xml:space="preserve"> et al., 2018, USA.</w:t>
            </w:r>
          </w:p>
        </w:tc>
        <w:tc>
          <w:tcPr>
            <w:tcW w:w="1842" w:type="dxa"/>
          </w:tcPr>
          <w:p w14:paraId="16C62A6B" w14:textId="77777777" w:rsidR="00484F4C" w:rsidRPr="00A60B5A" w:rsidRDefault="00484F4C" w:rsidP="00EC29C9">
            <w:pPr>
              <w:rPr>
                <w:b/>
                <w:bCs/>
                <w:sz w:val="18"/>
                <w:szCs w:val="18"/>
                <w:u w:val="single"/>
              </w:rPr>
            </w:pPr>
            <w:r w:rsidRPr="00A60B5A">
              <w:rPr>
                <w:b/>
                <w:bCs/>
                <w:sz w:val="18"/>
                <w:szCs w:val="18"/>
                <w:u w:val="single"/>
              </w:rPr>
              <w:t>Low risk</w:t>
            </w:r>
          </w:p>
          <w:p w14:paraId="4B561679" w14:textId="77777777" w:rsidR="00484F4C" w:rsidRPr="00A60B5A" w:rsidRDefault="00484F4C" w:rsidP="00EC29C9">
            <w:pPr>
              <w:rPr>
                <w:sz w:val="18"/>
                <w:szCs w:val="18"/>
              </w:rPr>
            </w:pPr>
            <w:r w:rsidRPr="00A60B5A">
              <w:rPr>
                <w:color w:val="141413"/>
                <w:sz w:val="18"/>
                <w:szCs w:val="18"/>
              </w:rPr>
              <w:t>“Randomization was conducted using a permuted block strategy prepared by the study biostatistician”</w:t>
            </w:r>
          </w:p>
        </w:tc>
        <w:tc>
          <w:tcPr>
            <w:tcW w:w="1210" w:type="dxa"/>
          </w:tcPr>
          <w:p w14:paraId="40A9045C" w14:textId="77777777" w:rsidR="00484F4C" w:rsidRPr="00A60B5A" w:rsidRDefault="00484F4C" w:rsidP="00EC29C9">
            <w:pPr>
              <w:rPr>
                <w:b/>
                <w:bCs/>
                <w:sz w:val="18"/>
                <w:szCs w:val="18"/>
                <w:u w:val="single"/>
              </w:rPr>
            </w:pPr>
            <w:r w:rsidRPr="00A60B5A">
              <w:rPr>
                <w:b/>
                <w:bCs/>
                <w:sz w:val="18"/>
                <w:szCs w:val="18"/>
                <w:u w:val="single"/>
              </w:rPr>
              <w:t>Unclear risk</w:t>
            </w:r>
          </w:p>
          <w:p w14:paraId="2F19268C" w14:textId="77777777" w:rsidR="00484F4C" w:rsidRPr="00A60B5A" w:rsidRDefault="00484F4C" w:rsidP="00EC29C9">
            <w:pPr>
              <w:rPr>
                <w:sz w:val="18"/>
                <w:szCs w:val="18"/>
              </w:rPr>
            </w:pPr>
            <w:r w:rsidRPr="00A60B5A">
              <w:rPr>
                <w:sz w:val="18"/>
                <w:szCs w:val="18"/>
              </w:rPr>
              <w:t>No information</w:t>
            </w:r>
          </w:p>
        </w:tc>
        <w:tc>
          <w:tcPr>
            <w:tcW w:w="1200" w:type="dxa"/>
          </w:tcPr>
          <w:p w14:paraId="72E89CA0" w14:textId="77777777" w:rsidR="00484F4C" w:rsidRPr="00A60B5A" w:rsidRDefault="00484F4C" w:rsidP="00EC29C9">
            <w:pPr>
              <w:rPr>
                <w:b/>
                <w:bCs/>
                <w:sz w:val="18"/>
                <w:szCs w:val="18"/>
                <w:u w:val="single"/>
              </w:rPr>
            </w:pPr>
            <w:r w:rsidRPr="00A60B5A">
              <w:rPr>
                <w:b/>
                <w:bCs/>
                <w:sz w:val="18"/>
                <w:szCs w:val="18"/>
                <w:u w:val="single"/>
              </w:rPr>
              <w:t>Unclear risk</w:t>
            </w:r>
          </w:p>
          <w:p w14:paraId="60CDA92C" w14:textId="77777777" w:rsidR="00484F4C" w:rsidRPr="00A60B5A" w:rsidRDefault="00484F4C" w:rsidP="00EC29C9">
            <w:pPr>
              <w:rPr>
                <w:sz w:val="18"/>
                <w:szCs w:val="18"/>
              </w:rPr>
            </w:pPr>
            <w:r w:rsidRPr="00A60B5A">
              <w:rPr>
                <w:sz w:val="18"/>
                <w:szCs w:val="18"/>
              </w:rPr>
              <w:t>No information</w:t>
            </w:r>
          </w:p>
        </w:tc>
        <w:tc>
          <w:tcPr>
            <w:tcW w:w="1134" w:type="dxa"/>
          </w:tcPr>
          <w:p w14:paraId="4CDFF159" w14:textId="77777777" w:rsidR="00484F4C" w:rsidRPr="00A60B5A" w:rsidRDefault="00484F4C" w:rsidP="00EC29C9">
            <w:pPr>
              <w:rPr>
                <w:b/>
                <w:bCs/>
                <w:sz w:val="18"/>
                <w:szCs w:val="18"/>
                <w:u w:val="single"/>
              </w:rPr>
            </w:pPr>
            <w:r w:rsidRPr="00A60B5A">
              <w:rPr>
                <w:b/>
                <w:bCs/>
                <w:sz w:val="18"/>
                <w:szCs w:val="18"/>
                <w:u w:val="single"/>
              </w:rPr>
              <w:t>Unclear risk</w:t>
            </w:r>
          </w:p>
          <w:p w14:paraId="463AC08B" w14:textId="77777777" w:rsidR="00484F4C" w:rsidRPr="00A60B5A" w:rsidRDefault="00484F4C" w:rsidP="00EC29C9">
            <w:pPr>
              <w:rPr>
                <w:sz w:val="18"/>
                <w:szCs w:val="18"/>
              </w:rPr>
            </w:pPr>
            <w:r w:rsidRPr="00A60B5A">
              <w:rPr>
                <w:sz w:val="18"/>
                <w:szCs w:val="18"/>
              </w:rPr>
              <w:t>No information</w:t>
            </w:r>
          </w:p>
        </w:tc>
        <w:tc>
          <w:tcPr>
            <w:tcW w:w="1512" w:type="dxa"/>
          </w:tcPr>
          <w:p w14:paraId="56F96CD6" w14:textId="77777777" w:rsidR="00484F4C" w:rsidRPr="00A60B5A" w:rsidRDefault="00484F4C" w:rsidP="00EC29C9">
            <w:pPr>
              <w:rPr>
                <w:color w:val="141413"/>
                <w:sz w:val="18"/>
                <w:szCs w:val="18"/>
              </w:rPr>
            </w:pPr>
            <w:r w:rsidRPr="00A60B5A">
              <w:rPr>
                <w:b/>
                <w:bCs/>
                <w:sz w:val="18"/>
                <w:szCs w:val="18"/>
                <w:u w:val="single"/>
              </w:rPr>
              <w:t>High risk</w:t>
            </w:r>
          </w:p>
          <w:p w14:paraId="39D12D80" w14:textId="77777777" w:rsidR="00484F4C" w:rsidRPr="00A60B5A" w:rsidRDefault="00484F4C" w:rsidP="00EC29C9">
            <w:pPr>
              <w:rPr>
                <w:sz w:val="18"/>
                <w:szCs w:val="18"/>
              </w:rPr>
            </w:pPr>
            <w:r w:rsidRPr="00A60B5A">
              <w:rPr>
                <w:color w:val="141413"/>
                <w:sz w:val="18"/>
                <w:szCs w:val="18"/>
              </w:rPr>
              <w:t>dropout was 16.4%</w:t>
            </w:r>
          </w:p>
        </w:tc>
        <w:tc>
          <w:tcPr>
            <w:tcW w:w="1323" w:type="dxa"/>
          </w:tcPr>
          <w:p w14:paraId="28CB6696" w14:textId="77777777" w:rsidR="00484F4C" w:rsidRPr="00A60B5A" w:rsidRDefault="00484F4C" w:rsidP="00EC29C9">
            <w:pPr>
              <w:rPr>
                <w:b/>
                <w:bCs/>
                <w:sz w:val="18"/>
                <w:szCs w:val="18"/>
                <w:u w:val="single"/>
              </w:rPr>
            </w:pPr>
            <w:r w:rsidRPr="00A60B5A">
              <w:rPr>
                <w:b/>
                <w:bCs/>
                <w:sz w:val="18"/>
                <w:szCs w:val="18"/>
                <w:u w:val="single"/>
              </w:rPr>
              <w:t>Low risk</w:t>
            </w:r>
          </w:p>
          <w:p w14:paraId="1E2B4F3A" w14:textId="77777777" w:rsidR="00484F4C" w:rsidRPr="00A60B5A" w:rsidRDefault="00484F4C" w:rsidP="00EC29C9">
            <w:pPr>
              <w:rPr>
                <w:sz w:val="18"/>
                <w:szCs w:val="18"/>
              </w:rPr>
            </w:pPr>
            <w:r w:rsidRPr="00A60B5A">
              <w:rPr>
                <w:sz w:val="18"/>
                <w:szCs w:val="18"/>
              </w:rPr>
              <w:t>Reported as planned</w:t>
            </w:r>
          </w:p>
        </w:tc>
      </w:tr>
      <w:tr w:rsidR="00484F4C" w:rsidRPr="00A60B5A" w14:paraId="1899078E" w14:textId="77777777" w:rsidTr="00EC29C9">
        <w:tc>
          <w:tcPr>
            <w:tcW w:w="988" w:type="dxa"/>
          </w:tcPr>
          <w:p w14:paraId="3BC5087E" w14:textId="77777777" w:rsidR="00484F4C" w:rsidRPr="00A60B5A" w:rsidRDefault="00484F4C" w:rsidP="00EC29C9">
            <w:pPr>
              <w:rPr>
                <w:sz w:val="18"/>
                <w:szCs w:val="18"/>
              </w:rPr>
            </w:pPr>
            <w:r w:rsidRPr="00A60B5A">
              <w:rPr>
                <w:color w:val="000000"/>
                <w:sz w:val="18"/>
                <w:szCs w:val="18"/>
              </w:rPr>
              <w:t xml:space="preserve">Taveras et al., 2017, USA. </w:t>
            </w:r>
          </w:p>
        </w:tc>
        <w:tc>
          <w:tcPr>
            <w:tcW w:w="1842" w:type="dxa"/>
          </w:tcPr>
          <w:p w14:paraId="10E3ABB5" w14:textId="77777777" w:rsidR="00484F4C" w:rsidRPr="00A60B5A" w:rsidRDefault="00484F4C" w:rsidP="00EC29C9">
            <w:pPr>
              <w:rPr>
                <w:b/>
                <w:bCs/>
                <w:sz w:val="18"/>
                <w:szCs w:val="18"/>
                <w:u w:val="single"/>
              </w:rPr>
            </w:pPr>
            <w:r w:rsidRPr="00A60B5A">
              <w:rPr>
                <w:b/>
                <w:bCs/>
                <w:sz w:val="18"/>
                <w:szCs w:val="18"/>
                <w:u w:val="single"/>
              </w:rPr>
              <w:t>Low risk</w:t>
            </w:r>
          </w:p>
          <w:p w14:paraId="093F01BE" w14:textId="77777777" w:rsidR="00484F4C" w:rsidRPr="00A60B5A" w:rsidRDefault="00484F4C" w:rsidP="00EC29C9">
            <w:pPr>
              <w:rPr>
                <w:sz w:val="18"/>
                <w:szCs w:val="18"/>
              </w:rPr>
            </w:pPr>
            <w:r w:rsidRPr="00A60B5A">
              <w:rPr>
                <w:color w:val="141413"/>
                <w:sz w:val="18"/>
                <w:szCs w:val="18"/>
              </w:rPr>
              <w:t>“We randomized participants using 6 separate randomization lists”</w:t>
            </w:r>
          </w:p>
        </w:tc>
        <w:tc>
          <w:tcPr>
            <w:tcW w:w="1210" w:type="dxa"/>
          </w:tcPr>
          <w:p w14:paraId="51329856" w14:textId="77777777" w:rsidR="00484F4C" w:rsidRPr="00A60B5A" w:rsidRDefault="00484F4C" w:rsidP="00EC29C9">
            <w:pPr>
              <w:rPr>
                <w:b/>
                <w:bCs/>
                <w:sz w:val="18"/>
                <w:szCs w:val="18"/>
                <w:u w:val="single"/>
              </w:rPr>
            </w:pPr>
            <w:r w:rsidRPr="00A60B5A">
              <w:rPr>
                <w:b/>
                <w:bCs/>
                <w:sz w:val="18"/>
                <w:szCs w:val="18"/>
                <w:u w:val="single"/>
              </w:rPr>
              <w:t>Unclear risk</w:t>
            </w:r>
          </w:p>
          <w:p w14:paraId="1D0AEB91" w14:textId="77777777" w:rsidR="00484F4C" w:rsidRPr="00A60B5A" w:rsidRDefault="00484F4C" w:rsidP="00EC29C9">
            <w:pPr>
              <w:rPr>
                <w:sz w:val="18"/>
                <w:szCs w:val="18"/>
              </w:rPr>
            </w:pPr>
            <w:r w:rsidRPr="00A60B5A">
              <w:rPr>
                <w:sz w:val="18"/>
                <w:szCs w:val="18"/>
              </w:rPr>
              <w:t>No information</w:t>
            </w:r>
          </w:p>
        </w:tc>
        <w:tc>
          <w:tcPr>
            <w:tcW w:w="1200" w:type="dxa"/>
          </w:tcPr>
          <w:p w14:paraId="46FBE8BA" w14:textId="77777777" w:rsidR="00484F4C" w:rsidRPr="00A60B5A" w:rsidRDefault="00484F4C" w:rsidP="00EC29C9">
            <w:pPr>
              <w:rPr>
                <w:b/>
                <w:bCs/>
                <w:sz w:val="18"/>
                <w:szCs w:val="18"/>
                <w:u w:val="single"/>
              </w:rPr>
            </w:pPr>
            <w:r w:rsidRPr="00A60B5A">
              <w:rPr>
                <w:b/>
                <w:bCs/>
                <w:sz w:val="18"/>
                <w:szCs w:val="18"/>
                <w:u w:val="single"/>
              </w:rPr>
              <w:t>Unclear risk</w:t>
            </w:r>
          </w:p>
          <w:p w14:paraId="491BF33F" w14:textId="77777777" w:rsidR="00484F4C" w:rsidRPr="00A60B5A" w:rsidRDefault="00484F4C" w:rsidP="00EC29C9">
            <w:pPr>
              <w:rPr>
                <w:sz w:val="18"/>
                <w:szCs w:val="18"/>
              </w:rPr>
            </w:pPr>
            <w:r w:rsidRPr="00A60B5A">
              <w:rPr>
                <w:sz w:val="18"/>
                <w:szCs w:val="18"/>
              </w:rPr>
              <w:t>No information</w:t>
            </w:r>
          </w:p>
        </w:tc>
        <w:tc>
          <w:tcPr>
            <w:tcW w:w="1134" w:type="dxa"/>
          </w:tcPr>
          <w:p w14:paraId="504FA342" w14:textId="77777777" w:rsidR="00484F4C" w:rsidRPr="00A60B5A" w:rsidRDefault="00484F4C" w:rsidP="00EC29C9">
            <w:pPr>
              <w:rPr>
                <w:b/>
                <w:bCs/>
                <w:sz w:val="18"/>
                <w:szCs w:val="18"/>
                <w:u w:val="single"/>
              </w:rPr>
            </w:pPr>
            <w:r w:rsidRPr="00A60B5A">
              <w:rPr>
                <w:b/>
                <w:bCs/>
                <w:sz w:val="18"/>
                <w:szCs w:val="18"/>
                <w:u w:val="single"/>
              </w:rPr>
              <w:t>Unclear risk</w:t>
            </w:r>
          </w:p>
          <w:p w14:paraId="1A36FFFC" w14:textId="77777777" w:rsidR="00484F4C" w:rsidRPr="00A60B5A" w:rsidRDefault="00484F4C" w:rsidP="00EC29C9">
            <w:pPr>
              <w:rPr>
                <w:sz w:val="18"/>
                <w:szCs w:val="18"/>
              </w:rPr>
            </w:pPr>
            <w:r w:rsidRPr="00A60B5A">
              <w:rPr>
                <w:sz w:val="18"/>
                <w:szCs w:val="18"/>
              </w:rPr>
              <w:t>No information</w:t>
            </w:r>
          </w:p>
        </w:tc>
        <w:tc>
          <w:tcPr>
            <w:tcW w:w="1512" w:type="dxa"/>
          </w:tcPr>
          <w:p w14:paraId="4B071454" w14:textId="77777777" w:rsidR="00484F4C" w:rsidRPr="00A60B5A" w:rsidRDefault="00484F4C" w:rsidP="00EC29C9">
            <w:pPr>
              <w:rPr>
                <w:b/>
                <w:bCs/>
                <w:sz w:val="18"/>
                <w:szCs w:val="18"/>
                <w:u w:val="single"/>
              </w:rPr>
            </w:pPr>
            <w:r w:rsidRPr="00A60B5A">
              <w:rPr>
                <w:b/>
                <w:bCs/>
                <w:sz w:val="18"/>
                <w:szCs w:val="18"/>
                <w:u w:val="single"/>
              </w:rPr>
              <w:t>Low risk</w:t>
            </w:r>
          </w:p>
          <w:p w14:paraId="69A3B3AE" w14:textId="77777777" w:rsidR="00484F4C" w:rsidRPr="00A60B5A" w:rsidRDefault="00484F4C" w:rsidP="00EC29C9">
            <w:pPr>
              <w:rPr>
                <w:sz w:val="18"/>
                <w:szCs w:val="18"/>
              </w:rPr>
            </w:pPr>
            <w:r w:rsidRPr="00A60B5A">
              <w:rPr>
                <w:sz w:val="18"/>
                <w:szCs w:val="18"/>
              </w:rPr>
              <w:t>All randomised participants had their data analyses</w:t>
            </w:r>
          </w:p>
        </w:tc>
        <w:tc>
          <w:tcPr>
            <w:tcW w:w="1323" w:type="dxa"/>
          </w:tcPr>
          <w:p w14:paraId="4830F9E5" w14:textId="77777777" w:rsidR="00484F4C" w:rsidRPr="00A60B5A" w:rsidRDefault="00484F4C" w:rsidP="00EC29C9">
            <w:pPr>
              <w:rPr>
                <w:b/>
                <w:bCs/>
                <w:sz w:val="18"/>
                <w:szCs w:val="18"/>
                <w:u w:val="single"/>
              </w:rPr>
            </w:pPr>
            <w:r w:rsidRPr="00A60B5A">
              <w:rPr>
                <w:b/>
                <w:bCs/>
                <w:sz w:val="18"/>
                <w:szCs w:val="18"/>
                <w:u w:val="single"/>
              </w:rPr>
              <w:t>Low risk</w:t>
            </w:r>
          </w:p>
          <w:p w14:paraId="19EF9E4F" w14:textId="77777777" w:rsidR="00484F4C" w:rsidRPr="00A60B5A" w:rsidRDefault="00484F4C" w:rsidP="00EC29C9">
            <w:pPr>
              <w:rPr>
                <w:sz w:val="18"/>
                <w:szCs w:val="18"/>
              </w:rPr>
            </w:pPr>
            <w:r w:rsidRPr="00A60B5A">
              <w:rPr>
                <w:sz w:val="18"/>
                <w:szCs w:val="18"/>
              </w:rPr>
              <w:t>Reported as planned</w:t>
            </w:r>
          </w:p>
        </w:tc>
      </w:tr>
      <w:tr w:rsidR="00484F4C" w:rsidRPr="00A60B5A" w14:paraId="7E5C0953" w14:textId="77777777" w:rsidTr="00EC29C9">
        <w:tc>
          <w:tcPr>
            <w:tcW w:w="988" w:type="dxa"/>
          </w:tcPr>
          <w:p w14:paraId="41C397AC" w14:textId="77777777" w:rsidR="00484F4C" w:rsidRPr="00A60B5A" w:rsidRDefault="00484F4C" w:rsidP="00EC29C9">
            <w:pPr>
              <w:rPr>
                <w:sz w:val="18"/>
                <w:szCs w:val="18"/>
              </w:rPr>
            </w:pPr>
            <w:r w:rsidRPr="00A60B5A">
              <w:rPr>
                <w:color w:val="000000"/>
                <w:sz w:val="18"/>
                <w:szCs w:val="18"/>
              </w:rPr>
              <w:t xml:space="preserve">Story M et al., 2012, USA. </w:t>
            </w:r>
          </w:p>
        </w:tc>
        <w:tc>
          <w:tcPr>
            <w:tcW w:w="1842" w:type="dxa"/>
          </w:tcPr>
          <w:p w14:paraId="079E6719" w14:textId="77777777" w:rsidR="00484F4C" w:rsidRPr="00A60B5A" w:rsidRDefault="00484F4C" w:rsidP="00EC29C9">
            <w:pPr>
              <w:rPr>
                <w:b/>
                <w:bCs/>
                <w:sz w:val="18"/>
                <w:szCs w:val="18"/>
                <w:u w:val="single"/>
              </w:rPr>
            </w:pPr>
            <w:r w:rsidRPr="00A60B5A">
              <w:rPr>
                <w:b/>
                <w:bCs/>
                <w:sz w:val="18"/>
                <w:szCs w:val="18"/>
                <w:u w:val="single"/>
              </w:rPr>
              <w:t>Low risk</w:t>
            </w:r>
          </w:p>
          <w:p w14:paraId="62E5D3BE" w14:textId="77777777" w:rsidR="00484F4C" w:rsidRPr="00A60B5A" w:rsidRDefault="00484F4C" w:rsidP="00EC29C9">
            <w:pPr>
              <w:rPr>
                <w:sz w:val="18"/>
                <w:szCs w:val="18"/>
              </w:rPr>
            </w:pPr>
            <w:r w:rsidRPr="00A60B5A">
              <w:rPr>
                <w:color w:val="141413"/>
                <w:sz w:val="18"/>
                <w:szCs w:val="18"/>
              </w:rPr>
              <w:t>“Schools were randomized to intervention and control conditions following baseline data collection”</w:t>
            </w:r>
          </w:p>
        </w:tc>
        <w:tc>
          <w:tcPr>
            <w:tcW w:w="1210" w:type="dxa"/>
          </w:tcPr>
          <w:p w14:paraId="25F8F991" w14:textId="77777777" w:rsidR="00484F4C" w:rsidRPr="00A60B5A" w:rsidRDefault="00484F4C" w:rsidP="00EC29C9">
            <w:pPr>
              <w:rPr>
                <w:b/>
                <w:bCs/>
                <w:sz w:val="18"/>
                <w:szCs w:val="18"/>
                <w:u w:val="single"/>
              </w:rPr>
            </w:pPr>
            <w:r w:rsidRPr="00A60B5A">
              <w:rPr>
                <w:b/>
                <w:bCs/>
                <w:sz w:val="18"/>
                <w:szCs w:val="18"/>
                <w:u w:val="single"/>
              </w:rPr>
              <w:t>Unclear risk</w:t>
            </w:r>
          </w:p>
          <w:p w14:paraId="5B8AE579" w14:textId="77777777" w:rsidR="00484F4C" w:rsidRPr="00A60B5A" w:rsidRDefault="00484F4C" w:rsidP="00EC29C9">
            <w:pPr>
              <w:rPr>
                <w:sz w:val="18"/>
                <w:szCs w:val="18"/>
              </w:rPr>
            </w:pPr>
            <w:r w:rsidRPr="00A60B5A">
              <w:rPr>
                <w:sz w:val="18"/>
                <w:szCs w:val="18"/>
              </w:rPr>
              <w:t>No information</w:t>
            </w:r>
          </w:p>
        </w:tc>
        <w:tc>
          <w:tcPr>
            <w:tcW w:w="1200" w:type="dxa"/>
          </w:tcPr>
          <w:p w14:paraId="7A923CD4" w14:textId="77777777" w:rsidR="00484F4C" w:rsidRPr="00A60B5A" w:rsidRDefault="00484F4C" w:rsidP="00EC29C9">
            <w:pPr>
              <w:rPr>
                <w:b/>
                <w:bCs/>
                <w:sz w:val="18"/>
                <w:szCs w:val="18"/>
                <w:u w:val="single"/>
              </w:rPr>
            </w:pPr>
            <w:r w:rsidRPr="00A60B5A">
              <w:rPr>
                <w:b/>
                <w:bCs/>
                <w:sz w:val="18"/>
                <w:szCs w:val="18"/>
                <w:u w:val="single"/>
              </w:rPr>
              <w:t>Unclear risk</w:t>
            </w:r>
          </w:p>
          <w:p w14:paraId="5734841B" w14:textId="77777777" w:rsidR="00484F4C" w:rsidRPr="00A60B5A" w:rsidRDefault="00484F4C" w:rsidP="00EC29C9">
            <w:pPr>
              <w:rPr>
                <w:sz w:val="18"/>
                <w:szCs w:val="18"/>
              </w:rPr>
            </w:pPr>
            <w:r w:rsidRPr="00A60B5A">
              <w:rPr>
                <w:sz w:val="18"/>
                <w:szCs w:val="18"/>
              </w:rPr>
              <w:t>No information</w:t>
            </w:r>
          </w:p>
        </w:tc>
        <w:tc>
          <w:tcPr>
            <w:tcW w:w="1134" w:type="dxa"/>
          </w:tcPr>
          <w:p w14:paraId="14BCD9A7" w14:textId="77777777" w:rsidR="00484F4C" w:rsidRPr="00A60B5A" w:rsidRDefault="00484F4C" w:rsidP="00EC29C9">
            <w:pPr>
              <w:rPr>
                <w:b/>
                <w:bCs/>
                <w:sz w:val="18"/>
                <w:szCs w:val="18"/>
                <w:u w:val="single"/>
              </w:rPr>
            </w:pPr>
            <w:r w:rsidRPr="00A60B5A">
              <w:rPr>
                <w:b/>
                <w:bCs/>
                <w:sz w:val="18"/>
                <w:szCs w:val="18"/>
                <w:u w:val="single"/>
              </w:rPr>
              <w:t>Unclear risk</w:t>
            </w:r>
          </w:p>
          <w:p w14:paraId="2BF686FA" w14:textId="77777777" w:rsidR="00484F4C" w:rsidRPr="00A60B5A" w:rsidRDefault="00484F4C" w:rsidP="00EC29C9">
            <w:pPr>
              <w:rPr>
                <w:sz w:val="18"/>
                <w:szCs w:val="18"/>
              </w:rPr>
            </w:pPr>
            <w:r w:rsidRPr="00A60B5A">
              <w:rPr>
                <w:sz w:val="18"/>
                <w:szCs w:val="18"/>
              </w:rPr>
              <w:t>No information</w:t>
            </w:r>
          </w:p>
        </w:tc>
        <w:tc>
          <w:tcPr>
            <w:tcW w:w="1512" w:type="dxa"/>
          </w:tcPr>
          <w:p w14:paraId="2BA4FE36" w14:textId="77777777" w:rsidR="00484F4C" w:rsidRPr="00A60B5A" w:rsidRDefault="00484F4C" w:rsidP="00EC29C9">
            <w:pPr>
              <w:rPr>
                <w:b/>
                <w:bCs/>
                <w:sz w:val="18"/>
                <w:szCs w:val="18"/>
                <w:u w:val="single"/>
              </w:rPr>
            </w:pPr>
            <w:r w:rsidRPr="00A60B5A">
              <w:rPr>
                <w:b/>
                <w:bCs/>
                <w:sz w:val="18"/>
                <w:szCs w:val="18"/>
                <w:u w:val="single"/>
              </w:rPr>
              <w:t>Unclear risk</w:t>
            </w:r>
          </w:p>
          <w:p w14:paraId="73B92BD7" w14:textId="77777777" w:rsidR="00484F4C" w:rsidRPr="00A60B5A" w:rsidRDefault="00484F4C" w:rsidP="00EC29C9">
            <w:pPr>
              <w:rPr>
                <w:sz w:val="18"/>
                <w:szCs w:val="18"/>
              </w:rPr>
            </w:pPr>
            <w:r w:rsidRPr="00A60B5A">
              <w:rPr>
                <w:sz w:val="18"/>
                <w:szCs w:val="18"/>
              </w:rPr>
              <w:t>No information</w:t>
            </w:r>
          </w:p>
        </w:tc>
        <w:tc>
          <w:tcPr>
            <w:tcW w:w="1323" w:type="dxa"/>
          </w:tcPr>
          <w:p w14:paraId="21D3C939" w14:textId="77777777" w:rsidR="00484F4C" w:rsidRPr="00A60B5A" w:rsidRDefault="00484F4C" w:rsidP="00EC29C9">
            <w:pPr>
              <w:rPr>
                <w:b/>
                <w:bCs/>
                <w:sz w:val="18"/>
                <w:szCs w:val="18"/>
                <w:u w:val="single"/>
              </w:rPr>
            </w:pPr>
            <w:r w:rsidRPr="00A60B5A">
              <w:rPr>
                <w:b/>
                <w:bCs/>
                <w:sz w:val="18"/>
                <w:szCs w:val="18"/>
                <w:u w:val="single"/>
              </w:rPr>
              <w:t>Low risk</w:t>
            </w:r>
          </w:p>
          <w:p w14:paraId="54DB5BC2" w14:textId="77777777" w:rsidR="00484F4C" w:rsidRPr="00A60B5A" w:rsidRDefault="00484F4C" w:rsidP="00EC29C9">
            <w:pPr>
              <w:rPr>
                <w:sz w:val="18"/>
                <w:szCs w:val="18"/>
              </w:rPr>
            </w:pPr>
            <w:r w:rsidRPr="00A60B5A">
              <w:rPr>
                <w:sz w:val="18"/>
                <w:szCs w:val="18"/>
              </w:rPr>
              <w:t>Reported as planned</w:t>
            </w:r>
          </w:p>
        </w:tc>
      </w:tr>
      <w:tr w:rsidR="00484F4C" w:rsidRPr="00A60B5A" w14:paraId="121F2B3A" w14:textId="77777777" w:rsidTr="00EC29C9">
        <w:tc>
          <w:tcPr>
            <w:tcW w:w="988" w:type="dxa"/>
          </w:tcPr>
          <w:p w14:paraId="2BDEABEA" w14:textId="77777777" w:rsidR="00484F4C" w:rsidRPr="00A60B5A" w:rsidRDefault="00484F4C" w:rsidP="00EC29C9">
            <w:pPr>
              <w:rPr>
                <w:sz w:val="18"/>
                <w:szCs w:val="18"/>
              </w:rPr>
            </w:pPr>
            <w:proofErr w:type="spellStart"/>
            <w:r w:rsidRPr="00A60B5A">
              <w:rPr>
                <w:color w:val="000000"/>
                <w:sz w:val="18"/>
                <w:szCs w:val="18"/>
              </w:rPr>
              <w:t>Stolley</w:t>
            </w:r>
            <w:proofErr w:type="spellEnd"/>
            <w:r w:rsidRPr="00A60B5A">
              <w:rPr>
                <w:color w:val="000000"/>
                <w:sz w:val="18"/>
                <w:szCs w:val="18"/>
              </w:rPr>
              <w:t xml:space="preserve"> et al., 2003, USA.</w:t>
            </w:r>
          </w:p>
        </w:tc>
        <w:tc>
          <w:tcPr>
            <w:tcW w:w="1842" w:type="dxa"/>
          </w:tcPr>
          <w:p w14:paraId="1876061A" w14:textId="77777777" w:rsidR="00484F4C" w:rsidRPr="00A60B5A" w:rsidRDefault="00484F4C" w:rsidP="00EC29C9">
            <w:pPr>
              <w:rPr>
                <w:b/>
                <w:bCs/>
                <w:sz w:val="18"/>
                <w:szCs w:val="18"/>
                <w:u w:val="single"/>
              </w:rPr>
            </w:pPr>
            <w:r w:rsidRPr="00A60B5A">
              <w:rPr>
                <w:b/>
                <w:bCs/>
                <w:sz w:val="18"/>
                <w:szCs w:val="18"/>
                <w:u w:val="single"/>
              </w:rPr>
              <w:t>Unclear risk</w:t>
            </w:r>
          </w:p>
          <w:p w14:paraId="02D4E1F9" w14:textId="77777777" w:rsidR="00484F4C" w:rsidRPr="00A60B5A" w:rsidRDefault="00484F4C" w:rsidP="00EC29C9">
            <w:pPr>
              <w:rPr>
                <w:sz w:val="18"/>
                <w:szCs w:val="18"/>
              </w:rPr>
            </w:pPr>
            <w:r w:rsidRPr="00A60B5A">
              <w:rPr>
                <w:sz w:val="18"/>
                <w:szCs w:val="18"/>
              </w:rPr>
              <w:t>No information</w:t>
            </w:r>
          </w:p>
        </w:tc>
        <w:tc>
          <w:tcPr>
            <w:tcW w:w="1210" w:type="dxa"/>
          </w:tcPr>
          <w:p w14:paraId="3BEDCEB8" w14:textId="77777777" w:rsidR="00484F4C" w:rsidRPr="00A60B5A" w:rsidRDefault="00484F4C" w:rsidP="00EC29C9">
            <w:pPr>
              <w:rPr>
                <w:b/>
                <w:bCs/>
                <w:sz w:val="18"/>
                <w:szCs w:val="18"/>
                <w:u w:val="single"/>
              </w:rPr>
            </w:pPr>
            <w:r w:rsidRPr="00A60B5A">
              <w:rPr>
                <w:b/>
                <w:bCs/>
                <w:sz w:val="18"/>
                <w:szCs w:val="18"/>
                <w:u w:val="single"/>
              </w:rPr>
              <w:t>Unclear risk</w:t>
            </w:r>
          </w:p>
          <w:p w14:paraId="2D204AB4" w14:textId="77777777" w:rsidR="00484F4C" w:rsidRPr="00A60B5A" w:rsidRDefault="00484F4C" w:rsidP="00EC29C9">
            <w:pPr>
              <w:rPr>
                <w:sz w:val="18"/>
                <w:szCs w:val="18"/>
              </w:rPr>
            </w:pPr>
            <w:r w:rsidRPr="00A60B5A">
              <w:rPr>
                <w:sz w:val="18"/>
                <w:szCs w:val="18"/>
              </w:rPr>
              <w:t>No information</w:t>
            </w:r>
          </w:p>
        </w:tc>
        <w:tc>
          <w:tcPr>
            <w:tcW w:w="1200" w:type="dxa"/>
          </w:tcPr>
          <w:p w14:paraId="4ADEAE69" w14:textId="77777777" w:rsidR="00484F4C" w:rsidRPr="00A60B5A" w:rsidRDefault="00484F4C" w:rsidP="00EC29C9">
            <w:pPr>
              <w:rPr>
                <w:b/>
                <w:bCs/>
                <w:sz w:val="18"/>
                <w:szCs w:val="18"/>
                <w:u w:val="single"/>
              </w:rPr>
            </w:pPr>
            <w:r w:rsidRPr="00A60B5A">
              <w:rPr>
                <w:b/>
                <w:bCs/>
                <w:sz w:val="18"/>
                <w:szCs w:val="18"/>
                <w:u w:val="single"/>
              </w:rPr>
              <w:t>Unclear risk</w:t>
            </w:r>
          </w:p>
          <w:p w14:paraId="5BD5D5DF" w14:textId="77777777" w:rsidR="00484F4C" w:rsidRPr="00A60B5A" w:rsidRDefault="00484F4C" w:rsidP="00EC29C9">
            <w:pPr>
              <w:rPr>
                <w:sz w:val="18"/>
                <w:szCs w:val="18"/>
              </w:rPr>
            </w:pPr>
            <w:r w:rsidRPr="00A60B5A">
              <w:rPr>
                <w:sz w:val="18"/>
                <w:szCs w:val="18"/>
              </w:rPr>
              <w:t>No information</w:t>
            </w:r>
          </w:p>
        </w:tc>
        <w:tc>
          <w:tcPr>
            <w:tcW w:w="1134" w:type="dxa"/>
          </w:tcPr>
          <w:p w14:paraId="357AC326" w14:textId="77777777" w:rsidR="00484F4C" w:rsidRPr="00A60B5A" w:rsidRDefault="00484F4C" w:rsidP="00EC29C9">
            <w:pPr>
              <w:rPr>
                <w:b/>
                <w:bCs/>
                <w:sz w:val="18"/>
                <w:szCs w:val="18"/>
                <w:u w:val="single"/>
              </w:rPr>
            </w:pPr>
            <w:r w:rsidRPr="00A60B5A">
              <w:rPr>
                <w:b/>
                <w:bCs/>
                <w:sz w:val="18"/>
                <w:szCs w:val="18"/>
                <w:u w:val="single"/>
              </w:rPr>
              <w:t>Unclear risk</w:t>
            </w:r>
          </w:p>
          <w:p w14:paraId="419D5B4D" w14:textId="77777777" w:rsidR="00484F4C" w:rsidRPr="00A60B5A" w:rsidRDefault="00484F4C" w:rsidP="00EC29C9">
            <w:pPr>
              <w:rPr>
                <w:sz w:val="18"/>
                <w:szCs w:val="18"/>
              </w:rPr>
            </w:pPr>
            <w:r w:rsidRPr="00A60B5A">
              <w:rPr>
                <w:sz w:val="18"/>
                <w:szCs w:val="18"/>
              </w:rPr>
              <w:t>No information</w:t>
            </w:r>
          </w:p>
        </w:tc>
        <w:tc>
          <w:tcPr>
            <w:tcW w:w="1512" w:type="dxa"/>
          </w:tcPr>
          <w:p w14:paraId="4CC47249" w14:textId="77777777" w:rsidR="00484F4C" w:rsidRPr="00A60B5A" w:rsidRDefault="00484F4C" w:rsidP="00EC29C9">
            <w:pPr>
              <w:rPr>
                <w:b/>
                <w:bCs/>
                <w:sz w:val="18"/>
                <w:szCs w:val="18"/>
                <w:u w:val="single"/>
              </w:rPr>
            </w:pPr>
            <w:r w:rsidRPr="00A60B5A">
              <w:rPr>
                <w:b/>
                <w:bCs/>
                <w:sz w:val="18"/>
                <w:szCs w:val="18"/>
                <w:u w:val="single"/>
              </w:rPr>
              <w:t>Low risk</w:t>
            </w:r>
          </w:p>
          <w:p w14:paraId="27614824" w14:textId="77777777" w:rsidR="00484F4C" w:rsidRPr="00A60B5A" w:rsidRDefault="00484F4C" w:rsidP="00EC29C9">
            <w:pPr>
              <w:rPr>
                <w:color w:val="141413"/>
                <w:sz w:val="18"/>
                <w:szCs w:val="18"/>
              </w:rPr>
            </w:pPr>
            <w:r w:rsidRPr="00A60B5A">
              <w:rPr>
                <w:color w:val="141413"/>
                <w:sz w:val="18"/>
                <w:szCs w:val="18"/>
              </w:rPr>
              <w:t xml:space="preserve">95% completed </w:t>
            </w:r>
          </w:p>
          <w:p w14:paraId="5A195CF3" w14:textId="77777777" w:rsidR="00484F4C" w:rsidRPr="00A60B5A" w:rsidRDefault="00484F4C" w:rsidP="00EC29C9">
            <w:pPr>
              <w:rPr>
                <w:sz w:val="18"/>
                <w:szCs w:val="18"/>
              </w:rPr>
            </w:pPr>
            <w:r w:rsidRPr="00A60B5A">
              <w:rPr>
                <w:color w:val="141413"/>
                <w:sz w:val="18"/>
                <w:szCs w:val="18"/>
              </w:rPr>
              <w:t>Second data collection</w:t>
            </w:r>
          </w:p>
        </w:tc>
        <w:tc>
          <w:tcPr>
            <w:tcW w:w="1323" w:type="dxa"/>
          </w:tcPr>
          <w:p w14:paraId="1A0FC83F" w14:textId="77777777" w:rsidR="00484F4C" w:rsidRPr="00A60B5A" w:rsidRDefault="00484F4C" w:rsidP="00EC29C9">
            <w:pPr>
              <w:rPr>
                <w:b/>
                <w:bCs/>
                <w:sz w:val="18"/>
                <w:szCs w:val="18"/>
                <w:u w:val="single"/>
              </w:rPr>
            </w:pPr>
            <w:r w:rsidRPr="00A60B5A">
              <w:rPr>
                <w:b/>
                <w:bCs/>
                <w:sz w:val="18"/>
                <w:szCs w:val="18"/>
                <w:u w:val="single"/>
              </w:rPr>
              <w:t>Low risk</w:t>
            </w:r>
          </w:p>
          <w:p w14:paraId="6A81D6ED" w14:textId="77777777" w:rsidR="00484F4C" w:rsidRPr="00A60B5A" w:rsidRDefault="00484F4C" w:rsidP="00EC29C9">
            <w:pPr>
              <w:rPr>
                <w:sz w:val="18"/>
                <w:szCs w:val="18"/>
              </w:rPr>
            </w:pPr>
            <w:r w:rsidRPr="00A60B5A">
              <w:rPr>
                <w:sz w:val="18"/>
                <w:szCs w:val="18"/>
              </w:rPr>
              <w:t>Reported as planned</w:t>
            </w:r>
          </w:p>
        </w:tc>
      </w:tr>
      <w:tr w:rsidR="00484F4C" w:rsidRPr="00A60B5A" w14:paraId="301A05DD" w14:textId="77777777" w:rsidTr="00EC29C9">
        <w:tc>
          <w:tcPr>
            <w:tcW w:w="988" w:type="dxa"/>
          </w:tcPr>
          <w:p w14:paraId="50C9FD7A" w14:textId="77777777" w:rsidR="00484F4C" w:rsidRPr="00A60B5A" w:rsidRDefault="00484F4C" w:rsidP="00EC29C9">
            <w:pPr>
              <w:rPr>
                <w:sz w:val="18"/>
                <w:szCs w:val="18"/>
              </w:rPr>
            </w:pPr>
            <w:proofErr w:type="spellStart"/>
            <w:r w:rsidRPr="00A60B5A">
              <w:rPr>
                <w:color w:val="000000"/>
                <w:sz w:val="18"/>
                <w:szCs w:val="18"/>
              </w:rPr>
              <w:t>Soltero</w:t>
            </w:r>
            <w:proofErr w:type="spellEnd"/>
            <w:r w:rsidRPr="00A60B5A">
              <w:rPr>
                <w:color w:val="000000"/>
                <w:sz w:val="18"/>
                <w:szCs w:val="18"/>
              </w:rPr>
              <w:t xml:space="preserve"> et al., 2018, USA. </w:t>
            </w:r>
          </w:p>
        </w:tc>
        <w:tc>
          <w:tcPr>
            <w:tcW w:w="1842" w:type="dxa"/>
          </w:tcPr>
          <w:p w14:paraId="700E0E01" w14:textId="77777777" w:rsidR="00484F4C" w:rsidRPr="00A60B5A" w:rsidRDefault="00484F4C" w:rsidP="00EC29C9">
            <w:pPr>
              <w:rPr>
                <w:b/>
                <w:bCs/>
                <w:sz w:val="18"/>
                <w:szCs w:val="18"/>
                <w:u w:val="single"/>
              </w:rPr>
            </w:pPr>
            <w:r w:rsidRPr="00A60B5A">
              <w:rPr>
                <w:b/>
                <w:bCs/>
                <w:sz w:val="18"/>
                <w:szCs w:val="18"/>
                <w:u w:val="single"/>
              </w:rPr>
              <w:t>Low risk</w:t>
            </w:r>
          </w:p>
          <w:p w14:paraId="663C30A6" w14:textId="77777777" w:rsidR="00484F4C" w:rsidRPr="00A60B5A" w:rsidRDefault="00484F4C" w:rsidP="00EC29C9">
            <w:pPr>
              <w:rPr>
                <w:sz w:val="18"/>
                <w:szCs w:val="18"/>
              </w:rPr>
            </w:pPr>
            <w:r w:rsidRPr="00A60B5A">
              <w:rPr>
                <w:color w:val="000000"/>
                <w:sz w:val="18"/>
                <w:szCs w:val="18"/>
              </w:rPr>
              <w:t>“Randomized by a research team member using the automated random sample function in SPSS”</w:t>
            </w:r>
          </w:p>
        </w:tc>
        <w:tc>
          <w:tcPr>
            <w:tcW w:w="1210" w:type="dxa"/>
          </w:tcPr>
          <w:p w14:paraId="2E234CE9" w14:textId="77777777" w:rsidR="00484F4C" w:rsidRPr="00A60B5A" w:rsidRDefault="00484F4C" w:rsidP="00EC29C9">
            <w:pPr>
              <w:rPr>
                <w:b/>
                <w:bCs/>
                <w:sz w:val="18"/>
                <w:szCs w:val="18"/>
                <w:u w:val="single"/>
              </w:rPr>
            </w:pPr>
            <w:r w:rsidRPr="00A60B5A">
              <w:rPr>
                <w:b/>
                <w:bCs/>
                <w:sz w:val="18"/>
                <w:szCs w:val="18"/>
                <w:u w:val="single"/>
              </w:rPr>
              <w:t>Unclear risk</w:t>
            </w:r>
          </w:p>
          <w:p w14:paraId="1B4A631C" w14:textId="77777777" w:rsidR="00484F4C" w:rsidRPr="00A60B5A" w:rsidRDefault="00484F4C" w:rsidP="00EC29C9">
            <w:pPr>
              <w:rPr>
                <w:sz w:val="18"/>
                <w:szCs w:val="18"/>
              </w:rPr>
            </w:pPr>
            <w:r w:rsidRPr="00A60B5A">
              <w:rPr>
                <w:sz w:val="18"/>
                <w:szCs w:val="18"/>
              </w:rPr>
              <w:t>No information</w:t>
            </w:r>
          </w:p>
        </w:tc>
        <w:tc>
          <w:tcPr>
            <w:tcW w:w="1200" w:type="dxa"/>
          </w:tcPr>
          <w:p w14:paraId="0FC8E232" w14:textId="77777777" w:rsidR="00484F4C" w:rsidRPr="00A60B5A" w:rsidRDefault="00484F4C" w:rsidP="00EC29C9">
            <w:pPr>
              <w:rPr>
                <w:b/>
                <w:bCs/>
                <w:sz w:val="18"/>
                <w:szCs w:val="18"/>
                <w:u w:val="single"/>
              </w:rPr>
            </w:pPr>
            <w:r w:rsidRPr="00A60B5A">
              <w:rPr>
                <w:b/>
                <w:bCs/>
                <w:sz w:val="18"/>
                <w:szCs w:val="18"/>
                <w:u w:val="single"/>
              </w:rPr>
              <w:t>Unclear risk</w:t>
            </w:r>
          </w:p>
          <w:p w14:paraId="289A5468" w14:textId="77777777" w:rsidR="00484F4C" w:rsidRPr="00A60B5A" w:rsidRDefault="00484F4C" w:rsidP="00EC29C9">
            <w:pPr>
              <w:rPr>
                <w:sz w:val="18"/>
                <w:szCs w:val="18"/>
              </w:rPr>
            </w:pPr>
            <w:r w:rsidRPr="00A60B5A">
              <w:rPr>
                <w:sz w:val="18"/>
                <w:szCs w:val="18"/>
              </w:rPr>
              <w:t>No information</w:t>
            </w:r>
          </w:p>
        </w:tc>
        <w:tc>
          <w:tcPr>
            <w:tcW w:w="1134" w:type="dxa"/>
          </w:tcPr>
          <w:p w14:paraId="43A4F51E" w14:textId="77777777" w:rsidR="00484F4C" w:rsidRPr="00A60B5A" w:rsidRDefault="00484F4C" w:rsidP="00EC29C9">
            <w:pPr>
              <w:rPr>
                <w:b/>
                <w:bCs/>
                <w:sz w:val="18"/>
                <w:szCs w:val="18"/>
                <w:u w:val="single"/>
              </w:rPr>
            </w:pPr>
            <w:r w:rsidRPr="00A60B5A">
              <w:rPr>
                <w:b/>
                <w:bCs/>
                <w:sz w:val="18"/>
                <w:szCs w:val="18"/>
                <w:u w:val="single"/>
              </w:rPr>
              <w:t>Unclear risk</w:t>
            </w:r>
          </w:p>
          <w:p w14:paraId="2A5C69D9" w14:textId="77777777" w:rsidR="00484F4C" w:rsidRPr="00A60B5A" w:rsidRDefault="00484F4C" w:rsidP="00EC29C9">
            <w:pPr>
              <w:rPr>
                <w:sz w:val="18"/>
                <w:szCs w:val="18"/>
              </w:rPr>
            </w:pPr>
            <w:r w:rsidRPr="00A60B5A">
              <w:rPr>
                <w:sz w:val="18"/>
                <w:szCs w:val="18"/>
              </w:rPr>
              <w:t>No information</w:t>
            </w:r>
          </w:p>
        </w:tc>
        <w:tc>
          <w:tcPr>
            <w:tcW w:w="1512" w:type="dxa"/>
          </w:tcPr>
          <w:p w14:paraId="36557D87" w14:textId="77777777" w:rsidR="00484F4C" w:rsidRPr="00A60B5A" w:rsidRDefault="00484F4C" w:rsidP="00EC29C9">
            <w:pPr>
              <w:rPr>
                <w:b/>
                <w:bCs/>
                <w:sz w:val="18"/>
                <w:szCs w:val="18"/>
                <w:u w:val="single"/>
              </w:rPr>
            </w:pPr>
            <w:r w:rsidRPr="00A60B5A">
              <w:rPr>
                <w:b/>
                <w:bCs/>
                <w:sz w:val="18"/>
                <w:szCs w:val="18"/>
                <w:u w:val="single"/>
              </w:rPr>
              <w:t>Low risk</w:t>
            </w:r>
          </w:p>
          <w:p w14:paraId="08BD79C4" w14:textId="77777777" w:rsidR="00484F4C" w:rsidRPr="00A60B5A" w:rsidRDefault="00484F4C" w:rsidP="00EC29C9">
            <w:pPr>
              <w:rPr>
                <w:sz w:val="18"/>
                <w:szCs w:val="18"/>
              </w:rPr>
            </w:pPr>
            <w:r w:rsidRPr="00A60B5A">
              <w:rPr>
                <w:color w:val="000000"/>
                <w:sz w:val="18"/>
                <w:szCs w:val="18"/>
              </w:rPr>
              <w:t>“2-month follow-up period for all youth was 82.5%”</w:t>
            </w:r>
          </w:p>
        </w:tc>
        <w:tc>
          <w:tcPr>
            <w:tcW w:w="1323" w:type="dxa"/>
          </w:tcPr>
          <w:p w14:paraId="67F4FFE2" w14:textId="77777777" w:rsidR="00484F4C" w:rsidRPr="00A60B5A" w:rsidRDefault="00484F4C" w:rsidP="00EC29C9">
            <w:pPr>
              <w:rPr>
                <w:b/>
                <w:bCs/>
                <w:sz w:val="18"/>
                <w:szCs w:val="18"/>
                <w:u w:val="single"/>
              </w:rPr>
            </w:pPr>
            <w:r w:rsidRPr="00A60B5A">
              <w:rPr>
                <w:b/>
                <w:bCs/>
                <w:sz w:val="18"/>
                <w:szCs w:val="18"/>
                <w:u w:val="single"/>
              </w:rPr>
              <w:t>Low risk</w:t>
            </w:r>
          </w:p>
          <w:p w14:paraId="3D097D55" w14:textId="77777777" w:rsidR="00484F4C" w:rsidRPr="00A60B5A" w:rsidRDefault="00484F4C" w:rsidP="00EC29C9">
            <w:pPr>
              <w:rPr>
                <w:sz w:val="18"/>
                <w:szCs w:val="18"/>
              </w:rPr>
            </w:pPr>
            <w:r w:rsidRPr="00A60B5A">
              <w:rPr>
                <w:sz w:val="18"/>
                <w:szCs w:val="18"/>
              </w:rPr>
              <w:t>Reported as planned</w:t>
            </w:r>
          </w:p>
        </w:tc>
      </w:tr>
      <w:tr w:rsidR="00484F4C" w:rsidRPr="00A60B5A" w14:paraId="55CCB213" w14:textId="77777777" w:rsidTr="00EC29C9">
        <w:tc>
          <w:tcPr>
            <w:tcW w:w="988" w:type="dxa"/>
          </w:tcPr>
          <w:p w14:paraId="715FBCE8" w14:textId="77777777" w:rsidR="00484F4C" w:rsidRPr="00A60B5A" w:rsidRDefault="00484F4C" w:rsidP="00EC29C9">
            <w:pPr>
              <w:rPr>
                <w:sz w:val="18"/>
                <w:szCs w:val="18"/>
              </w:rPr>
            </w:pPr>
            <w:r w:rsidRPr="00A60B5A">
              <w:rPr>
                <w:color w:val="000000"/>
                <w:sz w:val="18"/>
                <w:szCs w:val="18"/>
              </w:rPr>
              <w:t xml:space="preserve">Slusser et al., 2012, USA. </w:t>
            </w:r>
          </w:p>
        </w:tc>
        <w:tc>
          <w:tcPr>
            <w:tcW w:w="1842" w:type="dxa"/>
          </w:tcPr>
          <w:p w14:paraId="00DF1762" w14:textId="77777777" w:rsidR="00484F4C" w:rsidRPr="00A60B5A" w:rsidRDefault="00484F4C" w:rsidP="00EC29C9">
            <w:pPr>
              <w:rPr>
                <w:b/>
                <w:bCs/>
                <w:sz w:val="18"/>
                <w:szCs w:val="18"/>
                <w:u w:val="single"/>
              </w:rPr>
            </w:pPr>
            <w:r w:rsidRPr="00A60B5A">
              <w:rPr>
                <w:b/>
                <w:bCs/>
                <w:sz w:val="18"/>
                <w:szCs w:val="18"/>
                <w:u w:val="single"/>
              </w:rPr>
              <w:t>Unclear risk</w:t>
            </w:r>
          </w:p>
          <w:p w14:paraId="0990AAE6" w14:textId="77777777" w:rsidR="00484F4C" w:rsidRPr="00A60B5A" w:rsidRDefault="00484F4C" w:rsidP="00EC29C9">
            <w:pPr>
              <w:rPr>
                <w:sz w:val="18"/>
                <w:szCs w:val="18"/>
              </w:rPr>
            </w:pPr>
            <w:r w:rsidRPr="00A60B5A">
              <w:rPr>
                <w:sz w:val="18"/>
                <w:szCs w:val="18"/>
              </w:rPr>
              <w:t>No information</w:t>
            </w:r>
          </w:p>
        </w:tc>
        <w:tc>
          <w:tcPr>
            <w:tcW w:w="1210" w:type="dxa"/>
          </w:tcPr>
          <w:p w14:paraId="0DF8F80D" w14:textId="77777777" w:rsidR="00484F4C" w:rsidRPr="00A60B5A" w:rsidRDefault="00484F4C" w:rsidP="00EC29C9">
            <w:pPr>
              <w:rPr>
                <w:b/>
                <w:bCs/>
                <w:sz w:val="18"/>
                <w:szCs w:val="18"/>
                <w:u w:val="single"/>
              </w:rPr>
            </w:pPr>
            <w:r w:rsidRPr="00A60B5A">
              <w:rPr>
                <w:b/>
                <w:bCs/>
                <w:sz w:val="18"/>
                <w:szCs w:val="18"/>
                <w:u w:val="single"/>
              </w:rPr>
              <w:t>Unclear risk</w:t>
            </w:r>
          </w:p>
          <w:p w14:paraId="2350B612" w14:textId="77777777" w:rsidR="00484F4C" w:rsidRPr="00A60B5A" w:rsidRDefault="00484F4C" w:rsidP="00EC29C9">
            <w:pPr>
              <w:rPr>
                <w:sz w:val="18"/>
                <w:szCs w:val="18"/>
              </w:rPr>
            </w:pPr>
            <w:r w:rsidRPr="00A60B5A">
              <w:rPr>
                <w:sz w:val="18"/>
                <w:szCs w:val="18"/>
              </w:rPr>
              <w:t>No information</w:t>
            </w:r>
          </w:p>
        </w:tc>
        <w:tc>
          <w:tcPr>
            <w:tcW w:w="1200" w:type="dxa"/>
          </w:tcPr>
          <w:p w14:paraId="6A659A3B" w14:textId="77777777" w:rsidR="00484F4C" w:rsidRPr="00A60B5A" w:rsidRDefault="00484F4C" w:rsidP="00EC29C9">
            <w:pPr>
              <w:rPr>
                <w:b/>
                <w:bCs/>
                <w:sz w:val="18"/>
                <w:szCs w:val="18"/>
                <w:u w:val="single"/>
              </w:rPr>
            </w:pPr>
            <w:r w:rsidRPr="00A60B5A">
              <w:rPr>
                <w:b/>
                <w:bCs/>
                <w:sz w:val="18"/>
                <w:szCs w:val="18"/>
                <w:u w:val="single"/>
              </w:rPr>
              <w:t>Unclear risk</w:t>
            </w:r>
          </w:p>
          <w:p w14:paraId="56DAA8C7" w14:textId="77777777" w:rsidR="00484F4C" w:rsidRPr="00A60B5A" w:rsidRDefault="00484F4C" w:rsidP="00EC29C9">
            <w:pPr>
              <w:rPr>
                <w:sz w:val="18"/>
                <w:szCs w:val="18"/>
              </w:rPr>
            </w:pPr>
            <w:r w:rsidRPr="00A60B5A">
              <w:rPr>
                <w:sz w:val="18"/>
                <w:szCs w:val="18"/>
              </w:rPr>
              <w:t>No information</w:t>
            </w:r>
          </w:p>
        </w:tc>
        <w:tc>
          <w:tcPr>
            <w:tcW w:w="1134" w:type="dxa"/>
          </w:tcPr>
          <w:p w14:paraId="1D89CCA3" w14:textId="77777777" w:rsidR="00484F4C" w:rsidRPr="00A60B5A" w:rsidRDefault="00484F4C" w:rsidP="00EC29C9">
            <w:pPr>
              <w:rPr>
                <w:b/>
                <w:bCs/>
                <w:sz w:val="18"/>
                <w:szCs w:val="18"/>
                <w:u w:val="single"/>
              </w:rPr>
            </w:pPr>
            <w:r w:rsidRPr="00A60B5A">
              <w:rPr>
                <w:b/>
                <w:bCs/>
                <w:sz w:val="18"/>
                <w:szCs w:val="18"/>
                <w:u w:val="single"/>
              </w:rPr>
              <w:t>Unclear risk</w:t>
            </w:r>
          </w:p>
          <w:p w14:paraId="4A7C43BC" w14:textId="77777777" w:rsidR="00484F4C" w:rsidRPr="00A60B5A" w:rsidRDefault="00484F4C" w:rsidP="00EC29C9">
            <w:pPr>
              <w:rPr>
                <w:sz w:val="18"/>
                <w:szCs w:val="18"/>
              </w:rPr>
            </w:pPr>
            <w:r w:rsidRPr="00A60B5A">
              <w:rPr>
                <w:sz w:val="18"/>
                <w:szCs w:val="18"/>
              </w:rPr>
              <w:t>No information</w:t>
            </w:r>
          </w:p>
        </w:tc>
        <w:tc>
          <w:tcPr>
            <w:tcW w:w="1512" w:type="dxa"/>
          </w:tcPr>
          <w:p w14:paraId="1C3F57D2" w14:textId="77777777" w:rsidR="00484F4C" w:rsidRPr="00A60B5A" w:rsidRDefault="00484F4C" w:rsidP="00EC29C9">
            <w:pPr>
              <w:rPr>
                <w:b/>
                <w:bCs/>
                <w:sz w:val="18"/>
                <w:szCs w:val="18"/>
                <w:u w:val="single"/>
              </w:rPr>
            </w:pPr>
            <w:r w:rsidRPr="00A60B5A">
              <w:rPr>
                <w:b/>
                <w:bCs/>
                <w:sz w:val="18"/>
                <w:szCs w:val="18"/>
                <w:u w:val="single"/>
              </w:rPr>
              <w:t>Low risk</w:t>
            </w:r>
          </w:p>
          <w:p w14:paraId="4518C292" w14:textId="77777777" w:rsidR="00484F4C" w:rsidRPr="00A60B5A" w:rsidRDefault="00484F4C" w:rsidP="00EC29C9">
            <w:pPr>
              <w:rPr>
                <w:sz w:val="18"/>
                <w:szCs w:val="18"/>
              </w:rPr>
            </w:pPr>
            <w:r w:rsidRPr="00A60B5A">
              <w:rPr>
                <w:color w:val="141413"/>
                <w:sz w:val="18"/>
                <w:szCs w:val="18"/>
              </w:rPr>
              <w:t>84% of follow up data available</w:t>
            </w:r>
          </w:p>
        </w:tc>
        <w:tc>
          <w:tcPr>
            <w:tcW w:w="1323" w:type="dxa"/>
          </w:tcPr>
          <w:p w14:paraId="61ED261E" w14:textId="77777777" w:rsidR="00484F4C" w:rsidRPr="00A60B5A" w:rsidRDefault="00484F4C" w:rsidP="00EC29C9">
            <w:pPr>
              <w:rPr>
                <w:b/>
                <w:bCs/>
                <w:sz w:val="18"/>
                <w:szCs w:val="18"/>
                <w:u w:val="single"/>
              </w:rPr>
            </w:pPr>
            <w:r w:rsidRPr="00A60B5A">
              <w:rPr>
                <w:b/>
                <w:bCs/>
                <w:sz w:val="18"/>
                <w:szCs w:val="18"/>
                <w:u w:val="single"/>
              </w:rPr>
              <w:t>Low risk</w:t>
            </w:r>
          </w:p>
          <w:p w14:paraId="61DC26E3" w14:textId="77777777" w:rsidR="00484F4C" w:rsidRPr="00A60B5A" w:rsidRDefault="00484F4C" w:rsidP="00EC29C9">
            <w:pPr>
              <w:rPr>
                <w:sz w:val="18"/>
                <w:szCs w:val="18"/>
              </w:rPr>
            </w:pPr>
            <w:r w:rsidRPr="00A60B5A">
              <w:rPr>
                <w:sz w:val="18"/>
                <w:szCs w:val="18"/>
              </w:rPr>
              <w:t>Reported as planned</w:t>
            </w:r>
          </w:p>
        </w:tc>
      </w:tr>
      <w:tr w:rsidR="00484F4C" w:rsidRPr="00A60B5A" w14:paraId="281CCAF8" w14:textId="77777777" w:rsidTr="00EC29C9">
        <w:tc>
          <w:tcPr>
            <w:tcW w:w="988" w:type="dxa"/>
          </w:tcPr>
          <w:p w14:paraId="28D8540D" w14:textId="77777777" w:rsidR="00484F4C" w:rsidRPr="00A60B5A" w:rsidRDefault="00484F4C" w:rsidP="00EC29C9">
            <w:pPr>
              <w:rPr>
                <w:sz w:val="18"/>
                <w:szCs w:val="18"/>
              </w:rPr>
            </w:pPr>
            <w:proofErr w:type="spellStart"/>
            <w:r w:rsidRPr="00A60B5A">
              <w:rPr>
                <w:color w:val="000000"/>
                <w:sz w:val="18"/>
                <w:szCs w:val="18"/>
              </w:rPr>
              <w:t>Shaibi</w:t>
            </w:r>
            <w:proofErr w:type="spellEnd"/>
            <w:r w:rsidRPr="00A60B5A">
              <w:rPr>
                <w:color w:val="000000"/>
                <w:sz w:val="18"/>
                <w:szCs w:val="18"/>
              </w:rPr>
              <w:t xml:space="preserve"> et al., 2006, USA. s. </w:t>
            </w:r>
          </w:p>
        </w:tc>
        <w:tc>
          <w:tcPr>
            <w:tcW w:w="1842" w:type="dxa"/>
          </w:tcPr>
          <w:p w14:paraId="0E1D45B3" w14:textId="77777777" w:rsidR="00484F4C" w:rsidRPr="00A60B5A" w:rsidRDefault="00484F4C" w:rsidP="00EC29C9">
            <w:pPr>
              <w:rPr>
                <w:b/>
                <w:bCs/>
                <w:sz w:val="18"/>
                <w:szCs w:val="18"/>
                <w:u w:val="single"/>
              </w:rPr>
            </w:pPr>
            <w:r w:rsidRPr="00A60B5A">
              <w:rPr>
                <w:b/>
                <w:bCs/>
                <w:sz w:val="18"/>
                <w:szCs w:val="18"/>
                <w:u w:val="single"/>
              </w:rPr>
              <w:t>Unclear risk</w:t>
            </w:r>
          </w:p>
          <w:p w14:paraId="1407A8BD" w14:textId="77777777" w:rsidR="00484F4C" w:rsidRPr="00A60B5A" w:rsidRDefault="00484F4C" w:rsidP="00EC29C9">
            <w:pPr>
              <w:rPr>
                <w:sz w:val="18"/>
                <w:szCs w:val="18"/>
              </w:rPr>
            </w:pPr>
            <w:r w:rsidRPr="00A60B5A">
              <w:rPr>
                <w:sz w:val="18"/>
                <w:szCs w:val="18"/>
              </w:rPr>
              <w:t>No information</w:t>
            </w:r>
          </w:p>
        </w:tc>
        <w:tc>
          <w:tcPr>
            <w:tcW w:w="1210" w:type="dxa"/>
          </w:tcPr>
          <w:p w14:paraId="04E123CB" w14:textId="77777777" w:rsidR="00484F4C" w:rsidRPr="00A60B5A" w:rsidRDefault="00484F4C" w:rsidP="00EC29C9">
            <w:pPr>
              <w:rPr>
                <w:b/>
                <w:bCs/>
                <w:sz w:val="18"/>
                <w:szCs w:val="18"/>
                <w:u w:val="single"/>
              </w:rPr>
            </w:pPr>
            <w:r w:rsidRPr="00A60B5A">
              <w:rPr>
                <w:b/>
                <w:bCs/>
                <w:sz w:val="18"/>
                <w:szCs w:val="18"/>
                <w:u w:val="single"/>
              </w:rPr>
              <w:t>Unclear risk</w:t>
            </w:r>
          </w:p>
          <w:p w14:paraId="4C26E103" w14:textId="77777777" w:rsidR="00484F4C" w:rsidRPr="00A60B5A" w:rsidRDefault="00484F4C" w:rsidP="00EC29C9">
            <w:pPr>
              <w:rPr>
                <w:sz w:val="18"/>
                <w:szCs w:val="18"/>
              </w:rPr>
            </w:pPr>
            <w:r w:rsidRPr="00A60B5A">
              <w:rPr>
                <w:sz w:val="18"/>
                <w:szCs w:val="18"/>
              </w:rPr>
              <w:t>No information</w:t>
            </w:r>
          </w:p>
        </w:tc>
        <w:tc>
          <w:tcPr>
            <w:tcW w:w="1200" w:type="dxa"/>
          </w:tcPr>
          <w:p w14:paraId="0A9307C2" w14:textId="77777777" w:rsidR="00484F4C" w:rsidRPr="00A60B5A" w:rsidRDefault="00484F4C" w:rsidP="00EC29C9">
            <w:pPr>
              <w:rPr>
                <w:b/>
                <w:bCs/>
                <w:sz w:val="18"/>
                <w:szCs w:val="18"/>
                <w:u w:val="single"/>
              </w:rPr>
            </w:pPr>
            <w:r w:rsidRPr="00A60B5A">
              <w:rPr>
                <w:b/>
                <w:bCs/>
                <w:sz w:val="18"/>
                <w:szCs w:val="18"/>
                <w:u w:val="single"/>
              </w:rPr>
              <w:t>Unclear risk</w:t>
            </w:r>
          </w:p>
          <w:p w14:paraId="459D64E2" w14:textId="77777777" w:rsidR="00484F4C" w:rsidRPr="00A60B5A" w:rsidRDefault="00484F4C" w:rsidP="00EC29C9">
            <w:pPr>
              <w:rPr>
                <w:sz w:val="18"/>
                <w:szCs w:val="18"/>
              </w:rPr>
            </w:pPr>
            <w:r w:rsidRPr="00A60B5A">
              <w:rPr>
                <w:sz w:val="18"/>
                <w:szCs w:val="18"/>
              </w:rPr>
              <w:t>No information</w:t>
            </w:r>
          </w:p>
        </w:tc>
        <w:tc>
          <w:tcPr>
            <w:tcW w:w="1134" w:type="dxa"/>
          </w:tcPr>
          <w:p w14:paraId="42340FE9" w14:textId="77777777" w:rsidR="00484F4C" w:rsidRPr="00A60B5A" w:rsidRDefault="00484F4C" w:rsidP="00EC29C9">
            <w:pPr>
              <w:rPr>
                <w:b/>
                <w:bCs/>
                <w:sz w:val="18"/>
                <w:szCs w:val="18"/>
                <w:u w:val="single"/>
              </w:rPr>
            </w:pPr>
            <w:r w:rsidRPr="00A60B5A">
              <w:rPr>
                <w:b/>
                <w:bCs/>
                <w:sz w:val="18"/>
                <w:szCs w:val="18"/>
                <w:u w:val="single"/>
              </w:rPr>
              <w:t>Unclear risk</w:t>
            </w:r>
          </w:p>
          <w:p w14:paraId="6253475E" w14:textId="77777777" w:rsidR="00484F4C" w:rsidRPr="00A60B5A" w:rsidRDefault="00484F4C" w:rsidP="00EC29C9">
            <w:pPr>
              <w:rPr>
                <w:sz w:val="18"/>
                <w:szCs w:val="18"/>
              </w:rPr>
            </w:pPr>
            <w:r w:rsidRPr="00A60B5A">
              <w:rPr>
                <w:sz w:val="18"/>
                <w:szCs w:val="18"/>
              </w:rPr>
              <w:t>No information</w:t>
            </w:r>
          </w:p>
        </w:tc>
        <w:tc>
          <w:tcPr>
            <w:tcW w:w="1512" w:type="dxa"/>
          </w:tcPr>
          <w:p w14:paraId="2FE5C64E" w14:textId="77777777" w:rsidR="00484F4C" w:rsidRPr="00A60B5A" w:rsidRDefault="00484F4C" w:rsidP="00EC29C9">
            <w:pPr>
              <w:rPr>
                <w:b/>
                <w:bCs/>
                <w:sz w:val="18"/>
                <w:szCs w:val="18"/>
                <w:u w:val="single"/>
              </w:rPr>
            </w:pPr>
            <w:r w:rsidRPr="00A60B5A">
              <w:rPr>
                <w:b/>
                <w:bCs/>
                <w:sz w:val="18"/>
                <w:szCs w:val="18"/>
                <w:u w:val="single"/>
              </w:rPr>
              <w:t>Unclear risk</w:t>
            </w:r>
          </w:p>
          <w:p w14:paraId="1CF55A0E" w14:textId="77777777" w:rsidR="00484F4C" w:rsidRPr="00A60B5A" w:rsidRDefault="00484F4C" w:rsidP="00EC29C9">
            <w:pPr>
              <w:rPr>
                <w:sz w:val="18"/>
                <w:szCs w:val="18"/>
              </w:rPr>
            </w:pPr>
            <w:r w:rsidRPr="00A60B5A">
              <w:rPr>
                <w:sz w:val="18"/>
                <w:szCs w:val="18"/>
              </w:rPr>
              <w:t>No information</w:t>
            </w:r>
          </w:p>
        </w:tc>
        <w:tc>
          <w:tcPr>
            <w:tcW w:w="1323" w:type="dxa"/>
          </w:tcPr>
          <w:p w14:paraId="0B8C9C03" w14:textId="77777777" w:rsidR="00484F4C" w:rsidRPr="00A60B5A" w:rsidRDefault="00484F4C" w:rsidP="00EC29C9">
            <w:pPr>
              <w:rPr>
                <w:b/>
                <w:bCs/>
                <w:sz w:val="18"/>
                <w:szCs w:val="18"/>
                <w:u w:val="single"/>
              </w:rPr>
            </w:pPr>
            <w:r w:rsidRPr="00A60B5A">
              <w:rPr>
                <w:b/>
                <w:bCs/>
                <w:sz w:val="18"/>
                <w:szCs w:val="18"/>
                <w:u w:val="single"/>
              </w:rPr>
              <w:t>Low risk</w:t>
            </w:r>
          </w:p>
          <w:p w14:paraId="2C49D929" w14:textId="77777777" w:rsidR="00484F4C" w:rsidRPr="00A60B5A" w:rsidRDefault="00484F4C" w:rsidP="00EC29C9">
            <w:pPr>
              <w:rPr>
                <w:sz w:val="18"/>
                <w:szCs w:val="18"/>
              </w:rPr>
            </w:pPr>
            <w:r w:rsidRPr="00A60B5A">
              <w:rPr>
                <w:sz w:val="18"/>
                <w:szCs w:val="18"/>
              </w:rPr>
              <w:t>Reported as planned</w:t>
            </w:r>
          </w:p>
        </w:tc>
      </w:tr>
      <w:tr w:rsidR="00484F4C" w:rsidRPr="00A60B5A" w14:paraId="645D8A44" w14:textId="77777777" w:rsidTr="00EC29C9">
        <w:tc>
          <w:tcPr>
            <w:tcW w:w="988" w:type="dxa"/>
          </w:tcPr>
          <w:p w14:paraId="73A35419" w14:textId="77777777" w:rsidR="00484F4C" w:rsidRPr="00A60B5A" w:rsidRDefault="00484F4C" w:rsidP="00EC29C9">
            <w:pPr>
              <w:rPr>
                <w:sz w:val="18"/>
                <w:szCs w:val="18"/>
              </w:rPr>
            </w:pPr>
            <w:r w:rsidRPr="00A60B5A">
              <w:rPr>
                <w:color w:val="000000"/>
                <w:sz w:val="18"/>
                <w:szCs w:val="18"/>
              </w:rPr>
              <w:t>Robinson et al., 2021, USA.</w:t>
            </w:r>
          </w:p>
        </w:tc>
        <w:tc>
          <w:tcPr>
            <w:tcW w:w="1842" w:type="dxa"/>
          </w:tcPr>
          <w:p w14:paraId="5BDE3246" w14:textId="77777777" w:rsidR="00484F4C" w:rsidRPr="00A60B5A" w:rsidRDefault="00484F4C" w:rsidP="00EC29C9">
            <w:pPr>
              <w:rPr>
                <w:b/>
                <w:bCs/>
                <w:sz w:val="18"/>
                <w:szCs w:val="18"/>
                <w:u w:val="single"/>
              </w:rPr>
            </w:pPr>
            <w:r w:rsidRPr="00A60B5A">
              <w:rPr>
                <w:b/>
                <w:bCs/>
                <w:sz w:val="18"/>
                <w:szCs w:val="18"/>
                <w:u w:val="single"/>
              </w:rPr>
              <w:t>Low risk</w:t>
            </w:r>
          </w:p>
          <w:p w14:paraId="763B968C" w14:textId="77777777" w:rsidR="00484F4C" w:rsidRPr="00A60B5A" w:rsidRDefault="00484F4C" w:rsidP="00EC29C9">
            <w:pPr>
              <w:rPr>
                <w:sz w:val="18"/>
                <w:szCs w:val="18"/>
              </w:rPr>
            </w:pPr>
            <w:r w:rsidRPr="00A60B5A">
              <w:rPr>
                <w:color w:val="000000"/>
                <w:sz w:val="18"/>
                <w:szCs w:val="18"/>
              </w:rPr>
              <w:t>“Households were randomized by computer by a study statistician to the MMM or Health Education conditions”</w:t>
            </w:r>
          </w:p>
        </w:tc>
        <w:tc>
          <w:tcPr>
            <w:tcW w:w="1210" w:type="dxa"/>
          </w:tcPr>
          <w:p w14:paraId="670B6102" w14:textId="77777777" w:rsidR="00484F4C" w:rsidRPr="00A60B5A" w:rsidRDefault="00484F4C" w:rsidP="00EC29C9">
            <w:pPr>
              <w:rPr>
                <w:b/>
                <w:bCs/>
                <w:sz w:val="18"/>
                <w:szCs w:val="18"/>
                <w:u w:val="single"/>
              </w:rPr>
            </w:pPr>
            <w:r w:rsidRPr="00A60B5A">
              <w:rPr>
                <w:b/>
                <w:bCs/>
                <w:sz w:val="18"/>
                <w:szCs w:val="18"/>
                <w:u w:val="single"/>
              </w:rPr>
              <w:t>Unclear risk</w:t>
            </w:r>
          </w:p>
          <w:p w14:paraId="3A957626" w14:textId="77777777" w:rsidR="00484F4C" w:rsidRPr="00A60B5A" w:rsidRDefault="00484F4C" w:rsidP="00EC29C9">
            <w:pPr>
              <w:rPr>
                <w:sz w:val="18"/>
                <w:szCs w:val="18"/>
              </w:rPr>
            </w:pPr>
            <w:r w:rsidRPr="00A60B5A">
              <w:rPr>
                <w:sz w:val="18"/>
                <w:szCs w:val="18"/>
              </w:rPr>
              <w:t>No information</w:t>
            </w:r>
          </w:p>
        </w:tc>
        <w:tc>
          <w:tcPr>
            <w:tcW w:w="1200" w:type="dxa"/>
          </w:tcPr>
          <w:p w14:paraId="12E26347" w14:textId="77777777" w:rsidR="00484F4C" w:rsidRPr="00A60B5A" w:rsidRDefault="00484F4C" w:rsidP="00EC29C9">
            <w:pPr>
              <w:rPr>
                <w:b/>
                <w:bCs/>
                <w:sz w:val="18"/>
                <w:szCs w:val="18"/>
                <w:u w:val="single"/>
              </w:rPr>
            </w:pPr>
            <w:r w:rsidRPr="00A60B5A">
              <w:rPr>
                <w:b/>
                <w:bCs/>
                <w:sz w:val="18"/>
                <w:szCs w:val="18"/>
                <w:u w:val="single"/>
              </w:rPr>
              <w:t>Unclear risk</w:t>
            </w:r>
          </w:p>
          <w:p w14:paraId="12075B9C" w14:textId="77777777" w:rsidR="00484F4C" w:rsidRPr="00A60B5A" w:rsidRDefault="00484F4C" w:rsidP="00EC29C9">
            <w:pPr>
              <w:rPr>
                <w:sz w:val="18"/>
                <w:szCs w:val="18"/>
              </w:rPr>
            </w:pPr>
            <w:r w:rsidRPr="00A60B5A">
              <w:rPr>
                <w:sz w:val="18"/>
                <w:szCs w:val="18"/>
              </w:rPr>
              <w:t>No information</w:t>
            </w:r>
          </w:p>
        </w:tc>
        <w:tc>
          <w:tcPr>
            <w:tcW w:w="1134" w:type="dxa"/>
          </w:tcPr>
          <w:p w14:paraId="3F5227B8" w14:textId="77777777" w:rsidR="00484F4C" w:rsidRPr="00A60B5A" w:rsidRDefault="00484F4C" w:rsidP="00EC29C9">
            <w:pPr>
              <w:rPr>
                <w:b/>
                <w:bCs/>
                <w:sz w:val="18"/>
                <w:szCs w:val="18"/>
                <w:u w:val="single"/>
              </w:rPr>
            </w:pPr>
            <w:r w:rsidRPr="00A60B5A">
              <w:rPr>
                <w:b/>
                <w:bCs/>
                <w:sz w:val="18"/>
                <w:szCs w:val="18"/>
                <w:u w:val="single"/>
              </w:rPr>
              <w:t>Unclear risk</w:t>
            </w:r>
          </w:p>
          <w:p w14:paraId="4DCA9296" w14:textId="77777777" w:rsidR="00484F4C" w:rsidRPr="00A60B5A" w:rsidRDefault="00484F4C" w:rsidP="00EC29C9">
            <w:pPr>
              <w:rPr>
                <w:sz w:val="18"/>
                <w:szCs w:val="18"/>
              </w:rPr>
            </w:pPr>
            <w:r w:rsidRPr="00A60B5A">
              <w:rPr>
                <w:sz w:val="18"/>
                <w:szCs w:val="18"/>
              </w:rPr>
              <w:t>No information</w:t>
            </w:r>
          </w:p>
        </w:tc>
        <w:tc>
          <w:tcPr>
            <w:tcW w:w="1512" w:type="dxa"/>
          </w:tcPr>
          <w:p w14:paraId="6F666F0A" w14:textId="77777777" w:rsidR="00484F4C" w:rsidRPr="00A60B5A" w:rsidRDefault="00484F4C" w:rsidP="00EC29C9">
            <w:pPr>
              <w:rPr>
                <w:b/>
                <w:bCs/>
                <w:sz w:val="18"/>
                <w:szCs w:val="18"/>
                <w:u w:val="single"/>
              </w:rPr>
            </w:pPr>
            <w:r w:rsidRPr="00A60B5A">
              <w:rPr>
                <w:b/>
                <w:bCs/>
                <w:sz w:val="18"/>
                <w:szCs w:val="18"/>
                <w:u w:val="single"/>
              </w:rPr>
              <w:t>Low risk</w:t>
            </w:r>
          </w:p>
          <w:p w14:paraId="47BEB7B6" w14:textId="77777777" w:rsidR="00484F4C" w:rsidRPr="00A60B5A" w:rsidRDefault="00484F4C" w:rsidP="00EC29C9">
            <w:pPr>
              <w:rPr>
                <w:sz w:val="18"/>
                <w:szCs w:val="18"/>
              </w:rPr>
            </w:pPr>
            <w:r w:rsidRPr="00A60B5A">
              <w:rPr>
                <w:color w:val="000000"/>
                <w:sz w:val="18"/>
                <w:szCs w:val="18"/>
              </w:rPr>
              <w:t>“Retention was high, 238 (98.8%) over 1 year, 233 (96.7%) over 2 years, and 227 (94.2%) over 3 years, with 225 (93.4%)”</w:t>
            </w:r>
          </w:p>
        </w:tc>
        <w:tc>
          <w:tcPr>
            <w:tcW w:w="1323" w:type="dxa"/>
          </w:tcPr>
          <w:p w14:paraId="7A9A9C4D" w14:textId="77777777" w:rsidR="00484F4C" w:rsidRPr="00A60B5A" w:rsidRDefault="00484F4C" w:rsidP="00EC29C9">
            <w:pPr>
              <w:rPr>
                <w:b/>
                <w:bCs/>
                <w:sz w:val="18"/>
                <w:szCs w:val="18"/>
                <w:u w:val="single"/>
              </w:rPr>
            </w:pPr>
            <w:r w:rsidRPr="00A60B5A">
              <w:rPr>
                <w:b/>
                <w:bCs/>
                <w:sz w:val="18"/>
                <w:szCs w:val="18"/>
                <w:u w:val="single"/>
              </w:rPr>
              <w:t>Low risk</w:t>
            </w:r>
          </w:p>
          <w:p w14:paraId="186B385A" w14:textId="77777777" w:rsidR="00484F4C" w:rsidRPr="00A60B5A" w:rsidRDefault="00484F4C" w:rsidP="00EC29C9">
            <w:pPr>
              <w:rPr>
                <w:sz w:val="18"/>
                <w:szCs w:val="18"/>
              </w:rPr>
            </w:pPr>
            <w:r w:rsidRPr="00A60B5A">
              <w:rPr>
                <w:sz w:val="18"/>
                <w:szCs w:val="18"/>
              </w:rPr>
              <w:t>Reported as planned</w:t>
            </w:r>
          </w:p>
        </w:tc>
      </w:tr>
      <w:tr w:rsidR="00484F4C" w:rsidRPr="00A60B5A" w14:paraId="75164A98" w14:textId="77777777" w:rsidTr="00EC29C9">
        <w:tc>
          <w:tcPr>
            <w:tcW w:w="988" w:type="dxa"/>
          </w:tcPr>
          <w:p w14:paraId="738E4E08" w14:textId="77777777" w:rsidR="00484F4C" w:rsidRPr="00A60B5A" w:rsidRDefault="00484F4C" w:rsidP="00EC29C9">
            <w:pPr>
              <w:rPr>
                <w:sz w:val="18"/>
                <w:szCs w:val="18"/>
              </w:rPr>
            </w:pPr>
            <w:r w:rsidRPr="00A60B5A">
              <w:rPr>
                <w:color w:val="000000"/>
                <w:sz w:val="18"/>
                <w:szCs w:val="18"/>
              </w:rPr>
              <w:t>Rieder et al., 2013, USA. .</w:t>
            </w:r>
          </w:p>
        </w:tc>
        <w:tc>
          <w:tcPr>
            <w:tcW w:w="1842" w:type="dxa"/>
          </w:tcPr>
          <w:p w14:paraId="3554885C" w14:textId="77777777" w:rsidR="00484F4C" w:rsidRPr="00A60B5A" w:rsidRDefault="00484F4C" w:rsidP="00EC29C9">
            <w:pPr>
              <w:rPr>
                <w:b/>
                <w:bCs/>
                <w:sz w:val="18"/>
                <w:szCs w:val="18"/>
                <w:u w:val="single"/>
              </w:rPr>
            </w:pPr>
            <w:r w:rsidRPr="00A60B5A">
              <w:rPr>
                <w:b/>
                <w:bCs/>
                <w:sz w:val="18"/>
                <w:szCs w:val="18"/>
                <w:u w:val="single"/>
              </w:rPr>
              <w:t>High risk</w:t>
            </w:r>
          </w:p>
          <w:p w14:paraId="07000A37" w14:textId="77777777" w:rsidR="00484F4C" w:rsidRPr="00A60B5A" w:rsidRDefault="00484F4C" w:rsidP="00EC29C9">
            <w:pPr>
              <w:rPr>
                <w:sz w:val="18"/>
                <w:szCs w:val="18"/>
              </w:rPr>
            </w:pPr>
            <w:r w:rsidRPr="00A60B5A">
              <w:rPr>
                <w:color w:val="1A1818"/>
                <w:sz w:val="18"/>
                <w:szCs w:val="18"/>
              </w:rPr>
              <w:t>A quasi-experimental design</w:t>
            </w:r>
          </w:p>
        </w:tc>
        <w:tc>
          <w:tcPr>
            <w:tcW w:w="1210" w:type="dxa"/>
          </w:tcPr>
          <w:p w14:paraId="27949CD3" w14:textId="77777777" w:rsidR="00484F4C" w:rsidRPr="00A60B5A" w:rsidRDefault="00484F4C" w:rsidP="00EC29C9">
            <w:pPr>
              <w:rPr>
                <w:b/>
                <w:bCs/>
                <w:sz w:val="18"/>
                <w:szCs w:val="18"/>
                <w:u w:val="single"/>
              </w:rPr>
            </w:pPr>
            <w:r w:rsidRPr="00A60B5A">
              <w:rPr>
                <w:b/>
                <w:bCs/>
                <w:sz w:val="18"/>
                <w:szCs w:val="18"/>
                <w:u w:val="single"/>
              </w:rPr>
              <w:t>High risk</w:t>
            </w:r>
          </w:p>
          <w:p w14:paraId="0B511103" w14:textId="77777777" w:rsidR="00484F4C" w:rsidRPr="00A60B5A" w:rsidRDefault="00484F4C" w:rsidP="00EC29C9">
            <w:pPr>
              <w:rPr>
                <w:sz w:val="18"/>
                <w:szCs w:val="18"/>
              </w:rPr>
            </w:pPr>
            <w:r w:rsidRPr="00A60B5A">
              <w:rPr>
                <w:color w:val="1A1818"/>
                <w:sz w:val="18"/>
                <w:szCs w:val="18"/>
              </w:rPr>
              <w:t>A quasi-experimental design</w:t>
            </w:r>
          </w:p>
        </w:tc>
        <w:tc>
          <w:tcPr>
            <w:tcW w:w="1200" w:type="dxa"/>
          </w:tcPr>
          <w:p w14:paraId="40066912" w14:textId="77777777" w:rsidR="00484F4C" w:rsidRPr="00A60B5A" w:rsidRDefault="00484F4C" w:rsidP="00EC29C9">
            <w:pPr>
              <w:rPr>
                <w:b/>
                <w:bCs/>
                <w:sz w:val="18"/>
                <w:szCs w:val="18"/>
                <w:u w:val="single"/>
              </w:rPr>
            </w:pPr>
            <w:r w:rsidRPr="00A60B5A">
              <w:rPr>
                <w:b/>
                <w:bCs/>
                <w:sz w:val="18"/>
                <w:szCs w:val="18"/>
                <w:u w:val="single"/>
              </w:rPr>
              <w:t>High risk</w:t>
            </w:r>
          </w:p>
          <w:p w14:paraId="50F9AE3B" w14:textId="77777777" w:rsidR="00484F4C" w:rsidRPr="00A60B5A" w:rsidRDefault="00484F4C" w:rsidP="00EC29C9">
            <w:pPr>
              <w:rPr>
                <w:sz w:val="18"/>
                <w:szCs w:val="18"/>
              </w:rPr>
            </w:pPr>
            <w:r w:rsidRPr="00A60B5A">
              <w:rPr>
                <w:color w:val="1A1818"/>
                <w:sz w:val="18"/>
                <w:szCs w:val="18"/>
              </w:rPr>
              <w:t>A quasi-experimental design</w:t>
            </w:r>
          </w:p>
        </w:tc>
        <w:tc>
          <w:tcPr>
            <w:tcW w:w="1134" w:type="dxa"/>
          </w:tcPr>
          <w:p w14:paraId="159DED58" w14:textId="77777777" w:rsidR="00484F4C" w:rsidRPr="00A60B5A" w:rsidRDefault="00484F4C" w:rsidP="00EC29C9">
            <w:pPr>
              <w:rPr>
                <w:b/>
                <w:bCs/>
                <w:sz w:val="18"/>
                <w:szCs w:val="18"/>
                <w:u w:val="single"/>
              </w:rPr>
            </w:pPr>
            <w:r w:rsidRPr="00A60B5A">
              <w:rPr>
                <w:b/>
                <w:bCs/>
                <w:sz w:val="18"/>
                <w:szCs w:val="18"/>
                <w:u w:val="single"/>
              </w:rPr>
              <w:t>High risk</w:t>
            </w:r>
          </w:p>
          <w:p w14:paraId="66A70FA0" w14:textId="77777777" w:rsidR="00484F4C" w:rsidRPr="00A60B5A" w:rsidRDefault="00484F4C" w:rsidP="00EC29C9">
            <w:pPr>
              <w:rPr>
                <w:sz w:val="18"/>
                <w:szCs w:val="18"/>
              </w:rPr>
            </w:pPr>
            <w:r w:rsidRPr="00A60B5A">
              <w:rPr>
                <w:color w:val="1A1818"/>
                <w:sz w:val="18"/>
                <w:szCs w:val="18"/>
              </w:rPr>
              <w:t>A quasi-experimental design</w:t>
            </w:r>
          </w:p>
        </w:tc>
        <w:tc>
          <w:tcPr>
            <w:tcW w:w="1512" w:type="dxa"/>
          </w:tcPr>
          <w:p w14:paraId="320F51FB" w14:textId="77777777" w:rsidR="00484F4C" w:rsidRPr="00A60B5A" w:rsidRDefault="00484F4C" w:rsidP="00EC29C9">
            <w:pPr>
              <w:rPr>
                <w:b/>
                <w:bCs/>
                <w:sz w:val="18"/>
                <w:szCs w:val="18"/>
                <w:u w:val="single"/>
              </w:rPr>
            </w:pPr>
            <w:r w:rsidRPr="00A60B5A">
              <w:rPr>
                <w:b/>
                <w:bCs/>
                <w:sz w:val="18"/>
                <w:szCs w:val="18"/>
                <w:u w:val="single"/>
              </w:rPr>
              <w:t>High risk</w:t>
            </w:r>
          </w:p>
          <w:p w14:paraId="10C8D065" w14:textId="77777777" w:rsidR="00484F4C" w:rsidRPr="00A60B5A" w:rsidRDefault="00484F4C" w:rsidP="00EC29C9">
            <w:pPr>
              <w:rPr>
                <w:sz w:val="18"/>
                <w:szCs w:val="18"/>
              </w:rPr>
            </w:pPr>
            <w:r w:rsidRPr="00A60B5A">
              <w:rPr>
                <w:color w:val="1A1818"/>
                <w:sz w:val="18"/>
                <w:szCs w:val="18"/>
              </w:rPr>
              <w:t>“Ninety-one participants (26%) completed the 9-month program”</w:t>
            </w:r>
          </w:p>
        </w:tc>
        <w:tc>
          <w:tcPr>
            <w:tcW w:w="1323" w:type="dxa"/>
          </w:tcPr>
          <w:p w14:paraId="02EF6DBD" w14:textId="77777777" w:rsidR="00484F4C" w:rsidRPr="00A60B5A" w:rsidRDefault="00484F4C" w:rsidP="00EC29C9">
            <w:pPr>
              <w:rPr>
                <w:b/>
                <w:bCs/>
                <w:sz w:val="18"/>
                <w:szCs w:val="18"/>
                <w:u w:val="single"/>
              </w:rPr>
            </w:pPr>
            <w:r w:rsidRPr="00A60B5A">
              <w:rPr>
                <w:b/>
                <w:bCs/>
                <w:sz w:val="18"/>
                <w:szCs w:val="18"/>
                <w:u w:val="single"/>
              </w:rPr>
              <w:t>Low risk</w:t>
            </w:r>
          </w:p>
          <w:p w14:paraId="3651A43B" w14:textId="77777777" w:rsidR="00484F4C" w:rsidRPr="00A60B5A" w:rsidRDefault="00484F4C" w:rsidP="00EC29C9">
            <w:pPr>
              <w:rPr>
                <w:sz w:val="18"/>
                <w:szCs w:val="18"/>
              </w:rPr>
            </w:pPr>
            <w:r w:rsidRPr="00A60B5A">
              <w:rPr>
                <w:color w:val="1A1818"/>
                <w:sz w:val="18"/>
                <w:szCs w:val="18"/>
              </w:rPr>
              <w:t>Reported as planned</w:t>
            </w:r>
          </w:p>
        </w:tc>
      </w:tr>
      <w:tr w:rsidR="00484F4C" w:rsidRPr="00A60B5A" w14:paraId="12C2E513" w14:textId="77777777" w:rsidTr="00EC29C9">
        <w:tc>
          <w:tcPr>
            <w:tcW w:w="988" w:type="dxa"/>
          </w:tcPr>
          <w:p w14:paraId="73388DEB" w14:textId="77777777" w:rsidR="00484F4C" w:rsidRPr="00A60B5A" w:rsidRDefault="00484F4C" w:rsidP="00EC29C9">
            <w:pPr>
              <w:rPr>
                <w:sz w:val="18"/>
                <w:szCs w:val="18"/>
              </w:rPr>
            </w:pPr>
            <w:proofErr w:type="spellStart"/>
            <w:r w:rsidRPr="00A60B5A">
              <w:rPr>
                <w:color w:val="000000"/>
                <w:sz w:val="18"/>
                <w:szCs w:val="18"/>
              </w:rPr>
              <w:t>Resnicow</w:t>
            </w:r>
            <w:proofErr w:type="spellEnd"/>
            <w:r w:rsidRPr="00A60B5A">
              <w:rPr>
                <w:color w:val="000000"/>
                <w:sz w:val="18"/>
                <w:szCs w:val="18"/>
              </w:rPr>
              <w:t xml:space="preserve"> et al., 2005, USA. </w:t>
            </w:r>
          </w:p>
        </w:tc>
        <w:tc>
          <w:tcPr>
            <w:tcW w:w="1842" w:type="dxa"/>
          </w:tcPr>
          <w:p w14:paraId="5BA9755E" w14:textId="77777777" w:rsidR="00484F4C" w:rsidRPr="00A60B5A" w:rsidRDefault="00484F4C" w:rsidP="00EC29C9">
            <w:pPr>
              <w:rPr>
                <w:b/>
                <w:bCs/>
                <w:sz w:val="18"/>
                <w:szCs w:val="18"/>
                <w:u w:val="single"/>
              </w:rPr>
            </w:pPr>
            <w:r w:rsidRPr="00A60B5A">
              <w:rPr>
                <w:b/>
                <w:bCs/>
                <w:sz w:val="18"/>
                <w:szCs w:val="18"/>
                <w:u w:val="single"/>
              </w:rPr>
              <w:t>Unclear risk</w:t>
            </w:r>
          </w:p>
          <w:p w14:paraId="0F0880E0" w14:textId="77777777" w:rsidR="00484F4C" w:rsidRPr="00A60B5A" w:rsidRDefault="00484F4C" w:rsidP="00EC29C9">
            <w:pPr>
              <w:rPr>
                <w:sz w:val="18"/>
                <w:szCs w:val="18"/>
              </w:rPr>
            </w:pPr>
            <w:r w:rsidRPr="00A60B5A">
              <w:rPr>
                <w:sz w:val="18"/>
                <w:szCs w:val="18"/>
              </w:rPr>
              <w:t>No information</w:t>
            </w:r>
          </w:p>
        </w:tc>
        <w:tc>
          <w:tcPr>
            <w:tcW w:w="1210" w:type="dxa"/>
          </w:tcPr>
          <w:p w14:paraId="5444D02A" w14:textId="77777777" w:rsidR="00484F4C" w:rsidRPr="00A60B5A" w:rsidRDefault="00484F4C" w:rsidP="00EC29C9">
            <w:pPr>
              <w:rPr>
                <w:b/>
                <w:bCs/>
                <w:sz w:val="18"/>
                <w:szCs w:val="18"/>
                <w:u w:val="single"/>
              </w:rPr>
            </w:pPr>
            <w:r w:rsidRPr="00A60B5A">
              <w:rPr>
                <w:b/>
                <w:bCs/>
                <w:sz w:val="18"/>
                <w:szCs w:val="18"/>
                <w:u w:val="single"/>
              </w:rPr>
              <w:t>Unclear risk</w:t>
            </w:r>
          </w:p>
          <w:p w14:paraId="6EF2BD56" w14:textId="77777777" w:rsidR="00484F4C" w:rsidRPr="00A60B5A" w:rsidRDefault="00484F4C" w:rsidP="00EC29C9">
            <w:pPr>
              <w:rPr>
                <w:sz w:val="18"/>
                <w:szCs w:val="18"/>
              </w:rPr>
            </w:pPr>
            <w:r w:rsidRPr="00A60B5A">
              <w:rPr>
                <w:sz w:val="18"/>
                <w:szCs w:val="18"/>
              </w:rPr>
              <w:t>No information</w:t>
            </w:r>
          </w:p>
        </w:tc>
        <w:tc>
          <w:tcPr>
            <w:tcW w:w="1200" w:type="dxa"/>
          </w:tcPr>
          <w:p w14:paraId="71568386" w14:textId="77777777" w:rsidR="00484F4C" w:rsidRPr="00A60B5A" w:rsidRDefault="00484F4C" w:rsidP="00EC29C9">
            <w:pPr>
              <w:rPr>
                <w:b/>
                <w:bCs/>
                <w:sz w:val="18"/>
                <w:szCs w:val="18"/>
                <w:u w:val="single"/>
              </w:rPr>
            </w:pPr>
            <w:r w:rsidRPr="00A60B5A">
              <w:rPr>
                <w:b/>
                <w:bCs/>
                <w:sz w:val="18"/>
                <w:szCs w:val="18"/>
                <w:u w:val="single"/>
              </w:rPr>
              <w:t>Unclear risk</w:t>
            </w:r>
          </w:p>
          <w:p w14:paraId="1F00B27A" w14:textId="77777777" w:rsidR="00484F4C" w:rsidRPr="00A60B5A" w:rsidRDefault="00484F4C" w:rsidP="00EC29C9">
            <w:pPr>
              <w:rPr>
                <w:sz w:val="18"/>
                <w:szCs w:val="18"/>
              </w:rPr>
            </w:pPr>
            <w:r w:rsidRPr="00A60B5A">
              <w:rPr>
                <w:sz w:val="18"/>
                <w:szCs w:val="18"/>
              </w:rPr>
              <w:t>No information</w:t>
            </w:r>
          </w:p>
        </w:tc>
        <w:tc>
          <w:tcPr>
            <w:tcW w:w="1134" w:type="dxa"/>
          </w:tcPr>
          <w:p w14:paraId="78CBC377" w14:textId="77777777" w:rsidR="00484F4C" w:rsidRPr="00A60B5A" w:rsidRDefault="00484F4C" w:rsidP="00EC29C9">
            <w:pPr>
              <w:rPr>
                <w:b/>
                <w:bCs/>
                <w:sz w:val="18"/>
                <w:szCs w:val="18"/>
                <w:u w:val="single"/>
              </w:rPr>
            </w:pPr>
            <w:r w:rsidRPr="00A60B5A">
              <w:rPr>
                <w:b/>
                <w:bCs/>
                <w:sz w:val="18"/>
                <w:szCs w:val="18"/>
                <w:u w:val="single"/>
              </w:rPr>
              <w:t>Unclear risk</w:t>
            </w:r>
          </w:p>
          <w:p w14:paraId="3C16A192" w14:textId="77777777" w:rsidR="00484F4C" w:rsidRPr="00A60B5A" w:rsidRDefault="00484F4C" w:rsidP="00EC29C9">
            <w:pPr>
              <w:rPr>
                <w:sz w:val="18"/>
                <w:szCs w:val="18"/>
              </w:rPr>
            </w:pPr>
            <w:r w:rsidRPr="00A60B5A">
              <w:rPr>
                <w:sz w:val="18"/>
                <w:szCs w:val="18"/>
              </w:rPr>
              <w:t>No information</w:t>
            </w:r>
          </w:p>
        </w:tc>
        <w:tc>
          <w:tcPr>
            <w:tcW w:w="1512" w:type="dxa"/>
          </w:tcPr>
          <w:p w14:paraId="4B4122E6" w14:textId="77777777" w:rsidR="00484F4C" w:rsidRPr="00A60B5A" w:rsidRDefault="00484F4C" w:rsidP="00EC29C9">
            <w:pPr>
              <w:rPr>
                <w:b/>
                <w:bCs/>
                <w:sz w:val="18"/>
                <w:szCs w:val="18"/>
                <w:u w:val="single"/>
              </w:rPr>
            </w:pPr>
            <w:r w:rsidRPr="00A60B5A">
              <w:rPr>
                <w:b/>
                <w:bCs/>
                <w:sz w:val="18"/>
                <w:szCs w:val="18"/>
                <w:u w:val="single"/>
              </w:rPr>
              <w:t>Low risk</w:t>
            </w:r>
          </w:p>
          <w:p w14:paraId="1CE4A8A0" w14:textId="77777777" w:rsidR="00484F4C" w:rsidRPr="00A60B5A" w:rsidRDefault="00484F4C" w:rsidP="00EC29C9">
            <w:pPr>
              <w:rPr>
                <w:sz w:val="18"/>
                <w:szCs w:val="18"/>
              </w:rPr>
            </w:pPr>
            <w:r w:rsidRPr="00A60B5A">
              <w:rPr>
                <w:color w:val="141413"/>
                <w:sz w:val="18"/>
                <w:szCs w:val="18"/>
              </w:rPr>
              <w:t>“A total of 147 girls completed the baseline assessment, from whom 6-month follow-up data were available for 123 (84%)”</w:t>
            </w:r>
          </w:p>
        </w:tc>
        <w:tc>
          <w:tcPr>
            <w:tcW w:w="1323" w:type="dxa"/>
          </w:tcPr>
          <w:p w14:paraId="0B25B827" w14:textId="77777777" w:rsidR="00484F4C" w:rsidRPr="00A60B5A" w:rsidRDefault="00484F4C" w:rsidP="00EC29C9">
            <w:pPr>
              <w:rPr>
                <w:b/>
                <w:bCs/>
                <w:sz w:val="18"/>
                <w:szCs w:val="18"/>
                <w:u w:val="single"/>
              </w:rPr>
            </w:pPr>
            <w:r w:rsidRPr="00A60B5A">
              <w:rPr>
                <w:b/>
                <w:bCs/>
                <w:sz w:val="18"/>
                <w:szCs w:val="18"/>
                <w:u w:val="single"/>
              </w:rPr>
              <w:t>Low risk</w:t>
            </w:r>
          </w:p>
          <w:p w14:paraId="41166238" w14:textId="77777777" w:rsidR="00484F4C" w:rsidRPr="00A60B5A" w:rsidRDefault="00484F4C" w:rsidP="00EC29C9">
            <w:pPr>
              <w:rPr>
                <w:sz w:val="18"/>
                <w:szCs w:val="18"/>
              </w:rPr>
            </w:pPr>
            <w:r w:rsidRPr="00A60B5A">
              <w:rPr>
                <w:color w:val="1A1818"/>
                <w:sz w:val="18"/>
                <w:szCs w:val="18"/>
              </w:rPr>
              <w:t>Reported as planned</w:t>
            </w:r>
          </w:p>
        </w:tc>
      </w:tr>
      <w:tr w:rsidR="00484F4C" w:rsidRPr="00A60B5A" w14:paraId="0A883100" w14:textId="77777777" w:rsidTr="00EC29C9">
        <w:tc>
          <w:tcPr>
            <w:tcW w:w="988" w:type="dxa"/>
          </w:tcPr>
          <w:p w14:paraId="59DABE80" w14:textId="77777777" w:rsidR="00484F4C" w:rsidRPr="00A60B5A" w:rsidRDefault="00484F4C" w:rsidP="00EC29C9">
            <w:pPr>
              <w:rPr>
                <w:sz w:val="18"/>
                <w:szCs w:val="18"/>
              </w:rPr>
            </w:pPr>
            <w:r w:rsidRPr="00A60B5A">
              <w:rPr>
                <w:color w:val="000000"/>
                <w:sz w:val="18"/>
                <w:szCs w:val="18"/>
              </w:rPr>
              <w:t xml:space="preserve">Prado et al., 2020, USA. </w:t>
            </w:r>
          </w:p>
        </w:tc>
        <w:tc>
          <w:tcPr>
            <w:tcW w:w="1842" w:type="dxa"/>
          </w:tcPr>
          <w:p w14:paraId="37CB21F9" w14:textId="77777777" w:rsidR="00484F4C" w:rsidRPr="00A60B5A" w:rsidRDefault="00484F4C" w:rsidP="00EC29C9">
            <w:pPr>
              <w:rPr>
                <w:b/>
                <w:bCs/>
                <w:sz w:val="18"/>
                <w:szCs w:val="18"/>
                <w:u w:val="single"/>
              </w:rPr>
            </w:pPr>
            <w:r w:rsidRPr="00A60B5A">
              <w:rPr>
                <w:b/>
                <w:bCs/>
                <w:sz w:val="18"/>
                <w:szCs w:val="18"/>
                <w:u w:val="single"/>
              </w:rPr>
              <w:t>Low risk</w:t>
            </w:r>
          </w:p>
          <w:p w14:paraId="06E30F66" w14:textId="77777777" w:rsidR="00484F4C" w:rsidRPr="00A60B5A" w:rsidRDefault="00484F4C" w:rsidP="00EC29C9">
            <w:pPr>
              <w:rPr>
                <w:sz w:val="18"/>
                <w:szCs w:val="18"/>
              </w:rPr>
            </w:pPr>
            <w:r w:rsidRPr="00A60B5A">
              <w:rPr>
                <w:color w:val="000000"/>
                <w:sz w:val="18"/>
                <w:szCs w:val="18"/>
              </w:rPr>
              <w:t>“Using urn randomization</w:t>
            </w:r>
            <w:r w:rsidRPr="00A60B5A">
              <w:rPr>
                <w:color w:val="000000"/>
                <w:position w:val="6"/>
                <w:sz w:val="18"/>
                <w:szCs w:val="18"/>
              </w:rPr>
              <w:t xml:space="preserve">29 </w:t>
            </w:r>
            <w:r w:rsidRPr="00A60B5A">
              <w:rPr>
                <w:color w:val="000000"/>
                <w:sz w:val="18"/>
                <w:szCs w:val="18"/>
              </w:rPr>
              <w:t>and concealment of allocation procedures”</w:t>
            </w:r>
          </w:p>
        </w:tc>
        <w:tc>
          <w:tcPr>
            <w:tcW w:w="1210" w:type="dxa"/>
          </w:tcPr>
          <w:p w14:paraId="4FD26989" w14:textId="77777777" w:rsidR="00484F4C" w:rsidRPr="00A60B5A" w:rsidRDefault="00484F4C" w:rsidP="00EC29C9">
            <w:pPr>
              <w:rPr>
                <w:b/>
                <w:bCs/>
                <w:sz w:val="18"/>
                <w:szCs w:val="18"/>
                <w:u w:val="single"/>
              </w:rPr>
            </w:pPr>
            <w:r w:rsidRPr="00A60B5A">
              <w:rPr>
                <w:b/>
                <w:bCs/>
                <w:sz w:val="18"/>
                <w:szCs w:val="18"/>
                <w:u w:val="single"/>
              </w:rPr>
              <w:t>Low risk</w:t>
            </w:r>
          </w:p>
          <w:p w14:paraId="5627906C" w14:textId="77777777" w:rsidR="00484F4C" w:rsidRPr="00A60B5A" w:rsidRDefault="00484F4C" w:rsidP="00EC29C9">
            <w:pPr>
              <w:rPr>
                <w:sz w:val="18"/>
                <w:szCs w:val="18"/>
              </w:rPr>
            </w:pPr>
            <w:r w:rsidRPr="00A60B5A">
              <w:rPr>
                <w:color w:val="000000"/>
                <w:sz w:val="18"/>
                <w:szCs w:val="18"/>
              </w:rPr>
              <w:t>“Using urn randomization</w:t>
            </w:r>
            <w:r w:rsidRPr="00A60B5A">
              <w:rPr>
                <w:color w:val="000000"/>
                <w:position w:val="6"/>
                <w:sz w:val="18"/>
                <w:szCs w:val="18"/>
              </w:rPr>
              <w:t xml:space="preserve">29 </w:t>
            </w:r>
            <w:r w:rsidRPr="00A60B5A">
              <w:rPr>
                <w:color w:val="000000"/>
                <w:sz w:val="18"/>
                <w:szCs w:val="18"/>
              </w:rPr>
              <w:t>and concealment of allocation procedures”</w:t>
            </w:r>
          </w:p>
        </w:tc>
        <w:tc>
          <w:tcPr>
            <w:tcW w:w="1200" w:type="dxa"/>
          </w:tcPr>
          <w:p w14:paraId="46DC6F67" w14:textId="77777777" w:rsidR="00484F4C" w:rsidRPr="00A60B5A" w:rsidRDefault="00484F4C" w:rsidP="00EC29C9">
            <w:pPr>
              <w:rPr>
                <w:b/>
                <w:bCs/>
                <w:sz w:val="18"/>
                <w:szCs w:val="18"/>
                <w:u w:val="single"/>
              </w:rPr>
            </w:pPr>
            <w:r w:rsidRPr="00A60B5A">
              <w:rPr>
                <w:b/>
                <w:bCs/>
                <w:sz w:val="18"/>
                <w:szCs w:val="18"/>
                <w:u w:val="single"/>
              </w:rPr>
              <w:t>Low risk</w:t>
            </w:r>
          </w:p>
          <w:p w14:paraId="11AA990A" w14:textId="77777777" w:rsidR="00484F4C" w:rsidRPr="00A60B5A" w:rsidRDefault="00484F4C" w:rsidP="00EC29C9">
            <w:pPr>
              <w:rPr>
                <w:sz w:val="18"/>
                <w:szCs w:val="18"/>
              </w:rPr>
            </w:pPr>
            <w:r w:rsidRPr="00A60B5A">
              <w:rPr>
                <w:color w:val="000000"/>
                <w:sz w:val="18"/>
                <w:szCs w:val="18"/>
              </w:rPr>
              <w:t>“Single-blinded”</w:t>
            </w:r>
          </w:p>
        </w:tc>
        <w:tc>
          <w:tcPr>
            <w:tcW w:w="1134" w:type="dxa"/>
          </w:tcPr>
          <w:p w14:paraId="58BDC735" w14:textId="77777777" w:rsidR="00484F4C" w:rsidRPr="00A60B5A" w:rsidRDefault="00484F4C" w:rsidP="00EC29C9">
            <w:pPr>
              <w:rPr>
                <w:b/>
                <w:bCs/>
                <w:sz w:val="18"/>
                <w:szCs w:val="18"/>
                <w:u w:val="single"/>
              </w:rPr>
            </w:pPr>
            <w:r w:rsidRPr="00A60B5A">
              <w:rPr>
                <w:b/>
                <w:bCs/>
                <w:sz w:val="18"/>
                <w:szCs w:val="18"/>
                <w:u w:val="single"/>
              </w:rPr>
              <w:t>High risk</w:t>
            </w:r>
          </w:p>
          <w:p w14:paraId="03902D66" w14:textId="77777777" w:rsidR="00484F4C" w:rsidRPr="00A60B5A" w:rsidRDefault="00484F4C" w:rsidP="00EC29C9">
            <w:pPr>
              <w:rPr>
                <w:sz w:val="18"/>
                <w:szCs w:val="18"/>
              </w:rPr>
            </w:pPr>
            <w:r w:rsidRPr="00A60B5A">
              <w:rPr>
                <w:color w:val="000000"/>
                <w:sz w:val="18"/>
                <w:szCs w:val="18"/>
              </w:rPr>
              <w:t>single-blinded</w:t>
            </w:r>
          </w:p>
        </w:tc>
        <w:tc>
          <w:tcPr>
            <w:tcW w:w="1512" w:type="dxa"/>
          </w:tcPr>
          <w:p w14:paraId="4D2A602B" w14:textId="77777777" w:rsidR="00484F4C" w:rsidRPr="00A60B5A" w:rsidRDefault="00484F4C" w:rsidP="00EC29C9">
            <w:pPr>
              <w:rPr>
                <w:b/>
                <w:bCs/>
                <w:sz w:val="18"/>
                <w:szCs w:val="18"/>
                <w:u w:val="single"/>
              </w:rPr>
            </w:pPr>
            <w:r w:rsidRPr="00A60B5A">
              <w:rPr>
                <w:b/>
                <w:bCs/>
                <w:sz w:val="18"/>
                <w:szCs w:val="18"/>
                <w:u w:val="single"/>
              </w:rPr>
              <w:t>Low risk</w:t>
            </w:r>
          </w:p>
          <w:p w14:paraId="6DB841B6" w14:textId="77777777" w:rsidR="00484F4C" w:rsidRPr="00A60B5A" w:rsidRDefault="00484F4C" w:rsidP="00EC29C9">
            <w:pPr>
              <w:rPr>
                <w:sz w:val="18"/>
                <w:szCs w:val="18"/>
              </w:rPr>
            </w:pPr>
            <w:r w:rsidRPr="00A60B5A">
              <w:rPr>
                <w:color w:val="000000"/>
                <w:sz w:val="18"/>
                <w:szCs w:val="18"/>
              </w:rPr>
              <w:t>“5%” attrition</w:t>
            </w:r>
          </w:p>
        </w:tc>
        <w:tc>
          <w:tcPr>
            <w:tcW w:w="1323" w:type="dxa"/>
          </w:tcPr>
          <w:p w14:paraId="50BDD921" w14:textId="77777777" w:rsidR="00484F4C" w:rsidRPr="00A60B5A" w:rsidRDefault="00484F4C" w:rsidP="00EC29C9">
            <w:pPr>
              <w:rPr>
                <w:b/>
                <w:bCs/>
                <w:sz w:val="18"/>
                <w:szCs w:val="18"/>
                <w:u w:val="single"/>
              </w:rPr>
            </w:pPr>
            <w:r w:rsidRPr="00A60B5A">
              <w:rPr>
                <w:b/>
                <w:bCs/>
                <w:sz w:val="18"/>
                <w:szCs w:val="18"/>
                <w:u w:val="single"/>
              </w:rPr>
              <w:t>Low risk</w:t>
            </w:r>
          </w:p>
          <w:p w14:paraId="1E3FA420" w14:textId="77777777" w:rsidR="00484F4C" w:rsidRPr="00A60B5A" w:rsidRDefault="00484F4C" w:rsidP="00EC29C9">
            <w:pPr>
              <w:rPr>
                <w:sz w:val="18"/>
                <w:szCs w:val="18"/>
              </w:rPr>
            </w:pPr>
            <w:r w:rsidRPr="00A60B5A">
              <w:rPr>
                <w:color w:val="1A1818"/>
                <w:sz w:val="18"/>
                <w:szCs w:val="18"/>
              </w:rPr>
              <w:t>Reported as planned</w:t>
            </w:r>
          </w:p>
        </w:tc>
      </w:tr>
      <w:tr w:rsidR="00484F4C" w:rsidRPr="00A60B5A" w14:paraId="69AB5D29" w14:textId="77777777" w:rsidTr="00EC29C9">
        <w:tc>
          <w:tcPr>
            <w:tcW w:w="988" w:type="dxa"/>
          </w:tcPr>
          <w:p w14:paraId="25CC8A85" w14:textId="77777777" w:rsidR="00484F4C" w:rsidRPr="00A60B5A" w:rsidRDefault="00484F4C" w:rsidP="00EC29C9">
            <w:pPr>
              <w:rPr>
                <w:sz w:val="18"/>
                <w:szCs w:val="18"/>
              </w:rPr>
            </w:pPr>
            <w:r w:rsidRPr="00A60B5A">
              <w:rPr>
                <w:color w:val="000000"/>
                <w:sz w:val="18"/>
                <w:szCs w:val="18"/>
              </w:rPr>
              <w:t xml:space="preserve">Polonsky et al., 2019, USA. </w:t>
            </w:r>
          </w:p>
        </w:tc>
        <w:tc>
          <w:tcPr>
            <w:tcW w:w="1842" w:type="dxa"/>
          </w:tcPr>
          <w:p w14:paraId="32EAC8AA" w14:textId="77777777" w:rsidR="00484F4C" w:rsidRPr="00A60B5A" w:rsidRDefault="00484F4C" w:rsidP="00EC29C9">
            <w:pPr>
              <w:rPr>
                <w:b/>
                <w:bCs/>
                <w:sz w:val="18"/>
                <w:szCs w:val="18"/>
                <w:u w:val="single"/>
              </w:rPr>
            </w:pPr>
            <w:r w:rsidRPr="00A60B5A">
              <w:rPr>
                <w:b/>
                <w:bCs/>
                <w:sz w:val="18"/>
                <w:szCs w:val="18"/>
                <w:u w:val="single"/>
              </w:rPr>
              <w:t>Low risk</w:t>
            </w:r>
          </w:p>
          <w:p w14:paraId="7420EC02" w14:textId="77777777" w:rsidR="00484F4C" w:rsidRPr="00A60B5A" w:rsidRDefault="00484F4C" w:rsidP="00EC29C9">
            <w:pPr>
              <w:rPr>
                <w:sz w:val="18"/>
                <w:szCs w:val="18"/>
              </w:rPr>
            </w:pPr>
            <w:r w:rsidRPr="00A60B5A">
              <w:rPr>
                <w:color w:val="141413"/>
                <w:sz w:val="18"/>
                <w:szCs w:val="18"/>
              </w:rPr>
              <w:t>“Schools were randomized within pairs by using a random number generator”</w:t>
            </w:r>
          </w:p>
        </w:tc>
        <w:tc>
          <w:tcPr>
            <w:tcW w:w="1210" w:type="dxa"/>
          </w:tcPr>
          <w:p w14:paraId="2E0B0928" w14:textId="77777777" w:rsidR="00484F4C" w:rsidRPr="00A60B5A" w:rsidRDefault="00484F4C" w:rsidP="00EC29C9">
            <w:pPr>
              <w:rPr>
                <w:b/>
                <w:bCs/>
                <w:sz w:val="18"/>
                <w:szCs w:val="18"/>
                <w:u w:val="single"/>
              </w:rPr>
            </w:pPr>
            <w:r w:rsidRPr="00A60B5A">
              <w:rPr>
                <w:b/>
                <w:bCs/>
                <w:sz w:val="18"/>
                <w:szCs w:val="18"/>
                <w:u w:val="single"/>
              </w:rPr>
              <w:t>Unclear risk</w:t>
            </w:r>
          </w:p>
          <w:p w14:paraId="786B03E4" w14:textId="77777777" w:rsidR="00484F4C" w:rsidRPr="00A60B5A" w:rsidRDefault="00484F4C" w:rsidP="00EC29C9">
            <w:pPr>
              <w:rPr>
                <w:sz w:val="18"/>
                <w:szCs w:val="18"/>
              </w:rPr>
            </w:pPr>
            <w:r w:rsidRPr="00A60B5A">
              <w:rPr>
                <w:sz w:val="18"/>
                <w:szCs w:val="18"/>
              </w:rPr>
              <w:t>No information</w:t>
            </w:r>
          </w:p>
        </w:tc>
        <w:tc>
          <w:tcPr>
            <w:tcW w:w="1200" w:type="dxa"/>
          </w:tcPr>
          <w:p w14:paraId="3C814328" w14:textId="77777777" w:rsidR="00484F4C" w:rsidRPr="00A60B5A" w:rsidRDefault="00484F4C" w:rsidP="00EC29C9">
            <w:pPr>
              <w:rPr>
                <w:b/>
                <w:bCs/>
                <w:sz w:val="18"/>
                <w:szCs w:val="18"/>
                <w:u w:val="single"/>
              </w:rPr>
            </w:pPr>
            <w:r w:rsidRPr="00A60B5A">
              <w:rPr>
                <w:b/>
                <w:bCs/>
                <w:sz w:val="18"/>
                <w:szCs w:val="18"/>
                <w:u w:val="single"/>
              </w:rPr>
              <w:t>Unclear risk</w:t>
            </w:r>
          </w:p>
          <w:p w14:paraId="45FA1CCA" w14:textId="77777777" w:rsidR="00484F4C" w:rsidRPr="00A60B5A" w:rsidRDefault="00484F4C" w:rsidP="00EC29C9">
            <w:pPr>
              <w:rPr>
                <w:sz w:val="18"/>
                <w:szCs w:val="18"/>
              </w:rPr>
            </w:pPr>
            <w:r w:rsidRPr="00A60B5A">
              <w:rPr>
                <w:sz w:val="18"/>
                <w:szCs w:val="18"/>
              </w:rPr>
              <w:t>No information</w:t>
            </w:r>
          </w:p>
        </w:tc>
        <w:tc>
          <w:tcPr>
            <w:tcW w:w="1134" w:type="dxa"/>
          </w:tcPr>
          <w:p w14:paraId="272F4142" w14:textId="77777777" w:rsidR="00484F4C" w:rsidRPr="00A60B5A" w:rsidRDefault="00484F4C" w:rsidP="00EC29C9">
            <w:pPr>
              <w:rPr>
                <w:b/>
                <w:bCs/>
                <w:sz w:val="18"/>
                <w:szCs w:val="18"/>
                <w:u w:val="single"/>
              </w:rPr>
            </w:pPr>
            <w:r w:rsidRPr="00A60B5A">
              <w:rPr>
                <w:b/>
                <w:bCs/>
                <w:sz w:val="18"/>
                <w:szCs w:val="18"/>
                <w:u w:val="single"/>
              </w:rPr>
              <w:t>Unclear risk</w:t>
            </w:r>
          </w:p>
          <w:p w14:paraId="5AE74C94" w14:textId="77777777" w:rsidR="00484F4C" w:rsidRPr="00A60B5A" w:rsidRDefault="00484F4C" w:rsidP="00EC29C9">
            <w:pPr>
              <w:rPr>
                <w:sz w:val="18"/>
                <w:szCs w:val="18"/>
              </w:rPr>
            </w:pPr>
            <w:r w:rsidRPr="00A60B5A">
              <w:rPr>
                <w:sz w:val="18"/>
                <w:szCs w:val="18"/>
              </w:rPr>
              <w:t>No information</w:t>
            </w:r>
          </w:p>
        </w:tc>
        <w:tc>
          <w:tcPr>
            <w:tcW w:w="1512" w:type="dxa"/>
          </w:tcPr>
          <w:p w14:paraId="7671AE2B" w14:textId="77777777" w:rsidR="00484F4C" w:rsidRPr="00A60B5A" w:rsidRDefault="00484F4C" w:rsidP="00EC29C9">
            <w:pPr>
              <w:rPr>
                <w:b/>
                <w:bCs/>
                <w:sz w:val="18"/>
                <w:szCs w:val="18"/>
                <w:u w:val="single"/>
              </w:rPr>
            </w:pPr>
            <w:r w:rsidRPr="00A60B5A">
              <w:rPr>
                <w:b/>
                <w:bCs/>
                <w:sz w:val="18"/>
                <w:szCs w:val="18"/>
                <w:u w:val="single"/>
              </w:rPr>
              <w:t>High risk</w:t>
            </w:r>
          </w:p>
          <w:p w14:paraId="023390C0" w14:textId="77777777" w:rsidR="00484F4C" w:rsidRPr="00A60B5A" w:rsidRDefault="00484F4C" w:rsidP="00EC29C9">
            <w:pPr>
              <w:rPr>
                <w:sz w:val="18"/>
                <w:szCs w:val="18"/>
              </w:rPr>
            </w:pPr>
            <w:r w:rsidRPr="00A60B5A">
              <w:rPr>
                <w:color w:val="141413"/>
                <w:sz w:val="18"/>
                <w:szCs w:val="18"/>
              </w:rPr>
              <w:t>“By the end of the study, 793 students (58.2%) remained in the study”</w:t>
            </w:r>
          </w:p>
        </w:tc>
        <w:tc>
          <w:tcPr>
            <w:tcW w:w="1323" w:type="dxa"/>
          </w:tcPr>
          <w:p w14:paraId="0F44C33C" w14:textId="77777777" w:rsidR="00484F4C" w:rsidRPr="00A60B5A" w:rsidRDefault="00484F4C" w:rsidP="00EC29C9">
            <w:pPr>
              <w:rPr>
                <w:b/>
                <w:bCs/>
                <w:sz w:val="18"/>
                <w:szCs w:val="18"/>
                <w:u w:val="single"/>
              </w:rPr>
            </w:pPr>
            <w:r w:rsidRPr="00A60B5A">
              <w:rPr>
                <w:b/>
                <w:bCs/>
                <w:sz w:val="18"/>
                <w:szCs w:val="18"/>
                <w:u w:val="single"/>
              </w:rPr>
              <w:t>Low risk</w:t>
            </w:r>
          </w:p>
          <w:p w14:paraId="5C029217" w14:textId="77777777" w:rsidR="00484F4C" w:rsidRPr="00A60B5A" w:rsidRDefault="00484F4C" w:rsidP="00EC29C9">
            <w:pPr>
              <w:rPr>
                <w:sz w:val="18"/>
                <w:szCs w:val="18"/>
              </w:rPr>
            </w:pPr>
            <w:r w:rsidRPr="00A60B5A">
              <w:rPr>
                <w:color w:val="1A1818"/>
                <w:sz w:val="18"/>
                <w:szCs w:val="18"/>
              </w:rPr>
              <w:t>Reported as planned</w:t>
            </w:r>
          </w:p>
        </w:tc>
      </w:tr>
      <w:tr w:rsidR="00484F4C" w:rsidRPr="00A60B5A" w14:paraId="30ED7300" w14:textId="77777777" w:rsidTr="00EC29C9">
        <w:tc>
          <w:tcPr>
            <w:tcW w:w="988" w:type="dxa"/>
          </w:tcPr>
          <w:p w14:paraId="6E21E1CE" w14:textId="77777777" w:rsidR="00484F4C" w:rsidRPr="00A60B5A" w:rsidRDefault="00484F4C" w:rsidP="00EC29C9">
            <w:pPr>
              <w:rPr>
                <w:sz w:val="18"/>
                <w:szCs w:val="18"/>
              </w:rPr>
            </w:pPr>
            <w:r w:rsidRPr="00A60B5A">
              <w:rPr>
                <w:color w:val="000000"/>
                <w:sz w:val="18"/>
                <w:szCs w:val="18"/>
              </w:rPr>
              <w:t>Pena et al., 2022, USA.</w:t>
            </w:r>
          </w:p>
        </w:tc>
        <w:tc>
          <w:tcPr>
            <w:tcW w:w="1842" w:type="dxa"/>
          </w:tcPr>
          <w:p w14:paraId="24E09BF7" w14:textId="77777777" w:rsidR="00484F4C" w:rsidRPr="00A60B5A" w:rsidRDefault="00484F4C" w:rsidP="00EC29C9">
            <w:pPr>
              <w:rPr>
                <w:b/>
                <w:bCs/>
                <w:sz w:val="18"/>
                <w:szCs w:val="18"/>
                <w:u w:val="single"/>
              </w:rPr>
            </w:pPr>
            <w:r w:rsidRPr="00A60B5A">
              <w:rPr>
                <w:b/>
                <w:bCs/>
                <w:sz w:val="18"/>
                <w:szCs w:val="18"/>
                <w:u w:val="single"/>
              </w:rPr>
              <w:t>Low risk</w:t>
            </w:r>
          </w:p>
          <w:p w14:paraId="57CC1D95" w14:textId="77777777" w:rsidR="00484F4C" w:rsidRPr="00A60B5A" w:rsidRDefault="00484F4C" w:rsidP="00EC29C9">
            <w:pPr>
              <w:rPr>
                <w:sz w:val="18"/>
                <w:szCs w:val="18"/>
              </w:rPr>
            </w:pPr>
            <w:r w:rsidRPr="00A60B5A">
              <w:rPr>
                <w:color w:val="141413"/>
                <w:sz w:val="18"/>
                <w:szCs w:val="18"/>
              </w:rPr>
              <w:t>“Youths were randomized in blocks of masked size using a 2:1 ratio (INT:UCC) with the automated random sample function in SPSS statistical software version”</w:t>
            </w:r>
          </w:p>
        </w:tc>
        <w:tc>
          <w:tcPr>
            <w:tcW w:w="1210" w:type="dxa"/>
          </w:tcPr>
          <w:p w14:paraId="4C97C893" w14:textId="77777777" w:rsidR="00484F4C" w:rsidRPr="00A60B5A" w:rsidRDefault="00484F4C" w:rsidP="00EC29C9">
            <w:pPr>
              <w:rPr>
                <w:b/>
                <w:bCs/>
                <w:sz w:val="18"/>
                <w:szCs w:val="18"/>
                <w:u w:val="single"/>
              </w:rPr>
            </w:pPr>
            <w:r w:rsidRPr="00A60B5A">
              <w:rPr>
                <w:b/>
                <w:bCs/>
                <w:sz w:val="18"/>
                <w:szCs w:val="18"/>
                <w:u w:val="single"/>
              </w:rPr>
              <w:t>High risk</w:t>
            </w:r>
          </w:p>
          <w:p w14:paraId="75F69B5F" w14:textId="77777777" w:rsidR="00484F4C" w:rsidRPr="00A60B5A" w:rsidRDefault="00484F4C" w:rsidP="00EC29C9">
            <w:pPr>
              <w:rPr>
                <w:sz w:val="18"/>
                <w:szCs w:val="18"/>
              </w:rPr>
            </w:pPr>
            <w:r w:rsidRPr="00A60B5A">
              <w:rPr>
                <w:color w:val="141413"/>
                <w:sz w:val="18"/>
                <w:szCs w:val="18"/>
              </w:rPr>
              <w:t>“It was not possible to mask each participant’s treatment group”</w:t>
            </w:r>
          </w:p>
        </w:tc>
        <w:tc>
          <w:tcPr>
            <w:tcW w:w="1200" w:type="dxa"/>
          </w:tcPr>
          <w:p w14:paraId="10B381E7" w14:textId="77777777" w:rsidR="00484F4C" w:rsidRPr="00A60B5A" w:rsidRDefault="00484F4C" w:rsidP="00EC29C9">
            <w:pPr>
              <w:rPr>
                <w:b/>
                <w:bCs/>
                <w:sz w:val="18"/>
                <w:szCs w:val="18"/>
                <w:u w:val="single"/>
              </w:rPr>
            </w:pPr>
            <w:r w:rsidRPr="00A60B5A">
              <w:rPr>
                <w:b/>
                <w:bCs/>
                <w:sz w:val="18"/>
                <w:szCs w:val="18"/>
                <w:u w:val="single"/>
              </w:rPr>
              <w:t>High risk</w:t>
            </w:r>
          </w:p>
          <w:p w14:paraId="518B2E18" w14:textId="77777777" w:rsidR="00484F4C" w:rsidRPr="00A60B5A" w:rsidRDefault="00484F4C" w:rsidP="00EC29C9">
            <w:pPr>
              <w:rPr>
                <w:sz w:val="18"/>
                <w:szCs w:val="18"/>
              </w:rPr>
            </w:pPr>
            <w:r w:rsidRPr="00A60B5A">
              <w:rPr>
                <w:color w:val="141413"/>
                <w:sz w:val="18"/>
                <w:szCs w:val="18"/>
              </w:rPr>
              <w:t>“It was not possible to mask each participant’s treatment group”</w:t>
            </w:r>
          </w:p>
        </w:tc>
        <w:tc>
          <w:tcPr>
            <w:tcW w:w="1134" w:type="dxa"/>
          </w:tcPr>
          <w:p w14:paraId="63742AE1" w14:textId="77777777" w:rsidR="00484F4C" w:rsidRPr="00A60B5A" w:rsidRDefault="00484F4C" w:rsidP="00EC29C9">
            <w:pPr>
              <w:rPr>
                <w:b/>
                <w:bCs/>
                <w:sz w:val="18"/>
                <w:szCs w:val="18"/>
                <w:u w:val="single"/>
              </w:rPr>
            </w:pPr>
            <w:r w:rsidRPr="00A60B5A">
              <w:rPr>
                <w:b/>
                <w:bCs/>
                <w:sz w:val="18"/>
                <w:szCs w:val="18"/>
                <w:u w:val="single"/>
              </w:rPr>
              <w:t>Low risk</w:t>
            </w:r>
          </w:p>
          <w:p w14:paraId="7A9DE39C" w14:textId="77777777" w:rsidR="00484F4C" w:rsidRPr="00A60B5A" w:rsidRDefault="00484F4C" w:rsidP="00EC29C9">
            <w:pPr>
              <w:rPr>
                <w:sz w:val="18"/>
                <w:szCs w:val="18"/>
              </w:rPr>
            </w:pPr>
            <w:r w:rsidRPr="00A60B5A">
              <w:rPr>
                <w:color w:val="141413"/>
                <w:sz w:val="18"/>
                <w:szCs w:val="18"/>
              </w:rPr>
              <w:t>“But outcome assessors were masked”</w:t>
            </w:r>
          </w:p>
        </w:tc>
        <w:tc>
          <w:tcPr>
            <w:tcW w:w="1512" w:type="dxa"/>
          </w:tcPr>
          <w:p w14:paraId="1631CAC4" w14:textId="77777777" w:rsidR="00484F4C" w:rsidRPr="00A60B5A" w:rsidRDefault="00484F4C" w:rsidP="00EC29C9">
            <w:pPr>
              <w:rPr>
                <w:b/>
                <w:bCs/>
                <w:sz w:val="18"/>
                <w:szCs w:val="18"/>
                <w:u w:val="single"/>
              </w:rPr>
            </w:pPr>
            <w:r w:rsidRPr="00A60B5A">
              <w:rPr>
                <w:b/>
                <w:bCs/>
                <w:sz w:val="18"/>
                <w:szCs w:val="18"/>
                <w:u w:val="single"/>
              </w:rPr>
              <w:t>High risk</w:t>
            </w:r>
          </w:p>
          <w:p w14:paraId="0F3C74AF" w14:textId="77777777" w:rsidR="00484F4C" w:rsidRPr="00A60B5A" w:rsidRDefault="00484F4C" w:rsidP="00EC29C9">
            <w:pPr>
              <w:rPr>
                <w:color w:val="141413"/>
                <w:sz w:val="18"/>
                <w:szCs w:val="18"/>
              </w:rPr>
            </w:pPr>
            <w:r w:rsidRPr="00A60B5A">
              <w:rPr>
                <w:color w:val="141413"/>
                <w:sz w:val="18"/>
                <w:szCs w:val="18"/>
              </w:rPr>
              <w:t>“Median attendance was 63% (IQR, 30%-75%) for nutrition classes and 75% (IQR, 25%-88%) for physical activity classes, while 28 youths (74%) attended both usual care visits”</w:t>
            </w:r>
          </w:p>
        </w:tc>
        <w:tc>
          <w:tcPr>
            <w:tcW w:w="1323" w:type="dxa"/>
          </w:tcPr>
          <w:p w14:paraId="1D5508E3" w14:textId="77777777" w:rsidR="00484F4C" w:rsidRPr="00A60B5A" w:rsidRDefault="00484F4C" w:rsidP="00EC29C9">
            <w:pPr>
              <w:rPr>
                <w:b/>
                <w:bCs/>
                <w:sz w:val="18"/>
                <w:szCs w:val="18"/>
                <w:u w:val="single"/>
              </w:rPr>
            </w:pPr>
            <w:r w:rsidRPr="00A60B5A">
              <w:rPr>
                <w:b/>
                <w:bCs/>
                <w:sz w:val="18"/>
                <w:szCs w:val="18"/>
                <w:u w:val="single"/>
              </w:rPr>
              <w:t>Low risk</w:t>
            </w:r>
          </w:p>
          <w:p w14:paraId="62429F7D" w14:textId="77777777" w:rsidR="00484F4C" w:rsidRPr="00A60B5A" w:rsidRDefault="00484F4C" w:rsidP="00EC29C9">
            <w:pPr>
              <w:rPr>
                <w:sz w:val="18"/>
                <w:szCs w:val="18"/>
              </w:rPr>
            </w:pPr>
            <w:r w:rsidRPr="00A60B5A">
              <w:rPr>
                <w:color w:val="1A1818"/>
                <w:sz w:val="18"/>
                <w:szCs w:val="18"/>
              </w:rPr>
              <w:t>Reported as planned</w:t>
            </w:r>
          </w:p>
        </w:tc>
      </w:tr>
      <w:tr w:rsidR="00484F4C" w:rsidRPr="00A60B5A" w14:paraId="38AA3012" w14:textId="77777777" w:rsidTr="00EC29C9">
        <w:tc>
          <w:tcPr>
            <w:tcW w:w="988" w:type="dxa"/>
          </w:tcPr>
          <w:p w14:paraId="206192C1" w14:textId="77777777" w:rsidR="00484F4C" w:rsidRPr="00A60B5A" w:rsidRDefault="00484F4C" w:rsidP="00EC29C9">
            <w:pPr>
              <w:rPr>
                <w:sz w:val="18"/>
                <w:szCs w:val="18"/>
              </w:rPr>
            </w:pPr>
            <w:r w:rsidRPr="00A60B5A">
              <w:rPr>
                <w:color w:val="000000"/>
                <w:sz w:val="18"/>
                <w:szCs w:val="18"/>
              </w:rPr>
              <w:t>Novotny et al., 2015, USA.</w:t>
            </w:r>
          </w:p>
        </w:tc>
        <w:tc>
          <w:tcPr>
            <w:tcW w:w="1842" w:type="dxa"/>
          </w:tcPr>
          <w:p w14:paraId="5A47C217" w14:textId="77777777" w:rsidR="00484F4C" w:rsidRPr="00A60B5A" w:rsidRDefault="00484F4C" w:rsidP="00EC29C9">
            <w:pPr>
              <w:rPr>
                <w:b/>
                <w:bCs/>
                <w:sz w:val="18"/>
                <w:szCs w:val="18"/>
                <w:u w:val="single"/>
              </w:rPr>
            </w:pPr>
            <w:r w:rsidRPr="00A60B5A">
              <w:rPr>
                <w:b/>
                <w:bCs/>
                <w:sz w:val="18"/>
                <w:szCs w:val="18"/>
                <w:u w:val="single"/>
              </w:rPr>
              <w:t>Low risk</w:t>
            </w:r>
          </w:p>
          <w:p w14:paraId="0DEDCD3E" w14:textId="77777777" w:rsidR="00484F4C" w:rsidRPr="00A60B5A" w:rsidRDefault="00484F4C" w:rsidP="00EC29C9">
            <w:pPr>
              <w:rPr>
                <w:sz w:val="18"/>
                <w:szCs w:val="18"/>
              </w:rPr>
            </w:pPr>
            <w:r w:rsidRPr="00A60B5A">
              <w:rPr>
                <w:color w:val="141413"/>
                <w:sz w:val="18"/>
                <w:szCs w:val="18"/>
              </w:rPr>
              <w:t>“Random number assignment from random.org”</w:t>
            </w:r>
          </w:p>
        </w:tc>
        <w:tc>
          <w:tcPr>
            <w:tcW w:w="1210" w:type="dxa"/>
          </w:tcPr>
          <w:p w14:paraId="76E771AD" w14:textId="77777777" w:rsidR="00484F4C" w:rsidRPr="00A60B5A" w:rsidRDefault="00484F4C" w:rsidP="00EC29C9">
            <w:pPr>
              <w:rPr>
                <w:b/>
                <w:bCs/>
                <w:sz w:val="18"/>
                <w:szCs w:val="18"/>
                <w:u w:val="single"/>
              </w:rPr>
            </w:pPr>
            <w:r w:rsidRPr="00A60B5A">
              <w:rPr>
                <w:b/>
                <w:bCs/>
                <w:sz w:val="18"/>
                <w:szCs w:val="18"/>
                <w:u w:val="single"/>
              </w:rPr>
              <w:t>Unclear risk</w:t>
            </w:r>
          </w:p>
          <w:p w14:paraId="2800F5DB" w14:textId="77777777" w:rsidR="00484F4C" w:rsidRPr="00A60B5A" w:rsidRDefault="00484F4C" w:rsidP="00EC29C9">
            <w:pPr>
              <w:rPr>
                <w:sz w:val="18"/>
                <w:szCs w:val="18"/>
              </w:rPr>
            </w:pPr>
            <w:r w:rsidRPr="00A60B5A">
              <w:rPr>
                <w:sz w:val="18"/>
                <w:szCs w:val="18"/>
              </w:rPr>
              <w:t>No information</w:t>
            </w:r>
          </w:p>
        </w:tc>
        <w:tc>
          <w:tcPr>
            <w:tcW w:w="1200" w:type="dxa"/>
          </w:tcPr>
          <w:p w14:paraId="47E49DB6" w14:textId="77777777" w:rsidR="00484F4C" w:rsidRPr="00A60B5A" w:rsidRDefault="00484F4C" w:rsidP="00EC29C9">
            <w:pPr>
              <w:rPr>
                <w:b/>
                <w:bCs/>
                <w:sz w:val="18"/>
                <w:szCs w:val="18"/>
                <w:u w:val="single"/>
              </w:rPr>
            </w:pPr>
            <w:r w:rsidRPr="00A60B5A">
              <w:rPr>
                <w:b/>
                <w:bCs/>
                <w:sz w:val="18"/>
                <w:szCs w:val="18"/>
                <w:u w:val="single"/>
              </w:rPr>
              <w:t>Unclear risk</w:t>
            </w:r>
          </w:p>
          <w:p w14:paraId="28833013" w14:textId="77777777" w:rsidR="00484F4C" w:rsidRPr="00A60B5A" w:rsidRDefault="00484F4C" w:rsidP="00EC29C9">
            <w:pPr>
              <w:rPr>
                <w:sz w:val="18"/>
                <w:szCs w:val="18"/>
              </w:rPr>
            </w:pPr>
            <w:r w:rsidRPr="00A60B5A">
              <w:rPr>
                <w:sz w:val="18"/>
                <w:szCs w:val="18"/>
              </w:rPr>
              <w:t>No information</w:t>
            </w:r>
          </w:p>
        </w:tc>
        <w:tc>
          <w:tcPr>
            <w:tcW w:w="1134" w:type="dxa"/>
          </w:tcPr>
          <w:p w14:paraId="4BD82464" w14:textId="77777777" w:rsidR="00484F4C" w:rsidRPr="00A60B5A" w:rsidRDefault="00484F4C" w:rsidP="00EC29C9">
            <w:pPr>
              <w:rPr>
                <w:b/>
                <w:bCs/>
                <w:sz w:val="18"/>
                <w:szCs w:val="18"/>
                <w:u w:val="single"/>
              </w:rPr>
            </w:pPr>
            <w:r w:rsidRPr="00A60B5A">
              <w:rPr>
                <w:b/>
                <w:bCs/>
                <w:sz w:val="18"/>
                <w:szCs w:val="18"/>
                <w:u w:val="single"/>
              </w:rPr>
              <w:t>Unclear risk</w:t>
            </w:r>
          </w:p>
          <w:p w14:paraId="3DF8E1DA" w14:textId="77777777" w:rsidR="00484F4C" w:rsidRPr="00A60B5A" w:rsidRDefault="00484F4C" w:rsidP="00EC29C9">
            <w:pPr>
              <w:rPr>
                <w:sz w:val="18"/>
                <w:szCs w:val="18"/>
              </w:rPr>
            </w:pPr>
            <w:r w:rsidRPr="00A60B5A">
              <w:rPr>
                <w:sz w:val="18"/>
                <w:szCs w:val="18"/>
              </w:rPr>
              <w:t>No information</w:t>
            </w:r>
          </w:p>
        </w:tc>
        <w:tc>
          <w:tcPr>
            <w:tcW w:w="1512" w:type="dxa"/>
          </w:tcPr>
          <w:p w14:paraId="0FFD33A7" w14:textId="77777777" w:rsidR="00484F4C" w:rsidRPr="00A60B5A" w:rsidRDefault="00484F4C" w:rsidP="00EC29C9">
            <w:pPr>
              <w:rPr>
                <w:b/>
                <w:bCs/>
                <w:sz w:val="18"/>
                <w:szCs w:val="18"/>
                <w:u w:val="single"/>
              </w:rPr>
            </w:pPr>
            <w:r w:rsidRPr="00A60B5A">
              <w:rPr>
                <w:b/>
                <w:bCs/>
                <w:sz w:val="18"/>
                <w:szCs w:val="18"/>
                <w:u w:val="single"/>
              </w:rPr>
              <w:t>Unclear risk</w:t>
            </w:r>
          </w:p>
          <w:p w14:paraId="7FB33DC5" w14:textId="77777777" w:rsidR="00484F4C" w:rsidRPr="00A60B5A" w:rsidRDefault="00484F4C" w:rsidP="00EC29C9">
            <w:pPr>
              <w:rPr>
                <w:sz w:val="18"/>
                <w:szCs w:val="18"/>
              </w:rPr>
            </w:pPr>
            <w:r w:rsidRPr="00A60B5A">
              <w:rPr>
                <w:sz w:val="18"/>
                <w:szCs w:val="18"/>
              </w:rPr>
              <w:t>No information</w:t>
            </w:r>
          </w:p>
        </w:tc>
        <w:tc>
          <w:tcPr>
            <w:tcW w:w="1323" w:type="dxa"/>
          </w:tcPr>
          <w:p w14:paraId="1A559FEF" w14:textId="77777777" w:rsidR="00484F4C" w:rsidRPr="00A60B5A" w:rsidRDefault="00484F4C" w:rsidP="00EC29C9">
            <w:pPr>
              <w:rPr>
                <w:b/>
                <w:bCs/>
                <w:sz w:val="18"/>
                <w:szCs w:val="18"/>
                <w:u w:val="single"/>
              </w:rPr>
            </w:pPr>
            <w:r w:rsidRPr="00A60B5A">
              <w:rPr>
                <w:b/>
                <w:bCs/>
                <w:sz w:val="18"/>
                <w:szCs w:val="18"/>
                <w:u w:val="single"/>
              </w:rPr>
              <w:t>Low risk</w:t>
            </w:r>
          </w:p>
          <w:p w14:paraId="61E566EB" w14:textId="77777777" w:rsidR="00484F4C" w:rsidRPr="00A60B5A" w:rsidRDefault="00484F4C" w:rsidP="00EC29C9">
            <w:pPr>
              <w:rPr>
                <w:sz w:val="18"/>
                <w:szCs w:val="18"/>
              </w:rPr>
            </w:pPr>
            <w:r w:rsidRPr="00A60B5A">
              <w:rPr>
                <w:color w:val="1A1818"/>
                <w:sz w:val="18"/>
                <w:szCs w:val="18"/>
              </w:rPr>
              <w:t>Reported as planned</w:t>
            </w:r>
          </w:p>
        </w:tc>
      </w:tr>
      <w:tr w:rsidR="00484F4C" w:rsidRPr="00A60B5A" w14:paraId="05B88890" w14:textId="77777777" w:rsidTr="00EC29C9">
        <w:tc>
          <w:tcPr>
            <w:tcW w:w="988" w:type="dxa"/>
          </w:tcPr>
          <w:p w14:paraId="7402EF30" w14:textId="77777777" w:rsidR="00484F4C" w:rsidRPr="00A60B5A" w:rsidRDefault="00484F4C" w:rsidP="00EC29C9">
            <w:pPr>
              <w:rPr>
                <w:sz w:val="18"/>
                <w:szCs w:val="18"/>
              </w:rPr>
            </w:pPr>
            <w:r w:rsidRPr="00A60B5A">
              <w:rPr>
                <w:color w:val="000000"/>
                <w:sz w:val="18"/>
                <w:szCs w:val="18"/>
              </w:rPr>
              <w:t xml:space="preserve">Norman et al., 2016, USA. </w:t>
            </w:r>
          </w:p>
        </w:tc>
        <w:tc>
          <w:tcPr>
            <w:tcW w:w="1842" w:type="dxa"/>
          </w:tcPr>
          <w:p w14:paraId="2F9EFDAC" w14:textId="77777777" w:rsidR="00484F4C" w:rsidRPr="00A60B5A" w:rsidRDefault="00484F4C" w:rsidP="00EC29C9">
            <w:pPr>
              <w:rPr>
                <w:b/>
                <w:bCs/>
                <w:sz w:val="18"/>
                <w:szCs w:val="18"/>
                <w:u w:val="single"/>
              </w:rPr>
            </w:pPr>
            <w:r w:rsidRPr="00A60B5A">
              <w:rPr>
                <w:b/>
                <w:bCs/>
                <w:sz w:val="18"/>
                <w:szCs w:val="18"/>
                <w:u w:val="single"/>
              </w:rPr>
              <w:t>Low risk</w:t>
            </w:r>
          </w:p>
          <w:p w14:paraId="0176856E" w14:textId="77777777" w:rsidR="00484F4C" w:rsidRPr="00A60B5A" w:rsidRDefault="00484F4C" w:rsidP="00EC29C9">
            <w:pPr>
              <w:rPr>
                <w:sz w:val="18"/>
                <w:szCs w:val="18"/>
              </w:rPr>
            </w:pPr>
            <w:r w:rsidRPr="00A60B5A">
              <w:rPr>
                <w:color w:val="000000"/>
                <w:sz w:val="18"/>
                <w:szCs w:val="18"/>
              </w:rPr>
              <w:t>“Independent of randomization assignment”</w:t>
            </w:r>
          </w:p>
        </w:tc>
        <w:tc>
          <w:tcPr>
            <w:tcW w:w="1210" w:type="dxa"/>
          </w:tcPr>
          <w:p w14:paraId="3AE98D8D" w14:textId="77777777" w:rsidR="00484F4C" w:rsidRPr="00A60B5A" w:rsidRDefault="00484F4C" w:rsidP="00EC29C9">
            <w:pPr>
              <w:rPr>
                <w:b/>
                <w:bCs/>
                <w:sz w:val="18"/>
                <w:szCs w:val="18"/>
                <w:u w:val="single"/>
              </w:rPr>
            </w:pPr>
            <w:r w:rsidRPr="00A60B5A">
              <w:rPr>
                <w:b/>
                <w:bCs/>
                <w:sz w:val="18"/>
                <w:szCs w:val="18"/>
                <w:u w:val="single"/>
              </w:rPr>
              <w:t>Unclear risk</w:t>
            </w:r>
          </w:p>
          <w:p w14:paraId="2CE823BB" w14:textId="77777777" w:rsidR="00484F4C" w:rsidRPr="00A60B5A" w:rsidRDefault="00484F4C" w:rsidP="00EC29C9">
            <w:pPr>
              <w:rPr>
                <w:sz w:val="18"/>
                <w:szCs w:val="18"/>
              </w:rPr>
            </w:pPr>
            <w:r w:rsidRPr="00A60B5A">
              <w:rPr>
                <w:sz w:val="18"/>
                <w:szCs w:val="18"/>
              </w:rPr>
              <w:t>No information</w:t>
            </w:r>
          </w:p>
        </w:tc>
        <w:tc>
          <w:tcPr>
            <w:tcW w:w="1200" w:type="dxa"/>
          </w:tcPr>
          <w:p w14:paraId="60AF8324" w14:textId="77777777" w:rsidR="00484F4C" w:rsidRPr="00A60B5A" w:rsidRDefault="00484F4C" w:rsidP="00EC29C9">
            <w:pPr>
              <w:rPr>
                <w:b/>
                <w:bCs/>
                <w:sz w:val="18"/>
                <w:szCs w:val="18"/>
                <w:u w:val="single"/>
              </w:rPr>
            </w:pPr>
            <w:r w:rsidRPr="00A60B5A">
              <w:rPr>
                <w:b/>
                <w:bCs/>
                <w:sz w:val="18"/>
                <w:szCs w:val="18"/>
                <w:u w:val="single"/>
              </w:rPr>
              <w:t>Unclear risk</w:t>
            </w:r>
          </w:p>
          <w:p w14:paraId="4846DD7C" w14:textId="77777777" w:rsidR="00484F4C" w:rsidRPr="00A60B5A" w:rsidRDefault="00484F4C" w:rsidP="00EC29C9">
            <w:pPr>
              <w:rPr>
                <w:sz w:val="18"/>
                <w:szCs w:val="18"/>
              </w:rPr>
            </w:pPr>
            <w:r w:rsidRPr="00A60B5A">
              <w:rPr>
                <w:sz w:val="18"/>
                <w:szCs w:val="18"/>
              </w:rPr>
              <w:t>No information</w:t>
            </w:r>
          </w:p>
        </w:tc>
        <w:tc>
          <w:tcPr>
            <w:tcW w:w="1134" w:type="dxa"/>
          </w:tcPr>
          <w:p w14:paraId="61ABBCFB" w14:textId="77777777" w:rsidR="00484F4C" w:rsidRPr="00A60B5A" w:rsidRDefault="00484F4C" w:rsidP="00EC29C9">
            <w:pPr>
              <w:rPr>
                <w:b/>
                <w:bCs/>
                <w:sz w:val="18"/>
                <w:szCs w:val="18"/>
                <w:u w:val="single"/>
              </w:rPr>
            </w:pPr>
            <w:r w:rsidRPr="00A60B5A">
              <w:rPr>
                <w:b/>
                <w:bCs/>
                <w:sz w:val="18"/>
                <w:szCs w:val="18"/>
                <w:u w:val="single"/>
              </w:rPr>
              <w:t>Unclear risk</w:t>
            </w:r>
          </w:p>
          <w:p w14:paraId="147DC858" w14:textId="77777777" w:rsidR="00484F4C" w:rsidRPr="00A60B5A" w:rsidRDefault="00484F4C" w:rsidP="00EC29C9">
            <w:pPr>
              <w:rPr>
                <w:sz w:val="18"/>
                <w:szCs w:val="18"/>
              </w:rPr>
            </w:pPr>
            <w:r w:rsidRPr="00A60B5A">
              <w:rPr>
                <w:sz w:val="18"/>
                <w:szCs w:val="18"/>
              </w:rPr>
              <w:t>No information</w:t>
            </w:r>
          </w:p>
        </w:tc>
        <w:tc>
          <w:tcPr>
            <w:tcW w:w="1512" w:type="dxa"/>
          </w:tcPr>
          <w:p w14:paraId="387BA5AC" w14:textId="77777777" w:rsidR="00484F4C" w:rsidRPr="00A60B5A" w:rsidRDefault="00484F4C" w:rsidP="00EC29C9">
            <w:pPr>
              <w:rPr>
                <w:b/>
                <w:bCs/>
                <w:sz w:val="18"/>
                <w:szCs w:val="18"/>
                <w:u w:val="single"/>
              </w:rPr>
            </w:pPr>
            <w:r w:rsidRPr="00A60B5A">
              <w:rPr>
                <w:b/>
                <w:bCs/>
                <w:sz w:val="18"/>
                <w:szCs w:val="18"/>
                <w:u w:val="single"/>
              </w:rPr>
              <w:t>High risk</w:t>
            </w:r>
          </w:p>
          <w:p w14:paraId="7A8F78D2" w14:textId="77777777" w:rsidR="00484F4C" w:rsidRPr="00A60B5A" w:rsidRDefault="00484F4C" w:rsidP="00EC29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8"/>
                <w:szCs w:val="18"/>
              </w:rPr>
            </w:pPr>
            <w:r w:rsidRPr="00A60B5A">
              <w:rPr>
                <w:sz w:val="18"/>
                <w:szCs w:val="18"/>
              </w:rPr>
              <w:t>Because there was attrition of 27% (n = 23) of children at</w:t>
            </w:r>
          </w:p>
          <w:p w14:paraId="6D1AF91C" w14:textId="77777777" w:rsidR="00484F4C" w:rsidRPr="00A60B5A" w:rsidRDefault="00484F4C" w:rsidP="00EC29C9">
            <w:pPr>
              <w:rPr>
                <w:sz w:val="18"/>
                <w:szCs w:val="18"/>
              </w:rPr>
            </w:pPr>
            <w:r w:rsidRPr="00A60B5A">
              <w:rPr>
                <w:sz w:val="18"/>
                <w:szCs w:val="18"/>
              </w:rPr>
              <w:t>9 months and 31% (n = 26) at 15 months</w:t>
            </w:r>
          </w:p>
        </w:tc>
        <w:tc>
          <w:tcPr>
            <w:tcW w:w="1323" w:type="dxa"/>
          </w:tcPr>
          <w:p w14:paraId="3ED3ABDF" w14:textId="77777777" w:rsidR="00484F4C" w:rsidRPr="00A60B5A" w:rsidRDefault="00484F4C" w:rsidP="00EC29C9">
            <w:pPr>
              <w:rPr>
                <w:b/>
                <w:bCs/>
                <w:sz w:val="18"/>
                <w:szCs w:val="18"/>
                <w:u w:val="single"/>
              </w:rPr>
            </w:pPr>
            <w:r w:rsidRPr="00A60B5A">
              <w:rPr>
                <w:b/>
                <w:bCs/>
                <w:sz w:val="18"/>
                <w:szCs w:val="18"/>
                <w:u w:val="single"/>
              </w:rPr>
              <w:t>Low risk</w:t>
            </w:r>
          </w:p>
          <w:p w14:paraId="597557DC" w14:textId="77777777" w:rsidR="00484F4C" w:rsidRPr="00A60B5A" w:rsidRDefault="00484F4C" w:rsidP="00EC29C9">
            <w:pPr>
              <w:rPr>
                <w:sz w:val="18"/>
                <w:szCs w:val="18"/>
              </w:rPr>
            </w:pPr>
            <w:r w:rsidRPr="00A60B5A">
              <w:rPr>
                <w:color w:val="1A1818"/>
                <w:sz w:val="18"/>
                <w:szCs w:val="18"/>
              </w:rPr>
              <w:t>Reported as planned</w:t>
            </w:r>
          </w:p>
        </w:tc>
      </w:tr>
      <w:tr w:rsidR="00484F4C" w:rsidRPr="00A60B5A" w14:paraId="0265AD40" w14:textId="77777777" w:rsidTr="00EC29C9">
        <w:tc>
          <w:tcPr>
            <w:tcW w:w="988" w:type="dxa"/>
          </w:tcPr>
          <w:p w14:paraId="135BB689" w14:textId="77777777" w:rsidR="00484F4C" w:rsidRPr="00A60B5A" w:rsidRDefault="00484F4C" w:rsidP="00EC29C9">
            <w:pPr>
              <w:rPr>
                <w:sz w:val="18"/>
                <w:szCs w:val="18"/>
              </w:rPr>
            </w:pPr>
            <w:proofErr w:type="spellStart"/>
            <w:r w:rsidRPr="00A60B5A">
              <w:rPr>
                <w:color w:val="000000"/>
                <w:sz w:val="18"/>
                <w:szCs w:val="18"/>
              </w:rPr>
              <w:t>Messito</w:t>
            </w:r>
            <w:proofErr w:type="spellEnd"/>
            <w:r w:rsidRPr="00A60B5A">
              <w:rPr>
                <w:color w:val="000000"/>
                <w:sz w:val="18"/>
                <w:szCs w:val="18"/>
              </w:rPr>
              <w:t xml:space="preserve"> et al., 2020, USA. </w:t>
            </w:r>
          </w:p>
        </w:tc>
        <w:tc>
          <w:tcPr>
            <w:tcW w:w="1842" w:type="dxa"/>
          </w:tcPr>
          <w:p w14:paraId="40765E6A" w14:textId="77777777" w:rsidR="00484F4C" w:rsidRPr="00A60B5A" w:rsidRDefault="00484F4C" w:rsidP="00EC29C9">
            <w:pPr>
              <w:rPr>
                <w:b/>
                <w:bCs/>
                <w:sz w:val="18"/>
                <w:szCs w:val="18"/>
                <w:u w:val="single"/>
              </w:rPr>
            </w:pPr>
            <w:r w:rsidRPr="00A60B5A">
              <w:rPr>
                <w:b/>
                <w:bCs/>
                <w:sz w:val="18"/>
                <w:szCs w:val="18"/>
                <w:u w:val="single"/>
              </w:rPr>
              <w:t>Low risk</w:t>
            </w:r>
          </w:p>
          <w:p w14:paraId="1810EEA3" w14:textId="77777777" w:rsidR="00484F4C" w:rsidRPr="00A60B5A" w:rsidRDefault="00484F4C" w:rsidP="00EC29C9">
            <w:pPr>
              <w:rPr>
                <w:sz w:val="18"/>
                <w:szCs w:val="18"/>
              </w:rPr>
            </w:pPr>
            <w:r w:rsidRPr="00A60B5A">
              <w:rPr>
                <w:color w:val="000000"/>
                <w:sz w:val="18"/>
                <w:szCs w:val="18"/>
              </w:rPr>
              <w:t>“Using computer- generated random numbers”</w:t>
            </w:r>
          </w:p>
        </w:tc>
        <w:tc>
          <w:tcPr>
            <w:tcW w:w="1210" w:type="dxa"/>
          </w:tcPr>
          <w:p w14:paraId="5C9FACCB" w14:textId="77777777" w:rsidR="00484F4C" w:rsidRPr="00A60B5A" w:rsidRDefault="00484F4C" w:rsidP="00EC29C9">
            <w:pPr>
              <w:rPr>
                <w:b/>
                <w:bCs/>
                <w:sz w:val="18"/>
                <w:szCs w:val="18"/>
                <w:u w:val="single"/>
              </w:rPr>
            </w:pPr>
            <w:r w:rsidRPr="00A60B5A">
              <w:rPr>
                <w:b/>
                <w:bCs/>
                <w:sz w:val="18"/>
                <w:szCs w:val="18"/>
                <w:u w:val="single"/>
              </w:rPr>
              <w:t>Unclear risk</w:t>
            </w:r>
          </w:p>
          <w:p w14:paraId="74B4CFD2" w14:textId="77777777" w:rsidR="00484F4C" w:rsidRPr="00A60B5A" w:rsidRDefault="00484F4C" w:rsidP="00EC29C9">
            <w:pPr>
              <w:rPr>
                <w:sz w:val="18"/>
                <w:szCs w:val="18"/>
              </w:rPr>
            </w:pPr>
            <w:r w:rsidRPr="00A60B5A">
              <w:rPr>
                <w:sz w:val="18"/>
                <w:szCs w:val="18"/>
              </w:rPr>
              <w:t>No information</w:t>
            </w:r>
          </w:p>
        </w:tc>
        <w:tc>
          <w:tcPr>
            <w:tcW w:w="1200" w:type="dxa"/>
          </w:tcPr>
          <w:p w14:paraId="57959097" w14:textId="77777777" w:rsidR="00484F4C" w:rsidRPr="00A60B5A" w:rsidRDefault="00484F4C" w:rsidP="00EC29C9">
            <w:pPr>
              <w:rPr>
                <w:b/>
                <w:bCs/>
                <w:sz w:val="18"/>
                <w:szCs w:val="18"/>
                <w:u w:val="single"/>
              </w:rPr>
            </w:pPr>
            <w:r w:rsidRPr="00A60B5A">
              <w:rPr>
                <w:b/>
                <w:bCs/>
                <w:sz w:val="18"/>
                <w:szCs w:val="18"/>
                <w:u w:val="single"/>
              </w:rPr>
              <w:t>Unclear risk</w:t>
            </w:r>
          </w:p>
          <w:p w14:paraId="1FD8E0E0" w14:textId="77777777" w:rsidR="00484F4C" w:rsidRPr="00A60B5A" w:rsidRDefault="00484F4C" w:rsidP="00EC29C9">
            <w:pPr>
              <w:rPr>
                <w:sz w:val="18"/>
                <w:szCs w:val="18"/>
              </w:rPr>
            </w:pPr>
            <w:r w:rsidRPr="00A60B5A">
              <w:rPr>
                <w:sz w:val="18"/>
                <w:szCs w:val="18"/>
              </w:rPr>
              <w:t>No information</w:t>
            </w:r>
          </w:p>
        </w:tc>
        <w:tc>
          <w:tcPr>
            <w:tcW w:w="1134" w:type="dxa"/>
          </w:tcPr>
          <w:p w14:paraId="5E37BA0E" w14:textId="77777777" w:rsidR="00484F4C" w:rsidRPr="00A60B5A" w:rsidRDefault="00484F4C" w:rsidP="00EC29C9">
            <w:pPr>
              <w:rPr>
                <w:b/>
                <w:bCs/>
                <w:sz w:val="18"/>
                <w:szCs w:val="18"/>
                <w:u w:val="single"/>
              </w:rPr>
            </w:pPr>
            <w:r w:rsidRPr="00A60B5A">
              <w:rPr>
                <w:b/>
                <w:bCs/>
                <w:sz w:val="18"/>
                <w:szCs w:val="18"/>
                <w:u w:val="single"/>
              </w:rPr>
              <w:t>Unclear risk</w:t>
            </w:r>
          </w:p>
          <w:p w14:paraId="1AE98C45" w14:textId="77777777" w:rsidR="00484F4C" w:rsidRPr="00A60B5A" w:rsidRDefault="00484F4C" w:rsidP="00EC29C9">
            <w:pPr>
              <w:rPr>
                <w:sz w:val="18"/>
                <w:szCs w:val="18"/>
              </w:rPr>
            </w:pPr>
            <w:r w:rsidRPr="00A60B5A">
              <w:rPr>
                <w:sz w:val="18"/>
                <w:szCs w:val="18"/>
              </w:rPr>
              <w:t>No information</w:t>
            </w:r>
          </w:p>
        </w:tc>
        <w:tc>
          <w:tcPr>
            <w:tcW w:w="1512" w:type="dxa"/>
          </w:tcPr>
          <w:p w14:paraId="0CB6FD19" w14:textId="77777777" w:rsidR="00484F4C" w:rsidRPr="00A60B5A" w:rsidRDefault="00484F4C" w:rsidP="00EC29C9">
            <w:pPr>
              <w:rPr>
                <w:b/>
                <w:bCs/>
                <w:sz w:val="18"/>
                <w:szCs w:val="18"/>
                <w:u w:val="single"/>
              </w:rPr>
            </w:pPr>
            <w:r w:rsidRPr="00A60B5A">
              <w:rPr>
                <w:b/>
                <w:bCs/>
                <w:sz w:val="18"/>
                <w:szCs w:val="18"/>
                <w:u w:val="single"/>
              </w:rPr>
              <w:t>High risk</w:t>
            </w:r>
          </w:p>
          <w:p w14:paraId="63186D3D" w14:textId="77777777" w:rsidR="00484F4C" w:rsidRPr="00A60B5A" w:rsidRDefault="00484F4C" w:rsidP="00EC29C9">
            <w:pPr>
              <w:rPr>
                <w:sz w:val="18"/>
                <w:szCs w:val="18"/>
              </w:rPr>
            </w:pPr>
            <w:r w:rsidRPr="00A60B5A">
              <w:rPr>
                <w:color w:val="000000"/>
                <w:sz w:val="18"/>
                <w:szCs w:val="18"/>
              </w:rPr>
              <w:t>“Clinical measurements were available for 358 (67.7%) children at 2 years and 285 (53.9%) children at 3 years”</w:t>
            </w:r>
          </w:p>
        </w:tc>
        <w:tc>
          <w:tcPr>
            <w:tcW w:w="1323" w:type="dxa"/>
          </w:tcPr>
          <w:p w14:paraId="3B23B01A" w14:textId="77777777" w:rsidR="00484F4C" w:rsidRPr="00A60B5A" w:rsidRDefault="00484F4C" w:rsidP="00EC29C9">
            <w:pPr>
              <w:rPr>
                <w:b/>
                <w:bCs/>
                <w:sz w:val="18"/>
                <w:szCs w:val="18"/>
                <w:u w:val="single"/>
              </w:rPr>
            </w:pPr>
            <w:r w:rsidRPr="00A60B5A">
              <w:rPr>
                <w:b/>
                <w:bCs/>
                <w:sz w:val="18"/>
                <w:szCs w:val="18"/>
                <w:u w:val="single"/>
              </w:rPr>
              <w:t>Low risk</w:t>
            </w:r>
          </w:p>
          <w:p w14:paraId="6327A159" w14:textId="77777777" w:rsidR="00484F4C" w:rsidRPr="00A60B5A" w:rsidRDefault="00484F4C" w:rsidP="00EC29C9">
            <w:pPr>
              <w:rPr>
                <w:sz w:val="18"/>
                <w:szCs w:val="18"/>
              </w:rPr>
            </w:pPr>
            <w:r w:rsidRPr="00A60B5A">
              <w:rPr>
                <w:color w:val="1A1818"/>
                <w:sz w:val="18"/>
                <w:szCs w:val="18"/>
              </w:rPr>
              <w:t>Reported as planned</w:t>
            </w:r>
          </w:p>
        </w:tc>
      </w:tr>
      <w:tr w:rsidR="00484F4C" w:rsidRPr="00A60B5A" w14:paraId="7BA6808C" w14:textId="77777777" w:rsidTr="00EC29C9">
        <w:tc>
          <w:tcPr>
            <w:tcW w:w="988" w:type="dxa"/>
          </w:tcPr>
          <w:p w14:paraId="11B42288" w14:textId="77777777" w:rsidR="00484F4C" w:rsidRPr="00A60B5A" w:rsidRDefault="00484F4C" w:rsidP="00EC29C9">
            <w:pPr>
              <w:rPr>
                <w:sz w:val="18"/>
                <w:szCs w:val="18"/>
              </w:rPr>
            </w:pPr>
            <w:r w:rsidRPr="00A60B5A">
              <w:rPr>
                <w:color w:val="000000"/>
                <w:sz w:val="18"/>
                <w:szCs w:val="18"/>
              </w:rPr>
              <w:t xml:space="preserve">Johnston et al., 2007, USA.  </w:t>
            </w:r>
          </w:p>
        </w:tc>
        <w:tc>
          <w:tcPr>
            <w:tcW w:w="1842" w:type="dxa"/>
          </w:tcPr>
          <w:p w14:paraId="469D6A50" w14:textId="77777777" w:rsidR="00484F4C" w:rsidRPr="00A60B5A" w:rsidRDefault="00484F4C" w:rsidP="00EC29C9">
            <w:pPr>
              <w:rPr>
                <w:b/>
                <w:bCs/>
                <w:sz w:val="18"/>
                <w:szCs w:val="18"/>
                <w:u w:val="single"/>
              </w:rPr>
            </w:pPr>
            <w:r w:rsidRPr="00A60B5A">
              <w:rPr>
                <w:b/>
                <w:bCs/>
                <w:sz w:val="18"/>
                <w:szCs w:val="18"/>
                <w:u w:val="single"/>
              </w:rPr>
              <w:t>Low risk</w:t>
            </w:r>
          </w:p>
          <w:p w14:paraId="200464AB" w14:textId="77777777" w:rsidR="00484F4C" w:rsidRPr="00A60B5A" w:rsidRDefault="00484F4C" w:rsidP="00EC29C9">
            <w:pPr>
              <w:rPr>
                <w:sz w:val="18"/>
                <w:szCs w:val="18"/>
              </w:rPr>
            </w:pPr>
            <w:r w:rsidRPr="00A60B5A">
              <w:rPr>
                <w:sz w:val="18"/>
                <w:szCs w:val="18"/>
              </w:rPr>
              <w:t>“</w:t>
            </w:r>
            <w:r w:rsidRPr="00A60B5A">
              <w:rPr>
                <w:color w:val="141413"/>
                <w:sz w:val="18"/>
                <w:szCs w:val="18"/>
              </w:rPr>
              <w:t>Random allocation sequence using SPSS 13 statistical software”</w:t>
            </w:r>
          </w:p>
        </w:tc>
        <w:tc>
          <w:tcPr>
            <w:tcW w:w="1210" w:type="dxa"/>
          </w:tcPr>
          <w:p w14:paraId="6396B349" w14:textId="77777777" w:rsidR="00484F4C" w:rsidRPr="00A60B5A" w:rsidRDefault="00484F4C" w:rsidP="00EC29C9">
            <w:pPr>
              <w:rPr>
                <w:b/>
                <w:bCs/>
                <w:sz w:val="18"/>
                <w:szCs w:val="18"/>
                <w:u w:val="single"/>
              </w:rPr>
            </w:pPr>
            <w:r w:rsidRPr="00A60B5A">
              <w:rPr>
                <w:b/>
                <w:bCs/>
                <w:sz w:val="18"/>
                <w:szCs w:val="18"/>
                <w:u w:val="single"/>
              </w:rPr>
              <w:t>Unclear risk</w:t>
            </w:r>
          </w:p>
          <w:p w14:paraId="2768D615" w14:textId="77777777" w:rsidR="00484F4C" w:rsidRPr="00A60B5A" w:rsidRDefault="00484F4C" w:rsidP="00EC29C9">
            <w:pPr>
              <w:rPr>
                <w:sz w:val="18"/>
                <w:szCs w:val="18"/>
              </w:rPr>
            </w:pPr>
            <w:r w:rsidRPr="00A60B5A">
              <w:rPr>
                <w:sz w:val="18"/>
                <w:szCs w:val="18"/>
              </w:rPr>
              <w:t>No information</w:t>
            </w:r>
          </w:p>
        </w:tc>
        <w:tc>
          <w:tcPr>
            <w:tcW w:w="1200" w:type="dxa"/>
          </w:tcPr>
          <w:p w14:paraId="7BE99FF1" w14:textId="77777777" w:rsidR="00484F4C" w:rsidRPr="00A60B5A" w:rsidRDefault="00484F4C" w:rsidP="00EC29C9">
            <w:pPr>
              <w:rPr>
                <w:b/>
                <w:bCs/>
                <w:sz w:val="18"/>
                <w:szCs w:val="18"/>
                <w:u w:val="single"/>
              </w:rPr>
            </w:pPr>
            <w:r w:rsidRPr="00A60B5A">
              <w:rPr>
                <w:b/>
                <w:bCs/>
                <w:sz w:val="18"/>
                <w:szCs w:val="18"/>
                <w:u w:val="single"/>
              </w:rPr>
              <w:t>Unclear risk</w:t>
            </w:r>
          </w:p>
          <w:p w14:paraId="4CA9E938" w14:textId="77777777" w:rsidR="00484F4C" w:rsidRPr="00A60B5A" w:rsidRDefault="00484F4C" w:rsidP="00EC29C9">
            <w:pPr>
              <w:rPr>
                <w:sz w:val="18"/>
                <w:szCs w:val="18"/>
              </w:rPr>
            </w:pPr>
            <w:r w:rsidRPr="00A60B5A">
              <w:rPr>
                <w:sz w:val="18"/>
                <w:szCs w:val="18"/>
              </w:rPr>
              <w:t>No information</w:t>
            </w:r>
          </w:p>
        </w:tc>
        <w:tc>
          <w:tcPr>
            <w:tcW w:w="1134" w:type="dxa"/>
          </w:tcPr>
          <w:p w14:paraId="2D64EF2C" w14:textId="77777777" w:rsidR="00484F4C" w:rsidRPr="00A60B5A" w:rsidRDefault="00484F4C" w:rsidP="00EC29C9">
            <w:pPr>
              <w:rPr>
                <w:b/>
                <w:bCs/>
                <w:sz w:val="18"/>
                <w:szCs w:val="18"/>
                <w:u w:val="single"/>
              </w:rPr>
            </w:pPr>
            <w:r w:rsidRPr="00A60B5A">
              <w:rPr>
                <w:b/>
                <w:bCs/>
                <w:sz w:val="18"/>
                <w:szCs w:val="18"/>
                <w:u w:val="single"/>
              </w:rPr>
              <w:t>Unclear risk</w:t>
            </w:r>
          </w:p>
          <w:p w14:paraId="14383F0F" w14:textId="77777777" w:rsidR="00484F4C" w:rsidRPr="00A60B5A" w:rsidRDefault="00484F4C" w:rsidP="00EC29C9">
            <w:pPr>
              <w:rPr>
                <w:sz w:val="18"/>
                <w:szCs w:val="18"/>
              </w:rPr>
            </w:pPr>
            <w:r w:rsidRPr="00A60B5A">
              <w:rPr>
                <w:sz w:val="18"/>
                <w:szCs w:val="18"/>
              </w:rPr>
              <w:t>No information</w:t>
            </w:r>
          </w:p>
        </w:tc>
        <w:tc>
          <w:tcPr>
            <w:tcW w:w="1512" w:type="dxa"/>
          </w:tcPr>
          <w:p w14:paraId="4CD7CE48" w14:textId="77777777" w:rsidR="00484F4C" w:rsidRPr="00A60B5A" w:rsidRDefault="00484F4C" w:rsidP="00EC29C9">
            <w:pPr>
              <w:rPr>
                <w:b/>
                <w:bCs/>
                <w:sz w:val="18"/>
                <w:szCs w:val="18"/>
                <w:u w:val="single"/>
              </w:rPr>
            </w:pPr>
            <w:r w:rsidRPr="00A60B5A">
              <w:rPr>
                <w:b/>
                <w:bCs/>
                <w:sz w:val="18"/>
                <w:szCs w:val="18"/>
                <w:u w:val="single"/>
              </w:rPr>
              <w:t>Low risk</w:t>
            </w:r>
          </w:p>
          <w:p w14:paraId="0E1183F7" w14:textId="77777777" w:rsidR="00484F4C" w:rsidRPr="00A60B5A" w:rsidRDefault="00484F4C" w:rsidP="00EC29C9">
            <w:pPr>
              <w:rPr>
                <w:sz w:val="18"/>
                <w:szCs w:val="18"/>
              </w:rPr>
            </w:pPr>
            <w:r w:rsidRPr="00A60B5A">
              <w:rPr>
                <w:sz w:val="18"/>
                <w:szCs w:val="18"/>
              </w:rPr>
              <w:t>“</w:t>
            </w:r>
            <w:r w:rsidRPr="00A60B5A">
              <w:rPr>
                <w:color w:val="141413"/>
                <w:sz w:val="18"/>
                <w:szCs w:val="18"/>
              </w:rPr>
              <w:t>57 of 60 completers analysed”</w:t>
            </w:r>
          </w:p>
        </w:tc>
        <w:tc>
          <w:tcPr>
            <w:tcW w:w="1323" w:type="dxa"/>
          </w:tcPr>
          <w:p w14:paraId="51004C1C" w14:textId="77777777" w:rsidR="00484F4C" w:rsidRPr="00A60B5A" w:rsidRDefault="00484F4C" w:rsidP="00EC29C9">
            <w:pPr>
              <w:rPr>
                <w:b/>
                <w:bCs/>
                <w:sz w:val="18"/>
                <w:szCs w:val="18"/>
                <w:u w:val="single"/>
              </w:rPr>
            </w:pPr>
            <w:r w:rsidRPr="00A60B5A">
              <w:rPr>
                <w:b/>
                <w:bCs/>
                <w:sz w:val="18"/>
                <w:szCs w:val="18"/>
                <w:u w:val="single"/>
              </w:rPr>
              <w:t>Low risk</w:t>
            </w:r>
          </w:p>
          <w:p w14:paraId="13749C8D" w14:textId="77777777" w:rsidR="00484F4C" w:rsidRPr="00A60B5A" w:rsidRDefault="00484F4C" w:rsidP="00EC29C9">
            <w:pPr>
              <w:rPr>
                <w:sz w:val="18"/>
                <w:szCs w:val="18"/>
              </w:rPr>
            </w:pPr>
            <w:r w:rsidRPr="00A60B5A">
              <w:rPr>
                <w:sz w:val="18"/>
                <w:szCs w:val="18"/>
              </w:rPr>
              <w:t>Data collected from all completers</w:t>
            </w:r>
          </w:p>
        </w:tc>
      </w:tr>
      <w:tr w:rsidR="00484F4C" w:rsidRPr="00A60B5A" w14:paraId="606528CF" w14:textId="77777777" w:rsidTr="00EC29C9">
        <w:tc>
          <w:tcPr>
            <w:tcW w:w="988" w:type="dxa"/>
          </w:tcPr>
          <w:p w14:paraId="3D9E64F5" w14:textId="77777777" w:rsidR="00484F4C" w:rsidRPr="00A60B5A" w:rsidRDefault="00484F4C" w:rsidP="00EC29C9">
            <w:pPr>
              <w:rPr>
                <w:sz w:val="18"/>
                <w:szCs w:val="18"/>
              </w:rPr>
            </w:pPr>
            <w:r w:rsidRPr="00A60B5A">
              <w:rPr>
                <w:color w:val="000000"/>
                <w:sz w:val="18"/>
                <w:szCs w:val="18"/>
              </w:rPr>
              <w:t xml:space="preserve">Johnston et al., 2013, USA. </w:t>
            </w:r>
          </w:p>
        </w:tc>
        <w:tc>
          <w:tcPr>
            <w:tcW w:w="1842" w:type="dxa"/>
          </w:tcPr>
          <w:p w14:paraId="0093ECA4" w14:textId="77777777" w:rsidR="00484F4C" w:rsidRPr="00A60B5A" w:rsidRDefault="00484F4C" w:rsidP="00EC29C9">
            <w:pPr>
              <w:rPr>
                <w:b/>
                <w:bCs/>
                <w:sz w:val="18"/>
                <w:szCs w:val="18"/>
                <w:u w:val="single"/>
              </w:rPr>
            </w:pPr>
            <w:r w:rsidRPr="00A60B5A">
              <w:rPr>
                <w:b/>
                <w:bCs/>
                <w:sz w:val="18"/>
                <w:szCs w:val="18"/>
                <w:u w:val="single"/>
              </w:rPr>
              <w:t>Unclear risk</w:t>
            </w:r>
          </w:p>
          <w:p w14:paraId="45E9F6B1" w14:textId="77777777" w:rsidR="00484F4C" w:rsidRPr="00A60B5A" w:rsidRDefault="00484F4C" w:rsidP="00EC29C9">
            <w:pPr>
              <w:rPr>
                <w:sz w:val="18"/>
                <w:szCs w:val="18"/>
              </w:rPr>
            </w:pPr>
            <w:r w:rsidRPr="00A60B5A">
              <w:rPr>
                <w:sz w:val="18"/>
                <w:szCs w:val="18"/>
              </w:rPr>
              <w:t>Randomisation method not described. “</w:t>
            </w:r>
            <w:r w:rsidRPr="00A60B5A">
              <w:rPr>
                <w:color w:val="000000"/>
                <w:sz w:val="18"/>
                <w:szCs w:val="18"/>
              </w:rPr>
              <w:t>The original sample consisted of 71 overweight or obese students, 46 of whom were randomized to the instructor-led intervention (ILI), and 25 to a self-help (SH) condition.”</w:t>
            </w:r>
          </w:p>
        </w:tc>
        <w:tc>
          <w:tcPr>
            <w:tcW w:w="1210" w:type="dxa"/>
          </w:tcPr>
          <w:p w14:paraId="3BA9B719" w14:textId="77777777" w:rsidR="00484F4C" w:rsidRPr="00A60B5A" w:rsidRDefault="00484F4C" w:rsidP="00EC29C9">
            <w:pPr>
              <w:rPr>
                <w:b/>
                <w:bCs/>
                <w:sz w:val="18"/>
                <w:szCs w:val="18"/>
                <w:u w:val="single"/>
              </w:rPr>
            </w:pPr>
            <w:r w:rsidRPr="00A60B5A">
              <w:rPr>
                <w:b/>
                <w:bCs/>
                <w:sz w:val="18"/>
                <w:szCs w:val="18"/>
                <w:u w:val="single"/>
              </w:rPr>
              <w:t>Unclear risk</w:t>
            </w:r>
          </w:p>
          <w:p w14:paraId="78E2145E" w14:textId="77777777" w:rsidR="00484F4C" w:rsidRPr="00A60B5A" w:rsidRDefault="00484F4C" w:rsidP="00EC29C9">
            <w:pPr>
              <w:rPr>
                <w:sz w:val="18"/>
                <w:szCs w:val="18"/>
              </w:rPr>
            </w:pPr>
            <w:r w:rsidRPr="00A60B5A">
              <w:rPr>
                <w:sz w:val="18"/>
                <w:szCs w:val="18"/>
              </w:rPr>
              <w:t>No information</w:t>
            </w:r>
          </w:p>
        </w:tc>
        <w:tc>
          <w:tcPr>
            <w:tcW w:w="1200" w:type="dxa"/>
          </w:tcPr>
          <w:p w14:paraId="143455A2" w14:textId="77777777" w:rsidR="00484F4C" w:rsidRPr="00A60B5A" w:rsidRDefault="00484F4C" w:rsidP="00EC29C9">
            <w:pPr>
              <w:rPr>
                <w:b/>
                <w:bCs/>
                <w:sz w:val="18"/>
                <w:szCs w:val="18"/>
                <w:u w:val="single"/>
              </w:rPr>
            </w:pPr>
            <w:r w:rsidRPr="00A60B5A">
              <w:rPr>
                <w:b/>
                <w:bCs/>
                <w:sz w:val="18"/>
                <w:szCs w:val="18"/>
                <w:u w:val="single"/>
              </w:rPr>
              <w:t>Unclear risk</w:t>
            </w:r>
          </w:p>
          <w:p w14:paraId="36C5E884" w14:textId="77777777" w:rsidR="00484F4C" w:rsidRPr="00A60B5A" w:rsidRDefault="00484F4C" w:rsidP="00EC29C9">
            <w:pPr>
              <w:rPr>
                <w:sz w:val="18"/>
                <w:szCs w:val="18"/>
              </w:rPr>
            </w:pPr>
            <w:r w:rsidRPr="00A60B5A">
              <w:rPr>
                <w:sz w:val="18"/>
                <w:szCs w:val="18"/>
              </w:rPr>
              <w:t>No information</w:t>
            </w:r>
          </w:p>
        </w:tc>
        <w:tc>
          <w:tcPr>
            <w:tcW w:w="1134" w:type="dxa"/>
          </w:tcPr>
          <w:p w14:paraId="6175E06D" w14:textId="77777777" w:rsidR="00484F4C" w:rsidRPr="00A60B5A" w:rsidRDefault="00484F4C" w:rsidP="00EC29C9">
            <w:pPr>
              <w:rPr>
                <w:b/>
                <w:bCs/>
                <w:sz w:val="18"/>
                <w:szCs w:val="18"/>
                <w:u w:val="single"/>
              </w:rPr>
            </w:pPr>
            <w:r w:rsidRPr="00A60B5A">
              <w:rPr>
                <w:b/>
                <w:bCs/>
                <w:sz w:val="18"/>
                <w:szCs w:val="18"/>
                <w:u w:val="single"/>
              </w:rPr>
              <w:t>Unclear risk</w:t>
            </w:r>
          </w:p>
          <w:p w14:paraId="022F9296" w14:textId="77777777" w:rsidR="00484F4C" w:rsidRPr="00A60B5A" w:rsidRDefault="00484F4C" w:rsidP="00EC29C9">
            <w:pPr>
              <w:rPr>
                <w:sz w:val="18"/>
                <w:szCs w:val="18"/>
              </w:rPr>
            </w:pPr>
            <w:r w:rsidRPr="00A60B5A">
              <w:rPr>
                <w:sz w:val="18"/>
                <w:szCs w:val="18"/>
              </w:rPr>
              <w:t>No information</w:t>
            </w:r>
          </w:p>
        </w:tc>
        <w:tc>
          <w:tcPr>
            <w:tcW w:w="1512" w:type="dxa"/>
          </w:tcPr>
          <w:p w14:paraId="761747ED" w14:textId="77777777" w:rsidR="00484F4C" w:rsidRPr="00A60B5A" w:rsidRDefault="00484F4C" w:rsidP="00EC29C9">
            <w:pPr>
              <w:rPr>
                <w:b/>
                <w:bCs/>
                <w:sz w:val="18"/>
                <w:szCs w:val="18"/>
                <w:u w:val="single"/>
              </w:rPr>
            </w:pPr>
            <w:r w:rsidRPr="00A60B5A">
              <w:rPr>
                <w:b/>
                <w:bCs/>
                <w:sz w:val="18"/>
                <w:szCs w:val="18"/>
                <w:u w:val="single"/>
              </w:rPr>
              <w:t>Low risk</w:t>
            </w:r>
          </w:p>
          <w:p w14:paraId="762F3B38" w14:textId="77777777" w:rsidR="00484F4C" w:rsidRPr="00A60B5A" w:rsidRDefault="00484F4C" w:rsidP="00EC29C9">
            <w:pPr>
              <w:rPr>
                <w:color w:val="141413"/>
                <w:sz w:val="18"/>
                <w:szCs w:val="18"/>
              </w:rPr>
            </w:pPr>
            <w:r w:rsidRPr="00A60B5A">
              <w:rPr>
                <w:color w:val="141413"/>
                <w:sz w:val="18"/>
                <w:szCs w:val="18"/>
              </w:rPr>
              <w:t xml:space="preserve">82% completed </w:t>
            </w:r>
          </w:p>
          <w:p w14:paraId="0CFFC84F" w14:textId="77777777" w:rsidR="00484F4C" w:rsidRPr="00A60B5A" w:rsidRDefault="00484F4C" w:rsidP="00EC29C9">
            <w:pPr>
              <w:rPr>
                <w:sz w:val="18"/>
                <w:szCs w:val="18"/>
              </w:rPr>
            </w:pPr>
            <w:r w:rsidRPr="00A60B5A">
              <w:rPr>
                <w:color w:val="141413"/>
                <w:sz w:val="18"/>
                <w:szCs w:val="18"/>
              </w:rPr>
              <w:t xml:space="preserve">measurement </w:t>
            </w:r>
          </w:p>
        </w:tc>
        <w:tc>
          <w:tcPr>
            <w:tcW w:w="1323" w:type="dxa"/>
          </w:tcPr>
          <w:p w14:paraId="4BB44701" w14:textId="77777777" w:rsidR="00484F4C" w:rsidRPr="00A60B5A" w:rsidRDefault="00484F4C" w:rsidP="00EC29C9">
            <w:pPr>
              <w:rPr>
                <w:b/>
                <w:bCs/>
                <w:sz w:val="18"/>
                <w:szCs w:val="18"/>
                <w:u w:val="single"/>
              </w:rPr>
            </w:pPr>
            <w:r w:rsidRPr="00A60B5A">
              <w:rPr>
                <w:b/>
                <w:bCs/>
                <w:sz w:val="18"/>
                <w:szCs w:val="18"/>
                <w:u w:val="single"/>
              </w:rPr>
              <w:t>High risk</w:t>
            </w:r>
          </w:p>
          <w:p w14:paraId="5E14D611" w14:textId="77777777" w:rsidR="00484F4C" w:rsidRPr="00A60B5A" w:rsidRDefault="00484F4C" w:rsidP="00EC29C9">
            <w:pPr>
              <w:rPr>
                <w:sz w:val="18"/>
                <w:szCs w:val="18"/>
              </w:rPr>
            </w:pPr>
            <w:r w:rsidRPr="00A60B5A">
              <w:rPr>
                <w:sz w:val="18"/>
                <w:szCs w:val="18"/>
              </w:rPr>
              <w:t>“</w:t>
            </w:r>
            <w:r w:rsidRPr="00A60B5A">
              <w:rPr>
                <w:color w:val="000000"/>
                <w:sz w:val="18"/>
                <w:szCs w:val="18"/>
              </w:rPr>
              <w:t>All students regardless of weight classification were eligible to participate in the study; however, only the overweight and obese participants were included in analyses”</w:t>
            </w:r>
          </w:p>
        </w:tc>
      </w:tr>
      <w:tr w:rsidR="00484F4C" w:rsidRPr="00A60B5A" w14:paraId="4F864DC1" w14:textId="77777777" w:rsidTr="00EC29C9">
        <w:tc>
          <w:tcPr>
            <w:tcW w:w="988" w:type="dxa"/>
          </w:tcPr>
          <w:p w14:paraId="23DB76DA" w14:textId="77777777" w:rsidR="00484F4C" w:rsidRPr="00A60B5A" w:rsidRDefault="00484F4C" w:rsidP="00EC29C9">
            <w:pPr>
              <w:rPr>
                <w:sz w:val="18"/>
                <w:szCs w:val="18"/>
              </w:rPr>
            </w:pPr>
            <w:r w:rsidRPr="00A60B5A">
              <w:rPr>
                <w:color w:val="000000"/>
                <w:sz w:val="18"/>
                <w:szCs w:val="18"/>
              </w:rPr>
              <w:t xml:space="preserve">Hull et al., 2018, USA. </w:t>
            </w:r>
          </w:p>
        </w:tc>
        <w:tc>
          <w:tcPr>
            <w:tcW w:w="1842" w:type="dxa"/>
          </w:tcPr>
          <w:p w14:paraId="356B4105" w14:textId="77777777" w:rsidR="00484F4C" w:rsidRPr="00A60B5A" w:rsidRDefault="00484F4C" w:rsidP="00EC29C9">
            <w:pPr>
              <w:rPr>
                <w:b/>
                <w:bCs/>
                <w:sz w:val="18"/>
                <w:szCs w:val="18"/>
                <w:u w:val="single"/>
              </w:rPr>
            </w:pPr>
            <w:r w:rsidRPr="00A60B5A">
              <w:rPr>
                <w:b/>
                <w:bCs/>
                <w:sz w:val="18"/>
                <w:szCs w:val="18"/>
                <w:u w:val="single"/>
              </w:rPr>
              <w:t>Low risk</w:t>
            </w:r>
          </w:p>
          <w:p w14:paraId="6EAA1CA7" w14:textId="77777777" w:rsidR="00484F4C" w:rsidRPr="00A60B5A" w:rsidRDefault="00484F4C" w:rsidP="00EC29C9">
            <w:pPr>
              <w:rPr>
                <w:sz w:val="18"/>
                <w:szCs w:val="18"/>
              </w:rPr>
            </w:pPr>
            <w:r w:rsidRPr="00A60B5A">
              <w:rPr>
                <w:color w:val="000000"/>
                <w:sz w:val="18"/>
                <w:szCs w:val="18"/>
              </w:rPr>
              <w:t>“Generated the random allocation sequences using a computerized random number generator.”</w:t>
            </w:r>
          </w:p>
        </w:tc>
        <w:tc>
          <w:tcPr>
            <w:tcW w:w="1210" w:type="dxa"/>
          </w:tcPr>
          <w:p w14:paraId="0F1A2995" w14:textId="77777777" w:rsidR="00484F4C" w:rsidRPr="00A60B5A" w:rsidRDefault="00484F4C" w:rsidP="00EC29C9">
            <w:pPr>
              <w:rPr>
                <w:b/>
                <w:bCs/>
                <w:sz w:val="18"/>
                <w:szCs w:val="18"/>
                <w:u w:val="single"/>
              </w:rPr>
            </w:pPr>
            <w:r w:rsidRPr="00A60B5A">
              <w:rPr>
                <w:b/>
                <w:bCs/>
                <w:sz w:val="18"/>
                <w:szCs w:val="18"/>
                <w:u w:val="single"/>
              </w:rPr>
              <w:t>High risk</w:t>
            </w:r>
          </w:p>
          <w:p w14:paraId="79B9F6CB" w14:textId="77777777" w:rsidR="00484F4C" w:rsidRPr="00A60B5A" w:rsidRDefault="00484F4C" w:rsidP="00EC29C9">
            <w:pPr>
              <w:rPr>
                <w:sz w:val="18"/>
                <w:szCs w:val="18"/>
              </w:rPr>
            </w:pPr>
            <w:r w:rsidRPr="00A60B5A">
              <w:rPr>
                <w:color w:val="000000"/>
                <w:sz w:val="18"/>
                <w:szCs w:val="18"/>
              </w:rPr>
              <w:t>Not possible to mask participants or interventionists (CHPs) to group assignment</w:t>
            </w:r>
          </w:p>
        </w:tc>
        <w:tc>
          <w:tcPr>
            <w:tcW w:w="1200" w:type="dxa"/>
          </w:tcPr>
          <w:p w14:paraId="6E3DB664" w14:textId="77777777" w:rsidR="00484F4C" w:rsidRPr="00A60B5A" w:rsidRDefault="00484F4C" w:rsidP="00EC29C9">
            <w:pPr>
              <w:rPr>
                <w:b/>
                <w:bCs/>
                <w:sz w:val="18"/>
                <w:szCs w:val="18"/>
                <w:u w:val="single"/>
              </w:rPr>
            </w:pPr>
            <w:r w:rsidRPr="00A60B5A">
              <w:rPr>
                <w:b/>
                <w:bCs/>
                <w:sz w:val="18"/>
                <w:szCs w:val="18"/>
                <w:u w:val="single"/>
              </w:rPr>
              <w:t>High risk</w:t>
            </w:r>
          </w:p>
          <w:p w14:paraId="508B02DA" w14:textId="77777777" w:rsidR="00484F4C" w:rsidRPr="00A60B5A" w:rsidRDefault="00484F4C" w:rsidP="00EC29C9">
            <w:pPr>
              <w:rPr>
                <w:sz w:val="18"/>
                <w:szCs w:val="18"/>
              </w:rPr>
            </w:pPr>
            <w:r w:rsidRPr="00A60B5A">
              <w:rPr>
                <w:color w:val="000000"/>
                <w:sz w:val="18"/>
                <w:szCs w:val="18"/>
              </w:rPr>
              <w:t>Not possible to mask participants or interventionists (CHPs) to group assignment</w:t>
            </w:r>
          </w:p>
        </w:tc>
        <w:tc>
          <w:tcPr>
            <w:tcW w:w="1134" w:type="dxa"/>
          </w:tcPr>
          <w:p w14:paraId="7FF94E04" w14:textId="77777777" w:rsidR="00484F4C" w:rsidRPr="00A60B5A" w:rsidRDefault="00484F4C" w:rsidP="00EC29C9">
            <w:pPr>
              <w:rPr>
                <w:b/>
                <w:bCs/>
                <w:sz w:val="18"/>
                <w:szCs w:val="18"/>
                <w:u w:val="single"/>
              </w:rPr>
            </w:pPr>
            <w:r w:rsidRPr="00A60B5A">
              <w:rPr>
                <w:b/>
                <w:bCs/>
                <w:sz w:val="18"/>
                <w:szCs w:val="18"/>
                <w:u w:val="single"/>
              </w:rPr>
              <w:t>Low risk</w:t>
            </w:r>
          </w:p>
          <w:p w14:paraId="1A32F414" w14:textId="77777777" w:rsidR="00484F4C" w:rsidRPr="00A60B5A" w:rsidRDefault="00484F4C" w:rsidP="00EC29C9">
            <w:pPr>
              <w:rPr>
                <w:sz w:val="18"/>
                <w:szCs w:val="18"/>
              </w:rPr>
            </w:pPr>
            <w:r w:rsidRPr="00A60B5A">
              <w:rPr>
                <w:color w:val="000000"/>
                <w:sz w:val="18"/>
                <w:szCs w:val="18"/>
              </w:rPr>
              <w:t>interviewers are masked to group assignment</w:t>
            </w:r>
          </w:p>
        </w:tc>
        <w:tc>
          <w:tcPr>
            <w:tcW w:w="1512" w:type="dxa"/>
          </w:tcPr>
          <w:p w14:paraId="2FCA6A39" w14:textId="77777777" w:rsidR="00484F4C" w:rsidRPr="00A60B5A" w:rsidRDefault="00484F4C" w:rsidP="00EC29C9">
            <w:pPr>
              <w:rPr>
                <w:b/>
                <w:bCs/>
                <w:sz w:val="18"/>
                <w:szCs w:val="18"/>
                <w:u w:val="single"/>
              </w:rPr>
            </w:pPr>
            <w:r w:rsidRPr="00A60B5A">
              <w:rPr>
                <w:b/>
                <w:bCs/>
                <w:sz w:val="18"/>
                <w:szCs w:val="18"/>
                <w:u w:val="single"/>
              </w:rPr>
              <w:t>High risk</w:t>
            </w:r>
          </w:p>
          <w:p w14:paraId="0359E713" w14:textId="77777777" w:rsidR="00484F4C" w:rsidRPr="00A60B5A" w:rsidRDefault="00484F4C" w:rsidP="00EC29C9">
            <w:pPr>
              <w:rPr>
                <w:sz w:val="18"/>
                <w:szCs w:val="18"/>
              </w:rPr>
            </w:pPr>
            <w:r w:rsidRPr="00A60B5A">
              <w:rPr>
                <w:color w:val="000000"/>
                <w:sz w:val="18"/>
                <w:szCs w:val="18"/>
              </w:rPr>
              <w:t>“For short-term follow-up, 168 families (62%) with 206 children were included in the statistical analyses, along with 142 families (52.3%) with 169 children for long-term follow-up.</w:t>
            </w:r>
          </w:p>
        </w:tc>
        <w:tc>
          <w:tcPr>
            <w:tcW w:w="1323" w:type="dxa"/>
          </w:tcPr>
          <w:p w14:paraId="2B0279A1" w14:textId="77777777" w:rsidR="00484F4C" w:rsidRPr="00A60B5A" w:rsidRDefault="00484F4C" w:rsidP="00EC29C9">
            <w:pPr>
              <w:rPr>
                <w:b/>
                <w:bCs/>
                <w:sz w:val="18"/>
                <w:szCs w:val="18"/>
                <w:u w:val="single"/>
              </w:rPr>
            </w:pPr>
            <w:r w:rsidRPr="00A60B5A">
              <w:rPr>
                <w:b/>
                <w:bCs/>
                <w:sz w:val="18"/>
                <w:szCs w:val="18"/>
                <w:u w:val="single"/>
              </w:rPr>
              <w:t>Low risk</w:t>
            </w:r>
          </w:p>
          <w:p w14:paraId="1900D208" w14:textId="77777777" w:rsidR="00484F4C" w:rsidRPr="00A60B5A" w:rsidRDefault="00484F4C" w:rsidP="00EC29C9">
            <w:pPr>
              <w:rPr>
                <w:sz w:val="18"/>
                <w:szCs w:val="18"/>
              </w:rPr>
            </w:pPr>
            <w:r w:rsidRPr="00A60B5A">
              <w:rPr>
                <w:color w:val="000000"/>
                <w:sz w:val="18"/>
                <w:szCs w:val="18"/>
              </w:rPr>
              <w:t>Of the 318 participating children (271 85% families), 254 (213 families) had any follow-up data,</w:t>
            </w:r>
          </w:p>
        </w:tc>
      </w:tr>
      <w:tr w:rsidR="00484F4C" w:rsidRPr="00A60B5A" w14:paraId="3A40C162" w14:textId="77777777" w:rsidTr="00EC29C9">
        <w:tc>
          <w:tcPr>
            <w:tcW w:w="988" w:type="dxa"/>
          </w:tcPr>
          <w:p w14:paraId="6E61BE93" w14:textId="77777777" w:rsidR="00484F4C" w:rsidRPr="00A60B5A" w:rsidRDefault="00484F4C" w:rsidP="00EC29C9">
            <w:pPr>
              <w:rPr>
                <w:color w:val="000000"/>
                <w:sz w:val="18"/>
                <w:szCs w:val="18"/>
              </w:rPr>
            </w:pPr>
            <w:r w:rsidRPr="00A60B5A">
              <w:rPr>
                <w:color w:val="000000"/>
                <w:sz w:val="18"/>
                <w:szCs w:val="18"/>
              </w:rPr>
              <w:t xml:space="preserve">Hughes et al., 2021, USA. </w:t>
            </w:r>
          </w:p>
        </w:tc>
        <w:tc>
          <w:tcPr>
            <w:tcW w:w="1842" w:type="dxa"/>
          </w:tcPr>
          <w:p w14:paraId="36D908F6" w14:textId="77777777" w:rsidR="00484F4C" w:rsidRPr="00A60B5A" w:rsidRDefault="00484F4C" w:rsidP="00EC29C9">
            <w:pPr>
              <w:rPr>
                <w:b/>
                <w:bCs/>
                <w:sz w:val="18"/>
                <w:szCs w:val="18"/>
                <w:u w:val="single"/>
              </w:rPr>
            </w:pPr>
            <w:r w:rsidRPr="00A60B5A">
              <w:rPr>
                <w:b/>
                <w:bCs/>
                <w:sz w:val="18"/>
                <w:szCs w:val="18"/>
                <w:u w:val="single"/>
              </w:rPr>
              <w:t>Low risk</w:t>
            </w:r>
          </w:p>
          <w:p w14:paraId="3F398D13" w14:textId="77777777" w:rsidR="00484F4C" w:rsidRPr="00A60B5A" w:rsidRDefault="00484F4C" w:rsidP="00EC29C9">
            <w:pPr>
              <w:rPr>
                <w:sz w:val="18"/>
                <w:szCs w:val="18"/>
              </w:rPr>
            </w:pPr>
            <w:r w:rsidRPr="00A60B5A">
              <w:rPr>
                <w:color w:val="000000"/>
                <w:sz w:val="18"/>
                <w:szCs w:val="18"/>
              </w:rPr>
              <w:t>“Computer-based randomisation tool to assign participants to 1 of 2 arms using simple randomisation”</w:t>
            </w:r>
          </w:p>
        </w:tc>
        <w:tc>
          <w:tcPr>
            <w:tcW w:w="1210" w:type="dxa"/>
          </w:tcPr>
          <w:p w14:paraId="1DE5E53A" w14:textId="77777777" w:rsidR="00484F4C" w:rsidRPr="00A60B5A" w:rsidRDefault="00484F4C" w:rsidP="00EC29C9">
            <w:pPr>
              <w:rPr>
                <w:b/>
                <w:bCs/>
                <w:sz w:val="18"/>
                <w:szCs w:val="18"/>
                <w:u w:val="single"/>
              </w:rPr>
            </w:pPr>
            <w:r w:rsidRPr="00A60B5A">
              <w:rPr>
                <w:b/>
                <w:bCs/>
                <w:sz w:val="18"/>
                <w:szCs w:val="18"/>
                <w:u w:val="single"/>
              </w:rPr>
              <w:t>Unclear risk</w:t>
            </w:r>
          </w:p>
          <w:p w14:paraId="179794F3" w14:textId="77777777" w:rsidR="00484F4C" w:rsidRPr="00A60B5A" w:rsidRDefault="00484F4C" w:rsidP="00EC29C9">
            <w:pPr>
              <w:rPr>
                <w:sz w:val="18"/>
                <w:szCs w:val="18"/>
              </w:rPr>
            </w:pPr>
            <w:r w:rsidRPr="00A60B5A">
              <w:rPr>
                <w:sz w:val="18"/>
                <w:szCs w:val="18"/>
              </w:rPr>
              <w:t>No information</w:t>
            </w:r>
          </w:p>
        </w:tc>
        <w:tc>
          <w:tcPr>
            <w:tcW w:w="1200" w:type="dxa"/>
          </w:tcPr>
          <w:p w14:paraId="2D39EE91" w14:textId="77777777" w:rsidR="00484F4C" w:rsidRPr="00A60B5A" w:rsidRDefault="00484F4C" w:rsidP="00EC29C9">
            <w:pPr>
              <w:rPr>
                <w:b/>
                <w:bCs/>
                <w:sz w:val="18"/>
                <w:szCs w:val="18"/>
                <w:u w:val="single"/>
              </w:rPr>
            </w:pPr>
            <w:r w:rsidRPr="00A60B5A">
              <w:rPr>
                <w:b/>
                <w:bCs/>
                <w:sz w:val="18"/>
                <w:szCs w:val="18"/>
                <w:u w:val="single"/>
              </w:rPr>
              <w:t>Unclear risk</w:t>
            </w:r>
          </w:p>
          <w:p w14:paraId="228204AC" w14:textId="77777777" w:rsidR="00484F4C" w:rsidRPr="00A60B5A" w:rsidRDefault="00484F4C" w:rsidP="00EC29C9">
            <w:pPr>
              <w:rPr>
                <w:sz w:val="18"/>
                <w:szCs w:val="18"/>
              </w:rPr>
            </w:pPr>
            <w:r w:rsidRPr="00A60B5A">
              <w:rPr>
                <w:sz w:val="18"/>
                <w:szCs w:val="18"/>
              </w:rPr>
              <w:t>No information</w:t>
            </w:r>
          </w:p>
        </w:tc>
        <w:tc>
          <w:tcPr>
            <w:tcW w:w="1134" w:type="dxa"/>
          </w:tcPr>
          <w:p w14:paraId="70FA05B6" w14:textId="77777777" w:rsidR="00484F4C" w:rsidRPr="00A60B5A" w:rsidRDefault="00484F4C" w:rsidP="00EC29C9">
            <w:pPr>
              <w:rPr>
                <w:b/>
                <w:bCs/>
                <w:sz w:val="18"/>
                <w:szCs w:val="18"/>
                <w:u w:val="single"/>
              </w:rPr>
            </w:pPr>
            <w:r w:rsidRPr="00A60B5A">
              <w:rPr>
                <w:b/>
                <w:bCs/>
                <w:sz w:val="18"/>
                <w:szCs w:val="18"/>
                <w:u w:val="single"/>
              </w:rPr>
              <w:t>Low risk</w:t>
            </w:r>
          </w:p>
          <w:p w14:paraId="42B9FF0B" w14:textId="77777777" w:rsidR="00484F4C" w:rsidRPr="00A60B5A" w:rsidRDefault="00484F4C" w:rsidP="00EC29C9">
            <w:pPr>
              <w:rPr>
                <w:sz w:val="18"/>
                <w:szCs w:val="18"/>
              </w:rPr>
            </w:pPr>
            <w:r w:rsidRPr="00A60B5A">
              <w:rPr>
                <w:color w:val="000000"/>
                <w:sz w:val="18"/>
                <w:szCs w:val="18"/>
              </w:rPr>
              <w:t>“Data collectors were blinded to participant group allocation”</w:t>
            </w:r>
          </w:p>
        </w:tc>
        <w:tc>
          <w:tcPr>
            <w:tcW w:w="1512" w:type="dxa"/>
          </w:tcPr>
          <w:p w14:paraId="747A206F" w14:textId="77777777" w:rsidR="00484F4C" w:rsidRPr="00A60B5A" w:rsidRDefault="00484F4C" w:rsidP="00EC29C9">
            <w:pPr>
              <w:rPr>
                <w:b/>
                <w:bCs/>
                <w:sz w:val="18"/>
                <w:szCs w:val="18"/>
                <w:u w:val="single"/>
              </w:rPr>
            </w:pPr>
            <w:r w:rsidRPr="00A60B5A">
              <w:rPr>
                <w:b/>
                <w:bCs/>
                <w:sz w:val="18"/>
                <w:szCs w:val="18"/>
                <w:u w:val="single"/>
              </w:rPr>
              <w:t>Unclear risk</w:t>
            </w:r>
          </w:p>
          <w:p w14:paraId="0C3B418E" w14:textId="77777777" w:rsidR="00484F4C" w:rsidRPr="00A60B5A" w:rsidRDefault="00484F4C" w:rsidP="00EC29C9">
            <w:pPr>
              <w:rPr>
                <w:sz w:val="18"/>
                <w:szCs w:val="18"/>
              </w:rPr>
            </w:pPr>
            <w:r w:rsidRPr="00A60B5A">
              <w:rPr>
                <w:sz w:val="18"/>
                <w:szCs w:val="18"/>
              </w:rPr>
              <w:t>No information</w:t>
            </w:r>
          </w:p>
        </w:tc>
        <w:tc>
          <w:tcPr>
            <w:tcW w:w="1323" w:type="dxa"/>
          </w:tcPr>
          <w:p w14:paraId="584EA88B" w14:textId="77777777" w:rsidR="00484F4C" w:rsidRPr="00A60B5A" w:rsidRDefault="00484F4C" w:rsidP="00EC29C9">
            <w:pPr>
              <w:rPr>
                <w:b/>
                <w:bCs/>
                <w:sz w:val="18"/>
                <w:szCs w:val="18"/>
                <w:u w:val="single"/>
              </w:rPr>
            </w:pPr>
            <w:r w:rsidRPr="00A60B5A">
              <w:rPr>
                <w:b/>
                <w:bCs/>
                <w:sz w:val="18"/>
                <w:szCs w:val="18"/>
                <w:u w:val="single"/>
              </w:rPr>
              <w:t>Unclear risk</w:t>
            </w:r>
          </w:p>
          <w:p w14:paraId="5CA4D308" w14:textId="77777777" w:rsidR="00484F4C" w:rsidRPr="00A60B5A" w:rsidRDefault="00484F4C" w:rsidP="00EC29C9">
            <w:pPr>
              <w:rPr>
                <w:sz w:val="18"/>
                <w:szCs w:val="18"/>
              </w:rPr>
            </w:pPr>
            <w:r w:rsidRPr="00A60B5A">
              <w:rPr>
                <w:sz w:val="18"/>
                <w:szCs w:val="18"/>
              </w:rPr>
              <w:t>No information</w:t>
            </w:r>
          </w:p>
        </w:tc>
      </w:tr>
      <w:tr w:rsidR="00484F4C" w:rsidRPr="00A60B5A" w14:paraId="2A7952F0" w14:textId="77777777" w:rsidTr="00EC29C9">
        <w:tc>
          <w:tcPr>
            <w:tcW w:w="988" w:type="dxa"/>
          </w:tcPr>
          <w:p w14:paraId="6147A085" w14:textId="77777777" w:rsidR="00484F4C" w:rsidRPr="00A60B5A" w:rsidRDefault="00484F4C" w:rsidP="00EC29C9">
            <w:pPr>
              <w:rPr>
                <w:color w:val="000000"/>
                <w:sz w:val="18"/>
                <w:szCs w:val="18"/>
              </w:rPr>
            </w:pPr>
            <w:proofErr w:type="spellStart"/>
            <w:r w:rsidRPr="00A60B5A">
              <w:rPr>
                <w:color w:val="000000"/>
                <w:sz w:val="18"/>
                <w:szCs w:val="18"/>
              </w:rPr>
              <w:t>Hollar</w:t>
            </w:r>
            <w:proofErr w:type="spellEnd"/>
            <w:r w:rsidRPr="00A60B5A">
              <w:rPr>
                <w:color w:val="000000"/>
                <w:sz w:val="18"/>
                <w:szCs w:val="18"/>
              </w:rPr>
              <w:t xml:space="preserve"> et al., 2010, USA. </w:t>
            </w:r>
          </w:p>
        </w:tc>
        <w:tc>
          <w:tcPr>
            <w:tcW w:w="1842" w:type="dxa"/>
          </w:tcPr>
          <w:p w14:paraId="13E5F8F1" w14:textId="77777777" w:rsidR="00484F4C" w:rsidRPr="00A60B5A" w:rsidRDefault="00484F4C" w:rsidP="00EC29C9">
            <w:pPr>
              <w:rPr>
                <w:b/>
                <w:bCs/>
                <w:sz w:val="18"/>
                <w:szCs w:val="18"/>
                <w:u w:val="single"/>
              </w:rPr>
            </w:pPr>
            <w:r w:rsidRPr="00A60B5A">
              <w:rPr>
                <w:b/>
                <w:bCs/>
                <w:sz w:val="18"/>
                <w:szCs w:val="18"/>
                <w:u w:val="single"/>
              </w:rPr>
              <w:t>High risk</w:t>
            </w:r>
          </w:p>
          <w:p w14:paraId="788BFB3B" w14:textId="77777777" w:rsidR="00484F4C" w:rsidRPr="00A60B5A" w:rsidRDefault="00484F4C" w:rsidP="00EC29C9">
            <w:pPr>
              <w:rPr>
                <w:sz w:val="18"/>
                <w:szCs w:val="18"/>
              </w:rPr>
            </w:pPr>
            <w:r w:rsidRPr="00A60B5A">
              <w:rPr>
                <w:color w:val="1A1818"/>
                <w:sz w:val="18"/>
                <w:szCs w:val="18"/>
              </w:rPr>
              <w:t>“In a quasi-experimental design schools were nonrandomly assigned”</w:t>
            </w:r>
          </w:p>
        </w:tc>
        <w:tc>
          <w:tcPr>
            <w:tcW w:w="1210" w:type="dxa"/>
          </w:tcPr>
          <w:p w14:paraId="2D3203CA" w14:textId="77777777" w:rsidR="00484F4C" w:rsidRPr="00A60B5A" w:rsidRDefault="00484F4C" w:rsidP="00EC29C9">
            <w:pPr>
              <w:rPr>
                <w:b/>
                <w:bCs/>
                <w:sz w:val="18"/>
                <w:szCs w:val="18"/>
                <w:u w:val="single"/>
              </w:rPr>
            </w:pPr>
            <w:r w:rsidRPr="00A60B5A">
              <w:rPr>
                <w:b/>
                <w:bCs/>
                <w:sz w:val="18"/>
                <w:szCs w:val="18"/>
                <w:u w:val="single"/>
              </w:rPr>
              <w:t>High risk</w:t>
            </w:r>
          </w:p>
          <w:p w14:paraId="72C831E0" w14:textId="77777777" w:rsidR="00484F4C" w:rsidRPr="00A60B5A" w:rsidRDefault="00484F4C" w:rsidP="00EC29C9">
            <w:pPr>
              <w:rPr>
                <w:sz w:val="18"/>
                <w:szCs w:val="18"/>
              </w:rPr>
            </w:pPr>
            <w:r w:rsidRPr="00A60B5A">
              <w:rPr>
                <w:color w:val="1A1818"/>
                <w:sz w:val="18"/>
                <w:szCs w:val="18"/>
              </w:rPr>
              <w:t>A quasi-experimental design</w:t>
            </w:r>
          </w:p>
        </w:tc>
        <w:tc>
          <w:tcPr>
            <w:tcW w:w="1200" w:type="dxa"/>
          </w:tcPr>
          <w:p w14:paraId="052E41E2" w14:textId="77777777" w:rsidR="00484F4C" w:rsidRPr="00A60B5A" w:rsidRDefault="00484F4C" w:rsidP="00EC29C9">
            <w:pPr>
              <w:rPr>
                <w:b/>
                <w:bCs/>
                <w:sz w:val="18"/>
                <w:szCs w:val="18"/>
                <w:u w:val="single"/>
              </w:rPr>
            </w:pPr>
            <w:r w:rsidRPr="00A60B5A">
              <w:rPr>
                <w:b/>
                <w:bCs/>
                <w:sz w:val="18"/>
                <w:szCs w:val="18"/>
                <w:u w:val="single"/>
              </w:rPr>
              <w:t>High risk</w:t>
            </w:r>
          </w:p>
          <w:p w14:paraId="5AA236F8" w14:textId="77777777" w:rsidR="00484F4C" w:rsidRPr="00A60B5A" w:rsidRDefault="00484F4C" w:rsidP="00EC29C9">
            <w:pPr>
              <w:rPr>
                <w:sz w:val="18"/>
                <w:szCs w:val="18"/>
              </w:rPr>
            </w:pPr>
            <w:r w:rsidRPr="00A60B5A">
              <w:rPr>
                <w:color w:val="1A1818"/>
                <w:sz w:val="18"/>
                <w:szCs w:val="18"/>
              </w:rPr>
              <w:t>A quasi-experimental design</w:t>
            </w:r>
          </w:p>
        </w:tc>
        <w:tc>
          <w:tcPr>
            <w:tcW w:w="1134" w:type="dxa"/>
          </w:tcPr>
          <w:p w14:paraId="1C23A6F5" w14:textId="77777777" w:rsidR="00484F4C" w:rsidRPr="00A60B5A" w:rsidRDefault="00484F4C" w:rsidP="00EC29C9">
            <w:pPr>
              <w:rPr>
                <w:b/>
                <w:bCs/>
                <w:sz w:val="18"/>
                <w:szCs w:val="18"/>
                <w:u w:val="single"/>
              </w:rPr>
            </w:pPr>
            <w:r w:rsidRPr="00A60B5A">
              <w:rPr>
                <w:b/>
                <w:bCs/>
                <w:sz w:val="18"/>
                <w:szCs w:val="18"/>
                <w:u w:val="single"/>
              </w:rPr>
              <w:t>High risk</w:t>
            </w:r>
          </w:p>
          <w:p w14:paraId="1EC8B6D5" w14:textId="77777777" w:rsidR="00484F4C" w:rsidRPr="00A60B5A" w:rsidRDefault="00484F4C" w:rsidP="00EC29C9">
            <w:pPr>
              <w:rPr>
                <w:sz w:val="18"/>
                <w:szCs w:val="18"/>
              </w:rPr>
            </w:pPr>
            <w:r w:rsidRPr="00A60B5A">
              <w:rPr>
                <w:color w:val="1A1818"/>
                <w:sz w:val="18"/>
                <w:szCs w:val="18"/>
              </w:rPr>
              <w:t>A quasi-experimental design</w:t>
            </w:r>
          </w:p>
        </w:tc>
        <w:tc>
          <w:tcPr>
            <w:tcW w:w="1512" w:type="dxa"/>
          </w:tcPr>
          <w:p w14:paraId="151ADB34" w14:textId="77777777" w:rsidR="00484F4C" w:rsidRPr="00A60B5A" w:rsidRDefault="00484F4C" w:rsidP="00EC29C9">
            <w:pPr>
              <w:rPr>
                <w:b/>
                <w:bCs/>
                <w:sz w:val="18"/>
                <w:szCs w:val="18"/>
                <w:u w:val="single"/>
              </w:rPr>
            </w:pPr>
            <w:r w:rsidRPr="00A60B5A">
              <w:rPr>
                <w:b/>
                <w:bCs/>
                <w:sz w:val="18"/>
                <w:szCs w:val="18"/>
                <w:u w:val="single"/>
              </w:rPr>
              <w:t>Low risk</w:t>
            </w:r>
          </w:p>
          <w:p w14:paraId="42581ADB" w14:textId="77777777" w:rsidR="00484F4C" w:rsidRPr="00A60B5A" w:rsidRDefault="00484F4C" w:rsidP="00EC29C9">
            <w:pPr>
              <w:rPr>
                <w:sz w:val="18"/>
                <w:szCs w:val="18"/>
              </w:rPr>
            </w:pPr>
            <w:r w:rsidRPr="00A60B5A">
              <w:rPr>
                <w:sz w:val="18"/>
                <w:szCs w:val="18"/>
              </w:rPr>
              <w:t>Data complete</w:t>
            </w:r>
          </w:p>
        </w:tc>
        <w:tc>
          <w:tcPr>
            <w:tcW w:w="1323" w:type="dxa"/>
          </w:tcPr>
          <w:p w14:paraId="490B098B" w14:textId="77777777" w:rsidR="00484F4C" w:rsidRPr="00A60B5A" w:rsidRDefault="00484F4C" w:rsidP="00EC29C9">
            <w:pPr>
              <w:rPr>
                <w:b/>
                <w:bCs/>
                <w:sz w:val="18"/>
                <w:szCs w:val="18"/>
                <w:u w:val="single"/>
              </w:rPr>
            </w:pPr>
            <w:r w:rsidRPr="00A60B5A">
              <w:rPr>
                <w:b/>
                <w:bCs/>
                <w:sz w:val="18"/>
                <w:szCs w:val="18"/>
                <w:u w:val="single"/>
              </w:rPr>
              <w:t>Low risk</w:t>
            </w:r>
          </w:p>
          <w:p w14:paraId="4779E5FF" w14:textId="77777777" w:rsidR="00484F4C" w:rsidRPr="00A60B5A" w:rsidRDefault="00484F4C" w:rsidP="00EC29C9">
            <w:pPr>
              <w:rPr>
                <w:sz w:val="18"/>
                <w:szCs w:val="18"/>
              </w:rPr>
            </w:pPr>
            <w:r w:rsidRPr="00A60B5A">
              <w:rPr>
                <w:sz w:val="18"/>
                <w:szCs w:val="18"/>
              </w:rPr>
              <w:t>Reported as planned</w:t>
            </w:r>
          </w:p>
        </w:tc>
      </w:tr>
      <w:tr w:rsidR="00484F4C" w:rsidRPr="00A60B5A" w14:paraId="79DC04D6" w14:textId="77777777" w:rsidTr="00EC29C9">
        <w:tc>
          <w:tcPr>
            <w:tcW w:w="988" w:type="dxa"/>
          </w:tcPr>
          <w:p w14:paraId="0B6F78DD" w14:textId="77777777" w:rsidR="00484F4C" w:rsidRPr="00A60B5A" w:rsidRDefault="00484F4C" w:rsidP="00EC29C9">
            <w:pPr>
              <w:rPr>
                <w:color w:val="000000"/>
                <w:sz w:val="18"/>
                <w:szCs w:val="18"/>
              </w:rPr>
            </w:pPr>
            <w:proofErr w:type="spellStart"/>
            <w:r w:rsidRPr="00A60B5A">
              <w:rPr>
                <w:color w:val="000000"/>
                <w:sz w:val="18"/>
                <w:szCs w:val="18"/>
              </w:rPr>
              <w:t>Heerman</w:t>
            </w:r>
            <w:proofErr w:type="spellEnd"/>
            <w:r w:rsidRPr="00A60B5A">
              <w:rPr>
                <w:color w:val="000000"/>
                <w:sz w:val="18"/>
                <w:szCs w:val="18"/>
              </w:rPr>
              <w:t xml:space="preserve"> at al., 2019, USA.</w:t>
            </w:r>
          </w:p>
        </w:tc>
        <w:tc>
          <w:tcPr>
            <w:tcW w:w="1842" w:type="dxa"/>
          </w:tcPr>
          <w:p w14:paraId="4E7C6830" w14:textId="77777777" w:rsidR="00484F4C" w:rsidRPr="00A60B5A" w:rsidRDefault="00484F4C" w:rsidP="00EC29C9">
            <w:pPr>
              <w:rPr>
                <w:b/>
                <w:bCs/>
                <w:sz w:val="18"/>
                <w:szCs w:val="18"/>
                <w:u w:val="single"/>
              </w:rPr>
            </w:pPr>
            <w:r w:rsidRPr="00A60B5A">
              <w:rPr>
                <w:b/>
                <w:bCs/>
                <w:sz w:val="18"/>
                <w:szCs w:val="18"/>
                <w:u w:val="single"/>
              </w:rPr>
              <w:t>Low risk</w:t>
            </w:r>
          </w:p>
          <w:p w14:paraId="15B5D23B" w14:textId="77777777" w:rsidR="00484F4C" w:rsidRPr="00A60B5A" w:rsidRDefault="00484F4C" w:rsidP="00EC29C9">
            <w:pPr>
              <w:rPr>
                <w:color w:val="000000"/>
                <w:sz w:val="18"/>
                <w:szCs w:val="18"/>
              </w:rPr>
            </w:pPr>
            <w:r w:rsidRPr="00A60B5A">
              <w:rPr>
                <w:color w:val="000000"/>
                <w:sz w:val="18"/>
                <w:szCs w:val="18"/>
              </w:rPr>
              <w:t>randomized to either the intervention or control group using a sequence with randomly permuted blocks of varying size.</w:t>
            </w:r>
          </w:p>
        </w:tc>
        <w:tc>
          <w:tcPr>
            <w:tcW w:w="1210" w:type="dxa"/>
          </w:tcPr>
          <w:p w14:paraId="7B4EDE46" w14:textId="77777777" w:rsidR="00484F4C" w:rsidRPr="00A60B5A" w:rsidRDefault="00484F4C" w:rsidP="00EC29C9">
            <w:pPr>
              <w:rPr>
                <w:b/>
                <w:bCs/>
                <w:sz w:val="18"/>
                <w:szCs w:val="18"/>
                <w:u w:val="single"/>
              </w:rPr>
            </w:pPr>
            <w:r w:rsidRPr="00A60B5A">
              <w:rPr>
                <w:b/>
                <w:bCs/>
                <w:sz w:val="18"/>
                <w:szCs w:val="18"/>
                <w:u w:val="single"/>
              </w:rPr>
              <w:t>Unclear risk</w:t>
            </w:r>
          </w:p>
          <w:p w14:paraId="1BB21027" w14:textId="77777777" w:rsidR="00484F4C" w:rsidRPr="00A60B5A" w:rsidRDefault="00484F4C" w:rsidP="00EC29C9">
            <w:pPr>
              <w:rPr>
                <w:sz w:val="18"/>
                <w:szCs w:val="18"/>
              </w:rPr>
            </w:pPr>
            <w:r w:rsidRPr="00A60B5A">
              <w:rPr>
                <w:color w:val="000000"/>
                <w:sz w:val="18"/>
                <w:szCs w:val="18"/>
              </w:rPr>
              <w:t>Because this is a behavioural</w:t>
            </w:r>
            <w:r w:rsidRPr="00A60B5A">
              <w:rPr>
                <w:color w:val="494949"/>
                <w:sz w:val="18"/>
                <w:szCs w:val="18"/>
                <w:shd w:val="clear" w:color="auto" w:fill="FFFFFF"/>
              </w:rPr>
              <w:t xml:space="preserve"> </w:t>
            </w:r>
            <w:r w:rsidRPr="00A60B5A">
              <w:rPr>
                <w:color w:val="000000"/>
                <w:sz w:val="18"/>
                <w:szCs w:val="18"/>
              </w:rPr>
              <w:t>intervention, neither the interventionist nor the participants could be blinded to study group assignment</w:t>
            </w:r>
          </w:p>
        </w:tc>
        <w:tc>
          <w:tcPr>
            <w:tcW w:w="1200" w:type="dxa"/>
          </w:tcPr>
          <w:p w14:paraId="1922713A" w14:textId="77777777" w:rsidR="00484F4C" w:rsidRPr="00A60B5A" w:rsidRDefault="00484F4C" w:rsidP="00EC29C9">
            <w:pPr>
              <w:rPr>
                <w:b/>
                <w:bCs/>
                <w:sz w:val="18"/>
                <w:szCs w:val="18"/>
                <w:u w:val="single"/>
              </w:rPr>
            </w:pPr>
            <w:r w:rsidRPr="00A60B5A">
              <w:rPr>
                <w:b/>
                <w:bCs/>
                <w:sz w:val="18"/>
                <w:szCs w:val="18"/>
                <w:u w:val="single"/>
              </w:rPr>
              <w:t>Unclear risk</w:t>
            </w:r>
          </w:p>
          <w:p w14:paraId="595E755E" w14:textId="77777777" w:rsidR="00484F4C" w:rsidRPr="00A60B5A" w:rsidRDefault="00484F4C" w:rsidP="00EC29C9">
            <w:pPr>
              <w:rPr>
                <w:sz w:val="18"/>
                <w:szCs w:val="18"/>
              </w:rPr>
            </w:pPr>
            <w:r w:rsidRPr="00A60B5A">
              <w:rPr>
                <w:color w:val="000000"/>
                <w:sz w:val="18"/>
                <w:szCs w:val="18"/>
              </w:rPr>
              <w:t>Because this is a behavioural</w:t>
            </w:r>
            <w:r w:rsidRPr="00A60B5A">
              <w:rPr>
                <w:color w:val="494949"/>
                <w:sz w:val="18"/>
                <w:szCs w:val="18"/>
                <w:shd w:val="clear" w:color="auto" w:fill="FFFFFF"/>
              </w:rPr>
              <w:t xml:space="preserve"> </w:t>
            </w:r>
            <w:r w:rsidRPr="00A60B5A">
              <w:rPr>
                <w:color w:val="000000"/>
                <w:sz w:val="18"/>
                <w:szCs w:val="18"/>
              </w:rPr>
              <w:t>intervention, neither the interventionist nor the participants could be blinded to study group assignment</w:t>
            </w:r>
          </w:p>
        </w:tc>
        <w:tc>
          <w:tcPr>
            <w:tcW w:w="1134" w:type="dxa"/>
          </w:tcPr>
          <w:p w14:paraId="17C972F0" w14:textId="77777777" w:rsidR="00484F4C" w:rsidRPr="00A60B5A" w:rsidRDefault="00484F4C" w:rsidP="00EC29C9">
            <w:pPr>
              <w:rPr>
                <w:b/>
                <w:bCs/>
                <w:sz w:val="18"/>
                <w:szCs w:val="18"/>
                <w:u w:val="single"/>
              </w:rPr>
            </w:pPr>
            <w:r w:rsidRPr="00A60B5A">
              <w:rPr>
                <w:b/>
                <w:bCs/>
                <w:sz w:val="18"/>
                <w:szCs w:val="18"/>
                <w:u w:val="single"/>
              </w:rPr>
              <w:t>Low risk</w:t>
            </w:r>
          </w:p>
          <w:p w14:paraId="264B2839" w14:textId="77777777" w:rsidR="00484F4C" w:rsidRPr="00A60B5A" w:rsidRDefault="00484F4C" w:rsidP="00EC29C9">
            <w:pPr>
              <w:rPr>
                <w:sz w:val="18"/>
                <w:szCs w:val="18"/>
              </w:rPr>
            </w:pPr>
            <w:r w:rsidRPr="00A60B5A">
              <w:rPr>
                <w:color w:val="000000"/>
                <w:sz w:val="18"/>
                <w:szCs w:val="18"/>
              </w:rPr>
              <w:t>All study staff who collect or interpret data are blinded to study group assignment</w:t>
            </w:r>
          </w:p>
        </w:tc>
        <w:tc>
          <w:tcPr>
            <w:tcW w:w="1512" w:type="dxa"/>
          </w:tcPr>
          <w:p w14:paraId="2C52CDAD" w14:textId="77777777" w:rsidR="00484F4C" w:rsidRPr="00A60B5A" w:rsidRDefault="00484F4C" w:rsidP="00EC29C9">
            <w:pPr>
              <w:rPr>
                <w:b/>
                <w:bCs/>
                <w:sz w:val="18"/>
                <w:szCs w:val="18"/>
                <w:u w:val="single"/>
              </w:rPr>
            </w:pPr>
            <w:r w:rsidRPr="00A60B5A">
              <w:rPr>
                <w:b/>
                <w:bCs/>
                <w:sz w:val="18"/>
                <w:szCs w:val="18"/>
                <w:u w:val="single"/>
              </w:rPr>
              <w:t>Low risk</w:t>
            </w:r>
          </w:p>
          <w:p w14:paraId="7FA93DCF" w14:textId="77777777" w:rsidR="00484F4C" w:rsidRPr="00A60B5A" w:rsidRDefault="00484F4C" w:rsidP="00EC29C9">
            <w:pPr>
              <w:rPr>
                <w:sz w:val="18"/>
                <w:szCs w:val="18"/>
              </w:rPr>
            </w:pPr>
            <w:r w:rsidRPr="00A60B5A">
              <w:rPr>
                <w:sz w:val="18"/>
                <w:szCs w:val="18"/>
              </w:rPr>
              <w:t>100% allocated participants had data analysed</w:t>
            </w:r>
          </w:p>
        </w:tc>
        <w:tc>
          <w:tcPr>
            <w:tcW w:w="1323" w:type="dxa"/>
          </w:tcPr>
          <w:p w14:paraId="1AB537D8" w14:textId="77777777" w:rsidR="00484F4C" w:rsidRPr="00A60B5A" w:rsidRDefault="00484F4C" w:rsidP="00EC29C9">
            <w:pPr>
              <w:rPr>
                <w:b/>
                <w:bCs/>
                <w:sz w:val="18"/>
                <w:szCs w:val="18"/>
                <w:u w:val="single"/>
              </w:rPr>
            </w:pPr>
            <w:r w:rsidRPr="00A60B5A">
              <w:rPr>
                <w:b/>
                <w:bCs/>
                <w:sz w:val="18"/>
                <w:szCs w:val="18"/>
                <w:u w:val="single"/>
              </w:rPr>
              <w:t>Low risk</w:t>
            </w:r>
          </w:p>
          <w:p w14:paraId="352C26DF" w14:textId="77777777" w:rsidR="00484F4C" w:rsidRPr="00A60B5A" w:rsidRDefault="00484F4C" w:rsidP="00EC29C9">
            <w:pPr>
              <w:rPr>
                <w:color w:val="000000"/>
                <w:sz w:val="18"/>
                <w:szCs w:val="18"/>
              </w:rPr>
            </w:pPr>
            <w:r w:rsidRPr="00A60B5A">
              <w:rPr>
                <w:color w:val="000000"/>
                <w:sz w:val="18"/>
                <w:szCs w:val="18"/>
              </w:rPr>
              <w:t>“Adjusted BMI difference estimates at each follow-up time point”</w:t>
            </w:r>
          </w:p>
        </w:tc>
      </w:tr>
      <w:tr w:rsidR="00484F4C" w:rsidRPr="00A60B5A" w14:paraId="439F4CC6" w14:textId="77777777" w:rsidTr="00EC29C9">
        <w:tc>
          <w:tcPr>
            <w:tcW w:w="988" w:type="dxa"/>
          </w:tcPr>
          <w:p w14:paraId="08B27F0E" w14:textId="77777777" w:rsidR="00484F4C" w:rsidRPr="00A60B5A" w:rsidRDefault="00484F4C" w:rsidP="00EC29C9">
            <w:pPr>
              <w:rPr>
                <w:color w:val="000000"/>
                <w:sz w:val="18"/>
                <w:szCs w:val="18"/>
              </w:rPr>
            </w:pPr>
            <w:r w:rsidRPr="00A60B5A">
              <w:rPr>
                <w:sz w:val="18"/>
                <w:szCs w:val="18"/>
              </w:rPr>
              <w:t xml:space="preserve">Hasson et al., 2012, USA. </w:t>
            </w:r>
          </w:p>
        </w:tc>
        <w:tc>
          <w:tcPr>
            <w:tcW w:w="1842" w:type="dxa"/>
          </w:tcPr>
          <w:p w14:paraId="42C0F28F" w14:textId="77777777" w:rsidR="00484F4C" w:rsidRPr="00A60B5A" w:rsidRDefault="00484F4C" w:rsidP="00EC29C9">
            <w:pPr>
              <w:rPr>
                <w:b/>
                <w:bCs/>
                <w:sz w:val="18"/>
                <w:szCs w:val="18"/>
                <w:u w:val="single"/>
              </w:rPr>
            </w:pPr>
            <w:r w:rsidRPr="00A60B5A">
              <w:rPr>
                <w:b/>
                <w:bCs/>
                <w:sz w:val="18"/>
                <w:szCs w:val="18"/>
                <w:u w:val="single"/>
              </w:rPr>
              <w:t>Low risk</w:t>
            </w:r>
          </w:p>
          <w:p w14:paraId="7F2633CF" w14:textId="77777777" w:rsidR="00484F4C" w:rsidRPr="00A60B5A" w:rsidRDefault="00484F4C" w:rsidP="00EC29C9">
            <w:pPr>
              <w:rPr>
                <w:color w:val="000000"/>
                <w:sz w:val="18"/>
                <w:szCs w:val="18"/>
              </w:rPr>
            </w:pPr>
            <w:r w:rsidRPr="00A60B5A">
              <w:rPr>
                <w:color w:val="000000"/>
                <w:sz w:val="18"/>
                <w:szCs w:val="18"/>
              </w:rPr>
              <w:t>“Randomisation was blocked by sex to achieve balance in randomization between sexes</w:t>
            </w:r>
            <w:r w:rsidRPr="00A60B5A">
              <w:rPr>
                <w:color w:val="141413"/>
                <w:sz w:val="18"/>
                <w:szCs w:val="18"/>
              </w:rPr>
              <w:t>.”</w:t>
            </w:r>
          </w:p>
        </w:tc>
        <w:tc>
          <w:tcPr>
            <w:tcW w:w="1210" w:type="dxa"/>
          </w:tcPr>
          <w:p w14:paraId="779E808F" w14:textId="77777777" w:rsidR="00484F4C" w:rsidRPr="00A60B5A" w:rsidRDefault="00484F4C" w:rsidP="00EC29C9">
            <w:pPr>
              <w:rPr>
                <w:b/>
                <w:bCs/>
                <w:sz w:val="18"/>
                <w:szCs w:val="18"/>
                <w:u w:val="single"/>
              </w:rPr>
            </w:pPr>
            <w:r w:rsidRPr="00A60B5A">
              <w:rPr>
                <w:b/>
                <w:bCs/>
                <w:sz w:val="18"/>
                <w:szCs w:val="18"/>
                <w:u w:val="single"/>
              </w:rPr>
              <w:t>Unclear risk</w:t>
            </w:r>
          </w:p>
          <w:p w14:paraId="16B6F19A" w14:textId="77777777" w:rsidR="00484F4C" w:rsidRPr="00A60B5A" w:rsidRDefault="00484F4C" w:rsidP="00EC29C9">
            <w:pPr>
              <w:rPr>
                <w:sz w:val="18"/>
                <w:szCs w:val="18"/>
              </w:rPr>
            </w:pPr>
            <w:r w:rsidRPr="00A60B5A">
              <w:rPr>
                <w:sz w:val="18"/>
                <w:szCs w:val="18"/>
              </w:rPr>
              <w:t>No information</w:t>
            </w:r>
          </w:p>
        </w:tc>
        <w:tc>
          <w:tcPr>
            <w:tcW w:w="1200" w:type="dxa"/>
          </w:tcPr>
          <w:p w14:paraId="035F59F8" w14:textId="77777777" w:rsidR="00484F4C" w:rsidRPr="00A60B5A" w:rsidRDefault="00484F4C" w:rsidP="00EC29C9">
            <w:pPr>
              <w:rPr>
                <w:b/>
                <w:bCs/>
                <w:sz w:val="18"/>
                <w:szCs w:val="18"/>
                <w:u w:val="single"/>
              </w:rPr>
            </w:pPr>
            <w:r w:rsidRPr="00A60B5A">
              <w:rPr>
                <w:b/>
                <w:bCs/>
                <w:sz w:val="18"/>
                <w:szCs w:val="18"/>
                <w:u w:val="single"/>
              </w:rPr>
              <w:t>Unclear risk</w:t>
            </w:r>
          </w:p>
          <w:p w14:paraId="7C0B3B55" w14:textId="77777777" w:rsidR="00484F4C" w:rsidRPr="00A60B5A" w:rsidRDefault="00484F4C" w:rsidP="00EC29C9">
            <w:pPr>
              <w:rPr>
                <w:sz w:val="18"/>
                <w:szCs w:val="18"/>
              </w:rPr>
            </w:pPr>
            <w:r w:rsidRPr="00A60B5A">
              <w:rPr>
                <w:sz w:val="18"/>
                <w:szCs w:val="18"/>
              </w:rPr>
              <w:t>No information</w:t>
            </w:r>
          </w:p>
        </w:tc>
        <w:tc>
          <w:tcPr>
            <w:tcW w:w="1134" w:type="dxa"/>
          </w:tcPr>
          <w:p w14:paraId="55F02D94" w14:textId="77777777" w:rsidR="00484F4C" w:rsidRPr="00A60B5A" w:rsidRDefault="00484F4C" w:rsidP="00EC29C9">
            <w:pPr>
              <w:rPr>
                <w:b/>
                <w:bCs/>
                <w:sz w:val="18"/>
                <w:szCs w:val="18"/>
                <w:u w:val="single"/>
              </w:rPr>
            </w:pPr>
            <w:r w:rsidRPr="00A60B5A">
              <w:rPr>
                <w:b/>
                <w:bCs/>
                <w:sz w:val="18"/>
                <w:szCs w:val="18"/>
                <w:u w:val="single"/>
              </w:rPr>
              <w:t>Unclear risk</w:t>
            </w:r>
          </w:p>
          <w:p w14:paraId="7A1170C9" w14:textId="77777777" w:rsidR="00484F4C" w:rsidRPr="00A60B5A" w:rsidRDefault="00484F4C" w:rsidP="00EC29C9">
            <w:pPr>
              <w:rPr>
                <w:sz w:val="18"/>
                <w:szCs w:val="18"/>
              </w:rPr>
            </w:pPr>
            <w:r w:rsidRPr="00A60B5A">
              <w:rPr>
                <w:sz w:val="18"/>
                <w:szCs w:val="18"/>
              </w:rPr>
              <w:t>No information</w:t>
            </w:r>
          </w:p>
        </w:tc>
        <w:tc>
          <w:tcPr>
            <w:tcW w:w="1512" w:type="dxa"/>
          </w:tcPr>
          <w:p w14:paraId="0A20D00D" w14:textId="77777777" w:rsidR="00484F4C" w:rsidRPr="00A60B5A" w:rsidRDefault="00484F4C" w:rsidP="00EC29C9">
            <w:pPr>
              <w:rPr>
                <w:b/>
                <w:bCs/>
                <w:sz w:val="18"/>
                <w:szCs w:val="18"/>
                <w:u w:val="single"/>
              </w:rPr>
            </w:pPr>
            <w:r w:rsidRPr="00A60B5A">
              <w:rPr>
                <w:b/>
                <w:bCs/>
                <w:sz w:val="18"/>
                <w:szCs w:val="18"/>
                <w:u w:val="single"/>
              </w:rPr>
              <w:t>Low risk</w:t>
            </w:r>
          </w:p>
          <w:p w14:paraId="27DA2E1C" w14:textId="77777777" w:rsidR="00484F4C" w:rsidRPr="00A60B5A" w:rsidRDefault="00484F4C" w:rsidP="00EC29C9">
            <w:pPr>
              <w:rPr>
                <w:sz w:val="18"/>
                <w:szCs w:val="18"/>
              </w:rPr>
            </w:pPr>
            <w:r w:rsidRPr="00A60B5A">
              <w:rPr>
                <w:sz w:val="18"/>
                <w:szCs w:val="18"/>
              </w:rPr>
              <w:t>79% of participants had data analysed</w:t>
            </w:r>
          </w:p>
        </w:tc>
        <w:tc>
          <w:tcPr>
            <w:tcW w:w="1323" w:type="dxa"/>
          </w:tcPr>
          <w:p w14:paraId="7827A22A" w14:textId="77777777" w:rsidR="00484F4C" w:rsidRPr="00A60B5A" w:rsidRDefault="00484F4C" w:rsidP="00EC29C9">
            <w:pPr>
              <w:rPr>
                <w:b/>
                <w:bCs/>
                <w:sz w:val="18"/>
                <w:szCs w:val="18"/>
                <w:u w:val="single"/>
              </w:rPr>
            </w:pPr>
            <w:r w:rsidRPr="00A60B5A">
              <w:rPr>
                <w:b/>
                <w:bCs/>
                <w:sz w:val="18"/>
                <w:szCs w:val="18"/>
                <w:u w:val="single"/>
              </w:rPr>
              <w:t>Low risk</w:t>
            </w:r>
          </w:p>
          <w:p w14:paraId="238515BA" w14:textId="77777777" w:rsidR="00484F4C" w:rsidRPr="00A60B5A" w:rsidRDefault="00484F4C" w:rsidP="00EC29C9">
            <w:pPr>
              <w:rPr>
                <w:sz w:val="18"/>
                <w:szCs w:val="18"/>
              </w:rPr>
            </w:pPr>
            <w:r w:rsidRPr="00A60B5A">
              <w:rPr>
                <w:sz w:val="18"/>
                <w:szCs w:val="18"/>
              </w:rPr>
              <w:t>All participant who completed had data reported</w:t>
            </w:r>
          </w:p>
        </w:tc>
      </w:tr>
      <w:tr w:rsidR="00484F4C" w:rsidRPr="00A60B5A" w14:paraId="1CE2DAB2" w14:textId="77777777" w:rsidTr="00EC29C9">
        <w:tc>
          <w:tcPr>
            <w:tcW w:w="988" w:type="dxa"/>
          </w:tcPr>
          <w:p w14:paraId="5151175A" w14:textId="77777777" w:rsidR="00484F4C" w:rsidRPr="00A60B5A" w:rsidRDefault="00484F4C" w:rsidP="00EC29C9">
            <w:pPr>
              <w:rPr>
                <w:sz w:val="18"/>
                <w:szCs w:val="18"/>
              </w:rPr>
            </w:pPr>
            <w:r w:rsidRPr="00A60B5A">
              <w:rPr>
                <w:color w:val="000000"/>
                <w:sz w:val="18"/>
                <w:szCs w:val="18"/>
              </w:rPr>
              <w:t xml:space="preserve">Haines et al., 2016, USA. </w:t>
            </w:r>
          </w:p>
        </w:tc>
        <w:tc>
          <w:tcPr>
            <w:tcW w:w="1842" w:type="dxa"/>
          </w:tcPr>
          <w:p w14:paraId="2EF9C637" w14:textId="77777777" w:rsidR="00484F4C" w:rsidRPr="00A60B5A" w:rsidRDefault="00484F4C" w:rsidP="00EC29C9">
            <w:pPr>
              <w:rPr>
                <w:b/>
                <w:bCs/>
                <w:sz w:val="18"/>
                <w:szCs w:val="18"/>
                <w:u w:val="single"/>
              </w:rPr>
            </w:pPr>
            <w:r w:rsidRPr="00A60B5A">
              <w:rPr>
                <w:b/>
                <w:bCs/>
                <w:sz w:val="18"/>
                <w:szCs w:val="18"/>
                <w:u w:val="single"/>
              </w:rPr>
              <w:t>Low risk</w:t>
            </w:r>
          </w:p>
          <w:p w14:paraId="3F3602BF" w14:textId="77777777" w:rsidR="00484F4C" w:rsidRPr="00A60B5A" w:rsidRDefault="00484F4C" w:rsidP="00EC29C9">
            <w:pPr>
              <w:rPr>
                <w:sz w:val="18"/>
                <w:szCs w:val="18"/>
              </w:rPr>
            </w:pPr>
            <w:r w:rsidRPr="00A60B5A">
              <w:rPr>
                <w:color w:val="000000"/>
                <w:sz w:val="18"/>
                <w:szCs w:val="18"/>
              </w:rPr>
              <w:t>“We used a stratified block randomisation scheme; stratum was</w:t>
            </w:r>
            <w:r w:rsidRPr="00A60B5A">
              <w:rPr>
                <w:color w:val="1A1718"/>
                <w:sz w:val="18"/>
                <w:szCs w:val="18"/>
              </w:rPr>
              <w:t xml:space="preserve"> site”</w:t>
            </w:r>
          </w:p>
        </w:tc>
        <w:tc>
          <w:tcPr>
            <w:tcW w:w="1210" w:type="dxa"/>
          </w:tcPr>
          <w:p w14:paraId="16144044" w14:textId="77777777" w:rsidR="00484F4C" w:rsidRPr="00A60B5A" w:rsidRDefault="00484F4C" w:rsidP="00EC29C9">
            <w:pPr>
              <w:rPr>
                <w:b/>
                <w:bCs/>
                <w:sz w:val="18"/>
                <w:szCs w:val="18"/>
                <w:u w:val="single"/>
              </w:rPr>
            </w:pPr>
            <w:r w:rsidRPr="00A60B5A">
              <w:rPr>
                <w:b/>
                <w:bCs/>
                <w:sz w:val="18"/>
                <w:szCs w:val="18"/>
                <w:u w:val="single"/>
              </w:rPr>
              <w:t>High risk</w:t>
            </w:r>
          </w:p>
          <w:p w14:paraId="21F2333E" w14:textId="77777777" w:rsidR="00484F4C" w:rsidRPr="00A60B5A" w:rsidRDefault="00484F4C" w:rsidP="00EC29C9">
            <w:pPr>
              <w:rPr>
                <w:sz w:val="18"/>
                <w:szCs w:val="18"/>
              </w:rPr>
            </w:pPr>
            <w:r w:rsidRPr="00A60B5A">
              <w:rPr>
                <w:color w:val="000000"/>
                <w:sz w:val="18"/>
                <w:szCs w:val="18"/>
              </w:rPr>
              <w:t>“Neither the participants nor the research staff was blinded to the families’ intervention status.”</w:t>
            </w:r>
          </w:p>
        </w:tc>
        <w:tc>
          <w:tcPr>
            <w:tcW w:w="1200" w:type="dxa"/>
          </w:tcPr>
          <w:p w14:paraId="63A49063" w14:textId="77777777" w:rsidR="00484F4C" w:rsidRPr="00A60B5A" w:rsidRDefault="00484F4C" w:rsidP="00EC29C9">
            <w:pPr>
              <w:rPr>
                <w:b/>
                <w:bCs/>
                <w:sz w:val="18"/>
                <w:szCs w:val="18"/>
                <w:u w:val="single"/>
              </w:rPr>
            </w:pPr>
            <w:r w:rsidRPr="00A60B5A">
              <w:rPr>
                <w:b/>
                <w:bCs/>
                <w:sz w:val="18"/>
                <w:szCs w:val="18"/>
                <w:u w:val="single"/>
              </w:rPr>
              <w:t>High risk</w:t>
            </w:r>
          </w:p>
          <w:p w14:paraId="3B440F04" w14:textId="77777777" w:rsidR="00484F4C" w:rsidRPr="00A60B5A" w:rsidRDefault="00484F4C" w:rsidP="00EC29C9">
            <w:pPr>
              <w:rPr>
                <w:sz w:val="18"/>
                <w:szCs w:val="18"/>
              </w:rPr>
            </w:pPr>
            <w:r w:rsidRPr="00A60B5A">
              <w:rPr>
                <w:color w:val="000000"/>
                <w:sz w:val="18"/>
                <w:szCs w:val="18"/>
              </w:rPr>
              <w:t>“Neither the participants nor the research staff was blinded to the families’ intervention status.”</w:t>
            </w:r>
          </w:p>
        </w:tc>
        <w:tc>
          <w:tcPr>
            <w:tcW w:w="1134" w:type="dxa"/>
          </w:tcPr>
          <w:p w14:paraId="3D00D941" w14:textId="77777777" w:rsidR="00484F4C" w:rsidRPr="00A60B5A" w:rsidRDefault="00484F4C" w:rsidP="00EC29C9">
            <w:pPr>
              <w:rPr>
                <w:b/>
                <w:bCs/>
                <w:sz w:val="18"/>
                <w:szCs w:val="18"/>
                <w:u w:val="single"/>
              </w:rPr>
            </w:pPr>
            <w:r w:rsidRPr="00A60B5A">
              <w:rPr>
                <w:b/>
                <w:bCs/>
                <w:sz w:val="18"/>
                <w:szCs w:val="18"/>
                <w:u w:val="single"/>
              </w:rPr>
              <w:t>High risk</w:t>
            </w:r>
          </w:p>
          <w:p w14:paraId="649B736B" w14:textId="77777777" w:rsidR="00484F4C" w:rsidRPr="00A60B5A" w:rsidRDefault="00484F4C" w:rsidP="00EC29C9">
            <w:pPr>
              <w:rPr>
                <w:sz w:val="18"/>
                <w:szCs w:val="18"/>
              </w:rPr>
            </w:pPr>
            <w:r w:rsidRPr="00A60B5A">
              <w:rPr>
                <w:color w:val="000000"/>
                <w:sz w:val="18"/>
                <w:szCs w:val="18"/>
              </w:rPr>
              <w:t>“Neither the participants nor the research staff was blinded to the families’ intervention status.”</w:t>
            </w:r>
          </w:p>
        </w:tc>
        <w:tc>
          <w:tcPr>
            <w:tcW w:w="1512" w:type="dxa"/>
          </w:tcPr>
          <w:p w14:paraId="3AA7C3C9" w14:textId="77777777" w:rsidR="00484F4C" w:rsidRPr="00A60B5A" w:rsidRDefault="00484F4C" w:rsidP="00EC29C9">
            <w:pPr>
              <w:rPr>
                <w:b/>
                <w:bCs/>
                <w:sz w:val="18"/>
                <w:szCs w:val="18"/>
                <w:u w:val="single"/>
              </w:rPr>
            </w:pPr>
            <w:r w:rsidRPr="00A60B5A">
              <w:rPr>
                <w:b/>
                <w:bCs/>
                <w:sz w:val="18"/>
                <w:szCs w:val="18"/>
                <w:u w:val="single"/>
              </w:rPr>
              <w:t>Low risk</w:t>
            </w:r>
          </w:p>
          <w:p w14:paraId="510ECFC8" w14:textId="77777777" w:rsidR="00484F4C" w:rsidRPr="00A60B5A" w:rsidRDefault="00484F4C" w:rsidP="00EC29C9">
            <w:pPr>
              <w:rPr>
                <w:sz w:val="18"/>
                <w:szCs w:val="18"/>
              </w:rPr>
            </w:pPr>
            <w:r w:rsidRPr="00A60B5A">
              <w:rPr>
                <w:sz w:val="18"/>
                <w:szCs w:val="18"/>
              </w:rPr>
              <w:t>86% had data collect</w:t>
            </w:r>
          </w:p>
        </w:tc>
        <w:tc>
          <w:tcPr>
            <w:tcW w:w="1323" w:type="dxa"/>
          </w:tcPr>
          <w:p w14:paraId="40461CB9" w14:textId="77777777" w:rsidR="00484F4C" w:rsidRPr="00A60B5A" w:rsidRDefault="00484F4C" w:rsidP="00EC29C9">
            <w:pPr>
              <w:rPr>
                <w:b/>
                <w:bCs/>
                <w:sz w:val="18"/>
                <w:szCs w:val="18"/>
                <w:u w:val="single"/>
              </w:rPr>
            </w:pPr>
            <w:r w:rsidRPr="00A60B5A">
              <w:rPr>
                <w:b/>
                <w:bCs/>
                <w:sz w:val="18"/>
                <w:szCs w:val="18"/>
                <w:u w:val="single"/>
              </w:rPr>
              <w:t>Low risk</w:t>
            </w:r>
          </w:p>
          <w:p w14:paraId="5CC8C2B7" w14:textId="77777777" w:rsidR="00484F4C" w:rsidRPr="00A60B5A" w:rsidRDefault="00484F4C" w:rsidP="00EC29C9">
            <w:pPr>
              <w:rPr>
                <w:sz w:val="18"/>
                <w:szCs w:val="18"/>
              </w:rPr>
            </w:pPr>
            <w:r w:rsidRPr="00A60B5A">
              <w:rPr>
                <w:sz w:val="18"/>
                <w:szCs w:val="18"/>
              </w:rPr>
              <w:t>All relevant data reported</w:t>
            </w:r>
          </w:p>
        </w:tc>
      </w:tr>
      <w:tr w:rsidR="00484F4C" w:rsidRPr="00A60B5A" w14:paraId="46FD3654" w14:textId="77777777" w:rsidTr="00EC29C9">
        <w:tc>
          <w:tcPr>
            <w:tcW w:w="988" w:type="dxa"/>
          </w:tcPr>
          <w:p w14:paraId="45ECADF0" w14:textId="77777777" w:rsidR="00484F4C" w:rsidRPr="00A60B5A" w:rsidRDefault="00484F4C" w:rsidP="00EC29C9">
            <w:pPr>
              <w:rPr>
                <w:color w:val="000000"/>
                <w:sz w:val="18"/>
                <w:szCs w:val="18"/>
              </w:rPr>
            </w:pPr>
            <w:proofErr w:type="spellStart"/>
            <w:r w:rsidRPr="00A60B5A">
              <w:rPr>
                <w:color w:val="000000"/>
                <w:sz w:val="18"/>
                <w:szCs w:val="18"/>
              </w:rPr>
              <w:t>Gatto</w:t>
            </w:r>
            <w:proofErr w:type="spellEnd"/>
            <w:r w:rsidRPr="00A60B5A">
              <w:rPr>
                <w:color w:val="000000"/>
                <w:sz w:val="18"/>
                <w:szCs w:val="18"/>
              </w:rPr>
              <w:t xml:space="preserve"> et al., 2017, USA. </w:t>
            </w:r>
          </w:p>
        </w:tc>
        <w:tc>
          <w:tcPr>
            <w:tcW w:w="1842" w:type="dxa"/>
          </w:tcPr>
          <w:p w14:paraId="23D9B0C6" w14:textId="77777777" w:rsidR="00484F4C" w:rsidRPr="00A60B5A" w:rsidRDefault="00484F4C" w:rsidP="00EC29C9">
            <w:pPr>
              <w:rPr>
                <w:b/>
                <w:bCs/>
                <w:sz w:val="18"/>
                <w:szCs w:val="18"/>
                <w:u w:val="single"/>
              </w:rPr>
            </w:pPr>
            <w:r w:rsidRPr="00A60B5A">
              <w:rPr>
                <w:b/>
                <w:bCs/>
                <w:sz w:val="18"/>
                <w:szCs w:val="18"/>
                <w:u w:val="single"/>
              </w:rPr>
              <w:t>Unclear risk</w:t>
            </w:r>
          </w:p>
          <w:p w14:paraId="715F5493" w14:textId="77777777" w:rsidR="00484F4C" w:rsidRPr="00A60B5A" w:rsidRDefault="00484F4C" w:rsidP="00EC29C9">
            <w:pPr>
              <w:rPr>
                <w:sz w:val="18"/>
                <w:szCs w:val="18"/>
              </w:rPr>
            </w:pPr>
            <w:r w:rsidRPr="00A60B5A">
              <w:rPr>
                <w:sz w:val="18"/>
                <w:szCs w:val="18"/>
              </w:rPr>
              <w:t>No information</w:t>
            </w:r>
          </w:p>
        </w:tc>
        <w:tc>
          <w:tcPr>
            <w:tcW w:w="1210" w:type="dxa"/>
          </w:tcPr>
          <w:p w14:paraId="713C7187" w14:textId="77777777" w:rsidR="00484F4C" w:rsidRPr="00A60B5A" w:rsidRDefault="00484F4C" w:rsidP="00EC29C9">
            <w:pPr>
              <w:rPr>
                <w:b/>
                <w:bCs/>
                <w:sz w:val="18"/>
                <w:szCs w:val="18"/>
                <w:u w:val="single"/>
              </w:rPr>
            </w:pPr>
            <w:r w:rsidRPr="00A60B5A">
              <w:rPr>
                <w:b/>
                <w:bCs/>
                <w:sz w:val="18"/>
                <w:szCs w:val="18"/>
                <w:u w:val="single"/>
              </w:rPr>
              <w:t>Unclear risk</w:t>
            </w:r>
          </w:p>
          <w:p w14:paraId="36DC3810" w14:textId="77777777" w:rsidR="00484F4C" w:rsidRPr="00A60B5A" w:rsidRDefault="00484F4C" w:rsidP="00EC29C9">
            <w:pPr>
              <w:rPr>
                <w:sz w:val="18"/>
                <w:szCs w:val="18"/>
              </w:rPr>
            </w:pPr>
            <w:r w:rsidRPr="00A60B5A">
              <w:rPr>
                <w:sz w:val="18"/>
                <w:szCs w:val="18"/>
              </w:rPr>
              <w:t>No information</w:t>
            </w:r>
          </w:p>
        </w:tc>
        <w:tc>
          <w:tcPr>
            <w:tcW w:w="1200" w:type="dxa"/>
          </w:tcPr>
          <w:p w14:paraId="395F8692" w14:textId="77777777" w:rsidR="00484F4C" w:rsidRPr="00A60B5A" w:rsidRDefault="00484F4C" w:rsidP="00EC29C9">
            <w:pPr>
              <w:rPr>
                <w:b/>
                <w:bCs/>
                <w:sz w:val="18"/>
                <w:szCs w:val="18"/>
                <w:u w:val="single"/>
              </w:rPr>
            </w:pPr>
            <w:r w:rsidRPr="00A60B5A">
              <w:rPr>
                <w:b/>
                <w:bCs/>
                <w:sz w:val="18"/>
                <w:szCs w:val="18"/>
                <w:u w:val="single"/>
              </w:rPr>
              <w:t>Unclear risk</w:t>
            </w:r>
          </w:p>
          <w:p w14:paraId="20BA50D4" w14:textId="77777777" w:rsidR="00484F4C" w:rsidRPr="00A60B5A" w:rsidRDefault="00484F4C" w:rsidP="00EC29C9">
            <w:pPr>
              <w:rPr>
                <w:sz w:val="18"/>
                <w:szCs w:val="18"/>
              </w:rPr>
            </w:pPr>
            <w:r w:rsidRPr="00A60B5A">
              <w:rPr>
                <w:sz w:val="18"/>
                <w:szCs w:val="18"/>
              </w:rPr>
              <w:t>No information</w:t>
            </w:r>
          </w:p>
        </w:tc>
        <w:tc>
          <w:tcPr>
            <w:tcW w:w="1134" w:type="dxa"/>
          </w:tcPr>
          <w:p w14:paraId="26BB9AED" w14:textId="77777777" w:rsidR="00484F4C" w:rsidRPr="00A60B5A" w:rsidRDefault="00484F4C" w:rsidP="00EC29C9">
            <w:pPr>
              <w:rPr>
                <w:b/>
                <w:bCs/>
                <w:sz w:val="18"/>
                <w:szCs w:val="18"/>
                <w:u w:val="single"/>
              </w:rPr>
            </w:pPr>
            <w:r w:rsidRPr="00A60B5A">
              <w:rPr>
                <w:b/>
                <w:bCs/>
                <w:sz w:val="18"/>
                <w:szCs w:val="18"/>
                <w:u w:val="single"/>
              </w:rPr>
              <w:t>Unclear risk</w:t>
            </w:r>
          </w:p>
          <w:p w14:paraId="06333BA3" w14:textId="77777777" w:rsidR="00484F4C" w:rsidRPr="00A60B5A" w:rsidRDefault="00484F4C" w:rsidP="00EC29C9">
            <w:pPr>
              <w:rPr>
                <w:sz w:val="18"/>
                <w:szCs w:val="18"/>
              </w:rPr>
            </w:pPr>
            <w:r w:rsidRPr="00A60B5A">
              <w:rPr>
                <w:sz w:val="18"/>
                <w:szCs w:val="18"/>
              </w:rPr>
              <w:t>No information</w:t>
            </w:r>
          </w:p>
        </w:tc>
        <w:tc>
          <w:tcPr>
            <w:tcW w:w="1512" w:type="dxa"/>
          </w:tcPr>
          <w:p w14:paraId="76837EE7" w14:textId="77777777" w:rsidR="00484F4C" w:rsidRPr="00A60B5A" w:rsidRDefault="00484F4C" w:rsidP="00EC29C9">
            <w:pPr>
              <w:rPr>
                <w:b/>
                <w:bCs/>
                <w:sz w:val="18"/>
                <w:szCs w:val="18"/>
                <w:u w:val="single"/>
              </w:rPr>
            </w:pPr>
            <w:r w:rsidRPr="00A60B5A">
              <w:rPr>
                <w:b/>
                <w:bCs/>
                <w:sz w:val="18"/>
                <w:szCs w:val="18"/>
                <w:u w:val="single"/>
              </w:rPr>
              <w:t>Low risk</w:t>
            </w:r>
          </w:p>
          <w:p w14:paraId="2DA867F1" w14:textId="77777777" w:rsidR="00484F4C" w:rsidRPr="00A60B5A" w:rsidRDefault="00484F4C" w:rsidP="00EC29C9">
            <w:pPr>
              <w:rPr>
                <w:sz w:val="18"/>
                <w:szCs w:val="18"/>
              </w:rPr>
            </w:pPr>
          </w:p>
        </w:tc>
        <w:tc>
          <w:tcPr>
            <w:tcW w:w="1323" w:type="dxa"/>
          </w:tcPr>
          <w:p w14:paraId="30A8647D" w14:textId="77777777" w:rsidR="00484F4C" w:rsidRPr="00A60B5A" w:rsidRDefault="00484F4C" w:rsidP="00EC29C9">
            <w:pPr>
              <w:rPr>
                <w:b/>
                <w:bCs/>
                <w:sz w:val="18"/>
                <w:szCs w:val="18"/>
                <w:u w:val="single"/>
              </w:rPr>
            </w:pPr>
            <w:r w:rsidRPr="00A60B5A">
              <w:rPr>
                <w:b/>
                <w:bCs/>
                <w:sz w:val="18"/>
                <w:szCs w:val="18"/>
                <w:u w:val="single"/>
              </w:rPr>
              <w:t>Low risk</w:t>
            </w:r>
          </w:p>
          <w:p w14:paraId="4723E461" w14:textId="77777777" w:rsidR="00484F4C" w:rsidRPr="00A60B5A" w:rsidRDefault="00484F4C" w:rsidP="00EC29C9">
            <w:pPr>
              <w:rPr>
                <w:sz w:val="18"/>
                <w:szCs w:val="18"/>
              </w:rPr>
            </w:pPr>
          </w:p>
        </w:tc>
      </w:tr>
      <w:tr w:rsidR="00484F4C" w:rsidRPr="00A60B5A" w14:paraId="0B87FC16" w14:textId="77777777" w:rsidTr="00EC29C9">
        <w:tc>
          <w:tcPr>
            <w:tcW w:w="988" w:type="dxa"/>
          </w:tcPr>
          <w:p w14:paraId="7B1A0D3A" w14:textId="77777777" w:rsidR="00484F4C" w:rsidRPr="00A60B5A" w:rsidRDefault="00484F4C" w:rsidP="00EC29C9">
            <w:pPr>
              <w:rPr>
                <w:color w:val="000000"/>
                <w:sz w:val="18"/>
                <w:szCs w:val="18"/>
              </w:rPr>
            </w:pPr>
            <w:proofErr w:type="spellStart"/>
            <w:r w:rsidRPr="00A60B5A">
              <w:rPr>
                <w:sz w:val="18"/>
                <w:szCs w:val="18"/>
              </w:rPr>
              <w:t>Fiechtner</w:t>
            </w:r>
            <w:proofErr w:type="spellEnd"/>
            <w:r w:rsidRPr="00A60B5A">
              <w:rPr>
                <w:sz w:val="18"/>
                <w:szCs w:val="18"/>
              </w:rPr>
              <w:t xml:space="preserve"> et al., 2021, USA. .</w:t>
            </w:r>
          </w:p>
        </w:tc>
        <w:tc>
          <w:tcPr>
            <w:tcW w:w="1842" w:type="dxa"/>
          </w:tcPr>
          <w:p w14:paraId="317A6CAC" w14:textId="77777777" w:rsidR="00484F4C" w:rsidRPr="00A60B5A" w:rsidRDefault="00484F4C" w:rsidP="00EC29C9">
            <w:pPr>
              <w:rPr>
                <w:b/>
                <w:bCs/>
                <w:sz w:val="18"/>
                <w:szCs w:val="18"/>
                <w:u w:val="single"/>
              </w:rPr>
            </w:pPr>
            <w:r w:rsidRPr="00A60B5A">
              <w:rPr>
                <w:b/>
                <w:bCs/>
                <w:sz w:val="18"/>
                <w:szCs w:val="18"/>
                <w:u w:val="single"/>
              </w:rPr>
              <w:t>Low risk</w:t>
            </w:r>
          </w:p>
          <w:p w14:paraId="40A7CD0A" w14:textId="77777777" w:rsidR="00484F4C" w:rsidRPr="00A60B5A" w:rsidRDefault="00484F4C" w:rsidP="00EC29C9">
            <w:pPr>
              <w:rPr>
                <w:sz w:val="18"/>
                <w:szCs w:val="18"/>
              </w:rPr>
            </w:pPr>
            <w:r w:rsidRPr="00A60B5A">
              <w:rPr>
                <w:color w:val="000000"/>
                <w:sz w:val="18"/>
                <w:szCs w:val="18"/>
              </w:rPr>
              <w:t>We use a simple randomization by FQHC site</w:t>
            </w:r>
          </w:p>
        </w:tc>
        <w:tc>
          <w:tcPr>
            <w:tcW w:w="1210" w:type="dxa"/>
          </w:tcPr>
          <w:p w14:paraId="0071C836" w14:textId="77777777" w:rsidR="00484F4C" w:rsidRPr="00A60B5A" w:rsidRDefault="00484F4C" w:rsidP="00EC29C9">
            <w:pPr>
              <w:rPr>
                <w:b/>
                <w:bCs/>
                <w:sz w:val="18"/>
                <w:szCs w:val="18"/>
                <w:u w:val="single"/>
              </w:rPr>
            </w:pPr>
            <w:r w:rsidRPr="00A60B5A">
              <w:rPr>
                <w:b/>
                <w:bCs/>
                <w:sz w:val="18"/>
                <w:szCs w:val="18"/>
                <w:u w:val="single"/>
              </w:rPr>
              <w:t>Unclear risk</w:t>
            </w:r>
          </w:p>
          <w:p w14:paraId="281A6F59" w14:textId="77777777" w:rsidR="00484F4C" w:rsidRPr="00A60B5A" w:rsidRDefault="00484F4C" w:rsidP="00EC29C9">
            <w:pPr>
              <w:rPr>
                <w:sz w:val="18"/>
                <w:szCs w:val="18"/>
              </w:rPr>
            </w:pPr>
            <w:r w:rsidRPr="00A60B5A">
              <w:rPr>
                <w:sz w:val="18"/>
                <w:szCs w:val="18"/>
              </w:rPr>
              <w:t>No information</w:t>
            </w:r>
          </w:p>
        </w:tc>
        <w:tc>
          <w:tcPr>
            <w:tcW w:w="1200" w:type="dxa"/>
          </w:tcPr>
          <w:p w14:paraId="192E77DC" w14:textId="77777777" w:rsidR="00484F4C" w:rsidRPr="00A60B5A" w:rsidRDefault="00484F4C" w:rsidP="00EC29C9">
            <w:pPr>
              <w:rPr>
                <w:b/>
                <w:bCs/>
                <w:sz w:val="18"/>
                <w:szCs w:val="18"/>
                <w:u w:val="single"/>
              </w:rPr>
            </w:pPr>
            <w:r w:rsidRPr="00A60B5A">
              <w:rPr>
                <w:b/>
                <w:bCs/>
                <w:sz w:val="18"/>
                <w:szCs w:val="18"/>
                <w:u w:val="single"/>
              </w:rPr>
              <w:t>Unclear risk</w:t>
            </w:r>
          </w:p>
          <w:p w14:paraId="26B8FFB0" w14:textId="77777777" w:rsidR="00484F4C" w:rsidRPr="00A60B5A" w:rsidRDefault="00484F4C" w:rsidP="00EC29C9">
            <w:pPr>
              <w:rPr>
                <w:sz w:val="18"/>
                <w:szCs w:val="18"/>
              </w:rPr>
            </w:pPr>
            <w:r w:rsidRPr="00A60B5A">
              <w:rPr>
                <w:sz w:val="18"/>
                <w:szCs w:val="18"/>
              </w:rPr>
              <w:t>No information</w:t>
            </w:r>
          </w:p>
        </w:tc>
        <w:tc>
          <w:tcPr>
            <w:tcW w:w="1134" w:type="dxa"/>
          </w:tcPr>
          <w:p w14:paraId="2235CD15" w14:textId="77777777" w:rsidR="00484F4C" w:rsidRPr="00A60B5A" w:rsidRDefault="00484F4C" w:rsidP="00EC29C9">
            <w:pPr>
              <w:rPr>
                <w:b/>
                <w:bCs/>
                <w:sz w:val="18"/>
                <w:szCs w:val="18"/>
                <w:u w:val="single"/>
              </w:rPr>
            </w:pPr>
            <w:r w:rsidRPr="00A60B5A">
              <w:rPr>
                <w:b/>
                <w:bCs/>
                <w:sz w:val="18"/>
                <w:szCs w:val="18"/>
                <w:u w:val="single"/>
              </w:rPr>
              <w:t>Low risk</w:t>
            </w:r>
          </w:p>
          <w:p w14:paraId="05095B10" w14:textId="77777777" w:rsidR="00484F4C" w:rsidRPr="00A60B5A" w:rsidRDefault="00484F4C" w:rsidP="00EC29C9">
            <w:pPr>
              <w:rPr>
                <w:sz w:val="18"/>
                <w:szCs w:val="18"/>
              </w:rPr>
            </w:pPr>
            <w:r w:rsidRPr="00A60B5A">
              <w:rPr>
                <w:color w:val="000000"/>
                <w:sz w:val="18"/>
                <w:szCs w:val="18"/>
              </w:rPr>
              <w:t>coordinators blinded to intervention assignment</w:t>
            </w:r>
          </w:p>
        </w:tc>
        <w:tc>
          <w:tcPr>
            <w:tcW w:w="1512" w:type="dxa"/>
          </w:tcPr>
          <w:p w14:paraId="52F72806" w14:textId="77777777" w:rsidR="00484F4C" w:rsidRPr="00A60B5A" w:rsidRDefault="00484F4C" w:rsidP="00EC29C9">
            <w:pPr>
              <w:rPr>
                <w:b/>
                <w:bCs/>
                <w:sz w:val="18"/>
                <w:szCs w:val="18"/>
                <w:u w:val="single"/>
              </w:rPr>
            </w:pPr>
            <w:r w:rsidRPr="00A60B5A">
              <w:rPr>
                <w:b/>
                <w:bCs/>
                <w:sz w:val="18"/>
                <w:szCs w:val="18"/>
                <w:u w:val="single"/>
              </w:rPr>
              <w:t>Low risk</w:t>
            </w:r>
          </w:p>
          <w:p w14:paraId="6EC76101" w14:textId="77777777" w:rsidR="00484F4C" w:rsidRPr="00A60B5A" w:rsidRDefault="00484F4C" w:rsidP="00EC29C9">
            <w:pPr>
              <w:rPr>
                <w:sz w:val="18"/>
                <w:szCs w:val="18"/>
              </w:rPr>
            </w:pPr>
            <w:r w:rsidRPr="00A60B5A">
              <w:rPr>
                <w:sz w:val="18"/>
                <w:szCs w:val="18"/>
              </w:rPr>
              <w:t>Outcome assessed in 92% and 76% of each arm</w:t>
            </w:r>
          </w:p>
        </w:tc>
        <w:tc>
          <w:tcPr>
            <w:tcW w:w="1323" w:type="dxa"/>
          </w:tcPr>
          <w:p w14:paraId="71E15E65" w14:textId="77777777" w:rsidR="00484F4C" w:rsidRPr="00A60B5A" w:rsidRDefault="00484F4C" w:rsidP="00EC29C9">
            <w:pPr>
              <w:rPr>
                <w:b/>
                <w:bCs/>
                <w:sz w:val="18"/>
                <w:szCs w:val="18"/>
                <w:u w:val="single"/>
              </w:rPr>
            </w:pPr>
            <w:r w:rsidRPr="00A60B5A">
              <w:rPr>
                <w:b/>
                <w:bCs/>
                <w:sz w:val="18"/>
                <w:szCs w:val="18"/>
                <w:u w:val="single"/>
              </w:rPr>
              <w:t>Low risk</w:t>
            </w:r>
          </w:p>
          <w:p w14:paraId="6DEF2C6B" w14:textId="77777777" w:rsidR="00484F4C" w:rsidRPr="00A60B5A" w:rsidRDefault="00484F4C" w:rsidP="00EC29C9">
            <w:pPr>
              <w:rPr>
                <w:sz w:val="18"/>
                <w:szCs w:val="18"/>
              </w:rPr>
            </w:pPr>
            <w:r w:rsidRPr="00A60B5A">
              <w:rPr>
                <w:sz w:val="18"/>
                <w:szCs w:val="18"/>
              </w:rPr>
              <w:t>Relevant data reported</w:t>
            </w:r>
          </w:p>
        </w:tc>
      </w:tr>
      <w:tr w:rsidR="00484F4C" w:rsidRPr="00A60B5A" w14:paraId="3CB33C9B" w14:textId="77777777" w:rsidTr="00EC29C9">
        <w:tc>
          <w:tcPr>
            <w:tcW w:w="988" w:type="dxa"/>
          </w:tcPr>
          <w:p w14:paraId="7ADE8B2A" w14:textId="77777777" w:rsidR="00484F4C" w:rsidRPr="00A60B5A" w:rsidRDefault="00484F4C" w:rsidP="00EC29C9">
            <w:pPr>
              <w:rPr>
                <w:sz w:val="18"/>
                <w:szCs w:val="18"/>
              </w:rPr>
            </w:pPr>
            <w:proofErr w:type="spellStart"/>
            <w:r w:rsidRPr="00A60B5A">
              <w:rPr>
                <w:color w:val="000000"/>
                <w:sz w:val="18"/>
                <w:szCs w:val="18"/>
              </w:rPr>
              <w:t>Eicherner</w:t>
            </w:r>
            <w:proofErr w:type="spellEnd"/>
            <w:r w:rsidRPr="00A60B5A">
              <w:rPr>
                <w:color w:val="000000"/>
                <w:sz w:val="18"/>
                <w:szCs w:val="18"/>
              </w:rPr>
              <w:t xml:space="preserve"> et al., 2016, USA.  </w:t>
            </w:r>
          </w:p>
        </w:tc>
        <w:tc>
          <w:tcPr>
            <w:tcW w:w="1842" w:type="dxa"/>
          </w:tcPr>
          <w:p w14:paraId="468DCCC8" w14:textId="77777777" w:rsidR="00484F4C" w:rsidRPr="00A60B5A" w:rsidRDefault="00484F4C" w:rsidP="00EC29C9">
            <w:pPr>
              <w:rPr>
                <w:b/>
                <w:bCs/>
                <w:sz w:val="18"/>
                <w:szCs w:val="18"/>
                <w:u w:val="single"/>
              </w:rPr>
            </w:pPr>
            <w:r w:rsidRPr="00A60B5A">
              <w:rPr>
                <w:b/>
                <w:bCs/>
                <w:sz w:val="18"/>
                <w:szCs w:val="18"/>
                <w:u w:val="single"/>
              </w:rPr>
              <w:t>High risk</w:t>
            </w:r>
          </w:p>
          <w:p w14:paraId="48F5FEAE" w14:textId="77777777" w:rsidR="00484F4C" w:rsidRPr="00A60B5A" w:rsidRDefault="00484F4C" w:rsidP="00EC29C9">
            <w:pPr>
              <w:rPr>
                <w:sz w:val="18"/>
                <w:szCs w:val="18"/>
              </w:rPr>
            </w:pPr>
            <w:r w:rsidRPr="00A60B5A">
              <w:rPr>
                <w:color w:val="1A1818"/>
                <w:sz w:val="18"/>
                <w:szCs w:val="18"/>
              </w:rPr>
              <w:t>A quasi-experimental design</w:t>
            </w:r>
          </w:p>
        </w:tc>
        <w:tc>
          <w:tcPr>
            <w:tcW w:w="1210" w:type="dxa"/>
          </w:tcPr>
          <w:p w14:paraId="203833E0" w14:textId="77777777" w:rsidR="00484F4C" w:rsidRPr="00A60B5A" w:rsidRDefault="00484F4C" w:rsidP="00EC29C9">
            <w:pPr>
              <w:rPr>
                <w:b/>
                <w:bCs/>
                <w:sz w:val="18"/>
                <w:szCs w:val="18"/>
                <w:u w:val="single"/>
              </w:rPr>
            </w:pPr>
            <w:r w:rsidRPr="00A60B5A">
              <w:rPr>
                <w:b/>
                <w:bCs/>
                <w:sz w:val="18"/>
                <w:szCs w:val="18"/>
                <w:u w:val="single"/>
              </w:rPr>
              <w:t>High risk</w:t>
            </w:r>
          </w:p>
          <w:p w14:paraId="272AE9F9" w14:textId="77777777" w:rsidR="00484F4C" w:rsidRPr="00A60B5A" w:rsidRDefault="00484F4C" w:rsidP="00EC29C9">
            <w:pPr>
              <w:rPr>
                <w:sz w:val="18"/>
                <w:szCs w:val="18"/>
              </w:rPr>
            </w:pPr>
            <w:r w:rsidRPr="00A60B5A">
              <w:rPr>
                <w:color w:val="1A1818"/>
                <w:sz w:val="18"/>
                <w:szCs w:val="18"/>
              </w:rPr>
              <w:t>A quasi-experimental design</w:t>
            </w:r>
          </w:p>
        </w:tc>
        <w:tc>
          <w:tcPr>
            <w:tcW w:w="1200" w:type="dxa"/>
          </w:tcPr>
          <w:p w14:paraId="345EC7E1" w14:textId="77777777" w:rsidR="00484F4C" w:rsidRPr="00A60B5A" w:rsidRDefault="00484F4C" w:rsidP="00EC29C9">
            <w:pPr>
              <w:rPr>
                <w:b/>
                <w:bCs/>
                <w:sz w:val="18"/>
                <w:szCs w:val="18"/>
                <w:u w:val="single"/>
              </w:rPr>
            </w:pPr>
            <w:r w:rsidRPr="00A60B5A">
              <w:rPr>
                <w:b/>
                <w:bCs/>
                <w:sz w:val="18"/>
                <w:szCs w:val="18"/>
                <w:u w:val="single"/>
              </w:rPr>
              <w:t>High risk</w:t>
            </w:r>
          </w:p>
          <w:p w14:paraId="3326D516" w14:textId="77777777" w:rsidR="00484F4C" w:rsidRPr="00A60B5A" w:rsidRDefault="00484F4C" w:rsidP="00EC29C9">
            <w:pPr>
              <w:rPr>
                <w:sz w:val="18"/>
                <w:szCs w:val="18"/>
              </w:rPr>
            </w:pPr>
            <w:r w:rsidRPr="00A60B5A">
              <w:rPr>
                <w:color w:val="1A1818"/>
                <w:sz w:val="18"/>
                <w:szCs w:val="18"/>
              </w:rPr>
              <w:t>A quasi-experimental design</w:t>
            </w:r>
          </w:p>
        </w:tc>
        <w:tc>
          <w:tcPr>
            <w:tcW w:w="1134" w:type="dxa"/>
          </w:tcPr>
          <w:p w14:paraId="73C9785E" w14:textId="77777777" w:rsidR="00484F4C" w:rsidRPr="00A60B5A" w:rsidRDefault="00484F4C" w:rsidP="00EC29C9">
            <w:pPr>
              <w:rPr>
                <w:b/>
                <w:bCs/>
                <w:sz w:val="18"/>
                <w:szCs w:val="18"/>
                <w:u w:val="single"/>
              </w:rPr>
            </w:pPr>
            <w:r w:rsidRPr="00A60B5A">
              <w:rPr>
                <w:b/>
                <w:bCs/>
                <w:sz w:val="18"/>
                <w:szCs w:val="18"/>
                <w:u w:val="single"/>
              </w:rPr>
              <w:t>High risk</w:t>
            </w:r>
          </w:p>
          <w:p w14:paraId="131BA404" w14:textId="77777777" w:rsidR="00484F4C" w:rsidRPr="00A60B5A" w:rsidRDefault="00484F4C" w:rsidP="00EC29C9">
            <w:pPr>
              <w:rPr>
                <w:sz w:val="18"/>
                <w:szCs w:val="18"/>
              </w:rPr>
            </w:pPr>
            <w:r w:rsidRPr="00A60B5A">
              <w:rPr>
                <w:color w:val="1A1818"/>
                <w:sz w:val="18"/>
                <w:szCs w:val="18"/>
              </w:rPr>
              <w:t>A quasi-experimental design</w:t>
            </w:r>
          </w:p>
        </w:tc>
        <w:tc>
          <w:tcPr>
            <w:tcW w:w="1512" w:type="dxa"/>
          </w:tcPr>
          <w:p w14:paraId="266FD64A" w14:textId="77777777" w:rsidR="00484F4C" w:rsidRPr="00A60B5A" w:rsidRDefault="00484F4C" w:rsidP="00EC29C9">
            <w:pPr>
              <w:rPr>
                <w:b/>
                <w:bCs/>
                <w:sz w:val="18"/>
                <w:szCs w:val="18"/>
                <w:u w:val="single"/>
              </w:rPr>
            </w:pPr>
            <w:r w:rsidRPr="00A60B5A">
              <w:rPr>
                <w:b/>
                <w:bCs/>
                <w:sz w:val="18"/>
                <w:szCs w:val="18"/>
                <w:u w:val="single"/>
              </w:rPr>
              <w:t>Unclear risk</w:t>
            </w:r>
          </w:p>
          <w:p w14:paraId="2B7CAE80" w14:textId="77777777" w:rsidR="00484F4C" w:rsidRPr="00A60B5A" w:rsidRDefault="00484F4C" w:rsidP="00EC29C9">
            <w:pPr>
              <w:rPr>
                <w:sz w:val="18"/>
                <w:szCs w:val="18"/>
              </w:rPr>
            </w:pPr>
            <w:r w:rsidRPr="00A60B5A">
              <w:rPr>
                <w:sz w:val="18"/>
                <w:szCs w:val="18"/>
              </w:rPr>
              <w:t>No information</w:t>
            </w:r>
          </w:p>
        </w:tc>
        <w:tc>
          <w:tcPr>
            <w:tcW w:w="1323" w:type="dxa"/>
          </w:tcPr>
          <w:p w14:paraId="693F2144" w14:textId="77777777" w:rsidR="00484F4C" w:rsidRPr="00A60B5A" w:rsidRDefault="00484F4C" w:rsidP="00EC29C9">
            <w:pPr>
              <w:rPr>
                <w:b/>
                <w:bCs/>
                <w:sz w:val="18"/>
                <w:szCs w:val="18"/>
                <w:u w:val="single"/>
              </w:rPr>
            </w:pPr>
            <w:r w:rsidRPr="00A60B5A">
              <w:rPr>
                <w:b/>
                <w:bCs/>
                <w:sz w:val="18"/>
                <w:szCs w:val="18"/>
                <w:u w:val="single"/>
              </w:rPr>
              <w:t>Unclear risk</w:t>
            </w:r>
          </w:p>
          <w:p w14:paraId="35EC1375" w14:textId="77777777" w:rsidR="00484F4C" w:rsidRPr="00A60B5A" w:rsidRDefault="00484F4C" w:rsidP="00EC29C9">
            <w:pPr>
              <w:rPr>
                <w:sz w:val="18"/>
                <w:szCs w:val="18"/>
              </w:rPr>
            </w:pPr>
            <w:r w:rsidRPr="00A60B5A">
              <w:rPr>
                <w:sz w:val="18"/>
                <w:szCs w:val="18"/>
              </w:rPr>
              <w:t>No information</w:t>
            </w:r>
          </w:p>
        </w:tc>
      </w:tr>
      <w:tr w:rsidR="00484F4C" w:rsidRPr="00A60B5A" w14:paraId="1814DD34" w14:textId="77777777" w:rsidTr="00EC29C9">
        <w:tc>
          <w:tcPr>
            <w:tcW w:w="988" w:type="dxa"/>
          </w:tcPr>
          <w:p w14:paraId="4328DCA0" w14:textId="77777777" w:rsidR="00484F4C" w:rsidRPr="00A60B5A" w:rsidRDefault="00484F4C" w:rsidP="00EC29C9">
            <w:pPr>
              <w:rPr>
                <w:color w:val="000000"/>
                <w:sz w:val="18"/>
                <w:szCs w:val="18"/>
              </w:rPr>
            </w:pPr>
            <w:r w:rsidRPr="00A60B5A">
              <w:rPr>
                <w:color w:val="000000"/>
                <w:sz w:val="18"/>
                <w:szCs w:val="18"/>
              </w:rPr>
              <w:t xml:space="preserve">Dos Santos et al., 2020, USA. </w:t>
            </w:r>
          </w:p>
        </w:tc>
        <w:tc>
          <w:tcPr>
            <w:tcW w:w="1842" w:type="dxa"/>
          </w:tcPr>
          <w:p w14:paraId="11A4C98F" w14:textId="77777777" w:rsidR="00484F4C" w:rsidRPr="00A60B5A" w:rsidRDefault="00484F4C" w:rsidP="00EC29C9">
            <w:pPr>
              <w:rPr>
                <w:b/>
                <w:bCs/>
                <w:sz w:val="18"/>
                <w:szCs w:val="18"/>
                <w:u w:val="single"/>
              </w:rPr>
            </w:pPr>
            <w:r w:rsidRPr="00A60B5A">
              <w:rPr>
                <w:b/>
                <w:bCs/>
                <w:sz w:val="18"/>
                <w:szCs w:val="18"/>
                <w:u w:val="single"/>
              </w:rPr>
              <w:t>High risk</w:t>
            </w:r>
          </w:p>
          <w:p w14:paraId="79D527D8" w14:textId="77777777" w:rsidR="00484F4C" w:rsidRPr="00A60B5A" w:rsidRDefault="00484F4C" w:rsidP="00EC29C9">
            <w:pPr>
              <w:rPr>
                <w:sz w:val="18"/>
                <w:szCs w:val="18"/>
              </w:rPr>
            </w:pPr>
            <w:r w:rsidRPr="00A60B5A">
              <w:rPr>
                <w:color w:val="1A1818"/>
                <w:sz w:val="18"/>
                <w:szCs w:val="18"/>
              </w:rPr>
              <w:t>A quasi-experimental design</w:t>
            </w:r>
          </w:p>
        </w:tc>
        <w:tc>
          <w:tcPr>
            <w:tcW w:w="1210" w:type="dxa"/>
          </w:tcPr>
          <w:p w14:paraId="016692D1" w14:textId="77777777" w:rsidR="00484F4C" w:rsidRPr="00A60B5A" w:rsidRDefault="00484F4C" w:rsidP="00EC29C9">
            <w:pPr>
              <w:rPr>
                <w:b/>
                <w:bCs/>
                <w:sz w:val="18"/>
                <w:szCs w:val="18"/>
                <w:u w:val="single"/>
              </w:rPr>
            </w:pPr>
            <w:r w:rsidRPr="00A60B5A">
              <w:rPr>
                <w:b/>
                <w:bCs/>
                <w:sz w:val="18"/>
                <w:szCs w:val="18"/>
                <w:u w:val="single"/>
              </w:rPr>
              <w:t>High risk</w:t>
            </w:r>
          </w:p>
          <w:p w14:paraId="571B0D74" w14:textId="77777777" w:rsidR="00484F4C" w:rsidRPr="00A60B5A" w:rsidRDefault="00484F4C" w:rsidP="00EC29C9">
            <w:pPr>
              <w:rPr>
                <w:sz w:val="18"/>
                <w:szCs w:val="18"/>
              </w:rPr>
            </w:pPr>
            <w:r w:rsidRPr="00A60B5A">
              <w:rPr>
                <w:color w:val="1A1818"/>
                <w:sz w:val="18"/>
                <w:szCs w:val="18"/>
              </w:rPr>
              <w:t>A quasi-experimental design</w:t>
            </w:r>
          </w:p>
        </w:tc>
        <w:tc>
          <w:tcPr>
            <w:tcW w:w="1200" w:type="dxa"/>
          </w:tcPr>
          <w:p w14:paraId="43DFF774" w14:textId="77777777" w:rsidR="00484F4C" w:rsidRPr="00A60B5A" w:rsidRDefault="00484F4C" w:rsidP="00EC29C9">
            <w:pPr>
              <w:rPr>
                <w:b/>
                <w:bCs/>
                <w:sz w:val="18"/>
                <w:szCs w:val="18"/>
                <w:u w:val="single"/>
              </w:rPr>
            </w:pPr>
            <w:r w:rsidRPr="00A60B5A">
              <w:rPr>
                <w:b/>
                <w:bCs/>
                <w:sz w:val="18"/>
                <w:szCs w:val="18"/>
                <w:u w:val="single"/>
              </w:rPr>
              <w:t>High risk</w:t>
            </w:r>
          </w:p>
          <w:p w14:paraId="0224FA0E" w14:textId="77777777" w:rsidR="00484F4C" w:rsidRPr="00A60B5A" w:rsidRDefault="00484F4C" w:rsidP="00EC29C9">
            <w:pPr>
              <w:rPr>
                <w:sz w:val="18"/>
                <w:szCs w:val="18"/>
              </w:rPr>
            </w:pPr>
            <w:r w:rsidRPr="00A60B5A">
              <w:rPr>
                <w:color w:val="1A1818"/>
                <w:sz w:val="18"/>
                <w:szCs w:val="18"/>
              </w:rPr>
              <w:t>A quasi-experimental design</w:t>
            </w:r>
          </w:p>
        </w:tc>
        <w:tc>
          <w:tcPr>
            <w:tcW w:w="1134" w:type="dxa"/>
          </w:tcPr>
          <w:p w14:paraId="5F99A78D" w14:textId="77777777" w:rsidR="00484F4C" w:rsidRPr="00A60B5A" w:rsidRDefault="00484F4C" w:rsidP="00EC29C9">
            <w:pPr>
              <w:rPr>
                <w:b/>
                <w:bCs/>
                <w:sz w:val="18"/>
                <w:szCs w:val="18"/>
                <w:u w:val="single"/>
              </w:rPr>
            </w:pPr>
            <w:r w:rsidRPr="00A60B5A">
              <w:rPr>
                <w:b/>
                <w:bCs/>
                <w:sz w:val="18"/>
                <w:szCs w:val="18"/>
                <w:u w:val="single"/>
              </w:rPr>
              <w:t>High risk</w:t>
            </w:r>
          </w:p>
          <w:p w14:paraId="24BDBC78" w14:textId="77777777" w:rsidR="00484F4C" w:rsidRPr="00A60B5A" w:rsidRDefault="00484F4C" w:rsidP="00EC29C9">
            <w:pPr>
              <w:rPr>
                <w:sz w:val="18"/>
                <w:szCs w:val="18"/>
              </w:rPr>
            </w:pPr>
            <w:r w:rsidRPr="00A60B5A">
              <w:rPr>
                <w:color w:val="1A1818"/>
                <w:sz w:val="18"/>
                <w:szCs w:val="18"/>
              </w:rPr>
              <w:t>A quasi-experimental design</w:t>
            </w:r>
          </w:p>
        </w:tc>
        <w:tc>
          <w:tcPr>
            <w:tcW w:w="1512" w:type="dxa"/>
          </w:tcPr>
          <w:p w14:paraId="1DF415D2" w14:textId="77777777" w:rsidR="00484F4C" w:rsidRPr="00A60B5A" w:rsidRDefault="00484F4C" w:rsidP="00EC29C9">
            <w:pPr>
              <w:rPr>
                <w:b/>
                <w:bCs/>
                <w:sz w:val="18"/>
                <w:szCs w:val="18"/>
                <w:u w:val="single"/>
              </w:rPr>
            </w:pPr>
            <w:r w:rsidRPr="00A60B5A">
              <w:rPr>
                <w:b/>
                <w:bCs/>
                <w:sz w:val="18"/>
                <w:szCs w:val="18"/>
                <w:u w:val="single"/>
              </w:rPr>
              <w:t>Low risk</w:t>
            </w:r>
          </w:p>
          <w:p w14:paraId="37F5E50B" w14:textId="77777777" w:rsidR="00484F4C" w:rsidRPr="00A60B5A" w:rsidRDefault="00484F4C" w:rsidP="00EC29C9">
            <w:pPr>
              <w:rPr>
                <w:sz w:val="18"/>
                <w:szCs w:val="18"/>
              </w:rPr>
            </w:pPr>
            <w:r w:rsidRPr="00A60B5A">
              <w:rPr>
                <w:sz w:val="18"/>
                <w:szCs w:val="18"/>
              </w:rPr>
              <w:t>84% completed post intervention data collection</w:t>
            </w:r>
          </w:p>
        </w:tc>
        <w:tc>
          <w:tcPr>
            <w:tcW w:w="1323" w:type="dxa"/>
          </w:tcPr>
          <w:p w14:paraId="6F60A2F9" w14:textId="77777777" w:rsidR="00484F4C" w:rsidRPr="00A60B5A" w:rsidRDefault="00484F4C" w:rsidP="00EC29C9">
            <w:pPr>
              <w:rPr>
                <w:b/>
                <w:bCs/>
                <w:sz w:val="18"/>
                <w:szCs w:val="18"/>
                <w:u w:val="single"/>
              </w:rPr>
            </w:pPr>
            <w:r w:rsidRPr="00A60B5A">
              <w:rPr>
                <w:b/>
                <w:bCs/>
                <w:sz w:val="18"/>
                <w:szCs w:val="18"/>
                <w:u w:val="single"/>
              </w:rPr>
              <w:t>Low risk</w:t>
            </w:r>
          </w:p>
          <w:p w14:paraId="69590B56" w14:textId="77777777" w:rsidR="00484F4C" w:rsidRPr="00A60B5A" w:rsidRDefault="00484F4C" w:rsidP="00EC29C9">
            <w:pPr>
              <w:rPr>
                <w:sz w:val="18"/>
                <w:szCs w:val="18"/>
              </w:rPr>
            </w:pPr>
            <w:r w:rsidRPr="00A60B5A">
              <w:rPr>
                <w:sz w:val="18"/>
                <w:szCs w:val="18"/>
              </w:rPr>
              <w:t>All relevant data collected</w:t>
            </w:r>
          </w:p>
        </w:tc>
      </w:tr>
      <w:tr w:rsidR="00484F4C" w:rsidRPr="00A60B5A" w14:paraId="4205C2F0" w14:textId="77777777" w:rsidTr="00EC29C9">
        <w:tc>
          <w:tcPr>
            <w:tcW w:w="988" w:type="dxa"/>
          </w:tcPr>
          <w:p w14:paraId="7376CA23" w14:textId="77777777" w:rsidR="00484F4C" w:rsidRPr="00A60B5A" w:rsidRDefault="00484F4C" w:rsidP="00EC29C9">
            <w:pPr>
              <w:rPr>
                <w:color w:val="000000"/>
                <w:sz w:val="18"/>
                <w:szCs w:val="18"/>
              </w:rPr>
            </w:pPr>
            <w:r w:rsidRPr="00A60B5A">
              <w:rPr>
                <w:color w:val="000000"/>
                <w:sz w:val="18"/>
                <w:szCs w:val="18"/>
              </w:rPr>
              <w:t xml:space="preserve">De Heer et al., 2011, USA. </w:t>
            </w:r>
          </w:p>
        </w:tc>
        <w:tc>
          <w:tcPr>
            <w:tcW w:w="1842" w:type="dxa"/>
          </w:tcPr>
          <w:p w14:paraId="2F358E09" w14:textId="77777777" w:rsidR="00484F4C" w:rsidRPr="00A60B5A" w:rsidRDefault="00484F4C" w:rsidP="00EC29C9">
            <w:pPr>
              <w:rPr>
                <w:b/>
                <w:bCs/>
                <w:sz w:val="18"/>
                <w:szCs w:val="18"/>
                <w:u w:val="single"/>
              </w:rPr>
            </w:pPr>
            <w:r w:rsidRPr="00A60B5A">
              <w:rPr>
                <w:b/>
                <w:bCs/>
                <w:sz w:val="18"/>
                <w:szCs w:val="18"/>
                <w:u w:val="single"/>
              </w:rPr>
              <w:t>Low risk</w:t>
            </w:r>
          </w:p>
          <w:p w14:paraId="3496C9B6" w14:textId="77777777" w:rsidR="00484F4C" w:rsidRPr="00A60B5A" w:rsidRDefault="00484F4C" w:rsidP="00EC29C9">
            <w:pPr>
              <w:rPr>
                <w:sz w:val="18"/>
                <w:szCs w:val="18"/>
              </w:rPr>
            </w:pPr>
            <w:r w:rsidRPr="00A60B5A">
              <w:rPr>
                <w:color w:val="1A1818"/>
                <w:sz w:val="18"/>
                <w:szCs w:val="18"/>
              </w:rPr>
              <w:t>Randomization of the intervention occurred on a classroom level</w:t>
            </w:r>
          </w:p>
        </w:tc>
        <w:tc>
          <w:tcPr>
            <w:tcW w:w="1210" w:type="dxa"/>
          </w:tcPr>
          <w:p w14:paraId="17C507D0" w14:textId="77777777" w:rsidR="00484F4C" w:rsidRPr="00A60B5A" w:rsidRDefault="00484F4C" w:rsidP="00EC29C9">
            <w:pPr>
              <w:rPr>
                <w:b/>
                <w:bCs/>
                <w:sz w:val="18"/>
                <w:szCs w:val="18"/>
                <w:u w:val="single"/>
              </w:rPr>
            </w:pPr>
            <w:r w:rsidRPr="00A60B5A">
              <w:rPr>
                <w:b/>
                <w:bCs/>
                <w:sz w:val="18"/>
                <w:szCs w:val="18"/>
                <w:u w:val="single"/>
              </w:rPr>
              <w:t>Unclear risk</w:t>
            </w:r>
          </w:p>
          <w:p w14:paraId="7CC96EFB" w14:textId="77777777" w:rsidR="00484F4C" w:rsidRPr="00A60B5A" w:rsidRDefault="00484F4C" w:rsidP="00EC29C9">
            <w:pPr>
              <w:rPr>
                <w:sz w:val="18"/>
                <w:szCs w:val="18"/>
              </w:rPr>
            </w:pPr>
            <w:r w:rsidRPr="00A60B5A">
              <w:rPr>
                <w:sz w:val="18"/>
                <w:szCs w:val="18"/>
              </w:rPr>
              <w:t>No information</w:t>
            </w:r>
          </w:p>
        </w:tc>
        <w:tc>
          <w:tcPr>
            <w:tcW w:w="1200" w:type="dxa"/>
          </w:tcPr>
          <w:p w14:paraId="56B38AC5" w14:textId="77777777" w:rsidR="00484F4C" w:rsidRPr="00A60B5A" w:rsidRDefault="00484F4C" w:rsidP="00EC29C9">
            <w:pPr>
              <w:rPr>
                <w:b/>
                <w:bCs/>
                <w:sz w:val="18"/>
                <w:szCs w:val="18"/>
                <w:u w:val="single"/>
              </w:rPr>
            </w:pPr>
            <w:r w:rsidRPr="00A60B5A">
              <w:rPr>
                <w:b/>
                <w:bCs/>
                <w:sz w:val="18"/>
                <w:szCs w:val="18"/>
                <w:u w:val="single"/>
              </w:rPr>
              <w:t>Unclear risk</w:t>
            </w:r>
          </w:p>
          <w:p w14:paraId="40DF7D82" w14:textId="77777777" w:rsidR="00484F4C" w:rsidRPr="00A60B5A" w:rsidRDefault="00484F4C" w:rsidP="00EC29C9">
            <w:pPr>
              <w:rPr>
                <w:sz w:val="18"/>
                <w:szCs w:val="18"/>
              </w:rPr>
            </w:pPr>
            <w:r w:rsidRPr="00A60B5A">
              <w:rPr>
                <w:sz w:val="18"/>
                <w:szCs w:val="18"/>
              </w:rPr>
              <w:t>No information</w:t>
            </w:r>
          </w:p>
        </w:tc>
        <w:tc>
          <w:tcPr>
            <w:tcW w:w="1134" w:type="dxa"/>
          </w:tcPr>
          <w:p w14:paraId="58DECB2D" w14:textId="77777777" w:rsidR="00484F4C" w:rsidRPr="00A60B5A" w:rsidRDefault="00484F4C" w:rsidP="00EC29C9">
            <w:pPr>
              <w:rPr>
                <w:b/>
                <w:bCs/>
                <w:sz w:val="18"/>
                <w:szCs w:val="18"/>
                <w:u w:val="single"/>
              </w:rPr>
            </w:pPr>
            <w:r w:rsidRPr="00A60B5A">
              <w:rPr>
                <w:b/>
                <w:bCs/>
                <w:sz w:val="18"/>
                <w:szCs w:val="18"/>
                <w:u w:val="single"/>
              </w:rPr>
              <w:t>Unclear risk</w:t>
            </w:r>
          </w:p>
          <w:p w14:paraId="76256D36" w14:textId="77777777" w:rsidR="00484F4C" w:rsidRPr="00A60B5A" w:rsidRDefault="00484F4C" w:rsidP="00EC29C9">
            <w:pPr>
              <w:rPr>
                <w:sz w:val="18"/>
                <w:szCs w:val="18"/>
              </w:rPr>
            </w:pPr>
            <w:r w:rsidRPr="00A60B5A">
              <w:rPr>
                <w:sz w:val="18"/>
                <w:szCs w:val="18"/>
              </w:rPr>
              <w:t>No information</w:t>
            </w:r>
          </w:p>
        </w:tc>
        <w:tc>
          <w:tcPr>
            <w:tcW w:w="1512" w:type="dxa"/>
          </w:tcPr>
          <w:p w14:paraId="14DBB817" w14:textId="77777777" w:rsidR="00484F4C" w:rsidRPr="00A60B5A" w:rsidRDefault="00484F4C" w:rsidP="00EC29C9">
            <w:pPr>
              <w:rPr>
                <w:b/>
                <w:bCs/>
                <w:sz w:val="18"/>
                <w:szCs w:val="18"/>
                <w:u w:val="single"/>
              </w:rPr>
            </w:pPr>
            <w:r w:rsidRPr="00A60B5A">
              <w:rPr>
                <w:b/>
                <w:bCs/>
                <w:sz w:val="18"/>
                <w:szCs w:val="18"/>
                <w:u w:val="single"/>
              </w:rPr>
              <w:t>Low risk</w:t>
            </w:r>
          </w:p>
          <w:p w14:paraId="4C320D6A" w14:textId="77777777" w:rsidR="00484F4C" w:rsidRPr="00A60B5A" w:rsidRDefault="00484F4C" w:rsidP="00EC29C9">
            <w:pPr>
              <w:rPr>
                <w:sz w:val="18"/>
                <w:szCs w:val="18"/>
              </w:rPr>
            </w:pPr>
            <w:r w:rsidRPr="00A60B5A">
              <w:rPr>
                <w:sz w:val="18"/>
                <w:szCs w:val="18"/>
              </w:rPr>
              <w:t>90% completed data collection</w:t>
            </w:r>
          </w:p>
        </w:tc>
        <w:tc>
          <w:tcPr>
            <w:tcW w:w="1323" w:type="dxa"/>
          </w:tcPr>
          <w:p w14:paraId="37398B27" w14:textId="77777777" w:rsidR="00484F4C" w:rsidRPr="00A60B5A" w:rsidRDefault="00484F4C" w:rsidP="00EC29C9">
            <w:pPr>
              <w:rPr>
                <w:b/>
                <w:bCs/>
                <w:sz w:val="18"/>
                <w:szCs w:val="18"/>
                <w:u w:val="single"/>
              </w:rPr>
            </w:pPr>
            <w:r w:rsidRPr="00A60B5A">
              <w:rPr>
                <w:b/>
                <w:bCs/>
                <w:sz w:val="18"/>
                <w:szCs w:val="18"/>
                <w:u w:val="single"/>
              </w:rPr>
              <w:t>Low risk</w:t>
            </w:r>
          </w:p>
          <w:p w14:paraId="359C235F" w14:textId="77777777" w:rsidR="00484F4C" w:rsidRPr="00A60B5A" w:rsidRDefault="00484F4C" w:rsidP="00EC29C9">
            <w:pPr>
              <w:rPr>
                <w:sz w:val="18"/>
                <w:szCs w:val="18"/>
              </w:rPr>
            </w:pPr>
            <w:r w:rsidRPr="00A60B5A">
              <w:rPr>
                <w:sz w:val="18"/>
                <w:szCs w:val="18"/>
              </w:rPr>
              <w:t>Relevant outcome reported</w:t>
            </w:r>
          </w:p>
        </w:tc>
      </w:tr>
      <w:tr w:rsidR="00484F4C" w:rsidRPr="00A60B5A" w14:paraId="6BE12054" w14:textId="77777777" w:rsidTr="00EC29C9">
        <w:tc>
          <w:tcPr>
            <w:tcW w:w="988" w:type="dxa"/>
          </w:tcPr>
          <w:p w14:paraId="72143957" w14:textId="77777777" w:rsidR="00484F4C" w:rsidRPr="00A60B5A" w:rsidRDefault="00484F4C" w:rsidP="00EC29C9">
            <w:pPr>
              <w:rPr>
                <w:color w:val="000000"/>
                <w:sz w:val="18"/>
                <w:szCs w:val="18"/>
              </w:rPr>
            </w:pPr>
            <w:r w:rsidRPr="00A60B5A">
              <w:rPr>
                <w:color w:val="000000"/>
                <w:sz w:val="18"/>
                <w:szCs w:val="18"/>
              </w:rPr>
              <w:t xml:space="preserve">Davis et al., 2016, USA. </w:t>
            </w:r>
          </w:p>
        </w:tc>
        <w:tc>
          <w:tcPr>
            <w:tcW w:w="1842" w:type="dxa"/>
          </w:tcPr>
          <w:p w14:paraId="0CE8BBBD" w14:textId="77777777" w:rsidR="00484F4C" w:rsidRPr="00A60B5A" w:rsidRDefault="00484F4C" w:rsidP="00EC29C9">
            <w:pPr>
              <w:rPr>
                <w:b/>
                <w:bCs/>
                <w:sz w:val="18"/>
                <w:szCs w:val="18"/>
                <w:u w:val="single"/>
              </w:rPr>
            </w:pPr>
            <w:r w:rsidRPr="00A60B5A">
              <w:rPr>
                <w:b/>
                <w:bCs/>
                <w:sz w:val="18"/>
                <w:szCs w:val="18"/>
                <w:u w:val="single"/>
              </w:rPr>
              <w:t>Low risk</w:t>
            </w:r>
          </w:p>
          <w:p w14:paraId="57770252" w14:textId="77777777" w:rsidR="00484F4C" w:rsidRPr="00A60B5A" w:rsidRDefault="00484F4C" w:rsidP="00EC29C9">
            <w:pPr>
              <w:rPr>
                <w:color w:val="1A1818"/>
                <w:sz w:val="18"/>
                <w:szCs w:val="18"/>
              </w:rPr>
            </w:pPr>
            <w:r w:rsidRPr="00A60B5A">
              <w:rPr>
                <w:color w:val="1A1818"/>
                <w:sz w:val="18"/>
                <w:szCs w:val="18"/>
              </w:rPr>
              <w:t xml:space="preserve">“A random uniform variable was generated for each HS </w:t>
            </w:r>
            <w:proofErr w:type="spellStart"/>
            <w:r w:rsidRPr="00A60B5A">
              <w:rPr>
                <w:color w:val="1A1818"/>
                <w:sz w:val="18"/>
                <w:szCs w:val="18"/>
              </w:rPr>
              <w:t>center</w:t>
            </w:r>
            <w:proofErr w:type="spellEnd"/>
            <w:r w:rsidRPr="00A60B5A">
              <w:rPr>
                <w:color w:val="1A1818"/>
                <w:sz w:val="18"/>
                <w:szCs w:val="18"/>
              </w:rPr>
              <w:t>”</w:t>
            </w:r>
          </w:p>
        </w:tc>
        <w:tc>
          <w:tcPr>
            <w:tcW w:w="1210" w:type="dxa"/>
          </w:tcPr>
          <w:p w14:paraId="0BA0FAA1" w14:textId="77777777" w:rsidR="00484F4C" w:rsidRPr="00A60B5A" w:rsidRDefault="00484F4C" w:rsidP="00EC29C9">
            <w:pPr>
              <w:rPr>
                <w:b/>
                <w:bCs/>
                <w:sz w:val="18"/>
                <w:szCs w:val="18"/>
                <w:u w:val="single"/>
              </w:rPr>
            </w:pPr>
            <w:r w:rsidRPr="00A60B5A">
              <w:rPr>
                <w:b/>
                <w:bCs/>
                <w:sz w:val="18"/>
                <w:szCs w:val="18"/>
                <w:u w:val="single"/>
              </w:rPr>
              <w:t>Unclear risk</w:t>
            </w:r>
          </w:p>
          <w:p w14:paraId="39BBA91D" w14:textId="77777777" w:rsidR="00484F4C" w:rsidRPr="00A60B5A" w:rsidRDefault="00484F4C" w:rsidP="00EC29C9">
            <w:pPr>
              <w:rPr>
                <w:sz w:val="18"/>
                <w:szCs w:val="18"/>
              </w:rPr>
            </w:pPr>
            <w:r w:rsidRPr="00A60B5A">
              <w:rPr>
                <w:sz w:val="18"/>
                <w:szCs w:val="18"/>
              </w:rPr>
              <w:t>No information</w:t>
            </w:r>
          </w:p>
        </w:tc>
        <w:tc>
          <w:tcPr>
            <w:tcW w:w="1200" w:type="dxa"/>
          </w:tcPr>
          <w:p w14:paraId="6F5380F8" w14:textId="77777777" w:rsidR="00484F4C" w:rsidRPr="00A60B5A" w:rsidRDefault="00484F4C" w:rsidP="00EC29C9">
            <w:pPr>
              <w:rPr>
                <w:b/>
                <w:bCs/>
                <w:sz w:val="18"/>
                <w:szCs w:val="18"/>
                <w:u w:val="single"/>
              </w:rPr>
            </w:pPr>
            <w:r w:rsidRPr="00A60B5A">
              <w:rPr>
                <w:b/>
                <w:bCs/>
                <w:sz w:val="18"/>
                <w:szCs w:val="18"/>
                <w:u w:val="single"/>
              </w:rPr>
              <w:t>Unclear risk</w:t>
            </w:r>
          </w:p>
          <w:p w14:paraId="71879636" w14:textId="77777777" w:rsidR="00484F4C" w:rsidRPr="00A60B5A" w:rsidRDefault="00484F4C" w:rsidP="00EC29C9">
            <w:pPr>
              <w:rPr>
                <w:sz w:val="18"/>
                <w:szCs w:val="18"/>
              </w:rPr>
            </w:pPr>
            <w:r w:rsidRPr="00A60B5A">
              <w:rPr>
                <w:sz w:val="18"/>
                <w:szCs w:val="18"/>
              </w:rPr>
              <w:t>No information</w:t>
            </w:r>
          </w:p>
        </w:tc>
        <w:tc>
          <w:tcPr>
            <w:tcW w:w="1134" w:type="dxa"/>
          </w:tcPr>
          <w:p w14:paraId="799A9A03" w14:textId="77777777" w:rsidR="00484F4C" w:rsidRPr="00A60B5A" w:rsidRDefault="00484F4C" w:rsidP="00EC29C9">
            <w:pPr>
              <w:rPr>
                <w:b/>
                <w:bCs/>
                <w:sz w:val="18"/>
                <w:szCs w:val="18"/>
                <w:u w:val="single"/>
              </w:rPr>
            </w:pPr>
            <w:r w:rsidRPr="00A60B5A">
              <w:rPr>
                <w:b/>
                <w:bCs/>
                <w:sz w:val="18"/>
                <w:szCs w:val="18"/>
                <w:u w:val="single"/>
              </w:rPr>
              <w:t>Unclear risk</w:t>
            </w:r>
          </w:p>
          <w:p w14:paraId="3B1363CB" w14:textId="77777777" w:rsidR="00484F4C" w:rsidRPr="00A60B5A" w:rsidRDefault="00484F4C" w:rsidP="00EC29C9">
            <w:pPr>
              <w:rPr>
                <w:sz w:val="18"/>
                <w:szCs w:val="18"/>
              </w:rPr>
            </w:pPr>
            <w:r w:rsidRPr="00A60B5A">
              <w:rPr>
                <w:sz w:val="18"/>
                <w:szCs w:val="18"/>
              </w:rPr>
              <w:t>No information</w:t>
            </w:r>
          </w:p>
        </w:tc>
        <w:tc>
          <w:tcPr>
            <w:tcW w:w="1512" w:type="dxa"/>
          </w:tcPr>
          <w:p w14:paraId="71E84294" w14:textId="77777777" w:rsidR="00484F4C" w:rsidRPr="00A60B5A" w:rsidRDefault="00484F4C" w:rsidP="00EC29C9">
            <w:pPr>
              <w:rPr>
                <w:b/>
                <w:bCs/>
                <w:sz w:val="18"/>
                <w:szCs w:val="18"/>
                <w:u w:val="single"/>
              </w:rPr>
            </w:pPr>
            <w:r w:rsidRPr="00A60B5A">
              <w:rPr>
                <w:b/>
                <w:bCs/>
                <w:sz w:val="18"/>
                <w:szCs w:val="18"/>
                <w:u w:val="single"/>
              </w:rPr>
              <w:t>Low risk</w:t>
            </w:r>
          </w:p>
          <w:p w14:paraId="764F0DD1" w14:textId="77777777" w:rsidR="00484F4C" w:rsidRPr="00A60B5A" w:rsidRDefault="00484F4C" w:rsidP="00EC29C9">
            <w:pPr>
              <w:rPr>
                <w:sz w:val="18"/>
                <w:szCs w:val="18"/>
              </w:rPr>
            </w:pPr>
            <w:r w:rsidRPr="00A60B5A">
              <w:rPr>
                <w:sz w:val="18"/>
                <w:szCs w:val="18"/>
              </w:rPr>
              <w:t>95% of enrolled participants data analysed</w:t>
            </w:r>
          </w:p>
        </w:tc>
        <w:tc>
          <w:tcPr>
            <w:tcW w:w="1323" w:type="dxa"/>
          </w:tcPr>
          <w:p w14:paraId="51D1F40D" w14:textId="77777777" w:rsidR="00484F4C" w:rsidRPr="00A60B5A" w:rsidRDefault="00484F4C" w:rsidP="00EC29C9">
            <w:pPr>
              <w:rPr>
                <w:b/>
                <w:bCs/>
                <w:sz w:val="18"/>
                <w:szCs w:val="18"/>
                <w:u w:val="single"/>
              </w:rPr>
            </w:pPr>
            <w:r w:rsidRPr="00A60B5A">
              <w:rPr>
                <w:b/>
                <w:bCs/>
                <w:sz w:val="18"/>
                <w:szCs w:val="18"/>
                <w:u w:val="single"/>
              </w:rPr>
              <w:t>Low risk</w:t>
            </w:r>
          </w:p>
          <w:p w14:paraId="7E8C6A90" w14:textId="77777777" w:rsidR="00484F4C" w:rsidRPr="00A60B5A" w:rsidRDefault="00484F4C" w:rsidP="00EC29C9">
            <w:pPr>
              <w:rPr>
                <w:sz w:val="18"/>
                <w:szCs w:val="18"/>
              </w:rPr>
            </w:pPr>
            <w:r w:rsidRPr="00A60B5A">
              <w:rPr>
                <w:sz w:val="18"/>
                <w:szCs w:val="18"/>
              </w:rPr>
              <w:t>Relevant outcome reported</w:t>
            </w:r>
          </w:p>
        </w:tc>
      </w:tr>
      <w:tr w:rsidR="00484F4C" w:rsidRPr="00A60B5A" w14:paraId="64FAB8A8" w14:textId="77777777" w:rsidTr="00EC29C9">
        <w:tc>
          <w:tcPr>
            <w:tcW w:w="988" w:type="dxa"/>
          </w:tcPr>
          <w:p w14:paraId="36A226D6" w14:textId="77777777" w:rsidR="00484F4C" w:rsidRPr="00A60B5A" w:rsidRDefault="00484F4C" w:rsidP="00EC29C9">
            <w:pPr>
              <w:rPr>
                <w:color w:val="000000"/>
                <w:sz w:val="18"/>
                <w:szCs w:val="18"/>
              </w:rPr>
            </w:pPr>
            <w:r w:rsidRPr="00A60B5A">
              <w:rPr>
                <w:color w:val="000000"/>
                <w:sz w:val="18"/>
                <w:szCs w:val="18"/>
              </w:rPr>
              <w:t xml:space="preserve">Davis et al., 2012, USA. </w:t>
            </w:r>
          </w:p>
        </w:tc>
        <w:tc>
          <w:tcPr>
            <w:tcW w:w="1842" w:type="dxa"/>
          </w:tcPr>
          <w:p w14:paraId="05B89E03" w14:textId="77777777" w:rsidR="00484F4C" w:rsidRPr="00A60B5A" w:rsidRDefault="00484F4C" w:rsidP="00EC29C9">
            <w:pPr>
              <w:rPr>
                <w:b/>
                <w:bCs/>
                <w:sz w:val="18"/>
                <w:szCs w:val="18"/>
                <w:u w:val="single"/>
              </w:rPr>
            </w:pPr>
            <w:r w:rsidRPr="00A60B5A">
              <w:rPr>
                <w:b/>
                <w:bCs/>
                <w:sz w:val="18"/>
                <w:szCs w:val="18"/>
                <w:u w:val="single"/>
              </w:rPr>
              <w:t>Low risk</w:t>
            </w:r>
          </w:p>
          <w:p w14:paraId="16928A65" w14:textId="77777777" w:rsidR="00484F4C" w:rsidRPr="00A60B5A" w:rsidRDefault="00484F4C" w:rsidP="00EC29C9">
            <w:pPr>
              <w:rPr>
                <w:color w:val="1A1818"/>
                <w:sz w:val="18"/>
                <w:szCs w:val="18"/>
              </w:rPr>
            </w:pPr>
            <w:r w:rsidRPr="00A60B5A">
              <w:rPr>
                <w:color w:val="1A1818"/>
                <w:sz w:val="18"/>
                <w:szCs w:val="18"/>
              </w:rPr>
              <w:t>“Randomization was conducted by a statistician independent from the study using computer-generated random numbers”</w:t>
            </w:r>
          </w:p>
        </w:tc>
        <w:tc>
          <w:tcPr>
            <w:tcW w:w="1210" w:type="dxa"/>
          </w:tcPr>
          <w:p w14:paraId="0ED40C1A" w14:textId="77777777" w:rsidR="00484F4C" w:rsidRPr="00A60B5A" w:rsidRDefault="00484F4C" w:rsidP="00EC29C9">
            <w:pPr>
              <w:rPr>
                <w:b/>
                <w:bCs/>
                <w:sz w:val="18"/>
                <w:szCs w:val="18"/>
                <w:u w:val="single"/>
              </w:rPr>
            </w:pPr>
            <w:r w:rsidRPr="00A60B5A">
              <w:rPr>
                <w:b/>
                <w:bCs/>
                <w:sz w:val="18"/>
                <w:szCs w:val="18"/>
                <w:u w:val="single"/>
              </w:rPr>
              <w:t>Unclear risk</w:t>
            </w:r>
          </w:p>
          <w:p w14:paraId="77E0F8E4" w14:textId="77777777" w:rsidR="00484F4C" w:rsidRPr="00A60B5A" w:rsidRDefault="00484F4C" w:rsidP="00EC29C9">
            <w:pPr>
              <w:rPr>
                <w:sz w:val="18"/>
                <w:szCs w:val="18"/>
              </w:rPr>
            </w:pPr>
            <w:r w:rsidRPr="00A60B5A">
              <w:rPr>
                <w:sz w:val="18"/>
                <w:szCs w:val="18"/>
              </w:rPr>
              <w:t>No information</w:t>
            </w:r>
          </w:p>
        </w:tc>
        <w:tc>
          <w:tcPr>
            <w:tcW w:w="1200" w:type="dxa"/>
          </w:tcPr>
          <w:p w14:paraId="0CB92C8E" w14:textId="77777777" w:rsidR="00484F4C" w:rsidRPr="00A60B5A" w:rsidRDefault="00484F4C" w:rsidP="00EC29C9">
            <w:pPr>
              <w:rPr>
                <w:b/>
                <w:bCs/>
                <w:sz w:val="18"/>
                <w:szCs w:val="18"/>
                <w:u w:val="single"/>
              </w:rPr>
            </w:pPr>
            <w:r w:rsidRPr="00A60B5A">
              <w:rPr>
                <w:b/>
                <w:bCs/>
                <w:sz w:val="18"/>
                <w:szCs w:val="18"/>
                <w:u w:val="single"/>
              </w:rPr>
              <w:t>Low risk</w:t>
            </w:r>
          </w:p>
          <w:p w14:paraId="36EF0274" w14:textId="77777777" w:rsidR="00484F4C" w:rsidRPr="00A60B5A" w:rsidRDefault="00484F4C" w:rsidP="00EC29C9">
            <w:pPr>
              <w:rPr>
                <w:sz w:val="18"/>
                <w:szCs w:val="18"/>
              </w:rPr>
            </w:pPr>
            <w:r w:rsidRPr="00A60B5A">
              <w:rPr>
                <w:color w:val="1A1818"/>
                <w:sz w:val="18"/>
                <w:szCs w:val="18"/>
              </w:rPr>
              <w:t>“allocations were concealed from participants until after they consented to be in the maintenance programme”</w:t>
            </w:r>
          </w:p>
        </w:tc>
        <w:tc>
          <w:tcPr>
            <w:tcW w:w="1134" w:type="dxa"/>
          </w:tcPr>
          <w:p w14:paraId="0A3DDED5" w14:textId="77777777" w:rsidR="00484F4C" w:rsidRPr="00A60B5A" w:rsidRDefault="00484F4C" w:rsidP="00EC29C9">
            <w:pPr>
              <w:rPr>
                <w:b/>
                <w:bCs/>
                <w:sz w:val="18"/>
                <w:szCs w:val="18"/>
                <w:u w:val="single"/>
              </w:rPr>
            </w:pPr>
            <w:r w:rsidRPr="00A60B5A">
              <w:rPr>
                <w:b/>
                <w:bCs/>
                <w:sz w:val="18"/>
                <w:szCs w:val="18"/>
                <w:u w:val="single"/>
              </w:rPr>
              <w:t>Unclear risk</w:t>
            </w:r>
          </w:p>
          <w:p w14:paraId="029A37D2" w14:textId="77777777" w:rsidR="00484F4C" w:rsidRPr="00A60B5A" w:rsidRDefault="00484F4C" w:rsidP="00EC29C9">
            <w:pPr>
              <w:rPr>
                <w:sz w:val="18"/>
                <w:szCs w:val="18"/>
              </w:rPr>
            </w:pPr>
            <w:r w:rsidRPr="00A60B5A">
              <w:rPr>
                <w:sz w:val="18"/>
                <w:szCs w:val="18"/>
              </w:rPr>
              <w:t>No information</w:t>
            </w:r>
          </w:p>
        </w:tc>
        <w:tc>
          <w:tcPr>
            <w:tcW w:w="1512" w:type="dxa"/>
          </w:tcPr>
          <w:p w14:paraId="715C2DBB" w14:textId="77777777" w:rsidR="00484F4C" w:rsidRPr="00A60B5A" w:rsidRDefault="00484F4C" w:rsidP="00EC29C9">
            <w:pPr>
              <w:rPr>
                <w:b/>
                <w:bCs/>
                <w:sz w:val="18"/>
                <w:szCs w:val="18"/>
                <w:u w:val="single"/>
              </w:rPr>
            </w:pPr>
            <w:r w:rsidRPr="00A60B5A">
              <w:rPr>
                <w:b/>
                <w:bCs/>
                <w:sz w:val="18"/>
                <w:szCs w:val="18"/>
                <w:u w:val="single"/>
              </w:rPr>
              <w:t>Low risk</w:t>
            </w:r>
            <w:r w:rsidRPr="00A60B5A">
              <w:rPr>
                <w:sz w:val="18"/>
                <w:szCs w:val="18"/>
              </w:rPr>
              <w:br/>
              <w:t>“61 participants allocated to the maintenance programme and the 53 who actually completed it</w:t>
            </w:r>
            <w:r w:rsidRPr="00A60B5A">
              <w:rPr>
                <w:color w:val="141413"/>
                <w:sz w:val="18"/>
                <w:szCs w:val="18"/>
              </w:rPr>
              <w:t>.”</w:t>
            </w:r>
          </w:p>
        </w:tc>
        <w:tc>
          <w:tcPr>
            <w:tcW w:w="1323" w:type="dxa"/>
          </w:tcPr>
          <w:p w14:paraId="785352D9" w14:textId="77777777" w:rsidR="00484F4C" w:rsidRPr="00A60B5A" w:rsidRDefault="00484F4C" w:rsidP="00EC29C9">
            <w:pPr>
              <w:rPr>
                <w:b/>
                <w:bCs/>
                <w:sz w:val="18"/>
                <w:szCs w:val="18"/>
                <w:u w:val="single"/>
              </w:rPr>
            </w:pPr>
            <w:r w:rsidRPr="00A60B5A">
              <w:rPr>
                <w:b/>
                <w:bCs/>
                <w:sz w:val="18"/>
                <w:szCs w:val="18"/>
                <w:u w:val="single"/>
              </w:rPr>
              <w:t>Low risk</w:t>
            </w:r>
          </w:p>
          <w:p w14:paraId="2F9E3F9A" w14:textId="77777777" w:rsidR="00484F4C" w:rsidRPr="00A60B5A" w:rsidRDefault="00484F4C" w:rsidP="00EC29C9">
            <w:pPr>
              <w:rPr>
                <w:sz w:val="18"/>
                <w:szCs w:val="18"/>
              </w:rPr>
            </w:pPr>
            <w:r w:rsidRPr="00A60B5A">
              <w:rPr>
                <w:sz w:val="18"/>
                <w:szCs w:val="18"/>
              </w:rPr>
              <w:t>Relevant outcome reported</w:t>
            </w:r>
          </w:p>
        </w:tc>
      </w:tr>
      <w:tr w:rsidR="00484F4C" w:rsidRPr="00A60B5A" w14:paraId="0D5E5B08" w14:textId="77777777" w:rsidTr="00EC29C9">
        <w:tc>
          <w:tcPr>
            <w:tcW w:w="988" w:type="dxa"/>
          </w:tcPr>
          <w:p w14:paraId="018AEA57" w14:textId="77777777" w:rsidR="00484F4C" w:rsidRPr="00A60B5A" w:rsidRDefault="00484F4C" w:rsidP="00EC29C9">
            <w:pPr>
              <w:rPr>
                <w:color w:val="000000"/>
                <w:sz w:val="18"/>
                <w:szCs w:val="18"/>
              </w:rPr>
            </w:pPr>
            <w:r w:rsidRPr="00A60B5A">
              <w:rPr>
                <w:color w:val="000000"/>
                <w:sz w:val="18"/>
                <w:szCs w:val="18"/>
              </w:rPr>
              <w:t xml:space="preserve">Davis et al., 2021, USA. </w:t>
            </w:r>
          </w:p>
        </w:tc>
        <w:tc>
          <w:tcPr>
            <w:tcW w:w="1842" w:type="dxa"/>
          </w:tcPr>
          <w:p w14:paraId="494CAEE5" w14:textId="77777777" w:rsidR="00484F4C" w:rsidRPr="00A60B5A" w:rsidRDefault="00484F4C" w:rsidP="00EC29C9">
            <w:pPr>
              <w:rPr>
                <w:b/>
                <w:bCs/>
                <w:sz w:val="18"/>
                <w:szCs w:val="18"/>
                <w:u w:val="single"/>
              </w:rPr>
            </w:pPr>
            <w:r w:rsidRPr="00A60B5A">
              <w:rPr>
                <w:b/>
                <w:bCs/>
                <w:sz w:val="18"/>
                <w:szCs w:val="18"/>
                <w:u w:val="single"/>
              </w:rPr>
              <w:t>Low risk</w:t>
            </w:r>
          </w:p>
          <w:p w14:paraId="1DDE763D" w14:textId="77777777" w:rsidR="00484F4C" w:rsidRPr="00A60B5A" w:rsidRDefault="00484F4C" w:rsidP="00EC29C9">
            <w:pPr>
              <w:rPr>
                <w:color w:val="1A1818"/>
                <w:sz w:val="18"/>
                <w:szCs w:val="18"/>
              </w:rPr>
            </w:pPr>
            <w:r w:rsidRPr="00A60B5A">
              <w:rPr>
                <w:color w:val="1A1818"/>
                <w:sz w:val="18"/>
                <w:szCs w:val="18"/>
              </w:rPr>
              <w:t>“Randomly assigned to either the intervention (n=8 schools) or control group (delayed intervention; n=8 school)’</w:t>
            </w:r>
          </w:p>
        </w:tc>
        <w:tc>
          <w:tcPr>
            <w:tcW w:w="1210" w:type="dxa"/>
          </w:tcPr>
          <w:p w14:paraId="7A6AC871" w14:textId="77777777" w:rsidR="00484F4C" w:rsidRPr="00A60B5A" w:rsidRDefault="00484F4C" w:rsidP="00EC29C9">
            <w:pPr>
              <w:rPr>
                <w:b/>
                <w:bCs/>
                <w:sz w:val="18"/>
                <w:szCs w:val="18"/>
                <w:u w:val="single"/>
              </w:rPr>
            </w:pPr>
            <w:r w:rsidRPr="00A60B5A">
              <w:rPr>
                <w:b/>
                <w:bCs/>
                <w:sz w:val="18"/>
                <w:szCs w:val="18"/>
                <w:u w:val="single"/>
              </w:rPr>
              <w:t>Unclear risk</w:t>
            </w:r>
          </w:p>
          <w:p w14:paraId="6D987F6C" w14:textId="77777777" w:rsidR="00484F4C" w:rsidRPr="00A60B5A" w:rsidRDefault="00484F4C" w:rsidP="00EC29C9">
            <w:pPr>
              <w:rPr>
                <w:sz w:val="18"/>
                <w:szCs w:val="18"/>
              </w:rPr>
            </w:pPr>
            <w:r w:rsidRPr="00A60B5A">
              <w:rPr>
                <w:sz w:val="18"/>
                <w:szCs w:val="18"/>
              </w:rPr>
              <w:t>No information</w:t>
            </w:r>
          </w:p>
        </w:tc>
        <w:tc>
          <w:tcPr>
            <w:tcW w:w="1200" w:type="dxa"/>
          </w:tcPr>
          <w:p w14:paraId="0E5D537D" w14:textId="77777777" w:rsidR="00484F4C" w:rsidRPr="00A60B5A" w:rsidRDefault="00484F4C" w:rsidP="00EC29C9">
            <w:pPr>
              <w:rPr>
                <w:b/>
                <w:bCs/>
                <w:sz w:val="18"/>
                <w:szCs w:val="18"/>
                <w:u w:val="single"/>
              </w:rPr>
            </w:pPr>
            <w:r w:rsidRPr="00A60B5A">
              <w:rPr>
                <w:b/>
                <w:bCs/>
                <w:sz w:val="18"/>
                <w:szCs w:val="18"/>
                <w:u w:val="single"/>
              </w:rPr>
              <w:t>Unclear risk</w:t>
            </w:r>
          </w:p>
          <w:p w14:paraId="2D58A2A0" w14:textId="77777777" w:rsidR="00484F4C" w:rsidRPr="00A60B5A" w:rsidRDefault="00484F4C" w:rsidP="00EC29C9">
            <w:pPr>
              <w:rPr>
                <w:sz w:val="18"/>
                <w:szCs w:val="18"/>
              </w:rPr>
            </w:pPr>
            <w:r w:rsidRPr="00A60B5A">
              <w:rPr>
                <w:sz w:val="18"/>
                <w:szCs w:val="18"/>
              </w:rPr>
              <w:t>No information</w:t>
            </w:r>
          </w:p>
        </w:tc>
        <w:tc>
          <w:tcPr>
            <w:tcW w:w="1134" w:type="dxa"/>
          </w:tcPr>
          <w:p w14:paraId="3C63A127" w14:textId="77777777" w:rsidR="00484F4C" w:rsidRPr="00A60B5A" w:rsidRDefault="00484F4C" w:rsidP="00EC29C9">
            <w:pPr>
              <w:rPr>
                <w:b/>
                <w:bCs/>
                <w:sz w:val="18"/>
                <w:szCs w:val="18"/>
                <w:u w:val="single"/>
              </w:rPr>
            </w:pPr>
            <w:r w:rsidRPr="00A60B5A">
              <w:rPr>
                <w:b/>
                <w:bCs/>
                <w:sz w:val="18"/>
                <w:szCs w:val="18"/>
                <w:u w:val="single"/>
              </w:rPr>
              <w:t>Unclear risk</w:t>
            </w:r>
          </w:p>
          <w:p w14:paraId="552A2484" w14:textId="77777777" w:rsidR="00484F4C" w:rsidRPr="00A60B5A" w:rsidRDefault="00484F4C" w:rsidP="00EC29C9">
            <w:pPr>
              <w:rPr>
                <w:sz w:val="18"/>
                <w:szCs w:val="18"/>
              </w:rPr>
            </w:pPr>
            <w:r w:rsidRPr="00A60B5A">
              <w:rPr>
                <w:sz w:val="18"/>
                <w:szCs w:val="18"/>
              </w:rPr>
              <w:t>No information</w:t>
            </w:r>
          </w:p>
        </w:tc>
        <w:tc>
          <w:tcPr>
            <w:tcW w:w="1512" w:type="dxa"/>
          </w:tcPr>
          <w:p w14:paraId="4CC7C381" w14:textId="77777777" w:rsidR="00484F4C" w:rsidRPr="00A60B5A" w:rsidRDefault="00484F4C" w:rsidP="00EC29C9">
            <w:pPr>
              <w:rPr>
                <w:sz w:val="18"/>
                <w:szCs w:val="18"/>
              </w:rPr>
            </w:pPr>
            <w:r w:rsidRPr="00A60B5A">
              <w:rPr>
                <w:b/>
                <w:bCs/>
                <w:sz w:val="18"/>
                <w:szCs w:val="18"/>
                <w:u w:val="single"/>
              </w:rPr>
              <w:t>Low risk</w:t>
            </w:r>
          </w:p>
          <w:p w14:paraId="26A406C1" w14:textId="77777777" w:rsidR="00484F4C" w:rsidRPr="00A60B5A" w:rsidRDefault="00484F4C" w:rsidP="00EC29C9">
            <w:pPr>
              <w:rPr>
                <w:sz w:val="18"/>
                <w:szCs w:val="18"/>
              </w:rPr>
            </w:pPr>
            <w:r w:rsidRPr="00A60B5A">
              <w:rPr>
                <w:sz w:val="18"/>
                <w:szCs w:val="18"/>
              </w:rPr>
              <w:t>13% lost to follow up</w:t>
            </w:r>
          </w:p>
        </w:tc>
        <w:tc>
          <w:tcPr>
            <w:tcW w:w="1323" w:type="dxa"/>
          </w:tcPr>
          <w:p w14:paraId="7DA3DA40" w14:textId="77777777" w:rsidR="00484F4C" w:rsidRPr="00A60B5A" w:rsidRDefault="00484F4C" w:rsidP="00EC29C9">
            <w:pPr>
              <w:rPr>
                <w:b/>
                <w:bCs/>
                <w:sz w:val="18"/>
                <w:szCs w:val="18"/>
                <w:u w:val="single"/>
              </w:rPr>
            </w:pPr>
            <w:r w:rsidRPr="00A60B5A">
              <w:rPr>
                <w:b/>
                <w:bCs/>
                <w:sz w:val="18"/>
                <w:szCs w:val="18"/>
                <w:u w:val="single"/>
              </w:rPr>
              <w:t>Low risk</w:t>
            </w:r>
          </w:p>
          <w:p w14:paraId="11F8B5AD" w14:textId="77777777" w:rsidR="00484F4C" w:rsidRPr="00A60B5A" w:rsidRDefault="00484F4C" w:rsidP="00EC29C9">
            <w:pPr>
              <w:rPr>
                <w:sz w:val="18"/>
                <w:szCs w:val="18"/>
              </w:rPr>
            </w:pPr>
            <w:r w:rsidRPr="00A60B5A">
              <w:rPr>
                <w:sz w:val="18"/>
                <w:szCs w:val="18"/>
              </w:rPr>
              <w:t>Relevant outcome reported</w:t>
            </w:r>
          </w:p>
        </w:tc>
      </w:tr>
      <w:tr w:rsidR="00484F4C" w:rsidRPr="00A60B5A" w14:paraId="55C07F07" w14:textId="77777777" w:rsidTr="00EC29C9">
        <w:tc>
          <w:tcPr>
            <w:tcW w:w="988" w:type="dxa"/>
          </w:tcPr>
          <w:p w14:paraId="77D709AF" w14:textId="77777777" w:rsidR="00484F4C" w:rsidRPr="00A60B5A" w:rsidRDefault="00484F4C" w:rsidP="00EC29C9">
            <w:pPr>
              <w:rPr>
                <w:color w:val="000000"/>
                <w:sz w:val="18"/>
                <w:szCs w:val="18"/>
              </w:rPr>
            </w:pPr>
            <w:r w:rsidRPr="00A60B5A">
              <w:rPr>
                <w:color w:val="000000"/>
                <w:sz w:val="18"/>
                <w:szCs w:val="18"/>
              </w:rPr>
              <w:t xml:space="preserve">Davis et al., 2009, USA. </w:t>
            </w:r>
          </w:p>
        </w:tc>
        <w:tc>
          <w:tcPr>
            <w:tcW w:w="1842" w:type="dxa"/>
          </w:tcPr>
          <w:p w14:paraId="0F9B7F3B" w14:textId="77777777" w:rsidR="00484F4C" w:rsidRPr="00A60B5A" w:rsidRDefault="00484F4C" w:rsidP="00EC29C9">
            <w:pPr>
              <w:rPr>
                <w:b/>
                <w:bCs/>
                <w:sz w:val="18"/>
                <w:szCs w:val="18"/>
                <w:u w:val="single"/>
              </w:rPr>
            </w:pPr>
            <w:r w:rsidRPr="00A60B5A">
              <w:rPr>
                <w:b/>
                <w:bCs/>
                <w:sz w:val="18"/>
                <w:szCs w:val="18"/>
                <w:u w:val="single"/>
              </w:rPr>
              <w:t>Low risk</w:t>
            </w:r>
          </w:p>
          <w:p w14:paraId="5B6CA943" w14:textId="77777777" w:rsidR="00484F4C" w:rsidRPr="00A60B5A" w:rsidRDefault="00484F4C" w:rsidP="00EC29C9">
            <w:pPr>
              <w:rPr>
                <w:color w:val="1A1818"/>
                <w:sz w:val="18"/>
                <w:szCs w:val="18"/>
              </w:rPr>
            </w:pPr>
            <w:r w:rsidRPr="00A60B5A">
              <w:rPr>
                <w:color w:val="1A1818"/>
                <w:sz w:val="18"/>
                <w:szCs w:val="18"/>
              </w:rPr>
              <w:t>“Randomization was blocked by gender to achieve balance in randomization between genders”</w:t>
            </w:r>
          </w:p>
        </w:tc>
        <w:tc>
          <w:tcPr>
            <w:tcW w:w="1210" w:type="dxa"/>
          </w:tcPr>
          <w:p w14:paraId="72A65D55" w14:textId="77777777" w:rsidR="00484F4C" w:rsidRPr="00A60B5A" w:rsidRDefault="00484F4C" w:rsidP="00EC29C9">
            <w:pPr>
              <w:rPr>
                <w:b/>
                <w:bCs/>
                <w:sz w:val="18"/>
                <w:szCs w:val="18"/>
                <w:u w:val="single"/>
              </w:rPr>
            </w:pPr>
            <w:r w:rsidRPr="00A60B5A">
              <w:rPr>
                <w:b/>
                <w:bCs/>
                <w:sz w:val="18"/>
                <w:szCs w:val="18"/>
                <w:u w:val="single"/>
              </w:rPr>
              <w:t>Unclear risk</w:t>
            </w:r>
          </w:p>
          <w:p w14:paraId="73577897" w14:textId="77777777" w:rsidR="00484F4C" w:rsidRPr="00A60B5A" w:rsidRDefault="00484F4C" w:rsidP="00EC29C9">
            <w:pPr>
              <w:rPr>
                <w:sz w:val="18"/>
                <w:szCs w:val="18"/>
              </w:rPr>
            </w:pPr>
            <w:r w:rsidRPr="00A60B5A">
              <w:rPr>
                <w:sz w:val="18"/>
                <w:szCs w:val="18"/>
              </w:rPr>
              <w:t>No information</w:t>
            </w:r>
          </w:p>
        </w:tc>
        <w:tc>
          <w:tcPr>
            <w:tcW w:w="1200" w:type="dxa"/>
          </w:tcPr>
          <w:p w14:paraId="7DBA3CA7" w14:textId="77777777" w:rsidR="00484F4C" w:rsidRPr="00A60B5A" w:rsidRDefault="00484F4C" w:rsidP="00EC29C9">
            <w:pPr>
              <w:rPr>
                <w:b/>
                <w:bCs/>
                <w:sz w:val="18"/>
                <w:szCs w:val="18"/>
                <w:u w:val="single"/>
              </w:rPr>
            </w:pPr>
            <w:r w:rsidRPr="00A60B5A">
              <w:rPr>
                <w:b/>
                <w:bCs/>
                <w:sz w:val="18"/>
                <w:szCs w:val="18"/>
                <w:u w:val="single"/>
              </w:rPr>
              <w:t>Low risk</w:t>
            </w:r>
          </w:p>
          <w:p w14:paraId="6CB5BFFC" w14:textId="77777777" w:rsidR="00484F4C" w:rsidRPr="00A60B5A" w:rsidRDefault="00484F4C" w:rsidP="00EC29C9">
            <w:pPr>
              <w:rPr>
                <w:sz w:val="18"/>
                <w:szCs w:val="18"/>
              </w:rPr>
            </w:pPr>
            <w:r w:rsidRPr="00A60B5A">
              <w:rPr>
                <w:color w:val="141413"/>
                <w:sz w:val="18"/>
                <w:szCs w:val="18"/>
              </w:rPr>
              <w:t>“</w:t>
            </w:r>
            <w:r w:rsidRPr="00A60B5A">
              <w:rPr>
                <w:color w:val="1A1818"/>
                <w:sz w:val="18"/>
                <w:szCs w:val="18"/>
              </w:rPr>
              <w:t>Allocations were concealed from participants until after their in-patient visit</w:t>
            </w:r>
            <w:r w:rsidRPr="00A60B5A">
              <w:rPr>
                <w:color w:val="141413"/>
                <w:sz w:val="18"/>
                <w:szCs w:val="18"/>
              </w:rPr>
              <w:t>”</w:t>
            </w:r>
          </w:p>
        </w:tc>
        <w:tc>
          <w:tcPr>
            <w:tcW w:w="1134" w:type="dxa"/>
          </w:tcPr>
          <w:p w14:paraId="1393275A" w14:textId="77777777" w:rsidR="00484F4C" w:rsidRPr="00A60B5A" w:rsidRDefault="00484F4C" w:rsidP="00EC29C9">
            <w:pPr>
              <w:rPr>
                <w:b/>
                <w:bCs/>
                <w:sz w:val="18"/>
                <w:szCs w:val="18"/>
                <w:u w:val="single"/>
              </w:rPr>
            </w:pPr>
            <w:r w:rsidRPr="00A60B5A">
              <w:rPr>
                <w:b/>
                <w:bCs/>
                <w:sz w:val="18"/>
                <w:szCs w:val="18"/>
                <w:u w:val="single"/>
              </w:rPr>
              <w:t>Unclear risk</w:t>
            </w:r>
          </w:p>
          <w:p w14:paraId="0F596477" w14:textId="77777777" w:rsidR="00484F4C" w:rsidRPr="00A60B5A" w:rsidRDefault="00484F4C" w:rsidP="00EC29C9">
            <w:pPr>
              <w:rPr>
                <w:sz w:val="18"/>
                <w:szCs w:val="18"/>
              </w:rPr>
            </w:pPr>
            <w:r w:rsidRPr="00A60B5A">
              <w:rPr>
                <w:sz w:val="18"/>
                <w:szCs w:val="18"/>
              </w:rPr>
              <w:t>No information</w:t>
            </w:r>
          </w:p>
        </w:tc>
        <w:tc>
          <w:tcPr>
            <w:tcW w:w="1512" w:type="dxa"/>
          </w:tcPr>
          <w:p w14:paraId="736FE89E" w14:textId="77777777" w:rsidR="00484F4C" w:rsidRPr="00A60B5A" w:rsidRDefault="00484F4C" w:rsidP="00EC29C9">
            <w:pPr>
              <w:rPr>
                <w:sz w:val="18"/>
                <w:szCs w:val="18"/>
              </w:rPr>
            </w:pPr>
            <w:r w:rsidRPr="00A60B5A">
              <w:rPr>
                <w:b/>
                <w:bCs/>
                <w:sz w:val="18"/>
                <w:szCs w:val="18"/>
                <w:u w:val="single"/>
              </w:rPr>
              <w:t>Low risk</w:t>
            </w:r>
          </w:p>
          <w:p w14:paraId="273BE8DD" w14:textId="77777777" w:rsidR="00484F4C" w:rsidRPr="00A60B5A" w:rsidRDefault="00484F4C" w:rsidP="00EC29C9">
            <w:pPr>
              <w:rPr>
                <w:sz w:val="18"/>
                <w:szCs w:val="18"/>
              </w:rPr>
            </w:pPr>
            <w:r w:rsidRPr="00A60B5A">
              <w:rPr>
                <w:sz w:val="18"/>
                <w:szCs w:val="18"/>
              </w:rPr>
              <w:t>79% of allocated participants completed data collection</w:t>
            </w:r>
          </w:p>
        </w:tc>
        <w:tc>
          <w:tcPr>
            <w:tcW w:w="1323" w:type="dxa"/>
          </w:tcPr>
          <w:p w14:paraId="40613CAE" w14:textId="77777777" w:rsidR="00484F4C" w:rsidRPr="00A60B5A" w:rsidRDefault="00484F4C" w:rsidP="00EC29C9">
            <w:pPr>
              <w:rPr>
                <w:b/>
                <w:bCs/>
                <w:sz w:val="18"/>
                <w:szCs w:val="18"/>
                <w:u w:val="single"/>
              </w:rPr>
            </w:pPr>
            <w:r w:rsidRPr="00A60B5A">
              <w:rPr>
                <w:b/>
                <w:bCs/>
                <w:sz w:val="18"/>
                <w:szCs w:val="18"/>
                <w:u w:val="single"/>
              </w:rPr>
              <w:t>Low risk</w:t>
            </w:r>
          </w:p>
          <w:p w14:paraId="6D61A33E" w14:textId="77777777" w:rsidR="00484F4C" w:rsidRPr="00A60B5A" w:rsidRDefault="00484F4C" w:rsidP="00EC29C9">
            <w:pPr>
              <w:rPr>
                <w:sz w:val="18"/>
                <w:szCs w:val="18"/>
              </w:rPr>
            </w:pPr>
            <w:r w:rsidRPr="00A60B5A">
              <w:rPr>
                <w:sz w:val="18"/>
                <w:szCs w:val="18"/>
              </w:rPr>
              <w:t>Relevant outcome reported</w:t>
            </w:r>
          </w:p>
        </w:tc>
      </w:tr>
      <w:tr w:rsidR="00484F4C" w:rsidRPr="00A60B5A" w14:paraId="47D539FF" w14:textId="77777777" w:rsidTr="00EC29C9">
        <w:tc>
          <w:tcPr>
            <w:tcW w:w="988" w:type="dxa"/>
          </w:tcPr>
          <w:p w14:paraId="54D612F9" w14:textId="77777777" w:rsidR="00484F4C" w:rsidRPr="00A60B5A" w:rsidRDefault="00484F4C" w:rsidP="00EC29C9">
            <w:pPr>
              <w:rPr>
                <w:color w:val="000000"/>
                <w:sz w:val="18"/>
                <w:szCs w:val="18"/>
              </w:rPr>
            </w:pPr>
            <w:r w:rsidRPr="00A60B5A">
              <w:rPr>
                <w:color w:val="000000"/>
                <w:sz w:val="18"/>
                <w:szCs w:val="18"/>
              </w:rPr>
              <w:t xml:space="preserve">Davis et al., 2011, USA. </w:t>
            </w:r>
          </w:p>
        </w:tc>
        <w:tc>
          <w:tcPr>
            <w:tcW w:w="1842" w:type="dxa"/>
          </w:tcPr>
          <w:p w14:paraId="33A2B5B9" w14:textId="77777777" w:rsidR="00484F4C" w:rsidRPr="00A60B5A" w:rsidRDefault="00484F4C" w:rsidP="00EC29C9">
            <w:pPr>
              <w:rPr>
                <w:sz w:val="18"/>
                <w:szCs w:val="18"/>
              </w:rPr>
            </w:pPr>
            <w:r w:rsidRPr="00A60B5A">
              <w:rPr>
                <w:b/>
                <w:bCs/>
                <w:sz w:val="18"/>
                <w:szCs w:val="18"/>
                <w:u w:val="single"/>
              </w:rPr>
              <w:t>Low risk</w:t>
            </w:r>
          </w:p>
          <w:p w14:paraId="042236D4" w14:textId="77777777" w:rsidR="00484F4C" w:rsidRPr="00A60B5A" w:rsidRDefault="00484F4C" w:rsidP="00EC29C9">
            <w:pPr>
              <w:rPr>
                <w:color w:val="1A1818"/>
                <w:sz w:val="18"/>
                <w:szCs w:val="18"/>
              </w:rPr>
            </w:pPr>
            <w:r w:rsidRPr="00A60B5A">
              <w:rPr>
                <w:color w:val="1A1818"/>
                <w:sz w:val="18"/>
                <w:szCs w:val="18"/>
              </w:rPr>
              <w:t>“Randomization was blocked by intervention group to achieve balance in randomization”</w:t>
            </w:r>
          </w:p>
        </w:tc>
        <w:tc>
          <w:tcPr>
            <w:tcW w:w="1210" w:type="dxa"/>
          </w:tcPr>
          <w:p w14:paraId="2F9E1478" w14:textId="77777777" w:rsidR="00484F4C" w:rsidRPr="00A60B5A" w:rsidRDefault="00484F4C" w:rsidP="00EC29C9">
            <w:pPr>
              <w:rPr>
                <w:sz w:val="18"/>
                <w:szCs w:val="18"/>
              </w:rPr>
            </w:pPr>
            <w:r w:rsidRPr="00A60B5A">
              <w:rPr>
                <w:b/>
                <w:bCs/>
                <w:sz w:val="18"/>
                <w:szCs w:val="18"/>
                <w:u w:val="single"/>
              </w:rPr>
              <w:t>Low risk</w:t>
            </w:r>
          </w:p>
          <w:p w14:paraId="5E8414EF" w14:textId="77777777" w:rsidR="00484F4C" w:rsidRPr="00A60B5A" w:rsidRDefault="00484F4C" w:rsidP="00EC29C9">
            <w:pPr>
              <w:rPr>
                <w:color w:val="1A1818"/>
                <w:sz w:val="18"/>
                <w:szCs w:val="18"/>
              </w:rPr>
            </w:pPr>
          </w:p>
          <w:p w14:paraId="0C2410C2" w14:textId="77777777" w:rsidR="00484F4C" w:rsidRPr="00A60B5A" w:rsidRDefault="00484F4C" w:rsidP="00EC29C9">
            <w:pPr>
              <w:rPr>
                <w:sz w:val="18"/>
                <w:szCs w:val="18"/>
              </w:rPr>
            </w:pPr>
            <w:r w:rsidRPr="00A60B5A">
              <w:rPr>
                <w:color w:val="1A1818"/>
                <w:sz w:val="18"/>
                <w:szCs w:val="18"/>
              </w:rPr>
              <w:t>“Allocations were concealed from participants until after pretesting”</w:t>
            </w:r>
          </w:p>
        </w:tc>
        <w:tc>
          <w:tcPr>
            <w:tcW w:w="1200" w:type="dxa"/>
          </w:tcPr>
          <w:p w14:paraId="5EA3A696" w14:textId="77777777" w:rsidR="00484F4C" w:rsidRPr="00A60B5A" w:rsidRDefault="00484F4C" w:rsidP="00EC29C9">
            <w:pPr>
              <w:rPr>
                <w:b/>
                <w:bCs/>
                <w:sz w:val="18"/>
                <w:szCs w:val="18"/>
                <w:u w:val="single"/>
              </w:rPr>
            </w:pPr>
            <w:r w:rsidRPr="00A60B5A">
              <w:rPr>
                <w:b/>
                <w:bCs/>
                <w:sz w:val="18"/>
                <w:szCs w:val="18"/>
                <w:u w:val="single"/>
              </w:rPr>
              <w:t>Unclear risk</w:t>
            </w:r>
          </w:p>
          <w:p w14:paraId="473AA69A" w14:textId="77777777" w:rsidR="00484F4C" w:rsidRPr="00A60B5A" w:rsidRDefault="00484F4C" w:rsidP="00EC29C9">
            <w:pPr>
              <w:rPr>
                <w:sz w:val="18"/>
                <w:szCs w:val="18"/>
              </w:rPr>
            </w:pPr>
            <w:r w:rsidRPr="00A60B5A">
              <w:rPr>
                <w:sz w:val="18"/>
                <w:szCs w:val="18"/>
              </w:rPr>
              <w:t>No information</w:t>
            </w:r>
          </w:p>
        </w:tc>
        <w:tc>
          <w:tcPr>
            <w:tcW w:w="1134" w:type="dxa"/>
          </w:tcPr>
          <w:p w14:paraId="3016412E" w14:textId="77777777" w:rsidR="00484F4C" w:rsidRPr="00A60B5A" w:rsidRDefault="00484F4C" w:rsidP="00EC29C9">
            <w:pPr>
              <w:rPr>
                <w:b/>
                <w:bCs/>
                <w:sz w:val="18"/>
                <w:szCs w:val="18"/>
                <w:u w:val="single"/>
              </w:rPr>
            </w:pPr>
            <w:r w:rsidRPr="00A60B5A">
              <w:rPr>
                <w:b/>
                <w:bCs/>
                <w:sz w:val="18"/>
                <w:szCs w:val="18"/>
                <w:u w:val="single"/>
              </w:rPr>
              <w:t>Unclear risk</w:t>
            </w:r>
          </w:p>
          <w:p w14:paraId="60CF5661" w14:textId="77777777" w:rsidR="00484F4C" w:rsidRPr="00A60B5A" w:rsidRDefault="00484F4C" w:rsidP="00EC29C9">
            <w:pPr>
              <w:rPr>
                <w:sz w:val="18"/>
                <w:szCs w:val="18"/>
              </w:rPr>
            </w:pPr>
            <w:r w:rsidRPr="00A60B5A">
              <w:rPr>
                <w:sz w:val="18"/>
                <w:szCs w:val="18"/>
              </w:rPr>
              <w:t>No information</w:t>
            </w:r>
          </w:p>
        </w:tc>
        <w:tc>
          <w:tcPr>
            <w:tcW w:w="1512" w:type="dxa"/>
          </w:tcPr>
          <w:p w14:paraId="0D31AAD2" w14:textId="77777777" w:rsidR="00484F4C" w:rsidRPr="00A60B5A" w:rsidRDefault="00484F4C" w:rsidP="00EC29C9">
            <w:pPr>
              <w:rPr>
                <w:sz w:val="18"/>
                <w:szCs w:val="18"/>
              </w:rPr>
            </w:pPr>
            <w:r w:rsidRPr="00A60B5A">
              <w:rPr>
                <w:b/>
                <w:bCs/>
                <w:sz w:val="18"/>
                <w:szCs w:val="18"/>
                <w:u w:val="single"/>
              </w:rPr>
              <w:t>Low risk</w:t>
            </w:r>
          </w:p>
          <w:p w14:paraId="4572FD20" w14:textId="77777777" w:rsidR="00484F4C" w:rsidRPr="00A60B5A" w:rsidRDefault="00484F4C" w:rsidP="00EC29C9">
            <w:pPr>
              <w:rPr>
                <w:sz w:val="18"/>
                <w:szCs w:val="18"/>
              </w:rPr>
            </w:pPr>
            <w:r w:rsidRPr="00A60B5A">
              <w:rPr>
                <w:sz w:val="18"/>
                <w:szCs w:val="18"/>
              </w:rPr>
              <w:t>38 of 44 completed the programme</w:t>
            </w:r>
          </w:p>
        </w:tc>
        <w:tc>
          <w:tcPr>
            <w:tcW w:w="1323" w:type="dxa"/>
          </w:tcPr>
          <w:p w14:paraId="67658F5C" w14:textId="77777777" w:rsidR="00484F4C" w:rsidRPr="00A60B5A" w:rsidRDefault="00484F4C" w:rsidP="00EC29C9">
            <w:pPr>
              <w:rPr>
                <w:b/>
                <w:bCs/>
                <w:sz w:val="18"/>
                <w:szCs w:val="18"/>
                <w:u w:val="single"/>
              </w:rPr>
            </w:pPr>
            <w:r w:rsidRPr="00A60B5A">
              <w:rPr>
                <w:b/>
                <w:bCs/>
                <w:sz w:val="18"/>
                <w:szCs w:val="18"/>
                <w:u w:val="single"/>
              </w:rPr>
              <w:t>Low risk</w:t>
            </w:r>
          </w:p>
          <w:p w14:paraId="3E39BB5A" w14:textId="77777777" w:rsidR="00484F4C" w:rsidRPr="00A60B5A" w:rsidRDefault="00484F4C" w:rsidP="00EC29C9">
            <w:pPr>
              <w:rPr>
                <w:sz w:val="18"/>
                <w:szCs w:val="18"/>
              </w:rPr>
            </w:pPr>
            <w:r w:rsidRPr="00A60B5A">
              <w:rPr>
                <w:sz w:val="18"/>
                <w:szCs w:val="18"/>
              </w:rPr>
              <w:t>Relevant outcome reported</w:t>
            </w:r>
          </w:p>
        </w:tc>
      </w:tr>
      <w:tr w:rsidR="00484F4C" w:rsidRPr="00A60B5A" w14:paraId="573EB1DC" w14:textId="77777777" w:rsidTr="00EC29C9">
        <w:tc>
          <w:tcPr>
            <w:tcW w:w="988" w:type="dxa"/>
          </w:tcPr>
          <w:p w14:paraId="5A1EBE5B" w14:textId="77777777" w:rsidR="00484F4C" w:rsidRPr="00A60B5A" w:rsidRDefault="00484F4C" w:rsidP="00EC29C9">
            <w:pPr>
              <w:rPr>
                <w:color w:val="000000"/>
                <w:sz w:val="18"/>
                <w:szCs w:val="18"/>
              </w:rPr>
            </w:pPr>
            <w:r w:rsidRPr="00A60B5A">
              <w:rPr>
                <w:color w:val="000000"/>
                <w:sz w:val="18"/>
                <w:szCs w:val="18"/>
              </w:rPr>
              <w:t xml:space="preserve">Crespo et al., 2012, USA. </w:t>
            </w:r>
          </w:p>
        </w:tc>
        <w:tc>
          <w:tcPr>
            <w:tcW w:w="1842" w:type="dxa"/>
          </w:tcPr>
          <w:p w14:paraId="68799747" w14:textId="77777777" w:rsidR="00484F4C" w:rsidRPr="00A60B5A" w:rsidRDefault="00484F4C" w:rsidP="00EC29C9">
            <w:pPr>
              <w:rPr>
                <w:sz w:val="18"/>
                <w:szCs w:val="18"/>
              </w:rPr>
            </w:pPr>
            <w:r w:rsidRPr="00A60B5A">
              <w:rPr>
                <w:b/>
                <w:bCs/>
                <w:sz w:val="18"/>
                <w:szCs w:val="18"/>
                <w:u w:val="single"/>
              </w:rPr>
              <w:t>Low risk</w:t>
            </w:r>
          </w:p>
          <w:p w14:paraId="1BAD600D" w14:textId="77777777" w:rsidR="00484F4C" w:rsidRPr="00A60B5A" w:rsidRDefault="00484F4C" w:rsidP="00EC29C9">
            <w:pPr>
              <w:rPr>
                <w:color w:val="1A1818"/>
                <w:sz w:val="18"/>
                <w:szCs w:val="18"/>
              </w:rPr>
            </w:pPr>
            <w:r w:rsidRPr="00A60B5A">
              <w:rPr>
                <w:color w:val="1A1818"/>
                <w:sz w:val="18"/>
                <w:szCs w:val="18"/>
              </w:rPr>
              <w:t>“Randomization of schools to study conditions took place immediately after all participants completed baseline measures”</w:t>
            </w:r>
          </w:p>
        </w:tc>
        <w:tc>
          <w:tcPr>
            <w:tcW w:w="1210" w:type="dxa"/>
          </w:tcPr>
          <w:p w14:paraId="654AA3B8" w14:textId="77777777" w:rsidR="00484F4C" w:rsidRPr="00A60B5A" w:rsidRDefault="00484F4C" w:rsidP="00EC29C9">
            <w:pPr>
              <w:rPr>
                <w:b/>
                <w:bCs/>
                <w:sz w:val="18"/>
                <w:szCs w:val="18"/>
                <w:u w:val="single"/>
              </w:rPr>
            </w:pPr>
            <w:r w:rsidRPr="00A60B5A">
              <w:rPr>
                <w:b/>
                <w:bCs/>
                <w:sz w:val="18"/>
                <w:szCs w:val="18"/>
                <w:u w:val="single"/>
              </w:rPr>
              <w:t>Unclear risk</w:t>
            </w:r>
          </w:p>
          <w:p w14:paraId="7B77B13E" w14:textId="77777777" w:rsidR="00484F4C" w:rsidRPr="00A60B5A" w:rsidRDefault="00484F4C" w:rsidP="00EC29C9">
            <w:pPr>
              <w:rPr>
                <w:sz w:val="18"/>
                <w:szCs w:val="18"/>
              </w:rPr>
            </w:pPr>
            <w:r w:rsidRPr="00A60B5A">
              <w:rPr>
                <w:sz w:val="18"/>
                <w:szCs w:val="18"/>
              </w:rPr>
              <w:t>No information</w:t>
            </w:r>
          </w:p>
        </w:tc>
        <w:tc>
          <w:tcPr>
            <w:tcW w:w="1200" w:type="dxa"/>
          </w:tcPr>
          <w:p w14:paraId="39D78AD7" w14:textId="77777777" w:rsidR="00484F4C" w:rsidRPr="00A60B5A" w:rsidRDefault="00484F4C" w:rsidP="00EC29C9">
            <w:pPr>
              <w:rPr>
                <w:b/>
                <w:bCs/>
                <w:sz w:val="18"/>
                <w:szCs w:val="18"/>
                <w:u w:val="single"/>
              </w:rPr>
            </w:pPr>
            <w:r w:rsidRPr="00A60B5A">
              <w:rPr>
                <w:b/>
                <w:bCs/>
                <w:sz w:val="18"/>
                <w:szCs w:val="18"/>
                <w:u w:val="single"/>
              </w:rPr>
              <w:t>Unclear risk</w:t>
            </w:r>
          </w:p>
          <w:p w14:paraId="1CF62290" w14:textId="77777777" w:rsidR="00484F4C" w:rsidRPr="00A60B5A" w:rsidRDefault="00484F4C" w:rsidP="00EC29C9">
            <w:pPr>
              <w:rPr>
                <w:sz w:val="18"/>
                <w:szCs w:val="18"/>
              </w:rPr>
            </w:pPr>
            <w:r w:rsidRPr="00A60B5A">
              <w:rPr>
                <w:sz w:val="18"/>
                <w:szCs w:val="18"/>
              </w:rPr>
              <w:t>No information</w:t>
            </w:r>
          </w:p>
        </w:tc>
        <w:tc>
          <w:tcPr>
            <w:tcW w:w="1134" w:type="dxa"/>
          </w:tcPr>
          <w:p w14:paraId="2998BA97" w14:textId="77777777" w:rsidR="00484F4C" w:rsidRPr="00A60B5A" w:rsidRDefault="00484F4C" w:rsidP="00EC29C9">
            <w:pPr>
              <w:rPr>
                <w:b/>
                <w:bCs/>
                <w:sz w:val="18"/>
                <w:szCs w:val="18"/>
                <w:u w:val="single"/>
              </w:rPr>
            </w:pPr>
            <w:r w:rsidRPr="00A60B5A">
              <w:rPr>
                <w:b/>
                <w:bCs/>
                <w:sz w:val="18"/>
                <w:szCs w:val="18"/>
                <w:u w:val="single"/>
              </w:rPr>
              <w:t>Unclear risk</w:t>
            </w:r>
          </w:p>
          <w:p w14:paraId="633B093F" w14:textId="77777777" w:rsidR="00484F4C" w:rsidRPr="00A60B5A" w:rsidRDefault="00484F4C" w:rsidP="00EC29C9">
            <w:pPr>
              <w:rPr>
                <w:sz w:val="18"/>
                <w:szCs w:val="18"/>
              </w:rPr>
            </w:pPr>
            <w:r w:rsidRPr="00A60B5A">
              <w:rPr>
                <w:sz w:val="18"/>
                <w:szCs w:val="18"/>
              </w:rPr>
              <w:t>No information</w:t>
            </w:r>
          </w:p>
        </w:tc>
        <w:tc>
          <w:tcPr>
            <w:tcW w:w="1512" w:type="dxa"/>
          </w:tcPr>
          <w:p w14:paraId="6ADEA048" w14:textId="77777777" w:rsidR="00484F4C" w:rsidRPr="00A60B5A" w:rsidRDefault="00484F4C" w:rsidP="00EC29C9">
            <w:pPr>
              <w:rPr>
                <w:b/>
                <w:bCs/>
                <w:sz w:val="18"/>
                <w:szCs w:val="18"/>
                <w:u w:val="single"/>
              </w:rPr>
            </w:pPr>
            <w:r w:rsidRPr="00A60B5A">
              <w:rPr>
                <w:b/>
                <w:bCs/>
                <w:sz w:val="18"/>
                <w:szCs w:val="18"/>
                <w:u w:val="single"/>
              </w:rPr>
              <w:t>High risk</w:t>
            </w:r>
          </w:p>
          <w:p w14:paraId="79B7E7A8" w14:textId="77777777" w:rsidR="00484F4C" w:rsidRPr="00A60B5A" w:rsidRDefault="00484F4C" w:rsidP="00EC29C9">
            <w:pPr>
              <w:rPr>
                <w:sz w:val="18"/>
                <w:szCs w:val="18"/>
              </w:rPr>
            </w:pPr>
            <w:r w:rsidRPr="00A60B5A">
              <w:rPr>
                <w:sz w:val="18"/>
                <w:szCs w:val="18"/>
              </w:rPr>
              <w:t xml:space="preserve">High </w:t>
            </w:r>
            <w:proofErr w:type="spellStart"/>
            <w:r w:rsidRPr="00A60B5A">
              <w:rPr>
                <w:sz w:val="18"/>
                <w:szCs w:val="18"/>
              </w:rPr>
              <w:t>drop out</w:t>
            </w:r>
            <w:proofErr w:type="spellEnd"/>
            <w:r w:rsidRPr="00A60B5A">
              <w:rPr>
                <w:sz w:val="18"/>
                <w:szCs w:val="18"/>
              </w:rPr>
              <w:t xml:space="preserve"> rate at final outcome measurement (52% -41%)</w:t>
            </w:r>
          </w:p>
        </w:tc>
        <w:tc>
          <w:tcPr>
            <w:tcW w:w="1323" w:type="dxa"/>
          </w:tcPr>
          <w:p w14:paraId="1F3F21D4" w14:textId="77777777" w:rsidR="00484F4C" w:rsidRPr="00A60B5A" w:rsidRDefault="00484F4C" w:rsidP="00EC29C9">
            <w:pPr>
              <w:rPr>
                <w:b/>
                <w:bCs/>
                <w:sz w:val="18"/>
                <w:szCs w:val="18"/>
                <w:u w:val="single"/>
              </w:rPr>
            </w:pPr>
            <w:r w:rsidRPr="00A60B5A">
              <w:rPr>
                <w:b/>
                <w:bCs/>
                <w:sz w:val="18"/>
                <w:szCs w:val="18"/>
                <w:u w:val="single"/>
              </w:rPr>
              <w:t>Low risk</w:t>
            </w:r>
          </w:p>
          <w:p w14:paraId="540176FD" w14:textId="77777777" w:rsidR="00484F4C" w:rsidRPr="00A60B5A" w:rsidRDefault="00484F4C" w:rsidP="00EC29C9">
            <w:pPr>
              <w:rPr>
                <w:sz w:val="18"/>
                <w:szCs w:val="18"/>
              </w:rPr>
            </w:pPr>
            <w:r w:rsidRPr="00A60B5A">
              <w:rPr>
                <w:sz w:val="18"/>
                <w:szCs w:val="18"/>
              </w:rPr>
              <w:t>Relevant outcome reported</w:t>
            </w:r>
          </w:p>
        </w:tc>
      </w:tr>
      <w:tr w:rsidR="00484F4C" w:rsidRPr="00A60B5A" w14:paraId="5BD8FAB6" w14:textId="77777777" w:rsidTr="00EC29C9">
        <w:tc>
          <w:tcPr>
            <w:tcW w:w="988" w:type="dxa"/>
          </w:tcPr>
          <w:p w14:paraId="1B3A189F" w14:textId="77777777" w:rsidR="00484F4C" w:rsidRPr="00A60B5A" w:rsidRDefault="00484F4C" w:rsidP="00EC29C9">
            <w:pPr>
              <w:rPr>
                <w:color w:val="000000"/>
                <w:sz w:val="18"/>
                <w:szCs w:val="18"/>
              </w:rPr>
            </w:pPr>
            <w:r w:rsidRPr="00A60B5A">
              <w:rPr>
                <w:color w:val="000000"/>
                <w:sz w:val="18"/>
                <w:szCs w:val="18"/>
              </w:rPr>
              <w:t xml:space="preserve">Chen et al., 2011, USA. </w:t>
            </w:r>
          </w:p>
        </w:tc>
        <w:tc>
          <w:tcPr>
            <w:tcW w:w="1842" w:type="dxa"/>
          </w:tcPr>
          <w:p w14:paraId="1ECF3B1E" w14:textId="77777777" w:rsidR="00484F4C" w:rsidRPr="00A60B5A" w:rsidRDefault="00484F4C" w:rsidP="00EC29C9">
            <w:pPr>
              <w:rPr>
                <w:b/>
                <w:bCs/>
                <w:sz w:val="18"/>
                <w:szCs w:val="18"/>
                <w:u w:val="single"/>
              </w:rPr>
            </w:pPr>
            <w:r w:rsidRPr="00A60B5A">
              <w:rPr>
                <w:b/>
                <w:bCs/>
                <w:sz w:val="18"/>
                <w:szCs w:val="18"/>
                <w:u w:val="single"/>
              </w:rPr>
              <w:t>Low risk</w:t>
            </w:r>
          </w:p>
          <w:p w14:paraId="0F1BBFF3" w14:textId="77777777" w:rsidR="00484F4C" w:rsidRPr="00A60B5A" w:rsidRDefault="00484F4C" w:rsidP="00EC29C9">
            <w:pPr>
              <w:rPr>
                <w:sz w:val="18"/>
                <w:szCs w:val="18"/>
              </w:rPr>
            </w:pPr>
            <w:r w:rsidRPr="00A60B5A">
              <w:rPr>
                <w:color w:val="1A1818"/>
                <w:sz w:val="18"/>
                <w:szCs w:val="18"/>
              </w:rPr>
              <w:t>“Randomly assigned to the intervention group or the control group on the basis of a computer-generated random number assignment”</w:t>
            </w:r>
          </w:p>
        </w:tc>
        <w:tc>
          <w:tcPr>
            <w:tcW w:w="1210" w:type="dxa"/>
          </w:tcPr>
          <w:p w14:paraId="369F7CC8" w14:textId="77777777" w:rsidR="00484F4C" w:rsidRPr="00A60B5A" w:rsidRDefault="00484F4C" w:rsidP="00EC29C9">
            <w:pPr>
              <w:rPr>
                <w:b/>
                <w:bCs/>
                <w:sz w:val="18"/>
                <w:szCs w:val="18"/>
                <w:u w:val="single"/>
              </w:rPr>
            </w:pPr>
            <w:r w:rsidRPr="00A60B5A">
              <w:rPr>
                <w:b/>
                <w:bCs/>
                <w:sz w:val="18"/>
                <w:szCs w:val="18"/>
                <w:u w:val="single"/>
              </w:rPr>
              <w:t>Unclear risk</w:t>
            </w:r>
          </w:p>
          <w:p w14:paraId="1F82E4A4" w14:textId="77777777" w:rsidR="00484F4C" w:rsidRPr="00A60B5A" w:rsidRDefault="00484F4C" w:rsidP="00EC29C9">
            <w:pPr>
              <w:rPr>
                <w:sz w:val="18"/>
                <w:szCs w:val="18"/>
              </w:rPr>
            </w:pPr>
            <w:r w:rsidRPr="00A60B5A">
              <w:rPr>
                <w:sz w:val="18"/>
                <w:szCs w:val="18"/>
              </w:rPr>
              <w:t>No information</w:t>
            </w:r>
          </w:p>
        </w:tc>
        <w:tc>
          <w:tcPr>
            <w:tcW w:w="1200" w:type="dxa"/>
          </w:tcPr>
          <w:p w14:paraId="7B8A3533" w14:textId="77777777" w:rsidR="00484F4C" w:rsidRPr="00A60B5A" w:rsidRDefault="00484F4C" w:rsidP="00EC29C9">
            <w:pPr>
              <w:rPr>
                <w:b/>
                <w:bCs/>
                <w:sz w:val="18"/>
                <w:szCs w:val="18"/>
                <w:u w:val="single"/>
              </w:rPr>
            </w:pPr>
            <w:r w:rsidRPr="00A60B5A">
              <w:rPr>
                <w:b/>
                <w:bCs/>
                <w:sz w:val="18"/>
                <w:szCs w:val="18"/>
                <w:u w:val="single"/>
              </w:rPr>
              <w:t>Unclear risk</w:t>
            </w:r>
          </w:p>
          <w:p w14:paraId="0027ECA1" w14:textId="77777777" w:rsidR="00484F4C" w:rsidRPr="00A60B5A" w:rsidRDefault="00484F4C" w:rsidP="00EC29C9">
            <w:pPr>
              <w:rPr>
                <w:sz w:val="18"/>
                <w:szCs w:val="18"/>
              </w:rPr>
            </w:pPr>
            <w:r w:rsidRPr="00A60B5A">
              <w:rPr>
                <w:sz w:val="18"/>
                <w:szCs w:val="18"/>
              </w:rPr>
              <w:t>No information</w:t>
            </w:r>
          </w:p>
        </w:tc>
        <w:tc>
          <w:tcPr>
            <w:tcW w:w="1134" w:type="dxa"/>
          </w:tcPr>
          <w:p w14:paraId="16AD7CC9" w14:textId="77777777" w:rsidR="00484F4C" w:rsidRPr="00A60B5A" w:rsidRDefault="00484F4C" w:rsidP="00EC29C9">
            <w:pPr>
              <w:rPr>
                <w:b/>
                <w:bCs/>
                <w:sz w:val="18"/>
                <w:szCs w:val="18"/>
                <w:u w:val="single"/>
              </w:rPr>
            </w:pPr>
            <w:r w:rsidRPr="00A60B5A">
              <w:rPr>
                <w:b/>
                <w:bCs/>
                <w:sz w:val="18"/>
                <w:szCs w:val="18"/>
                <w:u w:val="single"/>
              </w:rPr>
              <w:t>Unclear risk</w:t>
            </w:r>
          </w:p>
          <w:p w14:paraId="1898E984" w14:textId="77777777" w:rsidR="00484F4C" w:rsidRPr="00A60B5A" w:rsidRDefault="00484F4C" w:rsidP="00EC29C9">
            <w:pPr>
              <w:rPr>
                <w:sz w:val="18"/>
                <w:szCs w:val="18"/>
              </w:rPr>
            </w:pPr>
            <w:r w:rsidRPr="00A60B5A">
              <w:rPr>
                <w:sz w:val="18"/>
                <w:szCs w:val="18"/>
              </w:rPr>
              <w:t>No information</w:t>
            </w:r>
          </w:p>
        </w:tc>
        <w:tc>
          <w:tcPr>
            <w:tcW w:w="1512" w:type="dxa"/>
          </w:tcPr>
          <w:p w14:paraId="3D431B2A" w14:textId="77777777" w:rsidR="00484F4C" w:rsidRPr="00A60B5A" w:rsidRDefault="00484F4C" w:rsidP="00EC29C9">
            <w:pPr>
              <w:rPr>
                <w:b/>
                <w:bCs/>
                <w:sz w:val="18"/>
                <w:szCs w:val="18"/>
                <w:u w:val="single"/>
              </w:rPr>
            </w:pPr>
            <w:r w:rsidRPr="00A60B5A">
              <w:rPr>
                <w:b/>
                <w:bCs/>
                <w:sz w:val="18"/>
                <w:szCs w:val="18"/>
                <w:u w:val="single"/>
              </w:rPr>
              <w:t>Low risk</w:t>
            </w:r>
          </w:p>
          <w:p w14:paraId="5275FEB8" w14:textId="77777777" w:rsidR="00484F4C" w:rsidRPr="00A60B5A" w:rsidRDefault="00484F4C" w:rsidP="00EC29C9">
            <w:pPr>
              <w:rPr>
                <w:sz w:val="18"/>
                <w:szCs w:val="18"/>
              </w:rPr>
            </w:pPr>
            <w:r w:rsidRPr="00A60B5A">
              <w:rPr>
                <w:sz w:val="18"/>
                <w:szCs w:val="18"/>
              </w:rPr>
              <w:t>7% drop out rate</w:t>
            </w:r>
          </w:p>
          <w:p w14:paraId="13B9AA72" w14:textId="77777777" w:rsidR="00484F4C" w:rsidRPr="00A60B5A" w:rsidRDefault="00484F4C" w:rsidP="00EC29C9">
            <w:pPr>
              <w:rPr>
                <w:sz w:val="18"/>
                <w:szCs w:val="18"/>
              </w:rPr>
            </w:pPr>
          </w:p>
        </w:tc>
        <w:tc>
          <w:tcPr>
            <w:tcW w:w="1323" w:type="dxa"/>
          </w:tcPr>
          <w:p w14:paraId="54CC8379" w14:textId="77777777" w:rsidR="00484F4C" w:rsidRPr="00A60B5A" w:rsidRDefault="00484F4C" w:rsidP="00EC29C9">
            <w:pPr>
              <w:rPr>
                <w:b/>
                <w:bCs/>
                <w:sz w:val="18"/>
                <w:szCs w:val="18"/>
                <w:u w:val="single"/>
              </w:rPr>
            </w:pPr>
            <w:r w:rsidRPr="00A60B5A">
              <w:rPr>
                <w:b/>
                <w:bCs/>
                <w:sz w:val="18"/>
                <w:szCs w:val="18"/>
                <w:u w:val="single"/>
              </w:rPr>
              <w:t>Low risk</w:t>
            </w:r>
          </w:p>
          <w:p w14:paraId="44DC8B4E" w14:textId="77777777" w:rsidR="00484F4C" w:rsidRPr="00A60B5A" w:rsidRDefault="00484F4C" w:rsidP="00EC29C9">
            <w:pPr>
              <w:rPr>
                <w:sz w:val="18"/>
                <w:szCs w:val="18"/>
              </w:rPr>
            </w:pPr>
            <w:r w:rsidRPr="00A60B5A">
              <w:rPr>
                <w:sz w:val="18"/>
                <w:szCs w:val="18"/>
              </w:rPr>
              <w:t>Relevant outcome reported</w:t>
            </w:r>
          </w:p>
        </w:tc>
      </w:tr>
      <w:tr w:rsidR="00484F4C" w:rsidRPr="00A60B5A" w14:paraId="4BF5CBEA" w14:textId="77777777" w:rsidTr="00EC29C9">
        <w:tc>
          <w:tcPr>
            <w:tcW w:w="988" w:type="dxa"/>
          </w:tcPr>
          <w:p w14:paraId="2E170DFB" w14:textId="77777777" w:rsidR="00484F4C" w:rsidRPr="00A60B5A" w:rsidRDefault="00484F4C" w:rsidP="00EC29C9">
            <w:pPr>
              <w:rPr>
                <w:color w:val="000000"/>
                <w:sz w:val="18"/>
                <w:szCs w:val="18"/>
              </w:rPr>
            </w:pPr>
            <w:r w:rsidRPr="00A60B5A">
              <w:rPr>
                <w:color w:val="000000"/>
                <w:sz w:val="18"/>
                <w:szCs w:val="18"/>
              </w:rPr>
              <w:t xml:space="preserve">Chen et al., 2019, USA. </w:t>
            </w:r>
          </w:p>
        </w:tc>
        <w:tc>
          <w:tcPr>
            <w:tcW w:w="1842" w:type="dxa"/>
          </w:tcPr>
          <w:p w14:paraId="4580254F" w14:textId="77777777" w:rsidR="00484F4C" w:rsidRPr="00A60B5A" w:rsidRDefault="00484F4C" w:rsidP="00EC29C9">
            <w:pPr>
              <w:rPr>
                <w:b/>
                <w:bCs/>
                <w:sz w:val="18"/>
                <w:szCs w:val="18"/>
                <w:u w:val="single"/>
              </w:rPr>
            </w:pPr>
            <w:r w:rsidRPr="00A60B5A">
              <w:rPr>
                <w:b/>
                <w:bCs/>
                <w:sz w:val="18"/>
                <w:szCs w:val="18"/>
                <w:u w:val="single"/>
              </w:rPr>
              <w:t>Low risk</w:t>
            </w:r>
          </w:p>
          <w:p w14:paraId="60241A58" w14:textId="77777777" w:rsidR="00484F4C" w:rsidRPr="00A60B5A" w:rsidRDefault="00484F4C" w:rsidP="00EC29C9">
            <w:pPr>
              <w:rPr>
                <w:sz w:val="18"/>
                <w:szCs w:val="18"/>
              </w:rPr>
            </w:pPr>
            <w:r w:rsidRPr="00A60B5A">
              <w:rPr>
                <w:color w:val="1A1818"/>
                <w:sz w:val="18"/>
                <w:szCs w:val="18"/>
              </w:rPr>
              <w:t>A randomization table that was stratified by gender using the IBM SPSS program was used</w:t>
            </w:r>
          </w:p>
        </w:tc>
        <w:tc>
          <w:tcPr>
            <w:tcW w:w="1210" w:type="dxa"/>
          </w:tcPr>
          <w:p w14:paraId="64138938" w14:textId="77777777" w:rsidR="00484F4C" w:rsidRPr="00A60B5A" w:rsidRDefault="00484F4C" w:rsidP="00EC29C9">
            <w:pPr>
              <w:rPr>
                <w:b/>
                <w:bCs/>
                <w:sz w:val="18"/>
                <w:szCs w:val="18"/>
                <w:u w:val="single"/>
              </w:rPr>
            </w:pPr>
            <w:r w:rsidRPr="00A60B5A">
              <w:rPr>
                <w:b/>
                <w:bCs/>
                <w:sz w:val="18"/>
                <w:szCs w:val="18"/>
                <w:u w:val="single"/>
              </w:rPr>
              <w:t>Unclear risk</w:t>
            </w:r>
          </w:p>
          <w:p w14:paraId="5C840EB8" w14:textId="77777777" w:rsidR="00484F4C" w:rsidRPr="00A60B5A" w:rsidRDefault="00484F4C" w:rsidP="00EC29C9">
            <w:pPr>
              <w:rPr>
                <w:sz w:val="18"/>
                <w:szCs w:val="18"/>
              </w:rPr>
            </w:pPr>
            <w:r w:rsidRPr="00A60B5A">
              <w:rPr>
                <w:sz w:val="18"/>
                <w:szCs w:val="18"/>
              </w:rPr>
              <w:t>No information</w:t>
            </w:r>
          </w:p>
        </w:tc>
        <w:tc>
          <w:tcPr>
            <w:tcW w:w="1200" w:type="dxa"/>
          </w:tcPr>
          <w:p w14:paraId="51359FD4" w14:textId="77777777" w:rsidR="00484F4C" w:rsidRPr="00A60B5A" w:rsidRDefault="00484F4C" w:rsidP="00EC29C9">
            <w:pPr>
              <w:rPr>
                <w:b/>
                <w:bCs/>
                <w:sz w:val="18"/>
                <w:szCs w:val="18"/>
                <w:u w:val="single"/>
              </w:rPr>
            </w:pPr>
            <w:r w:rsidRPr="00A60B5A">
              <w:rPr>
                <w:b/>
                <w:bCs/>
                <w:sz w:val="18"/>
                <w:szCs w:val="18"/>
                <w:u w:val="single"/>
              </w:rPr>
              <w:t>Unclear risk</w:t>
            </w:r>
          </w:p>
          <w:p w14:paraId="114172F1" w14:textId="77777777" w:rsidR="00484F4C" w:rsidRPr="00A60B5A" w:rsidRDefault="00484F4C" w:rsidP="00EC29C9">
            <w:pPr>
              <w:rPr>
                <w:sz w:val="18"/>
                <w:szCs w:val="18"/>
              </w:rPr>
            </w:pPr>
            <w:r w:rsidRPr="00A60B5A">
              <w:rPr>
                <w:sz w:val="18"/>
                <w:szCs w:val="18"/>
              </w:rPr>
              <w:t>No information</w:t>
            </w:r>
          </w:p>
        </w:tc>
        <w:tc>
          <w:tcPr>
            <w:tcW w:w="1134" w:type="dxa"/>
          </w:tcPr>
          <w:p w14:paraId="16E342BF" w14:textId="77777777" w:rsidR="00484F4C" w:rsidRPr="00A60B5A" w:rsidRDefault="00484F4C" w:rsidP="00EC29C9">
            <w:pPr>
              <w:rPr>
                <w:b/>
                <w:bCs/>
                <w:sz w:val="18"/>
                <w:szCs w:val="18"/>
                <w:u w:val="single"/>
              </w:rPr>
            </w:pPr>
            <w:r w:rsidRPr="00A60B5A">
              <w:rPr>
                <w:b/>
                <w:bCs/>
                <w:sz w:val="18"/>
                <w:szCs w:val="18"/>
                <w:u w:val="single"/>
              </w:rPr>
              <w:t>Unclear risk</w:t>
            </w:r>
          </w:p>
          <w:p w14:paraId="27845FE5" w14:textId="77777777" w:rsidR="00484F4C" w:rsidRPr="00A60B5A" w:rsidRDefault="00484F4C" w:rsidP="00EC29C9">
            <w:pPr>
              <w:rPr>
                <w:sz w:val="18"/>
                <w:szCs w:val="18"/>
              </w:rPr>
            </w:pPr>
            <w:r w:rsidRPr="00A60B5A">
              <w:rPr>
                <w:sz w:val="18"/>
                <w:szCs w:val="18"/>
              </w:rPr>
              <w:t>No information</w:t>
            </w:r>
          </w:p>
        </w:tc>
        <w:tc>
          <w:tcPr>
            <w:tcW w:w="1512" w:type="dxa"/>
          </w:tcPr>
          <w:p w14:paraId="1C5FAB1C" w14:textId="77777777" w:rsidR="00484F4C" w:rsidRPr="00A60B5A" w:rsidRDefault="00484F4C" w:rsidP="00EC29C9">
            <w:pPr>
              <w:rPr>
                <w:b/>
                <w:bCs/>
                <w:sz w:val="18"/>
                <w:szCs w:val="18"/>
                <w:u w:val="single"/>
              </w:rPr>
            </w:pPr>
            <w:r w:rsidRPr="00A60B5A">
              <w:rPr>
                <w:b/>
                <w:bCs/>
                <w:sz w:val="18"/>
                <w:szCs w:val="18"/>
                <w:u w:val="single"/>
              </w:rPr>
              <w:t>Low risk</w:t>
            </w:r>
          </w:p>
          <w:p w14:paraId="1D341FA0" w14:textId="77777777" w:rsidR="00484F4C" w:rsidRPr="00A60B5A" w:rsidRDefault="00484F4C" w:rsidP="00EC29C9">
            <w:pPr>
              <w:rPr>
                <w:sz w:val="18"/>
                <w:szCs w:val="18"/>
              </w:rPr>
            </w:pPr>
            <w:r w:rsidRPr="00A60B5A">
              <w:rPr>
                <w:sz w:val="18"/>
                <w:szCs w:val="18"/>
              </w:rPr>
              <w:t>10% drop out rate</w:t>
            </w:r>
          </w:p>
        </w:tc>
        <w:tc>
          <w:tcPr>
            <w:tcW w:w="1323" w:type="dxa"/>
          </w:tcPr>
          <w:p w14:paraId="73ADF76B" w14:textId="77777777" w:rsidR="00484F4C" w:rsidRPr="00A60B5A" w:rsidRDefault="00484F4C" w:rsidP="00EC29C9">
            <w:pPr>
              <w:rPr>
                <w:b/>
                <w:bCs/>
                <w:sz w:val="18"/>
                <w:szCs w:val="18"/>
                <w:u w:val="single"/>
              </w:rPr>
            </w:pPr>
            <w:r w:rsidRPr="00A60B5A">
              <w:rPr>
                <w:b/>
                <w:bCs/>
                <w:sz w:val="18"/>
                <w:szCs w:val="18"/>
                <w:u w:val="single"/>
              </w:rPr>
              <w:t>Low risk</w:t>
            </w:r>
          </w:p>
          <w:p w14:paraId="73F9A9D8" w14:textId="77777777" w:rsidR="00484F4C" w:rsidRPr="00A60B5A" w:rsidRDefault="00484F4C" w:rsidP="00EC29C9">
            <w:pPr>
              <w:rPr>
                <w:sz w:val="18"/>
                <w:szCs w:val="18"/>
              </w:rPr>
            </w:pPr>
            <w:r w:rsidRPr="00A60B5A">
              <w:rPr>
                <w:sz w:val="18"/>
                <w:szCs w:val="18"/>
              </w:rPr>
              <w:t>Relevant outcome reported</w:t>
            </w:r>
          </w:p>
        </w:tc>
      </w:tr>
      <w:tr w:rsidR="00484F4C" w:rsidRPr="00A60B5A" w14:paraId="3E7A9299" w14:textId="77777777" w:rsidTr="00EC29C9">
        <w:trPr>
          <w:trHeight w:val="433"/>
        </w:trPr>
        <w:tc>
          <w:tcPr>
            <w:tcW w:w="988" w:type="dxa"/>
          </w:tcPr>
          <w:p w14:paraId="2F9CA102" w14:textId="77777777" w:rsidR="00484F4C" w:rsidRPr="00A60B5A" w:rsidRDefault="00484F4C" w:rsidP="00EC29C9">
            <w:pPr>
              <w:rPr>
                <w:color w:val="000000"/>
                <w:sz w:val="18"/>
                <w:szCs w:val="18"/>
              </w:rPr>
            </w:pPr>
            <w:r w:rsidRPr="00A60B5A">
              <w:rPr>
                <w:color w:val="000000"/>
                <w:sz w:val="18"/>
                <w:szCs w:val="18"/>
              </w:rPr>
              <w:t xml:space="preserve">Chen et al., 2010, USA. </w:t>
            </w:r>
          </w:p>
        </w:tc>
        <w:tc>
          <w:tcPr>
            <w:tcW w:w="1842" w:type="dxa"/>
          </w:tcPr>
          <w:p w14:paraId="26D98AC4" w14:textId="77777777" w:rsidR="00484F4C" w:rsidRPr="00A60B5A" w:rsidRDefault="00484F4C" w:rsidP="00EC29C9">
            <w:pPr>
              <w:rPr>
                <w:b/>
                <w:bCs/>
                <w:sz w:val="18"/>
                <w:szCs w:val="18"/>
                <w:u w:val="single"/>
              </w:rPr>
            </w:pPr>
            <w:r w:rsidRPr="00A60B5A">
              <w:rPr>
                <w:b/>
                <w:bCs/>
                <w:sz w:val="18"/>
                <w:szCs w:val="18"/>
                <w:u w:val="single"/>
              </w:rPr>
              <w:t>Unclear risk</w:t>
            </w:r>
          </w:p>
          <w:p w14:paraId="02AD4E29" w14:textId="77777777" w:rsidR="00484F4C" w:rsidRPr="00A60B5A" w:rsidRDefault="00484F4C" w:rsidP="00EC29C9">
            <w:pPr>
              <w:rPr>
                <w:sz w:val="18"/>
                <w:szCs w:val="18"/>
              </w:rPr>
            </w:pPr>
            <w:r w:rsidRPr="00A60B5A">
              <w:rPr>
                <w:sz w:val="18"/>
                <w:szCs w:val="18"/>
              </w:rPr>
              <w:t>No information</w:t>
            </w:r>
          </w:p>
        </w:tc>
        <w:tc>
          <w:tcPr>
            <w:tcW w:w="1210" w:type="dxa"/>
          </w:tcPr>
          <w:p w14:paraId="4D9C1CE9" w14:textId="77777777" w:rsidR="00484F4C" w:rsidRPr="00A60B5A" w:rsidRDefault="00484F4C" w:rsidP="00EC29C9">
            <w:pPr>
              <w:rPr>
                <w:b/>
                <w:bCs/>
                <w:sz w:val="18"/>
                <w:szCs w:val="18"/>
                <w:u w:val="single"/>
              </w:rPr>
            </w:pPr>
            <w:r w:rsidRPr="00A60B5A">
              <w:rPr>
                <w:b/>
                <w:bCs/>
                <w:sz w:val="18"/>
                <w:szCs w:val="18"/>
                <w:u w:val="single"/>
              </w:rPr>
              <w:t>Unclear risk</w:t>
            </w:r>
          </w:p>
          <w:p w14:paraId="790E0251" w14:textId="77777777" w:rsidR="00484F4C" w:rsidRPr="00A60B5A" w:rsidRDefault="00484F4C" w:rsidP="00EC29C9">
            <w:pPr>
              <w:rPr>
                <w:sz w:val="18"/>
                <w:szCs w:val="18"/>
              </w:rPr>
            </w:pPr>
            <w:r w:rsidRPr="00A60B5A">
              <w:rPr>
                <w:sz w:val="18"/>
                <w:szCs w:val="18"/>
              </w:rPr>
              <w:t>No information</w:t>
            </w:r>
          </w:p>
        </w:tc>
        <w:tc>
          <w:tcPr>
            <w:tcW w:w="1200" w:type="dxa"/>
          </w:tcPr>
          <w:p w14:paraId="297BCEF2" w14:textId="77777777" w:rsidR="00484F4C" w:rsidRPr="00A60B5A" w:rsidRDefault="00484F4C" w:rsidP="00EC29C9">
            <w:pPr>
              <w:rPr>
                <w:b/>
                <w:bCs/>
                <w:sz w:val="18"/>
                <w:szCs w:val="18"/>
                <w:u w:val="single"/>
              </w:rPr>
            </w:pPr>
            <w:r w:rsidRPr="00A60B5A">
              <w:rPr>
                <w:b/>
                <w:bCs/>
                <w:sz w:val="18"/>
                <w:szCs w:val="18"/>
                <w:u w:val="single"/>
              </w:rPr>
              <w:t>Unclear risk</w:t>
            </w:r>
          </w:p>
          <w:p w14:paraId="0DBED496" w14:textId="77777777" w:rsidR="00484F4C" w:rsidRPr="00A60B5A" w:rsidRDefault="00484F4C" w:rsidP="00EC29C9">
            <w:pPr>
              <w:rPr>
                <w:sz w:val="18"/>
                <w:szCs w:val="18"/>
              </w:rPr>
            </w:pPr>
            <w:r w:rsidRPr="00A60B5A">
              <w:rPr>
                <w:sz w:val="18"/>
                <w:szCs w:val="18"/>
              </w:rPr>
              <w:t>No information</w:t>
            </w:r>
          </w:p>
        </w:tc>
        <w:tc>
          <w:tcPr>
            <w:tcW w:w="1134" w:type="dxa"/>
          </w:tcPr>
          <w:p w14:paraId="6CEE3A95" w14:textId="77777777" w:rsidR="00484F4C" w:rsidRPr="00A60B5A" w:rsidRDefault="00484F4C" w:rsidP="00EC29C9">
            <w:pPr>
              <w:rPr>
                <w:b/>
                <w:bCs/>
                <w:sz w:val="18"/>
                <w:szCs w:val="18"/>
                <w:u w:val="single"/>
              </w:rPr>
            </w:pPr>
            <w:r w:rsidRPr="00A60B5A">
              <w:rPr>
                <w:b/>
                <w:bCs/>
                <w:sz w:val="18"/>
                <w:szCs w:val="18"/>
                <w:u w:val="single"/>
              </w:rPr>
              <w:t>Unclear risk</w:t>
            </w:r>
          </w:p>
          <w:p w14:paraId="0A4A59E6" w14:textId="77777777" w:rsidR="00484F4C" w:rsidRPr="00A60B5A" w:rsidRDefault="00484F4C" w:rsidP="00EC29C9">
            <w:pPr>
              <w:rPr>
                <w:sz w:val="18"/>
                <w:szCs w:val="18"/>
              </w:rPr>
            </w:pPr>
            <w:r w:rsidRPr="00A60B5A">
              <w:rPr>
                <w:sz w:val="18"/>
                <w:szCs w:val="18"/>
              </w:rPr>
              <w:t>No information</w:t>
            </w:r>
          </w:p>
        </w:tc>
        <w:tc>
          <w:tcPr>
            <w:tcW w:w="1512" w:type="dxa"/>
          </w:tcPr>
          <w:p w14:paraId="61677218" w14:textId="77777777" w:rsidR="00484F4C" w:rsidRPr="00A60B5A" w:rsidRDefault="00484F4C" w:rsidP="00EC29C9">
            <w:pPr>
              <w:rPr>
                <w:b/>
                <w:bCs/>
                <w:sz w:val="18"/>
                <w:szCs w:val="18"/>
                <w:u w:val="single"/>
              </w:rPr>
            </w:pPr>
            <w:r w:rsidRPr="00A60B5A">
              <w:rPr>
                <w:b/>
                <w:bCs/>
                <w:sz w:val="18"/>
                <w:szCs w:val="18"/>
                <w:u w:val="single"/>
              </w:rPr>
              <w:t>Unclear risk</w:t>
            </w:r>
          </w:p>
          <w:p w14:paraId="5890DCA2" w14:textId="77777777" w:rsidR="00484F4C" w:rsidRPr="00A60B5A" w:rsidRDefault="00484F4C" w:rsidP="00EC29C9">
            <w:pPr>
              <w:rPr>
                <w:sz w:val="18"/>
                <w:szCs w:val="18"/>
              </w:rPr>
            </w:pPr>
            <w:r w:rsidRPr="00A60B5A">
              <w:rPr>
                <w:sz w:val="18"/>
                <w:szCs w:val="18"/>
              </w:rPr>
              <w:t>No information</w:t>
            </w:r>
          </w:p>
        </w:tc>
        <w:tc>
          <w:tcPr>
            <w:tcW w:w="1323" w:type="dxa"/>
          </w:tcPr>
          <w:p w14:paraId="486D0B7E" w14:textId="77777777" w:rsidR="00484F4C" w:rsidRPr="00A60B5A" w:rsidRDefault="00484F4C" w:rsidP="00EC29C9">
            <w:pPr>
              <w:rPr>
                <w:b/>
                <w:bCs/>
                <w:sz w:val="18"/>
                <w:szCs w:val="18"/>
                <w:u w:val="single"/>
              </w:rPr>
            </w:pPr>
            <w:r w:rsidRPr="00A60B5A">
              <w:rPr>
                <w:b/>
                <w:bCs/>
                <w:sz w:val="18"/>
                <w:szCs w:val="18"/>
                <w:u w:val="single"/>
              </w:rPr>
              <w:t>Low risk</w:t>
            </w:r>
          </w:p>
          <w:p w14:paraId="1A5EB60B" w14:textId="77777777" w:rsidR="00484F4C" w:rsidRPr="00A60B5A" w:rsidRDefault="00484F4C" w:rsidP="00EC29C9">
            <w:pPr>
              <w:rPr>
                <w:sz w:val="18"/>
                <w:szCs w:val="18"/>
              </w:rPr>
            </w:pPr>
            <w:r w:rsidRPr="00A60B5A">
              <w:rPr>
                <w:sz w:val="18"/>
                <w:szCs w:val="18"/>
              </w:rPr>
              <w:t>Relevant outcome reported</w:t>
            </w:r>
          </w:p>
        </w:tc>
      </w:tr>
      <w:tr w:rsidR="00484F4C" w:rsidRPr="00A60B5A" w14:paraId="7DA7AF69" w14:textId="77777777" w:rsidTr="00EC29C9">
        <w:tc>
          <w:tcPr>
            <w:tcW w:w="988" w:type="dxa"/>
          </w:tcPr>
          <w:p w14:paraId="7F56BFCF" w14:textId="77777777" w:rsidR="00484F4C" w:rsidRPr="00A60B5A" w:rsidRDefault="00484F4C" w:rsidP="00EC29C9">
            <w:pPr>
              <w:rPr>
                <w:color w:val="000000"/>
                <w:sz w:val="18"/>
                <w:szCs w:val="18"/>
              </w:rPr>
            </w:pPr>
            <w:r w:rsidRPr="00A60B5A">
              <w:rPr>
                <w:color w:val="000000"/>
                <w:sz w:val="18"/>
                <w:szCs w:val="18"/>
              </w:rPr>
              <w:t xml:space="preserve">Caballero et al., 2003, USA. </w:t>
            </w:r>
          </w:p>
        </w:tc>
        <w:tc>
          <w:tcPr>
            <w:tcW w:w="1842" w:type="dxa"/>
          </w:tcPr>
          <w:p w14:paraId="3E096C4C" w14:textId="77777777" w:rsidR="00484F4C" w:rsidRPr="00A60B5A" w:rsidRDefault="00484F4C" w:rsidP="00EC29C9">
            <w:pPr>
              <w:rPr>
                <w:b/>
                <w:bCs/>
                <w:sz w:val="18"/>
                <w:szCs w:val="18"/>
                <w:u w:val="single"/>
              </w:rPr>
            </w:pPr>
            <w:r w:rsidRPr="00A60B5A">
              <w:rPr>
                <w:b/>
                <w:bCs/>
                <w:sz w:val="18"/>
                <w:szCs w:val="18"/>
                <w:u w:val="single"/>
              </w:rPr>
              <w:t>Unclear risk</w:t>
            </w:r>
          </w:p>
          <w:p w14:paraId="0A8C8272" w14:textId="77777777" w:rsidR="00484F4C" w:rsidRPr="00A60B5A" w:rsidRDefault="00484F4C" w:rsidP="00EC29C9">
            <w:pPr>
              <w:rPr>
                <w:sz w:val="18"/>
                <w:szCs w:val="18"/>
              </w:rPr>
            </w:pPr>
            <w:r w:rsidRPr="00A60B5A">
              <w:rPr>
                <w:sz w:val="18"/>
                <w:szCs w:val="18"/>
              </w:rPr>
              <w:t>No information</w:t>
            </w:r>
          </w:p>
        </w:tc>
        <w:tc>
          <w:tcPr>
            <w:tcW w:w="1210" w:type="dxa"/>
          </w:tcPr>
          <w:p w14:paraId="4B74F2EE" w14:textId="77777777" w:rsidR="00484F4C" w:rsidRPr="00A60B5A" w:rsidRDefault="00484F4C" w:rsidP="00EC29C9">
            <w:pPr>
              <w:rPr>
                <w:b/>
                <w:bCs/>
                <w:sz w:val="18"/>
                <w:szCs w:val="18"/>
                <w:u w:val="single"/>
              </w:rPr>
            </w:pPr>
            <w:r w:rsidRPr="00A60B5A">
              <w:rPr>
                <w:b/>
                <w:bCs/>
                <w:sz w:val="18"/>
                <w:szCs w:val="18"/>
                <w:u w:val="single"/>
              </w:rPr>
              <w:t>Unclear risk</w:t>
            </w:r>
          </w:p>
          <w:p w14:paraId="6098720B" w14:textId="77777777" w:rsidR="00484F4C" w:rsidRPr="00A60B5A" w:rsidRDefault="00484F4C" w:rsidP="00EC29C9">
            <w:pPr>
              <w:rPr>
                <w:sz w:val="18"/>
                <w:szCs w:val="18"/>
              </w:rPr>
            </w:pPr>
            <w:r w:rsidRPr="00A60B5A">
              <w:rPr>
                <w:sz w:val="18"/>
                <w:szCs w:val="18"/>
              </w:rPr>
              <w:t>No information</w:t>
            </w:r>
          </w:p>
        </w:tc>
        <w:tc>
          <w:tcPr>
            <w:tcW w:w="1200" w:type="dxa"/>
          </w:tcPr>
          <w:p w14:paraId="535C0B2D" w14:textId="77777777" w:rsidR="00484F4C" w:rsidRPr="00A60B5A" w:rsidRDefault="00484F4C" w:rsidP="00EC29C9">
            <w:pPr>
              <w:rPr>
                <w:b/>
                <w:bCs/>
                <w:sz w:val="18"/>
                <w:szCs w:val="18"/>
                <w:u w:val="single"/>
              </w:rPr>
            </w:pPr>
            <w:r w:rsidRPr="00A60B5A">
              <w:rPr>
                <w:b/>
                <w:bCs/>
                <w:sz w:val="18"/>
                <w:szCs w:val="18"/>
                <w:u w:val="single"/>
              </w:rPr>
              <w:t>Unclear risk</w:t>
            </w:r>
          </w:p>
          <w:p w14:paraId="0D25AEDE" w14:textId="77777777" w:rsidR="00484F4C" w:rsidRPr="00A60B5A" w:rsidRDefault="00484F4C" w:rsidP="00EC29C9">
            <w:pPr>
              <w:rPr>
                <w:sz w:val="18"/>
                <w:szCs w:val="18"/>
              </w:rPr>
            </w:pPr>
            <w:r w:rsidRPr="00A60B5A">
              <w:rPr>
                <w:sz w:val="18"/>
                <w:szCs w:val="18"/>
              </w:rPr>
              <w:t>No information</w:t>
            </w:r>
          </w:p>
        </w:tc>
        <w:tc>
          <w:tcPr>
            <w:tcW w:w="1134" w:type="dxa"/>
          </w:tcPr>
          <w:p w14:paraId="79B2353D" w14:textId="77777777" w:rsidR="00484F4C" w:rsidRPr="00A60B5A" w:rsidRDefault="00484F4C" w:rsidP="00EC29C9">
            <w:pPr>
              <w:rPr>
                <w:b/>
                <w:bCs/>
                <w:sz w:val="18"/>
                <w:szCs w:val="18"/>
                <w:u w:val="single"/>
              </w:rPr>
            </w:pPr>
            <w:r w:rsidRPr="00A60B5A">
              <w:rPr>
                <w:b/>
                <w:bCs/>
                <w:sz w:val="18"/>
                <w:szCs w:val="18"/>
                <w:u w:val="single"/>
              </w:rPr>
              <w:t>Unclear risk</w:t>
            </w:r>
          </w:p>
          <w:p w14:paraId="44B16703" w14:textId="77777777" w:rsidR="00484F4C" w:rsidRPr="00A60B5A" w:rsidRDefault="00484F4C" w:rsidP="00EC29C9">
            <w:pPr>
              <w:rPr>
                <w:sz w:val="18"/>
                <w:szCs w:val="18"/>
              </w:rPr>
            </w:pPr>
            <w:r w:rsidRPr="00A60B5A">
              <w:rPr>
                <w:sz w:val="18"/>
                <w:szCs w:val="18"/>
              </w:rPr>
              <w:t>No information</w:t>
            </w:r>
          </w:p>
        </w:tc>
        <w:tc>
          <w:tcPr>
            <w:tcW w:w="1512" w:type="dxa"/>
          </w:tcPr>
          <w:p w14:paraId="64C9AFAF" w14:textId="77777777" w:rsidR="00484F4C" w:rsidRPr="00A60B5A" w:rsidRDefault="00484F4C" w:rsidP="00EC29C9">
            <w:pPr>
              <w:rPr>
                <w:b/>
                <w:bCs/>
                <w:sz w:val="18"/>
                <w:szCs w:val="18"/>
                <w:u w:val="single"/>
              </w:rPr>
            </w:pPr>
            <w:r w:rsidRPr="00A60B5A">
              <w:rPr>
                <w:b/>
                <w:bCs/>
                <w:sz w:val="18"/>
                <w:szCs w:val="18"/>
                <w:u w:val="single"/>
              </w:rPr>
              <w:t>Low risk</w:t>
            </w:r>
          </w:p>
          <w:p w14:paraId="2865C55C" w14:textId="77777777" w:rsidR="00484F4C" w:rsidRPr="00A60B5A" w:rsidRDefault="00484F4C" w:rsidP="00EC29C9">
            <w:pPr>
              <w:rPr>
                <w:sz w:val="18"/>
                <w:szCs w:val="18"/>
              </w:rPr>
            </w:pPr>
            <w:r w:rsidRPr="00A60B5A">
              <w:rPr>
                <w:sz w:val="18"/>
                <w:szCs w:val="18"/>
              </w:rPr>
              <w:t>17% lost to follow-up</w:t>
            </w:r>
          </w:p>
        </w:tc>
        <w:tc>
          <w:tcPr>
            <w:tcW w:w="1323" w:type="dxa"/>
          </w:tcPr>
          <w:p w14:paraId="63512CC4" w14:textId="77777777" w:rsidR="00484F4C" w:rsidRPr="00A60B5A" w:rsidRDefault="00484F4C" w:rsidP="00EC29C9">
            <w:pPr>
              <w:rPr>
                <w:b/>
                <w:bCs/>
                <w:sz w:val="18"/>
                <w:szCs w:val="18"/>
                <w:u w:val="single"/>
              </w:rPr>
            </w:pPr>
            <w:r w:rsidRPr="00A60B5A">
              <w:rPr>
                <w:b/>
                <w:bCs/>
                <w:sz w:val="18"/>
                <w:szCs w:val="18"/>
                <w:u w:val="single"/>
              </w:rPr>
              <w:t>Low risk</w:t>
            </w:r>
          </w:p>
          <w:p w14:paraId="3C2F4CF2" w14:textId="77777777" w:rsidR="00484F4C" w:rsidRPr="00A60B5A" w:rsidRDefault="00484F4C" w:rsidP="00EC29C9">
            <w:pPr>
              <w:rPr>
                <w:sz w:val="18"/>
                <w:szCs w:val="18"/>
              </w:rPr>
            </w:pPr>
            <w:r w:rsidRPr="00A60B5A">
              <w:rPr>
                <w:sz w:val="18"/>
                <w:szCs w:val="18"/>
              </w:rPr>
              <w:t>Relevant outcome reported</w:t>
            </w:r>
          </w:p>
        </w:tc>
      </w:tr>
      <w:tr w:rsidR="00484F4C" w:rsidRPr="00A60B5A" w14:paraId="20238347" w14:textId="77777777" w:rsidTr="00EC29C9">
        <w:tc>
          <w:tcPr>
            <w:tcW w:w="988" w:type="dxa"/>
          </w:tcPr>
          <w:p w14:paraId="250144A2" w14:textId="77777777" w:rsidR="00484F4C" w:rsidRPr="00A60B5A" w:rsidRDefault="00484F4C" w:rsidP="00EC29C9">
            <w:pPr>
              <w:rPr>
                <w:color w:val="000000"/>
                <w:sz w:val="18"/>
                <w:szCs w:val="18"/>
              </w:rPr>
            </w:pPr>
            <w:proofErr w:type="spellStart"/>
            <w:r w:rsidRPr="00A60B5A">
              <w:rPr>
                <w:color w:val="000000"/>
                <w:sz w:val="18"/>
                <w:szCs w:val="18"/>
              </w:rPr>
              <w:t>Barkin</w:t>
            </w:r>
            <w:proofErr w:type="spellEnd"/>
            <w:r w:rsidRPr="00A60B5A">
              <w:rPr>
                <w:color w:val="000000"/>
                <w:sz w:val="18"/>
                <w:szCs w:val="18"/>
              </w:rPr>
              <w:t xml:space="preserve"> et al., 2011, USA. </w:t>
            </w:r>
          </w:p>
        </w:tc>
        <w:tc>
          <w:tcPr>
            <w:tcW w:w="1842" w:type="dxa"/>
          </w:tcPr>
          <w:p w14:paraId="3CB2CD7F" w14:textId="77777777" w:rsidR="00484F4C" w:rsidRPr="00A60B5A" w:rsidRDefault="00484F4C" w:rsidP="00EC29C9">
            <w:pPr>
              <w:rPr>
                <w:b/>
                <w:bCs/>
                <w:sz w:val="18"/>
                <w:szCs w:val="18"/>
                <w:u w:val="single"/>
              </w:rPr>
            </w:pPr>
            <w:r w:rsidRPr="00A60B5A">
              <w:rPr>
                <w:b/>
                <w:bCs/>
                <w:sz w:val="18"/>
                <w:szCs w:val="18"/>
                <w:u w:val="single"/>
              </w:rPr>
              <w:t>Unclear risk</w:t>
            </w:r>
          </w:p>
          <w:p w14:paraId="32826864" w14:textId="77777777" w:rsidR="00484F4C" w:rsidRPr="00A60B5A" w:rsidRDefault="00484F4C" w:rsidP="00EC29C9">
            <w:pPr>
              <w:rPr>
                <w:sz w:val="18"/>
                <w:szCs w:val="18"/>
              </w:rPr>
            </w:pPr>
            <w:r w:rsidRPr="00A60B5A">
              <w:rPr>
                <w:sz w:val="18"/>
                <w:szCs w:val="18"/>
              </w:rPr>
              <w:t>No information</w:t>
            </w:r>
          </w:p>
        </w:tc>
        <w:tc>
          <w:tcPr>
            <w:tcW w:w="1210" w:type="dxa"/>
          </w:tcPr>
          <w:p w14:paraId="4FEB8358" w14:textId="77777777" w:rsidR="00484F4C" w:rsidRPr="00A60B5A" w:rsidRDefault="00484F4C" w:rsidP="00EC29C9">
            <w:pPr>
              <w:rPr>
                <w:b/>
                <w:bCs/>
                <w:sz w:val="18"/>
                <w:szCs w:val="18"/>
                <w:u w:val="single"/>
              </w:rPr>
            </w:pPr>
            <w:r w:rsidRPr="00A60B5A">
              <w:rPr>
                <w:b/>
                <w:bCs/>
                <w:sz w:val="18"/>
                <w:szCs w:val="18"/>
                <w:u w:val="single"/>
              </w:rPr>
              <w:t>Unclear risk</w:t>
            </w:r>
          </w:p>
          <w:p w14:paraId="191A9798" w14:textId="77777777" w:rsidR="00484F4C" w:rsidRPr="00A60B5A" w:rsidRDefault="00484F4C" w:rsidP="00EC29C9">
            <w:pPr>
              <w:rPr>
                <w:sz w:val="18"/>
                <w:szCs w:val="18"/>
              </w:rPr>
            </w:pPr>
            <w:r w:rsidRPr="00A60B5A">
              <w:rPr>
                <w:sz w:val="18"/>
                <w:szCs w:val="18"/>
              </w:rPr>
              <w:t>No information</w:t>
            </w:r>
          </w:p>
        </w:tc>
        <w:tc>
          <w:tcPr>
            <w:tcW w:w="1200" w:type="dxa"/>
          </w:tcPr>
          <w:p w14:paraId="2C3666C8" w14:textId="77777777" w:rsidR="00484F4C" w:rsidRPr="00A60B5A" w:rsidRDefault="00484F4C" w:rsidP="00EC29C9">
            <w:pPr>
              <w:rPr>
                <w:b/>
                <w:bCs/>
                <w:sz w:val="18"/>
                <w:szCs w:val="18"/>
                <w:u w:val="single"/>
              </w:rPr>
            </w:pPr>
            <w:r w:rsidRPr="00A60B5A">
              <w:rPr>
                <w:b/>
                <w:bCs/>
                <w:sz w:val="18"/>
                <w:szCs w:val="18"/>
                <w:u w:val="single"/>
              </w:rPr>
              <w:t>Unclear risk</w:t>
            </w:r>
          </w:p>
          <w:p w14:paraId="3E11C1DA" w14:textId="77777777" w:rsidR="00484F4C" w:rsidRPr="00A60B5A" w:rsidRDefault="00484F4C" w:rsidP="00EC29C9">
            <w:pPr>
              <w:rPr>
                <w:sz w:val="18"/>
                <w:szCs w:val="18"/>
              </w:rPr>
            </w:pPr>
            <w:r w:rsidRPr="00A60B5A">
              <w:rPr>
                <w:sz w:val="18"/>
                <w:szCs w:val="18"/>
              </w:rPr>
              <w:t>No information</w:t>
            </w:r>
          </w:p>
        </w:tc>
        <w:tc>
          <w:tcPr>
            <w:tcW w:w="1134" w:type="dxa"/>
          </w:tcPr>
          <w:p w14:paraId="4A468EB4" w14:textId="77777777" w:rsidR="00484F4C" w:rsidRPr="00A60B5A" w:rsidRDefault="00484F4C" w:rsidP="00EC29C9">
            <w:pPr>
              <w:rPr>
                <w:b/>
                <w:bCs/>
                <w:sz w:val="18"/>
                <w:szCs w:val="18"/>
                <w:u w:val="single"/>
              </w:rPr>
            </w:pPr>
            <w:r w:rsidRPr="00A60B5A">
              <w:rPr>
                <w:b/>
                <w:bCs/>
                <w:sz w:val="18"/>
                <w:szCs w:val="18"/>
                <w:u w:val="single"/>
              </w:rPr>
              <w:t>Unclear risk</w:t>
            </w:r>
          </w:p>
          <w:p w14:paraId="0FDD6650" w14:textId="77777777" w:rsidR="00484F4C" w:rsidRPr="00A60B5A" w:rsidRDefault="00484F4C" w:rsidP="00EC29C9">
            <w:pPr>
              <w:rPr>
                <w:sz w:val="18"/>
                <w:szCs w:val="18"/>
              </w:rPr>
            </w:pPr>
            <w:r w:rsidRPr="00A60B5A">
              <w:rPr>
                <w:sz w:val="18"/>
                <w:szCs w:val="18"/>
              </w:rPr>
              <w:t>No information</w:t>
            </w:r>
          </w:p>
        </w:tc>
        <w:tc>
          <w:tcPr>
            <w:tcW w:w="1512" w:type="dxa"/>
          </w:tcPr>
          <w:p w14:paraId="3BAAB326" w14:textId="77777777" w:rsidR="00484F4C" w:rsidRPr="00A60B5A" w:rsidRDefault="00484F4C" w:rsidP="00EC29C9">
            <w:pPr>
              <w:rPr>
                <w:b/>
                <w:bCs/>
                <w:sz w:val="18"/>
                <w:szCs w:val="18"/>
                <w:u w:val="single"/>
              </w:rPr>
            </w:pPr>
            <w:r w:rsidRPr="00A60B5A">
              <w:rPr>
                <w:b/>
                <w:bCs/>
                <w:sz w:val="18"/>
                <w:szCs w:val="18"/>
                <w:u w:val="single"/>
              </w:rPr>
              <w:t>High risk</w:t>
            </w:r>
          </w:p>
          <w:p w14:paraId="1EA79977" w14:textId="77777777" w:rsidR="00484F4C" w:rsidRPr="00A60B5A" w:rsidRDefault="00484F4C" w:rsidP="00EC29C9">
            <w:pPr>
              <w:rPr>
                <w:sz w:val="18"/>
                <w:szCs w:val="18"/>
              </w:rPr>
            </w:pPr>
            <w:r w:rsidRPr="00A60B5A">
              <w:rPr>
                <w:sz w:val="18"/>
                <w:szCs w:val="18"/>
              </w:rPr>
              <w:t>32% drop out rate</w:t>
            </w:r>
          </w:p>
        </w:tc>
        <w:tc>
          <w:tcPr>
            <w:tcW w:w="1323" w:type="dxa"/>
          </w:tcPr>
          <w:p w14:paraId="1EB729D9" w14:textId="77777777" w:rsidR="00484F4C" w:rsidRPr="00A60B5A" w:rsidRDefault="00484F4C" w:rsidP="00EC29C9">
            <w:pPr>
              <w:rPr>
                <w:b/>
                <w:bCs/>
                <w:sz w:val="18"/>
                <w:szCs w:val="18"/>
                <w:u w:val="single"/>
              </w:rPr>
            </w:pPr>
            <w:r w:rsidRPr="00A60B5A">
              <w:rPr>
                <w:b/>
                <w:bCs/>
                <w:sz w:val="18"/>
                <w:szCs w:val="18"/>
                <w:u w:val="single"/>
              </w:rPr>
              <w:t>Low risk</w:t>
            </w:r>
          </w:p>
          <w:p w14:paraId="73CD2579" w14:textId="77777777" w:rsidR="00484F4C" w:rsidRPr="00A60B5A" w:rsidRDefault="00484F4C" w:rsidP="00EC29C9">
            <w:pPr>
              <w:rPr>
                <w:sz w:val="18"/>
                <w:szCs w:val="18"/>
              </w:rPr>
            </w:pPr>
            <w:r w:rsidRPr="00A60B5A">
              <w:rPr>
                <w:sz w:val="18"/>
                <w:szCs w:val="18"/>
              </w:rPr>
              <w:t>Relevant outcome reported</w:t>
            </w:r>
          </w:p>
        </w:tc>
      </w:tr>
      <w:tr w:rsidR="00484F4C" w:rsidRPr="00A60B5A" w14:paraId="2FEF059F" w14:textId="77777777" w:rsidTr="00EC29C9">
        <w:tc>
          <w:tcPr>
            <w:tcW w:w="988" w:type="dxa"/>
          </w:tcPr>
          <w:p w14:paraId="0D6FF910" w14:textId="77777777" w:rsidR="00484F4C" w:rsidRPr="00A60B5A" w:rsidRDefault="00484F4C" w:rsidP="00EC29C9">
            <w:pPr>
              <w:rPr>
                <w:color w:val="000000"/>
                <w:sz w:val="18"/>
                <w:szCs w:val="18"/>
              </w:rPr>
            </w:pPr>
            <w:proofErr w:type="spellStart"/>
            <w:r w:rsidRPr="00A60B5A">
              <w:rPr>
                <w:color w:val="000000"/>
                <w:sz w:val="18"/>
                <w:szCs w:val="18"/>
              </w:rPr>
              <w:t>Barkin</w:t>
            </w:r>
            <w:proofErr w:type="spellEnd"/>
            <w:r w:rsidRPr="00A60B5A">
              <w:rPr>
                <w:color w:val="000000"/>
                <w:sz w:val="18"/>
                <w:szCs w:val="18"/>
              </w:rPr>
              <w:t xml:space="preserve"> et al., 2012, USA. </w:t>
            </w:r>
          </w:p>
        </w:tc>
        <w:tc>
          <w:tcPr>
            <w:tcW w:w="1842" w:type="dxa"/>
          </w:tcPr>
          <w:p w14:paraId="1BB28C1E" w14:textId="77777777" w:rsidR="00484F4C" w:rsidRPr="00A60B5A" w:rsidRDefault="00484F4C" w:rsidP="00EC29C9">
            <w:pPr>
              <w:rPr>
                <w:b/>
                <w:bCs/>
                <w:sz w:val="18"/>
                <w:szCs w:val="18"/>
                <w:u w:val="single"/>
              </w:rPr>
            </w:pPr>
            <w:r w:rsidRPr="00A60B5A">
              <w:rPr>
                <w:b/>
                <w:bCs/>
                <w:sz w:val="18"/>
                <w:szCs w:val="18"/>
                <w:u w:val="single"/>
              </w:rPr>
              <w:t>Low risk</w:t>
            </w:r>
          </w:p>
          <w:p w14:paraId="2BB6224F" w14:textId="77777777" w:rsidR="00484F4C" w:rsidRPr="00A60B5A" w:rsidRDefault="00484F4C" w:rsidP="00EC29C9">
            <w:pPr>
              <w:rPr>
                <w:sz w:val="18"/>
                <w:szCs w:val="18"/>
              </w:rPr>
            </w:pPr>
            <w:r w:rsidRPr="00A60B5A">
              <w:rPr>
                <w:sz w:val="18"/>
                <w:szCs w:val="18"/>
              </w:rPr>
              <w:t>“A computer-generated permuted block randomization scheme with a block size of 10 was used to ensure balanced treatment</w:t>
            </w:r>
            <w:r w:rsidRPr="00A60B5A">
              <w:rPr>
                <w:color w:val="000000"/>
                <w:sz w:val="18"/>
                <w:szCs w:val="18"/>
              </w:rPr>
              <w:t xml:space="preserve"> </w:t>
            </w:r>
            <w:r w:rsidRPr="00A60B5A">
              <w:rPr>
                <w:sz w:val="18"/>
                <w:szCs w:val="18"/>
              </w:rPr>
              <w:t>allocation once the total sample size</w:t>
            </w:r>
            <w:r w:rsidRPr="00A60B5A">
              <w:rPr>
                <w:color w:val="000000"/>
                <w:sz w:val="18"/>
                <w:szCs w:val="18"/>
              </w:rPr>
              <w:t xml:space="preserve"> </w:t>
            </w:r>
            <w:r w:rsidRPr="00A60B5A">
              <w:rPr>
                <w:sz w:val="18"/>
                <w:szCs w:val="18"/>
              </w:rPr>
              <w:t>was reached”</w:t>
            </w:r>
          </w:p>
        </w:tc>
        <w:tc>
          <w:tcPr>
            <w:tcW w:w="1210" w:type="dxa"/>
          </w:tcPr>
          <w:p w14:paraId="054EE826" w14:textId="77777777" w:rsidR="00484F4C" w:rsidRPr="00A60B5A" w:rsidRDefault="00484F4C" w:rsidP="00EC29C9">
            <w:pPr>
              <w:rPr>
                <w:b/>
                <w:bCs/>
                <w:sz w:val="18"/>
                <w:szCs w:val="18"/>
                <w:u w:val="single"/>
              </w:rPr>
            </w:pPr>
            <w:r w:rsidRPr="00A60B5A">
              <w:rPr>
                <w:b/>
                <w:bCs/>
                <w:sz w:val="18"/>
                <w:szCs w:val="18"/>
                <w:u w:val="single"/>
              </w:rPr>
              <w:t>High risk</w:t>
            </w:r>
          </w:p>
          <w:p w14:paraId="3F2CBD2A" w14:textId="77777777" w:rsidR="00484F4C" w:rsidRPr="00A60B5A" w:rsidRDefault="00484F4C" w:rsidP="00EC29C9">
            <w:pPr>
              <w:rPr>
                <w:sz w:val="18"/>
                <w:szCs w:val="18"/>
              </w:rPr>
            </w:pPr>
            <w:r w:rsidRPr="00A60B5A">
              <w:rPr>
                <w:sz w:val="18"/>
                <w:szCs w:val="18"/>
              </w:rPr>
              <w:t>“Neither research staff nor participants were blinded to other participants’ condition allocation”</w:t>
            </w:r>
          </w:p>
        </w:tc>
        <w:tc>
          <w:tcPr>
            <w:tcW w:w="1200" w:type="dxa"/>
          </w:tcPr>
          <w:p w14:paraId="3261D96A" w14:textId="77777777" w:rsidR="00484F4C" w:rsidRPr="00A60B5A" w:rsidRDefault="00484F4C" w:rsidP="00EC29C9">
            <w:pPr>
              <w:rPr>
                <w:b/>
                <w:bCs/>
                <w:sz w:val="18"/>
                <w:szCs w:val="18"/>
                <w:u w:val="single"/>
              </w:rPr>
            </w:pPr>
            <w:r w:rsidRPr="00A60B5A">
              <w:rPr>
                <w:b/>
                <w:bCs/>
                <w:sz w:val="18"/>
                <w:szCs w:val="18"/>
                <w:u w:val="single"/>
              </w:rPr>
              <w:t>High risk</w:t>
            </w:r>
          </w:p>
          <w:p w14:paraId="6EDE7339" w14:textId="77777777" w:rsidR="00484F4C" w:rsidRPr="00A60B5A" w:rsidRDefault="00484F4C" w:rsidP="00EC29C9">
            <w:pPr>
              <w:rPr>
                <w:sz w:val="18"/>
                <w:szCs w:val="18"/>
              </w:rPr>
            </w:pPr>
          </w:p>
        </w:tc>
        <w:tc>
          <w:tcPr>
            <w:tcW w:w="1134" w:type="dxa"/>
          </w:tcPr>
          <w:p w14:paraId="66F748FE" w14:textId="77777777" w:rsidR="00484F4C" w:rsidRPr="00A60B5A" w:rsidRDefault="00484F4C" w:rsidP="00EC29C9">
            <w:pPr>
              <w:rPr>
                <w:b/>
                <w:bCs/>
                <w:sz w:val="18"/>
                <w:szCs w:val="18"/>
                <w:u w:val="single"/>
              </w:rPr>
            </w:pPr>
            <w:r w:rsidRPr="00A60B5A">
              <w:rPr>
                <w:b/>
                <w:bCs/>
                <w:sz w:val="18"/>
                <w:szCs w:val="18"/>
                <w:u w:val="single"/>
              </w:rPr>
              <w:t>High risk</w:t>
            </w:r>
          </w:p>
          <w:p w14:paraId="37B818B5" w14:textId="77777777" w:rsidR="00484F4C" w:rsidRPr="00A60B5A" w:rsidRDefault="00484F4C" w:rsidP="00EC29C9">
            <w:pPr>
              <w:rPr>
                <w:sz w:val="18"/>
                <w:szCs w:val="18"/>
              </w:rPr>
            </w:pPr>
          </w:p>
        </w:tc>
        <w:tc>
          <w:tcPr>
            <w:tcW w:w="1512" w:type="dxa"/>
          </w:tcPr>
          <w:p w14:paraId="2C98A8D4" w14:textId="77777777" w:rsidR="00484F4C" w:rsidRPr="00A60B5A" w:rsidRDefault="00484F4C" w:rsidP="00EC29C9">
            <w:pPr>
              <w:rPr>
                <w:b/>
                <w:bCs/>
                <w:sz w:val="18"/>
                <w:szCs w:val="18"/>
                <w:u w:val="single"/>
              </w:rPr>
            </w:pPr>
            <w:r w:rsidRPr="00A60B5A">
              <w:rPr>
                <w:b/>
                <w:bCs/>
                <w:sz w:val="18"/>
                <w:szCs w:val="18"/>
                <w:u w:val="single"/>
              </w:rPr>
              <w:t>Low risk</w:t>
            </w:r>
          </w:p>
          <w:p w14:paraId="77919505" w14:textId="77777777" w:rsidR="00484F4C" w:rsidRPr="00A60B5A" w:rsidRDefault="00484F4C" w:rsidP="00EC29C9">
            <w:pPr>
              <w:rPr>
                <w:sz w:val="18"/>
                <w:szCs w:val="18"/>
              </w:rPr>
            </w:pPr>
            <w:r w:rsidRPr="00A60B5A">
              <w:rPr>
                <w:sz w:val="18"/>
                <w:szCs w:val="18"/>
              </w:rPr>
              <w:t>7% lost to follow-up/data not analysed</w:t>
            </w:r>
          </w:p>
        </w:tc>
        <w:tc>
          <w:tcPr>
            <w:tcW w:w="1323" w:type="dxa"/>
          </w:tcPr>
          <w:p w14:paraId="270ED003" w14:textId="77777777" w:rsidR="00484F4C" w:rsidRPr="00A60B5A" w:rsidRDefault="00484F4C" w:rsidP="00EC29C9">
            <w:pPr>
              <w:rPr>
                <w:b/>
                <w:bCs/>
                <w:sz w:val="18"/>
                <w:szCs w:val="18"/>
                <w:u w:val="single"/>
              </w:rPr>
            </w:pPr>
            <w:r w:rsidRPr="00A60B5A">
              <w:rPr>
                <w:b/>
                <w:bCs/>
                <w:sz w:val="18"/>
                <w:szCs w:val="18"/>
                <w:u w:val="single"/>
              </w:rPr>
              <w:t>Low risk</w:t>
            </w:r>
          </w:p>
          <w:p w14:paraId="7E4ECBD7" w14:textId="77777777" w:rsidR="00484F4C" w:rsidRPr="00A60B5A" w:rsidRDefault="00484F4C" w:rsidP="00EC29C9">
            <w:pPr>
              <w:rPr>
                <w:sz w:val="18"/>
                <w:szCs w:val="18"/>
              </w:rPr>
            </w:pPr>
            <w:r w:rsidRPr="00A60B5A">
              <w:rPr>
                <w:sz w:val="18"/>
                <w:szCs w:val="18"/>
              </w:rPr>
              <w:t>Relevant outcome reported</w:t>
            </w:r>
          </w:p>
        </w:tc>
      </w:tr>
      <w:tr w:rsidR="00484F4C" w:rsidRPr="00A60B5A" w14:paraId="10FE57EA" w14:textId="77777777" w:rsidTr="00EC29C9">
        <w:tc>
          <w:tcPr>
            <w:tcW w:w="988" w:type="dxa"/>
          </w:tcPr>
          <w:p w14:paraId="7FB76AD1" w14:textId="77777777" w:rsidR="00484F4C" w:rsidRPr="00A60B5A" w:rsidRDefault="00484F4C" w:rsidP="00EC29C9">
            <w:pPr>
              <w:rPr>
                <w:color w:val="000000"/>
                <w:sz w:val="18"/>
                <w:szCs w:val="18"/>
              </w:rPr>
            </w:pPr>
            <w:proofErr w:type="spellStart"/>
            <w:r w:rsidRPr="00A60B5A">
              <w:rPr>
                <w:color w:val="000000"/>
                <w:sz w:val="18"/>
                <w:szCs w:val="18"/>
              </w:rPr>
              <w:t>Arlinghaus</w:t>
            </w:r>
            <w:proofErr w:type="spellEnd"/>
            <w:r w:rsidRPr="00A60B5A">
              <w:rPr>
                <w:color w:val="000000"/>
                <w:sz w:val="18"/>
                <w:szCs w:val="18"/>
              </w:rPr>
              <w:t xml:space="preserve"> et al., 2017, USA. </w:t>
            </w:r>
          </w:p>
        </w:tc>
        <w:tc>
          <w:tcPr>
            <w:tcW w:w="1842" w:type="dxa"/>
          </w:tcPr>
          <w:p w14:paraId="3A89CDC3" w14:textId="77777777" w:rsidR="00484F4C" w:rsidRPr="00A60B5A" w:rsidRDefault="00484F4C" w:rsidP="00EC29C9">
            <w:pPr>
              <w:rPr>
                <w:b/>
                <w:bCs/>
                <w:sz w:val="18"/>
                <w:szCs w:val="18"/>
                <w:u w:val="single"/>
              </w:rPr>
            </w:pPr>
            <w:r w:rsidRPr="00A60B5A">
              <w:rPr>
                <w:b/>
                <w:bCs/>
                <w:sz w:val="18"/>
                <w:szCs w:val="18"/>
                <w:u w:val="single"/>
              </w:rPr>
              <w:t>Unclear risk</w:t>
            </w:r>
          </w:p>
          <w:p w14:paraId="53A772CD" w14:textId="77777777" w:rsidR="00484F4C" w:rsidRPr="00A60B5A" w:rsidRDefault="00484F4C" w:rsidP="00EC29C9">
            <w:pPr>
              <w:rPr>
                <w:sz w:val="18"/>
                <w:szCs w:val="18"/>
              </w:rPr>
            </w:pPr>
            <w:r w:rsidRPr="00A60B5A">
              <w:rPr>
                <w:sz w:val="18"/>
                <w:szCs w:val="18"/>
              </w:rPr>
              <w:t>No information</w:t>
            </w:r>
          </w:p>
        </w:tc>
        <w:tc>
          <w:tcPr>
            <w:tcW w:w="1210" w:type="dxa"/>
          </w:tcPr>
          <w:p w14:paraId="59EC0ED1" w14:textId="77777777" w:rsidR="00484F4C" w:rsidRPr="00A60B5A" w:rsidRDefault="00484F4C" w:rsidP="00EC29C9">
            <w:pPr>
              <w:rPr>
                <w:b/>
                <w:bCs/>
                <w:sz w:val="18"/>
                <w:szCs w:val="18"/>
                <w:u w:val="single"/>
              </w:rPr>
            </w:pPr>
            <w:r w:rsidRPr="00A60B5A">
              <w:rPr>
                <w:b/>
                <w:bCs/>
                <w:sz w:val="18"/>
                <w:szCs w:val="18"/>
                <w:u w:val="single"/>
              </w:rPr>
              <w:t>Unclear risk</w:t>
            </w:r>
          </w:p>
          <w:p w14:paraId="50015ACA" w14:textId="77777777" w:rsidR="00484F4C" w:rsidRPr="00A60B5A" w:rsidRDefault="00484F4C" w:rsidP="00EC29C9">
            <w:pPr>
              <w:rPr>
                <w:sz w:val="18"/>
                <w:szCs w:val="18"/>
              </w:rPr>
            </w:pPr>
            <w:r w:rsidRPr="00A60B5A">
              <w:rPr>
                <w:sz w:val="18"/>
                <w:szCs w:val="18"/>
              </w:rPr>
              <w:t>No information</w:t>
            </w:r>
          </w:p>
        </w:tc>
        <w:tc>
          <w:tcPr>
            <w:tcW w:w="1200" w:type="dxa"/>
          </w:tcPr>
          <w:p w14:paraId="5F04E2AE" w14:textId="77777777" w:rsidR="00484F4C" w:rsidRPr="00A60B5A" w:rsidRDefault="00484F4C" w:rsidP="00EC29C9">
            <w:pPr>
              <w:rPr>
                <w:b/>
                <w:bCs/>
                <w:sz w:val="18"/>
                <w:szCs w:val="18"/>
                <w:u w:val="single"/>
              </w:rPr>
            </w:pPr>
            <w:r w:rsidRPr="00A60B5A">
              <w:rPr>
                <w:b/>
                <w:bCs/>
                <w:sz w:val="18"/>
                <w:szCs w:val="18"/>
                <w:u w:val="single"/>
              </w:rPr>
              <w:t>Unclear risk</w:t>
            </w:r>
          </w:p>
          <w:p w14:paraId="59790B3F" w14:textId="77777777" w:rsidR="00484F4C" w:rsidRPr="00A60B5A" w:rsidRDefault="00484F4C" w:rsidP="00EC29C9">
            <w:pPr>
              <w:rPr>
                <w:sz w:val="18"/>
                <w:szCs w:val="18"/>
              </w:rPr>
            </w:pPr>
            <w:r w:rsidRPr="00A60B5A">
              <w:rPr>
                <w:sz w:val="18"/>
                <w:szCs w:val="18"/>
              </w:rPr>
              <w:t>No information</w:t>
            </w:r>
          </w:p>
        </w:tc>
        <w:tc>
          <w:tcPr>
            <w:tcW w:w="1134" w:type="dxa"/>
          </w:tcPr>
          <w:p w14:paraId="13B14828" w14:textId="77777777" w:rsidR="00484F4C" w:rsidRPr="00A60B5A" w:rsidRDefault="00484F4C" w:rsidP="00EC29C9">
            <w:pPr>
              <w:rPr>
                <w:b/>
                <w:bCs/>
                <w:sz w:val="18"/>
                <w:szCs w:val="18"/>
                <w:u w:val="single"/>
              </w:rPr>
            </w:pPr>
            <w:r w:rsidRPr="00A60B5A">
              <w:rPr>
                <w:b/>
                <w:bCs/>
                <w:sz w:val="18"/>
                <w:szCs w:val="18"/>
                <w:u w:val="single"/>
              </w:rPr>
              <w:t>Unclear risk</w:t>
            </w:r>
          </w:p>
          <w:p w14:paraId="1329D8F6" w14:textId="77777777" w:rsidR="00484F4C" w:rsidRPr="00A60B5A" w:rsidRDefault="00484F4C" w:rsidP="00EC29C9">
            <w:pPr>
              <w:rPr>
                <w:sz w:val="18"/>
                <w:szCs w:val="18"/>
              </w:rPr>
            </w:pPr>
            <w:r w:rsidRPr="00A60B5A">
              <w:rPr>
                <w:sz w:val="18"/>
                <w:szCs w:val="18"/>
              </w:rPr>
              <w:t>No information</w:t>
            </w:r>
          </w:p>
        </w:tc>
        <w:tc>
          <w:tcPr>
            <w:tcW w:w="1512" w:type="dxa"/>
          </w:tcPr>
          <w:p w14:paraId="47751235" w14:textId="77777777" w:rsidR="00484F4C" w:rsidRPr="00A60B5A" w:rsidRDefault="00484F4C" w:rsidP="00EC29C9">
            <w:pPr>
              <w:rPr>
                <w:b/>
                <w:bCs/>
                <w:sz w:val="18"/>
                <w:szCs w:val="18"/>
                <w:u w:val="single"/>
              </w:rPr>
            </w:pPr>
            <w:r w:rsidRPr="00A60B5A">
              <w:rPr>
                <w:b/>
                <w:bCs/>
                <w:sz w:val="18"/>
                <w:szCs w:val="18"/>
                <w:u w:val="single"/>
              </w:rPr>
              <w:t>High risk</w:t>
            </w:r>
          </w:p>
          <w:p w14:paraId="714867F9" w14:textId="77777777" w:rsidR="00484F4C" w:rsidRPr="00A60B5A" w:rsidRDefault="00484F4C" w:rsidP="00EC29C9">
            <w:pPr>
              <w:rPr>
                <w:sz w:val="18"/>
                <w:szCs w:val="18"/>
              </w:rPr>
            </w:pPr>
            <w:r w:rsidRPr="00A60B5A">
              <w:rPr>
                <w:sz w:val="18"/>
                <w:szCs w:val="18"/>
              </w:rPr>
              <w:t>25% drop out</w:t>
            </w:r>
          </w:p>
        </w:tc>
        <w:tc>
          <w:tcPr>
            <w:tcW w:w="1323" w:type="dxa"/>
          </w:tcPr>
          <w:p w14:paraId="01C9AACE" w14:textId="77777777" w:rsidR="00484F4C" w:rsidRPr="00A60B5A" w:rsidRDefault="00484F4C" w:rsidP="00EC29C9">
            <w:pPr>
              <w:rPr>
                <w:b/>
                <w:bCs/>
                <w:sz w:val="18"/>
                <w:szCs w:val="18"/>
                <w:u w:val="single"/>
              </w:rPr>
            </w:pPr>
            <w:r w:rsidRPr="00A60B5A">
              <w:rPr>
                <w:b/>
                <w:bCs/>
                <w:sz w:val="18"/>
                <w:szCs w:val="18"/>
                <w:u w:val="single"/>
              </w:rPr>
              <w:t>Low risk</w:t>
            </w:r>
          </w:p>
          <w:p w14:paraId="30AA5151" w14:textId="77777777" w:rsidR="00484F4C" w:rsidRPr="00A60B5A" w:rsidRDefault="00484F4C" w:rsidP="00EC29C9">
            <w:pPr>
              <w:rPr>
                <w:sz w:val="18"/>
                <w:szCs w:val="18"/>
              </w:rPr>
            </w:pPr>
            <w:r w:rsidRPr="00A60B5A">
              <w:rPr>
                <w:sz w:val="18"/>
                <w:szCs w:val="18"/>
              </w:rPr>
              <w:t>Relevant outcome reported</w:t>
            </w:r>
          </w:p>
        </w:tc>
      </w:tr>
      <w:tr w:rsidR="00484F4C" w:rsidRPr="00A60B5A" w14:paraId="7F8A5B00" w14:textId="77777777" w:rsidTr="00EC29C9">
        <w:tc>
          <w:tcPr>
            <w:tcW w:w="988" w:type="dxa"/>
          </w:tcPr>
          <w:p w14:paraId="087F5B11" w14:textId="77777777" w:rsidR="00484F4C" w:rsidRPr="00A60B5A" w:rsidRDefault="00484F4C" w:rsidP="00EC29C9">
            <w:pPr>
              <w:rPr>
                <w:color w:val="000000"/>
                <w:sz w:val="18"/>
                <w:szCs w:val="18"/>
              </w:rPr>
            </w:pPr>
            <w:proofErr w:type="spellStart"/>
            <w:r w:rsidRPr="00A60B5A">
              <w:rPr>
                <w:color w:val="000000"/>
                <w:sz w:val="18"/>
                <w:szCs w:val="18"/>
              </w:rPr>
              <w:t>Arlinghaus</w:t>
            </w:r>
            <w:proofErr w:type="spellEnd"/>
            <w:r w:rsidRPr="00A60B5A">
              <w:rPr>
                <w:color w:val="000000"/>
                <w:sz w:val="18"/>
                <w:szCs w:val="18"/>
              </w:rPr>
              <w:t xml:space="preserve"> et al., 2021, USA. </w:t>
            </w:r>
          </w:p>
        </w:tc>
        <w:tc>
          <w:tcPr>
            <w:tcW w:w="1842" w:type="dxa"/>
          </w:tcPr>
          <w:p w14:paraId="18D5515A" w14:textId="77777777" w:rsidR="00484F4C" w:rsidRPr="00A60B5A" w:rsidRDefault="00484F4C" w:rsidP="00EC29C9">
            <w:pPr>
              <w:rPr>
                <w:b/>
                <w:bCs/>
                <w:sz w:val="18"/>
                <w:szCs w:val="18"/>
                <w:u w:val="single"/>
              </w:rPr>
            </w:pPr>
            <w:r w:rsidRPr="00A60B5A">
              <w:rPr>
                <w:b/>
                <w:bCs/>
                <w:sz w:val="18"/>
                <w:szCs w:val="18"/>
                <w:u w:val="single"/>
              </w:rPr>
              <w:t>Unclear risk</w:t>
            </w:r>
          </w:p>
          <w:p w14:paraId="4A9EA9AF" w14:textId="77777777" w:rsidR="00484F4C" w:rsidRPr="00A60B5A" w:rsidRDefault="00484F4C" w:rsidP="00EC29C9">
            <w:pPr>
              <w:rPr>
                <w:sz w:val="18"/>
                <w:szCs w:val="18"/>
              </w:rPr>
            </w:pPr>
            <w:r w:rsidRPr="00A60B5A">
              <w:rPr>
                <w:sz w:val="18"/>
                <w:szCs w:val="18"/>
              </w:rPr>
              <w:t>No information</w:t>
            </w:r>
          </w:p>
        </w:tc>
        <w:tc>
          <w:tcPr>
            <w:tcW w:w="1210" w:type="dxa"/>
          </w:tcPr>
          <w:p w14:paraId="43E07D0F" w14:textId="77777777" w:rsidR="00484F4C" w:rsidRPr="00A60B5A" w:rsidRDefault="00484F4C" w:rsidP="00EC29C9">
            <w:pPr>
              <w:rPr>
                <w:b/>
                <w:bCs/>
                <w:sz w:val="18"/>
                <w:szCs w:val="18"/>
                <w:u w:val="single"/>
              </w:rPr>
            </w:pPr>
            <w:r w:rsidRPr="00A60B5A">
              <w:rPr>
                <w:b/>
                <w:bCs/>
                <w:sz w:val="18"/>
                <w:szCs w:val="18"/>
                <w:u w:val="single"/>
              </w:rPr>
              <w:t>Unclear risk</w:t>
            </w:r>
          </w:p>
          <w:p w14:paraId="162A842A" w14:textId="77777777" w:rsidR="00484F4C" w:rsidRPr="00A60B5A" w:rsidRDefault="00484F4C" w:rsidP="00EC29C9">
            <w:pPr>
              <w:rPr>
                <w:sz w:val="18"/>
                <w:szCs w:val="18"/>
              </w:rPr>
            </w:pPr>
            <w:r w:rsidRPr="00A60B5A">
              <w:rPr>
                <w:sz w:val="18"/>
                <w:szCs w:val="18"/>
              </w:rPr>
              <w:t>No information</w:t>
            </w:r>
          </w:p>
        </w:tc>
        <w:tc>
          <w:tcPr>
            <w:tcW w:w="1200" w:type="dxa"/>
          </w:tcPr>
          <w:p w14:paraId="781CFF52" w14:textId="77777777" w:rsidR="00484F4C" w:rsidRPr="00A60B5A" w:rsidRDefault="00484F4C" w:rsidP="00EC29C9">
            <w:pPr>
              <w:rPr>
                <w:b/>
                <w:bCs/>
                <w:sz w:val="18"/>
                <w:szCs w:val="18"/>
                <w:u w:val="single"/>
              </w:rPr>
            </w:pPr>
            <w:r w:rsidRPr="00A60B5A">
              <w:rPr>
                <w:b/>
                <w:bCs/>
                <w:sz w:val="18"/>
                <w:szCs w:val="18"/>
                <w:u w:val="single"/>
              </w:rPr>
              <w:t>Unclear risk</w:t>
            </w:r>
          </w:p>
          <w:p w14:paraId="0B7BD23F" w14:textId="77777777" w:rsidR="00484F4C" w:rsidRPr="00A60B5A" w:rsidRDefault="00484F4C" w:rsidP="00EC29C9">
            <w:pPr>
              <w:rPr>
                <w:sz w:val="18"/>
                <w:szCs w:val="18"/>
              </w:rPr>
            </w:pPr>
            <w:r w:rsidRPr="00A60B5A">
              <w:rPr>
                <w:sz w:val="18"/>
                <w:szCs w:val="18"/>
              </w:rPr>
              <w:t>No information</w:t>
            </w:r>
          </w:p>
        </w:tc>
        <w:tc>
          <w:tcPr>
            <w:tcW w:w="1134" w:type="dxa"/>
          </w:tcPr>
          <w:p w14:paraId="283D6C44" w14:textId="77777777" w:rsidR="00484F4C" w:rsidRPr="00A60B5A" w:rsidRDefault="00484F4C" w:rsidP="00EC29C9">
            <w:pPr>
              <w:rPr>
                <w:b/>
                <w:bCs/>
                <w:sz w:val="18"/>
                <w:szCs w:val="18"/>
                <w:u w:val="single"/>
              </w:rPr>
            </w:pPr>
            <w:r w:rsidRPr="00A60B5A">
              <w:rPr>
                <w:b/>
                <w:bCs/>
                <w:sz w:val="18"/>
                <w:szCs w:val="18"/>
                <w:u w:val="single"/>
              </w:rPr>
              <w:t>Unclear risk</w:t>
            </w:r>
          </w:p>
          <w:p w14:paraId="576F3B14" w14:textId="77777777" w:rsidR="00484F4C" w:rsidRPr="00A60B5A" w:rsidRDefault="00484F4C" w:rsidP="00EC29C9">
            <w:pPr>
              <w:rPr>
                <w:sz w:val="18"/>
                <w:szCs w:val="18"/>
              </w:rPr>
            </w:pPr>
            <w:r w:rsidRPr="00A60B5A">
              <w:rPr>
                <w:sz w:val="18"/>
                <w:szCs w:val="18"/>
              </w:rPr>
              <w:t>No information</w:t>
            </w:r>
          </w:p>
        </w:tc>
        <w:tc>
          <w:tcPr>
            <w:tcW w:w="1512" w:type="dxa"/>
          </w:tcPr>
          <w:p w14:paraId="613A47F4" w14:textId="77777777" w:rsidR="00484F4C" w:rsidRPr="00A60B5A" w:rsidRDefault="00484F4C" w:rsidP="00EC29C9">
            <w:pPr>
              <w:rPr>
                <w:b/>
                <w:bCs/>
                <w:sz w:val="18"/>
                <w:szCs w:val="18"/>
                <w:u w:val="single"/>
              </w:rPr>
            </w:pPr>
            <w:r w:rsidRPr="00A60B5A">
              <w:rPr>
                <w:b/>
                <w:bCs/>
                <w:sz w:val="18"/>
                <w:szCs w:val="18"/>
                <w:u w:val="single"/>
              </w:rPr>
              <w:t>Low risk</w:t>
            </w:r>
          </w:p>
          <w:p w14:paraId="13E745BE" w14:textId="77777777" w:rsidR="00484F4C" w:rsidRPr="00A60B5A" w:rsidRDefault="00484F4C" w:rsidP="00EC29C9">
            <w:pPr>
              <w:rPr>
                <w:sz w:val="18"/>
                <w:szCs w:val="18"/>
              </w:rPr>
            </w:pPr>
            <w:r w:rsidRPr="00A60B5A">
              <w:rPr>
                <w:sz w:val="18"/>
                <w:szCs w:val="18"/>
              </w:rPr>
              <w:t>8% lost to follow-up/data not analysed</w:t>
            </w:r>
          </w:p>
        </w:tc>
        <w:tc>
          <w:tcPr>
            <w:tcW w:w="1323" w:type="dxa"/>
          </w:tcPr>
          <w:p w14:paraId="2A6B454B" w14:textId="77777777" w:rsidR="00484F4C" w:rsidRPr="00A60B5A" w:rsidRDefault="00484F4C" w:rsidP="00EC29C9">
            <w:pPr>
              <w:rPr>
                <w:b/>
                <w:bCs/>
                <w:sz w:val="18"/>
                <w:szCs w:val="18"/>
                <w:u w:val="single"/>
              </w:rPr>
            </w:pPr>
            <w:r w:rsidRPr="00A60B5A">
              <w:rPr>
                <w:b/>
                <w:bCs/>
                <w:sz w:val="18"/>
                <w:szCs w:val="18"/>
                <w:u w:val="single"/>
              </w:rPr>
              <w:t>Low risk</w:t>
            </w:r>
          </w:p>
          <w:p w14:paraId="704E1BB8" w14:textId="77777777" w:rsidR="00484F4C" w:rsidRPr="00A60B5A" w:rsidRDefault="00484F4C" w:rsidP="00EC29C9">
            <w:pPr>
              <w:rPr>
                <w:sz w:val="18"/>
                <w:szCs w:val="18"/>
              </w:rPr>
            </w:pPr>
            <w:r w:rsidRPr="00A60B5A">
              <w:rPr>
                <w:sz w:val="18"/>
                <w:szCs w:val="18"/>
              </w:rPr>
              <w:t>Relevant outcome reported</w:t>
            </w:r>
          </w:p>
        </w:tc>
      </w:tr>
      <w:tr w:rsidR="00484F4C" w:rsidRPr="00A60B5A" w14:paraId="6C23E38B" w14:textId="77777777" w:rsidTr="00EC29C9">
        <w:tc>
          <w:tcPr>
            <w:tcW w:w="988" w:type="dxa"/>
          </w:tcPr>
          <w:p w14:paraId="79D20442" w14:textId="77777777" w:rsidR="00484F4C" w:rsidRPr="00A60B5A" w:rsidRDefault="00484F4C" w:rsidP="00EC29C9">
            <w:pPr>
              <w:rPr>
                <w:color w:val="000000"/>
                <w:sz w:val="18"/>
                <w:szCs w:val="18"/>
              </w:rPr>
            </w:pPr>
            <w:proofErr w:type="spellStart"/>
            <w:r w:rsidRPr="00A60B5A">
              <w:rPr>
                <w:color w:val="000000"/>
                <w:sz w:val="18"/>
                <w:szCs w:val="18"/>
              </w:rPr>
              <w:t>Adap</w:t>
            </w:r>
            <w:proofErr w:type="spellEnd"/>
            <w:r w:rsidRPr="00A60B5A">
              <w:rPr>
                <w:color w:val="000000"/>
                <w:sz w:val="18"/>
                <w:szCs w:val="18"/>
              </w:rPr>
              <w:t xml:space="preserve"> et al., 2018, UK.  </w:t>
            </w:r>
          </w:p>
        </w:tc>
        <w:tc>
          <w:tcPr>
            <w:tcW w:w="1842" w:type="dxa"/>
          </w:tcPr>
          <w:p w14:paraId="08FA6286" w14:textId="77777777" w:rsidR="00484F4C" w:rsidRPr="00A60B5A" w:rsidRDefault="00484F4C" w:rsidP="00EC29C9">
            <w:pPr>
              <w:rPr>
                <w:b/>
                <w:bCs/>
                <w:sz w:val="18"/>
                <w:szCs w:val="18"/>
                <w:u w:val="single"/>
              </w:rPr>
            </w:pPr>
            <w:r w:rsidRPr="00A60B5A">
              <w:rPr>
                <w:b/>
                <w:bCs/>
                <w:sz w:val="18"/>
                <w:szCs w:val="18"/>
                <w:u w:val="single"/>
              </w:rPr>
              <w:t>Low risk</w:t>
            </w:r>
          </w:p>
          <w:p w14:paraId="08A25C9D" w14:textId="77777777" w:rsidR="00484F4C" w:rsidRPr="00A60B5A" w:rsidRDefault="00484F4C" w:rsidP="00EC29C9">
            <w:pPr>
              <w:rPr>
                <w:sz w:val="18"/>
                <w:szCs w:val="18"/>
              </w:rPr>
            </w:pPr>
            <w:r w:rsidRPr="00A60B5A">
              <w:rPr>
                <w:sz w:val="18"/>
                <w:szCs w:val="18"/>
              </w:rPr>
              <w:t>“Randomization is at the level of the cluster using a random number generator”</w:t>
            </w:r>
          </w:p>
        </w:tc>
        <w:tc>
          <w:tcPr>
            <w:tcW w:w="1210" w:type="dxa"/>
          </w:tcPr>
          <w:p w14:paraId="57C7B3C6" w14:textId="77777777" w:rsidR="00484F4C" w:rsidRPr="00A60B5A" w:rsidRDefault="00484F4C" w:rsidP="00EC29C9">
            <w:pPr>
              <w:rPr>
                <w:b/>
                <w:bCs/>
                <w:sz w:val="18"/>
                <w:szCs w:val="18"/>
                <w:u w:val="single"/>
              </w:rPr>
            </w:pPr>
            <w:r w:rsidRPr="00A60B5A">
              <w:rPr>
                <w:b/>
                <w:bCs/>
                <w:sz w:val="18"/>
                <w:szCs w:val="18"/>
                <w:u w:val="single"/>
              </w:rPr>
              <w:t>Unclear risk</w:t>
            </w:r>
          </w:p>
          <w:p w14:paraId="23488A60" w14:textId="77777777" w:rsidR="00484F4C" w:rsidRPr="00A60B5A" w:rsidRDefault="00484F4C" w:rsidP="00EC29C9">
            <w:pPr>
              <w:rPr>
                <w:sz w:val="18"/>
                <w:szCs w:val="18"/>
              </w:rPr>
            </w:pPr>
            <w:r w:rsidRPr="00A60B5A">
              <w:rPr>
                <w:sz w:val="18"/>
                <w:szCs w:val="18"/>
              </w:rPr>
              <w:t>No information</w:t>
            </w:r>
          </w:p>
        </w:tc>
        <w:tc>
          <w:tcPr>
            <w:tcW w:w="1200" w:type="dxa"/>
          </w:tcPr>
          <w:p w14:paraId="30F13761" w14:textId="77777777" w:rsidR="00484F4C" w:rsidRPr="00A60B5A" w:rsidRDefault="00484F4C" w:rsidP="00EC29C9">
            <w:pPr>
              <w:rPr>
                <w:b/>
                <w:bCs/>
                <w:sz w:val="18"/>
                <w:szCs w:val="18"/>
                <w:u w:val="single"/>
              </w:rPr>
            </w:pPr>
            <w:r w:rsidRPr="00A60B5A">
              <w:rPr>
                <w:b/>
                <w:bCs/>
                <w:sz w:val="18"/>
                <w:szCs w:val="18"/>
                <w:u w:val="single"/>
              </w:rPr>
              <w:t>Unclear risk</w:t>
            </w:r>
          </w:p>
          <w:p w14:paraId="30E6480D" w14:textId="77777777" w:rsidR="00484F4C" w:rsidRPr="00A60B5A" w:rsidRDefault="00484F4C" w:rsidP="00EC29C9">
            <w:pPr>
              <w:rPr>
                <w:sz w:val="18"/>
                <w:szCs w:val="18"/>
              </w:rPr>
            </w:pPr>
            <w:r w:rsidRPr="00A60B5A">
              <w:rPr>
                <w:sz w:val="18"/>
                <w:szCs w:val="18"/>
              </w:rPr>
              <w:t>No information</w:t>
            </w:r>
          </w:p>
        </w:tc>
        <w:tc>
          <w:tcPr>
            <w:tcW w:w="1134" w:type="dxa"/>
          </w:tcPr>
          <w:p w14:paraId="0D66DCF6" w14:textId="77777777" w:rsidR="00484F4C" w:rsidRPr="00A60B5A" w:rsidRDefault="00484F4C" w:rsidP="00EC29C9">
            <w:pPr>
              <w:rPr>
                <w:b/>
                <w:bCs/>
                <w:sz w:val="18"/>
                <w:szCs w:val="18"/>
                <w:u w:val="single"/>
              </w:rPr>
            </w:pPr>
            <w:r w:rsidRPr="00A60B5A">
              <w:rPr>
                <w:b/>
                <w:bCs/>
                <w:sz w:val="18"/>
                <w:szCs w:val="18"/>
                <w:u w:val="single"/>
              </w:rPr>
              <w:t>Unclear risk</w:t>
            </w:r>
          </w:p>
          <w:p w14:paraId="3E3792B9" w14:textId="77777777" w:rsidR="00484F4C" w:rsidRPr="00A60B5A" w:rsidRDefault="00484F4C" w:rsidP="00EC29C9">
            <w:pPr>
              <w:rPr>
                <w:sz w:val="18"/>
                <w:szCs w:val="18"/>
              </w:rPr>
            </w:pPr>
            <w:r w:rsidRPr="00A60B5A">
              <w:rPr>
                <w:sz w:val="18"/>
                <w:szCs w:val="18"/>
              </w:rPr>
              <w:t>No information</w:t>
            </w:r>
          </w:p>
        </w:tc>
        <w:tc>
          <w:tcPr>
            <w:tcW w:w="1512" w:type="dxa"/>
          </w:tcPr>
          <w:p w14:paraId="75049660" w14:textId="77777777" w:rsidR="00484F4C" w:rsidRPr="00A60B5A" w:rsidRDefault="00484F4C" w:rsidP="00EC29C9">
            <w:pPr>
              <w:rPr>
                <w:b/>
                <w:bCs/>
                <w:sz w:val="18"/>
                <w:szCs w:val="18"/>
                <w:u w:val="single"/>
              </w:rPr>
            </w:pPr>
            <w:r w:rsidRPr="00A60B5A">
              <w:rPr>
                <w:b/>
                <w:bCs/>
                <w:sz w:val="18"/>
                <w:szCs w:val="18"/>
                <w:u w:val="single"/>
              </w:rPr>
              <w:t>Low risk</w:t>
            </w:r>
          </w:p>
          <w:p w14:paraId="4C09D28A" w14:textId="77777777" w:rsidR="00484F4C" w:rsidRPr="00A60B5A" w:rsidRDefault="00484F4C" w:rsidP="00EC29C9">
            <w:pPr>
              <w:rPr>
                <w:sz w:val="18"/>
                <w:szCs w:val="18"/>
              </w:rPr>
            </w:pPr>
            <w:r w:rsidRPr="00A60B5A">
              <w:rPr>
                <w:sz w:val="18"/>
                <w:szCs w:val="18"/>
              </w:rPr>
              <w:t>5% lost to follow-up/data not analysed</w:t>
            </w:r>
          </w:p>
        </w:tc>
        <w:tc>
          <w:tcPr>
            <w:tcW w:w="1323" w:type="dxa"/>
          </w:tcPr>
          <w:p w14:paraId="2FDEE71A" w14:textId="77777777" w:rsidR="00484F4C" w:rsidRPr="00A60B5A" w:rsidRDefault="00484F4C" w:rsidP="00EC29C9">
            <w:pPr>
              <w:rPr>
                <w:b/>
                <w:bCs/>
                <w:sz w:val="18"/>
                <w:szCs w:val="18"/>
                <w:u w:val="single"/>
              </w:rPr>
            </w:pPr>
            <w:r w:rsidRPr="00A60B5A">
              <w:rPr>
                <w:b/>
                <w:bCs/>
                <w:sz w:val="18"/>
                <w:szCs w:val="18"/>
                <w:u w:val="single"/>
              </w:rPr>
              <w:t>Low risk</w:t>
            </w:r>
          </w:p>
          <w:p w14:paraId="1554AAA9" w14:textId="77777777" w:rsidR="00484F4C" w:rsidRPr="00A60B5A" w:rsidRDefault="00484F4C" w:rsidP="00EC29C9">
            <w:pPr>
              <w:rPr>
                <w:sz w:val="18"/>
                <w:szCs w:val="18"/>
              </w:rPr>
            </w:pPr>
            <w:r w:rsidRPr="00A60B5A">
              <w:rPr>
                <w:sz w:val="18"/>
                <w:szCs w:val="18"/>
              </w:rPr>
              <w:t>Relevant outcome reported</w:t>
            </w:r>
          </w:p>
        </w:tc>
      </w:tr>
      <w:tr w:rsidR="00484F4C" w:rsidRPr="00A60B5A" w14:paraId="0E594D71" w14:textId="77777777" w:rsidTr="00EC29C9">
        <w:tc>
          <w:tcPr>
            <w:tcW w:w="988" w:type="dxa"/>
          </w:tcPr>
          <w:p w14:paraId="37DD36A5" w14:textId="77777777" w:rsidR="00484F4C" w:rsidRPr="00A60B5A" w:rsidRDefault="00484F4C" w:rsidP="00EC29C9">
            <w:pPr>
              <w:rPr>
                <w:color w:val="000000"/>
                <w:sz w:val="18"/>
                <w:szCs w:val="18"/>
              </w:rPr>
            </w:pPr>
          </w:p>
        </w:tc>
        <w:tc>
          <w:tcPr>
            <w:tcW w:w="1842" w:type="dxa"/>
          </w:tcPr>
          <w:p w14:paraId="3C862831" w14:textId="77777777" w:rsidR="00484F4C" w:rsidRPr="00A60B5A" w:rsidRDefault="00484F4C" w:rsidP="00EC29C9">
            <w:pPr>
              <w:rPr>
                <w:b/>
                <w:bCs/>
                <w:sz w:val="18"/>
                <w:szCs w:val="18"/>
                <w:u w:val="single"/>
              </w:rPr>
            </w:pPr>
          </w:p>
        </w:tc>
        <w:tc>
          <w:tcPr>
            <w:tcW w:w="1210" w:type="dxa"/>
          </w:tcPr>
          <w:p w14:paraId="01C0A7E3" w14:textId="77777777" w:rsidR="00484F4C" w:rsidRPr="00A60B5A" w:rsidRDefault="00484F4C" w:rsidP="00EC29C9">
            <w:pPr>
              <w:rPr>
                <w:b/>
                <w:bCs/>
                <w:sz w:val="18"/>
                <w:szCs w:val="18"/>
                <w:u w:val="single"/>
              </w:rPr>
            </w:pPr>
          </w:p>
        </w:tc>
        <w:tc>
          <w:tcPr>
            <w:tcW w:w="1200" w:type="dxa"/>
          </w:tcPr>
          <w:p w14:paraId="56F558E6" w14:textId="77777777" w:rsidR="00484F4C" w:rsidRPr="00A60B5A" w:rsidRDefault="00484F4C" w:rsidP="00EC29C9">
            <w:pPr>
              <w:rPr>
                <w:b/>
                <w:bCs/>
                <w:sz w:val="18"/>
                <w:szCs w:val="18"/>
                <w:u w:val="single"/>
              </w:rPr>
            </w:pPr>
          </w:p>
        </w:tc>
        <w:tc>
          <w:tcPr>
            <w:tcW w:w="1134" w:type="dxa"/>
          </w:tcPr>
          <w:p w14:paraId="1D605A8F" w14:textId="77777777" w:rsidR="00484F4C" w:rsidRPr="00A60B5A" w:rsidRDefault="00484F4C" w:rsidP="00EC29C9">
            <w:pPr>
              <w:rPr>
                <w:b/>
                <w:bCs/>
                <w:sz w:val="18"/>
                <w:szCs w:val="18"/>
                <w:u w:val="single"/>
              </w:rPr>
            </w:pPr>
          </w:p>
        </w:tc>
        <w:tc>
          <w:tcPr>
            <w:tcW w:w="1512" w:type="dxa"/>
          </w:tcPr>
          <w:p w14:paraId="147ED2C1" w14:textId="77777777" w:rsidR="00484F4C" w:rsidRPr="00A60B5A" w:rsidRDefault="00484F4C" w:rsidP="00EC29C9">
            <w:pPr>
              <w:rPr>
                <w:b/>
                <w:bCs/>
                <w:sz w:val="18"/>
                <w:szCs w:val="18"/>
                <w:u w:val="single"/>
              </w:rPr>
            </w:pPr>
          </w:p>
        </w:tc>
        <w:tc>
          <w:tcPr>
            <w:tcW w:w="1323" w:type="dxa"/>
          </w:tcPr>
          <w:p w14:paraId="6067EF6F" w14:textId="77777777" w:rsidR="00484F4C" w:rsidRPr="00A60B5A" w:rsidRDefault="00484F4C" w:rsidP="00EC29C9">
            <w:pPr>
              <w:rPr>
                <w:b/>
                <w:bCs/>
                <w:sz w:val="18"/>
                <w:szCs w:val="18"/>
                <w:u w:val="single"/>
              </w:rPr>
            </w:pPr>
          </w:p>
        </w:tc>
      </w:tr>
    </w:tbl>
    <w:p w14:paraId="12FCB2E8" w14:textId="77777777" w:rsidR="00484F4C" w:rsidRDefault="00484F4C" w:rsidP="00484F4C">
      <w:pPr>
        <w:rPr>
          <w:noProof/>
          <w:sz w:val="22"/>
          <w:szCs w:val="22"/>
        </w:rPr>
      </w:pPr>
    </w:p>
    <w:p w14:paraId="0368335F" w14:textId="77777777" w:rsidR="00484F4C" w:rsidRDefault="00484F4C" w:rsidP="00484F4C">
      <w:pPr>
        <w:rPr>
          <w:noProof/>
          <w:sz w:val="22"/>
          <w:szCs w:val="22"/>
        </w:rPr>
      </w:pPr>
    </w:p>
    <w:p w14:paraId="4F8762C2" w14:textId="77777777" w:rsidR="00484F4C" w:rsidRPr="000C57BD" w:rsidRDefault="00484F4C" w:rsidP="00484F4C">
      <w:pPr>
        <w:rPr>
          <w:noProof/>
          <w:sz w:val="22"/>
          <w:szCs w:val="22"/>
        </w:rPr>
      </w:pPr>
    </w:p>
    <w:p w14:paraId="17E47C81" w14:textId="77777777" w:rsidR="00484F4C" w:rsidRDefault="00484F4C" w:rsidP="00484F4C">
      <w:pPr>
        <w:pStyle w:val="ListParagraph"/>
        <w:numPr>
          <w:ilvl w:val="0"/>
          <w:numId w:val="4"/>
        </w:numPr>
        <w:spacing w:line="480" w:lineRule="auto"/>
        <w:jc w:val="both"/>
        <w:rPr>
          <w:noProof/>
          <w:sz w:val="22"/>
          <w:szCs w:val="22"/>
        </w:rPr>
      </w:pPr>
      <w:r>
        <w:rPr>
          <w:noProof/>
          <w:sz w:val="22"/>
          <w:szCs w:val="22"/>
        </w:rPr>
        <w:t>Data extraction form</w:t>
      </w:r>
    </w:p>
    <w:tbl>
      <w:tblPr>
        <w:tblStyle w:val="TableGrid"/>
        <w:tblW w:w="0" w:type="auto"/>
        <w:jc w:val="center"/>
        <w:tblLook w:val="04A0" w:firstRow="1" w:lastRow="0" w:firstColumn="1" w:lastColumn="0" w:noHBand="0" w:noVBand="1"/>
      </w:tblPr>
      <w:tblGrid>
        <w:gridCol w:w="6516"/>
      </w:tblGrid>
      <w:tr w:rsidR="00484F4C" w:rsidRPr="00FC6E22" w14:paraId="2CD29FCC" w14:textId="77777777" w:rsidTr="00EC29C9">
        <w:trPr>
          <w:jc w:val="center"/>
        </w:trPr>
        <w:tc>
          <w:tcPr>
            <w:tcW w:w="6516" w:type="dxa"/>
          </w:tcPr>
          <w:p w14:paraId="3389140A" w14:textId="77777777" w:rsidR="00484F4C" w:rsidRPr="00FC6E22" w:rsidRDefault="00484F4C" w:rsidP="00EC29C9">
            <w:pPr>
              <w:rPr>
                <w:b/>
                <w:sz w:val="22"/>
              </w:rPr>
            </w:pPr>
            <w:r w:rsidRPr="00FC6E22">
              <w:rPr>
                <w:b/>
                <w:sz w:val="22"/>
              </w:rPr>
              <w:t>Criteria</w:t>
            </w:r>
          </w:p>
        </w:tc>
      </w:tr>
      <w:tr w:rsidR="00484F4C" w:rsidRPr="00FC6E22" w14:paraId="3A42587D" w14:textId="77777777" w:rsidTr="00EC29C9">
        <w:trPr>
          <w:jc w:val="center"/>
        </w:trPr>
        <w:tc>
          <w:tcPr>
            <w:tcW w:w="6516" w:type="dxa"/>
          </w:tcPr>
          <w:p w14:paraId="2749189F" w14:textId="77777777" w:rsidR="00484F4C" w:rsidRPr="00FC6E22" w:rsidRDefault="00484F4C" w:rsidP="00EC29C9">
            <w:pPr>
              <w:pStyle w:val="ListParagraph"/>
              <w:numPr>
                <w:ilvl w:val="0"/>
                <w:numId w:val="5"/>
              </w:numPr>
              <w:rPr>
                <w:sz w:val="22"/>
              </w:rPr>
            </w:pPr>
            <w:r w:rsidRPr="00FC6E22">
              <w:rPr>
                <w:b/>
                <w:sz w:val="22"/>
              </w:rPr>
              <w:t>Study details</w:t>
            </w:r>
          </w:p>
        </w:tc>
      </w:tr>
      <w:tr w:rsidR="00484F4C" w:rsidRPr="00FC6E22" w14:paraId="06BCA1ED" w14:textId="77777777" w:rsidTr="00EC29C9">
        <w:trPr>
          <w:jc w:val="center"/>
        </w:trPr>
        <w:tc>
          <w:tcPr>
            <w:tcW w:w="6516" w:type="dxa"/>
          </w:tcPr>
          <w:p w14:paraId="1E498D40" w14:textId="77777777" w:rsidR="00484F4C" w:rsidRPr="00FC6E22" w:rsidRDefault="00484F4C" w:rsidP="00EC29C9">
            <w:pPr>
              <w:pStyle w:val="ListParagraph"/>
              <w:numPr>
                <w:ilvl w:val="0"/>
                <w:numId w:val="6"/>
              </w:numPr>
              <w:rPr>
                <w:sz w:val="22"/>
              </w:rPr>
            </w:pPr>
            <w:r w:rsidRPr="00FC6E22">
              <w:rPr>
                <w:sz w:val="22"/>
              </w:rPr>
              <w:t>Study title</w:t>
            </w:r>
          </w:p>
        </w:tc>
      </w:tr>
      <w:tr w:rsidR="00484F4C" w:rsidRPr="00FC6E22" w14:paraId="4FB6FDD9" w14:textId="77777777" w:rsidTr="00EC29C9">
        <w:trPr>
          <w:jc w:val="center"/>
        </w:trPr>
        <w:tc>
          <w:tcPr>
            <w:tcW w:w="6516" w:type="dxa"/>
          </w:tcPr>
          <w:p w14:paraId="0D9CB421" w14:textId="77777777" w:rsidR="00484F4C" w:rsidRPr="00FC6E22" w:rsidRDefault="00484F4C" w:rsidP="00EC29C9">
            <w:pPr>
              <w:pStyle w:val="ListParagraph"/>
              <w:numPr>
                <w:ilvl w:val="0"/>
                <w:numId w:val="6"/>
              </w:numPr>
              <w:rPr>
                <w:sz w:val="22"/>
              </w:rPr>
            </w:pPr>
            <w:r w:rsidRPr="00FC6E22">
              <w:rPr>
                <w:sz w:val="22"/>
              </w:rPr>
              <w:t>Authors</w:t>
            </w:r>
          </w:p>
        </w:tc>
      </w:tr>
      <w:tr w:rsidR="00484F4C" w:rsidRPr="00FC6E22" w14:paraId="2CAEB942" w14:textId="77777777" w:rsidTr="00EC29C9">
        <w:trPr>
          <w:jc w:val="center"/>
        </w:trPr>
        <w:tc>
          <w:tcPr>
            <w:tcW w:w="6516" w:type="dxa"/>
          </w:tcPr>
          <w:p w14:paraId="3A355FF3" w14:textId="77777777" w:rsidR="00484F4C" w:rsidRPr="00FC6E22" w:rsidRDefault="00484F4C" w:rsidP="00EC29C9">
            <w:pPr>
              <w:pStyle w:val="ListParagraph"/>
              <w:numPr>
                <w:ilvl w:val="0"/>
                <w:numId w:val="6"/>
              </w:numPr>
              <w:rPr>
                <w:sz w:val="22"/>
              </w:rPr>
            </w:pPr>
            <w:r w:rsidRPr="00FC6E22">
              <w:rPr>
                <w:sz w:val="22"/>
              </w:rPr>
              <w:t>Source</w:t>
            </w:r>
          </w:p>
        </w:tc>
      </w:tr>
      <w:tr w:rsidR="00484F4C" w:rsidRPr="00FC6E22" w14:paraId="688F83A7" w14:textId="77777777" w:rsidTr="00EC29C9">
        <w:trPr>
          <w:jc w:val="center"/>
        </w:trPr>
        <w:tc>
          <w:tcPr>
            <w:tcW w:w="6516" w:type="dxa"/>
          </w:tcPr>
          <w:p w14:paraId="4605D37F" w14:textId="77777777" w:rsidR="00484F4C" w:rsidRPr="00FC6E22" w:rsidRDefault="00484F4C" w:rsidP="00EC29C9">
            <w:pPr>
              <w:pStyle w:val="ListParagraph"/>
              <w:numPr>
                <w:ilvl w:val="0"/>
                <w:numId w:val="6"/>
              </w:numPr>
              <w:rPr>
                <w:sz w:val="22"/>
              </w:rPr>
            </w:pPr>
            <w:r w:rsidRPr="00FC6E22">
              <w:rPr>
                <w:sz w:val="22"/>
              </w:rPr>
              <w:t>Year</w:t>
            </w:r>
          </w:p>
        </w:tc>
      </w:tr>
      <w:tr w:rsidR="00484F4C" w:rsidRPr="00FC6E22" w14:paraId="65A64CED" w14:textId="77777777" w:rsidTr="00EC29C9">
        <w:trPr>
          <w:jc w:val="center"/>
        </w:trPr>
        <w:tc>
          <w:tcPr>
            <w:tcW w:w="6516" w:type="dxa"/>
          </w:tcPr>
          <w:p w14:paraId="64BA99AC" w14:textId="77777777" w:rsidR="00484F4C" w:rsidRPr="00FC6E22" w:rsidRDefault="00484F4C" w:rsidP="00EC29C9">
            <w:pPr>
              <w:pStyle w:val="ListParagraph"/>
              <w:numPr>
                <w:ilvl w:val="0"/>
                <w:numId w:val="6"/>
              </w:numPr>
              <w:rPr>
                <w:sz w:val="22"/>
              </w:rPr>
            </w:pPr>
            <w:r w:rsidRPr="00FC6E22">
              <w:rPr>
                <w:sz w:val="22"/>
              </w:rPr>
              <w:t>Country</w:t>
            </w:r>
          </w:p>
        </w:tc>
      </w:tr>
      <w:tr w:rsidR="00484F4C" w:rsidRPr="00FC6E22" w14:paraId="7343FD99" w14:textId="77777777" w:rsidTr="00EC29C9">
        <w:trPr>
          <w:jc w:val="center"/>
        </w:trPr>
        <w:tc>
          <w:tcPr>
            <w:tcW w:w="6516" w:type="dxa"/>
          </w:tcPr>
          <w:p w14:paraId="37E1FA16" w14:textId="77777777" w:rsidR="00484F4C" w:rsidRPr="00FC6E22" w:rsidRDefault="00484F4C" w:rsidP="00EC29C9">
            <w:pPr>
              <w:pStyle w:val="ListParagraph"/>
              <w:numPr>
                <w:ilvl w:val="0"/>
                <w:numId w:val="6"/>
              </w:numPr>
              <w:rPr>
                <w:sz w:val="22"/>
              </w:rPr>
            </w:pPr>
            <w:r w:rsidRPr="00FC6E22">
              <w:rPr>
                <w:sz w:val="22"/>
              </w:rPr>
              <w:t>Setting</w:t>
            </w:r>
          </w:p>
        </w:tc>
      </w:tr>
      <w:tr w:rsidR="00484F4C" w:rsidRPr="00FC6E22" w14:paraId="40433DC5" w14:textId="77777777" w:rsidTr="00EC29C9">
        <w:trPr>
          <w:jc w:val="center"/>
        </w:trPr>
        <w:tc>
          <w:tcPr>
            <w:tcW w:w="6516" w:type="dxa"/>
          </w:tcPr>
          <w:p w14:paraId="1264CE19" w14:textId="77777777" w:rsidR="00484F4C" w:rsidRPr="00FC6E22" w:rsidRDefault="00484F4C" w:rsidP="00EC29C9">
            <w:pPr>
              <w:pStyle w:val="ListParagraph"/>
              <w:numPr>
                <w:ilvl w:val="0"/>
                <w:numId w:val="6"/>
              </w:numPr>
              <w:rPr>
                <w:sz w:val="22"/>
              </w:rPr>
            </w:pPr>
            <w:r>
              <w:rPr>
                <w:sz w:val="22"/>
              </w:rPr>
              <w:t>Site</w:t>
            </w:r>
          </w:p>
        </w:tc>
      </w:tr>
      <w:tr w:rsidR="00484F4C" w:rsidRPr="00FC6E22" w14:paraId="5D4F87E5" w14:textId="77777777" w:rsidTr="00EC29C9">
        <w:trPr>
          <w:jc w:val="center"/>
        </w:trPr>
        <w:tc>
          <w:tcPr>
            <w:tcW w:w="6516" w:type="dxa"/>
          </w:tcPr>
          <w:p w14:paraId="6EA57A3E" w14:textId="77777777" w:rsidR="00484F4C" w:rsidRPr="00FC6E22" w:rsidRDefault="00484F4C" w:rsidP="00EC29C9">
            <w:pPr>
              <w:pStyle w:val="ListParagraph"/>
              <w:numPr>
                <w:ilvl w:val="0"/>
                <w:numId w:val="6"/>
              </w:numPr>
              <w:rPr>
                <w:sz w:val="22"/>
              </w:rPr>
            </w:pPr>
            <w:r w:rsidRPr="00FC6E22">
              <w:rPr>
                <w:sz w:val="22"/>
              </w:rPr>
              <w:t>Study aim</w:t>
            </w:r>
          </w:p>
        </w:tc>
      </w:tr>
      <w:tr w:rsidR="00484F4C" w:rsidRPr="00FC6E22" w14:paraId="305DCF2E" w14:textId="77777777" w:rsidTr="00EC29C9">
        <w:trPr>
          <w:jc w:val="center"/>
        </w:trPr>
        <w:tc>
          <w:tcPr>
            <w:tcW w:w="6516" w:type="dxa"/>
          </w:tcPr>
          <w:p w14:paraId="4F1D4145" w14:textId="77777777" w:rsidR="00484F4C" w:rsidRPr="00FC6E22" w:rsidRDefault="00484F4C" w:rsidP="00EC29C9">
            <w:pPr>
              <w:pStyle w:val="ListParagraph"/>
              <w:numPr>
                <w:ilvl w:val="0"/>
                <w:numId w:val="6"/>
              </w:numPr>
              <w:rPr>
                <w:sz w:val="22"/>
              </w:rPr>
            </w:pPr>
            <w:r w:rsidRPr="00FC6E22">
              <w:rPr>
                <w:sz w:val="22"/>
              </w:rPr>
              <w:t>Study design</w:t>
            </w:r>
          </w:p>
        </w:tc>
      </w:tr>
      <w:tr w:rsidR="00484F4C" w:rsidRPr="00FC6E22" w14:paraId="0B44882D" w14:textId="77777777" w:rsidTr="00EC29C9">
        <w:trPr>
          <w:jc w:val="center"/>
        </w:trPr>
        <w:tc>
          <w:tcPr>
            <w:tcW w:w="6516" w:type="dxa"/>
          </w:tcPr>
          <w:p w14:paraId="19E1ECC2" w14:textId="77777777" w:rsidR="00484F4C" w:rsidRPr="00FC6E22" w:rsidRDefault="00484F4C" w:rsidP="00EC29C9">
            <w:pPr>
              <w:pStyle w:val="ListParagraph"/>
              <w:numPr>
                <w:ilvl w:val="0"/>
                <w:numId w:val="6"/>
              </w:numPr>
              <w:rPr>
                <w:sz w:val="22"/>
              </w:rPr>
            </w:pPr>
            <w:r w:rsidRPr="00FC6E22">
              <w:rPr>
                <w:sz w:val="22"/>
              </w:rPr>
              <w:t xml:space="preserve">Study question </w:t>
            </w:r>
          </w:p>
        </w:tc>
      </w:tr>
      <w:tr w:rsidR="00484F4C" w:rsidRPr="00FC6E22" w14:paraId="3C700E61" w14:textId="77777777" w:rsidTr="00EC29C9">
        <w:trPr>
          <w:jc w:val="center"/>
        </w:trPr>
        <w:tc>
          <w:tcPr>
            <w:tcW w:w="6516" w:type="dxa"/>
          </w:tcPr>
          <w:p w14:paraId="5F28D494" w14:textId="77777777" w:rsidR="00484F4C" w:rsidRPr="00FC6E22" w:rsidRDefault="00484F4C" w:rsidP="00EC29C9">
            <w:pPr>
              <w:pStyle w:val="ListParagraph"/>
              <w:numPr>
                <w:ilvl w:val="0"/>
                <w:numId w:val="6"/>
              </w:numPr>
              <w:rPr>
                <w:sz w:val="22"/>
              </w:rPr>
            </w:pPr>
            <w:r>
              <w:rPr>
                <w:sz w:val="22"/>
              </w:rPr>
              <w:t>RCT design</w:t>
            </w:r>
          </w:p>
        </w:tc>
      </w:tr>
      <w:tr w:rsidR="00484F4C" w:rsidRPr="00FC6E22" w14:paraId="22316688" w14:textId="77777777" w:rsidTr="00EC29C9">
        <w:trPr>
          <w:jc w:val="center"/>
        </w:trPr>
        <w:tc>
          <w:tcPr>
            <w:tcW w:w="6516" w:type="dxa"/>
          </w:tcPr>
          <w:p w14:paraId="31E46632" w14:textId="77777777" w:rsidR="00484F4C" w:rsidRPr="00FC6E22" w:rsidRDefault="00484F4C" w:rsidP="00EC29C9">
            <w:pPr>
              <w:pStyle w:val="ListParagraph"/>
              <w:numPr>
                <w:ilvl w:val="1"/>
                <w:numId w:val="6"/>
              </w:numPr>
              <w:rPr>
                <w:sz w:val="22"/>
              </w:rPr>
            </w:pPr>
            <w:r w:rsidRPr="00FC6E22">
              <w:rPr>
                <w:sz w:val="22"/>
              </w:rPr>
              <w:t>How was blinding carried out?</w:t>
            </w:r>
          </w:p>
        </w:tc>
      </w:tr>
      <w:tr w:rsidR="00484F4C" w:rsidRPr="00FC6E22" w14:paraId="4A9845E5" w14:textId="77777777" w:rsidTr="00EC29C9">
        <w:trPr>
          <w:jc w:val="center"/>
        </w:trPr>
        <w:tc>
          <w:tcPr>
            <w:tcW w:w="6516" w:type="dxa"/>
          </w:tcPr>
          <w:p w14:paraId="5C372521" w14:textId="77777777" w:rsidR="00484F4C" w:rsidRPr="00FC6E22" w:rsidRDefault="00484F4C" w:rsidP="00EC29C9">
            <w:pPr>
              <w:pStyle w:val="ListParagraph"/>
              <w:numPr>
                <w:ilvl w:val="1"/>
                <w:numId w:val="6"/>
              </w:numPr>
              <w:rPr>
                <w:sz w:val="22"/>
              </w:rPr>
            </w:pPr>
            <w:r w:rsidRPr="00FC6E22">
              <w:rPr>
                <w:sz w:val="22"/>
              </w:rPr>
              <w:t>Allocation concealment</w:t>
            </w:r>
          </w:p>
        </w:tc>
      </w:tr>
      <w:tr w:rsidR="00484F4C" w:rsidRPr="00FC6E22" w14:paraId="71B8E018" w14:textId="77777777" w:rsidTr="00EC29C9">
        <w:trPr>
          <w:jc w:val="center"/>
        </w:trPr>
        <w:tc>
          <w:tcPr>
            <w:tcW w:w="6516" w:type="dxa"/>
          </w:tcPr>
          <w:p w14:paraId="4EBE330A" w14:textId="77777777" w:rsidR="00484F4C" w:rsidRPr="00FC6E22" w:rsidRDefault="00484F4C" w:rsidP="00EC29C9">
            <w:pPr>
              <w:pStyle w:val="ListParagraph"/>
              <w:numPr>
                <w:ilvl w:val="1"/>
                <w:numId w:val="6"/>
              </w:numPr>
              <w:rPr>
                <w:sz w:val="22"/>
              </w:rPr>
            </w:pPr>
            <w:r w:rsidRPr="00FC6E22">
              <w:rPr>
                <w:sz w:val="22"/>
              </w:rPr>
              <w:t>Method of randomization</w:t>
            </w:r>
          </w:p>
        </w:tc>
      </w:tr>
      <w:tr w:rsidR="00484F4C" w:rsidRPr="00FC6E22" w14:paraId="4D9D0F80" w14:textId="77777777" w:rsidTr="00EC29C9">
        <w:trPr>
          <w:jc w:val="center"/>
        </w:trPr>
        <w:tc>
          <w:tcPr>
            <w:tcW w:w="6516" w:type="dxa"/>
          </w:tcPr>
          <w:p w14:paraId="5C79F446" w14:textId="77777777" w:rsidR="00484F4C" w:rsidRPr="00FC6E22" w:rsidRDefault="00484F4C" w:rsidP="00EC29C9">
            <w:pPr>
              <w:pStyle w:val="ListParagraph"/>
              <w:numPr>
                <w:ilvl w:val="1"/>
                <w:numId w:val="6"/>
              </w:numPr>
              <w:rPr>
                <w:sz w:val="22"/>
              </w:rPr>
            </w:pPr>
            <w:r w:rsidRPr="00FC6E22">
              <w:rPr>
                <w:sz w:val="22"/>
              </w:rPr>
              <w:t>Power calculation</w:t>
            </w:r>
          </w:p>
        </w:tc>
      </w:tr>
      <w:tr w:rsidR="00484F4C" w:rsidRPr="00FC6E22" w14:paraId="4B567587" w14:textId="77777777" w:rsidTr="00EC29C9">
        <w:trPr>
          <w:jc w:val="center"/>
        </w:trPr>
        <w:tc>
          <w:tcPr>
            <w:tcW w:w="6516" w:type="dxa"/>
          </w:tcPr>
          <w:p w14:paraId="1D6874D3" w14:textId="77777777" w:rsidR="00484F4C" w:rsidRPr="00FC6E22" w:rsidRDefault="00484F4C" w:rsidP="00EC29C9">
            <w:pPr>
              <w:pStyle w:val="ListParagraph"/>
              <w:numPr>
                <w:ilvl w:val="1"/>
                <w:numId w:val="6"/>
              </w:numPr>
              <w:rPr>
                <w:sz w:val="22"/>
              </w:rPr>
            </w:pPr>
            <w:r w:rsidRPr="00FC6E22">
              <w:rPr>
                <w:sz w:val="22"/>
              </w:rPr>
              <w:t>Dropout rate (%)</w:t>
            </w:r>
          </w:p>
        </w:tc>
      </w:tr>
      <w:tr w:rsidR="00484F4C" w:rsidRPr="00FC6E22" w14:paraId="27595AA9" w14:textId="77777777" w:rsidTr="00EC29C9">
        <w:trPr>
          <w:jc w:val="center"/>
        </w:trPr>
        <w:tc>
          <w:tcPr>
            <w:tcW w:w="6516" w:type="dxa"/>
          </w:tcPr>
          <w:p w14:paraId="4EE7A2B2" w14:textId="77777777" w:rsidR="00484F4C" w:rsidRPr="00FC6E22" w:rsidRDefault="00484F4C" w:rsidP="00EC29C9">
            <w:pPr>
              <w:pStyle w:val="ListParagraph"/>
              <w:numPr>
                <w:ilvl w:val="0"/>
                <w:numId w:val="5"/>
              </w:numPr>
              <w:rPr>
                <w:b/>
                <w:sz w:val="22"/>
              </w:rPr>
            </w:pPr>
            <w:r w:rsidRPr="00FC6E22">
              <w:rPr>
                <w:b/>
                <w:sz w:val="22"/>
              </w:rPr>
              <w:t>Participants characteristics</w:t>
            </w:r>
          </w:p>
        </w:tc>
      </w:tr>
      <w:tr w:rsidR="00484F4C" w:rsidRPr="00FC6E22" w14:paraId="230B4BB0" w14:textId="77777777" w:rsidTr="00EC29C9">
        <w:trPr>
          <w:jc w:val="center"/>
        </w:trPr>
        <w:tc>
          <w:tcPr>
            <w:tcW w:w="6516" w:type="dxa"/>
          </w:tcPr>
          <w:p w14:paraId="29F7D0A0" w14:textId="77777777" w:rsidR="00484F4C" w:rsidRPr="00FC6E22" w:rsidRDefault="00484F4C" w:rsidP="00EC29C9">
            <w:pPr>
              <w:pStyle w:val="ListParagraph"/>
              <w:numPr>
                <w:ilvl w:val="0"/>
                <w:numId w:val="7"/>
              </w:numPr>
              <w:rPr>
                <w:sz w:val="22"/>
              </w:rPr>
            </w:pPr>
            <w:r w:rsidRPr="00FC6E22">
              <w:rPr>
                <w:sz w:val="22"/>
              </w:rPr>
              <w:t>Age range</w:t>
            </w:r>
          </w:p>
        </w:tc>
      </w:tr>
      <w:tr w:rsidR="00484F4C" w:rsidRPr="00FC6E22" w14:paraId="19BE603C" w14:textId="77777777" w:rsidTr="00EC29C9">
        <w:trPr>
          <w:jc w:val="center"/>
        </w:trPr>
        <w:tc>
          <w:tcPr>
            <w:tcW w:w="6516" w:type="dxa"/>
          </w:tcPr>
          <w:p w14:paraId="0363764F" w14:textId="77777777" w:rsidR="00484F4C" w:rsidRPr="00FC6E22" w:rsidRDefault="00484F4C" w:rsidP="00EC29C9">
            <w:pPr>
              <w:pStyle w:val="ListParagraph"/>
              <w:numPr>
                <w:ilvl w:val="0"/>
                <w:numId w:val="7"/>
              </w:numPr>
              <w:rPr>
                <w:sz w:val="22"/>
              </w:rPr>
            </w:pPr>
            <w:r w:rsidRPr="00FC6E22">
              <w:rPr>
                <w:sz w:val="22"/>
              </w:rPr>
              <w:t>Median age</w:t>
            </w:r>
          </w:p>
        </w:tc>
      </w:tr>
      <w:tr w:rsidR="00484F4C" w:rsidRPr="00FC6E22" w14:paraId="10A8B8CC" w14:textId="77777777" w:rsidTr="00EC29C9">
        <w:trPr>
          <w:jc w:val="center"/>
        </w:trPr>
        <w:tc>
          <w:tcPr>
            <w:tcW w:w="6516" w:type="dxa"/>
          </w:tcPr>
          <w:p w14:paraId="377EA5BB" w14:textId="77777777" w:rsidR="00484F4C" w:rsidRPr="00FC6E22" w:rsidRDefault="00484F4C" w:rsidP="00EC29C9">
            <w:pPr>
              <w:pStyle w:val="ListParagraph"/>
              <w:numPr>
                <w:ilvl w:val="0"/>
                <w:numId w:val="7"/>
              </w:numPr>
              <w:rPr>
                <w:sz w:val="22"/>
              </w:rPr>
            </w:pPr>
            <w:r w:rsidRPr="00FC6E22">
              <w:rPr>
                <w:sz w:val="22"/>
              </w:rPr>
              <w:t>Sex distribution</w:t>
            </w:r>
          </w:p>
        </w:tc>
      </w:tr>
      <w:tr w:rsidR="00484F4C" w:rsidRPr="00FC6E22" w14:paraId="56384952" w14:textId="77777777" w:rsidTr="00EC29C9">
        <w:trPr>
          <w:jc w:val="center"/>
        </w:trPr>
        <w:tc>
          <w:tcPr>
            <w:tcW w:w="6516" w:type="dxa"/>
          </w:tcPr>
          <w:p w14:paraId="33C636FD" w14:textId="77777777" w:rsidR="00484F4C" w:rsidRPr="00FC6E22" w:rsidRDefault="00484F4C" w:rsidP="00EC29C9">
            <w:pPr>
              <w:pStyle w:val="ListParagraph"/>
              <w:numPr>
                <w:ilvl w:val="0"/>
                <w:numId w:val="7"/>
              </w:numPr>
              <w:rPr>
                <w:sz w:val="22"/>
              </w:rPr>
            </w:pPr>
            <w:r w:rsidRPr="00FC6E22">
              <w:rPr>
                <w:sz w:val="22"/>
              </w:rPr>
              <w:t>Sample size</w:t>
            </w:r>
          </w:p>
        </w:tc>
      </w:tr>
      <w:tr w:rsidR="00484F4C" w:rsidRPr="00FC6E22" w14:paraId="68D93444" w14:textId="77777777" w:rsidTr="00EC29C9">
        <w:trPr>
          <w:jc w:val="center"/>
        </w:trPr>
        <w:tc>
          <w:tcPr>
            <w:tcW w:w="6516" w:type="dxa"/>
          </w:tcPr>
          <w:p w14:paraId="4861BE95" w14:textId="77777777" w:rsidR="00484F4C" w:rsidRPr="00FC6E22" w:rsidRDefault="00484F4C" w:rsidP="00EC29C9">
            <w:pPr>
              <w:pStyle w:val="ListParagraph"/>
              <w:numPr>
                <w:ilvl w:val="0"/>
                <w:numId w:val="7"/>
              </w:numPr>
              <w:rPr>
                <w:sz w:val="22"/>
              </w:rPr>
            </w:pPr>
            <w:r w:rsidRPr="00FC6E22">
              <w:rPr>
                <w:sz w:val="22"/>
              </w:rPr>
              <w:t>Stratification</w:t>
            </w:r>
          </w:p>
        </w:tc>
      </w:tr>
      <w:tr w:rsidR="00484F4C" w:rsidRPr="00FC6E22" w14:paraId="5ADE1A27" w14:textId="77777777" w:rsidTr="00EC29C9">
        <w:trPr>
          <w:jc w:val="center"/>
        </w:trPr>
        <w:tc>
          <w:tcPr>
            <w:tcW w:w="6516" w:type="dxa"/>
          </w:tcPr>
          <w:p w14:paraId="6FB7023F" w14:textId="77777777" w:rsidR="00484F4C" w:rsidRPr="00FC6E22" w:rsidRDefault="00484F4C" w:rsidP="00EC29C9">
            <w:pPr>
              <w:pStyle w:val="ListParagraph"/>
              <w:numPr>
                <w:ilvl w:val="0"/>
                <w:numId w:val="7"/>
              </w:numPr>
              <w:rPr>
                <w:sz w:val="22"/>
              </w:rPr>
            </w:pPr>
            <w:r w:rsidRPr="00FC6E22">
              <w:rPr>
                <w:sz w:val="22"/>
              </w:rPr>
              <w:t>Inclusion</w:t>
            </w:r>
          </w:p>
        </w:tc>
      </w:tr>
      <w:tr w:rsidR="00484F4C" w:rsidRPr="00FC6E22" w14:paraId="7316C183" w14:textId="77777777" w:rsidTr="00EC29C9">
        <w:trPr>
          <w:jc w:val="center"/>
        </w:trPr>
        <w:tc>
          <w:tcPr>
            <w:tcW w:w="6516" w:type="dxa"/>
          </w:tcPr>
          <w:p w14:paraId="159E4055" w14:textId="77777777" w:rsidR="00484F4C" w:rsidRPr="00FC6E22" w:rsidRDefault="00484F4C" w:rsidP="00EC29C9">
            <w:pPr>
              <w:pStyle w:val="ListParagraph"/>
              <w:numPr>
                <w:ilvl w:val="0"/>
                <w:numId w:val="7"/>
              </w:numPr>
              <w:rPr>
                <w:sz w:val="22"/>
              </w:rPr>
            </w:pPr>
            <w:r w:rsidRPr="00FC6E22">
              <w:rPr>
                <w:sz w:val="22"/>
              </w:rPr>
              <w:t>Exclusion</w:t>
            </w:r>
          </w:p>
        </w:tc>
      </w:tr>
      <w:tr w:rsidR="00484F4C" w:rsidRPr="00FC6E22" w14:paraId="72B9EC5B" w14:textId="77777777" w:rsidTr="00EC29C9">
        <w:trPr>
          <w:jc w:val="center"/>
        </w:trPr>
        <w:tc>
          <w:tcPr>
            <w:tcW w:w="6516" w:type="dxa"/>
          </w:tcPr>
          <w:p w14:paraId="4B0AA71D" w14:textId="77777777" w:rsidR="00484F4C" w:rsidRPr="00FC6E22" w:rsidRDefault="00484F4C" w:rsidP="00EC29C9">
            <w:pPr>
              <w:pStyle w:val="ListParagraph"/>
              <w:numPr>
                <w:ilvl w:val="0"/>
                <w:numId w:val="5"/>
              </w:numPr>
              <w:rPr>
                <w:b/>
                <w:sz w:val="22"/>
              </w:rPr>
            </w:pPr>
            <w:r w:rsidRPr="00FC6E22">
              <w:rPr>
                <w:b/>
                <w:sz w:val="22"/>
              </w:rPr>
              <w:t>Intervention details</w:t>
            </w:r>
          </w:p>
        </w:tc>
      </w:tr>
      <w:tr w:rsidR="00484F4C" w:rsidRPr="00FC6E22" w14:paraId="53D5F788" w14:textId="77777777" w:rsidTr="00EC29C9">
        <w:trPr>
          <w:jc w:val="center"/>
        </w:trPr>
        <w:tc>
          <w:tcPr>
            <w:tcW w:w="6516" w:type="dxa"/>
          </w:tcPr>
          <w:p w14:paraId="61AD63AE" w14:textId="77777777" w:rsidR="00484F4C" w:rsidRPr="00FC6E22" w:rsidRDefault="00484F4C" w:rsidP="00EC29C9">
            <w:pPr>
              <w:pStyle w:val="ListParagraph"/>
              <w:numPr>
                <w:ilvl w:val="0"/>
                <w:numId w:val="8"/>
              </w:numPr>
              <w:rPr>
                <w:sz w:val="22"/>
              </w:rPr>
            </w:pPr>
            <w:r w:rsidRPr="00FC6E22">
              <w:rPr>
                <w:sz w:val="22"/>
              </w:rPr>
              <w:t xml:space="preserve">Type </w:t>
            </w:r>
            <w:r>
              <w:rPr>
                <w:sz w:val="22"/>
              </w:rPr>
              <w:t>of lifestyle intervention</w:t>
            </w:r>
          </w:p>
        </w:tc>
      </w:tr>
      <w:tr w:rsidR="00484F4C" w:rsidRPr="00FC6E22" w14:paraId="7858BFA6" w14:textId="77777777" w:rsidTr="00EC29C9">
        <w:trPr>
          <w:jc w:val="center"/>
        </w:trPr>
        <w:tc>
          <w:tcPr>
            <w:tcW w:w="6516" w:type="dxa"/>
          </w:tcPr>
          <w:p w14:paraId="5285F6C5" w14:textId="77777777" w:rsidR="00484F4C" w:rsidRPr="00FC6E22" w:rsidRDefault="00484F4C" w:rsidP="00EC29C9">
            <w:pPr>
              <w:pStyle w:val="ListParagraph"/>
              <w:numPr>
                <w:ilvl w:val="0"/>
                <w:numId w:val="8"/>
              </w:numPr>
              <w:rPr>
                <w:sz w:val="22"/>
              </w:rPr>
            </w:pPr>
            <w:r w:rsidRPr="00FC6E22">
              <w:rPr>
                <w:sz w:val="22"/>
              </w:rPr>
              <w:t xml:space="preserve">Dose of </w:t>
            </w:r>
            <w:r>
              <w:rPr>
                <w:sz w:val="22"/>
              </w:rPr>
              <w:t>Intervention if applicable</w:t>
            </w:r>
          </w:p>
        </w:tc>
      </w:tr>
      <w:tr w:rsidR="00484F4C" w:rsidRPr="00FC6E22" w14:paraId="1C2F7441" w14:textId="77777777" w:rsidTr="00EC29C9">
        <w:trPr>
          <w:jc w:val="center"/>
        </w:trPr>
        <w:tc>
          <w:tcPr>
            <w:tcW w:w="6516" w:type="dxa"/>
          </w:tcPr>
          <w:p w14:paraId="7FBD4C92" w14:textId="77777777" w:rsidR="00484F4C" w:rsidRPr="00FC6E22" w:rsidRDefault="00484F4C" w:rsidP="00EC29C9">
            <w:pPr>
              <w:pStyle w:val="ListParagraph"/>
              <w:numPr>
                <w:ilvl w:val="0"/>
                <w:numId w:val="8"/>
              </w:numPr>
              <w:rPr>
                <w:sz w:val="22"/>
              </w:rPr>
            </w:pPr>
            <w:r w:rsidRPr="00FC6E22">
              <w:rPr>
                <w:sz w:val="22"/>
              </w:rPr>
              <w:t>Frequency of administration</w:t>
            </w:r>
          </w:p>
        </w:tc>
      </w:tr>
      <w:tr w:rsidR="00484F4C" w:rsidRPr="00FC6E22" w14:paraId="7CD7E58B" w14:textId="77777777" w:rsidTr="00EC29C9">
        <w:trPr>
          <w:jc w:val="center"/>
        </w:trPr>
        <w:tc>
          <w:tcPr>
            <w:tcW w:w="6516" w:type="dxa"/>
          </w:tcPr>
          <w:p w14:paraId="638B94CA" w14:textId="77777777" w:rsidR="00484F4C" w:rsidRPr="00FC6E22" w:rsidRDefault="00484F4C" w:rsidP="00EC29C9">
            <w:pPr>
              <w:pStyle w:val="ListParagraph"/>
              <w:numPr>
                <w:ilvl w:val="0"/>
                <w:numId w:val="8"/>
              </w:numPr>
              <w:rPr>
                <w:sz w:val="22"/>
              </w:rPr>
            </w:pPr>
            <w:r w:rsidRPr="00FC6E22">
              <w:rPr>
                <w:sz w:val="22"/>
              </w:rPr>
              <w:t xml:space="preserve">Duration </w:t>
            </w:r>
            <w:r>
              <w:rPr>
                <w:sz w:val="22"/>
              </w:rPr>
              <w:t>of intervention</w:t>
            </w:r>
          </w:p>
        </w:tc>
      </w:tr>
      <w:tr w:rsidR="00484F4C" w:rsidRPr="00FC6E22" w14:paraId="3D24DC50" w14:textId="77777777" w:rsidTr="00EC29C9">
        <w:trPr>
          <w:jc w:val="center"/>
        </w:trPr>
        <w:tc>
          <w:tcPr>
            <w:tcW w:w="6516" w:type="dxa"/>
          </w:tcPr>
          <w:p w14:paraId="018DEF60" w14:textId="77777777" w:rsidR="00484F4C" w:rsidRPr="00FC6E22" w:rsidRDefault="00484F4C" w:rsidP="00EC29C9">
            <w:pPr>
              <w:pStyle w:val="ListParagraph"/>
              <w:numPr>
                <w:ilvl w:val="0"/>
                <w:numId w:val="8"/>
              </w:numPr>
              <w:rPr>
                <w:sz w:val="22"/>
              </w:rPr>
            </w:pPr>
            <w:r>
              <w:rPr>
                <w:sz w:val="22"/>
              </w:rPr>
              <w:t>Method implementation of intervention</w:t>
            </w:r>
          </w:p>
        </w:tc>
      </w:tr>
      <w:tr w:rsidR="00484F4C" w:rsidRPr="00FC6E22" w14:paraId="00614908" w14:textId="77777777" w:rsidTr="00EC29C9">
        <w:trPr>
          <w:jc w:val="center"/>
        </w:trPr>
        <w:tc>
          <w:tcPr>
            <w:tcW w:w="6516" w:type="dxa"/>
          </w:tcPr>
          <w:p w14:paraId="4A24C9DF" w14:textId="77777777" w:rsidR="00484F4C" w:rsidRPr="00FC6E22" w:rsidRDefault="00484F4C" w:rsidP="00EC29C9">
            <w:pPr>
              <w:pStyle w:val="ListParagraph"/>
              <w:numPr>
                <w:ilvl w:val="0"/>
                <w:numId w:val="5"/>
              </w:numPr>
              <w:rPr>
                <w:b/>
                <w:sz w:val="22"/>
              </w:rPr>
            </w:pPr>
            <w:r w:rsidRPr="00FC6E22">
              <w:rPr>
                <w:b/>
                <w:sz w:val="22"/>
              </w:rPr>
              <w:t>Comparator details</w:t>
            </w:r>
          </w:p>
        </w:tc>
      </w:tr>
      <w:tr w:rsidR="00484F4C" w:rsidRPr="00FC6E22" w14:paraId="145CEE3F" w14:textId="77777777" w:rsidTr="00EC29C9">
        <w:trPr>
          <w:jc w:val="center"/>
        </w:trPr>
        <w:tc>
          <w:tcPr>
            <w:tcW w:w="6516" w:type="dxa"/>
          </w:tcPr>
          <w:p w14:paraId="2F3B634B" w14:textId="77777777" w:rsidR="00484F4C" w:rsidRPr="00FC6E22" w:rsidRDefault="00484F4C" w:rsidP="00EC29C9">
            <w:pPr>
              <w:pStyle w:val="ListParagraph"/>
              <w:numPr>
                <w:ilvl w:val="0"/>
                <w:numId w:val="9"/>
              </w:numPr>
              <w:rPr>
                <w:sz w:val="22"/>
              </w:rPr>
            </w:pPr>
            <w:r w:rsidRPr="00FC6E22">
              <w:rPr>
                <w:sz w:val="22"/>
              </w:rPr>
              <w:t xml:space="preserve">Type </w:t>
            </w:r>
            <w:r>
              <w:rPr>
                <w:sz w:val="22"/>
              </w:rPr>
              <w:t>of comparator</w:t>
            </w:r>
          </w:p>
        </w:tc>
      </w:tr>
      <w:tr w:rsidR="00484F4C" w:rsidRPr="00FC6E22" w14:paraId="65F6F5C8" w14:textId="77777777" w:rsidTr="00EC29C9">
        <w:trPr>
          <w:jc w:val="center"/>
        </w:trPr>
        <w:tc>
          <w:tcPr>
            <w:tcW w:w="6516" w:type="dxa"/>
          </w:tcPr>
          <w:p w14:paraId="4C2C9903" w14:textId="77777777" w:rsidR="00484F4C" w:rsidRPr="00FC6E22" w:rsidRDefault="00484F4C" w:rsidP="00EC29C9">
            <w:pPr>
              <w:pStyle w:val="ListParagraph"/>
              <w:numPr>
                <w:ilvl w:val="0"/>
                <w:numId w:val="9"/>
              </w:numPr>
              <w:rPr>
                <w:sz w:val="22"/>
              </w:rPr>
            </w:pPr>
            <w:r w:rsidRPr="00FC6E22">
              <w:rPr>
                <w:sz w:val="22"/>
              </w:rPr>
              <w:t>Dose</w:t>
            </w:r>
            <w:r>
              <w:rPr>
                <w:sz w:val="22"/>
              </w:rPr>
              <w:t>, if applicable</w:t>
            </w:r>
          </w:p>
        </w:tc>
      </w:tr>
      <w:tr w:rsidR="00484F4C" w:rsidRPr="00FC6E22" w14:paraId="06EE43C5" w14:textId="77777777" w:rsidTr="00EC29C9">
        <w:trPr>
          <w:jc w:val="center"/>
        </w:trPr>
        <w:tc>
          <w:tcPr>
            <w:tcW w:w="6516" w:type="dxa"/>
          </w:tcPr>
          <w:p w14:paraId="4E3FF6DC" w14:textId="77777777" w:rsidR="00484F4C" w:rsidRPr="00FC6E22" w:rsidRDefault="00484F4C" w:rsidP="00EC29C9">
            <w:pPr>
              <w:pStyle w:val="ListParagraph"/>
              <w:numPr>
                <w:ilvl w:val="0"/>
                <w:numId w:val="9"/>
              </w:numPr>
              <w:rPr>
                <w:sz w:val="22"/>
              </w:rPr>
            </w:pPr>
            <w:r w:rsidRPr="00FC6E22">
              <w:rPr>
                <w:sz w:val="22"/>
              </w:rPr>
              <w:t>Frequency of administration</w:t>
            </w:r>
          </w:p>
        </w:tc>
      </w:tr>
      <w:tr w:rsidR="00484F4C" w:rsidRPr="00FC6E22" w14:paraId="150874CA" w14:textId="77777777" w:rsidTr="00EC29C9">
        <w:trPr>
          <w:jc w:val="center"/>
        </w:trPr>
        <w:tc>
          <w:tcPr>
            <w:tcW w:w="6516" w:type="dxa"/>
          </w:tcPr>
          <w:p w14:paraId="7DAA9AFA" w14:textId="77777777" w:rsidR="00484F4C" w:rsidRPr="00FC6E22" w:rsidRDefault="00484F4C" w:rsidP="00EC29C9">
            <w:pPr>
              <w:pStyle w:val="ListParagraph"/>
              <w:numPr>
                <w:ilvl w:val="0"/>
                <w:numId w:val="9"/>
              </w:numPr>
              <w:rPr>
                <w:sz w:val="22"/>
              </w:rPr>
            </w:pPr>
            <w:r w:rsidRPr="00FC6E22">
              <w:rPr>
                <w:sz w:val="22"/>
              </w:rPr>
              <w:t xml:space="preserve">Duration </w:t>
            </w:r>
            <w:r>
              <w:rPr>
                <w:sz w:val="22"/>
              </w:rPr>
              <w:t>if applicable</w:t>
            </w:r>
          </w:p>
        </w:tc>
      </w:tr>
      <w:tr w:rsidR="00484F4C" w:rsidRPr="00FC6E22" w14:paraId="29A1616C" w14:textId="77777777" w:rsidTr="00EC29C9">
        <w:trPr>
          <w:jc w:val="center"/>
        </w:trPr>
        <w:tc>
          <w:tcPr>
            <w:tcW w:w="6516" w:type="dxa"/>
          </w:tcPr>
          <w:p w14:paraId="0075288D" w14:textId="77777777" w:rsidR="00484F4C" w:rsidRPr="00CA7D66" w:rsidRDefault="00484F4C" w:rsidP="00EC29C9">
            <w:pPr>
              <w:pStyle w:val="ListParagraph"/>
              <w:numPr>
                <w:ilvl w:val="0"/>
                <w:numId w:val="9"/>
              </w:numPr>
              <w:rPr>
                <w:sz w:val="22"/>
              </w:rPr>
            </w:pPr>
            <w:r>
              <w:rPr>
                <w:sz w:val="22"/>
              </w:rPr>
              <w:t xml:space="preserve">Method implementation </w:t>
            </w:r>
          </w:p>
        </w:tc>
      </w:tr>
      <w:tr w:rsidR="00484F4C" w:rsidRPr="00FC6E22" w14:paraId="72D79707" w14:textId="77777777" w:rsidTr="00EC29C9">
        <w:trPr>
          <w:jc w:val="center"/>
        </w:trPr>
        <w:tc>
          <w:tcPr>
            <w:tcW w:w="6516" w:type="dxa"/>
          </w:tcPr>
          <w:p w14:paraId="2F23288E" w14:textId="77777777" w:rsidR="00484F4C" w:rsidRPr="00FC6E22" w:rsidRDefault="00484F4C" w:rsidP="00EC29C9">
            <w:pPr>
              <w:pStyle w:val="ListParagraph"/>
              <w:numPr>
                <w:ilvl w:val="0"/>
                <w:numId w:val="5"/>
              </w:numPr>
              <w:rPr>
                <w:b/>
                <w:sz w:val="22"/>
              </w:rPr>
            </w:pPr>
            <w:r w:rsidRPr="00FC6E22">
              <w:rPr>
                <w:b/>
                <w:sz w:val="22"/>
              </w:rPr>
              <w:t>Outcome</w:t>
            </w:r>
          </w:p>
        </w:tc>
      </w:tr>
      <w:tr w:rsidR="00484F4C" w:rsidRPr="00FC6E22" w14:paraId="020A806A" w14:textId="77777777" w:rsidTr="00EC29C9">
        <w:trPr>
          <w:jc w:val="center"/>
        </w:trPr>
        <w:tc>
          <w:tcPr>
            <w:tcW w:w="6516" w:type="dxa"/>
          </w:tcPr>
          <w:p w14:paraId="53C9DC05" w14:textId="77777777" w:rsidR="00484F4C" w:rsidRPr="00FC6E22" w:rsidRDefault="00484F4C" w:rsidP="00EC29C9">
            <w:pPr>
              <w:pStyle w:val="ListParagraph"/>
              <w:numPr>
                <w:ilvl w:val="0"/>
                <w:numId w:val="10"/>
              </w:numPr>
              <w:rPr>
                <w:sz w:val="22"/>
              </w:rPr>
            </w:pPr>
            <w:r>
              <w:rPr>
                <w:sz w:val="22"/>
              </w:rPr>
              <w:t>Type primary outcome used</w:t>
            </w:r>
          </w:p>
        </w:tc>
      </w:tr>
      <w:tr w:rsidR="00484F4C" w:rsidRPr="00FC6E22" w14:paraId="0DDB9170" w14:textId="77777777" w:rsidTr="00EC29C9">
        <w:trPr>
          <w:jc w:val="center"/>
        </w:trPr>
        <w:tc>
          <w:tcPr>
            <w:tcW w:w="6516" w:type="dxa"/>
          </w:tcPr>
          <w:p w14:paraId="67ED18C1" w14:textId="77777777" w:rsidR="00484F4C" w:rsidRPr="00FC6E22" w:rsidRDefault="00484F4C" w:rsidP="00EC29C9">
            <w:pPr>
              <w:pStyle w:val="ListParagraph"/>
              <w:numPr>
                <w:ilvl w:val="0"/>
                <w:numId w:val="10"/>
              </w:numPr>
              <w:rPr>
                <w:sz w:val="22"/>
              </w:rPr>
            </w:pPr>
            <w:r>
              <w:rPr>
                <w:sz w:val="22"/>
              </w:rPr>
              <w:t>Outcome measures and units</w:t>
            </w:r>
          </w:p>
        </w:tc>
      </w:tr>
      <w:tr w:rsidR="00484F4C" w:rsidRPr="00FC6E22" w14:paraId="03299953" w14:textId="77777777" w:rsidTr="00EC29C9">
        <w:trPr>
          <w:jc w:val="center"/>
        </w:trPr>
        <w:tc>
          <w:tcPr>
            <w:tcW w:w="6516" w:type="dxa"/>
          </w:tcPr>
          <w:p w14:paraId="3B6740B1" w14:textId="77777777" w:rsidR="00484F4C" w:rsidRPr="00FC6E22" w:rsidRDefault="00484F4C" w:rsidP="00EC29C9">
            <w:pPr>
              <w:pStyle w:val="ListParagraph"/>
              <w:numPr>
                <w:ilvl w:val="0"/>
                <w:numId w:val="10"/>
              </w:numPr>
              <w:rPr>
                <w:sz w:val="22"/>
              </w:rPr>
            </w:pPr>
            <w:r>
              <w:rPr>
                <w:sz w:val="22"/>
              </w:rPr>
              <w:t>Types of secondary outcomes use</w:t>
            </w:r>
          </w:p>
        </w:tc>
      </w:tr>
      <w:tr w:rsidR="00484F4C" w:rsidRPr="00FC6E22" w14:paraId="08923918" w14:textId="77777777" w:rsidTr="00EC29C9">
        <w:trPr>
          <w:jc w:val="center"/>
        </w:trPr>
        <w:tc>
          <w:tcPr>
            <w:tcW w:w="6516" w:type="dxa"/>
          </w:tcPr>
          <w:p w14:paraId="6DEBC284" w14:textId="77777777" w:rsidR="00484F4C" w:rsidRPr="00FC6E22" w:rsidRDefault="00484F4C" w:rsidP="00EC29C9">
            <w:pPr>
              <w:pStyle w:val="ListParagraph"/>
              <w:numPr>
                <w:ilvl w:val="0"/>
                <w:numId w:val="10"/>
              </w:numPr>
              <w:rPr>
                <w:sz w:val="22"/>
              </w:rPr>
            </w:pPr>
            <w:r>
              <w:rPr>
                <w:sz w:val="22"/>
              </w:rPr>
              <w:t>Outcome measures for secondary outcome</w:t>
            </w:r>
          </w:p>
        </w:tc>
      </w:tr>
      <w:tr w:rsidR="00484F4C" w:rsidRPr="00FC6E22" w14:paraId="138751AE" w14:textId="77777777" w:rsidTr="00EC29C9">
        <w:trPr>
          <w:jc w:val="center"/>
        </w:trPr>
        <w:tc>
          <w:tcPr>
            <w:tcW w:w="6516" w:type="dxa"/>
          </w:tcPr>
          <w:p w14:paraId="6CA510ED" w14:textId="77777777" w:rsidR="00484F4C" w:rsidRPr="00FC6E22" w:rsidRDefault="00484F4C" w:rsidP="00EC29C9">
            <w:pPr>
              <w:pStyle w:val="ListParagraph"/>
              <w:numPr>
                <w:ilvl w:val="0"/>
                <w:numId w:val="5"/>
              </w:numPr>
              <w:rPr>
                <w:b/>
                <w:sz w:val="22"/>
              </w:rPr>
            </w:pPr>
            <w:r w:rsidRPr="00FC6E22">
              <w:rPr>
                <w:b/>
                <w:sz w:val="22"/>
              </w:rPr>
              <w:t>Analysis</w:t>
            </w:r>
          </w:p>
        </w:tc>
      </w:tr>
      <w:tr w:rsidR="00484F4C" w:rsidRPr="00FC6E22" w14:paraId="67251C28" w14:textId="77777777" w:rsidTr="00EC29C9">
        <w:trPr>
          <w:jc w:val="center"/>
        </w:trPr>
        <w:tc>
          <w:tcPr>
            <w:tcW w:w="6516" w:type="dxa"/>
          </w:tcPr>
          <w:p w14:paraId="4955442C" w14:textId="77777777" w:rsidR="00484F4C" w:rsidRPr="00FC6E22" w:rsidRDefault="00484F4C" w:rsidP="00EC29C9">
            <w:pPr>
              <w:pStyle w:val="ListParagraph"/>
              <w:numPr>
                <w:ilvl w:val="0"/>
                <w:numId w:val="11"/>
              </w:numPr>
              <w:rPr>
                <w:sz w:val="22"/>
              </w:rPr>
            </w:pPr>
            <w:r w:rsidRPr="00FC6E22">
              <w:rPr>
                <w:sz w:val="22"/>
              </w:rPr>
              <w:t>Statistical methods used</w:t>
            </w:r>
          </w:p>
        </w:tc>
      </w:tr>
      <w:tr w:rsidR="00484F4C" w:rsidRPr="00FC6E22" w14:paraId="04DDAAA6" w14:textId="77777777" w:rsidTr="00EC29C9">
        <w:trPr>
          <w:jc w:val="center"/>
        </w:trPr>
        <w:tc>
          <w:tcPr>
            <w:tcW w:w="6516" w:type="dxa"/>
          </w:tcPr>
          <w:p w14:paraId="15B61203" w14:textId="77777777" w:rsidR="00484F4C" w:rsidRPr="00FC6E22" w:rsidRDefault="00484F4C" w:rsidP="00EC29C9">
            <w:pPr>
              <w:pStyle w:val="ListParagraph"/>
              <w:numPr>
                <w:ilvl w:val="0"/>
                <w:numId w:val="5"/>
              </w:numPr>
              <w:rPr>
                <w:b/>
                <w:sz w:val="22"/>
              </w:rPr>
            </w:pPr>
            <w:r>
              <w:rPr>
                <w:b/>
                <w:sz w:val="22"/>
              </w:rPr>
              <w:t>Main results</w:t>
            </w:r>
          </w:p>
        </w:tc>
      </w:tr>
      <w:tr w:rsidR="00484F4C" w:rsidRPr="00FC6E22" w14:paraId="5CB38E5C" w14:textId="77777777" w:rsidTr="00EC29C9">
        <w:trPr>
          <w:jc w:val="center"/>
        </w:trPr>
        <w:tc>
          <w:tcPr>
            <w:tcW w:w="6516" w:type="dxa"/>
          </w:tcPr>
          <w:p w14:paraId="46E86690" w14:textId="77777777" w:rsidR="00484F4C" w:rsidRPr="00FC6E22" w:rsidRDefault="00484F4C" w:rsidP="00EC29C9">
            <w:pPr>
              <w:pStyle w:val="ListParagraph"/>
              <w:numPr>
                <w:ilvl w:val="0"/>
                <w:numId w:val="5"/>
              </w:numPr>
              <w:rPr>
                <w:b/>
                <w:sz w:val="22"/>
              </w:rPr>
            </w:pPr>
            <w:r w:rsidRPr="00FC6E22">
              <w:rPr>
                <w:b/>
                <w:sz w:val="22"/>
              </w:rPr>
              <w:t>Conclusion</w:t>
            </w:r>
          </w:p>
        </w:tc>
      </w:tr>
      <w:tr w:rsidR="00484F4C" w:rsidRPr="00FC6E22" w14:paraId="325955ED" w14:textId="77777777" w:rsidTr="00EC29C9">
        <w:trPr>
          <w:jc w:val="center"/>
        </w:trPr>
        <w:tc>
          <w:tcPr>
            <w:tcW w:w="6516" w:type="dxa"/>
          </w:tcPr>
          <w:p w14:paraId="6F693669" w14:textId="77777777" w:rsidR="00484F4C" w:rsidRPr="00FC6E22" w:rsidRDefault="00484F4C" w:rsidP="00EC29C9">
            <w:pPr>
              <w:pStyle w:val="ListParagraph"/>
              <w:numPr>
                <w:ilvl w:val="0"/>
                <w:numId w:val="5"/>
              </w:numPr>
              <w:rPr>
                <w:b/>
                <w:sz w:val="22"/>
              </w:rPr>
            </w:pPr>
            <w:r w:rsidRPr="00FC6E22">
              <w:rPr>
                <w:b/>
                <w:sz w:val="22"/>
              </w:rPr>
              <w:t>Comments</w:t>
            </w:r>
          </w:p>
        </w:tc>
      </w:tr>
      <w:tr w:rsidR="00484F4C" w:rsidRPr="00FC6E22" w14:paraId="10DCCA35" w14:textId="77777777" w:rsidTr="00EC29C9">
        <w:trPr>
          <w:jc w:val="center"/>
        </w:trPr>
        <w:tc>
          <w:tcPr>
            <w:tcW w:w="6516" w:type="dxa"/>
          </w:tcPr>
          <w:p w14:paraId="284241A3" w14:textId="77777777" w:rsidR="00484F4C" w:rsidRPr="00FC6E22" w:rsidRDefault="00484F4C" w:rsidP="00EC29C9">
            <w:pPr>
              <w:pStyle w:val="ListParagraph"/>
              <w:numPr>
                <w:ilvl w:val="0"/>
                <w:numId w:val="5"/>
              </w:numPr>
              <w:rPr>
                <w:b/>
                <w:sz w:val="22"/>
              </w:rPr>
            </w:pPr>
            <w:r w:rsidRPr="00FC6E22">
              <w:rPr>
                <w:b/>
                <w:sz w:val="22"/>
              </w:rPr>
              <w:t>Limitations</w:t>
            </w:r>
          </w:p>
        </w:tc>
      </w:tr>
    </w:tbl>
    <w:p w14:paraId="01460B61" w14:textId="77777777" w:rsidR="00484F4C" w:rsidRDefault="00484F4C" w:rsidP="00484F4C">
      <w:pPr>
        <w:rPr>
          <w:noProof/>
          <w:sz w:val="22"/>
          <w:szCs w:val="22"/>
        </w:rPr>
      </w:pPr>
    </w:p>
    <w:p w14:paraId="772F3D96" w14:textId="77777777" w:rsidR="00484F4C" w:rsidRDefault="00484F4C" w:rsidP="00484F4C">
      <w:pPr>
        <w:rPr>
          <w:noProof/>
          <w:sz w:val="22"/>
          <w:szCs w:val="22"/>
        </w:rPr>
      </w:pPr>
    </w:p>
    <w:p w14:paraId="6A5A89EB" w14:textId="77777777" w:rsidR="00484F4C" w:rsidRDefault="00484F4C" w:rsidP="00484F4C">
      <w:pPr>
        <w:rPr>
          <w:noProof/>
          <w:sz w:val="22"/>
          <w:szCs w:val="22"/>
        </w:rPr>
      </w:pPr>
    </w:p>
    <w:p w14:paraId="2E69ED70" w14:textId="77777777" w:rsidR="00484F4C" w:rsidRDefault="00484F4C" w:rsidP="00484F4C">
      <w:pPr>
        <w:rPr>
          <w:noProof/>
          <w:sz w:val="22"/>
          <w:szCs w:val="22"/>
        </w:rPr>
      </w:pPr>
    </w:p>
    <w:p w14:paraId="6425F48D" w14:textId="77777777" w:rsidR="00463D64" w:rsidRDefault="00000000"/>
    <w:sectPr w:rsidR="00463D64" w:rsidSect="0049501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682E"/>
    <w:multiLevelType w:val="hybridMultilevel"/>
    <w:tmpl w:val="D5C8D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20BF2"/>
    <w:multiLevelType w:val="hybridMultilevel"/>
    <w:tmpl w:val="4C5007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B97DBF"/>
    <w:multiLevelType w:val="multilevel"/>
    <w:tmpl w:val="D6BA36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F500CE"/>
    <w:multiLevelType w:val="hybridMultilevel"/>
    <w:tmpl w:val="369C6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9344E"/>
    <w:multiLevelType w:val="hybridMultilevel"/>
    <w:tmpl w:val="838E4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3540B2"/>
    <w:multiLevelType w:val="multilevel"/>
    <w:tmpl w:val="0B2E469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CC658E3"/>
    <w:multiLevelType w:val="hybridMultilevel"/>
    <w:tmpl w:val="9022E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BA5B7C"/>
    <w:multiLevelType w:val="hybridMultilevel"/>
    <w:tmpl w:val="9CE6B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D91C5F"/>
    <w:multiLevelType w:val="hybridMultilevel"/>
    <w:tmpl w:val="D1402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3A599F"/>
    <w:multiLevelType w:val="multilevel"/>
    <w:tmpl w:val="B11AD5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535B076D"/>
    <w:multiLevelType w:val="hybridMultilevel"/>
    <w:tmpl w:val="08760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396BA3"/>
    <w:multiLevelType w:val="hybridMultilevel"/>
    <w:tmpl w:val="A5985A3A"/>
    <w:lvl w:ilvl="0" w:tplc="F776EAA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DC6618"/>
    <w:multiLevelType w:val="hybridMultilevel"/>
    <w:tmpl w:val="7A6CDE3A"/>
    <w:lvl w:ilvl="0" w:tplc="978C555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72B2B19"/>
    <w:multiLevelType w:val="hybridMultilevel"/>
    <w:tmpl w:val="622CC3AE"/>
    <w:lvl w:ilvl="0" w:tplc="11541C2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003114"/>
    <w:multiLevelType w:val="hybridMultilevel"/>
    <w:tmpl w:val="2B4C5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2164555">
    <w:abstractNumId w:val="11"/>
  </w:num>
  <w:num w:numId="2" w16cid:durableId="1589540543">
    <w:abstractNumId w:val="2"/>
  </w:num>
  <w:num w:numId="3" w16cid:durableId="595286034">
    <w:abstractNumId w:val="9"/>
  </w:num>
  <w:num w:numId="4" w16cid:durableId="1959946240">
    <w:abstractNumId w:val="1"/>
  </w:num>
  <w:num w:numId="5" w16cid:durableId="445734286">
    <w:abstractNumId w:val="12"/>
  </w:num>
  <w:num w:numId="6" w16cid:durableId="564294567">
    <w:abstractNumId w:val="6"/>
  </w:num>
  <w:num w:numId="7" w16cid:durableId="1664971218">
    <w:abstractNumId w:val="8"/>
  </w:num>
  <w:num w:numId="8" w16cid:durableId="2072187644">
    <w:abstractNumId w:val="10"/>
  </w:num>
  <w:num w:numId="9" w16cid:durableId="843474108">
    <w:abstractNumId w:val="3"/>
  </w:num>
  <w:num w:numId="10" w16cid:durableId="1144159550">
    <w:abstractNumId w:val="14"/>
  </w:num>
  <w:num w:numId="11" w16cid:durableId="611977754">
    <w:abstractNumId w:val="0"/>
  </w:num>
  <w:num w:numId="12" w16cid:durableId="647782711">
    <w:abstractNumId w:val="4"/>
  </w:num>
  <w:num w:numId="13" w16cid:durableId="2054883816">
    <w:abstractNumId w:val="7"/>
  </w:num>
  <w:num w:numId="14" w16cid:durableId="268397283">
    <w:abstractNumId w:val="13"/>
  </w:num>
  <w:num w:numId="15" w16cid:durableId="4448088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F4C"/>
    <w:rsid w:val="00007B52"/>
    <w:rsid w:val="00024589"/>
    <w:rsid w:val="00037E96"/>
    <w:rsid w:val="00046375"/>
    <w:rsid w:val="00093E1E"/>
    <w:rsid w:val="000B1C22"/>
    <w:rsid w:val="000B760D"/>
    <w:rsid w:val="000D4CE2"/>
    <w:rsid w:val="000E0D8C"/>
    <w:rsid w:val="001000DB"/>
    <w:rsid w:val="001155A7"/>
    <w:rsid w:val="001238C3"/>
    <w:rsid w:val="001255CA"/>
    <w:rsid w:val="00135172"/>
    <w:rsid w:val="00166359"/>
    <w:rsid w:val="00182FF8"/>
    <w:rsid w:val="001A4D97"/>
    <w:rsid w:val="001E514E"/>
    <w:rsid w:val="001F44E9"/>
    <w:rsid w:val="002029F7"/>
    <w:rsid w:val="002130D5"/>
    <w:rsid w:val="00227FDE"/>
    <w:rsid w:val="00236587"/>
    <w:rsid w:val="0024630A"/>
    <w:rsid w:val="002F46CD"/>
    <w:rsid w:val="003048CE"/>
    <w:rsid w:val="003422A0"/>
    <w:rsid w:val="003840F9"/>
    <w:rsid w:val="00384776"/>
    <w:rsid w:val="003E61CC"/>
    <w:rsid w:val="0042263D"/>
    <w:rsid w:val="0042748E"/>
    <w:rsid w:val="00435839"/>
    <w:rsid w:val="00456285"/>
    <w:rsid w:val="00472F5F"/>
    <w:rsid w:val="00484F4C"/>
    <w:rsid w:val="00495012"/>
    <w:rsid w:val="004D6BD4"/>
    <w:rsid w:val="004F65FD"/>
    <w:rsid w:val="00502DFC"/>
    <w:rsid w:val="00506325"/>
    <w:rsid w:val="00532A73"/>
    <w:rsid w:val="00532D91"/>
    <w:rsid w:val="00557042"/>
    <w:rsid w:val="00563585"/>
    <w:rsid w:val="00571EBB"/>
    <w:rsid w:val="005956C7"/>
    <w:rsid w:val="005B413A"/>
    <w:rsid w:val="005E7E0C"/>
    <w:rsid w:val="00603037"/>
    <w:rsid w:val="0062582D"/>
    <w:rsid w:val="006515EB"/>
    <w:rsid w:val="00674190"/>
    <w:rsid w:val="0067578C"/>
    <w:rsid w:val="006C0011"/>
    <w:rsid w:val="006E174F"/>
    <w:rsid w:val="006F065B"/>
    <w:rsid w:val="006F1514"/>
    <w:rsid w:val="007017FA"/>
    <w:rsid w:val="00731DDF"/>
    <w:rsid w:val="00747090"/>
    <w:rsid w:val="00770294"/>
    <w:rsid w:val="00772092"/>
    <w:rsid w:val="007A4EF4"/>
    <w:rsid w:val="007B192F"/>
    <w:rsid w:val="007B66A1"/>
    <w:rsid w:val="007B7ACB"/>
    <w:rsid w:val="007C3414"/>
    <w:rsid w:val="007D4FAC"/>
    <w:rsid w:val="00813379"/>
    <w:rsid w:val="00837FA1"/>
    <w:rsid w:val="00854FB8"/>
    <w:rsid w:val="00857AE1"/>
    <w:rsid w:val="008A4DEC"/>
    <w:rsid w:val="008A7CA0"/>
    <w:rsid w:val="008E59D0"/>
    <w:rsid w:val="008E69D3"/>
    <w:rsid w:val="008F12A7"/>
    <w:rsid w:val="00900106"/>
    <w:rsid w:val="009C5A8B"/>
    <w:rsid w:val="009D3D1B"/>
    <w:rsid w:val="009E4E06"/>
    <w:rsid w:val="009F223F"/>
    <w:rsid w:val="00A24E61"/>
    <w:rsid w:val="00A34CA3"/>
    <w:rsid w:val="00AB14D4"/>
    <w:rsid w:val="00AB5E40"/>
    <w:rsid w:val="00AD79C0"/>
    <w:rsid w:val="00AE2777"/>
    <w:rsid w:val="00B009E8"/>
    <w:rsid w:val="00B02726"/>
    <w:rsid w:val="00B139C1"/>
    <w:rsid w:val="00B34747"/>
    <w:rsid w:val="00B761E6"/>
    <w:rsid w:val="00B93469"/>
    <w:rsid w:val="00B944A2"/>
    <w:rsid w:val="00C126E9"/>
    <w:rsid w:val="00C25053"/>
    <w:rsid w:val="00C5203F"/>
    <w:rsid w:val="00C52AFC"/>
    <w:rsid w:val="00C82D3A"/>
    <w:rsid w:val="00C957BF"/>
    <w:rsid w:val="00CE0BE0"/>
    <w:rsid w:val="00CE44A0"/>
    <w:rsid w:val="00D20EF4"/>
    <w:rsid w:val="00D21832"/>
    <w:rsid w:val="00D464AD"/>
    <w:rsid w:val="00D71117"/>
    <w:rsid w:val="00D82879"/>
    <w:rsid w:val="00DA42C3"/>
    <w:rsid w:val="00DB07F6"/>
    <w:rsid w:val="00DD1D5D"/>
    <w:rsid w:val="00DE32B4"/>
    <w:rsid w:val="00E22646"/>
    <w:rsid w:val="00E46FBC"/>
    <w:rsid w:val="00E731A2"/>
    <w:rsid w:val="00E93C80"/>
    <w:rsid w:val="00EA7701"/>
    <w:rsid w:val="00EF668B"/>
    <w:rsid w:val="00F14AAD"/>
    <w:rsid w:val="00F14EBF"/>
    <w:rsid w:val="00F22B93"/>
    <w:rsid w:val="00F32E66"/>
    <w:rsid w:val="00F463C6"/>
    <w:rsid w:val="00F93DE3"/>
    <w:rsid w:val="00FD294B"/>
    <w:rsid w:val="00FD4333"/>
    <w:rsid w:val="00FD5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4F770"/>
  <w15:chartTrackingRefBased/>
  <w15:docId w15:val="{6728D818-D83A-BD49-A641-63BD92D86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F4C"/>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484F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84F4C"/>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nhideWhenUsed/>
    <w:qFormat/>
    <w:rsid w:val="00484F4C"/>
    <w:pPr>
      <w:keepNext/>
      <w:keepLines/>
      <w:spacing w:before="40"/>
      <w:outlineLvl w:val="2"/>
    </w:pPr>
    <w:rPr>
      <w:rFonts w:asciiTheme="majorHAnsi" w:eastAsiaTheme="majorEastAsia" w:hAnsiTheme="majorHAnsi" w:cstheme="majorBidi"/>
      <w:color w:val="1F3763"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4F4C"/>
    <w:rPr>
      <w:sz w:val="18"/>
      <w:szCs w:val="18"/>
    </w:rPr>
  </w:style>
  <w:style w:type="character" w:customStyle="1" w:styleId="BalloonTextChar">
    <w:name w:val="Balloon Text Char"/>
    <w:basedOn w:val="DefaultParagraphFont"/>
    <w:link w:val="BalloonText"/>
    <w:uiPriority w:val="99"/>
    <w:semiHidden/>
    <w:rsid w:val="00484F4C"/>
    <w:rPr>
      <w:rFonts w:ascii="Times New Roman" w:hAnsi="Times New Roman" w:cs="Times New Roman"/>
      <w:sz w:val="18"/>
      <w:szCs w:val="18"/>
    </w:rPr>
  </w:style>
  <w:style w:type="character" w:customStyle="1" w:styleId="Heading1Char">
    <w:name w:val="Heading 1 Char"/>
    <w:basedOn w:val="DefaultParagraphFont"/>
    <w:link w:val="Heading1"/>
    <w:uiPriority w:val="9"/>
    <w:rsid w:val="00484F4C"/>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484F4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484F4C"/>
    <w:rPr>
      <w:rFonts w:asciiTheme="majorHAnsi" w:eastAsiaTheme="majorEastAsia" w:hAnsiTheme="majorHAnsi" w:cstheme="majorBidi"/>
      <w:color w:val="1F3763" w:themeColor="accent1" w:themeShade="7F"/>
    </w:rPr>
  </w:style>
  <w:style w:type="paragraph" w:styleId="BodyText">
    <w:name w:val="Body Text"/>
    <w:basedOn w:val="Normal"/>
    <w:link w:val="BodyTextChar"/>
    <w:rsid w:val="00484F4C"/>
    <w:rPr>
      <w:lang w:eastAsia="en-US"/>
    </w:rPr>
  </w:style>
  <w:style w:type="character" w:customStyle="1" w:styleId="BodyTextChar">
    <w:name w:val="Body Text Char"/>
    <w:basedOn w:val="DefaultParagraphFont"/>
    <w:link w:val="BodyText"/>
    <w:rsid w:val="00484F4C"/>
    <w:rPr>
      <w:rFonts w:ascii="Times New Roman" w:eastAsia="Times New Roman" w:hAnsi="Times New Roman" w:cs="Times New Roman"/>
    </w:rPr>
  </w:style>
  <w:style w:type="paragraph" w:styleId="ListParagraph">
    <w:name w:val="List Paragraph"/>
    <w:basedOn w:val="Normal"/>
    <w:uiPriority w:val="34"/>
    <w:qFormat/>
    <w:rsid w:val="00484F4C"/>
    <w:pPr>
      <w:ind w:left="720"/>
      <w:contextualSpacing/>
    </w:pPr>
    <w:rPr>
      <w:lang w:eastAsia="en-US"/>
    </w:rPr>
  </w:style>
  <w:style w:type="paragraph" w:styleId="NormalWeb">
    <w:name w:val="Normal (Web)"/>
    <w:basedOn w:val="Normal"/>
    <w:uiPriority w:val="99"/>
    <w:unhideWhenUsed/>
    <w:rsid w:val="00484F4C"/>
    <w:pPr>
      <w:spacing w:before="100" w:beforeAutospacing="1" w:after="100" w:afterAutospacing="1"/>
    </w:pPr>
  </w:style>
  <w:style w:type="paragraph" w:customStyle="1" w:styleId="EndNoteBibliography">
    <w:name w:val="EndNote Bibliography"/>
    <w:basedOn w:val="Normal"/>
    <w:link w:val="EndNoteBibliographyChar"/>
    <w:rsid w:val="00484F4C"/>
  </w:style>
  <w:style w:type="character" w:customStyle="1" w:styleId="EndNoteBibliographyChar">
    <w:name w:val="EndNote Bibliography Char"/>
    <w:basedOn w:val="DefaultParagraphFont"/>
    <w:link w:val="EndNoteBibliography"/>
    <w:rsid w:val="00484F4C"/>
    <w:rPr>
      <w:rFonts w:ascii="Times New Roman" w:eastAsia="Times New Roman" w:hAnsi="Times New Roman" w:cs="Times New Roman"/>
      <w:lang w:eastAsia="en-GB"/>
    </w:rPr>
  </w:style>
  <w:style w:type="character" w:styleId="Hyperlink">
    <w:name w:val="Hyperlink"/>
    <w:basedOn w:val="DefaultParagraphFont"/>
    <w:uiPriority w:val="99"/>
    <w:unhideWhenUsed/>
    <w:rsid w:val="00484F4C"/>
    <w:rPr>
      <w:color w:val="0563C1" w:themeColor="hyperlink"/>
      <w:u w:val="single"/>
    </w:rPr>
  </w:style>
  <w:style w:type="paragraph" w:styleId="Footer">
    <w:name w:val="footer"/>
    <w:basedOn w:val="Normal"/>
    <w:link w:val="FooterChar"/>
    <w:uiPriority w:val="99"/>
    <w:unhideWhenUsed/>
    <w:rsid w:val="00484F4C"/>
    <w:pPr>
      <w:tabs>
        <w:tab w:val="center" w:pos="4680"/>
        <w:tab w:val="right" w:pos="9360"/>
      </w:tabs>
    </w:pPr>
  </w:style>
  <w:style w:type="character" w:customStyle="1" w:styleId="FooterChar">
    <w:name w:val="Footer Char"/>
    <w:basedOn w:val="DefaultParagraphFont"/>
    <w:link w:val="Footer"/>
    <w:uiPriority w:val="99"/>
    <w:rsid w:val="00484F4C"/>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484F4C"/>
  </w:style>
  <w:style w:type="paragraph" w:styleId="TOCHeading">
    <w:name w:val="TOC Heading"/>
    <w:basedOn w:val="Heading1"/>
    <w:next w:val="Normal"/>
    <w:uiPriority w:val="39"/>
    <w:unhideWhenUsed/>
    <w:qFormat/>
    <w:rsid w:val="00484F4C"/>
    <w:pPr>
      <w:spacing w:before="480" w:line="276" w:lineRule="auto"/>
      <w:outlineLvl w:val="9"/>
    </w:pPr>
    <w:rPr>
      <w:b/>
      <w:bCs/>
      <w:sz w:val="28"/>
      <w:szCs w:val="28"/>
      <w:lang w:val="en-US" w:eastAsia="en-US"/>
    </w:rPr>
  </w:style>
  <w:style w:type="paragraph" w:styleId="TOC2">
    <w:name w:val="toc 2"/>
    <w:basedOn w:val="Normal"/>
    <w:next w:val="Normal"/>
    <w:autoRedefine/>
    <w:uiPriority w:val="39"/>
    <w:unhideWhenUsed/>
    <w:rsid w:val="00484F4C"/>
    <w:pPr>
      <w:ind w:left="220"/>
    </w:pPr>
    <w:rPr>
      <w:rFonts w:cstheme="minorHAnsi"/>
      <w:smallCaps/>
      <w:sz w:val="20"/>
      <w:szCs w:val="20"/>
    </w:rPr>
  </w:style>
  <w:style w:type="paragraph" w:styleId="TOC1">
    <w:name w:val="toc 1"/>
    <w:basedOn w:val="Normal"/>
    <w:next w:val="Normal"/>
    <w:autoRedefine/>
    <w:uiPriority w:val="39"/>
    <w:unhideWhenUsed/>
    <w:rsid w:val="00484F4C"/>
    <w:pPr>
      <w:spacing w:before="120" w:after="120"/>
    </w:pPr>
    <w:rPr>
      <w:rFonts w:cstheme="minorHAnsi"/>
      <w:b/>
      <w:bCs/>
      <w:caps/>
      <w:sz w:val="20"/>
      <w:szCs w:val="20"/>
    </w:rPr>
  </w:style>
  <w:style w:type="paragraph" w:styleId="TOC3">
    <w:name w:val="toc 3"/>
    <w:basedOn w:val="Normal"/>
    <w:next w:val="Normal"/>
    <w:autoRedefine/>
    <w:uiPriority w:val="39"/>
    <w:unhideWhenUsed/>
    <w:rsid w:val="00484F4C"/>
    <w:pPr>
      <w:ind w:left="440"/>
    </w:pPr>
    <w:rPr>
      <w:rFonts w:cstheme="minorHAnsi"/>
      <w:i/>
      <w:iCs/>
      <w:sz w:val="20"/>
      <w:szCs w:val="20"/>
    </w:rPr>
  </w:style>
  <w:style w:type="table" w:styleId="TableGrid">
    <w:name w:val="Table Grid"/>
    <w:basedOn w:val="TableNormal"/>
    <w:uiPriority w:val="39"/>
    <w:rsid w:val="00484F4C"/>
    <w:rPr>
      <w:rFonts w:ascii="Arial"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484F4C"/>
    <w:pPr>
      <w:jc w:val="center"/>
    </w:pPr>
  </w:style>
  <w:style w:type="character" w:customStyle="1" w:styleId="EndNoteBibliographyTitleChar">
    <w:name w:val="EndNote Bibliography Title Char"/>
    <w:basedOn w:val="DefaultParagraphFont"/>
    <w:link w:val="EndNoteBibliographyTitle"/>
    <w:rsid w:val="00484F4C"/>
    <w:rPr>
      <w:rFonts w:ascii="Times New Roman" w:eastAsia="Times New Roman" w:hAnsi="Times New Roman" w:cs="Times New Roman"/>
      <w:lang w:eastAsia="en-GB"/>
    </w:rPr>
  </w:style>
  <w:style w:type="paragraph" w:styleId="Caption">
    <w:name w:val="caption"/>
    <w:basedOn w:val="Normal"/>
    <w:next w:val="Normal"/>
    <w:uiPriority w:val="35"/>
    <w:unhideWhenUsed/>
    <w:qFormat/>
    <w:rsid w:val="00484F4C"/>
    <w:pPr>
      <w:spacing w:after="200"/>
    </w:pPr>
    <w:rPr>
      <w:i/>
      <w:iCs/>
      <w:color w:val="44546A" w:themeColor="text2"/>
      <w:sz w:val="18"/>
      <w:szCs w:val="18"/>
    </w:rPr>
  </w:style>
  <w:style w:type="paragraph" w:customStyle="1" w:styleId="p">
    <w:name w:val="p"/>
    <w:basedOn w:val="Normal"/>
    <w:rsid w:val="00484F4C"/>
    <w:pPr>
      <w:spacing w:before="100" w:beforeAutospacing="1" w:after="100" w:afterAutospacing="1"/>
    </w:pPr>
  </w:style>
  <w:style w:type="character" w:styleId="Emphasis">
    <w:name w:val="Emphasis"/>
    <w:basedOn w:val="DefaultParagraphFont"/>
    <w:uiPriority w:val="20"/>
    <w:qFormat/>
    <w:rsid w:val="00484F4C"/>
    <w:rPr>
      <w:i/>
      <w:iCs/>
    </w:rPr>
  </w:style>
  <w:style w:type="character" w:styleId="Strong">
    <w:name w:val="Strong"/>
    <w:basedOn w:val="DefaultParagraphFont"/>
    <w:uiPriority w:val="22"/>
    <w:qFormat/>
    <w:rsid w:val="00484F4C"/>
    <w:rPr>
      <w:b/>
      <w:bCs/>
    </w:rPr>
  </w:style>
  <w:style w:type="paragraph" w:styleId="Header">
    <w:name w:val="header"/>
    <w:basedOn w:val="Normal"/>
    <w:link w:val="HeaderChar"/>
    <w:uiPriority w:val="99"/>
    <w:unhideWhenUsed/>
    <w:rsid w:val="00484F4C"/>
    <w:pPr>
      <w:tabs>
        <w:tab w:val="center" w:pos="4680"/>
        <w:tab w:val="right" w:pos="9360"/>
      </w:tabs>
    </w:pPr>
  </w:style>
  <w:style w:type="character" w:customStyle="1" w:styleId="HeaderChar">
    <w:name w:val="Header Char"/>
    <w:basedOn w:val="DefaultParagraphFont"/>
    <w:link w:val="Header"/>
    <w:uiPriority w:val="99"/>
    <w:rsid w:val="00484F4C"/>
    <w:rPr>
      <w:rFonts w:ascii="Times New Roman" w:eastAsia="Times New Roman" w:hAnsi="Times New Roman" w:cs="Times New Roman"/>
      <w:lang w:eastAsia="en-GB"/>
    </w:rPr>
  </w:style>
  <w:style w:type="character" w:customStyle="1" w:styleId="bkciteavail">
    <w:name w:val="bk_cite_avail"/>
    <w:basedOn w:val="DefaultParagraphFont"/>
    <w:rsid w:val="00484F4C"/>
  </w:style>
  <w:style w:type="paragraph" w:customStyle="1" w:styleId="trt0xe">
    <w:name w:val="trt0xe"/>
    <w:basedOn w:val="Normal"/>
    <w:rsid w:val="00484F4C"/>
    <w:pPr>
      <w:spacing w:before="100" w:beforeAutospacing="1" w:after="100" w:afterAutospacing="1"/>
    </w:pPr>
  </w:style>
  <w:style w:type="paragraph" w:styleId="TableofFigures">
    <w:name w:val="table of figures"/>
    <w:basedOn w:val="Normal"/>
    <w:next w:val="Normal"/>
    <w:uiPriority w:val="99"/>
    <w:unhideWhenUsed/>
    <w:rsid w:val="00484F4C"/>
  </w:style>
  <w:style w:type="paragraph" w:customStyle="1" w:styleId="chapter-para">
    <w:name w:val="chapter-para"/>
    <w:basedOn w:val="Normal"/>
    <w:rsid w:val="00484F4C"/>
    <w:pPr>
      <w:spacing w:before="100" w:beforeAutospacing="1" w:after="100" w:afterAutospacing="1"/>
    </w:pPr>
  </w:style>
  <w:style w:type="character" w:styleId="FollowedHyperlink">
    <w:name w:val="FollowedHyperlink"/>
    <w:basedOn w:val="DefaultParagraphFont"/>
    <w:uiPriority w:val="99"/>
    <w:semiHidden/>
    <w:unhideWhenUsed/>
    <w:rsid w:val="00484F4C"/>
    <w:rPr>
      <w:color w:val="954F72" w:themeColor="followedHyperlink"/>
      <w:u w:val="single"/>
    </w:rPr>
  </w:style>
  <w:style w:type="character" w:styleId="UnresolvedMention">
    <w:name w:val="Unresolved Mention"/>
    <w:basedOn w:val="DefaultParagraphFont"/>
    <w:uiPriority w:val="99"/>
    <w:semiHidden/>
    <w:unhideWhenUsed/>
    <w:rsid w:val="00484F4C"/>
    <w:rPr>
      <w:color w:val="605E5C"/>
      <w:shd w:val="clear" w:color="auto" w:fill="E1DFDD"/>
    </w:rPr>
  </w:style>
  <w:style w:type="character" w:styleId="CommentReference">
    <w:name w:val="annotation reference"/>
    <w:basedOn w:val="DefaultParagraphFont"/>
    <w:uiPriority w:val="99"/>
    <w:semiHidden/>
    <w:unhideWhenUsed/>
    <w:rsid w:val="00484F4C"/>
    <w:rPr>
      <w:sz w:val="16"/>
      <w:szCs w:val="16"/>
    </w:rPr>
  </w:style>
  <w:style w:type="paragraph" w:styleId="CommentText">
    <w:name w:val="annotation text"/>
    <w:basedOn w:val="Normal"/>
    <w:link w:val="CommentTextChar"/>
    <w:uiPriority w:val="99"/>
    <w:unhideWhenUsed/>
    <w:rsid w:val="00484F4C"/>
    <w:rPr>
      <w:sz w:val="20"/>
      <w:szCs w:val="20"/>
    </w:rPr>
  </w:style>
  <w:style w:type="character" w:customStyle="1" w:styleId="CommentTextChar">
    <w:name w:val="Comment Text Char"/>
    <w:basedOn w:val="DefaultParagraphFont"/>
    <w:link w:val="CommentText"/>
    <w:uiPriority w:val="99"/>
    <w:rsid w:val="00484F4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84F4C"/>
    <w:rPr>
      <w:b/>
      <w:bCs/>
    </w:rPr>
  </w:style>
  <w:style w:type="character" w:customStyle="1" w:styleId="CommentSubjectChar">
    <w:name w:val="Comment Subject Char"/>
    <w:basedOn w:val="CommentTextChar"/>
    <w:link w:val="CommentSubject"/>
    <w:uiPriority w:val="99"/>
    <w:semiHidden/>
    <w:rsid w:val="00484F4C"/>
    <w:rPr>
      <w:rFonts w:ascii="Times New Roman" w:eastAsia="Times New Roman" w:hAnsi="Times New Roman" w:cs="Times New Roman"/>
      <w:b/>
      <w:bCs/>
      <w:sz w:val="20"/>
      <w:szCs w:val="20"/>
      <w:lang w:eastAsia="en-GB"/>
    </w:rPr>
  </w:style>
  <w:style w:type="character" w:styleId="LineNumber">
    <w:name w:val="line number"/>
    <w:basedOn w:val="DefaultParagraphFont"/>
    <w:uiPriority w:val="99"/>
    <w:semiHidden/>
    <w:unhideWhenUsed/>
    <w:rsid w:val="00484F4C"/>
  </w:style>
  <w:style w:type="character" w:customStyle="1" w:styleId="a">
    <w:name w:val="_"/>
    <w:basedOn w:val="DefaultParagraphFont"/>
    <w:rsid w:val="00484F4C"/>
  </w:style>
  <w:style w:type="paragraph" w:customStyle="1" w:styleId="email">
    <w:name w:val="email"/>
    <w:basedOn w:val="Normal"/>
    <w:rsid w:val="00484F4C"/>
    <w:pPr>
      <w:spacing w:before="100" w:beforeAutospacing="1" w:after="100" w:afterAutospacing="1"/>
    </w:pPr>
  </w:style>
  <w:style w:type="character" w:customStyle="1" w:styleId="minor">
    <w:name w:val="minor"/>
    <w:basedOn w:val="DefaultParagraphFont"/>
    <w:rsid w:val="00484F4C"/>
  </w:style>
  <w:style w:type="paragraph" w:styleId="Revision">
    <w:name w:val="Revision"/>
    <w:hidden/>
    <w:uiPriority w:val="99"/>
    <w:semiHidden/>
    <w:rsid w:val="00484F4C"/>
    <w:rPr>
      <w:rFonts w:ascii="Times New Roman" w:eastAsia="Times New Roman" w:hAnsi="Times New Roman" w:cs="Times New Roman"/>
      <w:lang w:eastAsia="en-GB"/>
    </w:rPr>
  </w:style>
  <w:style w:type="paragraph" w:customStyle="1" w:styleId="html-xx">
    <w:name w:val="html-xx"/>
    <w:basedOn w:val="Normal"/>
    <w:rsid w:val="00484F4C"/>
    <w:pPr>
      <w:spacing w:before="100" w:beforeAutospacing="1" w:after="100" w:afterAutospacing="1"/>
    </w:pPr>
  </w:style>
  <w:style w:type="character" w:customStyle="1" w:styleId="html-italic">
    <w:name w:val="html-italic"/>
    <w:basedOn w:val="DefaultParagraphFont"/>
    <w:rsid w:val="00484F4C"/>
  </w:style>
  <w:style w:type="paragraph" w:customStyle="1" w:styleId="msonormal0">
    <w:name w:val="msonormal"/>
    <w:basedOn w:val="Normal"/>
    <w:rsid w:val="00484F4C"/>
    <w:pPr>
      <w:spacing w:before="100" w:beforeAutospacing="1" w:after="100" w:afterAutospacing="1"/>
    </w:pPr>
  </w:style>
  <w:style w:type="paragraph" w:customStyle="1" w:styleId="font5">
    <w:name w:val="font5"/>
    <w:basedOn w:val="Normal"/>
    <w:rsid w:val="00484F4C"/>
    <w:pPr>
      <w:spacing w:before="100" w:beforeAutospacing="1" w:after="100" w:afterAutospacing="1"/>
    </w:pPr>
    <w:rPr>
      <w:color w:val="000000"/>
      <w:sz w:val="18"/>
      <w:szCs w:val="18"/>
    </w:rPr>
  </w:style>
  <w:style w:type="paragraph" w:customStyle="1" w:styleId="font6">
    <w:name w:val="font6"/>
    <w:basedOn w:val="Normal"/>
    <w:rsid w:val="00484F4C"/>
    <w:pPr>
      <w:spacing w:before="100" w:beforeAutospacing="1" w:after="100" w:afterAutospacing="1"/>
    </w:pPr>
    <w:rPr>
      <w:color w:val="141413"/>
      <w:sz w:val="18"/>
      <w:szCs w:val="18"/>
    </w:rPr>
  </w:style>
  <w:style w:type="paragraph" w:customStyle="1" w:styleId="font7">
    <w:name w:val="font7"/>
    <w:basedOn w:val="Normal"/>
    <w:rsid w:val="00484F4C"/>
    <w:pPr>
      <w:spacing w:before="100" w:beforeAutospacing="1" w:after="100" w:afterAutospacing="1"/>
    </w:pPr>
    <w:rPr>
      <w:color w:val="101010"/>
      <w:sz w:val="18"/>
      <w:szCs w:val="18"/>
    </w:rPr>
  </w:style>
  <w:style w:type="paragraph" w:customStyle="1" w:styleId="font8">
    <w:name w:val="font8"/>
    <w:basedOn w:val="Normal"/>
    <w:rsid w:val="00484F4C"/>
    <w:pPr>
      <w:spacing w:before="100" w:beforeAutospacing="1" w:after="100" w:afterAutospacing="1"/>
    </w:pPr>
    <w:rPr>
      <w:color w:val="FF0000"/>
      <w:sz w:val="18"/>
      <w:szCs w:val="18"/>
    </w:rPr>
  </w:style>
  <w:style w:type="paragraph" w:customStyle="1" w:styleId="font9">
    <w:name w:val="font9"/>
    <w:basedOn w:val="Normal"/>
    <w:rsid w:val="00484F4C"/>
    <w:pPr>
      <w:spacing w:before="100" w:beforeAutospacing="1" w:after="100" w:afterAutospacing="1"/>
    </w:pPr>
    <w:rPr>
      <w:sz w:val="18"/>
      <w:szCs w:val="18"/>
    </w:rPr>
  </w:style>
  <w:style w:type="paragraph" w:customStyle="1" w:styleId="font10">
    <w:name w:val="font10"/>
    <w:basedOn w:val="Normal"/>
    <w:rsid w:val="00484F4C"/>
    <w:pPr>
      <w:spacing w:before="100" w:beforeAutospacing="1" w:after="100" w:afterAutospacing="1"/>
    </w:pPr>
    <w:rPr>
      <w:color w:val="141413"/>
      <w:sz w:val="18"/>
      <w:szCs w:val="18"/>
      <w:u w:val="single"/>
    </w:rPr>
  </w:style>
  <w:style w:type="paragraph" w:customStyle="1" w:styleId="font11">
    <w:name w:val="font11"/>
    <w:basedOn w:val="Normal"/>
    <w:rsid w:val="00484F4C"/>
    <w:pPr>
      <w:spacing w:before="100" w:beforeAutospacing="1" w:after="100" w:afterAutospacing="1"/>
    </w:pPr>
    <w:rPr>
      <w:color w:val="000000"/>
      <w:sz w:val="18"/>
      <w:szCs w:val="18"/>
      <w:u w:val="single"/>
    </w:rPr>
  </w:style>
  <w:style w:type="paragraph" w:customStyle="1" w:styleId="font12">
    <w:name w:val="font12"/>
    <w:basedOn w:val="Normal"/>
    <w:rsid w:val="00484F4C"/>
    <w:pPr>
      <w:spacing w:before="100" w:beforeAutospacing="1" w:after="100" w:afterAutospacing="1"/>
    </w:pPr>
    <w:rPr>
      <w:sz w:val="18"/>
      <w:szCs w:val="18"/>
      <w:u w:val="single"/>
    </w:rPr>
  </w:style>
  <w:style w:type="paragraph" w:customStyle="1" w:styleId="xl65">
    <w:name w:val="xl65"/>
    <w:basedOn w:val="Normal"/>
    <w:rsid w:val="00484F4C"/>
    <w:pPr>
      <w:spacing w:before="100" w:beforeAutospacing="1" w:after="100" w:afterAutospacing="1"/>
      <w:textAlignment w:val="top"/>
    </w:pPr>
    <w:rPr>
      <w:color w:val="000000"/>
      <w:sz w:val="18"/>
      <w:szCs w:val="18"/>
    </w:rPr>
  </w:style>
  <w:style w:type="paragraph" w:customStyle="1" w:styleId="xl66">
    <w:name w:val="xl66"/>
    <w:basedOn w:val="Normal"/>
    <w:rsid w:val="00484F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67">
    <w:name w:val="xl67"/>
    <w:basedOn w:val="Normal"/>
    <w:rsid w:val="00484F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68">
    <w:name w:val="xl68"/>
    <w:basedOn w:val="Normal"/>
    <w:rsid w:val="00484F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69">
    <w:name w:val="xl69"/>
    <w:basedOn w:val="Normal"/>
    <w:rsid w:val="00484F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0">
    <w:name w:val="xl70"/>
    <w:basedOn w:val="Normal"/>
    <w:rsid w:val="00484F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1">
    <w:name w:val="xl71"/>
    <w:basedOn w:val="Normal"/>
    <w:rsid w:val="00484F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141413"/>
      <w:sz w:val="18"/>
      <w:szCs w:val="18"/>
    </w:rPr>
  </w:style>
  <w:style w:type="paragraph" w:customStyle="1" w:styleId="xl72">
    <w:name w:val="xl72"/>
    <w:basedOn w:val="Normal"/>
    <w:rsid w:val="00484F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Normal"/>
    <w:rsid w:val="00484F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4">
    <w:name w:val="xl74"/>
    <w:basedOn w:val="Normal"/>
    <w:rsid w:val="00484F4C"/>
    <w:pPr>
      <w:pBdr>
        <w:top w:val="single" w:sz="4" w:space="0" w:color="auto"/>
        <w:left w:val="single" w:sz="4" w:space="0" w:color="auto"/>
        <w:bottom w:val="single" w:sz="4" w:space="0" w:color="auto"/>
        <w:right w:val="single" w:sz="4" w:space="0" w:color="auto"/>
      </w:pBdr>
      <w:spacing w:before="100" w:beforeAutospacing="1" w:after="100" w:afterAutospacing="1"/>
    </w:pPr>
    <w:rPr>
      <w:color w:val="141413"/>
      <w:sz w:val="20"/>
      <w:szCs w:val="20"/>
    </w:rPr>
  </w:style>
  <w:style w:type="paragraph" w:customStyle="1" w:styleId="xl75">
    <w:name w:val="xl75"/>
    <w:basedOn w:val="Normal"/>
    <w:rsid w:val="00484F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6">
    <w:name w:val="xl76"/>
    <w:basedOn w:val="Normal"/>
    <w:rsid w:val="00484F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character" w:customStyle="1" w:styleId="BalloonTextChar1">
    <w:name w:val="Balloon Text Char1"/>
    <w:basedOn w:val="DefaultParagraphFont"/>
    <w:uiPriority w:val="99"/>
    <w:semiHidden/>
    <w:rsid w:val="00484F4C"/>
    <w:rPr>
      <w:rFonts w:ascii="Times New Roman" w:eastAsia="Times New Roman" w:hAnsi="Times New Roman" w:cs="Times New Roman"/>
      <w:sz w:val="18"/>
      <w:szCs w:val="18"/>
      <w:lang w:eastAsia="en-GB"/>
    </w:rPr>
  </w:style>
  <w:style w:type="character" w:customStyle="1" w:styleId="cf01">
    <w:name w:val="cf01"/>
    <w:basedOn w:val="DefaultParagraphFont"/>
    <w:rsid w:val="00484F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3461</Words>
  <Characters>19730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Ahmad Alkhatib</cp:lastModifiedBy>
  <cp:revision>2</cp:revision>
  <dcterms:created xsi:type="dcterms:W3CDTF">2023-05-05T23:41:00Z</dcterms:created>
  <dcterms:modified xsi:type="dcterms:W3CDTF">2023-05-05T23:41:00Z</dcterms:modified>
</cp:coreProperties>
</file>