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5AA4" w14:textId="5CB4A91F" w:rsidR="00457A00" w:rsidRDefault="00457A00" w:rsidP="00457A00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>Genetic</w:t>
      </w:r>
      <w:r w:rsidRPr="002704CC">
        <w:rPr>
          <w:snapToGrid w:val="0"/>
          <w:sz w:val="36"/>
          <w:szCs w:val="20"/>
        </w:rPr>
        <w:t xml:space="preserve"> Mapping</w:t>
      </w:r>
      <w:r w:rsidR="00EF67F4">
        <w:rPr>
          <w:snapToGrid w:val="0"/>
          <w:sz w:val="36"/>
          <w:szCs w:val="20"/>
        </w:rPr>
        <w:t>, Candidate Gene Identification</w:t>
      </w:r>
      <w:r w:rsidRPr="002704CC">
        <w:rPr>
          <w:snapToGrid w:val="0"/>
          <w:sz w:val="36"/>
          <w:szCs w:val="20"/>
        </w:rPr>
        <w:t xml:space="preserve"> and Marker</w:t>
      </w:r>
      <w:r w:rsidR="00EF67F4">
        <w:rPr>
          <w:snapToGrid w:val="0"/>
          <w:sz w:val="36"/>
          <w:szCs w:val="20"/>
        </w:rPr>
        <w:t xml:space="preserve"> Validation</w:t>
      </w:r>
      <w:r w:rsidRPr="002704CC">
        <w:rPr>
          <w:snapToGrid w:val="0"/>
          <w:sz w:val="36"/>
          <w:szCs w:val="20"/>
        </w:rPr>
        <w:t xml:space="preserve"> </w:t>
      </w:r>
      <w:r w:rsidR="00EF67F4">
        <w:rPr>
          <w:snapToGrid w:val="0"/>
          <w:sz w:val="36"/>
          <w:szCs w:val="20"/>
        </w:rPr>
        <w:t>for</w:t>
      </w:r>
      <w:r w:rsidRPr="002704CC">
        <w:rPr>
          <w:snapToGrid w:val="0"/>
          <w:sz w:val="36"/>
          <w:szCs w:val="20"/>
        </w:rPr>
        <w:t xml:space="preserve"> Host Plant Resistance </w:t>
      </w:r>
      <w:r w:rsidR="00EF67F4">
        <w:rPr>
          <w:snapToGrid w:val="0"/>
          <w:sz w:val="36"/>
          <w:szCs w:val="20"/>
        </w:rPr>
        <w:t>to</w:t>
      </w:r>
      <w:r w:rsidRPr="002704CC">
        <w:rPr>
          <w:snapToGrid w:val="0"/>
          <w:sz w:val="36"/>
          <w:szCs w:val="20"/>
        </w:rPr>
        <w:t xml:space="preserve"> </w:t>
      </w:r>
      <w:r>
        <w:rPr>
          <w:snapToGrid w:val="0"/>
          <w:sz w:val="36"/>
          <w:szCs w:val="20"/>
        </w:rPr>
        <w:t>the</w:t>
      </w:r>
      <w:r w:rsidRPr="002704CC">
        <w:rPr>
          <w:snapToGrid w:val="0"/>
          <w:sz w:val="36"/>
          <w:szCs w:val="20"/>
        </w:rPr>
        <w:t xml:space="preserve"> Race 4 of </w:t>
      </w:r>
      <w:r w:rsidRPr="00E50C8B">
        <w:rPr>
          <w:i/>
          <w:iCs/>
          <w:snapToGrid w:val="0"/>
          <w:sz w:val="36"/>
          <w:szCs w:val="20"/>
        </w:rPr>
        <w:t xml:space="preserve">Fusarium </w:t>
      </w:r>
      <w:proofErr w:type="spellStart"/>
      <w:r w:rsidRPr="00E50C8B">
        <w:rPr>
          <w:i/>
          <w:iCs/>
          <w:snapToGrid w:val="0"/>
          <w:sz w:val="36"/>
          <w:szCs w:val="20"/>
        </w:rPr>
        <w:t>oxysporum</w:t>
      </w:r>
      <w:proofErr w:type="spellEnd"/>
      <w:r w:rsidRPr="002704CC">
        <w:rPr>
          <w:snapToGrid w:val="0"/>
          <w:sz w:val="36"/>
          <w:szCs w:val="20"/>
        </w:rPr>
        <w:t xml:space="preserve"> f. sp. </w:t>
      </w:r>
      <w:proofErr w:type="spellStart"/>
      <w:r w:rsidRPr="00E50C8B">
        <w:rPr>
          <w:i/>
          <w:iCs/>
          <w:snapToGrid w:val="0"/>
          <w:sz w:val="36"/>
          <w:szCs w:val="20"/>
        </w:rPr>
        <w:t>cubense</w:t>
      </w:r>
      <w:proofErr w:type="spellEnd"/>
      <w:r w:rsidRPr="002704CC">
        <w:rPr>
          <w:snapToGrid w:val="0"/>
          <w:sz w:val="36"/>
          <w:szCs w:val="20"/>
        </w:rPr>
        <w:t xml:space="preserve"> </w:t>
      </w:r>
      <w:r w:rsidR="00EF67F4">
        <w:rPr>
          <w:snapToGrid w:val="0"/>
          <w:sz w:val="36"/>
          <w:szCs w:val="20"/>
        </w:rPr>
        <w:t>using</w:t>
      </w:r>
      <w:r w:rsidRPr="002704CC">
        <w:rPr>
          <w:snapToGrid w:val="0"/>
          <w:sz w:val="36"/>
          <w:szCs w:val="20"/>
        </w:rPr>
        <w:t xml:space="preserve"> </w:t>
      </w:r>
      <w:r w:rsidRPr="002704CC">
        <w:rPr>
          <w:i/>
          <w:iCs/>
          <w:snapToGrid w:val="0"/>
          <w:sz w:val="36"/>
          <w:szCs w:val="20"/>
        </w:rPr>
        <w:t>Musa acuminata</w:t>
      </w:r>
      <w:r w:rsidRPr="002704CC">
        <w:rPr>
          <w:snapToGrid w:val="0"/>
          <w:sz w:val="36"/>
          <w:szCs w:val="20"/>
        </w:rPr>
        <w:t xml:space="preserve"> ssp. </w:t>
      </w:r>
      <w:proofErr w:type="spellStart"/>
      <w:proofErr w:type="gramStart"/>
      <w:r w:rsidRPr="002704CC">
        <w:rPr>
          <w:i/>
          <w:iCs/>
          <w:snapToGrid w:val="0"/>
          <w:sz w:val="36"/>
          <w:szCs w:val="20"/>
        </w:rPr>
        <w:t>malaccensis</w:t>
      </w:r>
      <w:proofErr w:type="spellEnd"/>
      <w:proofErr w:type="gramEnd"/>
    </w:p>
    <w:p w14:paraId="7C095181" w14:textId="7155F7FA" w:rsidR="007D3CB5" w:rsidRDefault="007D3CB5">
      <w:pPr>
        <w:rPr>
          <w:lang w:val="en-US"/>
        </w:rPr>
      </w:pPr>
    </w:p>
    <w:p w14:paraId="020F6F35" w14:textId="16938B71" w:rsidR="00846E65" w:rsidRDefault="00846E65" w:rsidP="00846E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14:paraId="4C4C64E6" w14:textId="1C0A5564" w:rsidR="00BE4AFA" w:rsidRDefault="00BE4AFA" w:rsidP="00846E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</w:p>
    <w:p w14:paraId="22C1019A" w14:textId="627F3F08" w:rsidR="00BE4AFA" w:rsidRDefault="00BE4AFA" w:rsidP="00846E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</w:p>
    <w:p w14:paraId="3559237A" w14:textId="5287A9BB" w:rsidR="00E31CC3" w:rsidRDefault="00E31CC3" w:rsidP="00846E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764DF">
        <w:rPr>
          <w:rFonts w:ascii="Times New Roman" w:hAnsi="Times New Roman" w:cs="Times New Roman"/>
          <w:b/>
          <w:sz w:val="24"/>
          <w:szCs w:val="24"/>
        </w:rPr>
        <w:t>S</w:t>
      </w:r>
      <w:r w:rsidR="00BE4AF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F0676E" w14:textId="18826DC8" w:rsidR="00E31CC3" w:rsidRDefault="00E31CC3" w:rsidP="00846E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764DF">
        <w:rPr>
          <w:rFonts w:ascii="Times New Roman" w:hAnsi="Times New Roman" w:cs="Times New Roman"/>
          <w:b/>
          <w:sz w:val="24"/>
          <w:szCs w:val="24"/>
        </w:rPr>
        <w:t>S</w:t>
      </w:r>
      <w:r w:rsidR="00BE4A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CC3F9F" w14:textId="77777777" w:rsidR="00457A00" w:rsidRDefault="00457A00" w:rsidP="00FC32E9">
      <w:pPr>
        <w:pStyle w:val="MDPI41tablecaption"/>
        <w:suppressAutoHyphens/>
        <w:spacing w:line="240" w:lineRule="auto"/>
        <w:ind w:left="0"/>
        <w:rPr>
          <w:b/>
        </w:rPr>
      </w:pPr>
    </w:p>
    <w:p w14:paraId="2138075A" w14:textId="19A62B30" w:rsidR="00BE4AFA" w:rsidRPr="00E6468D" w:rsidRDefault="00BE4AFA" w:rsidP="00FC32E9">
      <w:pPr>
        <w:pStyle w:val="MDPI41tablecaption"/>
        <w:suppressAutoHyphens/>
        <w:spacing w:line="240" w:lineRule="auto"/>
        <w:ind w:left="0"/>
        <w:rPr>
          <w:bCs/>
        </w:rPr>
      </w:pPr>
      <w:r>
        <w:rPr>
          <w:b/>
        </w:rPr>
        <w:t>Table S1</w:t>
      </w:r>
      <w:r w:rsidRPr="00B07E0E">
        <w:rPr>
          <w:b/>
        </w:rPr>
        <w:t>.</w:t>
      </w:r>
      <w:r w:rsidR="00E6468D">
        <w:rPr>
          <w:b/>
        </w:rPr>
        <w:t xml:space="preserve"> </w:t>
      </w:r>
      <w:r w:rsidR="00E6468D">
        <w:rPr>
          <w:bCs/>
        </w:rPr>
        <w:t xml:space="preserve">‘DH Pahang’ v4 gene models </w:t>
      </w:r>
      <w:r w:rsidR="009B06DE">
        <w:rPr>
          <w:bCs/>
        </w:rPr>
        <w:t>within</w:t>
      </w:r>
      <w:r w:rsidR="00E6468D">
        <w:rPr>
          <w:bCs/>
        </w:rPr>
        <w:t xml:space="preserve"> the candidate region. Bold highlighted gene models were used as CAPS markers for mapping. </w:t>
      </w:r>
      <w:r w:rsidR="00357126">
        <w:rPr>
          <w:bCs/>
        </w:rPr>
        <w:t xml:space="preserve">Asterisk (*) indicate the differentially expressed genes presented in </w:t>
      </w:r>
      <w:r w:rsidR="00357126" w:rsidRPr="00357126">
        <w:rPr>
          <w:b/>
        </w:rPr>
        <w:t>Figure 4</w:t>
      </w:r>
      <w:r w:rsidR="00357126">
        <w:rPr>
          <w:bCs/>
        </w:rPr>
        <w:t>.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122"/>
        <w:gridCol w:w="1847"/>
        <w:gridCol w:w="5051"/>
      </w:tblGrid>
      <w:tr w:rsidR="00BE4AFA" w:rsidRPr="00BE4AFA" w14:paraId="7EA6F18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7C5A" w14:textId="1CA2E95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‘DH-Pahang’ v4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7F28" w14:textId="48BED91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Chr3 position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D021E" w14:textId="3C6FD24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Description</w:t>
            </w:r>
          </w:p>
        </w:tc>
      </w:tr>
      <w:tr w:rsidR="00BE4AFA" w:rsidRPr="00BE4AFA" w14:paraId="23565F93" w14:textId="77777777" w:rsidTr="009B06DE">
        <w:trPr>
          <w:trHeight w:val="300"/>
        </w:trPr>
        <w:tc>
          <w:tcPr>
            <w:tcW w:w="21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79F" w14:textId="26A9B74B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Macma4_03_g31200.1 (Marker 28420)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8EC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41185133..41196344</w:t>
            </w:r>
          </w:p>
        </w:tc>
        <w:tc>
          <w:tcPr>
            <w:tcW w:w="5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575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F-box domain-containing protein</w:t>
            </w:r>
          </w:p>
        </w:tc>
      </w:tr>
      <w:tr w:rsidR="00BE4AFA" w:rsidRPr="00BE4AFA" w14:paraId="56831BF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27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34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41206680..41207872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1A2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Phytocyanin domain-containing protein</w:t>
            </w:r>
          </w:p>
        </w:tc>
      </w:tr>
      <w:tr w:rsidR="00BE4AFA" w:rsidRPr="00BE4AFA" w14:paraId="7B56121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67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4A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41211260..41251694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2EBF" w14:textId="164ABA39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DNA-directed RNA polymerase I subunit 1</w:t>
            </w:r>
          </w:p>
        </w:tc>
      </w:tr>
      <w:tr w:rsidR="00BE4AFA" w:rsidRPr="00BE4AFA" w14:paraId="4ED05A6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680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C0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41253561..41255269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8B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SAE2 domain-containing protein</w:t>
            </w:r>
          </w:p>
        </w:tc>
      </w:tr>
      <w:tr w:rsidR="00BE4AFA" w:rsidRPr="00BE4AFA" w14:paraId="1E2CF8B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B4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A03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41260568..41266884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2F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60S ribosomal protein L6</w:t>
            </w:r>
          </w:p>
        </w:tc>
      </w:tr>
      <w:tr w:rsidR="00BE4AFA" w:rsidRPr="00BE4AFA" w14:paraId="33CB473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CBF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E0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41267214..41271887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0C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Protein kinase domain-containing protein</w:t>
            </w:r>
          </w:p>
        </w:tc>
      </w:tr>
      <w:tr w:rsidR="00BE4AFA" w:rsidRPr="00BE4AFA" w14:paraId="4DE3015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5F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2A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41272437..41277100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09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Phosphoenolpyruvate/phosphate translocator 1,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chloroplastic</w:t>
            </w:r>
            <w:proofErr w:type="spellEnd"/>
          </w:p>
        </w:tc>
      </w:tr>
      <w:tr w:rsidR="00BE4AFA" w:rsidRPr="00BE4AFA" w14:paraId="369BCE9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AD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263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41277244..41277947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B79" w14:textId="4BD6E35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PMEI domain-containing protein</w:t>
            </w:r>
          </w:p>
        </w:tc>
      </w:tr>
      <w:tr w:rsidR="00BE4AFA" w:rsidRPr="00BE4AFA" w14:paraId="12FDFCA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3A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062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41279040..41281384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71D" w14:textId="546A70F3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739CA98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33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Macma4_03_g31290.1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ED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41282123..41290354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1B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Farnesyl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pyrophosphare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synthase</w:t>
            </w:r>
          </w:p>
        </w:tc>
      </w:tr>
      <w:tr w:rsidR="00BE4AFA" w:rsidRPr="00BE4AFA" w14:paraId="69C3435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F2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91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41295141..41296569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B29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Myb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-related protein Hv33</w:t>
            </w:r>
          </w:p>
        </w:tc>
      </w:tr>
      <w:tr w:rsidR="00BE4AFA" w:rsidRPr="00BE4AFA" w14:paraId="43AABAC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38A" w14:textId="592C9AEF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Macma4_03_g31310.1</w:t>
            </w:r>
            <w:r w:rsidR="009B0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85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41300083..41303456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AD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LRRNT_2 domain-containing protein</w:t>
            </w:r>
          </w:p>
        </w:tc>
      </w:tr>
      <w:tr w:rsidR="00BE4AFA" w:rsidRPr="00BE4AFA" w14:paraId="1F40B52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E23" w14:textId="6538BA8F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Macma4_03_g31320.1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90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41385591..41449859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00E" w14:textId="0DDD4BA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 receptor-like serine/threonine-protein kinase GSO1</w:t>
            </w:r>
          </w:p>
        </w:tc>
      </w:tr>
      <w:tr w:rsidR="00BE4AFA" w:rsidRPr="00BE4AFA" w14:paraId="79D8E6B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EC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6C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41320808..41323526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65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</w:tr>
      <w:tr w:rsidR="00BE4AFA" w:rsidRPr="00BE4AFA" w14:paraId="3544670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69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31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41312026..41315013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5B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LRRNT_2 domain-containing protein</w:t>
            </w:r>
          </w:p>
        </w:tc>
      </w:tr>
      <w:tr w:rsidR="00BE4AFA" w:rsidRPr="00BE4AFA" w14:paraId="4646DEE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3D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17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41333081..41346645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511" w14:textId="7DAB98C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 receptor-like serine/threonine-protein kinase GSO1</w:t>
            </w:r>
          </w:p>
        </w:tc>
      </w:tr>
      <w:tr w:rsidR="00BE4AFA" w:rsidRPr="00BE4AFA" w14:paraId="7DCEA91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41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6D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41356337..41359555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8C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LRRNT_2 domain-containing protein</w:t>
            </w:r>
          </w:p>
        </w:tc>
      </w:tr>
      <w:tr w:rsidR="00BE4AFA" w:rsidRPr="00BE4AFA" w14:paraId="55502F8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9C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71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41351929..41352780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8DA" w14:textId="3B11386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65DCEE7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888" w14:textId="7F4A6CB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Macma4_03_g31380.1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38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41364558..41367455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BF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LRRNT_2 domain-containing protein</w:t>
            </w:r>
          </w:p>
        </w:tc>
      </w:tr>
      <w:tr w:rsidR="00BE4AFA" w:rsidRPr="00BE4AFA" w14:paraId="50C2853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9B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Macma4_03_g31390.1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CF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41369977..41396220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60F" w14:textId="1EAE8C89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Transcription factor MYB86</w:t>
            </w:r>
          </w:p>
        </w:tc>
      </w:tr>
      <w:tr w:rsidR="00BE4AFA" w:rsidRPr="00BE4AFA" w14:paraId="1C32F2BF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B8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7A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41373362..41377132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5C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LRRNT_2 domain-containing protein</w:t>
            </w:r>
          </w:p>
        </w:tc>
      </w:tr>
      <w:tr w:rsidR="00BE4AFA" w:rsidRPr="00BE4AFA" w14:paraId="6F37308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91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B3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41414485..41425094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02D" w14:textId="29521C9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7684891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3F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54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41395720..41413012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434" w14:textId="5FDE154C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50E582C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36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2D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41408283..41409167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B75" w14:textId="4E1EB46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Cysteine-rich repeat secretory protein 38</w:t>
            </w:r>
          </w:p>
        </w:tc>
      </w:tr>
      <w:tr w:rsidR="00BE4AFA" w:rsidRPr="00BE4AFA" w14:paraId="1A572A1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7B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Macma4_03_g31440.1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42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41428541..41430963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AFC" w14:textId="7679FE2A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4780F6B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2F5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FA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41431234..41435561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6F3" w14:textId="0AFAAE9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1BC13B1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E3B" w14:textId="13AD6D65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Macma4_03_g31460.1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D0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41459414..41497257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75E" w14:textId="4E08263A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273BF80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8FF" w14:textId="676E75E3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Macma4_03_g31470.1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85B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41517334..41520795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F8E" w14:textId="29AF5D55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01E7186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C51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CA3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41472994..41475737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37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</w:tr>
      <w:tr w:rsidR="00BE4AFA" w:rsidRPr="00BE4AFA" w14:paraId="72BE0391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56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Macma4_03_g31490.1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E4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41489067..41490234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0A9" w14:textId="479C4CB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Myb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-related protein Hv33</w:t>
            </w:r>
          </w:p>
        </w:tc>
      </w:tr>
      <w:tr w:rsidR="00BE4AFA" w:rsidRPr="00BE4AFA" w14:paraId="418D03D8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92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12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41508341..41511598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390" w14:textId="5236C85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4D42EE6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8B6" w14:textId="0783B18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Macma4_03_g31510.1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6C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41524565..41527279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E8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</w:tr>
      <w:tr w:rsidR="00BE4AFA" w:rsidRPr="00BE4AFA" w14:paraId="4FFA760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E9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CF4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41544749..41548495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992" w14:textId="1AB17C1E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52F228A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1C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6C9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41532334..41535839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39F" w14:textId="25F346B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7AEB945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2A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1E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41566336..41569054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D8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</w:tr>
      <w:tr w:rsidR="00BE4AFA" w:rsidRPr="00BE4AFA" w14:paraId="6A58325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C8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3A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41555821..41593102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DE3" w14:textId="00EBCC3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1BE2510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58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25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41595512..41595742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92BE" w14:textId="65047F76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225A1DD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06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4A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41602983..41606582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3E2" w14:textId="7105501C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7843AF3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E6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16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41622231..41625464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4C2" w14:textId="73DF39FB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6B913C8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B8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Macma4_03_g31590.1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98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41629507..41639565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12F" w14:textId="55C048A5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2C6AAB4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D5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C1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41641838..41656824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81F6" w14:textId="60B170D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79BBE9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F1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1D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41645278..41648736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717" w14:textId="4CAFC286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0B502B7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54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0F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41652520..41655238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D1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</w:tr>
      <w:tr w:rsidR="00BE4AFA" w:rsidRPr="00BE4AFA" w14:paraId="2BFADD2F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CF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97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41658517..41661609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3BC" w14:textId="0DC66DB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7658B11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1C2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A5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41671331..41674950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384" w14:textId="106ADF1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32BAA8F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54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62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41677256..41678423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BCC" w14:textId="6EFC58C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Myb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-related protein Hv33</w:t>
            </w:r>
          </w:p>
        </w:tc>
      </w:tr>
      <w:tr w:rsidR="00BE4AFA" w:rsidRPr="00BE4AFA" w14:paraId="1514CB8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ECF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6E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41683972..41687720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89AF" w14:textId="61E5CC3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779AEFC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26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4E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41690735..41691128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2CC" w14:textId="7FA4ED65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7BCBDA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33C" w14:textId="312E1133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Macma4_03_g31680.1 (Marker 28820)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302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41695490..41699989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3512" w14:textId="47D732D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Bifunctional nuclease 2</w:t>
            </w:r>
          </w:p>
        </w:tc>
      </w:tr>
      <w:tr w:rsidR="00BE4AFA" w:rsidRPr="00BE4AFA" w14:paraId="3CCC364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2F1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Macma4_03_g31690.1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DF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41701523..41712616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3BFD" w14:textId="25C54C8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Phosphatidylinositol/phosphatidylcholine transfer protein SFH8</w:t>
            </w:r>
          </w:p>
        </w:tc>
      </w:tr>
      <w:tr w:rsidR="00BE4AFA" w:rsidRPr="00BE4AFA" w14:paraId="5AFC934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DB5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67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41715069..41719865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F2E1" w14:textId="6EC55F2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0E2E2AE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58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26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41723662..41727708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29D" w14:textId="1D1681C9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Mitogen-activated protein kinase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kinase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kinase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18</w:t>
            </w:r>
          </w:p>
        </w:tc>
      </w:tr>
      <w:tr w:rsidR="00BE4AFA" w:rsidRPr="00BE4AFA" w14:paraId="15EF4DF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09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C0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41726550..41729437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6CA" w14:textId="269DA43B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6BD094C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B5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E3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41730302..41734414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975" w14:textId="037DB73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Zinc finger BED domain-containing protein RICESLEEPER 1</w:t>
            </w:r>
          </w:p>
        </w:tc>
      </w:tr>
      <w:tr w:rsidR="00BE4AFA" w:rsidRPr="00BE4AFA" w14:paraId="0827AB2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10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8A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41734749..41737252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96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Pentatricopeptide repeat-containing protein At4g04370</w:t>
            </w:r>
          </w:p>
        </w:tc>
      </w:tr>
      <w:tr w:rsidR="00BE4AFA" w:rsidRPr="00BE4AFA" w14:paraId="52723C5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E6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9E5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41738751..41742387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8B8" w14:textId="17320026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C398A3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20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E2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41742883..41744394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FB4" w14:textId="4DF4B695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B2C1DD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77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D1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41746163..41747718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6E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Two-pore potassium channel 5</w:t>
            </w:r>
          </w:p>
        </w:tc>
      </w:tr>
      <w:tr w:rsidR="00BE4AFA" w:rsidRPr="00BE4AFA" w14:paraId="6A595F2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E9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A3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41751185..41752315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402" w14:textId="5C1F189F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2C5DD88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CDA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Macma4_03_g31790.1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1B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41752658..41762344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E3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Glycosyltransferase BC10</w:t>
            </w:r>
          </w:p>
        </w:tc>
      </w:tr>
      <w:tr w:rsidR="00BE4AFA" w:rsidRPr="00BE4AFA" w14:paraId="7BAEE68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FB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54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41766079..41766204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D8A" w14:textId="1DE42CFA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45AF927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41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6A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41772196..41775831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C39" w14:textId="08EA7F7E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Ubiquitin-conjugating enzyme E2 5A</w:t>
            </w:r>
          </w:p>
        </w:tc>
      </w:tr>
      <w:tr w:rsidR="00BE4AFA" w:rsidRPr="00BE4AFA" w14:paraId="4F9C065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DC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26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41776216..41779883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2BA" w14:textId="317A68E6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Protein GAMETE EXPRESSED 3</w:t>
            </w:r>
          </w:p>
        </w:tc>
      </w:tr>
      <w:tr w:rsidR="00BE4AFA" w:rsidRPr="00BE4AFA" w14:paraId="603325E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FC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10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41782445..41798498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C90" w14:textId="51A34473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03C3576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A7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46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41799341..41799785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C86" w14:textId="4A0A8A4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7056435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EA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89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41800716..41803719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576" w14:textId="061E25F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Serine/threonine-protein kinase/endoribonuclease IRE1a</w:t>
            </w:r>
          </w:p>
        </w:tc>
      </w:tr>
      <w:tr w:rsidR="00BE4AFA" w:rsidRPr="00BE4AFA" w14:paraId="526D35F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16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E45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41806710..41809547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2C6" w14:textId="4DA35563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Serine/threonine-protein kinase/endoribonuclease IRE1</w:t>
            </w:r>
          </w:p>
        </w:tc>
      </w:tr>
      <w:tr w:rsidR="00BE4AFA" w:rsidRPr="00BE4AFA" w14:paraId="51A94A98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6B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52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41805410..41806709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CB2" w14:textId="503E51B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9C05CD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29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D5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41810853..41811823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604" w14:textId="4717B92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21F0B20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C6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Macma4_03_g31890.1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76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41812631..41813493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E93" w14:textId="33FDA9E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3658F6A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04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Macma4_03_g31900.1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E3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41814473..41815783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19F" w14:textId="0BCE7629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7B732B4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5B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64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41815696..41816622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F47" w14:textId="7764C16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73744A6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A9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71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41822154..41823333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0B5" w14:textId="3907A24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26A9A18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855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794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41824383..41832871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E2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Notchless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protein</w:t>
            </w:r>
          </w:p>
        </w:tc>
      </w:tr>
      <w:tr w:rsidR="00BE4AFA" w:rsidRPr="00BE4AFA" w14:paraId="601EC58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75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60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41832872..41837859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E40" w14:textId="3615FC0F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0F4DD27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EE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D0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41833882..41835411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EA8" w14:textId="0E0F9CF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Palmitoyl-acyl carrier protein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thioesterase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chloroplastic</w:t>
            </w:r>
            <w:proofErr w:type="spellEnd"/>
          </w:p>
        </w:tc>
      </w:tr>
      <w:tr w:rsidR="00BE4AFA" w:rsidRPr="00BE4AFA" w14:paraId="4CCE697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AA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C2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41839873..41845205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7C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Protein DETOXIFICATION 10</w:t>
            </w:r>
          </w:p>
        </w:tc>
      </w:tr>
      <w:tr w:rsidR="00BE4AFA" w:rsidRPr="00BE4AFA" w14:paraId="50750EC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F7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48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41847431..41852161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864" w14:textId="640BD46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7F31CD31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F7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B7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41852762..41857256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57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ATP synthase subunit beta, mitochondrial</w:t>
            </w:r>
          </w:p>
        </w:tc>
      </w:tr>
      <w:tr w:rsidR="00BE4AFA" w:rsidRPr="00BE4AFA" w14:paraId="36DE621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50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Macma4_03_g31990.1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9C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41861903..41862442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506" w14:textId="7D7BCE2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CD64DF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0CA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54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41864457..41867377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B8A" w14:textId="5C14C6D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Ribose-5-phosphate isomerase 2</w:t>
            </w:r>
          </w:p>
        </w:tc>
      </w:tr>
      <w:tr w:rsidR="00BE4AFA" w:rsidRPr="00BE4AFA" w14:paraId="3C9391B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1B5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3E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41871539..41879072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2BD" w14:textId="0F28014B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6220CE8C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AC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2F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41880517..41886745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A8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AUGMIN subunit 2</w:t>
            </w:r>
          </w:p>
        </w:tc>
      </w:tr>
      <w:tr w:rsidR="00BE4AFA" w:rsidRPr="00BE4AFA" w14:paraId="093D00C1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AD7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1E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41890891..41893288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86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IQ domain-containing protein IQM2</w:t>
            </w:r>
          </w:p>
        </w:tc>
      </w:tr>
      <w:tr w:rsidR="00BE4AFA" w:rsidRPr="00BE4AFA" w14:paraId="71D117FB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03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00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41893861..41895567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9D8" w14:textId="363656E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Pentatricopeptide repeat-containing protein At4g39530</w:t>
            </w:r>
          </w:p>
        </w:tc>
      </w:tr>
      <w:tr w:rsidR="00BE4AFA" w:rsidRPr="00BE4AFA" w14:paraId="047EFE86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367" w14:textId="623D265B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Macma4_03_g32050.1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3E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41900067..41909547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82A" w14:textId="3160C43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6965FB1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174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66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41897661..41900656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8F1" w14:textId="664909E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3B0B174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986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29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41909935..41916078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7D00" w14:textId="68A1CD5A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3FC197D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EE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03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41916897..41925044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BFD" w14:textId="6BB122B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120758F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18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Macma4_03_g32090.1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53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41930452..41935037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181" w14:textId="4D25D07C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0C265668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A6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88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41935101..41945359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36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Protein NAR1</w:t>
            </w:r>
          </w:p>
        </w:tc>
      </w:tr>
      <w:tr w:rsidR="00BE4AFA" w:rsidRPr="00BE4AFA" w14:paraId="7DBD475F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41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61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41947092..41948011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A49" w14:textId="5DB0C07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Ethylene-responsive transcription factor 9</w:t>
            </w:r>
          </w:p>
        </w:tc>
      </w:tr>
      <w:tr w:rsidR="00BE4AFA" w:rsidRPr="00BE4AFA" w14:paraId="07D64F8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F43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AD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41949180..41971744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ADA" w14:textId="4BBB4CD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Protein WRKY1</w:t>
            </w:r>
          </w:p>
        </w:tc>
      </w:tr>
      <w:tr w:rsidR="00BE4AFA" w:rsidRPr="00BE4AFA" w14:paraId="6C116781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02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4C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41972765..41975625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E29" w14:textId="5AD6A28F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Transcription factor bHLH92</w:t>
            </w:r>
          </w:p>
        </w:tc>
      </w:tr>
      <w:tr w:rsidR="00BE4AFA" w:rsidRPr="00BE4AFA" w14:paraId="5D6D1FB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B8A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AA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41990262..41997002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41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CRM-domain containing factor CFM3,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chloroplastic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/mitochondrial</w:t>
            </w:r>
          </w:p>
        </w:tc>
      </w:tr>
      <w:tr w:rsidR="00BE4AFA" w:rsidRPr="00BE4AFA" w14:paraId="0587915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3F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B13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41997575..41998435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1FB" w14:textId="7727256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PRA1 family protein B5</w:t>
            </w:r>
          </w:p>
        </w:tc>
      </w:tr>
      <w:tr w:rsidR="00BE4AFA" w:rsidRPr="00BE4AFA" w14:paraId="5D9A034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96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E9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41998701..42010823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2C9" w14:textId="33D20DD9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Glutathione reductase,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chloroplastic</w:t>
            </w:r>
            <w:proofErr w:type="spellEnd"/>
          </w:p>
        </w:tc>
      </w:tr>
      <w:tr w:rsidR="00BE4AFA" w:rsidRPr="00BE4AFA" w14:paraId="0E3DE0B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5B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F0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42012734..42015779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94B" w14:textId="7E9F23E0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BC8E4F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8D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E0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42017982..42019326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E0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AP2/ERF and B3 domain-containing transcription repressor RAV2</w:t>
            </w:r>
          </w:p>
        </w:tc>
      </w:tr>
      <w:tr w:rsidR="00BE4AFA" w:rsidRPr="00BE4AFA" w14:paraId="40EB3A21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88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Macma4_03_g32190.1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8E0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42023042..42026327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847" w14:textId="665ACA2B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05E1C01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1C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48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42028072..42031234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3E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 protein kinase-like protein ZAR1</w:t>
            </w:r>
          </w:p>
        </w:tc>
      </w:tr>
      <w:tr w:rsidR="00BE4AFA" w:rsidRPr="00BE4AFA" w14:paraId="339C5B7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27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CE3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42033960..42035510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2FA" w14:textId="6E30BA0A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Glutamine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amidotransferase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GAT1_2.1</w:t>
            </w:r>
          </w:p>
        </w:tc>
      </w:tr>
      <w:tr w:rsidR="00BE4AFA" w:rsidRPr="00BE4AFA" w14:paraId="70B97F3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588B" w14:textId="21AC50B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Macma4_03_g32220.1</w:t>
            </w:r>
            <w:r w:rsidR="003D3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997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42035600..42038030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9929" w14:textId="2206B21C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2.1</w:t>
            </w:r>
          </w:p>
        </w:tc>
      </w:tr>
      <w:tr w:rsidR="00BE4AFA" w:rsidRPr="00BE4AFA" w14:paraId="2FA00C1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86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17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42038571..42039543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26B8" w14:textId="1C6A116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</w:tr>
      <w:tr w:rsidR="00BE4AFA" w:rsidRPr="00BE4AFA" w14:paraId="7455590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2DB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8B4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42043048..42045672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3AE7" w14:textId="33330358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2.1</w:t>
            </w:r>
          </w:p>
        </w:tc>
      </w:tr>
      <w:tr w:rsidR="00BE4AFA" w:rsidRPr="00BE4AFA" w14:paraId="4FCFB16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3D3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1EC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42046320..42047515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4AD" w14:textId="31BDA55C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523168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53A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C69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42048539..42049555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87F8" w14:textId="19EF6B9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EAF RUST 10 DISEASE-RESISTANCE LOCUS RECEPTOR-LIKE PROTEIN KINASE-like 1.2</w:t>
            </w:r>
          </w:p>
        </w:tc>
      </w:tr>
      <w:tr w:rsidR="00BE4AFA" w:rsidRPr="00BE4AFA" w14:paraId="17CAA11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0B6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07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42052018..42058909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E2C0" w14:textId="2856831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1.3</w:t>
            </w:r>
          </w:p>
        </w:tc>
      </w:tr>
      <w:tr w:rsidR="00BE4AFA" w:rsidRPr="00BE4AFA" w14:paraId="4C6E7A50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B1D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7D3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42052949..42054869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6140" w14:textId="1100153E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</w:tr>
      <w:tr w:rsidR="00BE4AFA" w:rsidRPr="00BE4AFA" w14:paraId="5F6758E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36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Macma4_03_g32290.1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C7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42059396..42062500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63B" w14:textId="4B3BAFA2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Universal stress protein A-like protein</w:t>
            </w:r>
          </w:p>
        </w:tc>
      </w:tr>
      <w:tr w:rsidR="00BE4AFA" w:rsidRPr="00BE4AFA" w14:paraId="0BF7223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A4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3EB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42063437..42064515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299" w14:textId="6F0A117F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1BFB53F7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82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ED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42065532..42066512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98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Adenylate 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isopentenyltransferase</w:t>
            </w:r>
            <w:proofErr w:type="spellEnd"/>
          </w:p>
        </w:tc>
      </w:tr>
      <w:tr w:rsidR="00BE4AFA" w:rsidRPr="00BE4AFA" w14:paraId="7715C062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7F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C7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42070221..42078056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FE1" w14:textId="46B2737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Caffeoylshikimate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esterase</w:t>
            </w:r>
          </w:p>
        </w:tc>
      </w:tr>
      <w:tr w:rsidR="00BE4AFA" w:rsidRPr="00BE4AFA" w14:paraId="517B8A31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1E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Macma4_03_g32330.1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FF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42078115..42085871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06C" w14:textId="00B21B3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32EF954F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66A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Macma4_03_g32340.1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778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42088311..42089937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A9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LOB domain-containing protein 41</w:t>
            </w:r>
          </w:p>
        </w:tc>
      </w:tr>
      <w:tr w:rsidR="00BE4AFA" w:rsidRPr="00BE4AFA" w14:paraId="324FA40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43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Macma4_03_g32350.1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F60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42089938..42092882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8FA" w14:textId="17D93DB6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66E4D6CA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516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Macma4_03_g32360.1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95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42098922..42099597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255" w14:textId="4705507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Ethylene-responsive transcription factor ERF070</w:t>
            </w:r>
          </w:p>
        </w:tc>
      </w:tr>
      <w:tr w:rsidR="00BE4AFA" w:rsidRPr="00BE4AFA" w14:paraId="7BB6A71D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142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Macma4_03_g32370.1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72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42099885..42102752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91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Beta-glucosidase 1</w:t>
            </w:r>
          </w:p>
        </w:tc>
      </w:tr>
      <w:tr w:rsidR="00BE4AFA" w:rsidRPr="00BE4AFA" w14:paraId="10377EE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B9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Macma4_03_g32380.1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50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42105068..42106673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458" w14:textId="0A9CE054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Conserved hypothetical protein</w:t>
            </w:r>
          </w:p>
        </w:tc>
      </w:tr>
      <w:tr w:rsidR="00BE4AFA" w:rsidRPr="00BE4AFA" w14:paraId="1B630DD4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26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Macma4_03_g32390.1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67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42110299..42112091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6E0" w14:textId="7AB027D9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Hypothetical protein</w:t>
            </w:r>
          </w:p>
        </w:tc>
      </w:tr>
      <w:tr w:rsidR="00BE4AFA" w:rsidRPr="00BE4AFA" w14:paraId="56412583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84F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Macma4_03_g32400.1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4AD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42118206..42119901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2DB" w14:textId="31ED979D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</w:tr>
      <w:tr w:rsidR="00BE4AFA" w:rsidRPr="00BE4AFA" w14:paraId="3A9A96BF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72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Macma4_03_g32410.1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72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42121987..42124957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B9C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F-box/</w:t>
            </w:r>
            <w:proofErr w:type="spellStart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kelch</w:t>
            </w:r>
            <w:proofErr w:type="spellEnd"/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-repeat protein At1g55270</w:t>
            </w:r>
          </w:p>
        </w:tc>
      </w:tr>
      <w:tr w:rsidR="00BE4AFA" w:rsidRPr="00BE4AFA" w14:paraId="6FA31C6E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E445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Macma4_03_g32420.1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E77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42125460..42130238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513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Peptidyl-tRNA hydrolase, mitochondrial</w:t>
            </w:r>
          </w:p>
        </w:tc>
      </w:tr>
      <w:tr w:rsidR="00BE4AFA" w:rsidRPr="00BE4AFA" w14:paraId="7A9D2FB5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2C4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Macma4_03_g32430.1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E51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42131732..42137853</w:t>
            </w:r>
          </w:p>
        </w:tc>
        <w:tc>
          <w:tcPr>
            <w:tcW w:w="5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F99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Eukaryotic translation initiation factor NCBP</w:t>
            </w:r>
          </w:p>
        </w:tc>
      </w:tr>
      <w:tr w:rsidR="00BE4AFA" w:rsidRPr="00BE4AFA" w14:paraId="6B8FEC69" w14:textId="77777777" w:rsidTr="009B06D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3C9E" w14:textId="57423971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Macma4_03_g32440.1 (Marker 29590)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81FE" w14:textId="777777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42138268..42142592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CC35" w14:textId="02DE3177" w:rsidR="00BE4AFA" w:rsidRPr="00BE4AFA" w:rsidRDefault="00BE4AFA" w:rsidP="00BE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E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Pentatricopeptide repeat-containing protein At4g28010</w:t>
            </w:r>
          </w:p>
        </w:tc>
      </w:tr>
    </w:tbl>
    <w:p w14:paraId="79763A40" w14:textId="77777777" w:rsidR="00BE4AFA" w:rsidRDefault="00BE4AFA" w:rsidP="00FC32E9">
      <w:pPr>
        <w:pStyle w:val="MDPI41tablecaption"/>
        <w:suppressAutoHyphens/>
        <w:spacing w:line="240" w:lineRule="auto"/>
        <w:ind w:left="0"/>
        <w:rPr>
          <w:b/>
        </w:rPr>
      </w:pPr>
    </w:p>
    <w:p w14:paraId="382C26DB" w14:textId="025DFD4A" w:rsidR="00BE4AFA" w:rsidRPr="00E6468D" w:rsidRDefault="00BE4AFA" w:rsidP="00687A52">
      <w:pPr>
        <w:pStyle w:val="MDPI41tablecaption"/>
        <w:suppressAutoHyphens/>
        <w:spacing w:line="240" w:lineRule="auto"/>
        <w:ind w:left="0"/>
        <w:rPr>
          <w:bCs/>
        </w:rPr>
      </w:pPr>
      <w:r>
        <w:rPr>
          <w:b/>
        </w:rPr>
        <w:t>Table S</w:t>
      </w:r>
      <w:r w:rsidR="00E6468D">
        <w:rPr>
          <w:b/>
        </w:rPr>
        <w:t>2</w:t>
      </w:r>
      <w:r w:rsidRPr="00B07E0E">
        <w:rPr>
          <w:b/>
        </w:rPr>
        <w:t>.</w:t>
      </w:r>
      <w:r w:rsidR="00E6468D">
        <w:rPr>
          <w:b/>
        </w:rPr>
        <w:t xml:space="preserve"> </w:t>
      </w:r>
      <w:r w:rsidR="00D2076D" w:rsidRPr="00D2076D">
        <w:rPr>
          <w:bCs/>
        </w:rPr>
        <w:t xml:space="preserve">Enrichment of </w:t>
      </w:r>
      <w:r w:rsidR="00D2076D">
        <w:rPr>
          <w:bCs/>
        </w:rPr>
        <w:t>Gene Ontology (GO) terms</w:t>
      </w:r>
      <w:r w:rsidR="00E6468D">
        <w:rPr>
          <w:bCs/>
        </w:rPr>
        <w:t xml:space="preserve"> </w:t>
      </w:r>
      <w:r w:rsidR="00687A52">
        <w:rPr>
          <w:bCs/>
        </w:rPr>
        <w:t xml:space="preserve">detected </w:t>
      </w:r>
      <w:r w:rsidR="00D2076D">
        <w:rPr>
          <w:bCs/>
        </w:rPr>
        <w:t>in the candidate region</w:t>
      </w:r>
      <w:r w:rsidR="00687A52">
        <w:rPr>
          <w:bCs/>
        </w:rPr>
        <w:t xml:space="preserve"> using p and q cutoffs of 0.05 and 0.1, respectively</w:t>
      </w:r>
      <w:r w:rsidR="00FB3E6B">
        <w:rPr>
          <w:bCs/>
        </w:rPr>
        <w:t>. Using the GO tool at ‘</w:t>
      </w:r>
      <w:hyperlink r:id="rId5" w:history="1">
        <w:r w:rsidR="00FB3E6B" w:rsidRPr="00375169">
          <w:rPr>
            <w:rStyle w:val="Hyperlink"/>
            <w:bCs/>
          </w:rPr>
          <w:t>https://banana-genome-hub.southgreen.fr/content/go-enrichment</w:t>
        </w:r>
      </w:hyperlink>
      <w:r w:rsidR="00FB3E6B">
        <w:rPr>
          <w:bCs/>
        </w:rPr>
        <w:t xml:space="preserve">’ (accessed on 21 April 2023), </w:t>
      </w:r>
      <w:r w:rsidR="00862D23">
        <w:rPr>
          <w:bCs/>
        </w:rPr>
        <w:t>102 out of the 125 candidate gene models in DH-Pahang v4</w:t>
      </w:r>
      <w:r w:rsidR="00687A52">
        <w:rPr>
          <w:bCs/>
        </w:rPr>
        <w:t xml:space="preserve"> (26,613 genes and 122,637 GO terms)</w:t>
      </w:r>
      <w:r w:rsidR="00862D23">
        <w:rPr>
          <w:bCs/>
        </w:rPr>
        <w:t xml:space="preserve"> are associated with at least 1 GO term. </w:t>
      </w:r>
      <w:r w:rsidR="00657ADD">
        <w:rPr>
          <w:bCs/>
        </w:rPr>
        <w:t xml:space="preserve">The gene models </w:t>
      </w:r>
      <w:r w:rsidR="00687A52">
        <w:rPr>
          <w:bCs/>
        </w:rPr>
        <w:t xml:space="preserve">belonging to each GO term are listed, along with the gene ratio and </w:t>
      </w:r>
      <w:r w:rsidR="00D50C08">
        <w:rPr>
          <w:bCs/>
        </w:rPr>
        <w:t xml:space="preserve">the corresponding </w:t>
      </w:r>
      <w:r w:rsidR="00687A52">
        <w:rPr>
          <w:bCs/>
        </w:rPr>
        <w:t>p-adj value.</w:t>
      </w:r>
      <w:r w:rsidR="00357126">
        <w:rPr>
          <w:bCs/>
        </w:rPr>
        <w:t xml:space="preserve"> Asterisk (*) indicate the differentially expressed genes presented in </w:t>
      </w:r>
      <w:r w:rsidR="00357126" w:rsidRPr="00357126">
        <w:rPr>
          <w:b/>
        </w:rPr>
        <w:t>Figure 4</w:t>
      </w:r>
      <w:r w:rsidR="00357126">
        <w:rPr>
          <w:bCs/>
        </w:rPr>
        <w:t>.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094"/>
        <w:gridCol w:w="4738"/>
        <w:gridCol w:w="823"/>
        <w:gridCol w:w="1365"/>
      </w:tblGrid>
      <w:tr w:rsidR="00EE5C3A" w:rsidRPr="00994833" w14:paraId="1512DE6E" w14:textId="77777777" w:rsidTr="00274890">
        <w:trPr>
          <w:trHeight w:val="301"/>
        </w:trPr>
        <w:tc>
          <w:tcPr>
            <w:tcW w:w="209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0F881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Biological processes</w:t>
            </w:r>
          </w:p>
        </w:tc>
        <w:tc>
          <w:tcPr>
            <w:tcW w:w="473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A64C0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7E534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Gene Ratio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0D25C" w14:textId="2F5456E0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p</w:t>
            </w:r>
            <w:r w:rsidR="00657ADD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-</w:t>
            </w: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adj</w:t>
            </w:r>
          </w:p>
        </w:tc>
      </w:tr>
      <w:tr w:rsidR="00EE5C3A" w:rsidRPr="00994833" w14:paraId="0D91108F" w14:textId="77777777" w:rsidTr="00274890">
        <w:trPr>
          <w:trHeight w:val="301"/>
        </w:trPr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E9F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GO:0042742</w:t>
            </w:r>
          </w:p>
        </w:tc>
        <w:tc>
          <w:tcPr>
            <w:tcW w:w="4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626720" w14:textId="73DAC99E" w:rsidR="00994833" w:rsidRPr="00994833" w:rsidRDefault="00D2076D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D</w:t>
            </w:r>
            <w:r w:rsidR="00994833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efense</w:t>
            </w:r>
            <w:proofErr w:type="spellEnd"/>
            <w:r w:rsidR="00994833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 response to bacterium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DC3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7/102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456" w14:textId="77777777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0.00043759</w:t>
            </w:r>
          </w:p>
        </w:tc>
      </w:tr>
      <w:tr w:rsidR="00EE5C3A" w:rsidRPr="00994833" w14:paraId="6BAE5D19" w14:textId="77777777" w:rsidTr="00274890">
        <w:trPr>
          <w:trHeight w:val="301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536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Macma4_03_g31330.1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A159221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797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043" w14:textId="0D8B95AE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3C036CD0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1B368238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Macma4_03_g31430.1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152E54D2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Cysteine-rich repeat secretory protein 38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D78B1CA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A496063" w14:textId="3EF9EFC8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03BB5169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6A723FE7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Macma4_03_g31480.1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3C0A60AD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752BABEE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76FB68F" w14:textId="15708EA5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7D3E7275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442EEB3B" w14:textId="71E701BC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Macma4_03_g31510.1</w:t>
            </w:r>
            <w:r w:rsidR="00274890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57031837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CC4D165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5A1DA3F" w14:textId="1A1D1241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78CC8738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5FB9EEF5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Macma4_03_g31540.1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7B1121F7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B50EF53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AFA20E3" w14:textId="685217EF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31479549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596C589E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Macma4_03_g31620.1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2C90872E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Cysteine-rich receptor-like protein kinase 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3F9ECB20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9E3552E" w14:textId="306D213D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15F2685C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2236E79D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Macma4_03_g31850.1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2F604090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Serine/threonine-protein kinase/endoribonuclease IRE1a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1A999594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10C0A43" w14:textId="65A0ECD6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1BB3F0D4" w14:textId="77777777" w:rsidTr="00274890">
        <w:trPr>
          <w:trHeight w:val="301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7DC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GO:0030968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293C82" w14:textId="5CFE3384" w:rsidR="00994833" w:rsidRPr="00994833" w:rsidRDefault="00D2076D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E</w:t>
            </w:r>
            <w:r w:rsidR="00994833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ndoplasmic reticulum unfolded protein response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9CC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3/102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764" w14:textId="77777777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0.00192488</w:t>
            </w:r>
          </w:p>
        </w:tc>
      </w:tr>
      <w:tr w:rsidR="00EE5C3A" w:rsidRPr="00994833" w14:paraId="2DF59D43" w14:textId="77777777" w:rsidTr="00274890">
        <w:trPr>
          <w:trHeight w:val="301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543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Macma4_03_g31850.1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0DE89C9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Serine/threonine-protein kinase/endoribonuclease IRE1a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3D2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3EC" w14:textId="69AAB91D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679A20C2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429ED5BA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Macma4_03_g31860.1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627A17DC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Serine/threonine-protein kinase/endoribonuclease IRE1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00F24438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92FBE08" w14:textId="558C728A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02692ADE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1EE78E57" w14:textId="23DEB6B6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Macma4_03_g32050.1</w:t>
            </w:r>
            <w:r w:rsidR="00274890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344C6D9B" w14:textId="6320F357" w:rsidR="00994833" w:rsidRPr="00994833" w:rsidRDefault="00D2076D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</w:t>
            </w:r>
            <w:r w:rsidR="00994833"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onserved hypothetical protein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7315B084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221B6A9" w14:textId="0812EC48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5CBEC067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179E4657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GO:0050832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2DFD3A38" w14:textId="0CD7C683" w:rsidR="00994833" w:rsidRPr="00994833" w:rsidRDefault="00D2076D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D</w:t>
            </w:r>
            <w:r w:rsidR="00994833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efense</w:t>
            </w:r>
            <w:proofErr w:type="spellEnd"/>
            <w:r w:rsidR="00994833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 response to fungus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6AF532E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5/102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F16E792" w14:textId="77777777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0.03443587</w:t>
            </w:r>
          </w:p>
        </w:tc>
      </w:tr>
      <w:tr w:rsidR="00EE5C3A" w:rsidRPr="00994833" w14:paraId="3FA41E8E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1CE80CB5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Macma4_03_g31370.1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0D3C34B4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9BE92AA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F0D6337" w14:textId="58FF38F5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125F9F4B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163504E1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Macma4_03_g31410.1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0B08F6AC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71EBCA2C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DB7E1D5" w14:textId="5238EEB0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5BA3B5B2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796EBDE9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Macma4_03_g31450.1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2878804B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31DE7F69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FCAA188" w14:textId="6D29AE0D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0B78E883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327E5EF5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Macma4_03_g31590.1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350DA90F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81B65EF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E227895" w14:textId="730719F0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1443D778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387CB126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Macma4_03_g32400.1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22A4C431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Receptor-like protein EIX2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60746EC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0388B47" w14:textId="727AF7B5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7837F83B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09ADE4AD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GO:0071215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6F2A66AA" w14:textId="60D38006" w:rsidR="00994833" w:rsidRPr="00994833" w:rsidRDefault="00D2076D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C</w:t>
            </w:r>
            <w:r w:rsidR="00994833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ellular response to abscisic acid stimulus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48B18565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2/102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D57467C" w14:textId="77777777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0.04062588</w:t>
            </w:r>
          </w:p>
        </w:tc>
      </w:tr>
      <w:tr w:rsidR="00EE5C3A" w:rsidRPr="00994833" w14:paraId="31B39BF4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163AF2F0" w14:textId="77777777" w:rsidR="00994833" w:rsidRPr="00994833" w:rsidRDefault="00994833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Macma4_03_g32230.1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6E868C45" w14:textId="77777777" w:rsidR="00994833" w:rsidRPr="00994833" w:rsidRDefault="00994833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3AC01DEA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74874BE" w14:textId="727DCDC4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1DFE5908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272AE17" w14:textId="77777777" w:rsidR="00994833" w:rsidRPr="00994833" w:rsidRDefault="00994833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Macma4_03_g32280.1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148D8904" w14:textId="77777777" w:rsidR="00994833" w:rsidRPr="00994833" w:rsidRDefault="00994833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14CE1E12" w14:textId="77777777" w:rsidR="00994833" w:rsidRPr="00994833" w:rsidRDefault="00994833" w:rsidP="00994833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264542F" w14:textId="5F4BD183" w:rsidR="00994833" w:rsidRPr="00994833" w:rsidRDefault="00994833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3B4B8579" w14:textId="77777777" w:rsidTr="00274890">
        <w:trPr>
          <w:trHeight w:val="301"/>
        </w:trPr>
        <w:tc>
          <w:tcPr>
            <w:tcW w:w="209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AA4619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Molecular function</w:t>
            </w:r>
          </w:p>
        </w:tc>
        <w:tc>
          <w:tcPr>
            <w:tcW w:w="473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4FFDC8" w14:textId="69FBCDFB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Description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7AD2F" w14:textId="4B22926A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Gene Ratio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BC182" w14:textId="69093DBA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p</w:t>
            </w:r>
            <w:r w:rsidR="00657ADD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-</w:t>
            </w: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adj</w:t>
            </w:r>
          </w:p>
        </w:tc>
      </w:tr>
      <w:tr w:rsidR="00EE5C3A" w:rsidRPr="00994833" w14:paraId="4F3E6A40" w14:textId="77777777" w:rsidTr="00274890">
        <w:trPr>
          <w:trHeight w:val="301"/>
        </w:trPr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680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GO:0030247</w:t>
            </w:r>
          </w:p>
        </w:tc>
        <w:tc>
          <w:tcPr>
            <w:tcW w:w="4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398AA6" w14:textId="29184394" w:rsidR="00EE5C3A" w:rsidRPr="00994833" w:rsidRDefault="00D2076D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P</w:t>
            </w:r>
            <w:r w:rsidR="00EE5C3A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olysaccharide binding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63A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7/102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A8E" w14:textId="77777777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9.43E-06</w:t>
            </w:r>
          </w:p>
        </w:tc>
      </w:tr>
      <w:tr w:rsidR="00EE5C3A" w:rsidRPr="00994833" w14:paraId="12220A9A" w14:textId="77777777" w:rsidTr="00274890">
        <w:trPr>
          <w:trHeight w:val="301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E9BA" w14:textId="15901BE8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Macma4_03_g32220.1</w:t>
            </w:r>
            <w:r w:rsidR="0035712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D95233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2.1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28E5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623" w14:textId="7AB16B6C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6BC26B69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3EFD8046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Macma4_03_g32230.1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1E2EDE77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07193754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D6C388D" w14:textId="03731077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4741DB9D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1C9F9475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Macma4_03_g32240.1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310F02FA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2.1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7F20CAF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BDD6394" w14:textId="704B4D04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223C7132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492EE60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Macma4_03_g32250.1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53CFB8A2" w14:textId="53939BAE" w:rsidR="00EE5C3A" w:rsidRPr="00994833" w:rsidRDefault="00D2076D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H</w:t>
            </w:r>
            <w:r w:rsidR="00EE5C3A"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ypothetical protein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2EAFDEF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C1CA6EB" w14:textId="13D67D9B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385F52EA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03CF4D54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Macma4_03_g32260.1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42D651E7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3310E236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9C2FC8C" w14:textId="269D4D32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3BD5D7EF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3BFC9C7F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Macma4_03_g32270.1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650C8488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C4551CA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A5F79F0" w14:textId="7BA73F3E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443072BC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15C9CD75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Macma4_03_g32280.1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79DBCEFA" w14:textId="77777777" w:rsidR="00EE5C3A" w:rsidRPr="00994833" w:rsidRDefault="00EE5C3A" w:rsidP="00D2076D">
            <w:pPr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zh-CN"/>
              </w:rPr>
              <w:t>LEAF RUST 10 DISEASE-RESISTANCE LOCUS RECEPTOR-LIKE PROTEIN KINASE-like 1.2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00A045FC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FA97D16" w14:textId="5A3223AF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EE5C3A" w14:paraId="7E48C564" w14:textId="77777777" w:rsidTr="00274890">
        <w:trPr>
          <w:trHeight w:val="301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F0D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GO:0004521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E7124C" w14:textId="518FB398" w:rsidR="00EE5C3A" w:rsidRPr="00994833" w:rsidRDefault="00D2076D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E</w:t>
            </w:r>
            <w:r w:rsidR="00EE5C3A"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ndoribonuclease activity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FE1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3/102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E5D" w14:textId="77777777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zh-CN"/>
              </w:rPr>
              <w:t>0.00586628</w:t>
            </w:r>
          </w:p>
        </w:tc>
      </w:tr>
      <w:tr w:rsidR="00EE5C3A" w:rsidRPr="00994833" w14:paraId="5C430BDE" w14:textId="77777777" w:rsidTr="00274890">
        <w:trPr>
          <w:trHeight w:val="301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4D7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Macma4_03_g31850.1</w:t>
            </w:r>
          </w:p>
        </w:tc>
        <w:tc>
          <w:tcPr>
            <w:tcW w:w="473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5F9FB27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Serine/threonine-protein kinase/endoribonuclease IRE1a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936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1C7" w14:textId="508FDBA5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3659CEEA" w14:textId="77777777" w:rsidTr="00274890">
        <w:trPr>
          <w:trHeight w:val="301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14:paraId="132B35EB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Macma4_03_g31860.1</w:t>
            </w:r>
          </w:p>
        </w:tc>
        <w:tc>
          <w:tcPr>
            <w:tcW w:w="4738" w:type="dxa"/>
            <w:shd w:val="clear" w:color="auto" w:fill="auto"/>
            <w:vAlign w:val="bottom"/>
            <w:hideMark/>
          </w:tcPr>
          <w:p w14:paraId="7BC02BEB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Serine/threonine-protein kinase/endoribonuclease IRE1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1661D561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2439938" w14:textId="39EA386F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E5C3A" w:rsidRPr="00994833" w14:paraId="7FC815D8" w14:textId="77777777" w:rsidTr="00274890">
        <w:trPr>
          <w:trHeight w:val="301"/>
        </w:trPr>
        <w:tc>
          <w:tcPr>
            <w:tcW w:w="209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63AB1E" w14:textId="548B5631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Macma4_03_g32050.1</w:t>
            </w:r>
            <w:r w:rsidR="00357126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473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A87C02" w14:textId="43DE6229" w:rsidR="00EE5C3A" w:rsidRPr="00994833" w:rsidRDefault="00D2076D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C</w:t>
            </w:r>
            <w:r w:rsidR="00EE5C3A"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onserved hypothetical protein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A37F7" w14:textId="77777777" w:rsidR="00EE5C3A" w:rsidRPr="00994833" w:rsidRDefault="00EE5C3A" w:rsidP="00EE5C3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  <w:r w:rsidRPr="0099483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31AD0A" w14:textId="6983DEF3" w:rsidR="00EE5C3A" w:rsidRPr="00994833" w:rsidRDefault="00EE5C3A" w:rsidP="00EE5C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4D7CBEDB" w14:textId="3A24BEE2" w:rsidR="00BE4AFA" w:rsidRDefault="00BE4AFA" w:rsidP="00FC32E9">
      <w:pPr>
        <w:pStyle w:val="MDPI41tablecaption"/>
        <w:suppressAutoHyphens/>
        <w:spacing w:line="240" w:lineRule="auto"/>
        <w:ind w:left="0"/>
        <w:rPr>
          <w:b/>
        </w:rPr>
      </w:pPr>
    </w:p>
    <w:p w14:paraId="0BDED9D9" w14:textId="77777777" w:rsidR="00E6468D" w:rsidRDefault="00E6468D" w:rsidP="00FC32E9">
      <w:pPr>
        <w:pStyle w:val="MDPI41tablecaption"/>
        <w:suppressAutoHyphens/>
        <w:spacing w:line="240" w:lineRule="auto"/>
        <w:ind w:left="0"/>
        <w:rPr>
          <w:b/>
        </w:rPr>
      </w:pPr>
    </w:p>
    <w:p w14:paraId="6B0E6F6E" w14:textId="71D39EA6" w:rsidR="00FC32E9" w:rsidRPr="00070519" w:rsidRDefault="00C716C8" w:rsidP="00FC32E9">
      <w:pPr>
        <w:pStyle w:val="MDPI41tablecaption"/>
        <w:suppressAutoHyphens/>
        <w:spacing w:line="240" w:lineRule="auto"/>
        <w:ind w:left="0"/>
        <w:rPr>
          <w:bCs/>
        </w:rPr>
      </w:pPr>
      <w:r>
        <w:rPr>
          <w:b/>
        </w:rPr>
        <w:t xml:space="preserve">Table </w:t>
      </w:r>
      <w:r w:rsidR="00C764DF">
        <w:rPr>
          <w:b/>
        </w:rPr>
        <w:t>S</w:t>
      </w:r>
      <w:r w:rsidR="00BE4AFA">
        <w:rPr>
          <w:b/>
        </w:rPr>
        <w:t>3</w:t>
      </w:r>
      <w:r w:rsidR="00FC32E9" w:rsidRPr="00B07E0E">
        <w:rPr>
          <w:b/>
        </w:rPr>
        <w:t xml:space="preserve">. </w:t>
      </w:r>
      <w:r w:rsidR="00070519">
        <w:rPr>
          <w:bCs/>
        </w:rPr>
        <w:t xml:space="preserve">Screening of the IITA </w:t>
      </w:r>
      <w:r w:rsidR="004C1896">
        <w:rPr>
          <w:bCs/>
        </w:rPr>
        <w:t xml:space="preserve">germplasm </w:t>
      </w:r>
      <w:r w:rsidR="00070519">
        <w:rPr>
          <w:bCs/>
        </w:rPr>
        <w:t>collection</w:t>
      </w:r>
      <w:r w:rsidR="00E76920">
        <w:rPr>
          <w:bCs/>
        </w:rPr>
        <w:t xml:space="preserve"> (Uganda)</w:t>
      </w:r>
      <w:r w:rsidR="00070519">
        <w:rPr>
          <w:bCs/>
        </w:rPr>
        <w:t xml:space="preserve"> using the A-genome specific marker A-29730 (</w:t>
      </w:r>
      <w:r w:rsidR="00070519" w:rsidRPr="00070519">
        <w:rPr>
          <w:b/>
        </w:rPr>
        <w:t>Table 2</w:t>
      </w:r>
      <w:r w:rsidR="00070519">
        <w:rPr>
          <w:bCs/>
        </w:rPr>
        <w:t xml:space="preserve">). Genome </w:t>
      </w:r>
      <w:r w:rsidR="004C1896">
        <w:rPr>
          <w:bCs/>
        </w:rPr>
        <w:t>sub</w:t>
      </w:r>
      <w:r w:rsidR="00070519">
        <w:rPr>
          <w:bCs/>
        </w:rPr>
        <w:t xml:space="preserve">group and ploidy is indicated in brackets. F- and M-parent respectively indicate female and male parent used in the crossing. </w:t>
      </w:r>
      <w:r w:rsidR="00EB3CAF">
        <w:rPr>
          <w:bCs/>
        </w:rPr>
        <w:t xml:space="preserve">NARITA hybrids are EHABs named after the </w:t>
      </w:r>
      <w:r w:rsidR="00F05385">
        <w:rPr>
          <w:bCs/>
        </w:rPr>
        <w:t>organizations</w:t>
      </w:r>
      <w:r w:rsidR="00EB3CAF">
        <w:rPr>
          <w:bCs/>
        </w:rPr>
        <w:t xml:space="preserve"> involved in the collaborative development of these lines, namely </w:t>
      </w:r>
      <w:r w:rsidR="00EB3CAF" w:rsidRPr="00EB3CAF">
        <w:rPr>
          <w:bCs/>
        </w:rPr>
        <w:t>the National Agricultural Research Organization (NARO) of Uganda and the International Institute of Tropical Agriculture (IITA</w:t>
      </w:r>
      <w:r w:rsidR="00EB3CAF">
        <w:rPr>
          <w:bCs/>
        </w:rPr>
        <w:t>). S</w:t>
      </w:r>
      <w:r w:rsidR="0008324D">
        <w:rPr>
          <w:bCs/>
        </w:rPr>
        <w:t xml:space="preserve">H stands for selected hybrids developed by breeding program at the </w:t>
      </w:r>
      <w:r w:rsidR="0008324D" w:rsidRPr="0008324D">
        <w:rPr>
          <w:bCs/>
        </w:rPr>
        <w:t>Honduran Agricultural Research Foundation</w:t>
      </w:r>
      <w:r w:rsidR="0008324D">
        <w:rPr>
          <w:bCs/>
        </w:rPr>
        <w:t xml:space="preserve">, </w:t>
      </w:r>
      <w:r w:rsidR="0008324D" w:rsidRPr="0008324D">
        <w:rPr>
          <w:bCs/>
        </w:rPr>
        <w:t>Honduras</w:t>
      </w:r>
      <w:r w:rsidR="0008324D">
        <w:rPr>
          <w:bCs/>
        </w:rPr>
        <w:t xml:space="preserve">. </w:t>
      </w:r>
      <w:r w:rsidR="00B669B4">
        <w:rPr>
          <w:bCs/>
        </w:rPr>
        <w:t xml:space="preserve">A-29730 marker alleles were scored as per previous description (Table 2). A = marker allele for homozygous resistance, B = marker allele for homozygous susceptibility, H = heterozygous.  </w:t>
      </w:r>
    </w:p>
    <w:p w14:paraId="5DF9F3D1" w14:textId="77777777" w:rsidR="009143FA" w:rsidRDefault="009143FA" w:rsidP="00FC32E9">
      <w:pPr>
        <w:pStyle w:val="MDPI41tablecaption"/>
        <w:suppressAutoHyphens/>
        <w:spacing w:line="240" w:lineRule="auto"/>
        <w:ind w:left="0"/>
        <w:rPr>
          <w:bCs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8"/>
        <w:gridCol w:w="2012"/>
        <w:gridCol w:w="2410"/>
        <w:gridCol w:w="1984"/>
        <w:gridCol w:w="2268"/>
        <w:gridCol w:w="666"/>
      </w:tblGrid>
      <w:tr w:rsidR="005A1C87" w:rsidRPr="005A1C87" w14:paraId="4055B72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875D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sn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62D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Genotype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D8D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32D49" w14:textId="280C5DCF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F</w:t>
            </w:r>
            <w:r w:rsidR="00A6755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-</w:t>
            </w: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Parent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40A7" w14:textId="7D77A543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</w:t>
            </w:r>
            <w:r w:rsidR="00A6755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-</w:t>
            </w: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Parent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3FAE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A-29730</w:t>
            </w:r>
          </w:p>
        </w:tc>
      </w:tr>
      <w:tr w:rsidR="005A1C87" w:rsidRPr="005A1C87" w14:paraId="4DA068E4" w14:textId="77777777" w:rsidTr="00BD4A97">
        <w:trPr>
          <w:trHeight w:val="280"/>
        </w:trPr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F55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C6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08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5C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Nakawere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82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61C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5CD2936B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FED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80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1438K-1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83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06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Entukura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81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F7D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561DF21B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4E1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98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222K-1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C7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A5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Nfuuka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104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B8F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EDF0D3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8B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9A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365K-1(AAAA)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59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DC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Kabucuragye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3E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73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7EC7A9F5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93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D6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376K-7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F1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38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Nante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EA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E13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4FC7966E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7E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167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401K-1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FF7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8D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Entukura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55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724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0897D0D8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872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92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70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F32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Enzirabahima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CF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9FD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1E3D229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17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7D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D3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F4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8B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3A0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79C1B4A8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B16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55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88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86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FF1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82C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7FFCA4AA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579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0E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FE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5B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02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FFA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7E2F8A07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EDD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69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79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DDB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72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83FF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3BC6E834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7D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A4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5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D4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7D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E5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SH3217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ACF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22A6602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4C9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15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6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24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DC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222K-1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34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E1F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21F911BC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DCA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97A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7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7F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51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C5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SH3217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5EF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5A2EFDDC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FF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87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8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67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F1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89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SH3217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8C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7EE20BF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5C6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98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9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4E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73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82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SH3217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AC7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9A0BDF4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819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56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10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7A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39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C5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SH3217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D82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5A1C87" w:rsidRPr="005A1C87" w14:paraId="2AF1D5DF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86D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lastRenderedPageBreak/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60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4F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BA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8C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8DC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3608493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D76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C5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12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34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22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25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24E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13BA8F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6E6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92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AF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E6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03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14C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72286689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D95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7A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89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69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06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TMB2×7197-2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893B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007E41B5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84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AC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15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06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C8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93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86D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0251316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3A5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ED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16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81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0F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34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471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33D7C445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0AA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0E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17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94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84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1438K-1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90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TMB2×9719-7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5F09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2DA91AE9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6966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23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18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09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00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365K-1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60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E94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5B3E1EE3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9A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568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19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05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DF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8D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TMB2×8075-7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6D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360437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DA2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03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20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0C5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3C1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Entukura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00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365K-1 (AAAA)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A0A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74943A6C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DA5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55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32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AB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A77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TMB2×7197-2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C7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0A620272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F7C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AC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22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C9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274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5A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TMB2×9128-3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5B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3092EF5A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EA7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823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6C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9C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Kazirakwe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65A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TMB2×7197-2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8F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4B42FA4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E7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19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69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54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3E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Unknown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6C2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489F9A97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DEB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1B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25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59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D0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2C5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Unknown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520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501196C6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750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CBF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NARITA 26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387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Maooke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hybrid (NARITA)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19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BF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Unknown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068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322D6FB0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079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F3E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24948S-10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05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D8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1438K-1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14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9E80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5E513C28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EF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C3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24948S-9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FEF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95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1438K-1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B3D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18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20DBF115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B97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DB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25356S-1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3A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2A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Tereza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75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TMB2×7197-2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89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6744422F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20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B4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25583S-2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B5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59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8C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75C8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43AA2E96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FEA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1D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25623S-11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63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C2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8817S-1 (AA)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63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BF8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3031C5D7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3F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FD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25909S-3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69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14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19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TMB2×7197-2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F8D5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42CFA9F6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75F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87F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25974S-30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E6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1C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234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BDE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10650A72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14F0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B7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25974S-31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B41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CCF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E2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42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460DF71F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A38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FA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26260S-3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4E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03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C8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FED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6A5AD42A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9C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9A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26316S-7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5B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D4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67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B7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63E8BCB8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3D9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79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26337S-37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17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97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41E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SH3217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8A9E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6661A30E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93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025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26666S-1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69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A05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78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3C8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193A6046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127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2A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26815S-3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B1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41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09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669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59BC41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702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FC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27401S-1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0D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BE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BB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F48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7EC565C0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6E7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1A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27579S-1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37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CE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724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C2D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0DB40D54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D3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58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27825S-4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53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92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CF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09C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2F9DE4B0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C06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7F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27873S-26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47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7B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4B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3DA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07DECD8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C6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AF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27873S-38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27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97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660K-1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18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37F0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44C26D8E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0192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57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28033S-19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88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2D0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00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4BA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4FCA64C5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F55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4C6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28033S-23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DC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97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DD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A2A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7999476F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89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11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28060S-5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14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F8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95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3A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44ED3E3E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F41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2E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28060S-8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A1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FD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49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439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30805B0C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9AB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E7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28257S-1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85BF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D0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B8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9A9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5DA519B1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D1B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52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28434S-2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CB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7B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E67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F5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42BC37A0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3A3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A31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28465S-21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3A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7D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44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641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36A5F2B1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D110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7C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28974S-11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CC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41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1438K-1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5A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50E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7A75B06C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A8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81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29114S-14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89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5F5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70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6BD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694BE8F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F2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99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29114S-24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94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09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A7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7BB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46055D17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D76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37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29275S-1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F70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7DC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Enzirabahima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59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E8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BA221B9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95B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54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29275S-5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06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358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Enzirabahima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CE3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114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D95BD59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9EA8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4F6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29364S-2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AB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72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Namwezi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9DA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Cv. Rose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59B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19A14EA3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AB5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07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29490S-1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36B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2C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917K-2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C3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216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009A1001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21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DDC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29561S-2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F8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8B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1201K-1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1AC4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172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4C48B907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A4D2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lastRenderedPageBreak/>
              <w:t>67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771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29586S-4 (AAA)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682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36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1438K-1 (AAAA)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8B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5610S-1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E43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5A1C87" w:rsidRPr="005A1C87" w14:paraId="3C79CFCB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D39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8B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29275S-4 (AAAA)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97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Matooke hybrid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E30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Enzirabahima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(AAA)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6F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Malaccensis_250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87E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1716FAB4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64E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3B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Zebrina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(G.F.) (AA)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B53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Diploid (Parental)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550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Musa acuminata</w:t>
            </w: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5A1C87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zebrina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520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1F01B172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934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A78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TMB2×5265-1 (AA)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41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Diploid (Parental)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1FE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Tjau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lagada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(AA)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2CBB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Calcutta 4 (AA)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B82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A008D7D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660" w14:textId="77777777" w:rsidR="005A1C87" w:rsidRPr="005A1C87" w:rsidRDefault="005A1C87" w:rsidP="005A1C87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10D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02145/1320 (AA)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0D7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Diploid (Parental)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5A9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Zebrina</w:t>
            </w:r>
            <w:proofErr w:type="spellEnd"/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GF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F05" w14:textId="77777777" w:rsidR="005A1C87" w:rsidRPr="005A1C87" w:rsidRDefault="005A1C87" w:rsidP="005A1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Open pollination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880" w14:textId="77777777" w:rsidR="005A1C87" w:rsidRPr="005A1C87" w:rsidRDefault="005A1C87" w:rsidP="005A1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5A1C87" w:rsidRPr="005A1C87" w14:paraId="63829D78" w14:textId="77777777" w:rsidTr="00BD4A97">
        <w:trPr>
          <w:trHeight w:val="280"/>
        </w:trPr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F031" w14:textId="77777777" w:rsidR="005A1C87" w:rsidRPr="005A1C87" w:rsidRDefault="005A1C87" w:rsidP="00BB3DD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6457" w14:textId="77777777" w:rsidR="005A1C87" w:rsidRPr="005A1C87" w:rsidRDefault="005A1C87" w:rsidP="00BB3DD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10969S-1 (AA)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1D98" w14:textId="77777777" w:rsidR="005A1C87" w:rsidRPr="005A1C87" w:rsidRDefault="005A1C87" w:rsidP="00BB3DD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Diploid (Parental)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2EB4" w14:textId="77777777" w:rsidR="005A1C87" w:rsidRPr="005A1C87" w:rsidRDefault="005A1C87" w:rsidP="00BB3DD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376K-7 (AAAA)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997D" w14:textId="77777777" w:rsidR="005A1C87" w:rsidRPr="005A1C87" w:rsidRDefault="005A1C87" w:rsidP="00BB3DD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5105-1 (AA)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320C" w14:textId="77777777" w:rsidR="005A1C87" w:rsidRPr="005A1C87" w:rsidRDefault="005A1C87" w:rsidP="00BB3DD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5A1C8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</w:tbl>
    <w:p w14:paraId="23D5ACD9" w14:textId="77777777" w:rsidR="00FC32E9" w:rsidRPr="005A1C87" w:rsidRDefault="00FC32E9" w:rsidP="00FC32E9">
      <w:pPr>
        <w:suppressAutoHyphens/>
        <w:adjustRightInd w:val="0"/>
        <w:snapToGrid w:val="0"/>
        <w:spacing w:before="240" w:after="60" w:line="240" w:lineRule="auto"/>
        <w:rPr>
          <w:b/>
          <w:bCs/>
          <w:szCs w:val="18"/>
          <w:lang w:val="en-US" w:bidi="en-US"/>
        </w:rPr>
      </w:pPr>
    </w:p>
    <w:p w14:paraId="7161A61D" w14:textId="77777777" w:rsidR="00FC32E9" w:rsidRDefault="00FC32E9" w:rsidP="00FC32E9">
      <w:pPr>
        <w:pStyle w:val="MDPI31text"/>
        <w:suppressAutoHyphens/>
        <w:spacing w:line="240" w:lineRule="auto"/>
        <w:ind w:left="0" w:firstLine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A2E91E8" w14:textId="51526D65" w:rsidR="00FC32E9" w:rsidRDefault="00A574FB" w:rsidP="00FC32E9">
      <w:pPr>
        <w:pStyle w:val="MDPI31text"/>
        <w:suppressAutoHyphens/>
        <w:spacing w:line="240" w:lineRule="auto"/>
        <w:ind w:left="0" w:firstLine="0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Table </w:t>
      </w:r>
      <w:r w:rsidR="00C764DF">
        <w:rPr>
          <w:b/>
          <w:sz w:val="18"/>
          <w:szCs w:val="18"/>
        </w:rPr>
        <w:t>S</w:t>
      </w:r>
      <w:r w:rsidR="00BE4AFA">
        <w:rPr>
          <w:b/>
          <w:sz w:val="18"/>
          <w:szCs w:val="18"/>
        </w:rPr>
        <w:t>4</w:t>
      </w:r>
      <w:r w:rsidR="00FC32E9" w:rsidRPr="00021151">
        <w:rPr>
          <w:b/>
          <w:sz w:val="18"/>
          <w:szCs w:val="18"/>
        </w:rPr>
        <w:t>.</w:t>
      </w:r>
      <w:r w:rsidR="00FC32E9">
        <w:rPr>
          <w:b/>
          <w:sz w:val="18"/>
          <w:szCs w:val="18"/>
        </w:rPr>
        <w:t xml:space="preserve"> </w:t>
      </w:r>
      <w:r w:rsidR="007870EF" w:rsidRPr="007870EF">
        <w:rPr>
          <w:bCs/>
          <w:sz w:val="18"/>
          <w:szCs w:val="18"/>
        </w:rPr>
        <w:t xml:space="preserve">IITA </w:t>
      </w:r>
      <w:proofErr w:type="spellStart"/>
      <w:r w:rsidR="007870EF" w:rsidRPr="007870EF">
        <w:rPr>
          <w:bCs/>
          <w:sz w:val="18"/>
          <w:szCs w:val="18"/>
        </w:rPr>
        <w:t>banksii</w:t>
      </w:r>
      <w:proofErr w:type="spellEnd"/>
      <w:r w:rsidR="007870EF" w:rsidRPr="007870EF">
        <w:rPr>
          <w:bCs/>
          <w:sz w:val="18"/>
          <w:szCs w:val="18"/>
        </w:rPr>
        <w:t xml:space="preserve"> collection from Ibadan, Nigeria</w:t>
      </w:r>
      <w:r w:rsidR="007870EF">
        <w:rPr>
          <w:bCs/>
          <w:sz w:val="18"/>
          <w:szCs w:val="18"/>
        </w:rPr>
        <w:t xml:space="preserve">, screened with the A-genome specific marker, A-29730. Marker alleles are described as per </w:t>
      </w:r>
      <w:r w:rsidR="007870EF" w:rsidRPr="007870EF">
        <w:rPr>
          <w:b/>
          <w:sz w:val="18"/>
          <w:szCs w:val="18"/>
        </w:rPr>
        <w:t>Table S1</w:t>
      </w:r>
      <w:r w:rsidR="007870EF">
        <w:rPr>
          <w:bCs/>
          <w:sz w:val="18"/>
          <w:szCs w:val="18"/>
        </w:rPr>
        <w:t xml:space="preserve">. </w:t>
      </w:r>
      <w:proofErr w:type="spellStart"/>
      <w:r w:rsidR="007870EF" w:rsidRPr="007870EF">
        <w:rPr>
          <w:bCs/>
          <w:sz w:val="18"/>
          <w:szCs w:val="18"/>
          <w:vertAlign w:val="superscript"/>
        </w:rPr>
        <w:t>a</w:t>
      </w:r>
      <w:r w:rsidR="007870EF">
        <w:rPr>
          <w:bCs/>
          <w:sz w:val="18"/>
          <w:szCs w:val="18"/>
        </w:rPr>
        <w:t>phylogenetic</w:t>
      </w:r>
      <w:proofErr w:type="spellEnd"/>
      <w:r w:rsidR="007870EF">
        <w:rPr>
          <w:bCs/>
          <w:sz w:val="18"/>
          <w:szCs w:val="18"/>
        </w:rPr>
        <w:t xml:space="preserve"> grouping refers to the clustering of these accessions in the UPGMA analysis described in </w:t>
      </w:r>
      <w:r w:rsidR="007870EF">
        <w:rPr>
          <w:bCs/>
          <w:sz w:val="18"/>
          <w:szCs w:val="18"/>
        </w:rPr>
        <w:fldChar w:fldCharType="begin"/>
      </w:r>
      <w:r w:rsidR="007870EF">
        <w:rPr>
          <w:bCs/>
          <w:sz w:val="18"/>
          <w:szCs w:val="18"/>
        </w:rPr>
        <w:instrText xml:space="preserve"> ADDIN EN.CITE &lt;EndNote&gt;&lt;Cite&gt;&lt;Author&gt;Christelová&lt;/Author&gt;&lt;Year&gt;2017&lt;/Year&gt;&lt;RecNum&gt;61&lt;/RecNum&gt;&lt;DisplayText&gt;&lt;style size="10"&gt;[1]&lt;/style&gt;&lt;/DisplayText&gt;&lt;record&gt;&lt;rec-number&gt;61&lt;/rec-number&gt;&lt;foreign-keys&gt;&lt;key app="EN" db-id="0pzv5p09029rdned2aax9dfk2x2sptwatr5p" timestamp="1677464787"&gt;61&lt;/key&gt;&lt;/foreign-keys&gt;&lt;ref-type name="Journal Article"&gt;17&lt;/ref-type&gt;&lt;contributors&gt;&lt;authors&gt;&lt;author&gt;Christelová, Pavla&lt;/author&gt;&lt;author&gt;De Langhe, Edmond&lt;/author&gt;&lt;author&gt;Hřibová, Eva&lt;/author&gt;&lt;author&gt;Čížková, Jana&lt;/author&gt;&lt;author&gt;Sardos, Julie&lt;/author&gt;&lt;author&gt;Hušáková, Markéta&lt;/author&gt;&lt;author&gt;Van den houwe, Ines&lt;/author&gt;&lt;author&gt;Sutanto, Agus&lt;/author&gt;&lt;author&gt;Kepler, Angela Kay&lt;/author&gt;&lt;author&gt;Swennen, Rony&lt;/author&gt;&lt;author&gt;Roux, Nicolas&lt;/author&gt;&lt;author&gt;Doležel, Jaroslav&lt;/author&gt;&lt;/authors&gt;&lt;/contributors&gt;&lt;titles&gt;&lt;title&gt;Molecular and cytological characterization of the global Musa germplasm collection provides insights into the treasure of banana diversity&lt;/title&gt;&lt;secondary-title&gt;Biodiversity and Conservation&lt;/secondary-title&gt;&lt;/titles&gt;&lt;periodical&gt;&lt;full-title&gt;Biodiversity and Conservation&lt;/full-title&gt;&lt;/periodical&gt;&lt;pages&gt;801-824&lt;/pages&gt;&lt;volume&gt;26&lt;/volume&gt;&lt;number&gt;4&lt;/number&gt;&lt;dates&gt;&lt;year&gt;2017&lt;/year&gt;&lt;pub-dates&gt;&lt;date&gt;2017/04/01&lt;/date&gt;&lt;/pub-dates&gt;&lt;/dates&gt;&lt;isbn&gt;1572-9710&lt;/isbn&gt;&lt;urls&gt;&lt;related-urls&gt;&lt;url&gt;https://doi.org/10.1007/s10531-016-1273-9&lt;/url&gt;&lt;/related-urls&gt;&lt;/urls&gt;&lt;electronic-resource-num&gt;10.1007/s10531-016-1273-9&lt;/electronic-resource-num&gt;&lt;/record&gt;&lt;/Cite&gt;&lt;/EndNote&gt;</w:instrText>
      </w:r>
      <w:r w:rsidR="007870EF">
        <w:rPr>
          <w:bCs/>
          <w:sz w:val="18"/>
          <w:szCs w:val="18"/>
        </w:rPr>
        <w:fldChar w:fldCharType="separate"/>
      </w:r>
      <w:r w:rsidR="007870EF" w:rsidRPr="007870EF">
        <w:rPr>
          <w:bCs/>
          <w:noProof/>
          <w:szCs w:val="18"/>
        </w:rPr>
        <w:t>[1]</w:t>
      </w:r>
      <w:r w:rsidR="007870EF">
        <w:rPr>
          <w:bCs/>
          <w:sz w:val="18"/>
          <w:szCs w:val="18"/>
        </w:rPr>
        <w:fldChar w:fldCharType="end"/>
      </w:r>
      <w:r w:rsidR="007870EF">
        <w:rPr>
          <w:bCs/>
          <w:sz w:val="18"/>
          <w:szCs w:val="18"/>
        </w:rPr>
        <w:t>.</w:t>
      </w:r>
    </w:p>
    <w:p w14:paraId="7ABEC50B" w14:textId="77777777" w:rsidR="00BB3DD6" w:rsidRDefault="00BB3DD6" w:rsidP="00FC32E9">
      <w:pPr>
        <w:pStyle w:val="MDPI31text"/>
        <w:suppressAutoHyphens/>
        <w:spacing w:line="240" w:lineRule="auto"/>
        <w:ind w:left="0" w:firstLine="0"/>
        <w:rPr>
          <w:b/>
          <w:sz w:val="18"/>
          <w:szCs w:val="1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2410"/>
        <w:gridCol w:w="992"/>
      </w:tblGrid>
      <w:tr w:rsidR="00DC5651" w:rsidRPr="00B3019E" w14:paraId="6B446BB9" w14:textId="77777777" w:rsidTr="00DC5651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DCCDD7" w14:textId="1D16FBC2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176B" w14:textId="2F33BCC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Accession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25CE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ITC code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50F59" w14:textId="3C034EA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Phylogenetic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grouping</w:t>
            </w:r>
            <w:r w:rsidRPr="007870E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D064E" w14:textId="1F75ED0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A-29730</w:t>
            </w:r>
          </w:p>
        </w:tc>
      </w:tr>
      <w:tr w:rsidR="00DC5651" w:rsidRPr="00B3019E" w14:paraId="33C128E6" w14:textId="77777777" w:rsidTr="00DC5651">
        <w:trPr>
          <w:trHeight w:val="320"/>
        </w:trPr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AECAEA" w14:textId="276FAAF2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F58" w14:textId="27D1A4DF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Galeo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59E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13276F" w14:textId="3617BEB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AFB292" w14:textId="1A70F24E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0A0ED9A3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D261" w14:textId="01FDBCE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02E" w14:textId="3CAB4CE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Sowmuk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946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1E300" w14:textId="0D76FF35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E9C5" w14:textId="7A0C50BB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6C24F805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940A" w14:textId="7E451CEB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2C4" w14:textId="713D822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NBA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E04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64B80" w14:textId="5C05D29F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F6651" w14:textId="59CFA6B4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D4A48B9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98AC" w14:textId="3C736141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5B3" w14:textId="7A5A324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Niyarma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Yik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4CC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DC05" w14:textId="4AFB8D5E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F4099" w14:textId="0E3B1A57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D5BD231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6F69" w14:textId="3166CB2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EFC" w14:textId="0916037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Pitu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1DA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E1DE" w14:textId="28EB3095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97539" w14:textId="0C6E3202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274078C6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2BE8" w14:textId="428F0D57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517" w14:textId="3C0ECDEF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Beram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B2E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B9D94" w14:textId="268D570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15CAD" w14:textId="7A812541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46D7BE0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8F52" w14:textId="04FF8EF6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185" w14:textId="3E44343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Guyod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0FF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80887" w14:textId="3A1C671F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IndonTriPh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65E5" w14:textId="477F2719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2E510477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5D14" w14:textId="5B1C2A5D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F4F" w14:textId="0CEE343A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UPLB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8DC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42F5" w14:textId="1C5B1C0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46E2" w14:textId="740BC6EA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5E26FB6E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34D6" w14:textId="6292180F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BB0" w14:textId="713D911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Higa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390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ITC0428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CCE93" w14:textId="60B8637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A7F51" w14:textId="02DB013D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6C8061AF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3FF9" w14:textId="5B1D7759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70D" w14:textId="709BDDF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BA44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ITC0453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D994" w14:textId="1CCC115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72BA" w14:textId="26CB28F3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F53BC7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73BB02CE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982F" w14:textId="6C88D393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07222" w14:textId="4665F505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Waimara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4A0F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ITC0600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7FE3F" w14:textId="5BC1F2E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C555" w14:textId="7F735DFE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62E7076E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D5C63" w14:textId="4F1CC483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F7C" w14:textId="4A5C14F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Hung 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28D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FAFB" w14:textId="4556187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7394" w14:textId="07E9C57A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7BF1FAC1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66AE" w14:textId="5C90167D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570" w14:textId="34EE2A31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Hawain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AE7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ITC0602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4E6C2" w14:textId="6E06A775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799B" w14:textId="2E497D10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D77309F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DD8D" w14:textId="1DDEA67C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B481" w14:textId="28D0E2A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Somani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6C0A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ITC0603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4F52" w14:textId="5B9CC12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B6B31" w14:textId="544F9AF0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4E92BFF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D28D4" w14:textId="4963FAA7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07C" w14:textId="4D4A6AB9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Hybrid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541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ITC0606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5781F" w14:textId="6216228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8516" w14:textId="0CF7D803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DA92E67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226E" w14:textId="0BCF66E4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9FBE" w14:textId="37441CE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Mambee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Thu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826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ITC0612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6617" w14:textId="2A1FE0B1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8D825" w14:textId="1B269102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11465E91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6AE9" w14:textId="71519A50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BCF" w14:textId="04D6BA5E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Hawain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E9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ITC0617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21F7" w14:textId="20FA5A4E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95816" w14:textId="3195A9C2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1842695C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FF31" w14:textId="42B1412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8E9B" w14:textId="09EA406B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B76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9E3F" w14:textId="3F673176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3035" w14:textId="559E3B83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E4A614C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1B98" w14:textId="7EAC8D48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23B" w14:textId="330BEF1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Navaradam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A08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ITC0770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73A96" w14:textId="74E14E8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16BC" w14:textId="325DE7BC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F5CB083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F1A88" w14:textId="0568E81B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BEA" w14:textId="0F8F990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Mpiajhap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88A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ITC0773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574F" w14:textId="028DDED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43597" w14:textId="578FD44A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7821AAC1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5697" w14:textId="34560DE9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5FF" w14:textId="79D99D95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Garunga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19F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ITC0798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10D7" w14:textId="17AAC3A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FD50" w14:textId="43CFEF2D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F3F2950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3B52" w14:textId="65AF24B9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9F8" w14:textId="2C29A34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2AD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075A" w14:textId="0D1FFC6B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C9AB9" w14:textId="1B177874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2DF3EB89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D4D16" w14:textId="03A33043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AA0" w14:textId="6415ADE6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Maleb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0CB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E29A" w14:textId="4BFEFF0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DCAB5" w14:textId="6E74AB37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E77B308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BEA8D" w14:textId="771367D9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3E9" w14:textId="2F431A7D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Sihir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CA7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03837" w14:textId="26A13B4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2972" w14:textId="0CD95C36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6F4D8E46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81200" w14:textId="62C82731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281" w14:textId="2D420575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Sepi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9E96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4CBB6" w14:textId="228EF636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00323" w14:textId="09B34795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4E5CEED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EC3A0" w14:textId="5D98F26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0254" w14:textId="7437623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D67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BFA2" w14:textId="162028AB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3DD9" w14:textId="3DCDC8F0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28169E55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84256" w14:textId="2DF058FB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2DB7" w14:textId="3063921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A9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6DF73" w14:textId="0D34FD4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7DCB" w14:textId="1AA286AB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248CB262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872E" w14:textId="219DCEAD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DBE7" w14:textId="4745D01B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Kwosriake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92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7AE78" w14:textId="4C510C71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B844" w14:textId="6814FBAD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1943D42F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44A0" w14:textId="50282E6C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D4C" w14:textId="2547D4B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Awondaeke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9253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4A289" w14:textId="3B3E51B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7268" w14:textId="08080679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6DC2E10E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0191" w14:textId="2F2F10AE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8B1" w14:textId="6B2D874A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24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7F85E" w14:textId="3654CF66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13BA" w14:textId="36ED15A4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697B4D1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2E979" w14:textId="77A64A1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AF0" w14:textId="7DC4EFDD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Wikago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5E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818E" w14:textId="1C6193FF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4E9E1" w14:textId="40640B92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59328ADA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22EB8" w14:textId="5D8787E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5D6" w14:textId="473387EB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Pai 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966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2F15" w14:textId="2EF1B79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69A7" w14:textId="591CB575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354F4240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BC44" w14:textId="5081EAB3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E9B" w14:textId="4BF7155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Adina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8E2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FF8E4" w14:textId="189ABD5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DB84" w14:textId="3D6A260A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D1B06B3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DCEC" w14:textId="13EA94E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60A3" w14:textId="0E155ABE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Tainga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511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ITC0894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BE33A" w14:textId="1E05D07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228B4" w14:textId="2C4233FD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0FDE75FA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70FAB" w14:textId="5425CAA3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D673" w14:textId="0D9648E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Fu 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AFF3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ITC0939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3A6C" w14:textId="77AB7ACA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C3C9" w14:textId="02D12909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63FBC94D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3CA74" w14:textId="2E0B2E98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D2B" w14:textId="47A0FFD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Kwaro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10C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ITC0943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31951" w14:textId="1B76F71C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40C1D" w14:textId="2D1FF39F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1E844075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FF81" w14:textId="7AC34AB2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83B6" w14:textId="08FA7479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Tomolo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6CE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ITC1187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578E" w14:textId="710660B4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9292" w14:textId="3DD1DAD4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48AA75DD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D92C" w14:textId="21FCF912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5FB" w14:textId="0A20BE86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Spiral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0FB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ITC1206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82793" w14:textId="4745B67A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derivative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96E7" w14:textId="36C4CD1C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5DD93250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C036" w14:textId="77402BF4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0A8" w14:textId="374D3331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0E8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ITC1219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E1E5" w14:textId="587637EB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M. acuminata</w:t>
            </w: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 ssp.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zh-CN"/>
              </w:rPr>
              <w:t>banksii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0FC2" w14:textId="36FD79B3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054A88AB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36099" w14:textId="6B9B869A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120" w14:textId="6927903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Kokopo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F33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ITC1243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699A" w14:textId="3AD1D83F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IndonTriNG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03F0" w14:textId="3532894A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09C9AA67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B00DB" w14:textId="1A3E886B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CC29" w14:textId="212D9B49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Mapua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F1AC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ITC1244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A386C" w14:textId="72FA289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AA cv.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banksii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sensu</w:t>
            </w:r>
            <w:proofErr w:type="spellEnd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lato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20B63" w14:textId="6EC9BDBD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03D5602B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1FF0" w14:textId="770FCF33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23C" w14:textId="544CBA6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SH3362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FD9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n.a.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8722" w14:textId="559D0E18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2x hybrid parent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DCFCD" w14:textId="6A79B5C7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H</w:t>
            </w:r>
          </w:p>
        </w:tc>
      </w:tr>
      <w:tr w:rsidR="00DC5651" w:rsidRPr="00B3019E" w14:paraId="02467BFD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5709" w14:textId="16885D5C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07D" w14:textId="26B107F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zh-CN"/>
              </w:rPr>
              <w:t>TMB2×8075-7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E18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n.a.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877F" w14:textId="0532A496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2x hybrid parent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B1B65" w14:textId="5A3F881B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76084B6E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EA718" w14:textId="267F913B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710" w14:textId="2C96D8FA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30456-1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CD3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n.a.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9026D" w14:textId="02E0B74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3x BITA hybrid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9F23" w14:textId="52555477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58D3AF27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14:paraId="15728F8D" w14:textId="4115995F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1C2" w14:textId="772D0700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30456-2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0A0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n.a.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000B2FBB" w14:textId="01E30B43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3x BITA hybrid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860B0B8" w14:textId="2E963F36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  <w:tr w:rsidR="00DC5651" w:rsidRPr="00B3019E" w14:paraId="11A3AF3E" w14:textId="77777777" w:rsidTr="00DC565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4C1A3C" w14:textId="29706C47" w:rsidR="00DC5651" w:rsidRPr="00B3019E" w:rsidRDefault="00DC5651" w:rsidP="00DC565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5AA9" w14:textId="66F9D422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30456-3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9EA06" w14:textId="77777777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proofErr w:type="spellStart"/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n.a.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A1EF4" w14:textId="7E33CA3A" w:rsidR="00DC5651" w:rsidRPr="00B3019E" w:rsidRDefault="00DC5651" w:rsidP="00F53B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 w:rsidRPr="00B3019E"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4x BITA hybrid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89674" w14:textId="5503B642" w:rsidR="00DC5651" w:rsidRPr="00F53BC7" w:rsidRDefault="00DC5651" w:rsidP="00F53BC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  <w:lang w:eastAsia="zh-CN"/>
              </w:rPr>
              <w:t>B</w:t>
            </w:r>
          </w:p>
        </w:tc>
      </w:tr>
    </w:tbl>
    <w:p w14:paraId="23C867CD" w14:textId="77777777" w:rsidR="00B3019E" w:rsidRDefault="00B3019E" w:rsidP="00FC32E9">
      <w:pPr>
        <w:pStyle w:val="MDPI31text"/>
        <w:suppressAutoHyphens/>
        <w:spacing w:line="240" w:lineRule="auto"/>
        <w:ind w:left="0" w:firstLine="0"/>
        <w:rPr>
          <w:bCs/>
          <w:sz w:val="18"/>
          <w:szCs w:val="18"/>
        </w:rPr>
      </w:pPr>
    </w:p>
    <w:p w14:paraId="50FDDDA9" w14:textId="77777777" w:rsidR="008F393E" w:rsidRPr="000B5010" w:rsidRDefault="008F393E" w:rsidP="00FC32E9">
      <w:pPr>
        <w:pStyle w:val="MDPI31text"/>
        <w:suppressAutoHyphens/>
        <w:spacing w:line="240" w:lineRule="auto"/>
        <w:ind w:left="0" w:firstLine="0"/>
        <w:rPr>
          <w:bCs/>
          <w:sz w:val="18"/>
          <w:szCs w:val="18"/>
        </w:rPr>
      </w:pPr>
    </w:p>
    <w:p w14:paraId="2778F317" w14:textId="77777777" w:rsidR="00FC32E9" w:rsidRDefault="00FC32E9" w:rsidP="00FC32E9">
      <w:pPr>
        <w:pStyle w:val="MDPI31text"/>
        <w:suppressAutoHyphens/>
        <w:spacing w:line="240" w:lineRule="auto"/>
        <w:ind w:left="0" w:firstLine="0"/>
        <w:rPr>
          <w:b/>
          <w:bCs/>
        </w:rPr>
      </w:pPr>
    </w:p>
    <w:p w14:paraId="3BDC5F7C" w14:textId="77777777" w:rsidR="00FC32E9" w:rsidRDefault="00FC32E9" w:rsidP="00FC32E9">
      <w:pPr>
        <w:pStyle w:val="MDPI71References"/>
        <w:numPr>
          <w:ilvl w:val="0"/>
          <w:numId w:val="0"/>
        </w:numPr>
        <w:suppressAutoHyphens/>
        <w:spacing w:line="240" w:lineRule="auto"/>
      </w:pPr>
    </w:p>
    <w:p w14:paraId="39411926" w14:textId="77777777" w:rsidR="007870EF" w:rsidRDefault="007870EF">
      <w:pPr>
        <w:rPr>
          <w:lang w:val="en-US"/>
        </w:rPr>
      </w:pPr>
    </w:p>
    <w:p w14:paraId="5D3DBE4B" w14:textId="77777777" w:rsidR="007870EF" w:rsidRDefault="007870EF">
      <w:pPr>
        <w:rPr>
          <w:lang w:val="en-US"/>
        </w:rPr>
      </w:pPr>
    </w:p>
    <w:p w14:paraId="15B5F349" w14:textId="77777777" w:rsidR="007870EF" w:rsidRPr="007870EF" w:rsidRDefault="007870EF" w:rsidP="007870EF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870EF">
        <w:rPr>
          <w:noProof/>
        </w:rPr>
        <w:t>1.</w:t>
      </w:r>
      <w:r w:rsidRPr="007870EF">
        <w:rPr>
          <w:noProof/>
        </w:rPr>
        <w:tab/>
        <w:t xml:space="preserve">Christelová, P.; De Langhe, E.; Hřibová, E.; Čížková, J.; Sardos, J.; Hušáková, M.; Van den houwe, I.; Sutanto, A.; Kepler, A.K.; Swennen, R.; et al. Molecular and cytological characterization of the global Musa germplasm collection provides insights into the treasure of banana diversity. </w:t>
      </w:r>
      <w:r w:rsidRPr="007870EF">
        <w:rPr>
          <w:i/>
          <w:noProof/>
        </w:rPr>
        <w:t xml:space="preserve">Biodiversity and Conservation </w:t>
      </w:r>
      <w:r w:rsidRPr="007870EF">
        <w:rPr>
          <w:b/>
          <w:noProof/>
        </w:rPr>
        <w:t>2017</w:t>
      </w:r>
      <w:r w:rsidRPr="007870EF">
        <w:rPr>
          <w:noProof/>
        </w:rPr>
        <w:t xml:space="preserve">, </w:t>
      </w:r>
      <w:r w:rsidRPr="007870EF">
        <w:rPr>
          <w:i/>
          <w:noProof/>
        </w:rPr>
        <w:t>26</w:t>
      </w:r>
      <w:r w:rsidRPr="007870EF">
        <w:rPr>
          <w:noProof/>
        </w:rPr>
        <w:t>, 801-824, doi:10.1007/s10531-016-1273-9.</w:t>
      </w:r>
    </w:p>
    <w:p w14:paraId="0A1721C4" w14:textId="4FA55B8C" w:rsidR="005C072F" w:rsidRPr="005C072F" w:rsidRDefault="007870EF">
      <w:pPr>
        <w:rPr>
          <w:lang w:val="en-US"/>
        </w:rPr>
      </w:pPr>
      <w:r>
        <w:rPr>
          <w:lang w:val="en-US"/>
        </w:rPr>
        <w:fldChar w:fldCharType="end"/>
      </w:r>
    </w:p>
    <w:sectPr w:rsidR="005C072F" w:rsidRPr="005C072F" w:rsidSect="00B745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16F3"/>
    <w:multiLevelType w:val="hybridMultilevel"/>
    <w:tmpl w:val="9174B046"/>
    <w:lvl w:ilvl="0" w:tplc="BC60697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zv5p09029rdned2aax9dfk2x2sptwatr5p&quot;&gt;Fine-mapping-12-02-2023&lt;record-ids&gt;&lt;item&gt;61&lt;/item&gt;&lt;/record-ids&gt;&lt;/item&gt;&lt;/Libraries&gt;"/>
  </w:docVars>
  <w:rsids>
    <w:rsidRoot w:val="0070188D"/>
    <w:rsid w:val="00041D26"/>
    <w:rsid w:val="00054C86"/>
    <w:rsid w:val="000617A2"/>
    <w:rsid w:val="000655E3"/>
    <w:rsid w:val="0006582C"/>
    <w:rsid w:val="00065BA0"/>
    <w:rsid w:val="00070519"/>
    <w:rsid w:val="00071A94"/>
    <w:rsid w:val="00071CEF"/>
    <w:rsid w:val="000742DF"/>
    <w:rsid w:val="0008071D"/>
    <w:rsid w:val="00081A95"/>
    <w:rsid w:val="0008324D"/>
    <w:rsid w:val="00086164"/>
    <w:rsid w:val="00086AC4"/>
    <w:rsid w:val="000A0EF1"/>
    <w:rsid w:val="000A693B"/>
    <w:rsid w:val="000C3C66"/>
    <w:rsid w:val="000C59E7"/>
    <w:rsid w:val="000D2ADA"/>
    <w:rsid w:val="000D5DC5"/>
    <w:rsid w:val="000E057A"/>
    <w:rsid w:val="000E3DF6"/>
    <w:rsid w:val="000E7B32"/>
    <w:rsid w:val="000F1CF2"/>
    <w:rsid w:val="000F6C60"/>
    <w:rsid w:val="0010278A"/>
    <w:rsid w:val="001031DA"/>
    <w:rsid w:val="00112099"/>
    <w:rsid w:val="00133B8C"/>
    <w:rsid w:val="00141AE0"/>
    <w:rsid w:val="0014390C"/>
    <w:rsid w:val="00144BE1"/>
    <w:rsid w:val="00152F5C"/>
    <w:rsid w:val="00163E62"/>
    <w:rsid w:val="00167F29"/>
    <w:rsid w:val="00172A5A"/>
    <w:rsid w:val="0018704E"/>
    <w:rsid w:val="001A0249"/>
    <w:rsid w:val="001A5E2E"/>
    <w:rsid w:val="001C0BFB"/>
    <w:rsid w:val="001C232B"/>
    <w:rsid w:val="001C37F0"/>
    <w:rsid w:val="001C6CE9"/>
    <w:rsid w:val="001C7831"/>
    <w:rsid w:val="001C7BB7"/>
    <w:rsid w:val="001D0470"/>
    <w:rsid w:val="001D3B7D"/>
    <w:rsid w:val="001E0F97"/>
    <w:rsid w:val="00202A29"/>
    <w:rsid w:val="00205B9B"/>
    <w:rsid w:val="00211C12"/>
    <w:rsid w:val="00240E26"/>
    <w:rsid w:val="002449AC"/>
    <w:rsid w:val="00256861"/>
    <w:rsid w:val="00263E80"/>
    <w:rsid w:val="00264571"/>
    <w:rsid w:val="00274890"/>
    <w:rsid w:val="002818A5"/>
    <w:rsid w:val="002832FB"/>
    <w:rsid w:val="00292EF4"/>
    <w:rsid w:val="00296A73"/>
    <w:rsid w:val="002B5A0A"/>
    <w:rsid w:val="002B6A21"/>
    <w:rsid w:val="002D0374"/>
    <w:rsid w:val="002D0B2D"/>
    <w:rsid w:val="002D522C"/>
    <w:rsid w:val="002E06ED"/>
    <w:rsid w:val="002E19CD"/>
    <w:rsid w:val="002F0E7B"/>
    <w:rsid w:val="00300DFF"/>
    <w:rsid w:val="00301959"/>
    <w:rsid w:val="00304002"/>
    <w:rsid w:val="00306ADD"/>
    <w:rsid w:val="00323C75"/>
    <w:rsid w:val="00325D50"/>
    <w:rsid w:val="003361D4"/>
    <w:rsid w:val="00357126"/>
    <w:rsid w:val="00364507"/>
    <w:rsid w:val="00364C0D"/>
    <w:rsid w:val="003C4907"/>
    <w:rsid w:val="003C54B5"/>
    <w:rsid w:val="003C6360"/>
    <w:rsid w:val="003D3354"/>
    <w:rsid w:val="003D5025"/>
    <w:rsid w:val="003E2576"/>
    <w:rsid w:val="003E4A72"/>
    <w:rsid w:val="003E59F1"/>
    <w:rsid w:val="00403AD1"/>
    <w:rsid w:val="00404E02"/>
    <w:rsid w:val="00407B64"/>
    <w:rsid w:val="00411675"/>
    <w:rsid w:val="00424987"/>
    <w:rsid w:val="004256ED"/>
    <w:rsid w:val="00426308"/>
    <w:rsid w:val="0043671A"/>
    <w:rsid w:val="00436C13"/>
    <w:rsid w:val="004425C7"/>
    <w:rsid w:val="0045065E"/>
    <w:rsid w:val="00455AAC"/>
    <w:rsid w:val="00457A00"/>
    <w:rsid w:val="00474F8E"/>
    <w:rsid w:val="004762C6"/>
    <w:rsid w:val="00496E64"/>
    <w:rsid w:val="004A6071"/>
    <w:rsid w:val="004B4B47"/>
    <w:rsid w:val="004B6180"/>
    <w:rsid w:val="004C1896"/>
    <w:rsid w:val="004D389C"/>
    <w:rsid w:val="004F23C7"/>
    <w:rsid w:val="004F65EA"/>
    <w:rsid w:val="00503F61"/>
    <w:rsid w:val="00523A7D"/>
    <w:rsid w:val="00526E9D"/>
    <w:rsid w:val="00527F86"/>
    <w:rsid w:val="005401CE"/>
    <w:rsid w:val="005517B9"/>
    <w:rsid w:val="005529BD"/>
    <w:rsid w:val="0056112A"/>
    <w:rsid w:val="00564055"/>
    <w:rsid w:val="0057103C"/>
    <w:rsid w:val="005717DA"/>
    <w:rsid w:val="0057575C"/>
    <w:rsid w:val="00575A2A"/>
    <w:rsid w:val="00586E9C"/>
    <w:rsid w:val="00587D67"/>
    <w:rsid w:val="005A1C87"/>
    <w:rsid w:val="005A6ABE"/>
    <w:rsid w:val="005B1827"/>
    <w:rsid w:val="005B3A6E"/>
    <w:rsid w:val="005C072F"/>
    <w:rsid w:val="005C3185"/>
    <w:rsid w:val="005C7E69"/>
    <w:rsid w:val="005D5B5B"/>
    <w:rsid w:val="005D5EFD"/>
    <w:rsid w:val="005E6A3E"/>
    <w:rsid w:val="006135D1"/>
    <w:rsid w:val="00615150"/>
    <w:rsid w:val="006247CB"/>
    <w:rsid w:val="006259E1"/>
    <w:rsid w:val="00632920"/>
    <w:rsid w:val="00634D79"/>
    <w:rsid w:val="0063718D"/>
    <w:rsid w:val="00647334"/>
    <w:rsid w:val="00651F88"/>
    <w:rsid w:val="0065719B"/>
    <w:rsid w:val="00657ADD"/>
    <w:rsid w:val="0066266A"/>
    <w:rsid w:val="00673075"/>
    <w:rsid w:val="0067710E"/>
    <w:rsid w:val="00687A52"/>
    <w:rsid w:val="00690320"/>
    <w:rsid w:val="006A3C74"/>
    <w:rsid w:val="006A507A"/>
    <w:rsid w:val="006B7294"/>
    <w:rsid w:val="006D184A"/>
    <w:rsid w:val="006E4872"/>
    <w:rsid w:val="006F4672"/>
    <w:rsid w:val="006F49FB"/>
    <w:rsid w:val="006F51E5"/>
    <w:rsid w:val="0070188D"/>
    <w:rsid w:val="0073367E"/>
    <w:rsid w:val="007400A6"/>
    <w:rsid w:val="00741565"/>
    <w:rsid w:val="00743F56"/>
    <w:rsid w:val="007478A2"/>
    <w:rsid w:val="00760E52"/>
    <w:rsid w:val="00775EDB"/>
    <w:rsid w:val="007761C7"/>
    <w:rsid w:val="0077799A"/>
    <w:rsid w:val="007805C0"/>
    <w:rsid w:val="00786C60"/>
    <w:rsid w:val="007870EF"/>
    <w:rsid w:val="00790490"/>
    <w:rsid w:val="00795485"/>
    <w:rsid w:val="0079580D"/>
    <w:rsid w:val="007A1F95"/>
    <w:rsid w:val="007B1620"/>
    <w:rsid w:val="007B27CE"/>
    <w:rsid w:val="007B4B4C"/>
    <w:rsid w:val="007D3CB5"/>
    <w:rsid w:val="007D5A9E"/>
    <w:rsid w:val="007D76B4"/>
    <w:rsid w:val="007F26EF"/>
    <w:rsid w:val="007F7DA8"/>
    <w:rsid w:val="00803A31"/>
    <w:rsid w:val="00821613"/>
    <w:rsid w:val="008340B8"/>
    <w:rsid w:val="0083682A"/>
    <w:rsid w:val="00846E65"/>
    <w:rsid w:val="0085132B"/>
    <w:rsid w:val="0085332C"/>
    <w:rsid w:val="00853B2D"/>
    <w:rsid w:val="00862D23"/>
    <w:rsid w:val="00867585"/>
    <w:rsid w:val="00876E69"/>
    <w:rsid w:val="00893A85"/>
    <w:rsid w:val="00893B69"/>
    <w:rsid w:val="00893CF3"/>
    <w:rsid w:val="00896B53"/>
    <w:rsid w:val="008A0D01"/>
    <w:rsid w:val="008B20E7"/>
    <w:rsid w:val="008B25B5"/>
    <w:rsid w:val="008B7D5E"/>
    <w:rsid w:val="008C4CF1"/>
    <w:rsid w:val="008D30C1"/>
    <w:rsid w:val="008D792D"/>
    <w:rsid w:val="008F393E"/>
    <w:rsid w:val="008F3C0D"/>
    <w:rsid w:val="00902CF5"/>
    <w:rsid w:val="00907BB5"/>
    <w:rsid w:val="009143FA"/>
    <w:rsid w:val="0093328A"/>
    <w:rsid w:val="0093339B"/>
    <w:rsid w:val="009532AA"/>
    <w:rsid w:val="00957600"/>
    <w:rsid w:val="00957715"/>
    <w:rsid w:val="0096525D"/>
    <w:rsid w:val="00967014"/>
    <w:rsid w:val="00973754"/>
    <w:rsid w:val="009748EC"/>
    <w:rsid w:val="009862B8"/>
    <w:rsid w:val="00986C19"/>
    <w:rsid w:val="00994833"/>
    <w:rsid w:val="009A5417"/>
    <w:rsid w:val="009A5AAF"/>
    <w:rsid w:val="009B06DE"/>
    <w:rsid w:val="009B59B8"/>
    <w:rsid w:val="009C2C2B"/>
    <w:rsid w:val="009D0ABC"/>
    <w:rsid w:val="009D3E55"/>
    <w:rsid w:val="009D5DA0"/>
    <w:rsid w:val="009E05C1"/>
    <w:rsid w:val="009E2A59"/>
    <w:rsid w:val="009F0654"/>
    <w:rsid w:val="009F558C"/>
    <w:rsid w:val="00A060ED"/>
    <w:rsid w:val="00A12074"/>
    <w:rsid w:val="00A13DA0"/>
    <w:rsid w:val="00A272FF"/>
    <w:rsid w:val="00A51FE9"/>
    <w:rsid w:val="00A574FB"/>
    <w:rsid w:val="00A6755E"/>
    <w:rsid w:val="00A73E83"/>
    <w:rsid w:val="00A77292"/>
    <w:rsid w:val="00A8136A"/>
    <w:rsid w:val="00AD1256"/>
    <w:rsid w:val="00AD79E6"/>
    <w:rsid w:val="00AE4FE1"/>
    <w:rsid w:val="00AE7CA4"/>
    <w:rsid w:val="00AF0FA3"/>
    <w:rsid w:val="00AF11BA"/>
    <w:rsid w:val="00AF1B63"/>
    <w:rsid w:val="00AF3565"/>
    <w:rsid w:val="00B00244"/>
    <w:rsid w:val="00B0353C"/>
    <w:rsid w:val="00B04A63"/>
    <w:rsid w:val="00B14A90"/>
    <w:rsid w:val="00B257EC"/>
    <w:rsid w:val="00B3019E"/>
    <w:rsid w:val="00B301E5"/>
    <w:rsid w:val="00B329E3"/>
    <w:rsid w:val="00B3381C"/>
    <w:rsid w:val="00B35DBF"/>
    <w:rsid w:val="00B56159"/>
    <w:rsid w:val="00B564DA"/>
    <w:rsid w:val="00B5773C"/>
    <w:rsid w:val="00B669B4"/>
    <w:rsid w:val="00B7451D"/>
    <w:rsid w:val="00B8255C"/>
    <w:rsid w:val="00B85710"/>
    <w:rsid w:val="00B92DEE"/>
    <w:rsid w:val="00B95192"/>
    <w:rsid w:val="00B96206"/>
    <w:rsid w:val="00BB3DD6"/>
    <w:rsid w:val="00BD4A97"/>
    <w:rsid w:val="00BD4B17"/>
    <w:rsid w:val="00BE0AD1"/>
    <w:rsid w:val="00BE3626"/>
    <w:rsid w:val="00BE4AFA"/>
    <w:rsid w:val="00BF6FAF"/>
    <w:rsid w:val="00C06BD6"/>
    <w:rsid w:val="00C13814"/>
    <w:rsid w:val="00C350F3"/>
    <w:rsid w:val="00C3629C"/>
    <w:rsid w:val="00C44E00"/>
    <w:rsid w:val="00C563E1"/>
    <w:rsid w:val="00C56AF3"/>
    <w:rsid w:val="00C60A92"/>
    <w:rsid w:val="00C60BAF"/>
    <w:rsid w:val="00C715B1"/>
    <w:rsid w:val="00C716C8"/>
    <w:rsid w:val="00C72D56"/>
    <w:rsid w:val="00C764DF"/>
    <w:rsid w:val="00C85FE0"/>
    <w:rsid w:val="00C861AC"/>
    <w:rsid w:val="00C91F93"/>
    <w:rsid w:val="00CA291C"/>
    <w:rsid w:val="00CA2E63"/>
    <w:rsid w:val="00CA4AA0"/>
    <w:rsid w:val="00CB2E52"/>
    <w:rsid w:val="00CC13CE"/>
    <w:rsid w:val="00CC3070"/>
    <w:rsid w:val="00CC498E"/>
    <w:rsid w:val="00CD0487"/>
    <w:rsid w:val="00CD5DAB"/>
    <w:rsid w:val="00CE775C"/>
    <w:rsid w:val="00CF5464"/>
    <w:rsid w:val="00CF7744"/>
    <w:rsid w:val="00D07C6E"/>
    <w:rsid w:val="00D2076D"/>
    <w:rsid w:val="00D21DA8"/>
    <w:rsid w:val="00D24565"/>
    <w:rsid w:val="00D34CA9"/>
    <w:rsid w:val="00D508B9"/>
    <w:rsid w:val="00D50C08"/>
    <w:rsid w:val="00D57075"/>
    <w:rsid w:val="00D6347C"/>
    <w:rsid w:val="00D6474A"/>
    <w:rsid w:val="00D64EAF"/>
    <w:rsid w:val="00D87956"/>
    <w:rsid w:val="00DB04EC"/>
    <w:rsid w:val="00DC0CA2"/>
    <w:rsid w:val="00DC5651"/>
    <w:rsid w:val="00DD093E"/>
    <w:rsid w:val="00DD40CB"/>
    <w:rsid w:val="00DE2887"/>
    <w:rsid w:val="00DE6E0B"/>
    <w:rsid w:val="00DF18A4"/>
    <w:rsid w:val="00DF5E5B"/>
    <w:rsid w:val="00E01D11"/>
    <w:rsid w:val="00E05E28"/>
    <w:rsid w:val="00E1759B"/>
    <w:rsid w:val="00E303DF"/>
    <w:rsid w:val="00E31CC3"/>
    <w:rsid w:val="00E34BAA"/>
    <w:rsid w:val="00E43F99"/>
    <w:rsid w:val="00E507A6"/>
    <w:rsid w:val="00E54A44"/>
    <w:rsid w:val="00E6468D"/>
    <w:rsid w:val="00E717D8"/>
    <w:rsid w:val="00E737E7"/>
    <w:rsid w:val="00E74798"/>
    <w:rsid w:val="00E7540E"/>
    <w:rsid w:val="00E76920"/>
    <w:rsid w:val="00EB3CAF"/>
    <w:rsid w:val="00EC1373"/>
    <w:rsid w:val="00ED5766"/>
    <w:rsid w:val="00EE5376"/>
    <w:rsid w:val="00EE5C3A"/>
    <w:rsid w:val="00EF376D"/>
    <w:rsid w:val="00EF5A9A"/>
    <w:rsid w:val="00EF67F4"/>
    <w:rsid w:val="00F05385"/>
    <w:rsid w:val="00F07868"/>
    <w:rsid w:val="00F103DA"/>
    <w:rsid w:val="00F2078A"/>
    <w:rsid w:val="00F337FE"/>
    <w:rsid w:val="00F53BC7"/>
    <w:rsid w:val="00F5456B"/>
    <w:rsid w:val="00F82CBC"/>
    <w:rsid w:val="00F8425F"/>
    <w:rsid w:val="00F96662"/>
    <w:rsid w:val="00F970F9"/>
    <w:rsid w:val="00F97CCC"/>
    <w:rsid w:val="00FA4CDA"/>
    <w:rsid w:val="00FA5FB5"/>
    <w:rsid w:val="00FB3E6B"/>
    <w:rsid w:val="00FC1AF9"/>
    <w:rsid w:val="00FC32E9"/>
    <w:rsid w:val="00FC6BB0"/>
    <w:rsid w:val="00FC7ADD"/>
    <w:rsid w:val="00FD1EA3"/>
    <w:rsid w:val="00FE50D2"/>
    <w:rsid w:val="00FE684D"/>
    <w:rsid w:val="00FF1212"/>
    <w:rsid w:val="00FF626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B6AE"/>
  <w15:chartTrackingRefBased/>
  <w15:docId w15:val="{549A8B80-B203-D743-B61D-D8E6E82C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5C072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31text">
    <w:name w:val="MDPI_3.1_text"/>
    <w:link w:val="MDPI31textChar"/>
    <w:qFormat/>
    <w:rsid w:val="00FC32E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FC32E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FC32E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51figurecaption">
    <w:name w:val="MDPI_5.1_figure_caption"/>
    <w:qFormat/>
    <w:rsid w:val="00FC32E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71References">
    <w:name w:val="MDPI_7.1_References"/>
    <w:qFormat/>
    <w:rsid w:val="00FC32E9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FC32E9"/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457A0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7870E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7870EF"/>
    <w:rPr>
      <w:rFonts w:ascii="Calibri" w:eastAsiaTheme="minorHAnsi" w:hAnsi="Calibri" w:cs="Calibri"/>
      <w:snapToGrid/>
      <w:color w:val="000000"/>
      <w:sz w:val="22"/>
      <w:szCs w:val="22"/>
      <w:lang w:val="en-US" w:eastAsia="en-US" w:bidi="en-US"/>
    </w:rPr>
  </w:style>
  <w:style w:type="paragraph" w:customStyle="1" w:styleId="EndNoteBibliography">
    <w:name w:val="EndNote Bibliography"/>
    <w:basedOn w:val="Normal"/>
    <w:link w:val="EndNoteBibliographyChar"/>
    <w:rsid w:val="007870E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MDPI31textChar"/>
    <w:link w:val="EndNoteBibliography"/>
    <w:rsid w:val="007870EF"/>
    <w:rPr>
      <w:rFonts w:ascii="Calibri" w:eastAsiaTheme="minorHAnsi" w:hAnsi="Calibri" w:cs="Calibri"/>
      <w:snapToGrid/>
      <w:color w:val="000000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B3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667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841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120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581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ana-genome-hub.southgreen.fr/content/go-enrich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Wei Chen</dc:creator>
  <cp:keywords/>
  <dc:description/>
  <cp:lastModifiedBy>andy Chen</cp:lastModifiedBy>
  <cp:revision>25</cp:revision>
  <dcterms:created xsi:type="dcterms:W3CDTF">2023-03-01T00:57:00Z</dcterms:created>
  <dcterms:modified xsi:type="dcterms:W3CDTF">2023-04-27T03:25:00Z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2022-10-17T00:03:41Z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747a1d3b-3501-44ed-8d1a-5a63e68fe7c8</vt:lpwstr>
  </property>
  <property fmtid="{D5CDD505-2E9C-101B-9397-08002B2CF9AE}" pid="8" name="MSIP_Label_0f488380-630a-4f55-a077-a19445e3f360_ContentBits">
    <vt:lpwstr>0</vt:lpwstr>
  </property>
</Properties>
</file>