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07A7" w14:textId="77777777" w:rsidR="00F80C84" w:rsidRPr="00F13C09" w:rsidRDefault="00F80C84" w:rsidP="00F80C84">
      <w:pPr>
        <w:spacing w:line="480" w:lineRule="auto"/>
        <w:ind w:right="85" w:firstLineChars="0" w:firstLine="0"/>
        <w:rPr>
          <w:rFonts w:ascii="Arial" w:hAnsi="Arial" w:cs="Arial"/>
          <w:color w:val="000000" w:themeColor="text1"/>
          <w:sz w:val="32"/>
          <w:szCs w:val="32"/>
          <w:lang w:val="en-AU"/>
        </w:rPr>
      </w:pPr>
      <w:bookmarkStart w:id="0" w:name="OLE_LINK55"/>
      <w:r w:rsidRPr="00F13C09">
        <w:rPr>
          <w:rFonts w:ascii="Arial" w:hAnsi="Arial" w:cs="Arial"/>
          <w:color w:val="000000" w:themeColor="text1"/>
          <w:sz w:val="32"/>
          <w:szCs w:val="32"/>
          <w:lang w:val="en-AU"/>
        </w:rPr>
        <w:t xml:space="preserve">Supplementary information for </w:t>
      </w:r>
    </w:p>
    <w:bookmarkEnd w:id="0"/>
    <w:p w14:paraId="1632E9DE" w14:textId="77777777" w:rsidR="00F80C84" w:rsidRPr="00F80C84" w:rsidRDefault="00F80C84" w:rsidP="00F80C84">
      <w:pPr>
        <w:ind w:firstLine="480"/>
      </w:pPr>
    </w:p>
    <w:p w14:paraId="3D9F6D35" w14:textId="7B028920" w:rsidR="00F80C84" w:rsidRPr="00F80C84" w:rsidRDefault="00F80C84" w:rsidP="00F80C84">
      <w:pPr>
        <w:ind w:firstLineChars="0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F80C84">
        <w:rPr>
          <w:rFonts w:ascii="Arial" w:hAnsi="Arial" w:cs="Arial"/>
          <w:b/>
          <w:bCs/>
          <w:sz w:val="28"/>
          <w:szCs w:val="28"/>
        </w:rPr>
        <w:t>I</w:t>
      </w:r>
      <w:r w:rsidRPr="00F80C84">
        <w:rPr>
          <w:rFonts w:ascii="Arial" w:hAnsi="Arial" w:cs="Arial" w:hint="eastAsia"/>
          <w:b/>
          <w:bCs/>
          <w:sz w:val="28"/>
          <w:szCs w:val="28"/>
        </w:rPr>
        <w:t>nterfacial</w:t>
      </w:r>
      <w:r w:rsidRPr="00F80C84">
        <w:rPr>
          <w:rFonts w:ascii="Arial" w:hAnsi="Arial" w:cs="Arial"/>
          <w:b/>
          <w:bCs/>
          <w:sz w:val="28"/>
          <w:szCs w:val="28"/>
        </w:rPr>
        <w:t xml:space="preserve"> </w:t>
      </w:r>
      <w:r w:rsidRPr="00F80C84">
        <w:rPr>
          <w:rFonts w:ascii="Arial" w:hAnsi="Arial" w:cs="Arial" w:hint="eastAsia"/>
          <w:b/>
          <w:bCs/>
          <w:sz w:val="28"/>
          <w:szCs w:val="28"/>
        </w:rPr>
        <w:t>a</w:t>
      </w:r>
      <w:r w:rsidRPr="00F80C84">
        <w:rPr>
          <w:rFonts w:ascii="Arial" w:hAnsi="Arial" w:cs="Arial"/>
          <w:b/>
          <w:bCs/>
          <w:sz w:val="28"/>
          <w:szCs w:val="28"/>
        </w:rPr>
        <w:t xml:space="preserve">dsorption </w:t>
      </w:r>
      <w:r w:rsidRPr="00F80C84">
        <w:rPr>
          <w:rFonts w:ascii="Arial" w:hAnsi="Arial" w:cs="Arial" w:hint="eastAsia"/>
          <w:b/>
          <w:bCs/>
          <w:sz w:val="28"/>
          <w:szCs w:val="28"/>
        </w:rPr>
        <w:t>m</w:t>
      </w:r>
      <w:r w:rsidRPr="00F80C84">
        <w:rPr>
          <w:rFonts w:ascii="Arial" w:hAnsi="Arial" w:cs="Arial"/>
          <w:b/>
          <w:bCs/>
          <w:sz w:val="28"/>
          <w:szCs w:val="28"/>
        </w:rPr>
        <w:t>echanism of diethyldithiocarbamate in high-sulfur residue flotation</w:t>
      </w:r>
    </w:p>
    <w:p w14:paraId="282D57A8" w14:textId="77777777" w:rsidR="00F80C84" w:rsidRPr="008335CE" w:rsidRDefault="00F80C84" w:rsidP="00F80C84">
      <w:pPr>
        <w:ind w:firstLineChars="0" w:firstLine="0"/>
        <w:rPr>
          <w:rFonts w:ascii="Arial" w:hAnsi="Arial" w:cs="Arial"/>
          <w:sz w:val="22"/>
          <w:szCs w:val="21"/>
        </w:rPr>
      </w:pPr>
      <w:r w:rsidRPr="008335CE">
        <w:rPr>
          <w:rFonts w:ascii="Arial" w:hAnsi="Arial" w:cs="Arial"/>
          <w:sz w:val="22"/>
          <w:szCs w:val="21"/>
        </w:rPr>
        <w:t>Hong Liu</w:t>
      </w:r>
      <w:r w:rsidRPr="008335CE">
        <w:rPr>
          <w:rFonts w:ascii="Arial" w:hAnsi="Arial" w:cs="Arial"/>
          <w:sz w:val="22"/>
          <w:szCs w:val="21"/>
          <w:vertAlign w:val="superscript"/>
        </w:rPr>
        <w:t>[1]</w:t>
      </w:r>
      <w:r w:rsidRPr="008335CE">
        <w:rPr>
          <w:rFonts w:ascii="Arial" w:hAnsi="Arial" w:cs="Arial"/>
          <w:sz w:val="22"/>
          <w:szCs w:val="21"/>
        </w:rPr>
        <w:t>,</w:t>
      </w:r>
      <w:r w:rsidRPr="008335CE">
        <w:rPr>
          <w:rFonts w:ascii="Arial" w:hAnsi="Arial" w:cs="Arial"/>
        </w:rPr>
        <w:t xml:space="preserve"> </w:t>
      </w:r>
      <w:r w:rsidRPr="008335CE">
        <w:rPr>
          <w:rFonts w:ascii="Arial" w:hAnsi="Arial" w:cs="Arial"/>
          <w:sz w:val="22"/>
          <w:szCs w:val="21"/>
        </w:rPr>
        <w:t>Jing He</w:t>
      </w:r>
      <w:r w:rsidRPr="008335CE">
        <w:rPr>
          <w:rFonts w:ascii="Arial" w:hAnsi="Arial" w:cs="Arial"/>
          <w:sz w:val="22"/>
          <w:szCs w:val="21"/>
          <w:vertAlign w:val="superscript"/>
        </w:rPr>
        <w:t>[1]</w:t>
      </w:r>
      <w:r w:rsidRPr="008335CE">
        <w:rPr>
          <w:rFonts w:ascii="Arial" w:hAnsi="Arial" w:cs="Arial"/>
          <w:sz w:val="22"/>
          <w:szCs w:val="21"/>
        </w:rPr>
        <w:t>, Tao Luo</w:t>
      </w:r>
      <w:r w:rsidRPr="008335CE">
        <w:rPr>
          <w:rFonts w:ascii="Arial" w:hAnsi="Arial" w:cs="Arial"/>
          <w:sz w:val="22"/>
          <w:szCs w:val="21"/>
          <w:vertAlign w:val="superscript"/>
        </w:rPr>
        <w:t>[1]</w:t>
      </w:r>
      <w:r w:rsidRPr="008335CE">
        <w:rPr>
          <w:rFonts w:ascii="Arial" w:hAnsi="Arial" w:cs="Arial"/>
          <w:sz w:val="22"/>
          <w:szCs w:val="21"/>
        </w:rPr>
        <w:t>, Jie Dai</w:t>
      </w:r>
      <w:r w:rsidRPr="008335CE">
        <w:rPr>
          <w:rFonts w:ascii="Arial" w:hAnsi="Arial" w:cs="Arial"/>
          <w:sz w:val="22"/>
          <w:szCs w:val="21"/>
          <w:vertAlign w:val="superscript"/>
        </w:rPr>
        <w:t>[1]</w:t>
      </w:r>
      <w:r w:rsidRPr="008335CE">
        <w:rPr>
          <w:rFonts w:ascii="Arial" w:hAnsi="Arial" w:cs="Arial"/>
          <w:sz w:val="22"/>
          <w:szCs w:val="21"/>
        </w:rPr>
        <w:t>,</w:t>
      </w:r>
      <w:r>
        <w:rPr>
          <w:rFonts w:ascii="Arial" w:hAnsi="Arial" w:cs="Arial"/>
          <w:sz w:val="22"/>
          <w:szCs w:val="21"/>
        </w:rPr>
        <w:t xml:space="preserve"> </w:t>
      </w:r>
      <w:r w:rsidRPr="008335CE">
        <w:rPr>
          <w:rFonts w:ascii="Arial" w:hAnsi="Arial" w:cs="Arial"/>
          <w:sz w:val="22"/>
          <w:szCs w:val="21"/>
        </w:rPr>
        <w:t>Shuqiong Cao</w:t>
      </w:r>
      <w:r w:rsidRPr="008335CE">
        <w:rPr>
          <w:rFonts w:ascii="Arial" w:hAnsi="Arial" w:cs="Arial"/>
          <w:sz w:val="22"/>
          <w:szCs w:val="21"/>
          <w:vertAlign w:val="superscript"/>
        </w:rPr>
        <w:t>[1]</w:t>
      </w:r>
      <w:r w:rsidRPr="008335CE">
        <w:rPr>
          <w:rFonts w:ascii="Arial" w:hAnsi="Arial" w:cs="Arial"/>
          <w:sz w:val="22"/>
          <w:szCs w:val="21"/>
        </w:rPr>
        <w:t xml:space="preserve">, </w:t>
      </w:r>
      <w:r>
        <w:rPr>
          <w:rFonts w:ascii="Arial" w:hAnsi="Arial" w:cs="Arial"/>
          <w:sz w:val="22"/>
          <w:szCs w:val="21"/>
        </w:rPr>
        <w:t>Shenghai Yang</w:t>
      </w:r>
      <w:r w:rsidRPr="008335CE">
        <w:rPr>
          <w:rFonts w:ascii="Arial" w:hAnsi="Arial" w:cs="Arial"/>
          <w:sz w:val="22"/>
          <w:szCs w:val="21"/>
          <w:vertAlign w:val="superscript"/>
        </w:rPr>
        <w:t>[1]</w:t>
      </w:r>
      <w:r>
        <w:rPr>
          <w:rFonts w:ascii="Arial" w:hAnsi="Arial" w:cs="Arial"/>
          <w:sz w:val="22"/>
          <w:szCs w:val="21"/>
          <w:vertAlign w:val="superscript"/>
        </w:rPr>
        <w:t>[2]</w:t>
      </w:r>
      <w:r>
        <w:rPr>
          <w:rFonts w:ascii="Arial" w:hAnsi="Arial" w:cs="Arial"/>
          <w:sz w:val="22"/>
          <w:szCs w:val="21"/>
        </w:rPr>
        <w:t>, Chaobo Tang</w:t>
      </w:r>
      <w:r w:rsidRPr="008335CE">
        <w:rPr>
          <w:rFonts w:ascii="Arial" w:hAnsi="Arial" w:cs="Arial"/>
          <w:sz w:val="22"/>
          <w:szCs w:val="21"/>
          <w:vertAlign w:val="superscript"/>
        </w:rPr>
        <w:t>[1]</w:t>
      </w:r>
      <w:r>
        <w:rPr>
          <w:rFonts w:ascii="Arial" w:hAnsi="Arial" w:cs="Arial"/>
          <w:sz w:val="22"/>
          <w:szCs w:val="21"/>
        </w:rPr>
        <w:t xml:space="preserve">, </w:t>
      </w:r>
      <w:r w:rsidRPr="008335CE">
        <w:rPr>
          <w:rFonts w:ascii="Arial" w:hAnsi="Arial" w:cs="Arial"/>
          <w:sz w:val="22"/>
          <w:szCs w:val="21"/>
        </w:rPr>
        <w:t>Changhong Wang*</w:t>
      </w:r>
      <w:r w:rsidRPr="008335CE">
        <w:rPr>
          <w:rFonts w:ascii="Arial" w:hAnsi="Arial" w:cs="Arial"/>
          <w:sz w:val="22"/>
          <w:szCs w:val="21"/>
          <w:vertAlign w:val="superscript"/>
        </w:rPr>
        <w:t>[1]</w:t>
      </w:r>
      <w:r>
        <w:rPr>
          <w:rFonts w:ascii="Arial" w:hAnsi="Arial" w:cs="Arial" w:hint="eastAsia"/>
          <w:sz w:val="22"/>
          <w:szCs w:val="21"/>
        </w:rPr>
        <w:t>,</w:t>
      </w:r>
      <w:r>
        <w:rPr>
          <w:rFonts w:ascii="Arial" w:hAnsi="Arial" w:cs="Arial"/>
          <w:sz w:val="22"/>
          <w:szCs w:val="21"/>
        </w:rPr>
        <w:t xml:space="preserve"> </w:t>
      </w:r>
      <w:r w:rsidRPr="008335CE">
        <w:rPr>
          <w:rFonts w:ascii="Arial" w:hAnsi="Arial" w:cs="Arial"/>
          <w:sz w:val="22"/>
          <w:szCs w:val="21"/>
        </w:rPr>
        <w:t>Yongming Chen*</w:t>
      </w:r>
      <w:r w:rsidRPr="008335CE">
        <w:rPr>
          <w:rFonts w:ascii="Arial" w:hAnsi="Arial" w:cs="Arial"/>
          <w:sz w:val="22"/>
          <w:szCs w:val="21"/>
          <w:vertAlign w:val="superscript"/>
        </w:rPr>
        <w:t>[1]</w:t>
      </w:r>
      <w:r>
        <w:rPr>
          <w:rFonts w:ascii="Arial" w:hAnsi="Arial" w:cs="Arial"/>
          <w:sz w:val="22"/>
          <w:szCs w:val="21"/>
          <w:vertAlign w:val="superscript"/>
        </w:rPr>
        <w:t>[2]</w:t>
      </w:r>
    </w:p>
    <w:p w14:paraId="6E8893DB" w14:textId="77777777" w:rsidR="00F80C84" w:rsidRDefault="00F80C84" w:rsidP="00F80C84">
      <w:pPr>
        <w:ind w:firstLineChars="0" w:firstLine="0"/>
        <w:rPr>
          <w:rFonts w:ascii="Arial" w:hAnsi="Arial" w:cs="Arial"/>
          <w:sz w:val="22"/>
          <w:szCs w:val="21"/>
        </w:rPr>
      </w:pPr>
      <w:r w:rsidRPr="008335CE">
        <w:rPr>
          <w:rFonts w:ascii="Arial" w:hAnsi="Arial" w:cs="Arial"/>
          <w:sz w:val="22"/>
          <w:szCs w:val="21"/>
        </w:rPr>
        <w:t>[1] School of Metallurgy and Environment, Central South University, Changsha, Hunan, 410083, China</w:t>
      </w:r>
    </w:p>
    <w:p w14:paraId="089D31DF" w14:textId="77777777" w:rsidR="00F80C84" w:rsidRPr="008335CE" w:rsidRDefault="00F80C84" w:rsidP="00F80C84">
      <w:pPr>
        <w:ind w:firstLineChars="0" w:firstLine="0"/>
        <w:rPr>
          <w:rFonts w:ascii="Arial" w:hAnsi="Arial" w:cs="Arial"/>
          <w:sz w:val="22"/>
          <w:szCs w:val="21"/>
        </w:rPr>
      </w:pPr>
      <w:r>
        <w:rPr>
          <w:rFonts w:ascii="Arial" w:hAnsi="Arial" w:cs="Arial" w:hint="eastAsia"/>
          <w:sz w:val="22"/>
          <w:szCs w:val="21"/>
        </w:rPr>
        <w:t>[</w:t>
      </w:r>
      <w:r>
        <w:rPr>
          <w:rFonts w:ascii="Arial" w:hAnsi="Arial" w:cs="Arial"/>
          <w:sz w:val="22"/>
          <w:szCs w:val="21"/>
        </w:rPr>
        <w:t xml:space="preserve">2] </w:t>
      </w:r>
      <w:r w:rsidRPr="00130AC2">
        <w:rPr>
          <w:rFonts w:ascii="Arial" w:hAnsi="Arial" w:cs="Arial"/>
          <w:sz w:val="22"/>
          <w:szCs w:val="21"/>
        </w:rPr>
        <w:t>Hunan Provincial Key Laboratory of Nonferrous Value-added Metallurgy, Changsha, 410083, Hunan, China</w:t>
      </w:r>
    </w:p>
    <w:p w14:paraId="118EEE7D" w14:textId="77777777" w:rsidR="00F80C84" w:rsidRPr="00172EB5" w:rsidRDefault="00F80C84" w:rsidP="00F80C84">
      <w:pPr>
        <w:ind w:firstLineChars="0" w:firstLine="0"/>
        <w:jc w:val="left"/>
        <w:rPr>
          <w:rFonts w:ascii="Arial" w:hAnsi="Arial" w:cs="Arial"/>
          <w:sz w:val="22"/>
          <w:szCs w:val="21"/>
          <w:u w:val="single"/>
        </w:rPr>
      </w:pPr>
      <w:r w:rsidRPr="008335CE">
        <w:rPr>
          <w:rFonts w:ascii="Arial" w:hAnsi="Arial" w:cs="Arial"/>
          <w:sz w:val="22"/>
          <w:szCs w:val="21"/>
        </w:rPr>
        <w:t xml:space="preserve">*Correspondence: </w:t>
      </w:r>
      <w:hyperlink r:id="rId8" w:history="1">
        <w:r w:rsidRPr="00172EB5">
          <w:rPr>
            <w:rStyle w:val="a8"/>
            <w:rFonts w:ascii="Arial" w:hAnsi="Arial" w:cs="Arial"/>
            <w:color w:val="2F5496" w:themeColor="accent1" w:themeShade="BF"/>
            <w:sz w:val="22"/>
            <w:szCs w:val="21"/>
          </w:rPr>
          <w:t>Changhong.Wang@csu.edu.cn</w:t>
        </w:r>
      </w:hyperlink>
      <w:r w:rsidRPr="00172EB5">
        <w:rPr>
          <w:rFonts w:ascii="Arial" w:hAnsi="Arial" w:cs="Arial"/>
          <w:color w:val="000000" w:themeColor="text1"/>
          <w:sz w:val="22"/>
          <w:szCs w:val="21"/>
        </w:rPr>
        <w:t xml:space="preserve">; </w:t>
      </w:r>
      <w:r w:rsidRPr="00172EB5">
        <w:rPr>
          <w:rFonts w:ascii="Arial" w:hAnsi="Arial" w:cs="Arial"/>
          <w:color w:val="2F5496" w:themeColor="accent1" w:themeShade="BF"/>
          <w:sz w:val="22"/>
          <w:szCs w:val="21"/>
          <w:u w:val="single"/>
        </w:rPr>
        <w:t>csuchenyongming@163.com</w:t>
      </w:r>
    </w:p>
    <w:p w14:paraId="335FE6E9" w14:textId="77777777" w:rsidR="00F80C84" w:rsidRDefault="00F80C84" w:rsidP="00F80C84">
      <w:pPr>
        <w:ind w:firstLineChars="0" w:firstLine="0"/>
        <w:rPr>
          <w:rFonts w:ascii="Arial" w:eastAsia="黑体" w:hAnsi="Arial" w:cs="Arial"/>
          <w:b/>
          <w:bCs/>
        </w:rPr>
      </w:pPr>
    </w:p>
    <w:p w14:paraId="67755881" w14:textId="77777777" w:rsidR="003B0CF9" w:rsidRDefault="003B0CF9" w:rsidP="00F80C84">
      <w:pPr>
        <w:ind w:firstLineChars="0" w:firstLine="0"/>
        <w:rPr>
          <w:rFonts w:ascii="Arial" w:eastAsia="黑体" w:hAnsi="Arial" w:cs="Arial"/>
          <w:b/>
          <w:bCs/>
        </w:rPr>
      </w:pPr>
    </w:p>
    <w:p w14:paraId="3736B25C" w14:textId="2C20F2EA" w:rsidR="003B0CF9" w:rsidRPr="00DF58AC" w:rsidRDefault="003B0CF9" w:rsidP="003B0CF9">
      <w:pPr>
        <w:widowControl/>
        <w:spacing w:line="480" w:lineRule="auto"/>
        <w:ind w:right="85" w:firstLineChars="0" w:firstLine="0"/>
        <w:jc w:val="left"/>
        <w:rPr>
          <w:rFonts w:ascii="Arial" w:hAnsi="Arial" w:cs="Arial"/>
          <w:b/>
          <w:bCs/>
          <w:sz w:val="22"/>
        </w:rPr>
      </w:pPr>
      <w:r w:rsidRPr="00DF58AC">
        <w:rPr>
          <w:rFonts w:ascii="Arial" w:hAnsi="Arial" w:cs="Arial"/>
          <w:b/>
          <w:bCs/>
          <w:sz w:val="22"/>
        </w:rPr>
        <w:t>The S</w:t>
      </w:r>
      <w:r w:rsidR="00CE3279">
        <w:rPr>
          <w:rFonts w:ascii="Arial" w:hAnsi="Arial" w:cs="Arial"/>
          <w:b/>
          <w:bCs/>
          <w:sz w:val="22"/>
        </w:rPr>
        <w:t>I</w:t>
      </w:r>
      <w:r w:rsidRPr="00DF58AC">
        <w:rPr>
          <w:rFonts w:ascii="Arial" w:hAnsi="Arial" w:cs="Arial"/>
          <w:b/>
          <w:bCs/>
          <w:sz w:val="22"/>
        </w:rPr>
        <w:t xml:space="preserve"> contains </w:t>
      </w:r>
      <w:r>
        <w:rPr>
          <w:rFonts w:ascii="Arial" w:hAnsi="Arial" w:cs="Arial"/>
          <w:b/>
          <w:bCs/>
          <w:sz w:val="22"/>
        </w:rPr>
        <w:t>2</w:t>
      </w:r>
      <w:r w:rsidRPr="00DF58AC">
        <w:rPr>
          <w:rFonts w:ascii="Arial" w:hAnsi="Arial" w:cs="Arial"/>
          <w:b/>
          <w:bCs/>
          <w:sz w:val="22"/>
        </w:rPr>
        <w:t xml:space="preserve"> figures</w:t>
      </w:r>
      <w:r w:rsidR="00CE3279">
        <w:rPr>
          <w:rFonts w:ascii="Arial" w:hAnsi="Arial" w:cs="Arial"/>
          <w:b/>
          <w:bCs/>
          <w:sz w:val="22"/>
        </w:rPr>
        <w:t>,</w:t>
      </w:r>
      <w:r w:rsidR="00524A7A">
        <w:rPr>
          <w:rFonts w:ascii="Arial" w:hAnsi="Arial" w:cs="Arial"/>
          <w:b/>
          <w:bCs/>
          <w:sz w:val="22"/>
        </w:rPr>
        <w:t xml:space="preserve"> </w:t>
      </w:r>
      <w:r w:rsidR="00CE3279">
        <w:rPr>
          <w:rFonts w:ascii="Arial" w:hAnsi="Arial" w:cs="Arial"/>
          <w:b/>
          <w:bCs/>
          <w:sz w:val="22"/>
        </w:rPr>
        <w:t xml:space="preserve">1 table </w:t>
      </w:r>
      <w:r w:rsidR="00524A7A">
        <w:rPr>
          <w:rFonts w:ascii="Arial" w:hAnsi="Arial" w:cs="Arial"/>
          <w:b/>
          <w:bCs/>
          <w:sz w:val="22"/>
        </w:rPr>
        <w:t>and</w:t>
      </w:r>
      <w:r w:rsidR="00D14D7C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1 </w:t>
      </w:r>
      <w:r w:rsidRPr="00DF58AC">
        <w:rPr>
          <w:rFonts w:ascii="Arial" w:hAnsi="Arial" w:cs="Arial"/>
          <w:b/>
          <w:bCs/>
          <w:sz w:val="22"/>
        </w:rPr>
        <w:t>text section</w:t>
      </w:r>
      <w:r>
        <w:rPr>
          <w:rFonts w:ascii="Arial" w:hAnsi="Arial" w:cs="Arial" w:hint="eastAsia"/>
          <w:b/>
          <w:bCs/>
          <w:sz w:val="22"/>
        </w:rPr>
        <w:t>.</w:t>
      </w:r>
    </w:p>
    <w:p w14:paraId="46474534" w14:textId="77777777" w:rsidR="003B0CF9" w:rsidRPr="00575E8B" w:rsidRDefault="003B0CF9" w:rsidP="00F80C84">
      <w:pPr>
        <w:ind w:firstLineChars="0" w:firstLine="0"/>
        <w:rPr>
          <w:rFonts w:ascii="Arial" w:eastAsia="黑体" w:hAnsi="Arial" w:cs="Arial"/>
          <w:b/>
          <w:bCs/>
        </w:rPr>
      </w:pPr>
    </w:p>
    <w:p w14:paraId="7A3A5F72" w14:textId="01F390A6" w:rsidR="003B0CF9" w:rsidRDefault="003B0CF9">
      <w:pPr>
        <w:widowControl/>
        <w:spacing w:line="240" w:lineRule="auto"/>
        <w:ind w:firstLineChars="0" w:firstLine="0"/>
        <w:jc w:val="left"/>
        <w:rPr>
          <w:rFonts w:cstheme="majorBidi"/>
          <w:b/>
          <w:bCs/>
          <w:sz w:val="28"/>
          <w:szCs w:val="32"/>
        </w:rPr>
      </w:pPr>
      <w:r>
        <w:rPr>
          <w:rFonts w:cstheme="majorBidi"/>
          <w:b/>
          <w:bCs/>
          <w:sz w:val="28"/>
          <w:szCs w:val="32"/>
        </w:rPr>
        <w:br w:type="page"/>
      </w:r>
    </w:p>
    <w:p w14:paraId="3418D0D2" w14:textId="0E65C16D" w:rsidR="004E3675" w:rsidRPr="00542B4F" w:rsidRDefault="00590839" w:rsidP="004E3675">
      <w:pPr>
        <w:keepNext/>
        <w:ind w:firstLine="480"/>
        <w:jc w:val="center"/>
      </w:pPr>
      <w:r>
        <w:rPr>
          <w:noProof/>
        </w:rPr>
        <w:lastRenderedPageBreak/>
        <w:drawing>
          <wp:inline distT="0" distB="0" distL="0" distR="0" wp14:anchorId="70BA19EF" wp14:editId="691513D7">
            <wp:extent cx="3276600" cy="2328651"/>
            <wp:effectExtent l="0" t="0" r="0" b="0"/>
            <wp:docPr id="6884898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89814" name="图片 6884898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203" cy="23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903E5" w14:textId="07A83935" w:rsidR="00524A7A" w:rsidRDefault="00147D04" w:rsidP="00864531">
      <w:pPr>
        <w:ind w:firstLineChars="0" w:firstLine="0"/>
        <w:rPr>
          <w:rFonts w:ascii="Arial" w:eastAsia="楷体" w:hAnsi="Arial" w:cs="Arial"/>
          <w:sz w:val="22"/>
          <w:szCs w:val="18"/>
        </w:rPr>
      </w:pPr>
      <w:r w:rsidRPr="00CE5D3A">
        <w:rPr>
          <w:rFonts w:ascii="Arial" w:eastAsia="楷体" w:hAnsi="Arial" w:cs="Arial"/>
          <w:sz w:val="22"/>
          <w:szCs w:val="18"/>
        </w:rPr>
        <w:t>Figure</w:t>
      </w:r>
      <w:r w:rsidR="004E3675" w:rsidRPr="00CE5D3A">
        <w:rPr>
          <w:rFonts w:ascii="Arial" w:eastAsia="楷体" w:hAnsi="Arial" w:cs="Arial"/>
          <w:sz w:val="22"/>
          <w:szCs w:val="18"/>
        </w:rPr>
        <w:t xml:space="preserve"> </w:t>
      </w:r>
      <w:r w:rsidR="00CE3279">
        <w:rPr>
          <w:rFonts w:ascii="Arial" w:eastAsia="楷体" w:hAnsi="Arial" w:cs="Arial"/>
          <w:sz w:val="22"/>
          <w:szCs w:val="18"/>
        </w:rPr>
        <w:t>S</w:t>
      </w:r>
      <w:r w:rsidR="004E3675" w:rsidRPr="00CE5D3A">
        <w:rPr>
          <w:rFonts w:ascii="Arial" w:eastAsia="楷体" w:hAnsi="Arial" w:cs="Arial"/>
          <w:sz w:val="22"/>
          <w:szCs w:val="18"/>
        </w:rPr>
        <w:t xml:space="preserve">1 </w:t>
      </w:r>
      <w:r w:rsidR="0093134F" w:rsidRPr="00CE5D3A">
        <w:rPr>
          <w:rFonts w:ascii="Arial" w:eastAsia="楷体" w:hAnsi="Arial" w:cs="Arial"/>
          <w:sz w:val="22"/>
          <w:szCs w:val="18"/>
        </w:rPr>
        <w:t>Electrostatic potential distribution of DDTC</w:t>
      </w:r>
      <w:r w:rsidR="00F303A3">
        <w:rPr>
          <w:rFonts w:ascii="Arial" w:eastAsia="楷体" w:hAnsi="Arial" w:cs="Arial"/>
          <w:sz w:val="22"/>
          <w:szCs w:val="18"/>
        </w:rPr>
        <w:t>.</w:t>
      </w:r>
      <w:r w:rsidR="00DC7627">
        <w:rPr>
          <w:rFonts w:ascii="Arial" w:eastAsia="楷体" w:hAnsi="Arial" w:cs="Arial"/>
          <w:sz w:val="22"/>
          <w:szCs w:val="18"/>
        </w:rPr>
        <w:t xml:space="preserve"> </w:t>
      </w:r>
      <w:bookmarkStart w:id="1" w:name="_Hlk131517554"/>
    </w:p>
    <w:p w14:paraId="370FCEB9" w14:textId="34E94356" w:rsidR="004E3675" w:rsidRDefault="00DC7627" w:rsidP="00864531">
      <w:pPr>
        <w:ind w:firstLineChars="0" w:firstLine="0"/>
        <w:rPr>
          <w:rFonts w:ascii="Arial" w:eastAsia="楷体" w:hAnsi="Arial" w:cs="Arial"/>
          <w:sz w:val="22"/>
          <w:szCs w:val="18"/>
        </w:rPr>
      </w:pPr>
      <w:r>
        <w:rPr>
          <w:rFonts w:ascii="Arial" w:eastAsia="楷体" w:hAnsi="Arial" w:cs="Arial"/>
          <w:sz w:val="22"/>
          <w:szCs w:val="18"/>
        </w:rPr>
        <w:t>Gaussian</w:t>
      </w:r>
      <w:r w:rsidRPr="00DC7627">
        <w:t xml:space="preserve"> </w:t>
      </w:r>
      <w:r>
        <w:rPr>
          <w:rFonts w:ascii="Arial" w:eastAsia="楷体" w:hAnsi="Arial" w:cs="Arial"/>
          <w:sz w:val="22"/>
          <w:szCs w:val="18"/>
        </w:rPr>
        <w:t>p</w:t>
      </w:r>
      <w:r w:rsidRPr="00DC7627">
        <w:rPr>
          <w:rFonts w:ascii="Arial" w:eastAsia="楷体" w:hAnsi="Arial" w:cs="Arial"/>
          <w:sz w:val="22"/>
          <w:szCs w:val="18"/>
        </w:rPr>
        <w:t>arameters</w:t>
      </w:r>
      <w:r>
        <w:rPr>
          <w:rFonts w:ascii="Arial" w:eastAsia="楷体" w:hAnsi="Arial" w:cs="Arial"/>
          <w:sz w:val="22"/>
          <w:szCs w:val="18"/>
        </w:rPr>
        <w:t xml:space="preserve">: </w:t>
      </w:r>
      <w:r w:rsidR="009737EA">
        <w:rPr>
          <w:rFonts w:ascii="Arial" w:eastAsia="楷体" w:hAnsi="Arial" w:cs="Arial"/>
          <w:sz w:val="22"/>
          <w:szCs w:val="18"/>
        </w:rPr>
        <w:t>m062x</w:t>
      </w:r>
      <w:r w:rsidR="0090644A">
        <w:rPr>
          <w:rFonts w:ascii="Arial" w:eastAsia="楷体" w:hAnsi="Arial" w:cs="Arial"/>
          <w:sz w:val="22"/>
          <w:szCs w:val="18"/>
        </w:rPr>
        <w:t>/</w:t>
      </w:r>
      <w:r w:rsidR="009737EA">
        <w:rPr>
          <w:rFonts w:ascii="Arial" w:eastAsia="楷体" w:hAnsi="Arial" w:cs="Arial"/>
          <w:sz w:val="22"/>
          <w:szCs w:val="18"/>
        </w:rPr>
        <w:t>6-311++g(2d,p),</w:t>
      </w:r>
      <w:r w:rsidR="00864531">
        <w:rPr>
          <w:rFonts w:ascii="Arial" w:eastAsia="楷体" w:hAnsi="Arial" w:cs="Arial"/>
          <w:sz w:val="22"/>
          <w:szCs w:val="18"/>
        </w:rPr>
        <w:t xml:space="preserve"> em=gd3, scrf=(solvent=water,iefpcm)</w:t>
      </w:r>
      <w:bookmarkEnd w:id="1"/>
    </w:p>
    <w:p w14:paraId="0769B89C" w14:textId="77777777" w:rsidR="00023996" w:rsidRPr="00CE5D3A" w:rsidRDefault="00023996" w:rsidP="00864531">
      <w:pPr>
        <w:ind w:firstLineChars="0" w:firstLine="0"/>
        <w:rPr>
          <w:rFonts w:ascii="Arial" w:eastAsia="楷体" w:hAnsi="Arial" w:cs="Arial"/>
          <w:sz w:val="22"/>
          <w:szCs w:val="18"/>
        </w:rPr>
      </w:pPr>
    </w:p>
    <w:p w14:paraId="5717F7F7" w14:textId="389F1902" w:rsidR="004E3675" w:rsidRPr="00542B4F" w:rsidRDefault="00590839" w:rsidP="004E3675">
      <w:pPr>
        <w:keepNext/>
        <w:ind w:firstLine="480"/>
        <w:jc w:val="center"/>
      </w:pPr>
      <w:r>
        <w:rPr>
          <w:noProof/>
        </w:rPr>
        <w:drawing>
          <wp:inline distT="0" distB="0" distL="0" distR="0" wp14:anchorId="4A8F25FC" wp14:editId="1EC4DEBB">
            <wp:extent cx="3920836" cy="2212493"/>
            <wp:effectExtent l="0" t="0" r="3810" b="0"/>
            <wp:docPr id="21063319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31999" name="图片 21063319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611" cy="221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377E0" w14:textId="5BA7608D" w:rsidR="001405AA" w:rsidRDefault="00147D04" w:rsidP="00B44CDF">
      <w:pPr>
        <w:ind w:firstLineChars="0" w:firstLine="0"/>
        <w:rPr>
          <w:rFonts w:ascii="Arial" w:eastAsia="楷体" w:hAnsi="Arial" w:cs="Arial"/>
          <w:sz w:val="22"/>
          <w:szCs w:val="18"/>
        </w:rPr>
      </w:pPr>
      <w:r w:rsidRPr="00CE5D3A">
        <w:rPr>
          <w:rFonts w:ascii="Arial" w:eastAsia="楷体" w:hAnsi="Arial" w:cs="Arial"/>
          <w:sz w:val="22"/>
          <w:szCs w:val="18"/>
        </w:rPr>
        <w:t>Figure</w:t>
      </w:r>
      <w:r w:rsidR="004E3675" w:rsidRPr="00CE5D3A">
        <w:rPr>
          <w:rFonts w:ascii="Arial" w:eastAsia="楷体" w:hAnsi="Arial" w:cs="Arial"/>
          <w:sz w:val="22"/>
          <w:szCs w:val="18"/>
        </w:rPr>
        <w:t xml:space="preserve"> </w:t>
      </w:r>
      <w:r w:rsidR="00CE3279">
        <w:rPr>
          <w:rFonts w:ascii="Arial" w:eastAsia="楷体" w:hAnsi="Arial" w:cs="Arial"/>
          <w:sz w:val="22"/>
          <w:szCs w:val="18"/>
        </w:rPr>
        <w:t>S</w:t>
      </w:r>
      <w:r w:rsidR="004E3675" w:rsidRPr="00CE5D3A">
        <w:rPr>
          <w:rFonts w:ascii="Arial" w:eastAsia="楷体" w:hAnsi="Arial" w:cs="Arial"/>
          <w:sz w:val="22"/>
          <w:szCs w:val="18"/>
        </w:rPr>
        <w:t>2 a</w:t>
      </w:r>
      <w:r w:rsidR="001405AA">
        <w:rPr>
          <w:rFonts w:ascii="Arial" w:eastAsia="楷体" w:hAnsi="Arial" w:cs="Arial"/>
          <w:sz w:val="22"/>
          <w:szCs w:val="18"/>
        </w:rPr>
        <w:t>)</w:t>
      </w:r>
      <w:r w:rsidR="0068374E">
        <w:rPr>
          <w:rFonts w:ascii="Arial" w:eastAsia="楷体" w:hAnsi="Arial" w:cs="Arial"/>
          <w:sz w:val="22"/>
          <w:szCs w:val="18"/>
        </w:rPr>
        <w:t xml:space="preserve"> </w:t>
      </w:r>
      <w:r w:rsidR="0093134F" w:rsidRPr="00CE5D3A">
        <w:rPr>
          <w:rFonts w:ascii="Arial" w:eastAsia="楷体" w:hAnsi="Arial" w:cs="Arial"/>
          <w:sz w:val="22"/>
          <w:szCs w:val="18"/>
        </w:rPr>
        <w:t>HOMO</w:t>
      </w:r>
      <w:r w:rsidR="00022745" w:rsidRPr="00CE5D3A">
        <w:rPr>
          <w:rFonts w:ascii="Arial" w:eastAsia="楷体" w:hAnsi="Arial" w:cs="Arial"/>
          <w:sz w:val="22"/>
          <w:szCs w:val="18"/>
        </w:rPr>
        <w:t xml:space="preserve"> orbital</w:t>
      </w:r>
      <w:r w:rsidR="00230253">
        <w:rPr>
          <w:rFonts w:ascii="Arial" w:eastAsia="楷体" w:hAnsi="Arial" w:cs="Arial"/>
          <w:sz w:val="22"/>
          <w:szCs w:val="18"/>
        </w:rPr>
        <w:t>s</w:t>
      </w:r>
      <w:r w:rsidR="0093134F" w:rsidRPr="00CE5D3A">
        <w:rPr>
          <w:rFonts w:ascii="Arial" w:eastAsia="楷体" w:hAnsi="Arial" w:cs="Arial"/>
          <w:sz w:val="22"/>
          <w:szCs w:val="18"/>
        </w:rPr>
        <w:t xml:space="preserve"> of DDTC</w:t>
      </w:r>
      <w:r w:rsidR="0068374E">
        <w:rPr>
          <w:rFonts w:ascii="Arial" w:eastAsia="楷体" w:hAnsi="Arial" w:cs="Arial"/>
          <w:sz w:val="22"/>
          <w:szCs w:val="18"/>
        </w:rPr>
        <w:t xml:space="preserve">; </w:t>
      </w:r>
      <w:r w:rsidR="004E3675" w:rsidRPr="00CE5D3A">
        <w:rPr>
          <w:rFonts w:ascii="Arial" w:eastAsia="楷体" w:hAnsi="Arial" w:cs="Arial"/>
          <w:sz w:val="22"/>
          <w:szCs w:val="18"/>
        </w:rPr>
        <w:t>b</w:t>
      </w:r>
      <w:r w:rsidR="001405AA">
        <w:rPr>
          <w:rFonts w:ascii="Arial" w:eastAsia="楷体" w:hAnsi="Arial" w:cs="Arial"/>
          <w:sz w:val="22"/>
          <w:szCs w:val="18"/>
        </w:rPr>
        <w:t>)</w:t>
      </w:r>
      <w:r w:rsidR="0068374E">
        <w:rPr>
          <w:rFonts w:ascii="Arial" w:eastAsia="楷体" w:hAnsi="Arial" w:cs="Arial"/>
          <w:sz w:val="22"/>
          <w:szCs w:val="18"/>
        </w:rPr>
        <w:t xml:space="preserve"> </w:t>
      </w:r>
      <w:r w:rsidR="0093134F" w:rsidRPr="00CE5D3A">
        <w:rPr>
          <w:rFonts w:ascii="Arial" w:eastAsia="楷体" w:hAnsi="Arial" w:cs="Arial"/>
          <w:sz w:val="22"/>
          <w:szCs w:val="18"/>
        </w:rPr>
        <w:t>LOMO</w:t>
      </w:r>
      <w:r w:rsidR="00022745" w:rsidRPr="00CE5D3A">
        <w:rPr>
          <w:rFonts w:ascii="Arial" w:eastAsia="楷体" w:hAnsi="Arial" w:cs="Arial"/>
          <w:sz w:val="22"/>
          <w:szCs w:val="18"/>
        </w:rPr>
        <w:t xml:space="preserve"> orbitals</w:t>
      </w:r>
      <w:r w:rsidR="0093134F" w:rsidRPr="00CE5D3A">
        <w:rPr>
          <w:rFonts w:ascii="Arial" w:eastAsia="楷体" w:hAnsi="Arial" w:cs="Arial"/>
          <w:sz w:val="22"/>
          <w:szCs w:val="18"/>
        </w:rPr>
        <w:t xml:space="preserve"> of DDTC</w:t>
      </w:r>
      <w:r w:rsidR="001405AA">
        <w:rPr>
          <w:rFonts w:ascii="Arial" w:eastAsia="楷体" w:hAnsi="Arial" w:cs="Arial"/>
          <w:sz w:val="22"/>
          <w:szCs w:val="18"/>
        </w:rPr>
        <w:t>.</w:t>
      </w:r>
      <w:r w:rsidR="00B44CDF" w:rsidRPr="00B44CDF">
        <w:rPr>
          <w:rFonts w:ascii="Arial" w:eastAsia="楷体" w:hAnsi="Arial" w:cs="Arial"/>
          <w:sz w:val="22"/>
          <w:szCs w:val="18"/>
        </w:rPr>
        <w:t xml:space="preserve"> </w:t>
      </w:r>
    </w:p>
    <w:p w14:paraId="4D90AAB4" w14:textId="4D78E76F" w:rsidR="004E3675" w:rsidRPr="00CE5D3A" w:rsidRDefault="00B44CDF" w:rsidP="00B44CDF">
      <w:pPr>
        <w:ind w:firstLineChars="0" w:firstLine="0"/>
        <w:rPr>
          <w:rFonts w:ascii="Arial" w:eastAsia="楷体" w:hAnsi="Arial" w:cs="Arial"/>
          <w:sz w:val="22"/>
          <w:szCs w:val="18"/>
        </w:rPr>
      </w:pPr>
      <w:r>
        <w:rPr>
          <w:rFonts w:ascii="Arial" w:eastAsia="楷体" w:hAnsi="Arial" w:cs="Arial"/>
          <w:sz w:val="22"/>
          <w:szCs w:val="18"/>
        </w:rPr>
        <w:t>Gaussian</w:t>
      </w:r>
      <w:r w:rsidRPr="00DC7627">
        <w:t xml:space="preserve"> </w:t>
      </w:r>
      <w:r>
        <w:rPr>
          <w:rFonts w:ascii="Arial" w:eastAsia="楷体" w:hAnsi="Arial" w:cs="Arial"/>
          <w:sz w:val="22"/>
          <w:szCs w:val="18"/>
        </w:rPr>
        <w:t>p</w:t>
      </w:r>
      <w:r w:rsidRPr="00DC7627">
        <w:rPr>
          <w:rFonts w:ascii="Arial" w:eastAsia="楷体" w:hAnsi="Arial" w:cs="Arial"/>
          <w:sz w:val="22"/>
          <w:szCs w:val="18"/>
        </w:rPr>
        <w:t>arameters</w:t>
      </w:r>
      <w:r>
        <w:rPr>
          <w:rFonts w:ascii="Arial" w:eastAsia="楷体" w:hAnsi="Arial" w:cs="Arial"/>
          <w:sz w:val="22"/>
          <w:szCs w:val="18"/>
        </w:rPr>
        <w:t>: m062x/6-311++g(2d,p), em=gd3, scrf=(solvent=water,iefpcm)</w:t>
      </w:r>
    </w:p>
    <w:p w14:paraId="0088CC92" w14:textId="77777777" w:rsidR="00CE5D3A" w:rsidRDefault="00CE5D3A">
      <w:pPr>
        <w:widowControl/>
        <w:spacing w:line="240" w:lineRule="auto"/>
        <w:ind w:firstLineChars="0" w:firstLine="0"/>
        <w:jc w:val="left"/>
        <w:rPr>
          <w:rFonts w:ascii="Arial" w:eastAsia="黑体" w:hAnsi="Arial" w:cs="Arial"/>
          <w:sz w:val="22"/>
        </w:rPr>
      </w:pPr>
      <w:bookmarkStart w:id="2" w:name="OLE_LINK2"/>
      <w:r>
        <w:rPr>
          <w:rFonts w:ascii="Arial" w:hAnsi="Arial" w:cs="Arial"/>
          <w:sz w:val="22"/>
        </w:rPr>
        <w:br w:type="page"/>
      </w:r>
    </w:p>
    <w:p w14:paraId="2CCD178F" w14:textId="00FD29EB" w:rsidR="00CE5D3A" w:rsidRPr="00CE5D3A" w:rsidRDefault="00CE5D3A" w:rsidP="00CE5D3A">
      <w:pPr>
        <w:pStyle w:val="aa"/>
        <w:keepNext/>
        <w:ind w:firstLineChars="0" w:firstLine="0"/>
        <w:rPr>
          <w:rFonts w:ascii="Arial" w:hAnsi="Arial" w:cs="Arial"/>
          <w:sz w:val="22"/>
          <w:szCs w:val="22"/>
        </w:rPr>
      </w:pPr>
      <w:r w:rsidRPr="00CE5D3A">
        <w:rPr>
          <w:rFonts w:ascii="Arial" w:hAnsi="Arial" w:cs="Arial"/>
          <w:sz w:val="22"/>
          <w:szCs w:val="22"/>
        </w:rPr>
        <w:lastRenderedPageBreak/>
        <w:t xml:space="preserve">Table </w:t>
      </w:r>
      <w:r w:rsidR="00FD38EC">
        <w:rPr>
          <w:rFonts w:ascii="Arial" w:hAnsi="Arial" w:cs="Arial"/>
          <w:sz w:val="22"/>
          <w:szCs w:val="22"/>
        </w:rPr>
        <w:t>S</w:t>
      </w:r>
      <w:r w:rsidR="00722B08">
        <w:rPr>
          <w:rFonts w:ascii="Arial" w:hAnsi="Arial" w:cs="Arial"/>
          <w:sz w:val="22"/>
          <w:szCs w:val="22"/>
        </w:rPr>
        <w:t>1</w:t>
      </w:r>
      <w:r w:rsidRPr="00CE5D3A">
        <w:rPr>
          <w:rFonts w:ascii="Arial" w:hAnsi="Arial" w:cs="Arial"/>
          <w:sz w:val="22"/>
          <w:szCs w:val="22"/>
        </w:rPr>
        <w:t xml:space="preserve"> INCAR file for VASP optimization process</w:t>
      </w: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CE5D3A" w14:paraId="7040459E" w14:textId="77777777" w:rsidTr="00524A7A">
        <w:trPr>
          <w:trHeight w:val="340"/>
        </w:trPr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530D89B0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INCAR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4967FC61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Keywords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</w:tcPr>
          <w:p w14:paraId="3549EE1B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Parameters</w:t>
            </w:r>
          </w:p>
        </w:tc>
      </w:tr>
      <w:tr w:rsidR="00CE5D3A" w14:paraId="64CA74AE" w14:textId="77777777" w:rsidTr="00524A7A">
        <w:trPr>
          <w:trHeight w:val="340"/>
        </w:trPr>
        <w:tc>
          <w:tcPr>
            <w:tcW w:w="3260" w:type="dxa"/>
            <w:vMerge w:val="restart"/>
            <w:tcBorders>
              <w:top w:val="single" w:sz="12" w:space="0" w:color="auto"/>
            </w:tcBorders>
            <w:vAlign w:val="center"/>
          </w:tcPr>
          <w:p w14:paraId="6CBBA6FF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Basic parameters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602745A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ISTART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57369A4E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0</w:t>
            </w:r>
          </w:p>
        </w:tc>
      </w:tr>
      <w:tr w:rsidR="00CE5D3A" w14:paraId="1EE5A98A" w14:textId="77777777" w:rsidTr="00524A7A">
        <w:trPr>
          <w:trHeight w:val="340"/>
        </w:trPr>
        <w:tc>
          <w:tcPr>
            <w:tcW w:w="3260" w:type="dxa"/>
            <w:vMerge/>
          </w:tcPr>
          <w:p w14:paraId="45EB28F4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698EE823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ICHARG</w:t>
            </w:r>
          </w:p>
        </w:tc>
        <w:tc>
          <w:tcPr>
            <w:tcW w:w="3261" w:type="dxa"/>
          </w:tcPr>
          <w:p w14:paraId="2A6C7C34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2</w:t>
            </w:r>
          </w:p>
        </w:tc>
      </w:tr>
      <w:tr w:rsidR="00CE5D3A" w14:paraId="4486F0D0" w14:textId="77777777" w:rsidTr="00524A7A">
        <w:trPr>
          <w:trHeight w:val="340"/>
        </w:trPr>
        <w:tc>
          <w:tcPr>
            <w:tcW w:w="3260" w:type="dxa"/>
            <w:vMerge/>
          </w:tcPr>
          <w:p w14:paraId="6BA5D405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53C3A932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ISPIN</w:t>
            </w:r>
          </w:p>
        </w:tc>
        <w:tc>
          <w:tcPr>
            <w:tcW w:w="3261" w:type="dxa"/>
          </w:tcPr>
          <w:p w14:paraId="143EB3DD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1</w:t>
            </w:r>
          </w:p>
        </w:tc>
      </w:tr>
      <w:tr w:rsidR="00CE5D3A" w14:paraId="652FC858" w14:textId="77777777" w:rsidTr="00524A7A">
        <w:trPr>
          <w:trHeight w:val="340"/>
        </w:trPr>
        <w:tc>
          <w:tcPr>
            <w:tcW w:w="3260" w:type="dxa"/>
            <w:vMerge/>
          </w:tcPr>
          <w:p w14:paraId="07D13900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00847BE3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ENCUT</w:t>
            </w:r>
          </w:p>
        </w:tc>
        <w:tc>
          <w:tcPr>
            <w:tcW w:w="3261" w:type="dxa"/>
          </w:tcPr>
          <w:p w14:paraId="7591607E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400</w:t>
            </w:r>
          </w:p>
        </w:tc>
      </w:tr>
      <w:tr w:rsidR="00CE5D3A" w14:paraId="4EED0364" w14:textId="77777777" w:rsidTr="00524A7A">
        <w:trPr>
          <w:trHeight w:val="340"/>
        </w:trPr>
        <w:tc>
          <w:tcPr>
            <w:tcW w:w="3260" w:type="dxa"/>
            <w:vMerge/>
            <w:tcBorders>
              <w:bottom w:val="single" w:sz="6" w:space="0" w:color="auto"/>
            </w:tcBorders>
          </w:tcPr>
          <w:p w14:paraId="7525C609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452B40F4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PREC</w:t>
            </w: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2767A9E2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Normal</w:t>
            </w:r>
          </w:p>
        </w:tc>
      </w:tr>
      <w:tr w:rsidR="00CE5D3A" w14:paraId="50EF05A0" w14:textId="77777777" w:rsidTr="00524A7A">
        <w:trPr>
          <w:trHeight w:val="340"/>
        </w:trPr>
        <w:tc>
          <w:tcPr>
            <w:tcW w:w="3260" w:type="dxa"/>
            <w:vMerge w:val="restart"/>
            <w:tcBorders>
              <w:top w:val="single" w:sz="6" w:space="0" w:color="auto"/>
            </w:tcBorders>
            <w:vAlign w:val="center"/>
          </w:tcPr>
          <w:p w14:paraId="75A7E752" w14:textId="37858C78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 xml:space="preserve">Electronic </w:t>
            </w:r>
            <w:r w:rsidR="00230253">
              <w:rPr>
                <w:rFonts w:ascii="Arial" w:hAnsi="Arial" w:cs="Arial"/>
                <w:sz w:val="22"/>
              </w:rPr>
              <w:t>r</w:t>
            </w:r>
            <w:r w:rsidRPr="00E52BC5">
              <w:rPr>
                <w:rFonts w:ascii="Arial" w:hAnsi="Arial" w:cs="Arial"/>
                <w:sz w:val="22"/>
              </w:rPr>
              <w:t>elaxation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45622661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ISMEAR</w:t>
            </w:r>
          </w:p>
        </w:tc>
        <w:tc>
          <w:tcPr>
            <w:tcW w:w="3261" w:type="dxa"/>
            <w:tcBorders>
              <w:top w:val="single" w:sz="6" w:space="0" w:color="auto"/>
            </w:tcBorders>
          </w:tcPr>
          <w:p w14:paraId="61673F29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0</w:t>
            </w:r>
          </w:p>
        </w:tc>
      </w:tr>
      <w:tr w:rsidR="00CE5D3A" w14:paraId="6CA036EE" w14:textId="77777777" w:rsidTr="00524A7A">
        <w:trPr>
          <w:trHeight w:val="340"/>
        </w:trPr>
        <w:tc>
          <w:tcPr>
            <w:tcW w:w="3260" w:type="dxa"/>
            <w:vMerge/>
          </w:tcPr>
          <w:p w14:paraId="7CB79D05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2B0FB71D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SIGMA</w:t>
            </w:r>
          </w:p>
        </w:tc>
        <w:tc>
          <w:tcPr>
            <w:tcW w:w="3261" w:type="dxa"/>
          </w:tcPr>
          <w:p w14:paraId="14F09566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0.05</w:t>
            </w:r>
          </w:p>
        </w:tc>
      </w:tr>
      <w:tr w:rsidR="00CE5D3A" w14:paraId="2531BEB6" w14:textId="77777777" w:rsidTr="00524A7A">
        <w:trPr>
          <w:trHeight w:val="340"/>
        </w:trPr>
        <w:tc>
          <w:tcPr>
            <w:tcW w:w="3260" w:type="dxa"/>
            <w:vMerge/>
          </w:tcPr>
          <w:p w14:paraId="5968303C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0D0F5DAB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NELM</w:t>
            </w:r>
          </w:p>
        </w:tc>
        <w:tc>
          <w:tcPr>
            <w:tcW w:w="3261" w:type="dxa"/>
          </w:tcPr>
          <w:p w14:paraId="218923DE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200</w:t>
            </w:r>
          </w:p>
        </w:tc>
      </w:tr>
      <w:tr w:rsidR="00CE5D3A" w14:paraId="52093013" w14:textId="77777777" w:rsidTr="00524A7A">
        <w:trPr>
          <w:trHeight w:val="340"/>
        </w:trPr>
        <w:tc>
          <w:tcPr>
            <w:tcW w:w="3260" w:type="dxa"/>
            <w:vMerge/>
          </w:tcPr>
          <w:p w14:paraId="006E1567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1A37B642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NELMIN</w:t>
            </w:r>
          </w:p>
        </w:tc>
        <w:tc>
          <w:tcPr>
            <w:tcW w:w="3261" w:type="dxa"/>
          </w:tcPr>
          <w:p w14:paraId="6657D166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3</w:t>
            </w:r>
          </w:p>
        </w:tc>
      </w:tr>
      <w:tr w:rsidR="00CE5D3A" w14:paraId="06BEE8BE" w14:textId="77777777" w:rsidTr="00524A7A">
        <w:trPr>
          <w:trHeight w:val="340"/>
        </w:trPr>
        <w:tc>
          <w:tcPr>
            <w:tcW w:w="3260" w:type="dxa"/>
            <w:vMerge/>
            <w:tcBorders>
              <w:bottom w:val="single" w:sz="6" w:space="0" w:color="auto"/>
            </w:tcBorders>
          </w:tcPr>
          <w:p w14:paraId="45862E5B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47AD30A6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EDIFF</w:t>
            </w: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5A30371B" w14:textId="3C97C719" w:rsidR="00CE5D3A" w:rsidRPr="00B21758" w:rsidRDefault="00B21758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  <w:vertAlign w:val="superscript"/>
              </w:rPr>
              <w:t>-5</w:t>
            </w:r>
          </w:p>
        </w:tc>
      </w:tr>
      <w:tr w:rsidR="00CE5D3A" w14:paraId="32275C13" w14:textId="77777777" w:rsidTr="00524A7A">
        <w:trPr>
          <w:trHeight w:val="340"/>
        </w:trPr>
        <w:tc>
          <w:tcPr>
            <w:tcW w:w="3260" w:type="dxa"/>
            <w:vMerge w:val="restart"/>
            <w:tcBorders>
              <w:top w:val="single" w:sz="6" w:space="0" w:color="auto"/>
            </w:tcBorders>
            <w:vAlign w:val="center"/>
          </w:tcPr>
          <w:p w14:paraId="64F38402" w14:textId="2D8D3C5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 xml:space="preserve">Ionic </w:t>
            </w:r>
            <w:r w:rsidR="00230253">
              <w:rPr>
                <w:rFonts w:ascii="Arial" w:hAnsi="Arial" w:cs="Arial"/>
                <w:sz w:val="22"/>
              </w:rPr>
              <w:t>r</w:t>
            </w:r>
            <w:r w:rsidRPr="00E52BC5">
              <w:rPr>
                <w:rFonts w:ascii="Arial" w:hAnsi="Arial" w:cs="Arial"/>
                <w:sz w:val="22"/>
              </w:rPr>
              <w:t>elaxation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6D1C2966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NSW</w:t>
            </w:r>
          </w:p>
        </w:tc>
        <w:tc>
          <w:tcPr>
            <w:tcW w:w="3261" w:type="dxa"/>
            <w:tcBorders>
              <w:top w:val="single" w:sz="6" w:space="0" w:color="auto"/>
            </w:tcBorders>
          </w:tcPr>
          <w:p w14:paraId="6C6D24BD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100</w:t>
            </w:r>
          </w:p>
        </w:tc>
      </w:tr>
      <w:tr w:rsidR="00CE5D3A" w14:paraId="37D55F31" w14:textId="77777777" w:rsidTr="00524A7A">
        <w:trPr>
          <w:trHeight w:val="340"/>
        </w:trPr>
        <w:tc>
          <w:tcPr>
            <w:tcW w:w="3260" w:type="dxa"/>
            <w:vMerge/>
          </w:tcPr>
          <w:p w14:paraId="2B0410A8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55FFC902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IBRION</w:t>
            </w:r>
          </w:p>
        </w:tc>
        <w:tc>
          <w:tcPr>
            <w:tcW w:w="3261" w:type="dxa"/>
          </w:tcPr>
          <w:p w14:paraId="50CF329C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2</w:t>
            </w:r>
          </w:p>
        </w:tc>
      </w:tr>
      <w:tr w:rsidR="00CE5D3A" w14:paraId="54405773" w14:textId="77777777" w:rsidTr="00524A7A">
        <w:trPr>
          <w:trHeight w:val="340"/>
        </w:trPr>
        <w:tc>
          <w:tcPr>
            <w:tcW w:w="3260" w:type="dxa"/>
            <w:vMerge/>
          </w:tcPr>
          <w:p w14:paraId="0FB1B072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2ECAD07E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POTIM</w:t>
            </w:r>
          </w:p>
        </w:tc>
        <w:tc>
          <w:tcPr>
            <w:tcW w:w="3261" w:type="dxa"/>
          </w:tcPr>
          <w:p w14:paraId="35AD4BC3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0.5</w:t>
            </w:r>
          </w:p>
        </w:tc>
      </w:tr>
      <w:tr w:rsidR="00CE5D3A" w14:paraId="24D4C73E" w14:textId="77777777" w:rsidTr="00524A7A">
        <w:trPr>
          <w:trHeight w:val="340"/>
        </w:trPr>
        <w:tc>
          <w:tcPr>
            <w:tcW w:w="3260" w:type="dxa"/>
            <w:vMerge/>
          </w:tcPr>
          <w:p w14:paraId="4367A7ED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7AA1FE12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ISIF</w:t>
            </w:r>
          </w:p>
        </w:tc>
        <w:tc>
          <w:tcPr>
            <w:tcW w:w="3261" w:type="dxa"/>
          </w:tcPr>
          <w:p w14:paraId="339CE39D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2</w:t>
            </w:r>
          </w:p>
        </w:tc>
      </w:tr>
      <w:tr w:rsidR="00CE5D3A" w14:paraId="0178E8A9" w14:textId="77777777" w:rsidTr="00524A7A">
        <w:trPr>
          <w:trHeight w:val="340"/>
        </w:trPr>
        <w:tc>
          <w:tcPr>
            <w:tcW w:w="3260" w:type="dxa"/>
            <w:vMerge/>
            <w:tcBorders>
              <w:bottom w:val="single" w:sz="12" w:space="0" w:color="auto"/>
            </w:tcBorders>
          </w:tcPr>
          <w:p w14:paraId="11EC5AC3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3629806" w14:textId="77777777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EDIFFG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686EE5F5" w14:textId="329EB2A6" w:rsidR="00CE5D3A" w:rsidRPr="00E52BC5" w:rsidRDefault="00CE5D3A" w:rsidP="00083551">
            <w:pPr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2"/>
              </w:rPr>
            </w:pPr>
            <w:r w:rsidRPr="00E52BC5">
              <w:rPr>
                <w:rFonts w:ascii="Arial" w:hAnsi="Arial" w:cs="Arial"/>
                <w:sz w:val="22"/>
              </w:rPr>
              <w:t>-</w:t>
            </w:r>
            <w:r w:rsidR="00B21758">
              <w:rPr>
                <w:rFonts w:ascii="Arial" w:hAnsi="Arial" w:cs="Arial"/>
                <w:sz w:val="22"/>
              </w:rPr>
              <w:t>0.05</w:t>
            </w:r>
          </w:p>
        </w:tc>
      </w:tr>
    </w:tbl>
    <w:p w14:paraId="0914F0D8" w14:textId="77777777" w:rsidR="00524A7A" w:rsidRDefault="00524A7A">
      <w:pPr>
        <w:widowControl/>
        <w:spacing w:line="240" w:lineRule="auto"/>
        <w:ind w:firstLineChars="0" w:firstLine="0"/>
        <w:jc w:val="left"/>
        <w:rPr>
          <w:rFonts w:eastAsia="楷体" w:cstheme="majorBidi"/>
          <w:szCs w:val="20"/>
        </w:rPr>
      </w:pPr>
      <w:r>
        <w:rPr>
          <w:rFonts w:eastAsia="楷体" w:cstheme="majorBidi"/>
          <w:szCs w:val="20"/>
        </w:rPr>
        <w:br w:type="page"/>
      </w:r>
    </w:p>
    <w:p w14:paraId="3F8097D7" w14:textId="21567D35" w:rsidR="00022745" w:rsidRPr="00E26FFA" w:rsidRDefault="00022745" w:rsidP="00524A7A">
      <w:pPr>
        <w:ind w:firstLineChars="0" w:firstLine="0"/>
        <w:rPr>
          <w:rFonts w:ascii="Arial" w:hAnsi="Arial" w:cs="Arial"/>
          <w:b/>
          <w:kern w:val="0"/>
          <w:sz w:val="22"/>
          <w:lang w:val="en-GB"/>
        </w:rPr>
      </w:pPr>
      <w:r w:rsidRPr="00E26FFA">
        <w:rPr>
          <w:rFonts w:ascii="Arial" w:hAnsi="Arial" w:cs="Arial"/>
          <w:b/>
          <w:kern w:val="0"/>
          <w:sz w:val="22"/>
          <w:lang w:val="en-GB"/>
        </w:rPr>
        <w:lastRenderedPageBreak/>
        <w:t xml:space="preserve">Supplemental </w:t>
      </w:r>
      <w:r w:rsidR="00B23958">
        <w:rPr>
          <w:rFonts w:ascii="Arial" w:hAnsi="Arial" w:cs="Arial"/>
          <w:b/>
          <w:kern w:val="0"/>
          <w:sz w:val="22"/>
          <w:lang w:val="en-GB"/>
        </w:rPr>
        <w:t xml:space="preserve">DFT </w:t>
      </w:r>
      <w:r w:rsidR="00B23958">
        <w:rPr>
          <w:rFonts w:ascii="Arial" w:hAnsi="Arial" w:cs="Arial" w:hint="eastAsia"/>
          <w:b/>
          <w:kern w:val="0"/>
          <w:sz w:val="22"/>
          <w:lang w:val="en-GB"/>
        </w:rPr>
        <w:t>calculation</w:t>
      </w:r>
      <w:r w:rsidRPr="00E26FFA">
        <w:rPr>
          <w:rFonts w:ascii="Arial" w:hAnsi="Arial" w:cs="Arial"/>
          <w:b/>
          <w:kern w:val="0"/>
          <w:sz w:val="22"/>
          <w:lang w:val="en-GB"/>
        </w:rPr>
        <w:t xml:space="preserve"> Information</w:t>
      </w:r>
    </w:p>
    <w:bookmarkEnd w:id="2"/>
    <w:p w14:paraId="25B1E131" w14:textId="76FE90DE" w:rsidR="004E3675" w:rsidRDefault="00022745" w:rsidP="00022745">
      <w:pPr>
        <w:ind w:firstLineChars="0" w:firstLine="0"/>
      </w:pPr>
      <w:r w:rsidRPr="00E26FFA">
        <w:rPr>
          <w:rFonts w:ascii="Arial" w:hAnsi="Arial" w:cs="Arial"/>
          <w:b/>
          <w:kern w:val="0"/>
          <w:sz w:val="22"/>
          <w:lang w:val="en-GB"/>
        </w:rPr>
        <w:t xml:space="preserve">S1. </w:t>
      </w:r>
      <w:r w:rsidRPr="00022745">
        <w:rPr>
          <w:rFonts w:ascii="Arial" w:hAnsi="Arial" w:cs="Arial"/>
          <w:b/>
          <w:kern w:val="0"/>
          <w:sz w:val="22"/>
          <w:lang w:val="en-GB"/>
        </w:rPr>
        <w:t>Electrostatic potential</w:t>
      </w:r>
      <w:r>
        <w:rPr>
          <w:rFonts w:ascii="Arial" w:hAnsi="Arial" w:cs="Arial"/>
          <w:b/>
          <w:kern w:val="0"/>
          <w:sz w:val="22"/>
          <w:lang w:val="en-GB"/>
        </w:rPr>
        <w:t xml:space="preserve"> and </w:t>
      </w:r>
      <w:r w:rsidR="000F0B01">
        <w:rPr>
          <w:rFonts w:ascii="Arial" w:hAnsi="Arial" w:cs="Arial"/>
          <w:b/>
          <w:kern w:val="0"/>
          <w:sz w:val="22"/>
          <w:lang w:val="en-GB"/>
        </w:rPr>
        <w:t>f</w:t>
      </w:r>
      <w:r w:rsidR="000F0B01" w:rsidRPr="000F0B01">
        <w:rPr>
          <w:rFonts w:ascii="Arial" w:hAnsi="Arial" w:cs="Arial"/>
          <w:b/>
          <w:kern w:val="0"/>
          <w:sz w:val="22"/>
          <w:lang w:val="en-GB"/>
        </w:rPr>
        <w:t xml:space="preserve">rontline </w:t>
      </w:r>
      <w:r w:rsidR="00B23958">
        <w:rPr>
          <w:rFonts w:ascii="Arial" w:hAnsi="Arial" w:cs="Arial" w:hint="eastAsia"/>
          <w:b/>
          <w:kern w:val="0"/>
          <w:sz w:val="22"/>
          <w:lang w:val="en-GB"/>
        </w:rPr>
        <w:t>o</w:t>
      </w:r>
      <w:r w:rsidR="000F0B01" w:rsidRPr="000F0B01">
        <w:rPr>
          <w:rFonts w:ascii="Arial" w:hAnsi="Arial" w:cs="Arial"/>
          <w:b/>
          <w:kern w:val="0"/>
          <w:sz w:val="22"/>
          <w:lang w:val="en-GB"/>
        </w:rPr>
        <w:t>rbit</w:t>
      </w:r>
      <w:r w:rsidR="000F0B01">
        <w:rPr>
          <w:rFonts w:ascii="Arial" w:hAnsi="Arial" w:cs="Arial"/>
          <w:b/>
          <w:kern w:val="0"/>
          <w:sz w:val="22"/>
          <w:lang w:val="en-GB"/>
        </w:rPr>
        <w:t xml:space="preserve"> of DDTC</w:t>
      </w:r>
      <w:r w:rsidR="00147D04" w:rsidRPr="00147D04">
        <w:rPr>
          <w:rFonts w:ascii="Arial" w:hAnsi="Arial" w:cs="Arial"/>
          <w:b/>
          <w:sz w:val="22"/>
        </w:rPr>
        <w:t xml:space="preserve"> </w:t>
      </w:r>
      <w:r w:rsidR="00147D04">
        <w:rPr>
          <w:rFonts w:ascii="Arial" w:hAnsi="Arial" w:cs="Arial"/>
          <w:b/>
          <w:sz w:val="22"/>
        </w:rPr>
        <w:t>(</w:t>
      </w:r>
      <w:r w:rsidR="00147D04" w:rsidRPr="00E26FFA">
        <w:rPr>
          <w:rFonts w:ascii="Arial" w:hAnsi="Arial" w:cs="Arial"/>
          <w:b/>
          <w:sz w:val="22"/>
        </w:rPr>
        <w:t xml:space="preserve">Related to </w:t>
      </w:r>
      <w:r w:rsidR="00147D04" w:rsidRPr="00E26FFA">
        <w:rPr>
          <w:rFonts w:ascii="Arial" w:hAnsi="Arial" w:cs="Arial"/>
          <w:b/>
          <w:color w:val="2F5496" w:themeColor="accent1" w:themeShade="BF"/>
          <w:sz w:val="22"/>
        </w:rPr>
        <w:t xml:space="preserve">Figure </w:t>
      </w:r>
      <w:r w:rsidR="0023269A">
        <w:rPr>
          <w:rFonts w:ascii="Arial" w:hAnsi="Arial" w:cs="Arial"/>
          <w:b/>
          <w:color w:val="2F5496" w:themeColor="accent1" w:themeShade="BF"/>
          <w:sz w:val="22"/>
        </w:rPr>
        <w:t>S</w:t>
      </w:r>
      <w:r w:rsidR="00147D04">
        <w:rPr>
          <w:rFonts w:ascii="Arial" w:hAnsi="Arial" w:cs="Arial"/>
          <w:b/>
          <w:color w:val="2F5496" w:themeColor="accent1" w:themeShade="BF"/>
          <w:sz w:val="22"/>
        </w:rPr>
        <w:t xml:space="preserve">1 </w:t>
      </w:r>
      <w:r w:rsidR="00147D04" w:rsidRPr="00147D04">
        <w:rPr>
          <w:rFonts w:ascii="Arial" w:hAnsi="Arial" w:cs="Arial"/>
          <w:b/>
          <w:sz w:val="22"/>
        </w:rPr>
        <w:t xml:space="preserve">and </w:t>
      </w:r>
      <w:r w:rsidR="00147D04">
        <w:rPr>
          <w:rFonts w:ascii="Arial" w:hAnsi="Arial" w:cs="Arial"/>
          <w:b/>
          <w:color w:val="2F5496" w:themeColor="accent1" w:themeShade="BF"/>
          <w:sz w:val="22"/>
        </w:rPr>
        <w:t xml:space="preserve">Figure </w:t>
      </w:r>
      <w:r w:rsidR="0023269A">
        <w:rPr>
          <w:rFonts w:ascii="Arial" w:hAnsi="Arial" w:cs="Arial"/>
          <w:b/>
          <w:color w:val="2F5496" w:themeColor="accent1" w:themeShade="BF"/>
          <w:sz w:val="22"/>
        </w:rPr>
        <w:t>S</w:t>
      </w:r>
      <w:r w:rsidR="00147D04">
        <w:rPr>
          <w:rFonts w:ascii="Arial" w:hAnsi="Arial" w:cs="Arial"/>
          <w:b/>
          <w:color w:val="2F5496" w:themeColor="accent1" w:themeShade="BF"/>
          <w:sz w:val="22"/>
        </w:rPr>
        <w:t>2</w:t>
      </w:r>
      <w:r w:rsidR="00147D04" w:rsidRPr="00147D04">
        <w:rPr>
          <w:rFonts w:ascii="Arial" w:hAnsi="Arial" w:cs="Arial"/>
          <w:b/>
          <w:sz w:val="22"/>
        </w:rPr>
        <w:t>)</w:t>
      </w:r>
    </w:p>
    <w:p w14:paraId="25FF1E67" w14:textId="1F088C03" w:rsidR="00542B4F" w:rsidRPr="0006328A" w:rsidRDefault="00C67CDA" w:rsidP="00B23958">
      <w:pPr>
        <w:ind w:firstLineChars="0" w:firstLine="0"/>
        <w:rPr>
          <w:rFonts w:ascii="Arial" w:hAnsi="Arial" w:cs="Arial"/>
          <w:sz w:val="22"/>
        </w:rPr>
      </w:pPr>
      <w:r w:rsidRPr="0006328A">
        <w:rPr>
          <w:rFonts w:ascii="Arial" w:hAnsi="Arial" w:cs="Arial"/>
          <w:color w:val="2F5496" w:themeColor="accent1" w:themeShade="BF"/>
          <w:sz w:val="22"/>
        </w:rPr>
        <w:t xml:space="preserve">Figure </w:t>
      </w:r>
      <w:r w:rsidR="0023269A">
        <w:rPr>
          <w:rFonts w:ascii="Arial" w:hAnsi="Arial" w:cs="Arial"/>
          <w:color w:val="2F5496" w:themeColor="accent1" w:themeShade="BF"/>
          <w:sz w:val="22"/>
        </w:rPr>
        <w:t>S</w:t>
      </w:r>
      <w:r w:rsidR="00E64E24" w:rsidRPr="0006328A">
        <w:rPr>
          <w:rFonts w:ascii="Arial" w:hAnsi="Arial" w:cs="Arial"/>
          <w:color w:val="2F5496" w:themeColor="accent1" w:themeShade="BF"/>
          <w:sz w:val="22"/>
        </w:rPr>
        <w:t>1</w:t>
      </w:r>
      <w:r w:rsidRPr="0006328A">
        <w:rPr>
          <w:rFonts w:ascii="Arial" w:hAnsi="Arial" w:cs="Arial"/>
          <w:sz w:val="22"/>
        </w:rPr>
        <w:t xml:space="preserve"> show</w:t>
      </w:r>
      <w:r w:rsidR="006E3E73" w:rsidRPr="0006328A">
        <w:rPr>
          <w:rFonts w:ascii="Arial" w:hAnsi="Arial" w:cs="Arial" w:hint="eastAsia"/>
          <w:sz w:val="22"/>
        </w:rPr>
        <w:t>ed</w:t>
      </w:r>
      <w:r w:rsidRPr="0006328A">
        <w:rPr>
          <w:rFonts w:ascii="Arial" w:hAnsi="Arial" w:cs="Arial"/>
          <w:sz w:val="22"/>
        </w:rPr>
        <w:t xml:space="preserve"> the electrostatic potential on the surface of DDTC</w:t>
      </w:r>
      <w:r w:rsidR="005F183C" w:rsidRPr="0006328A">
        <w:rPr>
          <w:rFonts w:ascii="Arial" w:hAnsi="Arial" w:cs="Arial"/>
          <w:sz w:val="22"/>
        </w:rPr>
        <w:t>. The polar group sulfur atom was the region of negative potential concentration of DDTC</w:t>
      </w:r>
      <w:r w:rsidRPr="0006328A">
        <w:rPr>
          <w:rFonts w:ascii="Arial" w:hAnsi="Arial" w:cs="Arial"/>
          <w:sz w:val="22"/>
        </w:rPr>
        <w:t>.</w:t>
      </w:r>
      <w:r w:rsidR="004B7A8B" w:rsidRPr="0006328A">
        <w:rPr>
          <w:rFonts w:ascii="Arial" w:hAnsi="Arial" w:cs="Arial"/>
          <w:sz w:val="22"/>
        </w:rPr>
        <w:t xml:space="preserve"> A</w:t>
      </w:r>
      <w:r w:rsidR="00934C43" w:rsidRPr="0006328A">
        <w:rPr>
          <w:rFonts w:ascii="Arial" w:hAnsi="Arial" w:cs="Arial"/>
          <w:sz w:val="22"/>
        </w:rPr>
        <w:t>n</w:t>
      </w:r>
      <w:r w:rsidRPr="0006328A">
        <w:rPr>
          <w:rFonts w:ascii="Arial" w:hAnsi="Arial" w:cs="Arial"/>
          <w:sz w:val="22"/>
        </w:rPr>
        <w:t xml:space="preserve"> electrostatic potential minimum of the DDTC </w:t>
      </w:r>
      <w:r w:rsidR="004B7A8B" w:rsidRPr="0006328A">
        <w:rPr>
          <w:rFonts w:ascii="Arial" w:hAnsi="Arial" w:cs="Arial"/>
          <w:sz w:val="22"/>
        </w:rPr>
        <w:t xml:space="preserve">existed </w:t>
      </w:r>
      <w:r w:rsidRPr="0006328A">
        <w:rPr>
          <w:rFonts w:ascii="Arial" w:hAnsi="Arial" w:cs="Arial"/>
          <w:sz w:val="22"/>
        </w:rPr>
        <w:t>in the middle of the two sulfur atoms (</w:t>
      </w:r>
      <w:r w:rsidR="00542B4F" w:rsidRPr="0006328A">
        <w:rPr>
          <w:rFonts w:ascii="Arial" w:hAnsi="Arial" w:cs="Arial"/>
          <w:sz w:val="22"/>
        </w:rPr>
        <w:t>-155.14 kcal/mol</w:t>
      </w:r>
      <w:r w:rsidRPr="0006328A">
        <w:rPr>
          <w:rFonts w:ascii="Arial" w:hAnsi="Arial" w:cs="Arial"/>
          <w:sz w:val="22"/>
        </w:rPr>
        <w:t xml:space="preserve">). </w:t>
      </w:r>
      <w:r w:rsidR="004B7A8B" w:rsidRPr="0006328A">
        <w:rPr>
          <w:rFonts w:ascii="Arial" w:hAnsi="Arial" w:cs="Arial"/>
          <w:sz w:val="22"/>
        </w:rPr>
        <w:t>T</w:t>
      </w:r>
      <w:r w:rsidRPr="0006328A">
        <w:rPr>
          <w:rFonts w:ascii="Arial" w:hAnsi="Arial" w:cs="Arial"/>
          <w:sz w:val="22"/>
        </w:rPr>
        <w:t xml:space="preserve">wo extreme points of electric potential </w:t>
      </w:r>
      <w:r w:rsidR="004B7A8B" w:rsidRPr="0006328A">
        <w:rPr>
          <w:rFonts w:ascii="Arial" w:hAnsi="Arial" w:cs="Arial"/>
          <w:sz w:val="22"/>
        </w:rPr>
        <w:t xml:space="preserve">existed </w:t>
      </w:r>
      <w:r w:rsidRPr="0006328A">
        <w:rPr>
          <w:rFonts w:ascii="Arial" w:hAnsi="Arial" w:cs="Arial"/>
          <w:sz w:val="22"/>
        </w:rPr>
        <w:t xml:space="preserve">around the two sulfur atoms (-108.31kcal/mol), which </w:t>
      </w:r>
      <w:r w:rsidR="0015042C" w:rsidRPr="0006328A">
        <w:rPr>
          <w:rFonts w:ascii="Arial" w:hAnsi="Arial" w:cs="Arial"/>
          <w:sz w:val="22"/>
        </w:rPr>
        <w:t>were</w:t>
      </w:r>
      <w:r w:rsidRPr="0006328A">
        <w:rPr>
          <w:rFonts w:ascii="Arial" w:hAnsi="Arial" w:cs="Arial"/>
          <w:sz w:val="22"/>
        </w:rPr>
        <w:t xml:space="preserve"> symmetrically distributed.</w:t>
      </w:r>
      <w:r w:rsidR="00F9398E" w:rsidRPr="0006328A">
        <w:rPr>
          <w:rFonts w:ascii="Arial" w:hAnsi="Arial" w:cs="Arial"/>
          <w:sz w:val="22"/>
        </w:rPr>
        <w:t xml:space="preserve"> This mean</w:t>
      </w:r>
      <w:r w:rsidR="0015042C" w:rsidRPr="0006328A">
        <w:rPr>
          <w:rFonts w:ascii="Arial" w:hAnsi="Arial" w:cs="Arial"/>
          <w:sz w:val="22"/>
        </w:rPr>
        <w:t>t</w:t>
      </w:r>
      <w:r w:rsidR="00F9398E" w:rsidRPr="0006328A">
        <w:rPr>
          <w:rFonts w:ascii="Arial" w:hAnsi="Arial" w:cs="Arial"/>
          <w:sz w:val="22"/>
        </w:rPr>
        <w:t xml:space="preserve"> that the sulfur atoms in DDTC were </w:t>
      </w:r>
      <w:r w:rsidR="00BD18AA" w:rsidRPr="0006328A">
        <w:rPr>
          <w:rFonts w:ascii="Arial" w:hAnsi="Arial" w:cs="Arial"/>
          <w:sz w:val="22"/>
        </w:rPr>
        <w:t>much</w:t>
      </w:r>
      <w:r w:rsidR="00F9398E" w:rsidRPr="0006328A">
        <w:rPr>
          <w:rFonts w:ascii="Arial" w:hAnsi="Arial" w:cs="Arial"/>
          <w:sz w:val="22"/>
        </w:rPr>
        <w:t xml:space="preserve"> likely to adsorb on the surface of the mineral phase.</w:t>
      </w:r>
    </w:p>
    <w:p w14:paraId="4631E45A" w14:textId="77777777" w:rsidR="00023996" w:rsidRPr="0006328A" w:rsidRDefault="00023996" w:rsidP="00023996">
      <w:pPr>
        <w:ind w:firstLineChars="0" w:firstLine="0"/>
        <w:rPr>
          <w:rFonts w:ascii="Arial" w:hAnsi="Arial" w:cs="Arial"/>
          <w:sz w:val="22"/>
        </w:rPr>
      </w:pPr>
    </w:p>
    <w:p w14:paraId="74214378" w14:textId="25F01034" w:rsidR="00542B4F" w:rsidRPr="0006328A" w:rsidRDefault="00FA5F86" w:rsidP="00023996">
      <w:pPr>
        <w:ind w:firstLineChars="0" w:firstLine="0"/>
        <w:rPr>
          <w:rFonts w:ascii="Arial" w:hAnsi="Arial" w:cs="Arial"/>
          <w:sz w:val="22"/>
        </w:rPr>
      </w:pPr>
      <w:r w:rsidRPr="0006328A">
        <w:rPr>
          <w:rFonts w:ascii="Arial" w:hAnsi="Arial" w:cs="Arial"/>
          <w:color w:val="2F5496" w:themeColor="accent1" w:themeShade="BF"/>
          <w:sz w:val="22"/>
        </w:rPr>
        <w:t xml:space="preserve">Figure </w:t>
      </w:r>
      <w:r w:rsidR="0023269A">
        <w:rPr>
          <w:rFonts w:ascii="Arial" w:hAnsi="Arial" w:cs="Arial"/>
          <w:color w:val="2F5496" w:themeColor="accent1" w:themeShade="BF"/>
          <w:sz w:val="22"/>
        </w:rPr>
        <w:t>S</w:t>
      </w:r>
      <w:r w:rsidRPr="0006328A">
        <w:rPr>
          <w:rFonts w:ascii="Arial" w:hAnsi="Arial" w:cs="Arial"/>
          <w:color w:val="2F5496" w:themeColor="accent1" w:themeShade="BF"/>
          <w:sz w:val="22"/>
        </w:rPr>
        <w:t>2</w:t>
      </w:r>
      <w:r w:rsidRPr="0006328A">
        <w:rPr>
          <w:rFonts w:ascii="Arial" w:hAnsi="Arial" w:cs="Arial"/>
          <w:sz w:val="22"/>
        </w:rPr>
        <w:t xml:space="preserve"> show</w:t>
      </w:r>
      <w:r w:rsidR="006E3E73" w:rsidRPr="0006328A">
        <w:rPr>
          <w:rFonts w:ascii="Arial" w:hAnsi="Arial" w:cs="Arial" w:hint="eastAsia"/>
          <w:sz w:val="22"/>
        </w:rPr>
        <w:t>ed</w:t>
      </w:r>
      <w:r w:rsidRPr="0006328A">
        <w:rPr>
          <w:rFonts w:ascii="Arial" w:hAnsi="Arial" w:cs="Arial"/>
          <w:sz w:val="22"/>
        </w:rPr>
        <w:t xml:space="preserve"> the HOMO</w:t>
      </w:r>
      <w:r w:rsidR="006E3E73" w:rsidRPr="0006328A">
        <w:rPr>
          <w:rFonts w:ascii="Arial" w:hAnsi="Arial" w:cs="Arial"/>
          <w:sz w:val="22"/>
        </w:rPr>
        <w:t xml:space="preserve"> and </w:t>
      </w:r>
      <w:r w:rsidRPr="0006328A">
        <w:rPr>
          <w:rFonts w:ascii="Arial" w:hAnsi="Arial" w:cs="Arial"/>
          <w:sz w:val="22"/>
        </w:rPr>
        <w:t>LOMO orbital</w:t>
      </w:r>
      <w:r w:rsidR="006E3E73" w:rsidRPr="0006328A">
        <w:rPr>
          <w:rFonts w:ascii="Arial" w:hAnsi="Arial" w:cs="Arial"/>
          <w:sz w:val="22"/>
        </w:rPr>
        <w:t>s</w:t>
      </w:r>
      <w:r w:rsidRPr="0006328A">
        <w:rPr>
          <w:rFonts w:ascii="Arial" w:hAnsi="Arial" w:cs="Arial"/>
          <w:sz w:val="22"/>
        </w:rPr>
        <w:t xml:space="preserve"> of DDTC</w:t>
      </w:r>
      <w:r w:rsidR="0099353A" w:rsidRPr="0006328A">
        <w:rPr>
          <w:rFonts w:ascii="Arial" w:hAnsi="Arial" w:cs="Arial"/>
          <w:sz w:val="22"/>
        </w:rPr>
        <w:t>. T</w:t>
      </w:r>
      <w:r w:rsidR="006E3E73" w:rsidRPr="0006328A">
        <w:rPr>
          <w:rFonts w:ascii="Arial" w:hAnsi="Arial" w:cs="Arial"/>
          <w:sz w:val="22"/>
        </w:rPr>
        <w:t xml:space="preserve">he </w:t>
      </w:r>
      <w:r w:rsidR="0099353A" w:rsidRPr="0006328A">
        <w:rPr>
          <w:rFonts w:ascii="Arial" w:hAnsi="Arial" w:cs="Arial"/>
          <w:sz w:val="22"/>
        </w:rPr>
        <w:t>HOMO</w:t>
      </w:r>
      <w:r w:rsidRPr="0006328A">
        <w:rPr>
          <w:rFonts w:ascii="Arial" w:hAnsi="Arial" w:cs="Arial"/>
          <w:sz w:val="22"/>
        </w:rPr>
        <w:t xml:space="preserve"> </w:t>
      </w:r>
      <w:r w:rsidR="0099353A" w:rsidRPr="0006328A">
        <w:rPr>
          <w:rFonts w:ascii="Arial" w:hAnsi="Arial" w:cs="Arial"/>
          <w:sz w:val="22"/>
        </w:rPr>
        <w:t>was</w:t>
      </w:r>
      <w:r w:rsidR="006E3E73" w:rsidRPr="0006328A">
        <w:rPr>
          <w:rFonts w:ascii="Arial" w:hAnsi="Arial" w:cs="Arial"/>
          <w:sz w:val="22"/>
        </w:rPr>
        <w:t xml:space="preserve"> </w:t>
      </w:r>
      <w:r w:rsidRPr="0006328A">
        <w:rPr>
          <w:rFonts w:ascii="Arial" w:hAnsi="Arial" w:cs="Arial"/>
          <w:sz w:val="22"/>
        </w:rPr>
        <w:t>mainly composed of sulfur atoms in polar groups</w:t>
      </w:r>
      <w:r w:rsidR="0099353A" w:rsidRPr="0006328A">
        <w:rPr>
          <w:rFonts w:ascii="Arial" w:hAnsi="Arial" w:cs="Arial"/>
          <w:sz w:val="22"/>
        </w:rPr>
        <w:t xml:space="preserve"> and</w:t>
      </w:r>
      <w:r w:rsidRPr="0006328A">
        <w:rPr>
          <w:rFonts w:ascii="Arial" w:hAnsi="Arial" w:cs="Arial"/>
          <w:sz w:val="22"/>
        </w:rPr>
        <w:t xml:space="preserve"> the </w:t>
      </w:r>
      <w:r w:rsidR="0099353A" w:rsidRPr="0006328A">
        <w:rPr>
          <w:rFonts w:ascii="Arial" w:hAnsi="Arial" w:cs="Arial"/>
          <w:sz w:val="22"/>
        </w:rPr>
        <w:t>LOMO</w:t>
      </w:r>
      <w:r w:rsidRPr="0006328A">
        <w:rPr>
          <w:rFonts w:ascii="Arial" w:hAnsi="Arial" w:cs="Arial"/>
          <w:sz w:val="22"/>
        </w:rPr>
        <w:t xml:space="preserve"> </w:t>
      </w:r>
      <w:r w:rsidR="0099353A" w:rsidRPr="0006328A">
        <w:rPr>
          <w:rFonts w:ascii="Arial" w:hAnsi="Arial" w:cs="Arial"/>
          <w:sz w:val="22"/>
        </w:rPr>
        <w:t>was</w:t>
      </w:r>
      <w:r w:rsidR="006E3E73" w:rsidRPr="0006328A">
        <w:rPr>
          <w:rFonts w:ascii="Arial" w:hAnsi="Arial" w:cs="Arial"/>
          <w:sz w:val="22"/>
        </w:rPr>
        <w:t xml:space="preserve"> </w:t>
      </w:r>
      <w:r w:rsidRPr="0006328A">
        <w:rPr>
          <w:rFonts w:ascii="Arial" w:hAnsi="Arial" w:cs="Arial"/>
          <w:sz w:val="22"/>
        </w:rPr>
        <w:t>mainly composed of two ethyl groups</w:t>
      </w:r>
      <w:r w:rsidR="00D2241D" w:rsidRPr="0006328A">
        <w:rPr>
          <w:rFonts w:ascii="Arial" w:hAnsi="Arial" w:cs="Arial"/>
          <w:sz w:val="22"/>
        </w:rPr>
        <w:t>. In the flotation process, the collector usually</w:t>
      </w:r>
      <w:r w:rsidR="006E3E73" w:rsidRPr="0006328A">
        <w:rPr>
          <w:rFonts w:ascii="Arial" w:hAnsi="Arial" w:cs="Arial"/>
          <w:sz w:val="22"/>
        </w:rPr>
        <w:t xml:space="preserve"> </w:t>
      </w:r>
      <w:r w:rsidR="006E3E73" w:rsidRPr="0006328A">
        <w:rPr>
          <w:rFonts w:ascii="Arial" w:hAnsi="Arial" w:cs="Arial" w:hint="eastAsia"/>
          <w:sz w:val="22"/>
        </w:rPr>
        <w:t>acted</w:t>
      </w:r>
      <w:r w:rsidR="006E3E73" w:rsidRPr="0006328A">
        <w:rPr>
          <w:rFonts w:ascii="Arial" w:hAnsi="Arial" w:cs="Arial"/>
          <w:sz w:val="22"/>
        </w:rPr>
        <w:t xml:space="preserve"> </w:t>
      </w:r>
      <w:r w:rsidR="006E3E73" w:rsidRPr="0006328A">
        <w:rPr>
          <w:rFonts w:ascii="Arial" w:hAnsi="Arial" w:cs="Arial" w:hint="eastAsia"/>
          <w:sz w:val="22"/>
        </w:rPr>
        <w:t>as</w:t>
      </w:r>
      <w:r w:rsidR="00D2241D" w:rsidRPr="0006328A">
        <w:rPr>
          <w:rFonts w:ascii="Arial" w:hAnsi="Arial" w:cs="Arial"/>
          <w:sz w:val="22"/>
        </w:rPr>
        <w:t xml:space="preserve"> the electron donor</w:t>
      </w:r>
      <w:r w:rsidR="00E83049" w:rsidRPr="0006328A">
        <w:rPr>
          <w:rFonts w:ascii="Arial" w:hAnsi="Arial" w:cs="Arial"/>
          <w:sz w:val="22"/>
        </w:rPr>
        <w:t xml:space="preserve"> and its HOMO orbitals usually transferred electrons to the mineral surface</w:t>
      </w:r>
      <w:r w:rsidR="00D2241D" w:rsidRPr="0006328A">
        <w:rPr>
          <w:rFonts w:ascii="Arial" w:hAnsi="Arial" w:cs="Arial"/>
          <w:sz w:val="22"/>
        </w:rPr>
        <w:t xml:space="preserve">. Therefore, the sulfur atom in DDTC was the active site for chemisorption. </w:t>
      </w:r>
    </w:p>
    <w:p w14:paraId="5C107993" w14:textId="57657E32" w:rsidR="002548AE" w:rsidRPr="002548AE" w:rsidRDefault="002548AE" w:rsidP="00737117">
      <w:pPr>
        <w:spacing w:line="240" w:lineRule="auto"/>
        <w:ind w:firstLineChars="0" w:firstLine="0"/>
      </w:pPr>
    </w:p>
    <w:sectPr w:rsidR="002548AE" w:rsidRPr="002548AE" w:rsidSect="00C339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525" w:right="1253" w:bottom="1077" w:left="1123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5330" w14:textId="77777777" w:rsidR="00A71EDC" w:rsidRDefault="00A71EDC" w:rsidP="00542B4F">
      <w:pPr>
        <w:ind w:firstLine="480"/>
      </w:pPr>
      <w:r>
        <w:separator/>
      </w:r>
    </w:p>
  </w:endnote>
  <w:endnote w:type="continuationSeparator" w:id="0">
    <w:p w14:paraId="54FE7C1E" w14:textId="77777777" w:rsidR="00A71EDC" w:rsidRDefault="00A71EDC" w:rsidP="00542B4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E655" w14:textId="77777777" w:rsidR="00421601" w:rsidRDefault="0042160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F2B6" w14:textId="77777777" w:rsidR="00421601" w:rsidRDefault="0042160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7786" w14:textId="77777777" w:rsidR="00421601" w:rsidRDefault="0042160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91E4" w14:textId="77777777" w:rsidR="00A71EDC" w:rsidRDefault="00A71EDC" w:rsidP="00542B4F">
      <w:pPr>
        <w:ind w:firstLine="480"/>
      </w:pPr>
      <w:r>
        <w:separator/>
      </w:r>
    </w:p>
  </w:footnote>
  <w:footnote w:type="continuationSeparator" w:id="0">
    <w:p w14:paraId="63EFF8C9" w14:textId="77777777" w:rsidR="00A71EDC" w:rsidRDefault="00A71EDC" w:rsidP="00542B4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107C" w14:textId="77777777" w:rsidR="00421601" w:rsidRDefault="0042160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210D" w14:textId="77777777" w:rsidR="00421601" w:rsidRDefault="00421601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B7F2" w14:textId="77777777" w:rsidR="00421601" w:rsidRDefault="00421601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0B7F"/>
    <w:multiLevelType w:val="hybridMultilevel"/>
    <w:tmpl w:val="4FDAB168"/>
    <w:lvl w:ilvl="0" w:tplc="AD947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6702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5C"/>
    <w:rsid w:val="00022745"/>
    <w:rsid w:val="00023996"/>
    <w:rsid w:val="0006328A"/>
    <w:rsid w:val="000D3B21"/>
    <w:rsid w:val="000F0B01"/>
    <w:rsid w:val="00106140"/>
    <w:rsid w:val="001405AA"/>
    <w:rsid w:val="00147D04"/>
    <w:rsid w:val="0015042C"/>
    <w:rsid w:val="00184544"/>
    <w:rsid w:val="001945C4"/>
    <w:rsid w:val="002223B9"/>
    <w:rsid w:val="00230253"/>
    <w:rsid w:val="0023269A"/>
    <w:rsid w:val="002548AE"/>
    <w:rsid w:val="00364A12"/>
    <w:rsid w:val="003B088C"/>
    <w:rsid w:val="003B0CF9"/>
    <w:rsid w:val="003C773B"/>
    <w:rsid w:val="00421601"/>
    <w:rsid w:val="004408FC"/>
    <w:rsid w:val="00471C9D"/>
    <w:rsid w:val="00472B99"/>
    <w:rsid w:val="004966DF"/>
    <w:rsid w:val="004B7A8B"/>
    <w:rsid w:val="004E3675"/>
    <w:rsid w:val="0051374A"/>
    <w:rsid w:val="00524A7A"/>
    <w:rsid w:val="00530BCC"/>
    <w:rsid w:val="00542B4F"/>
    <w:rsid w:val="00575E8B"/>
    <w:rsid w:val="00590839"/>
    <w:rsid w:val="0059709C"/>
    <w:rsid w:val="005F13E5"/>
    <w:rsid w:val="005F183C"/>
    <w:rsid w:val="006201B0"/>
    <w:rsid w:val="006315D1"/>
    <w:rsid w:val="0068374E"/>
    <w:rsid w:val="00690005"/>
    <w:rsid w:val="00692ED5"/>
    <w:rsid w:val="006E3E73"/>
    <w:rsid w:val="00722B08"/>
    <w:rsid w:val="00737117"/>
    <w:rsid w:val="00793D85"/>
    <w:rsid w:val="00796A6F"/>
    <w:rsid w:val="007C6997"/>
    <w:rsid w:val="007C7F15"/>
    <w:rsid w:val="008042CA"/>
    <w:rsid w:val="008442D6"/>
    <w:rsid w:val="00864531"/>
    <w:rsid w:val="00893B7F"/>
    <w:rsid w:val="008C570F"/>
    <w:rsid w:val="00903E7B"/>
    <w:rsid w:val="0090644A"/>
    <w:rsid w:val="00926D3B"/>
    <w:rsid w:val="0093134F"/>
    <w:rsid w:val="00934C43"/>
    <w:rsid w:val="009737EA"/>
    <w:rsid w:val="009819D3"/>
    <w:rsid w:val="0099353A"/>
    <w:rsid w:val="00996C38"/>
    <w:rsid w:val="00A268EE"/>
    <w:rsid w:val="00A71EDC"/>
    <w:rsid w:val="00AB2C2A"/>
    <w:rsid w:val="00AD1C28"/>
    <w:rsid w:val="00B21758"/>
    <w:rsid w:val="00B23958"/>
    <w:rsid w:val="00B44CDF"/>
    <w:rsid w:val="00BD18AA"/>
    <w:rsid w:val="00BD4C3E"/>
    <w:rsid w:val="00C339AA"/>
    <w:rsid w:val="00C67CDA"/>
    <w:rsid w:val="00C93F40"/>
    <w:rsid w:val="00CE3279"/>
    <w:rsid w:val="00CE5D3A"/>
    <w:rsid w:val="00D03F99"/>
    <w:rsid w:val="00D14D7C"/>
    <w:rsid w:val="00D2241D"/>
    <w:rsid w:val="00DC4748"/>
    <w:rsid w:val="00DC7627"/>
    <w:rsid w:val="00DD4E02"/>
    <w:rsid w:val="00DE24A8"/>
    <w:rsid w:val="00E014F8"/>
    <w:rsid w:val="00E52BC5"/>
    <w:rsid w:val="00E53B0F"/>
    <w:rsid w:val="00E64E24"/>
    <w:rsid w:val="00E83049"/>
    <w:rsid w:val="00EA45D3"/>
    <w:rsid w:val="00EB1A1F"/>
    <w:rsid w:val="00F13C09"/>
    <w:rsid w:val="00F150DE"/>
    <w:rsid w:val="00F303A3"/>
    <w:rsid w:val="00F560FD"/>
    <w:rsid w:val="00F5746B"/>
    <w:rsid w:val="00F6221B"/>
    <w:rsid w:val="00F80C84"/>
    <w:rsid w:val="00F8205C"/>
    <w:rsid w:val="00F9398E"/>
    <w:rsid w:val="00FA4900"/>
    <w:rsid w:val="00FA5F86"/>
    <w:rsid w:val="00FC0389"/>
    <w:rsid w:val="00FC0541"/>
    <w:rsid w:val="00F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97FF7"/>
  <w15:chartTrackingRefBased/>
  <w15:docId w15:val="{098ECAB7-502A-4127-AB42-A2F42194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9D3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996C38"/>
    <w:pPr>
      <w:keepNext/>
      <w:keepLines/>
      <w:spacing w:before="360" w:after="240" w:line="400" w:lineRule="exact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042CA"/>
    <w:pPr>
      <w:keepNext/>
      <w:keepLines/>
      <w:spacing w:before="200" w:after="160" w:line="400" w:lineRule="atLeast"/>
      <w:ind w:firstLine="562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96C38"/>
    <w:pPr>
      <w:keepNext/>
      <w:keepLines/>
      <w:spacing w:before="200" w:after="160" w:line="400" w:lineRule="atLeast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042CA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996C38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uiPriority w:val="9"/>
    <w:rsid w:val="00996C38"/>
    <w:rPr>
      <w:rFonts w:ascii="Times New Roman" w:eastAsia="宋体" w:hAnsi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54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B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2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B4F"/>
    <w:rPr>
      <w:sz w:val="18"/>
      <w:szCs w:val="18"/>
    </w:rPr>
  </w:style>
  <w:style w:type="paragraph" w:styleId="a7">
    <w:name w:val="List Paragraph"/>
    <w:basedOn w:val="a"/>
    <w:uiPriority w:val="34"/>
    <w:qFormat/>
    <w:rsid w:val="00542B4F"/>
    <w:pPr>
      <w:ind w:firstLine="420"/>
    </w:pPr>
  </w:style>
  <w:style w:type="character" w:styleId="a8">
    <w:name w:val="Hyperlink"/>
    <w:basedOn w:val="a0"/>
    <w:uiPriority w:val="99"/>
    <w:unhideWhenUsed/>
    <w:rsid w:val="00F80C84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844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unhideWhenUsed/>
    <w:qFormat/>
    <w:rsid w:val="00CE5D3A"/>
    <w:rPr>
      <w:rFonts w:asciiTheme="majorHAnsi" w:eastAsia="黑体" w:hAnsiTheme="majorHAnsi" w:cstheme="majorBidi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92ED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692ED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692ED5"/>
    <w:rPr>
      <w:rFonts w:ascii="Times New Roman" w:eastAsia="宋体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2ED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692ED5"/>
    <w:rPr>
      <w:rFonts w:ascii="Times New Roman" w:eastAsia="宋体" w:hAnsi="Times New Roman"/>
      <w:b/>
      <w:bCs/>
      <w:sz w:val="24"/>
    </w:rPr>
  </w:style>
  <w:style w:type="paragraph" w:styleId="af0">
    <w:name w:val="Revision"/>
    <w:hidden/>
    <w:uiPriority w:val="99"/>
    <w:semiHidden/>
    <w:rsid w:val="00B21758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ghong.Wang@csu.edu.c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image" Target="media/image1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A7ED1-0BB5-4FCB-8C68-3DF882C7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K1412</dc:creator>
  <cp:keywords/>
  <dc:description/>
  <cp:lastModifiedBy>K1412@yoope.onmicrosoft.com</cp:lastModifiedBy>
  <cp:revision>99</cp:revision>
  <dcterms:created xsi:type="dcterms:W3CDTF">2022-06-15T07:00:00Z</dcterms:created>
  <dcterms:modified xsi:type="dcterms:W3CDTF">2023-04-05T14:54:00Z</dcterms:modified>
</cp:coreProperties>
</file>