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B403" w14:textId="77777777" w:rsidR="00BE4CFC" w:rsidRDefault="00BE4CFC" w:rsidP="00BE4CFC">
      <w:pPr>
        <w:pStyle w:val="MDPI62BackMatter"/>
        <w:spacing w:before="240"/>
        <w:ind w:left="2606"/>
        <w:contextualSpacing/>
        <w:rPr>
          <w:b/>
        </w:rPr>
      </w:pPr>
      <w:bookmarkStart w:id="0" w:name="_GoBack"/>
      <w:bookmarkEnd w:id="0"/>
      <w:r w:rsidRPr="00FA04F1">
        <w:rPr>
          <w:b/>
        </w:rPr>
        <w:t>Supplementary Materials:</w:t>
      </w:r>
      <w:r>
        <w:rPr>
          <w:b/>
        </w:rPr>
        <w:t xml:space="preserve"> </w:t>
      </w:r>
    </w:p>
    <w:p w14:paraId="4FA4BD84" w14:textId="77777777" w:rsidR="00BE4CFC" w:rsidRPr="00280D85" w:rsidRDefault="00BE4CFC" w:rsidP="00BE4CFC">
      <w:pPr>
        <w:pStyle w:val="MDPI62BackMatter"/>
        <w:spacing w:before="240"/>
        <w:ind w:left="2606"/>
        <w:contextualSpacing/>
        <w:rPr>
          <w:i/>
          <w:iCs/>
        </w:rPr>
      </w:pPr>
      <w:r w:rsidRPr="00280D85">
        <w:rPr>
          <w:i/>
          <w:iCs/>
        </w:rPr>
        <w:t>Hypotheses That Were Tested</w:t>
      </w:r>
    </w:p>
    <w:p w14:paraId="7E075667" w14:textId="77777777" w:rsidR="00BE4CFC" w:rsidRPr="00280D85" w:rsidRDefault="00BE4CFC" w:rsidP="00BE4CFC">
      <w:pPr>
        <w:pStyle w:val="MDPI62BackMatter"/>
        <w:spacing w:before="240"/>
        <w:ind w:left="2606"/>
        <w:contextualSpacing/>
      </w:pPr>
      <w:r w:rsidRPr="00280D85">
        <w:t>Prior to the differential abundance analysis, cluster analysis combining PAM and PCA was used to identify sites and conditions along the LA River that may be associated with differential abundance of bacteria and fungi.  This knowledge, combined with factor analysis, was used to form the alternative hypotheses given below.</w:t>
      </w:r>
    </w:p>
    <w:p w14:paraId="7A8AAB5F" w14:textId="77777777" w:rsidR="00BE4CFC" w:rsidRPr="00280D85" w:rsidRDefault="00BE4CFC" w:rsidP="00BE4CFC">
      <w:pPr>
        <w:pStyle w:val="MDPI62BackMatter"/>
        <w:numPr>
          <w:ilvl w:val="0"/>
          <w:numId w:val="19"/>
        </w:numPr>
        <w:spacing w:before="240"/>
      </w:pPr>
      <w:r w:rsidRPr="00280D85">
        <w:t>There was differential abundance of fungi between submerged and frequently submerged samples.</w:t>
      </w:r>
    </w:p>
    <w:p w14:paraId="34DD4264" w14:textId="77777777" w:rsidR="00BE4CFC" w:rsidRPr="00280D85" w:rsidRDefault="00BE4CFC" w:rsidP="00BE4CFC">
      <w:pPr>
        <w:pStyle w:val="MDPI62BackMatter"/>
        <w:numPr>
          <w:ilvl w:val="0"/>
          <w:numId w:val="19"/>
        </w:numPr>
        <w:spacing w:before="240"/>
      </w:pPr>
      <w:r w:rsidRPr="00280D85">
        <w:t>There was differential abundance of bacteria between submerged and frequently submerged samples.</w:t>
      </w:r>
    </w:p>
    <w:p w14:paraId="2748B8F1" w14:textId="77777777" w:rsidR="00BE4CFC" w:rsidRPr="00280D85" w:rsidRDefault="00BE4CFC" w:rsidP="00BE4CFC">
      <w:pPr>
        <w:pStyle w:val="MDPI62BackMatter"/>
        <w:numPr>
          <w:ilvl w:val="0"/>
          <w:numId w:val="19"/>
        </w:numPr>
        <w:spacing w:before="240"/>
      </w:pPr>
      <w:r w:rsidRPr="00280D85">
        <w:t>There was differential abundance of bacteria between soft-bottom and concrete river conditions.</w:t>
      </w:r>
    </w:p>
    <w:p w14:paraId="2BEBBB63" w14:textId="77777777" w:rsidR="00BE4CFC" w:rsidRPr="00280D85" w:rsidRDefault="00BE4CFC" w:rsidP="00BE4CFC">
      <w:pPr>
        <w:pStyle w:val="MDPI62BackMatter"/>
        <w:numPr>
          <w:ilvl w:val="0"/>
          <w:numId w:val="19"/>
        </w:numPr>
        <w:spacing w:before="240"/>
      </w:pPr>
      <w:r w:rsidRPr="00280D85">
        <w:t>There was differential abundance of bacteria between Glendale Narrows and Verdugo Wash.</w:t>
      </w:r>
    </w:p>
    <w:p w14:paraId="0D808389" w14:textId="77777777" w:rsidR="00BE4CFC" w:rsidRPr="00280D85" w:rsidRDefault="00BE4CFC" w:rsidP="00BE4CFC">
      <w:pPr>
        <w:pStyle w:val="MDPI62BackMatter"/>
        <w:numPr>
          <w:ilvl w:val="0"/>
          <w:numId w:val="19"/>
        </w:numPr>
        <w:spacing w:before="240"/>
      </w:pPr>
      <w:r w:rsidRPr="00280D85">
        <w:t>There was differential abundance of fungi between Maywood and Arroyo Seco.</w:t>
      </w:r>
    </w:p>
    <w:p w14:paraId="1642C596" w14:textId="77777777" w:rsidR="00BE4CFC" w:rsidRPr="00280D85" w:rsidRDefault="00BE4CFC" w:rsidP="00BE4CFC">
      <w:pPr>
        <w:pStyle w:val="MDPI62BackMatter"/>
        <w:spacing w:before="240"/>
        <w:contextualSpacing/>
        <w:rPr>
          <w:i/>
          <w:iCs/>
        </w:rPr>
      </w:pPr>
      <w:r w:rsidRPr="00280D85">
        <w:rPr>
          <w:i/>
          <w:iCs/>
        </w:rPr>
        <w:t xml:space="preserve">Chi Square Test of Proportions using Published Data </w:t>
      </w:r>
      <w:r>
        <w:rPr>
          <w:i/>
          <w:iCs/>
        </w:rPr>
        <w:t>[25]</w:t>
      </w:r>
    </w:p>
    <w:p w14:paraId="1AA2C26B" w14:textId="77777777" w:rsidR="00BE4CFC" w:rsidRPr="00280D85" w:rsidRDefault="00BE4CFC" w:rsidP="00BE4CFC">
      <w:pPr>
        <w:pStyle w:val="MDPI62BackMatter"/>
        <w:spacing w:before="240"/>
        <w:contextualSpacing/>
      </w:pPr>
      <w:r w:rsidRPr="00280D85">
        <w:t>The questions of interest were:</w:t>
      </w:r>
    </w:p>
    <w:p w14:paraId="71093BD0" w14:textId="77777777" w:rsidR="00BE4CFC" w:rsidRPr="00280D85" w:rsidRDefault="00BE4CFC" w:rsidP="00BE4CFC">
      <w:pPr>
        <w:pStyle w:val="MDPI62BackMatter"/>
        <w:numPr>
          <w:ilvl w:val="0"/>
          <w:numId w:val="17"/>
        </w:numPr>
        <w:spacing w:before="240"/>
        <w:contextualSpacing/>
      </w:pPr>
      <w:r w:rsidRPr="00280D85">
        <w:t>Within the LA River and global Freshwater datasets, how do the proportions of sequences in each Division compare?</w:t>
      </w:r>
    </w:p>
    <w:p w14:paraId="0A489C91" w14:textId="77777777" w:rsidR="00BE4CFC" w:rsidRPr="00280D85" w:rsidRDefault="00BE4CFC" w:rsidP="00BE4CFC">
      <w:pPr>
        <w:pStyle w:val="MDPI62BackMatter"/>
        <w:numPr>
          <w:ilvl w:val="0"/>
          <w:numId w:val="17"/>
        </w:numPr>
        <w:spacing w:before="240"/>
      </w:pPr>
      <w:r w:rsidRPr="00280D85">
        <w:t>Does the LA River have a typical fungal profile, when compared with other Rivers and Freshwater bodies, at the Division level?</w:t>
      </w:r>
    </w:p>
    <w:p w14:paraId="1EAB1FD9" w14:textId="77777777" w:rsidR="00BE4CFC" w:rsidRPr="00280D85" w:rsidRDefault="00BE4CFC" w:rsidP="00BE4CFC">
      <w:pPr>
        <w:pStyle w:val="MDPI62BackMatter"/>
        <w:numPr>
          <w:ilvl w:val="0"/>
          <w:numId w:val="17"/>
        </w:numPr>
        <w:spacing w:before="240"/>
        <w:contextualSpacing/>
      </w:pPr>
      <w:r w:rsidRPr="00280D85">
        <w:t>Could there be another factor at play in the LA River environment that is influencing the proportion sequences in each Division?</w:t>
      </w:r>
    </w:p>
    <w:p w14:paraId="25F19203" w14:textId="77777777" w:rsidR="00BE4CFC" w:rsidRPr="00280D85" w:rsidRDefault="00BE4CFC" w:rsidP="00BE4CFC">
      <w:pPr>
        <w:pStyle w:val="MDPI62BackMatter"/>
        <w:spacing w:before="240"/>
        <w:contextualSpacing/>
      </w:pPr>
      <w:r w:rsidRPr="00280D85">
        <w:rPr>
          <w:i/>
          <w:iCs/>
        </w:rPr>
        <w:t>Test 1:</w:t>
      </w:r>
      <w:r w:rsidRPr="00280D85">
        <w:t xml:space="preserve"> The null hypothesis was that the proportion of LA River Fungi in Ascomycota and Basidiomycota was equal to the proportion of Ascomycota and Basidiomycota in published Freshwater environment datasets </w:t>
      </w:r>
      <w:r>
        <w:t>[25]</w:t>
      </w:r>
      <w:r w:rsidRPr="00280D85">
        <w:t>.</w:t>
      </w:r>
    </w:p>
    <w:p w14:paraId="3F7B5030" w14:textId="77777777" w:rsidR="00BE4CFC" w:rsidRPr="00280D85" w:rsidRDefault="00BE4CFC" w:rsidP="00BE4CFC">
      <w:pPr>
        <w:pStyle w:val="MDPI62BackMatter"/>
        <w:spacing w:before="240"/>
        <w:contextualSpacing/>
      </w:pPr>
      <w:r w:rsidRPr="00280D85">
        <w:t>The alternative hypothesis was that the proportion of Ascomycota for the LA River was greater than or less than the proportion for Freshwater environments.</w:t>
      </w:r>
    </w:p>
    <w:p w14:paraId="78C005C5" w14:textId="77777777" w:rsidR="00BE4CFC" w:rsidRPr="00280D85" w:rsidRDefault="00BE4CFC" w:rsidP="00BE4CFC">
      <w:pPr>
        <w:pStyle w:val="MDPI62BackMatter"/>
        <w:spacing w:before="240"/>
        <w:contextualSpacing/>
      </w:pPr>
      <w:r w:rsidRPr="00280D85">
        <w:rPr>
          <w:i/>
          <w:iCs/>
        </w:rPr>
        <w:t>Test 2:</w:t>
      </w:r>
      <w:r w:rsidRPr="00280D85">
        <w:t xml:space="preserve"> The null hypothesis was that the proportion of LA River Fungi in Ascomycota and Basidiomycota was equal to the proportion of Ascomycota and Basidiomycota in published River environments </w:t>
      </w:r>
      <w:r>
        <w:t>[25]</w:t>
      </w:r>
      <w:r w:rsidRPr="00280D85">
        <w:t>.</w:t>
      </w:r>
    </w:p>
    <w:p w14:paraId="79AA4994" w14:textId="77777777" w:rsidR="00BE4CFC" w:rsidRPr="00280D85" w:rsidRDefault="00BE4CFC" w:rsidP="00BE4CFC">
      <w:pPr>
        <w:pStyle w:val="MDPI62BackMatter"/>
        <w:spacing w:before="240"/>
        <w:contextualSpacing/>
      </w:pPr>
      <w:r w:rsidRPr="00280D85">
        <w:t>The alternative hypothesis was that the proportion of Ascomycota for the LA River was greater than or less than the proportion for River environments. These follow up questions were generated after the Chi Square test:</w:t>
      </w:r>
    </w:p>
    <w:p w14:paraId="14D5AC14" w14:textId="77777777" w:rsidR="00BE4CFC" w:rsidRPr="00280D85" w:rsidRDefault="00BE4CFC" w:rsidP="00BE4CFC">
      <w:pPr>
        <w:pStyle w:val="MDPI62BackMatter"/>
        <w:numPr>
          <w:ilvl w:val="0"/>
          <w:numId w:val="18"/>
        </w:numPr>
        <w:spacing w:before="240"/>
        <w:contextualSpacing/>
      </w:pPr>
      <w:r w:rsidRPr="00280D85">
        <w:t>Which sites have the most Ascomycota species?</w:t>
      </w:r>
    </w:p>
    <w:p w14:paraId="643731BD" w14:textId="77777777" w:rsidR="00BE4CFC" w:rsidRDefault="00BE4CFC" w:rsidP="00BE4CFC">
      <w:pPr>
        <w:pStyle w:val="MDPI62BackMatter"/>
        <w:numPr>
          <w:ilvl w:val="0"/>
          <w:numId w:val="18"/>
        </w:numPr>
        <w:spacing w:before="240"/>
      </w:pPr>
      <w:r w:rsidRPr="00280D85">
        <w:t>Which LA river sites contributed to the abundance of Ascomycota?</w:t>
      </w:r>
    </w:p>
    <w:p w14:paraId="347BFB86" w14:textId="77777777" w:rsidR="00BE4CFC" w:rsidRPr="00280D85" w:rsidRDefault="00BE4CFC" w:rsidP="00BE4CFC">
      <w:pPr>
        <w:pStyle w:val="MDPI62BackMatter"/>
        <w:spacing w:before="240"/>
        <w:ind w:left="720"/>
      </w:pPr>
    </w:p>
    <w:p w14:paraId="136D11AF" w14:textId="77777777" w:rsidR="00BE4CFC" w:rsidRPr="00FD0426" w:rsidRDefault="00BE4CFC" w:rsidP="00BE4CFC">
      <w:pPr>
        <w:pStyle w:val="MDPI62BackMatter"/>
        <w:spacing w:before="240"/>
      </w:pPr>
      <w:r w:rsidRPr="00FD0426">
        <w:t>Figure S1. A Google Map of sampling locations has been provided; sites have been marked with a red dot. Map data © 2021 Google.</w:t>
      </w:r>
    </w:p>
    <w:p w14:paraId="5A4C1D6C" w14:textId="77777777" w:rsidR="00BE4CFC" w:rsidRDefault="00BE4CFC" w:rsidP="00BE4CFC">
      <w:pPr>
        <w:pStyle w:val="MDPI62BackMatter"/>
        <w:spacing w:before="240"/>
      </w:pPr>
      <w:r w:rsidRPr="007F4B75">
        <w:rPr>
          <w:rFonts w:ascii="Times New Roman" w:hAnsi="Times New Roman"/>
          <w:noProof/>
        </w:rPr>
        <w:lastRenderedPageBreak/>
        <w:drawing>
          <wp:inline distT="0" distB="0" distL="0" distR="0" wp14:anchorId="2163B0DC" wp14:editId="08849B1A">
            <wp:extent cx="2476500" cy="2686050"/>
            <wp:effectExtent l="0" t="0" r="0" b="0"/>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686050"/>
                    </a:xfrm>
                    <a:prstGeom prst="rect">
                      <a:avLst/>
                    </a:prstGeom>
                    <a:noFill/>
                    <a:ln>
                      <a:noFill/>
                    </a:ln>
                  </pic:spPr>
                </pic:pic>
              </a:graphicData>
            </a:graphic>
          </wp:inline>
        </w:drawing>
      </w:r>
    </w:p>
    <w:p w14:paraId="35119093" w14:textId="77777777" w:rsidR="00BE4CFC" w:rsidRPr="00FD0426" w:rsidRDefault="00BE4CFC" w:rsidP="00BE4CFC">
      <w:pPr>
        <w:pStyle w:val="MDPI62BackMatter"/>
        <w:spacing w:before="240"/>
        <w:rPr>
          <w:i/>
          <w:iCs/>
        </w:rPr>
      </w:pPr>
      <w:r w:rsidRPr="00FD0426">
        <w:rPr>
          <w:i/>
          <w:iCs/>
        </w:rPr>
        <w:t>Heatmap</w:t>
      </w:r>
    </w:p>
    <w:p w14:paraId="7DE43728" w14:textId="77777777" w:rsidR="00BE4CFC" w:rsidRPr="00FD0426" w:rsidRDefault="00BE4CFC" w:rsidP="00BE4CFC">
      <w:pPr>
        <w:pStyle w:val="MDPI62BackMatter"/>
        <w:spacing w:before="240"/>
        <w:ind w:left="2606" w:firstLine="454"/>
        <w:contextualSpacing/>
      </w:pPr>
      <w:r w:rsidRPr="00FD0426">
        <w:t>Figure S2 shows the Chi Square Standardized Euclidean Distance Matrix Heatmap Visualizations for four of the markers, 16S, 12S, COI, and FITS. Each one of the assays captured a different picture of Beta diversity, which is diversity between samples.  The figure demonstrates for the fungi that one pair of samples is highly distinct, and more than 50% are moderately similar.  It appeared that the Chi Square standardized heat map was the least sensitive of the methods which employed a Euclidean distance matrix.</w:t>
      </w:r>
    </w:p>
    <w:p w14:paraId="3724FEFB" w14:textId="77777777" w:rsidR="00BE4CFC" w:rsidRPr="00FD0426" w:rsidRDefault="00BE4CFC" w:rsidP="00BE4CFC">
      <w:pPr>
        <w:pStyle w:val="MDPI62BackMatter"/>
        <w:spacing w:before="240"/>
        <w:ind w:left="2606" w:firstLine="454"/>
        <w:contextualSpacing/>
      </w:pPr>
      <w:r w:rsidRPr="00FD0426">
        <w:t xml:space="preserve">Figure S2 includes the Heatmap Visualization for the 16S marker. </w:t>
      </w:r>
      <w:bookmarkStart w:id="1" w:name="_Hlk70612392"/>
      <w:r w:rsidRPr="00FD0426">
        <w:t xml:space="preserve">One pair of samples is highly dissimilar and there were two pairs of samples with moderate dissimilarity. Most pairs of bacterial samples were similar, according to this visualization method.  This emphasized the lack of sensitivity to biodiversity in this method, considering that the bacteria samples reflected the most species richness. The Heatmap Visualization in Figure S2 shows a measure of diversity for the samples run on the COI marker.  </w:t>
      </w:r>
      <w:bookmarkStart w:id="2" w:name="_Hlk70612404"/>
      <w:r w:rsidRPr="00FD0426">
        <w:t>The COI Visualization shows that most samples were nearly identical.  One pair is highly distinct.</w:t>
      </w:r>
      <w:bookmarkEnd w:id="2"/>
      <w:r w:rsidRPr="00FD0426">
        <w:t xml:space="preserve"> </w:t>
      </w:r>
    </w:p>
    <w:p w14:paraId="2156A9FE" w14:textId="77777777" w:rsidR="00BE4CFC" w:rsidRPr="00FD0426" w:rsidRDefault="00BE4CFC" w:rsidP="00BE4CFC">
      <w:pPr>
        <w:pStyle w:val="MDPI62BackMatter"/>
        <w:spacing w:before="240"/>
        <w:ind w:left="2606" w:firstLine="454"/>
        <w:contextualSpacing/>
        <w:rPr>
          <w:u w:val="single"/>
        </w:rPr>
      </w:pPr>
      <w:r w:rsidRPr="00FD0426">
        <w:t>The Heatmap Visualization for the 12S marker is shown in Figure S2</w:t>
      </w:r>
      <w:bookmarkStart w:id="3" w:name="_Hlk70612426"/>
      <w:r w:rsidRPr="00FD0426">
        <w:t xml:space="preserve">. </w:t>
      </w:r>
      <w:bookmarkStart w:id="4" w:name="_Hlk70612464"/>
      <w:r w:rsidRPr="00FD0426">
        <w:t xml:space="preserve"> In this assay, there were several pairs of samples that were moderately distinct, and two pairs of samples that were highly distinct from one another. </w:t>
      </w:r>
      <w:bookmarkEnd w:id="4"/>
    </w:p>
    <w:bookmarkEnd w:id="1"/>
    <w:bookmarkEnd w:id="3"/>
    <w:p w14:paraId="14C441B4" w14:textId="77777777" w:rsidR="00BE4CFC" w:rsidRDefault="00BE4CFC" w:rsidP="00BE4CFC">
      <w:pPr>
        <w:pStyle w:val="MDPI62BackMatter"/>
        <w:spacing w:before="240"/>
      </w:pPr>
    </w:p>
    <w:p w14:paraId="4819545B" w14:textId="77777777" w:rsidR="00BE4CFC" w:rsidRDefault="00BE4CFC" w:rsidP="00BE4CFC">
      <w:pPr>
        <w:pStyle w:val="MDPI62BackMatter"/>
        <w:spacing w:before="240"/>
      </w:pPr>
    </w:p>
    <w:p w14:paraId="0EC60938" w14:textId="77777777" w:rsidR="00BE4CFC" w:rsidRDefault="00BE4CFC" w:rsidP="00BE4CFC">
      <w:pPr>
        <w:pStyle w:val="MDPI62BackMatter"/>
        <w:spacing w:before="240"/>
      </w:pPr>
    </w:p>
    <w:p w14:paraId="5E5C5ADF" w14:textId="77777777" w:rsidR="00BE4CFC" w:rsidRDefault="00BE4CFC" w:rsidP="00BE4CFC">
      <w:pPr>
        <w:pStyle w:val="MDPI62BackMatter"/>
        <w:spacing w:before="240"/>
      </w:pPr>
    </w:p>
    <w:p w14:paraId="1816F953" w14:textId="77777777" w:rsidR="00BE4CFC" w:rsidRDefault="00BE4CFC" w:rsidP="00BE4CFC">
      <w:pPr>
        <w:pStyle w:val="MDPI62BackMatter"/>
        <w:spacing w:before="240"/>
      </w:pPr>
    </w:p>
    <w:p w14:paraId="4467B699" w14:textId="77777777" w:rsidR="00BE4CFC" w:rsidRDefault="00BE4CFC" w:rsidP="00BE4CFC">
      <w:pPr>
        <w:pStyle w:val="MDPI62BackMatter"/>
        <w:spacing w:before="240"/>
      </w:pPr>
    </w:p>
    <w:p w14:paraId="59D4F66E" w14:textId="77777777" w:rsidR="00BE4CFC" w:rsidRDefault="00BE4CFC" w:rsidP="00BE4CFC">
      <w:pPr>
        <w:pStyle w:val="MDPI62BackMatter"/>
        <w:spacing w:before="240"/>
      </w:pPr>
    </w:p>
    <w:p w14:paraId="59FEB48C" w14:textId="77777777" w:rsidR="00BE4CFC" w:rsidRDefault="00BE4CFC" w:rsidP="00BE4CFC">
      <w:pPr>
        <w:pStyle w:val="MDPI62BackMatter"/>
        <w:spacing w:before="240"/>
      </w:pPr>
    </w:p>
    <w:p w14:paraId="1B614FDB" w14:textId="77777777" w:rsidR="00BE4CFC" w:rsidRPr="00FD0426" w:rsidRDefault="00BE4CFC" w:rsidP="00BE4CFC">
      <w:pPr>
        <w:pStyle w:val="MDPI62BackMatter"/>
        <w:spacing w:before="240"/>
      </w:pPr>
      <w:r w:rsidRPr="00FD0426">
        <w:t xml:space="preserve">Figure S2. </w:t>
      </w:r>
      <w:bookmarkStart w:id="5" w:name="_Hlk70612544"/>
      <w:r w:rsidRPr="00FD0426">
        <w:t xml:space="preserve">Euclidean Distance Matrix Heatmap visualization of the LA River samples, standardized by the Chi Square Distribution, for 16S (A), 12S (B), COI (C), and FITS (D) markers. </w:t>
      </w:r>
    </w:p>
    <w:bookmarkEnd w:id="5"/>
    <w:p w14:paraId="7F4134BC" w14:textId="77777777" w:rsidR="00BE4CFC" w:rsidRPr="00FD0426" w:rsidRDefault="00BE4CFC" w:rsidP="00BE4CFC">
      <w:pPr>
        <w:pStyle w:val="MDPI62BackMatter"/>
        <w:spacing w:before="240"/>
      </w:pPr>
      <w:r w:rsidRPr="00FD0426">
        <w:rPr>
          <w:noProof/>
        </w:rPr>
        <w:lastRenderedPageBreak/>
        <w:drawing>
          <wp:inline distT="0" distB="0" distL="0" distR="0" wp14:anchorId="623EEA3E" wp14:editId="22AD3666">
            <wp:extent cx="5838825" cy="4476750"/>
            <wp:effectExtent l="0" t="0" r="9525"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4476750"/>
                    </a:xfrm>
                    <a:prstGeom prst="rect">
                      <a:avLst/>
                    </a:prstGeom>
                    <a:noFill/>
                    <a:ln>
                      <a:noFill/>
                    </a:ln>
                  </pic:spPr>
                </pic:pic>
              </a:graphicData>
            </a:graphic>
          </wp:inline>
        </w:drawing>
      </w:r>
    </w:p>
    <w:p w14:paraId="039108A3" w14:textId="77777777" w:rsidR="00BE4CFC" w:rsidRPr="00FD0426" w:rsidRDefault="00BE4CFC" w:rsidP="00BE4CFC">
      <w:pPr>
        <w:pStyle w:val="MDPI62BackMatter"/>
        <w:spacing w:before="240"/>
      </w:pPr>
      <w:r w:rsidRPr="00FD0426">
        <w:t>Figure S3. PCA for Fungal identified sequences from the FITS marker was visualized by sample, and color coded by sampling site.  Several samples appear as outliers.</w:t>
      </w:r>
    </w:p>
    <w:p w14:paraId="6E04FDE6" w14:textId="77777777" w:rsidR="00BE4CFC" w:rsidRPr="00FD0426" w:rsidRDefault="00BE4CFC" w:rsidP="00BE4CFC">
      <w:pPr>
        <w:pStyle w:val="MDPI62BackMatter"/>
        <w:spacing w:before="240"/>
      </w:pPr>
      <w:r w:rsidRPr="00FD0426">
        <w:rPr>
          <w:noProof/>
        </w:rPr>
        <w:drawing>
          <wp:inline distT="0" distB="0" distL="0" distR="0" wp14:anchorId="6A0CB3C7" wp14:editId="0459D980">
            <wp:extent cx="4533900" cy="3159198"/>
            <wp:effectExtent l="0" t="0" r="0" b="3175"/>
            <wp:docPr id="11" name="Picture 1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scatte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8134" cy="3162148"/>
                    </a:xfrm>
                    <a:prstGeom prst="rect">
                      <a:avLst/>
                    </a:prstGeom>
                    <a:noFill/>
                    <a:ln>
                      <a:noFill/>
                    </a:ln>
                  </pic:spPr>
                </pic:pic>
              </a:graphicData>
            </a:graphic>
          </wp:inline>
        </w:drawing>
      </w:r>
    </w:p>
    <w:p w14:paraId="508D5298" w14:textId="77777777" w:rsidR="00BE4CFC" w:rsidRPr="00FD0426" w:rsidRDefault="00BE4CFC" w:rsidP="00BE4CFC">
      <w:pPr>
        <w:pStyle w:val="MDPI62BackMatter"/>
        <w:spacing w:before="240"/>
      </w:pPr>
    </w:p>
    <w:p w14:paraId="58A67CBD" w14:textId="77777777" w:rsidR="00BE4CFC" w:rsidRPr="00FD0426" w:rsidRDefault="00BE4CFC" w:rsidP="00BE4CFC">
      <w:pPr>
        <w:pStyle w:val="MDPI62BackMatter"/>
        <w:spacing w:before="240"/>
      </w:pPr>
      <w:r w:rsidRPr="00FD0426">
        <w:lastRenderedPageBreak/>
        <w:t>Figure S4. PCA for Fungal identified sequences from the FITS marker was visualized by sample, and color coded by the best PAM clustering.</w:t>
      </w:r>
    </w:p>
    <w:p w14:paraId="060C519B" w14:textId="77777777" w:rsidR="00BE4CFC" w:rsidRPr="00FD0426" w:rsidRDefault="00BE4CFC" w:rsidP="00BE4CFC">
      <w:pPr>
        <w:pStyle w:val="MDPI62BackMatter"/>
        <w:spacing w:before="240"/>
      </w:pPr>
      <w:r w:rsidRPr="00FD0426">
        <w:rPr>
          <w:noProof/>
        </w:rPr>
        <w:drawing>
          <wp:inline distT="0" distB="0" distL="0" distR="0" wp14:anchorId="05F9AED0" wp14:editId="56B41496">
            <wp:extent cx="4219575" cy="2531745"/>
            <wp:effectExtent l="0" t="0" r="9525" b="1905"/>
            <wp:docPr id="12" name="Picture 1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scatte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2531745"/>
                    </a:xfrm>
                    <a:prstGeom prst="rect">
                      <a:avLst/>
                    </a:prstGeom>
                    <a:noFill/>
                    <a:ln>
                      <a:noFill/>
                    </a:ln>
                  </pic:spPr>
                </pic:pic>
              </a:graphicData>
            </a:graphic>
          </wp:inline>
        </w:drawing>
      </w:r>
    </w:p>
    <w:p w14:paraId="21A34CDA" w14:textId="77777777" w:rsidR="00BE4CFC" w:rsidRPr="00FD0426" w:rsidRDefault="00BE4CFC" w:rsidP="00BE4CFC">
      <w:pPr>
        <w:pStyle w:val="MDPI62BackMatter"/>
        <w:spacing w:before="240"/>
      </w:pPr>
      <w:r w:rsidRPr="00FD0426">
        <w:t>Figure S5. PCA for Bacterial identified sequences from the 16S marker was visualized by sample, and color coded by sampling site.  The evidence of overdispersion was the strongest in the 16S marker count data.</w:t>
      </w:r>
    </w:p>
    <w:p w14:paraId="10C7FAC0" w14:textId="77777777" w:rsidR="00BE4CFC" w:rsidRPr="00FD0426" w:rsidRDefault="00BE4CFC" w:rsidP="00BE4CFC">
      <w:pPr>
        <w:pStyle w:val="MDPI62BackMatter"/>
        <w:spacing w:before="240"/>
      </w:pPr>
      <w:r w:rsidRPr="00FD0426">
        <w:rPr>
          <w:noProof/>
        </w:rPr>
        <w:drawing>
          <wp:inline distT="0" distB="0" distL="0" distR="0" wp14:anchorId="5586B314" wp14:editId="2B90F862">
            <wp:extent cx="4304813" cy="2945999"/>
            <wp:effectExtent l="0" t="0" r="635" b="6985"/>
            <wp:docPr id="13" name="Picture 1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scatte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265" t="1109" r="265" b="3572"/>
                    <a:stretch/>
                  </pic:blipFill>
                  <pic:spPr bwMode="auto">
                    <a:xfrm>
                      <a:off x="0" y="0"/>
                      <a:ext cx="4316226" cy="2953810"/>
                    </a:xfrm>
                    <a:prstGeom prst="rect">
                      <a:avLst/>
                    </a:prstGeom>
                    <a:noFill/>
                    <a:ln>
                      <a:noFill/>
                    </a:ln>
                    <a:extLst>
                      <a:ext uri="{53640926-AAD7-44D8-BBD7-CCE9431645EC}">
                        <a14:shadowObscured xmlns:a14="http://schemas.microsoft.com/office/drawing/2010/main"/>
                      </a:ext>
                    </a:extLst>
                  </pic:spPr>
                </pic:pic>
              </a:graphicData>
            </a:graphic>
          </wp:inline>
        </w:drawing>
      </w:r>
    </w:p>
    <w:p w14:paraId="62EB4A06" w14:textId="77777777" w:rsidR="00BE4CFC" w:rsidRPr="00FD0426" w:rsidRDefault="00BE4CFC" w:rsidP="00BE4CFC">
      <w:pPr>
        <w:pStyle w:val="MDPI62BackMatter"/>
        <w:spacing w:before="240"/>
      </w:pPr>
      <w:r w:rsidRPr="00FD0426">
        <w:t>Figure S6. PCA for identified sequences from the 18S marker was visualized by sample, and color coded by sampling site, which also exhibits overdispersion.</w:t>
      </w:r>
    </w:p>
    <w:p w14:paraId="7783C3CF" w14:textId="77777777" w:rsidR="00BE4CFC" w:rsidRPr="00FD0426" w:rsidRDefault="00BE4CFC" w:rsidP="00BE4CFC">
      <w:pPr>
        <w:pStyle w:val="MDPI62BackMatter"/>
        <w:spacing w:before="240"/>
        <w:rPr>
          <w:b/>
          <w:bCs/>
        </w:rPr>
      </w:pPr>
      <w:r w:rsidRPr="00FD0426">
        <w:rPr>
          <w:noProof/>
        </w:rPr>
        <w:lastRenderedPageBreak/>
        <w:drawing>
          <wp:inline distT="0" distB="0" distL="0" distR="0" wp14:anchorId="73959393" wp14:editId="4C4B75A6">
            <wp:extent cx="3485848" cy="2507502"/>
            <wp:effectExtent l="0" t="0" r="635" b="7620"/>
            <wp:docPr id="14" name="Picture 1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scatte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5274" cy="2514282"/>
                    </a:xfrm>
                    <a:prstGeom prst="rect">
                      <a:avLst/>
                    </a:prstGeom>
                    <a:noFill/>
                    <a:ln>
                      <a:noFill/>
                    </a:ln>
                  </pic:spPr>
                </pic:pic>
              </a:graphicData>
            </a:graphic>
          </wp:inline>
        </w:drawing>
      </w:r>
    </w:p>
    <w:p w14:paraId="14FBD12A" w14:textId="77777777" w:rsidR="00BE4CFC" w:rsidRPr="00FD0426" w:rsidRDefault="00BE4CFC" w:rsidP="00BE4CFC">
      <w:pPr>
        <w:pStyle w:val="MDPI62BackMatter"/>
        <w:spacing w:before="240"/>
      </w:pPr>
      <w:r w:rsidRPr="00FD0426">
        <w:t>Figure S7. PCA for identified sequences from the 18S marker by sample, color coded by the best PAM clustering. There is unconcealed evidence of overdispersion, especially for those samples that were high on both PC 1 and PC 2.</w:t>
      </w:r>
    </w:p>
    <w:p w14:paraId="1B940091" w14:textId="77777777" w:rsidR="00BE4CFC" w:rsidRPr="00FD0426" w:rsidRDefault="00BE4CFC" w:rsidP="00BE4CFC">
      <w:pPr>
        <w:pStyle w:val="MDPI62BackMatter"/>
        <w:spacing w:before="240"/>
      </w:pPr>
      <w:r w:rsidRPr="00FD0426">
        <w:rPr>
          <w:noProof/>
        </w:rPr>
        <w:drawing>
          <wp:inline distT="0" distB="0" distL="0" distR="0" wp14:anchorId="05ED35E7" wp14:editId="7839952A">
            <wp:extent cx="4383110" cy="2714625"/>
            <wp:effectExtent l="0" t="0" r="0" b="0"/>
            <wp:docPr id="15" name="Picture 1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scatte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279" cy="2718446"/>
                    </a:xfrm>
                    <a:prstGeom prst="rect">
                      <a:avLst/>
                    </a:prstGeom>
                    <a:noFill/>
                    <a:ln>
                      <a:noFill/>
                    </a:ln>
                  </pic:spPr>
                </pic:pic>
              </a:graphicData>
            </a:graphic>
          </wp:inline>
        </w:drawing>
      </w:r>
    </w:p>
    <w:p w14:paraId="17E67905" w14:textId="77777777" w:rsidR="00BE4CFC" w:rsidRPr="00FD0426" w:rsidRDefault="00BE4CFC" w:rsidP="00BE4CFC">
      <w:pPr>
        <w:pStyle w:val="MDPI62BackMatter"/>
        <w:spacing w:before="240"/>
      </w:pPr>
      <w:r w:rsidRPr="00FD0426">
        <w:t>Figure S8. The boxplot of Observed alpha diversity has been provided. The boxplot comparison shows that the species richness for all fungi is the highest for Arroyo Seco, Bull Creek, Compton Creek, Verdugo Wash, and Maywood.</w:t>
      </w:r>
    </w:p>
    <w:p w14:paraId="7FBD6D16" w14:textId="77777777" w:rsidR="00BE4CFC" w:rsidRPr="00FD0426" w:rsidRDefault="00BE4CFC" w:rsidP="00BE4CFC">
      <w:pPr>
        <w:pStyle w:val="MDPI62BackMatter"/>
        <w:spacing w:before="240"/>
      </w:pPr>
      <w:r w:rsidRPr="00FD0426">
        <w:rPr>
          <w:noProof/>
        </w:rPr>
        <w:lastRenderedPageBreak/>
        <w:drawing>
          <wp:inline distT="0" distB="0" distL="0" distR="0" wp14:anchorId="541C5994" wp14:editId="5EA55D34">
            <wp:extent cx="4572000" cy="3200400"/>
            <wp:effectExtent l="0" t="0" r="0" b="0"/>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210ECEA5" w14:textId="77777777" w:rsidR="00BE4CFC" w:rsidRPr="00FD0426" w:rsidRDefault="00BE4CFC" w:rsidP="00BE4CFC">
      <w:pPr>
        <w:pStyle w:val="MDPI62BackMatter"/>
        <w:spacing w:before="240"/>
      </w:pPr>
      <w:r w:rsidRPr="00FD0426">
        <w:br w:type="page"/>
      </w:r>
    </w:p>
    <w:p w14:paraId="501A47EA" w14:textId="77777777" w:rsidR="00BE4CFC" w:rsidRPr="00FD0426" w:rsidRDefault="00BE4CFC" w:rsidP="00BE4CFC">
      <w:pPr>
        <w:pStyle w:val="MDPI62BackMatter"/>
        <w:spacing w:before="240"/>
      </w:pPr>
      <w:r w:rsidRPr="00FD0426">
        <w:lastRenderedPageBreak/>
        <w:t xml:space="preserve">Figure S9. The mosaic plot is given for the Chi square test of proportions. The mosaic plot shows that there is a difference in the proportion of ascomycetes to basidiomycetes in the LA River compared to Freshwater Habitats </w:t>
      </w:r>
      <w:r>
        <w:t>[25].</w:t>
      </w:r>
    </w:p>
    <w:p w14:paraId="1B45A9C9" w14:textId="77777777" w:rsidR="00BE4CFC" w:rsidRPr="00FD0426" w:rsidRDefault="00BE4CFC" w:rsidP="00BE4CFC">
      <w:pPr>
        <w:pStyle w:val="MDPI62BackMatter"/>
        <w:spacing w:before="240"/>
      </w:pPr>
      <w:r w:rsidRPr="00FD0426">
        <w:rPr>
          <w:noProof/>
        </w:rPr>
        <w:drawing>
          <wp:inline distT="0" distB="0" distL="0" distR="0" wp14:anchorId="08F576F3" wp14:editId="4BE100B3">
            <wp:extent cx="3400425" cy="2380298"/>
            <wp:effectExtent l="0" t="0" r="0" b="1270"/>
            <wp:docPr id="17"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3850" cy="2382695"/>
                    </a:xfrm>
                    <a:prstGeom prst="rect">
                      <a:avLst/>
                    </a:prstGeom>
                    <a:noFill/>
                    <a:ln>
                      <a:noFill/>
                    </a:ln>
                  </pic:spPr>
                </pic:pic>
              </a:graphicData>
            </a:graphic>
          </wp:inline>
        </w:drawing>
      </w:r>
    </w:p>
    <w:p w14:paraId="5A8F4C53" w14:textId="77777777" w:rsidR="00BE4CFC" w:rsidRPr="00FD0426" w:rsidRDefault="00BE4CFC" w:rsidP="00BE4CFC">
      <w:pPr>
        <w:pStyle w:val="MDPI62BackMatter"/>
        <w:spacing w:before="240"/>
      </w:pPr>
      <w:r w:rsidRPr="00FD0426">
        <w:t>Figure S10. PCA for identified sequences from the COI marker was visualized by sample, and color coded by sampling site.</w:t>
      </w:r>
    </w:p>
    <w:p w14:paraId="466FF0DB" w14:textId="77777777" w:rsidR="00BE4CFC" w:rsidRPr="00FD0426" w:rsidRDefault="00BE4CFC" w:rsidP="00BE4CFC">
      <w:pPr>
        <w:pStyle w:val="MDPI62BackMatter"/>
        <w:spacing w:before="240"/>
      </w:pPr>
      <w:r w:rsidRPr="00FD0426">
        <w:rPr>
          <w:noProof/>
        </w:rPr>
        <w:drawing>
          <wp:inline distT="0" distB="0" distL="0" distR="0" wp14:anchorId="11E4A441" wp14:editId="0B7E0132">
            <wp:extent cx="4029075" cy="2830253"/>
            <wp:effectExtent l="0" t="0" r="0" b="8255"/>
            <wp:docPr id="18" name="Picture 1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scatte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1848" cy="2832201"/>
                    </a:xfrm>
                    <a:prstGeom prst="rect">
                      <a:avLst/>
                    </a:prstGeom>
                    <a:noFill/>
                    <a:ln>
                      <a:noFill/>
                    </a:ln>
                  </pic:spPr>
                </pic:pic>
              </a:graphicData>
            </a:graphic>
          </wp:inline>
        </w:drawing>
      </w:r>
    </w:p>
    <w:p w14:paraId="4F77E031" w14:textId="77777777" w:rsidR="00BE4CFC" w:rsidRPr="00FD0426" w:rsidRDefault="00BE4CFC" w:rsidP="00BE4CFC">
      <w:pPr>
        <w:pStyle w:val="MDPI62BackMatter"/>
        <w:spacing w:before="240"/>
      </w:pPr>
      <w:r w:rsidRPr="00FD0426">
        <w:br w:type="page"/>
      </w:r>
    </w:p>
    <w:p w14:paraId="44E0A173" w14:textId="77777777" w:rsidR="00BE4CFC" w:rsidRPr="00FD0426" w:rsidRDefault="00BE4CFC" w:rsidP="00BE4CFC">
      <w:pPr>
        <w:pStyle w:val="MDPI62BackMatter"/>
        <w:spacing w:before="240"/>
      </w:pPr>
      <w:r w:rsidRPr="00FD0426">
        <w:lastRenderedPageBreak/>
        <w:t>Figure S11. PCA for identified sequences from the COI marker was visualized by sample, and color coded by the best PAM clustering.</w:t>
      </w:r>
    </w:p>
    <w:p w14:paraId="789E96F6" w14:textId="77777777" w:rsidR="00BE4CFC" w:rsidRPr="00FD0426" w:rsidRDefault="00BE4CFC" w:rsidP="00BE4CFC">
      <w:pPr>
        <w:pStyle w:val="MDPI62BackMatter"/>
        <w:spacing w:before="240"/>
      </w:pPr>
      <w:r w:rsidRPr="00FD0426">
        <w:rPr>
          <w:noProof/>
        </w:rPr>
        <w:drawing>
          <wp:inline distT="0" distB="0" distL="0" distR="0" wp14:anchorId="7C009BC0" wp14:editId="3E64049E">
            <wp:extent cx="4400550" cy="2575450"/>
            <wp:effectExtent l="0" t="0" r="0" b="0"/>
            <wp:docPr id="19" name="Picture 1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scatter chart&#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t="10753"/>
                    <a:stretch/>
                  </pic:blipFill>
                  <pic:spPr bwMode="auto">
                    <a:xfrm>
                      <a:off x="0" y="0"/>
                      <a:ext cx="4405081" cy="2578102"/>
                    </a:xfrm>
                    <a:prstGeom prst="rect">
                      <a:avLst/>
                    </a:prstGeom>
                    <a:noFill/>
                    <a:ln>
                      <a:noFill/>
                    </a:ln>
                    <a:extLst>
                      <a:ext uri="{53640926-AAD7-44D8-BBD7-CCE9431645EC}">
                        <a14:shadowObscured xmlns:a14="http://schemas.microsoft.com/office/drawing/2010/main"/>
                      </a:ext>
                    </a:extLst>
                  </pic:spPr>
                </pic:pic>
              </a:graphicData>
            </a:graphic>
          </wp:inline>
        </w:drawing>
      </w:r>
    </w:p>
    <w:p w14:paraId="77124191" w14:textId="77777777" w:rsidR="00BE4CFC" w:rsidRPr="00FD0426" w:rsidRDefault="00BE4CFC" w:rsidP="00BE4CFC">
      <w:pPr>
        <w:pStyle w:val="MDPI62BackMatter"/>
        <w:spacing w:before="240"/>
      </w:pPr>
      <w:r w:rsidRPr="00FD0426">
        <w:t>Figure S12. PCA for identified sequences from the 12S marker was visualized by sample, and color coded by sampling site.</w:t>
      </w:r>
    </w:p>
    <w:p w14:paraId="126A4E97" w14:textId="77777777" w:rsidR="00BE4CFC" w:rsidRPr="00FD0426" w:rsidRDefault="00BE4CFC" w:rsidP="00BE4CFC">
      <w:pPr>
        <w:pStyle w:val="MDPI62BackMatter"/>
        <w:spacing w:before="240"/>
      </w:pPr>
      <w:r w:rsidRPr="00FD0426">
        <w:rPr>
          <w:noProof/>
        </w:rPr>
        <w:drawing>
          <wp:inline distT="0" distB="0" distL="0" distR="0" wp14:anchorId="1E120295" wp14:editId="33F9D829">
            <wp:extent cx="4333713" cy="2985909"/>
            <wp:effectExtent l="0" t="0" r="0" b="5080"/>
            <wp:docPr id="20" name="Picture 2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scatter chart&#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t="3804"/>
                    <a:stretch/>
                  </pic:blipFill>
                  <pic:spPr bwMode="auto">
                    <a:xfrm>
                      <a:off x="0" y="0"/>
                      <a:ext cx="4341657" cy="2991382"/>
                    </a:xfrm>
                    <a:prstGeom prst="rect">
                      <a:avLst/>
                    </a:prstGeom>
                    <a:noFill/>
                    <a:ln>
                      <a:noFill/>
                    </a:ln>
                    <a:extLst>
                      <a:ext uri="{53640926-AAD7-44D8-BBD7-CCE9431645EC}">
                        <a14:shadowObscured xmlns:a14="http://schemas.microsoft.com/office/drawing/2010/main"/>
                      </a:ext>
                    </a:extLst>
                  </pic:spPr>
                </pic:pic>
              </a:graphicData>
            </a:graphic>
          </wp:inline>
        </w:drawing>
      </w:r>
    </w:p>
    <w:p w14:paraId="1355B486" w14:textId="77777777" w:rsidR="00BE4CFC" w:rsidRPr="00FD0426" w:rsidRDefault="00BE4CFC" w:rsidP="00BE4CFC">
      <w:pPr>
        <w:pStyle w:val="MDPI62BackMatter"/>
        <w:spacing w:before="240"/>
      </w:pPr>
      <w:r w:rsidRPr="00FD0426">
        <w:br w:type="page"/>
      </w:r>
    </w:p>
    <w:p w14:paraId="59FB3EF6" w14:textId="77777777" w:rsidR="00BE4CFC" w:rsidRPr="00FD0426" w:rsidRDefault="00BE4CFC" w:rsidP="00BE4CFC">
      <w:pPr>
        <w:pStyle w:val="MDPI62BackMatter"/>
        <w:spacing w:before="240"/>
      </w:pPr>
      <w:r w:rsidRPr="00FD0426">
        <w:lastRenderedPageBreak/>
        <w:t xml:space="preserve">Figure S13. PCA for identified sequences from the 12S marker by was visualized by sample, and color coded by the best PAM clustering.  Note that most of the samples appear to be nearly identical. </w:t>
      </w:r>
    </w:p>
    <w:p w14:paraId="16AB4BBF" w14:textId="77777777" w:rsidR="00BE4CFC" w:rsidRPr="00FD0426" w:rsidRDefault="00BE4CFC" w:rsidP="00BE4CFC">
      <w:pPr>
        <w:pStyle w:val="MDPI62BackMatter"/>
        <w:spacing w:before="240"/>
      </w:pPr>
      <w:r w:rsidRPr="00FD0426">
        <w:rPr>
          <w:noProof/>
        </w:rPr>
        <w:drawing>
          <wp:inline distT="0" distB="0" distL="0" distR="0" wp14:anchorId="12E6620E" wp14:editId="2B4C7FAA">
            <wp:extent cx="4135447" cy="2524125"/>
            <wp:effectExtent l="0" t="0" r="0" b="0"/>
            <wp:docPr id="21" name="Picture 2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7187" cy="2525187"/>
                    </a:xfrm>
                    <a:prstGeom prst="rect">
                      <a:avLst/>
                    </a:prstGeom>
                    <a:noFill/>
                    <a:ln>
                      <a:noFill/>
                    </a:ln>
                  </pic:spPr>
                </pic:pic>
              </a:graphicData>
            </a:graphic>
          </wp:inline>
        </w:drawing>
      </w:r>
    </w:p>
    <w:p w14:paraId="448592D6" w14:textId="77777777" w:rsidR="00BE4CFC" w:rsidRPr="00FD0426" w:rsidRDefault="00BE4CFC" w:rsidP="00BE4CFC">
      <w:pPr>
        <w:pStyle w:val="MDPI62BackMatter"/>
        <w:spacing w:before="240"/>
      </w:pPr>
      <w:r w:rsidRPr="00FD0426">
        <w:t>Figure S14. PCA for identified plant sequences from the PITS marker was visualized by sample, and color coded by sampling site.</w:t>
      </w:r>
    </w:p>
    <w:p w14:paraId="535EFB46" w14:textId="77777777" w:rsidR="00BE4CFC" w:rsidRPr="00FD0426" w:rsidRDefault="00BE4CFC" w:rsidP="00BE4CFC">
      <w:pPr>
        <w:pStyle w:val="MDPI62BackMatter"/>
        <w:spacing w:before="240"/>
      </w:pPr>
      <w:r w:rsidRPr="00FD0426">
        <w:rPr>
          <w:noProof/>
        </w:rPr>
        <w:drawing>
          <wp:inline distT="0" distB="0" distL="0" distR="0" wp14:anchorId="30CA68A9" wp14:editId="601DF54F">
            <wp:extent cx="4457700" cy="3117056"/>
            <wp:effectExtent l="0" t="0" r="0" b="7620"/>
            <wp:docPr id="22" name="Picture 2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1061" cy="3119406"/>
                    </a:xfrm>
                    <a:prstGeom prst="rect">
                      <a:avLst/>
                    </a:prstGeom>
                    <a:noFill/>
                    <a:ln>
                      <a:noFill/>
                    </a:ln>
                  </pic:spPr>
                </pic:pic>
              </a:graphicData>
            </a:graphic>
          </wp:inline>
        </w:drawing>
      </w:r>
    </w:p>
    <w:p w14:paraId="7DDA9CF8" w14:textId="77777777" w:rsidR="00BE4CFC" w:rsidRPr="00FD0426" w:rsidRDefault="00BE4CFC" w:rsidP="00BE4CFC">
      <w:pPr>
        <w:pStyle w:val="MDPI62BackMatter"/>
        <w:spacing w:before="240"/>
      </w:pPr>
      <w:r w:rsidRPr="00FD0426">
        <w:br w:type="page"/>
      </w:r>
    </w:p>
    <w:p w14:paraId="46C4CF8D" w14:textId="77777777" w:rsidR="00BE4CFC" w:rsidRDefault="00BE4CFC" w:rsidP="00BE4CFC">
      <w:pPr>
        <w:pStyle w:val="MDPI62BackMatter"/>
        <w:spacing w:before="240"/>
      </w:pPr>
      <w:r w:rsidRPr="00FD0426">
        <w:lastRenderedPageBreak/>
        <w:t xml:space="preserve">Figure S15. Comparison of the relative abundance of Fabaceae and Solanaceae sp. is depicted by sampling site. </w:t>
      </w:r>
    </w:p>
    <w:p w14:paraId="075B3F00" w14:textId="77777777" w:rsidR="00BE4CFC" w:rsidRPr="00FD0426" w:rsidRDefault="00BE4CFC" w:rsidP="00BE4CFC">
      <w:pPr>
        <w:pStyle w:val="MDPI62BackMatter"/>
        <w:spacing w:before="240"/>
      </w:pPr>
      <w:r w:rsidRPr="00FD0426">
        <w:t xml:space="preserve">Which sites contribute to the overall abundance of plant sequences from the </w:t>
      </w:r>
      <w:r w:rsidRPr="00FD0426">
        <w:rPr>
          <w:i/>
          <w:iCs/>
        </w:rPr>
        <w:t xml:space="preserve">Fabaceae </w:t>
      </w:r>
      <w:r w:rsidRPr="00FD0426">
        <w:t xml:space="preserve">and </w:t>
      </w:r>
      <w:r w:rsidRPr="00FD0426">
        <w:rPr>
          <w:i/>
          <w:iCs/>
        </w:rPr>
        <w:t>Solanaceae</w:t>
      </w:r>
      <w:r w:rsidRPr="00FD0426">
        <w:t xml:space="preserve"> families? Note that most of the </w:t>
      </w:r>
      <w:r w:rsidRPr="00FD0426">
        <w:rPr>
          <w:i/>
          <w:iCs/>
        </w:rPr>
        <w:t xml:space="preserve">Fabaceae </w:t>
      </w:r>
      <w:r w:rsidRPr="00FD0426">
        <w:t xml:space="preserve">sequences were derived from Compton Creek. There is also a sizeable proportion of </w:t>
      </w:r>
      <w:r w:rsidRPr="00FD0426">
        <w:rPr>
          <w:i/>
          <w:iCs/>
        </w:rPr>
        <w:t xml:space="preserve">Fabaceae </w:t>
      </w:r>
      <w:r w:rsidRPr="00FD0426">
        <w:t xml:space="preserve">sequences from Bowtie Parcel samples. What is the relative abundance of sequences coming from each site? Note the appearance that a small number of sequences of </w:t>
      </w:r>
      <w:r w:rsidRPr="00FD0426">
        <w:rPr>
          <w:i/>
          <w:iCs/>
        </w:rPr>
        <w:t>Datura stramonium</w:t>
      </w:r>
      <w:r w:rsidRPr="00FD0426">
        <w:t xml:space="preserve"> in Arroyo Seco lead to a large abundance of </w:t>
      </w:r>
      <w:r w:rsidRPr="00FD0426">
        <w:rPr>
          <w:i/>
          <w:iCs/>
        </w:rPr>
        <w:t xml:space="preserve">Datura </w:t>
      </w:r>
      <w:r w:rsidRPr="00FD0426">
        <w:t>sequences in Maywood.</w:t>
      </w:r>
    </w:p>
    <w:p w14:paraId="528C9042" w14:textId="77777777" w:rsidR="00BE4CFC" w:rsidRPr="00FD0426" w:rsidRDefault="00BE4CFC" w:rsidP="00BE4CFC">
      <w:pPr>
        <w:pStyle w:val="MDPI62BackMatter"/>
        <w:spacing w:before="240"/>
      </w:pPr>
      <w:r w:rsidRPr="00FD0426">
        <w:rPr>
          <w:noProof/>
        </w:rPr>
        <w:drawing>
          <wp:inline distT="0" distB="0" distL="0" distR="0" wp14:anchorId="7858B056" wp14:editId="7D71CEDF">
            <wp:extent cx="5943600" cy="5507355"/>
            <wp:effectExtent l="0" t="0" r="0" b="0"/>
            <wp:docPr id="23" name="Picture 23" descr="Chart, ba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bar chart, box and whisker 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07355"/>
                    </a:xfrm>
                    <a:prstGeom prst="rect">
                      <a:avLst/>
                    </a:prstGeom>
                    <a:noFill/>
                    <a:ln>
                      <a:noFill/>
                    </a:ln>
                  </pic:spPr>
                </pic:pic>
              </a:graphicData>
            </a:graphic>
          </wp:inline>
        </w:drawing>
      </w:r>
    </w:p>
    <w:p w14:paraId="758702B9" w14:textId="77777777" w:rsidR="00BE4CFC" w:rsidRPr="00FD0426" w:rsidRDefault="00BE4CFC" w:rsidP="00BE4CFC">
      <w:pPr>
        <w:pStyle w:val="MDPI62BackMatter"/>
        <w:spacing w:before="240"/>
      </w:pPr>
      <w:r w:rsidRPr="00FD0426">
        <w:t xml:space="preserve">Figure S16. Relative abundance of Alnus, Atriplex, Chenopodium, Paspalum, and Salix sp. color coded by LA River site. Which sites contribute to the overall abundance of these 5 genera? What is the relative abundance between sites? Notice that </w:t>
      </w:r>
      <w:r w:rsidRPr="00FD0426">
        <w:rPr>
          <w:i/>
          <w:iCs/>
        </w:rPr>
        <w:t>Salix</w:t>
      </w:r>
      <w:r w:rsidRPr="00FD0426">
        <w:t xml:space="preserve"> abundance has contribution from a multitude of samples, whereas </w:t>
      </w:r>
      <w:r w:rsidRPr="00FD0426">
        <w:rPr>
          <w:i/>
          <w:iCs/>
        </w:rPr>
        <w:t>Chenopodium</w:t>
      </w:r>
      <w:r w:rsidRPr="00FD0426">
        <w:t xml:space="preserve"> was mostly found in Maywood and Sepulveda Dam and </w:t>
      </w:r>
      <w:r w:rsidRPr="00FD0426">
        <w:rPr>
          <w:i/>
          <w:iCs/>
        </w:rPr>
        <w:t>Atriplex</w:t>
      </w:r>
      <w:r w:rsidRPr="00FD0426">
        <w:t xml:space="preserve"> was most abundant in Maywood. Elysian Valley, Arroyo Seco, and Tujunga Wash contributed the highest proportions of </w:t>
      </w:r>
      <w:r w:rsidRPr="00FD0426">
        <w:rPr>
          <w:i/>
          <w:iCs/>
        </w:rPr>
        <w:t>Alnus</w:t>
      </w:r>
      <w:r w:rsidRPr="00FD0426">
        <w:t xml:space="preserve"> sequences. </w:t>
      </w:r>
      <w:r w:rsidRPr="00FD0426">
        <w:rPr>
          <w:i/>
          <w:iCs/>
        </w:rPr>
        <w:t>Paspalum</w:t>
      </w:r>
      <w:r w:rsidRPr="00FD0426">
        <w:t xml:space="preserve"> sequences had a high influence on PC3 but apparently were only predominant in Sepulveda Dam, revealing potential bias in the PCA PAM model.</w:t>
      </w:r>
    </w:p>
    <w:p w14:paraId="57806FBD" w14:textId="77777777" w:rsidR="00BE4CFC" w:rsidRPr="00360881" w:rsidRDefault="00BE4CFC" w:rsidP="00BE4CFC">
      <w:pPr>
        <w:pStyle w:val="MDPI51figurecaption"/>
        <w:jc w:val="both"/>
        <w:rPr>
          <w:b/>
        </w:rPr>
      </w:pPr>
      <w:r w:rsidRPr="00360881">
        <w:rPr>
          <w:b/>
          <w:noProof/>
        </w:rPr>
        <w:lastRenderedPageBreak/>
        <w:drawing>
          <wp:inline distT="0" distB="0" distL="0" distR="0" wp14:anchorId="121A3621" wp14:editId="129B3FDF">
            <wp:extent cx="6297766" cy="4505325"/>
            <wp:effectExtent l="0" t="0" r="8255" b="0"/>
            <wp:docPr id="24" name="Picture 2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ar 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9799" cy="4506779"/>
                    </a:xfrm>
                    <a:prstGeom prst="rect">
                      <a:avLst/>
                    </a:prstGeom>
                    <a:noFill/>
                    <a:ln>
                      <a:noFill/>
                    </a:ln>
                  </pic:spPr>
                </pic:pic>
              </a:graphicData>
            </a:graphic>
          </wp:inline>
        </w:drawing>
      </w:r>
      <w:r w:rsidRPr="00360881">
        <w:rPr>
          <w:b/>
        </w:rPr>
        <w:t>.</w:t>
      </w:r>
    </w:p>
    <w:p w14:paraId="754B7B4D" w14:textId="77777777" w:rsidR="00BE4CFC" w:rsidRPr="00FD0426" w:rsidRDefault="00BE4CFC" w:rsidP="00BE4CFC">
      <w:pPr>
        <w:pStyle w:val="MDPI62BackMatter"/>
        <w:spacing w:before="240"/>
      </w:pPr>
      <w:r w:rsidRPr="00FD0426">
        <w:br w:type="page"/>
      </w:r>
    </w:p>
    <w:p w14:paraId="6BC62A69" w14:textId="77777777" w:rsidR="00BE4CFC" w:rsidRPr="00FD0426" w:rsidRDefault="00BE4CFC" w:rsidP="00BE4CFC">
      <w:pPr>
        <w:pStyle w:val="MDPI62BackMatter"/>
        <w:spacing w:before="240"/>
      </w:pPr>
      <w:r w:rsidRPr="00FD0426">
        <w:lastRenderedPageBreak/>
        <w:t xml:space="preserve">Figure S18. The dispersion estimates for the fungal inter-transcribed spacer (FITS) marker dataset have been shown for the local mean method which implements the </w:t>
      </w:r>
      <w:proofErr w:type="spellStart"/>
      <w:r w:rsidRPr="00FD0426">
        <w:t>locfit</w:t>
      </w:r>
      <w:proofErr w:type="spellEnd"/>
      <w:r w:rsidRPr="00FD0426">
        <w:t xml:space="preserve"> package.  Using the local method, several points were considered as outliers.  Notice that those outlying points were not hugged toward the mean in the final estimate, which is represented by the fitted red curve.</w:t>
      </w:r>
    </w:p>
    <w:p w14:paraId="2C55FEA6" w14:textId="77777777" w:rsidR="00BE4CFC" w:rsidRPr="00FD0426" w:rsidRDefault="00BE4CFC" w:rsidP="00BE4CFC">
      <w:pPr>
        <w:pStyle w:val="MDPI62BackMatter"/>
        <w:spacing w:before="240"/>
      </w:pPr>
      <w:r w:rsidRPr="00FD0426">
        <w:rPr>
          <w:noProof/>
        </w:rPr>
        <w:drawing>
          <wp:inline distT="0" distB="0" distL="0" distR="0" wp14:anchorId="68EE041C" wp14:editId="0E20858F">
            <wp:extent cx="4419600" cy="2559282"/>
            <wp:effectExtent l="0" t="0" r="0" b="0"/>
            <wp:docPr id="26" name="Picture 2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 scatter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1966" cy="2560652"/>
                    </a:xfrm>
                    <a:prstGeom prst="rect">
                      <a:avLst/>
                    </a:prstGeom>
                    <a:noFill/>
                    <a:ln>
                      <a:noFill/>
                    </a:ln>
                  </pic:spPr>
                </pic:pic>
              </a:graphicData>
            </a:graphic>
          </wp:inline>
        </w:drawing>
      </w:r>
    </w:p>
    <w:p w14:paraId="7A16ED8F" w14:textId="77777777" w:rsidR="00BE4CFC" w:rsidRPr="00FD0426" w:rsidRDefault="00BE4CFC" w:rsidP="00BE4CFC">
      <w:pPr>
        <w:pStyle w:val="MDPI62BackMatter"/>
        <w:spacing w:before="240"/>
      </w:pPr>
      <w:r w:rsidRPr="00FD0426">
        <w:t xml:space="preserve">Figure S19. The dispersion estimates have been shown for the </w:t>
      </w:r>
      <w:proofErr w:type="spellStart"/>
      <w:r w:rsidRPr="00FD0426">
        <w:t>DESeq</w:t>
      </w:r>
      <w:proofErr w:type="spellEnd"/>
      <w:r w:rsidRPr="00FD0426">
        <w:t>() method chosen by the algorithm, which appears to be a better fit.  Notice that the blue points representing the final estimates were all pulled slightly toward the mean, which is represented by the fitted red curve.</w:t>
      </w:r>
    </w:p>
    <w:p w14:paraId="5CA47D2F" w14:textId="77777777" w:rsidR="00BE4CFC" w:rsidRPr="00FD0426" w:rsidRDefault="00BE4CFC" w:rsidP="00BE4CFC">
      <w:pPr>
        <w:pStyle w:val="MDPI62BackMatter"/>
        <w:spacing w:before="240"/>
      </w:pPr>
      <w:r w:rsidRPr="00FD0426">
        <w:rPr>
          <w:noProof/>
        </w:rPr>
        <w:drawing>
          <wp:inline distT="0" distB="0" distL="0" distR="0" wp14:anchorId="10B07B32" wp14:editId="5D72E223">
            <wp:extent cx="4389086" cy="2505710"/>
            <wp:effectExtent l="0" t="0" r="0" b="8890"/>
            <wp:docPr id="27" name="Picture 2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scatter chart&#10;&#10;Description automatically generated"/>
                    <pic:cNvPicPr>
                      <a:picLocks noChangeAspect="1" noChangeArrowheads="1"/>
                    </pic:cNvPicPr>
                  </pic:nvPicPr>
                  <pic:blipFill rotWithShape="1">
                    <a:blip r:embed="rId25">
                      <a:extLst>
                        <a:ext uri="{28A0092B-C50C-407E-A947-70E740481C1C}">
                          <a14:useLocalDpi xmlns:a14="http://schemas.microsoft.com/office/drawing/2010/main" val="0"/>
                        </a:ext>
                      </a:extLst>
                    </a:blip>
                    <a:srcRect t="5394"/>
                    <a:stretch/>
                  </pic:blipFill>
                  <pic:spPr bwMode="auto">
                    <a:xfrm>
                      <a:off x="0" y="0"/>
                      <a:ext cx="4396493" cy="2509939"/>
                    </a:xfrm>
                    <a:prstGeom prst="rect">
                      <a:avLst/>
                    </a:prstGeom>
                    <a:noFill/>
                    <a:ln>
                      <a:noFill/>
                    </a:ln>
                    <a:extLst>
                      <a:ext uri="{53640926-AAD7-44D8-BBD7-CCE9431645EC}">
                        <a14:shadowObscured xmlns:a14="http://schemas.microsoft.com/office/drawing/2010/main"/>
                      </a:ext>
                    </a:extLst>
                  </pic:spPr>
                </pic:pic>
              </a:graphicData>
            </a:graphic>
          </wp:inline>
        </w:drawing>
      </w:r>
    </w:p>
    <w:p w14:paraId="2D636631" w14:textId="77777777" w:rsidR="00BE4CFC" w:rsidRPr="00FD0426" w:rsidRDefault="00BE4CFC" w:rsidP="00BE4CFC">
      <w:pPr>
        <w:pStyle w:val="MDPI62BackMatter"/>
        <w:spacing w:before="240"/>
      </w:pPr>
    </w:p>
    <w:p w14:paraId="595431C7" w14:textId="77777777" w:rsidR="00BE4CFC" w:rsidRPr="00FD0426" w:rsidRDefault="00BE4CFC" w:rsidP="00BE4CFC">
      <w:pPr>
        <w:pStyle w:val="MDPI62BackMatter"/>
        <w:spacing w:before="240"/>
      </w:pPr>
      <w:r w:rsidRPr="00FD0426">
        <w:br w:type="page"/>
      </w:r>
    </w:p>
    <w:p w14:paraId="0E06802E" w14:textId="77777777" w:rsidR="00BE4CFC" w:rsidRPr="00FD0426" w:rsidRDefault="00BE4CFC" w:rsidP="00BE4CFC">
      <w:pPr>
        <w:pStyle w:val="MDPI62BackMatter"/>
        <w:spacing w:before="240"/>
      </w:pPr>
    </w:p>
    <w:p w14:paraId="2A7012DE" w14:textId="77777777" w:rsidR="00BE4CFC" w:rsidRPr="00FD0426" w:rsidRDefault="00BE4CFC" w:rsidP="00BE4CFC">
      <w:pPr>
        <w:pStyle w:val="MDPI62BackMatter"/>
        <w:spacing w:before="240"/>
      </w:pPr>
      <w:r w:rsidRPr="00FD0426">
        <w:t xml:space="preserve">Figure S20. The volcano plot for the </w:t>
      </w:r>
      <w:proofErr w:type="spellStart"/>
      <w:r w:rsidRPr="00FD0426">
        <w:t>DESeq</w:t>
      </w:r>
      <w:proofErr w:type="spellEnd"/>
      <w:r w:rsidRPr="00FD0426">
        <w:t xml:space="preserve"> analysis on the 16S marker data is given. This analysis showed 24 taxa that were differentially abundant between Glendale Narrows and Verdugo Wash, based on significant p-values and Log</w:t>
      </w:r>
      <w:r w:rsidRPr="00FD0426">
        <w:rPr>
          <w:vertAlign w:val="subscript"/>
        </w:rPr>
        <w:t xml:space="preserve">2 </w:t>
      </w:r>
      <w:r w:rsidRPr="00FD0426">
        <w:t xml:space="preserve">Fold Changes. </w:t>
      </w:r>
    </w:p>
    <w:p w14:paraId="2890A44B" w14:textId="77777777" w:rsidR="00BE4CFC" w:rsidRPr="00FD0426" w:rsidRDefault="00BE4CFC" w:rsidP="00BE4CFC">
      <w:pPr>
        <w:pStyle w:val="MDPI62BackMatter"/>
        <w:spacing w:before="240"/>
      </w:pPr>
      <w:r w:rsidRPr="00FD0426">
        <w:rPr>
          <w:noProof/>
        </w:rPr>
        <w:drawing>
          <wp:inline distT="0" distB="0" distL="0" distR="0" wp14:anchorId="1B5A42AA" wp14:editId="70BC4773">
            <wp:extent cx="5010150" cy="3369976"/>
            <wp:effectExtent l="0" t="0" r="0" b="1905"/>
            <wp:docPr id="28" name="Picture 2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scatter 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3024" cy="3371909"/>
                    </a:xfrm>
                    <a:prstGeom prst="rect">
                      <a:avLst/>
                    </a:prstGeom>
                    <a:noFill/>
                    <a:ln>
                      <a:noFill/>
                    </a:ln>
                  </pic:spPr>
                </pic:pic>
              </a:graphicData>
            </a:graphic>
          </wp:inline>
        </w:drawing>
      </w:r>
    </w:p>
    <w:p w14:paraId="4FFB9C53" w14:textId="77777777" w:rsidR="00BE4CFC" w:rsidRPr="00FD0426" w:rsidRDefault="00BE4CFC" w:rsidP="00BE4CFC">
      <w:pPr>
        <w:pStyle w:val="MDPI62BackMatter"/>
        <w:spacing w:before="240"/>
      </w:pPr>
      <w:r w:rsidRPr="00FD0426">
        <w:t xml:space="preserve">Figure S21. The volcano plot for differential expression of fungi based on the FITS marker is given, with respect to the contrast between frequently submerged versus fully submerged sites. </w:t>
      </w:r>
    </w:p>
    <w:p w14:paraId="02A8F625" w14:textId="77777777" w:rsidR="00BE4CFC" w:rsidRPr="00FD0426" w:rsidRDefault="00BE4CFC" w:rsidP="00BE4CFC">
      <w:pPr>
        <w:pStyle w:val="MDPI62BackMatter"/>
        <w:spacing w:before="240"/>
      </w:pPr>
      <w:r w:rsidRPr="00FD0426">
        <w:t>The differences in fungal taxa as represented by the FITS marker reflected 27 taxa were differentially expressed, so that some taxa were more likely to be associated with one condition than the other.</w:t>
      </w:r>
    </w:p>
    <w:p w14:paraId="26F7A2B0" w14:textId="77777777" w:rsidR="00BE4CFC" w:rsidRPr="00FD0426" w:rsidRDefault="00BE4CFC" w:rsidP="00BE4CFC">
      <w:pPr>
        <w:pStyle w:val="MDPI62BackMatter"/>
        <w:spacing w:before="240"/>
      </w:pPr>
      <w:r w:rsidRPr="00FD0426">
        <w:rPr>
          <w:noProof/>
        </w:rPr>
        <w:drawing>
          <wp:inline distT="0" distB="0" distL="0" distR="0" wp14:anchorId="020E02DD" wp14:editId="6E9083F7">
            <wp:extent cx="4362450" cy="3007126"/>
            <wp:effectExtent l="0" t="0" r="0" b="3175"/>
            <wp:docPr id="29" name="Picture 2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 scatter chart&#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l="3148" t="4054" r="1481"/>
                    <a:stretch/>
                  </pic:blipFill>
                  <pic:spPr bwMode="auto">
                    <a:xfrm>
                      <a:off x="0" y="0"/>
                      <a:ext cx="4369027" cy="3011660"/>
                    </a:xfrm>
                    <a:prstGeom prst="rect">
                      <a:avLst/>
                    </a:prstGeom>
                    <a:noFill/>
                    <a:ln>
                      <a:noFill/>
                    </a:ln>
                    <a:extLst>
                      <a:ext uri="{53640926-AAD7-44D8-BBD7-CCE9431645EC}">
                        <a14:shadowObscured xmlns:a14="http://schemas.microsoft.com/office/drawing/2010/main"/>
                      </a:ext>
                    </a:extLst>
                  </pic:spPr>
                </pic:pic>
              </a:graphicData>
            </a:graphic>
          </wp:inline>
        </w:drawing>
      </w:r>
    </w:p>
    <w:p w14:paraId="05290B17" w14:textId="77777777" w:rsidR="00BE4CFC" w:rsidRPr="00FD0426" w:rsidRDefault="00BE4CFC" w:rsidP="00BE4CFC">
      <w:pPr>
        <w:pStyle w:val="MDPI62BackMatter"/>
        <w:spacing w:before="240"/>
      </w:pPr>
      <w:r w:rsidRPr="00FD0426">
        <w:lastRenderedPageBreak/>
        <w:t xml:space="preserve">Figure S22. The volcano plot shows a visualization of how many taxa were differentially expressed in the soft bottom and concrete environments, with regards to the bacteria and archaea. </w:t>
      </w:r>
    </w:p>
    <w:p w14:paraId="129B30F9" w14:textId="77777777" w:rsidR="00BE4CFC" w:rsidRPr="00FD0426" w:rsidRDefault="00BE4CFC" w:rsidP="00BE4CFC">
      <w:pPr>
        <w:pStyle w:val="MDPI62BackMatter"/>
        <w:spacing w:before="240"/>
      </w:pPr>
      <w:r w:rsidRPr="00FD0426">
        <w:t xml:space="preserve">The results of the </w:t>
      </w:r>
      <w:proofErr w:type="spellStart"/>
      <w:r w:rsidRPr="00FD0426">
        <w:t>DESeq</w:t>
      </w:r>
      <w:proofErr w:type="spellEnd"/>
      <w:r w:rsidRPr="00FD0426">
        <w:t xml:space="preserve"> analysis on the 16S marker seem to reflect two distinct populations associated with soft bottom and concrete environments.  </w:t>
      </w:r>
    </w:p>
    <w:p w14:paraId="66B27C19" w14:textId="77777777" w:rsidR="00BE4CFC" w:rsidRPr="00FD0426" w:rsidRDefault="00BE4CFC" w:rsidP="00BE4CFC">
      <w:pPr>
        <w:pStyle w:val="MDPI62BackMatter"/>
        <w:spacing w:before="240"/>
      </w:pPr>
      <w:r w:rsidRPr="00FD0426">
        <w:rPr>
          <w:noProof/>
        </w:rPr>
        <w:drawing>
          <wp:inline distT="0" distB="0" distL="0" distR="0" wp14:anchorId="392396F7" wp14:editId="2563526E">
            <wp:extent cx="5067300" cy="3194795"/>
            <wp:effectExtent l="0" t="0" r="0" b="5715"/>
            <wp:docPr id="30" name="Picture 30"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box and whisker chart&#10;&#10;Description automatically generated"/>
                    <pic:cNvPicPr>
                      <a:picLocks noChangeAspect="1" noChangeArrowheads="1"/>
                    </pic:cNvPicPr>
                  </pic:nvPicPr>
                  <pic:blipFill rotWithShape="1">
                    <a:blip r:embed="rId28">
                      <a:extLst>
                        <a:ext uri="{28A0092B-C50C-407E-A947-70E740481C1C}">
                          <a14:useLocalDpi xmlns:a14="http://schemas.microsoft.com/office/drawing/2010/main" val="0"/>
                        </a:ext>
                      </a:extLst>
                    </a:blip>
                    <a:srcRect t="11765"/>
                    <a:stretch/>
                  </pic:blipFill>
                  <pic:spPr bwMode="auto">
                    <a:xfrm>
                      <a:off x="0" y="0"/>
                      <a:ext cx="5068106" cy="3195303"/>
                    </a:xfrm>
                    <a:prstGeom prst="rect">
                      <a:avLst/>
                    </a:prstGeom>
                    <a:noFill/>
                    <a:ln>
                      <a:noFill/>
                    </a:ln>
                    <a:extLst>
                      <a:ext uri="{53640926-AAD7-44D8-BBD7-CCE9431645EC}">
                        <a14:shadowObscured xmlns:a14="http://schemas.microsoft.com/office/drawing/2010/main"/>
                      </a:ext>
                    </a:extLst>
                  </pic:spPr>
                </pic:pic>
              </a:graphicData>
            </a:graphic>
          </wp:inline>
        </w:drawing>
      </w:r>
    </w:p>
    <w:p w14:paraId="684FBB66" w14:textId="77777777" w:rsidR="00BE4CFC" w:rsidRPr="00FD0426" w:rsidRDefault="00BE4CFC" w:rsidP="00BE4CFC">
      <w:pPr>
        <w:spacing w:line="240" w:lineRule="auto"/>
      </w:pPr>
      <w:r w:rsidRPr="00FD0426">
        <w:t>Table S5. Summary of the hypothesis tests that were conducted in DESeq2, and the resulting conclusions.</w:t>
      </w:r>
    </w:p>
    <w:tbl>
      <w:tblPr>
        <w:tblW w:w="10364" w:type="dxa"/>
        <w:tblInd w:w="-5" w:type="dxa"/>
        <w:tblLook w:val="04A0" w:firstRow="1" w:lastRow="0" w:firstColumn="1" w:lastColumn="0" w:noHBand="0" w:noVBand="1"/>
      </w:tblPr>
      <w:tblGrid>
        <w:gridCol w:w="1530"/>
        <w:gridCol w:w="7470"/>
        <w:gridCol w:w="1364"/>
      </w:tblGrid>
      <w:tr w:rsidR="00BE4CFC" w:rsidRPr="00FD0426" w14:paraId="4CB14A11" w14:textId="77777777" w:rsidTr="00901BFF">
        <w:trPr>
          <w:trHeight w:val="300"/>
        </w:trPr>
        <w:tc>
          <w:tcPr>
            <w:tcW w:w="153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55D51C9C" w14:textId="77777777" w:rsidR="00BE4CFC" w:rsidRPr="00FD0426" w:rsidRDefault="00BE4CFC" w:rsidP="00901BFF">
            <w:pPr>
              <w:spacing w:line="240" w:lineRule="auto"/>
              <w:rPr>
                <w:rFonts w:ascii="Times New Roman" w:eastAsia="Times New Roman" w:hAnsi="Times New Roman"/>
                <w:b/>
                <w:bCs/>
              </w:rPr>
            </w:pPr>
            <w:r w:rsidRPr="00FD0426">
              <w:rPr>
                <w:rFonts w:ascii="Times New Roman" w:eastAsia="Times New Roman" w:hAnsi="Times New Roman"/>
                <w:b/>
                <w:bCs/>
              </w:rPr>
              <w:t>H</w:t>
            </w:r>
            <w:r w:rsidRPr="00FD0426">
              <w:rPr>
                <w:rFonts w:ascii="Times New Roman" w:eastAsia="Times New Roman" w:hAnsi="Times New Roman"/>
                <w:b/>
                <w:bCs/>
                <w:vertAlign w:val="subscript"/>
              </w:rPr>
              <w:t>A</w:t>
            </w:r>
          </w:p>
        </w:tc>
        <w:tc>
          <w:tcPr>
            <w:tcW w:w="747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6BB75D5E" w14:textId="77777777" w:rsidR="00BE4CFC" w:rsidRPr="00FD0426" w:rsidRDefault="00BE4CFC" w:rsidP="00901BFF">
            <w:pPr>
              <w:spacing w:line="240" w:lineRule="auto"/>
              <w:rPr>
                <w:rFonts w:ascii="Times New Roman" w:eastAsia="Times New Roman" w:hAnsi="Times New Roman"/>
                <w:b/>
                <w:bCs/>
              </w:rPr>
            </w:pPr>
            <w:r w:rsidRPr="00FD0426">
              <w:rPr>
                <w:rFonts w:ascii="Times New Roman" w:eastAsia="Times New Roman" w:hAnsi="Times New Roman"/>
                <w:b/>
                <w:bCs/>
              </w:rPr>
              <w:t>Description</w:t>
            </w:r>
          </w:p>
        </w:tc>
        <w:tc>
          <w:tcPr>
            <w:tcW w:w="1364"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7485D109" w14:textId="77777777" w:rsidR="00BE4CFC" w:rsidRPr="00FD0426" w:rsidRDefault="00BE4CFC" w:rsidP="00901BFF">
            <w:pPr>
              <w:spacing w:line="240" w:lineRule="auto"/>
              <w:rPr>
                <w:rFonts w:ascii="Times New Roman" w:eastAsia="Times New Roman" w:hAnsi="Times New Roman"/>
                <w:b/>
                <w:bCs/>
              </w:rPr>
            </w:pPr>
            <w:r w:rsidRPr="00FD0426">
              <w:rPr>
                <w:rFonts w:ascii="Times New Roman" w:eastAsia="Times New Roman" w:hAnsi="Times New Roman"/>
                <w:b/>
                <w:bCs/>
              </w:rPr>
              <w:t>Conclusion</w:t>
            </w:r>
          </w:p>
        </w:tc>
      </w:tr>
      <w:tr w:rsidR="00BE4CFC" w:rsidRPr="00FD0426" w14:paraId="357E3866" w14:textId="77777777" w:rsidTr="00901BFF">
        <w:trPr>
          <w:trHeight w:val="300"/>
        </w:trPr>
        <w:tc>
          <w:tcPr>
            <w:tcW w:w="153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8735B7F" w14:textId="77777777" w:rsidR="00BE4CFC" w:rsidRPr="00FD0426" w:rsidRDefault="00BE4CFC" w:rsidP="00901BFF">
            <w:pPr>
              <w:spacing w:line="240" w:lineRule="auto"/>
              <w:rPr>
                <w:rFonts w:ascii="Times New Roman" w:eastAsia="Times New Roman" w:hAnsi="Times New Roman"/>
                <w:b/>
                <w:bCs/>
                <w:u w:val="single"/>
              </w:rPr>
            </w:pPr>
            <w:r w:rsidRPr="00FD0426">
              <w:rPr>
                <w:rFonts w:ascii="Times New Roman" w:eastAsia="Times New Roman" w:hAnsi="Times New Roman"/>
                <w:b/>
                <w:bCs/>
                <w:u w:val="single"/>
              </w:rPr>
              <w:t>Hypothesis 1</w:t>
            </w:r>
          </w:p>
        </w:tc>
        <w:tc>
          <w:tcPr>
            <w:tcW w:w="747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C89F181"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Differential abundance of fungi in submerged vs. freq. submerged samples</w:t>
            </w:r>
          </w:p>
        </w:tc>
        <w:tc>
          <w:tcPr>
            <w:tcW w:w="1364"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3029797"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Supported</w:t>
            </w:r>
          </w:p>
        </w:tc>
      </w:tr>
      <w:tr w:rsidR="00BE4CFC" w:rsidRPr="00FD0426" w14:paraId="4089F1BE" w14:textId="77777777" w:rsidTr="00901BFF">
        <w:trPr>
          <w:trHeight w:val="300"/>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671E7" w14:textId="77777777" w:rsidR="00BE4CFC" w:rsidRPr="00FD0426" w:rsidRDefault="00BE4CFC" w:rsidP="00901BFF">
            <w:pPr>
              <w:spacing w:line="240" w:lineRule="auto"/>
              <w:rPr>
                <w:rFonts w:ascii="Times New Roman" w:eastAsia="Times New Roman" w:hAnsi="Times New Roman"/>
                <w:b/>
                <w:bCs/>
                <w:u w:val="single"/>
              </w:rPr>
            </w:pPr>
            <w:r w:rsidRPr="00FD0426">
              <w:rPr>
                <w:rFonts w:ascii="Times New Roman" w:eastAsia="Times New Roman" w:hAnsi="Times New Roman"/>
                <w:b/>
                <w:bCs/>
                <w:u w:val="single"/>
              </w:rPr>
              <w:t>Hypothesis 2</w:t>
            </w:r>
          </w:p>
        </w:tc>
        <w:tc>
          <w:tcPr>
            <w:tcW w:w="74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8C8463"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Differential abundance of bacteria in submerged vs. frequently submerged samples</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BF78CD"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Supported</w:t>
            </w:r>
          </w:p>
        </w:tc>
      </w:tr>
      <w:tr w:rsidR="00BE4CFC" w:rsidRPr="00FD0426" w14:paraId="4DCBDE7E" w14:textId="77777777" w:rsidTr="00901BFF">
        <w:trPr>
          <w:trHeight w:val="300"/>
        </w:trPr>
        <w:tc>
          <w:tcPr>
            <w:tcW w:w="153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70BD261" w14:textId="77777777" w:rsidR="00BE4CFC" w:rsidRPr="00FD0426" w:rsidRDefault="00BE4CFC" w:rsidP="00901BFF">
            <w:pPr>
              <w:spacing w:line="240" w:lineRule="auto"/>
              <w:rPr>
                <w:rFonts w:ascii="Times New Roman" w:eastAsia="Times New Roman" w:hAnsi="Times New Roman"/>
                <w:b/>
                <w:bCs/>
                <w:u w:val="single"/>
              </w:rPr>
            </w:pPr>
            <w:r w:rsidRPr="00FD0426">
              <w:rPr>
                <w:rFonts w:ascii="Times New Roman" w:eastAsia="Times New Roman" w:hAnsi="Times New Roman"/>
                <w:b/>
                <w:bCs/>
                <w:u w:val="single"/>
              </w:rPr>
              <w:t>Hypothesis 3</w:t>
            </w:r>
          </w:p>
        </w:tc>
        <w:tc>
          <w:tcPr>
            <w:tcW w:w="747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B928A3C"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Differential abundance of bacteria in soft-bottom vs. concrete samples</w:t>
            </w:r>
          </w:p>
        </w:tc>
        <w:tc>
          <w:tcPr>
            <w:tcW w:w="1364"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FCE0612"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Supported</w:t>
            </w:r>
          </w:p>
        </w:tc>
      </w:tr>
      <w:tr w:rsidR="00BE4CFC" w:rsidRPr="00FD0426" w14:paraId="2E664EF3" w14:textId="77777777" w:rsidTr="00901BFF">
        <w:trPr>
          <w:trHeight w:val="300"/>
        </w:trPr>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236EA7" w14:textId="77777777" w:rsidR="00BE4CFC" w:rsidRPr="00FD0426" w:rsidRDefault="00BE4CFC" w:rsidP="00901BFF">
            <w:pPr>
              <w:spacing w:line="240" w:lineRule="auto"/>
              <w:rPr>
                <w:rFonts w:ascii="Times New Roman" w:eastAsia="Times New Roman" w:hAnsi="Times New Roman"/>
                <w:b/>
                <w:bCs/>
                <w:u w:val="single"/>
              </w:rPr>
            </w:pPr>
            <w:r w:rsidRPr="00FD0426">
              <w:rPr>
                <w:rFonts w:ascii="Times New Roman" w:eastAsia="Times New Roman" w:hAnsi="Times New Roman"/>
                <w:b/>
                <w:bCs/>
                <w:u w:val="single"/>
              </w:rPr>
              <w:t>Hypothesis 4</w:t>
            </w:r>
          </w:p>
        </w:tc>
        <w:tc>
          <w:tcPr>
            <w:tcW w:w="74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58BF34"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Differential abundance of bacteria in Glendale vs. Verdugo Wash</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C131E"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Supported</w:t>
            </w:r>
          </w:p>
        </w:tc>
      </w:tr>
      <w:tr w:rsidR="00BE4CFC" w:rsidRPr="00FD0426" w14:paraId="751E2AFA" w14:textId="77777777" w:rsidTr="00901BFF">
        <w:trPr>
          <w:trHeight w:val="300"/>
        </w:trPr>
        <w:tc>
          <w:tcPr>
            <w:tcW w:w="153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5EF8D15" w14:textId="77777777" w:rsidR="00BE4CFC" w:rsidRPr="00FD0426" w:rsidRDefault="00BE4CFC" w:rsidP="00901BFF">
            <w:pPr>
              <w:spacing w:line="240" w:lineRule="auto"/>
              <w:rPr>
                <w:rFonts w:ascii="Times New Roman" w:eastAsia="Times New Roman" w:hAnsi="Times New Roman"/>
                <w:b/>
                <w:bCs/>
                <w:u w:val="single"/>
              </w:rPr>
            </w:pPr>
            <w:r w:rsidRPr="00FD0426">
              <w:rPr>
                <w:rFonts w:ascii="Times New Roman" w:eastAsia="Times New Roman" w:hAnsi="Times New Roman"/>
                <w:b/>
                <w:bCs/>
                <w:u w:val="single"/>
              </w:rPr>
              <w:t>Hypothesis 5</w:t>
            </w:r>
          </w:p>
        </w:tc>
        <w:tc>
          <w:tcPr>
            <w:tcW w:w="747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2041912"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Differential abundance of fungi in Maywood vs. Arroyo Seco</w:t>
            </w:r>
          </w:p>
        </w:tc>
        <w:tc>
          <w:tcPr>
            <w:tcW w:w="1364"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242BB75" w14:textId="77777777" w:rsidR="00BE4CFC" w:rsidRPr="00FD0426" w:rsidRDefault="00BE4CFC" w:rsidP="00901BFF">
            <w:pPr>
              <w:spacing w:line="240" w:lineRule="auto"/>
              <w:rPr>
                <w:rFonts w:ascii="Times New Roman" w:eastAsia="Times New Roman" w:hAnsi="Times New Roman"/>
              </w:rPr>
            </w:pPr>
            <w:r w:rsidRPr="00FD0426">
              <w:rPr>
                <w:rFonts w:ascii="Times New Roman" w:eastAsia="Times New Roman" w:hAnsi="Times New Roman"/>
              </w:rPr>
              <w:t>Supported</w:t>
            </w:r>
          </w:p>
        </w:tc>
      </w:tr>
    </w:tbl>
    <w:p w14:paraId="4B070D44" w14:textId="77777777" w:rsidR="00055DDB" w:rsidRPr="00E06592" w:rsidRDefault="00055DDB" w:rsidP="00325C08"/>
    <w:sectPr w:rsidR="00055DDB" w:rsidRPr="00E06592" w:rsidSect="00E131E4">
      <w:headerReference w:type="even" r:id="rId29"/>
      <w:headerReference w:type="default" r:id="rId30"/>
      <w:footerReference w:type="default" r:id="rId31"/>
      <w:footerReference w:type="first" r:id="rId32"/>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276A" w14:textId="77777777" w:rsidR="00391E1F" w:rsidRDefault="00391E1F" w:rsidP="00C1340D">
      <w:r>
        <w:separator/>
      </w:r>
    </w:p>
  </w:endnote>
  <w:endnote w:type="continuationSeparator" w:id="0">
    <w:p w14:paraId="7C1028D7" w14:textId="77777777" w:rsidR="00391E1F" w:rsidRDefault="00391E1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6B2A"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7D157085" w14:textId="77777777" w:rsidR="00E27016" w:rsidRDefault="00391E1F"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3A8A9574"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2A07" w14:textId="77777777" w:rsidR="00391E1F" w:rsidRDefault="00391E1F" w:rsidP="00C1340D">
      <w:r>
        <w:separator/>
      </w:r>
    </w:p>
  </w:footnote>
  <w:footnote w:type="continuationSeparator" w:id="0">
    <w:p w14:paraId="533F0E61" w14:textId="77777777" w:rsidR="00391E1F" w:rsidRDefault="00391E1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B5AE"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A689"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96047BB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B5F6105"/>
    <w:multiLevelType w:val="hybridMultilevel"/>
    <w:tmpl w:val="7E201858"/>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76B1322F"/>
    <w:multiLevelType w:val="hybridMultilevel"/>
    <w:tmpl w:val="A40E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540488">
    <w:abstractNumId w:val="11"/>
  </w:num>
  <w:num w:numId="2" w16cid:durableId="2057119034">
    <w:abstractNumId w:val="12"/>
  </w:num>
  <w:num w:numId="3" w16cid:durableId="1879656372">
    <w:abstractNumId w:val="8"/>
  </w:num>
  <w:num w:numId="4" w16cid:durableId="1200514326">
    <w:abstractNumId w:val="5"/>
  </w:num>
  <w:num w:numId="5" w16cid:durableId="133956492">
    <w:abstractNumId w:val="6"/>
  </w:num>
  <w:num w:numId="6" w16cid:durableId="1471482150">
    <w:abstractNumId w:val="4"/>
  </w:num>
  <w:num w:numId="7" w16cid:durableId="1785733627">
    <w:abstractNumId w:val="7"/>
  </w:num>
  <w:num w:numId="8" w16cid:durableId="2124113057">
    <w:abstractNumId w:val="10"/>
  </w:num>
  <w:num w:numId="9" w16cid:durableId="1554386092">
    <w:abstractNumId w:val="3"/>
  </w:num>
  <w:num w:numId="10" w16cid:durableId="1591229941">
    <w:abstractNumId w:val="10"/>
  </w:num>
  <w:num w:numId="11" w16cid:durableId="2134785504">
    <w:abstractNumId w:val="3"/>
  </w:num>
  <w:num w:numId="12" w16cid:durableId="86704873">
    <w:abstractNumId w:val="10"/>
  </w:num>
  <w:num w:numId="13" w16cid:durableId="1578401583">
    <w:abstractNumId w:val="3"/>
  </w:num>
  <w:num w:numId="14" w16cid:durableId="1360886989">
    <w:abstractNumId w:val="2"/>
  </w:num>
  <w:num w:numId="15" w16cid:durableId="1786853327">
    <w:abstractNumId w:val="9"/>
  </w:num>
  <w:num w:numId="16" w16cid:durableId="1455904755">
    <w:abstractNumId w:val="1"/>
  </w:num>
  <w:num w:numId="17" w16cid:durableId="111097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388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65229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E8"/>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9F"/>
    <w:rsid w:val="00002AEE"/>
    <w:rsid w:val="00002C73"/>
    <w:rsid w:val="00002C99"/>
    <w:rsid w:val="000031CD"/>
    <w:rsid w:val="000034FD"/>
    <w:rsid w:val="00003791"/>
    <w:rsid w:val="00003792"/>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BA7"/>
    <w:rsid w:val="0000502D"/>
    <w:rsid w:val="00005068"/>
    <w:rsid w:val="0000533F"/>
    <w:rsid w:val="00005460"/>
    <w:rsid w:val="00005938"/>
    <w:rsid w:val="00005D15"/>
    <w:rsid w:val="00005ED2"/>
    <w:rsid w:val="00005F45"/>
    <w:rsid w:val="00005FC2"/>
    <w:rsid w:val="00006209"/>
    <w:rsid w:val="00006364"/>
    <w:rsid w:val="0000640E"/>
    <w:rsid w:val="000064BC"/>
    <w:rsid w:val="00006578"/>
    <w:rsid w:val="0000676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319"/>
    <w:rsid w:val="0001143E"/>
    <w:rsid w:val="0001150C"/>
    <w:rsid w:val="000117A2"/>
    <w:rsid w:val="000117C9"/>
    <w:rsid w:val="0001189A"/>
    <w:rsid w:val="000118A9"/>
    <w:rsid w:val="00011953"/>
    <w:rsid w:val="00011962"/>
    <w:rsid w:val="00011BC3"/>
    <w:rsid w:val="00011D30"/>
    <w:rsid w:val="00011EEE"/>
    <w:rsid w:val="0001203D"/>
    <w:rsid w:val="0001207D"/>
    <w:rsid w:val="000123AA"/>
    <w:rsid w:val="00012432"/>
    <w:rsid w:val="0001253F"/>
    <w:rsid w:val="0001256B"/>
    <w:rsid w:val="0001283B"/>
    <w:rsid w:val="00012A9E"/>
    <w:rsid w:val="00012B32"/>
    <w:rsid w:val="00012B87"/>
    <w:rsid w:val="00012CAA"/>
    <w:rsid w:val="00012CB4"/>
    <w:rsid w:val="000130A6"/>
    <w:rsid w:val="00013229"/>
    <w:rsid w:val="0001336D"/>
    <w:rsid w:val="000135B5"/>
    <w:rsid w:val="00013679"/>
    <w:rsid w:val="000139D5"/>
    <w:rsid w:val="00013E0A"/>
    <w:rsid w:val="00013E5C"/>
    <w:rsid w:val="00013EB3"/>
    <w:rsid w:val="00013F8D"/>
    <w:rsid w:val="00014167"/>
    <w:rsid w:val="00014292"/>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80"/>
    <w:rsid w:val="00015AF3"/>
    <w:rsid w:val="00015B33"/>
    <w:rsid w:val="00015BD4"/>
    <w:rsid w:val="00015F19"/>
    <w:rsid w:val="00016058"/>
    <w:rsid w:val="00016571"/>
    <w:rsid w:val="00016739"/>
    <w:rsid w:val="00016807"/>
    <w:rsid w:val="00016879"/>
    <w:rsid w:val="0001688E"/>
    <w:rsid w:val="0001690A"/>
    <w:rsid w:val="0001699D"/>
    <w:rsid w:val="00016A88"/>
    <w:rsid w:val="00016ADB"/>
    <w:rsid w:val="00016F22"/>
    <w:rsid w:val="0001706D"/>
    <w:rsid w:val="0001740F"/>
    <w:rsid w:val="0001773C"/>
    <w:rsid w:val="000179EA"/>
    <w:rsid w:val="00017BA1"/>
    <w:rsid w:val="00017C4F"/>
    <w:rsid w:val="00017D0D"/>
    <w:rsid w:val="00017EDC"/>
    <w:rsid w:val="0002028A"/>
    <w:rsid w:val="00020343"/>
    <w:rsid w:val="00020590"/>
    <w:rsid w:val="0002065F"/>
    <w:rsid w:val="00020868"/>
    <w:rsid w:val="0002090C"/>
    <w:rsid w:val="000209F3"/>
    <w:rsid w:val="00020CB3"/>
    <w:rsid w:val="00021011"/>
    <w:rsid w:val="000214AC"/>
    <w:rsid w:val="000216A5"/>
    <w:rsid w:val="000216FE"/>
    <w:rsid w:val="00021812"/>
    <w:rsid w:val="00021823"/>
    <w:rsid w:val="000219A5"/>
    <w:rsid w:val="00021A57"/>
    <w:rsid w:val="00021B58"/>
    <w:rsid w:val="00021CF4"/>
    <w:rsid w:val="00021D56"/>
    <w:rsid w:val="00021DD5"/>
    <w:rsid w:val="00021F14"/>
    <w:rsid w:val="0002205E"/>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63B"/>
    <w:rsid w:val="00025772"/>
    <w:rsid w:val="000259FC"/>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51B"/>
    <w:rsid w:val="00034564"/>
    <w:rsid w:val="00034840"/>
    <w:rsid w:val="000349AD"/>
    <w:rsid w:val="00034BF8"/>
    <w:rsid w:val="00034D5D"/>
    <w:rsid w:val="00034D60"/>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F39"/>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7A1"/>
    <w:rsid w:val="000439B4"/>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17E"/>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47CB7"/>
    <w:rsid w:val="00047D3A"/>
    <w:rsid w:val="00050589"/>
    <w:rsid w:val="00050716"/>
    <w:rsid w:val="00050847"/>
    <w:rsid w:val="000508E7"/>
    <w:rsid w:val="00050A73"/>
    <w:rsid w:val="00050AC5"/>
    <w:rsid w:val="00050BB9"/>
    <w:rsid w:val="00050C65"/>
    <w:rsid w:val="0005112F"/>
    <w:rsid w:val="000513B8"/>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CE"/>
    <w:rsid w:val="00052956"/>
    <w:rsid w:val="000529CE"/>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2B9"/>
    <w:rsid w:val="000563A0"/>
    <w:rsid w:val="000563DF"/>
    <w:rsid w:val="000563E4"/>
    <w:rsid w:val="00056705"/>
    <w:rsid w:val="0005673D"/>
    <w:rsid w:val="00056AA0"/>
    <w:rsid w:val="00056D11"/>
    <w:rsid w:val="00056DBB"/>
    <w:rsid w:val="00056E3A"/>
    <w:rsid w:val="00056FB6"/>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5FB9"/>
    <w:rsid w:val="0006609D"/>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701DC"/>
    <w:rsid w:val="000703D5"/>
    <w:rsid w:val="000706BE"/>
    <w:rsid w:val="00070CE8"/>
    <w:rsid w:val="0007130D"/>
    <w:rsid w:val="000715D4"/>
    <w:rsid w:val="00071734"/>
    <w:rsid w:val="0007183D"/>
    <w:rsid w:val="0007191C"/>
    <w:rsid w:val="00071C1B"/>
    <w:rsid w:val="00071CE0"/>
    <w:rsid w:val="00071D03"/>
    <w:rsid w:val="0007211D"/>
    <w:rsid w:val="000722B9"/>
    <w:rsid w:val="00072344"/>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71F"/>
    <w:rsid w:val="00077878"/>
    <w:rsid w:val="00077A9D"/>
    <w:rsid w:val="00077BE6"/>
    <w:rsid w:val="00077D6F"/>
    <w:rsid w:val="00077E67"/>
    <w:rsid w:val="00077EAA"/>
    <w:rsid w:val="00077F4F"/>
    <w:rsid w:val="00077F61"/>
    <w:rsid w:val="00077F87"/>
    <w:rsid w:val="000801FB"/>
    <w:rsid w:val="000803B1"/>
    <w:rsid w:val="00080485"/>
    <w:rsid w:val="000804FB"/>
    <w:rsid w:val="00080538"/>
    <w:rsid w:val="000806DB"/>
    <w:rsid w:val="00080950"/>
    <w:rsid w:val="00080AE3"/>
    <w:rsid w:val="00080C14"/>
    <w:rsid w:val="00080DB8"/>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BB2"/>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6C8"/>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418"/>
    <w:rsid w:val="000948AB"/>
    <w:rsid w:val="00094A52"/>
    <w:rsid w:val="00094A5B"/>
    <w:rsid w:val="00094E9A"/>
    <w:rsid w:val="0009508B"/>
    <w:rsid w:val="000950A3"/>
    <w:rsid w:val="00095370"/>
    <w:rsid w:val="00095401"/>
    <w:rsid w:val="00095416"/>
    <w:rsid w:val="000955B6"/>
    <w:rsid w:val="00095776"/>
    <w:rsid w:val="00095C2C"/>
    <w:rsid w:val="0009612A"/>
    <w:rsid w:val="000967F9"/>
    <w:rsid w:val="0009686F"/>
    <w:rsid w:val="00096928"/>
    <w:rsid w:val="000969ED"/>
    <w:rsid w:val="00096B51"/>
    <w:rsid w:val="00096C17"/>
    <w:rsid w:val="00096ECB"/>
    <w:rsid w:val="00096ED3"/>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24B"/>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3E9"/>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3C9"/>
    <w:rsid w:val="000A6998"/>
    <w:rsid w:val="000A6C0C"/>
    <w:rsid w:val="000A6DA2"/>
    <w:rsid w:val="000A6E78"/>
    <w:rsid w:val="000A7390"/>
    <w:rsid w:val="000A76E4"/>
    <w:rsid w:val="000A77DA"/>
    <w:rsid w:val="000A788E"/>
    <w:rsid w:val="000A795F"/>
    <w:rsid w:val="000A7CC8"/>
    <w:rsid w:val="000A7EAE"/>
    <w:rsid w:val="000B01D5"/>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3A"/>
    <w:rsid w:val="000B2A41"/>
    <w:rsid w:val="000B2AFA"/>
    <w:rsid w:val="000B2B5B"/>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93"/>
    <w:rsid w:val="000B4016"/>
    <w:rsid w:val="000B43D8"/>
    <w:rsid w:val="000B45F7"/>
    <w:rsid w:val="000B46FF"/>
    <w:rsid w:val="000B4849"/>
    <w:rsid w:val="000B4B04"/>
    <w:rsid w:val="000B4D44"/>
    <w:rsid w:val="000B4EA2"/>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7D9"/>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1ED4"/>
    <w:rsid w:val="000C299D"/>
    <w:rsid w:val="000C2AF8"/>
    <w:rsid w:val="000C2BBF"/>
    <w:rsid w:val="000C2C3F"/>
    <w:rsid w:val="000C35C9"/>
    <w:rsid w:val="000C39DA"/>
    <w:rsid w:val="000C3A5A"/>
    <w:rsid w:val="000C3A78"/>
    <w:rsid w:val="000C3C19"/>
    <w:rsid w:val="000C3CAA"/>
    <w:rsid w:val="000C3E87"/>
    <w:rsid w:val="000C4289"/>
    <w:rsid w:val="000C457D"/>
    <w:rsid w:val="000C48BB"/>
    <w:rsid w:val="000C4A82"/>
    <w:rsid w:val="000C4B5D"/>
    <w:rsid w:val="000C4C6C"/>
    <w:rsid w:val="000C4F3C"/>
    <w:rsid w:val="000C4FB6"/>
    <w:rsid w:val="000C5030"/>
    <w:rsid w:val="000C5387"/>
    <w:rsid w:val="000C53F2"/>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EDA"/>
    <w:rsid w:val="000C7F14"/>
    <w:rsid w:val="000C7F6B"/>
    <w:rsid w:val="000D017F"/>
    <w:rsid w:val="000D033C"/>
    <w:rsid w:val="000D03BA"/>
    <w:rsid w:val="000D05D9"/>
    <w:rsid w:val="000D07E6"/>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35AB"/>
    <w:rsid w:val="000D4185"/>
    <w:rsid w:val="000D424B"/>
    <w:rsid w:val="000D42A3"/>
    <w:rsid w:val="000D436C"/>
    <w:rsid w:val="000D4428"/>
    <w:rsid w:val="000D45A6"/>
    <w:rsid w:val="000D472E"/>
    <w:rsid w:val="000D4850"/>
    <w:rsid w:val="000D4BF4"/>
    <w:rsid w:val="000D4C25"/>
    <w:rsid w:val="000D501E"/>
    <w:rsid w:val="000D50DE"/>
    <w:rsid w:val="000D52A3"/>
    <w:rsid w:val="000D5554"/>
    <w:rsid w:val="000D5C8B"/>
    <w:rsid w:val="000D5CF3"/>
    <w:rsid w:val="000D5D76"/>
    <w:rsid w:val="000D5F87"/>
    <w:rsid w:val="000D601A"/>
    <w:rsid w:val="000D61FE"/>
    <w:rsid w:val="000D6509"/>
    <w:rsid w:val="000D658E"/>
    <w:rsid w:val="000D661E"/>
    <w:rsid w:val="000D6849"/>
    <w:rsid w:val="000D6861"/>
    <w:rsid w:val="000D6A0D"/>
    <w:rsid w:val="000D6F57"/>
    <w:rsid w:val="000D703E"/>
    <w:rsid w:val="000D71A2"/>
    <w:rsid w:val="000D7818"/>
    <w:rsid w:val="000E0386"/>
    <w:rsid w:val="000E0761"/>
    <w:rsid w:val="000E08FD"/>
    <w:rsid w:val="000E0B51"/>
    <w:rsid w:val="000E0B93"/>
    <w:rsid w:val="000E0DA6"/>
    <w:rsid w:val="000E0DBD"/>
    <w:rsid w:val="000E1039"/>
    <w:rsid w:val="000E10F0"/>
    <w:rsid w:val="000E140D"/>
    <w:rsid w:val="000E1537"/>
    <w:rsid w:val="000E15F5"/>
    <w:rsid w:val="000E16C0"/>
    <w:rsid w:val="000E18C0"/>
    <w:rsid w:val="000E1947"/>
    <w:rsid w:val="000E1AE3"/>
    <w:rsid w:val="000E1C15"/>
    <w:rsid w:val="000E1D71"/>
    <w:rsid w:val="000E1D7C"/>
    <w:rsid w:val="000E20CD"/>
    <w:rsid w:val="000E218D"/>
    <w:rsid w:val="000E21D9"/>
    <w:rsid w:val="000E2670"/>
    <w:rsid w:val="000E2823"/>
    <w:rsid w:val="000E2900"/>
    <w:rsid w:val="000E2C11"/>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97C"/>
    <w:rsid w:val="000E4A98"/>
    <w:rsid w:val="000E4A9C"/>
    <w:rsid w:val="000E4AA6"/>
    <w:rsid w:val="000E5134"/>
    <w:rsid w:val="000E515E"/>
    <w:rsid w:val="000E5418"/>
    <w:rsid w:val="000E547C"/>
    <w:rsid w:val="000E599E"/>
    <w:rsid w:val="000E5B34"/>
    <w:rsid w:val="000E633F"/>
    <w:rsid w:val="000E64E1"/>
    <w:rsid w:val="000E6532"/>
    <w:rsid w:val="000E6802"/>
    <w:rsid w:val="000E6962"/>
    <w:rsid w:val="000E6C8C"/>
    <w:rsid w:val="000E70C4"/>
    <w:rsid w:val="000E7276"/>
    <w:rsid w:val="000E7428"/>
    <w:rsid w:val="000E7463"/>
    <w:rsid w:val="000E7A5D"/>
    <w:rsid w:val="000E7A78"/>
    <w:rsid w:val="000E7AD3"/>
    <w:rsid w:val="000E7C73"/>
    <w:rsid w:val="000E7DAF"/>
    <w:rsid w:val="000F0132"/>
    <w:rsid w:val="000F01BC"/>
    <w:rsid w:val="000F0218"/>
    <w:rsid w:val="000F0248"/>
    <w:rsid w:val="000F028A"/>
    <w:rsid w:val="000F041F"/>
    <w:rsid w:val="000F0623"/>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DA1"/>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52A7"/>
    <w:rsid w:val="000F53DB"/>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DAE"/>
    <w:rsid w:val="00101EE0"/>
    <w:rsid w:val="00101F6A"/>
    <w:rsid w:val="001025B4"/>
    <w:rsid w:val="001026F4"/>
    <w:rsid w:val="00102739"/>
    <w:rsid w:val="001028F1"/>
    <w:rsid w:val="001029EC"/>
    <w:rsid w:val="00102B93"/>
    <w:rsid w:val="00102ECF"/>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35"/>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9B9"/>
    <w:rsid w:val="00107B49"/>
    <w:rsid w:val="00107B5D"/>
    <w:rsid w:val="00107C58"/>
    <w:rsid w:val="00107D09"/>
    <w:rsid w:val="00107D69"/>
    <w:rsid w:val="00107E00"/>
    <w:rsid w:val="001101E6"/>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E1B"/>
    <w:rsid w:val="00112E4F"/>
    <w:rsid w:val="00113069"/>
    <w:rsid w:val="00113114"/>
    <w:rsid w:val="001133D8"/>
    <w:rsid w:val="0011343F"/>
    <w:rsid w:val="001137C3"/>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623"/>
    <w:rsid w:val="001206F8"/>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608E"/>
    <w:rsid w:val="0012610E"/>
    <w:rsid w:val="00126316"/>
    <w:rsid w:val="0012638B"/>
    <w:rsid w:val="0012639F"/>
    <w:rsid w:val="001264D6"/>
    <w:rsid w:val="0012652D"/>
    <w:rsid w:val="0012661D"/>
    <w:rsid w:val="00126833"/>
    <w:rsid w:val="001268A0"/>
    <w:rsid w:val="0012694F"/>
    <w:rsid w:val="00126AF0"/>
    <w:rsid w:val="00126B1D"/>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506"/>
    <w:rsid w:val="001316AD"/>
    <w:rsid w:val="001316CD"/>
    <w:rsid w:val="001317A3"/>
    <w:rsid w:val="001317D3"/>
    <w:rsid w:val="00131879"/>
    <w:rsid w:val="0013195C"/>
    <w:rsid w:val="00131973"/>
    <w:rsid w:val="00131A59"/>
    <w:rsid w:val="00131BBC"/>
    <w:rsid w:val="00131CA9"/>
    <w:rsid w:val="00131F3D"/>
    <w:rsid w:val="00131FC0"/>
    <w:rsid w:val="00131FD6"/>
    <w:rsid w:val="0013200E"/>
    <w:rsid w:val="00132468"/>
    <w:rsid w:val="00132581"/>
    <w:rsid w:val="0013261A"/>
    <w:rsid w:val="001327F3"/>
    <w:rsid w:val="00132868"/>
    <w:rsid w:val="00132973"/>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2A3"/>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22"/>
    <w:rsid w:val="00140A39"/>
    <w:rsid w:val="001410EB"/>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22B"/>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072"/>
    <w:rsid w:val="00145392"/>
    <w:rsid w:val="001455CE"/>
    <w:rsid w:val="00145908"/>
    <w:rsid w:val="00145AD4"/>
    <w:rsid w:val="00145C32"/>
    <w:rsid w:val="00145D0D"/>
    <w:rsid w:val="00145E98"/>
    <w:rsid w:val="00145F5A"/>
    <w:rsid w:val="00145FCC"/>
    <w:rsid w:val="0014623B"/>
    <w:rsid w:val="00146696"/>
    <w:rsid w:val="00146976"/>
    <w:rsid w:val="00146B32"/>
    <w:rsid w:val="00146E5C"/>
    <w:rsid w:val="00146F72"/>
    <w:rsid w:val="00146FFC"/>
    <w:rsid w:val="0014731D"/>
    <w:rsid w:val="001473C3"/>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6C5"/>
    <w:rsid w:val="0015280C"/>
    <w:rsid w:val="00152885"/>
    <w:rsid w:val="00152F61"/>
    <w:rsid w:val="00152F85"/>
    <w:rsid w:val="00152FD9"/>
    <w:rsid w:val="00153109"/>
    <w:rsid w:val="00153153"/>
    <w:rsid w:val="0015317E"/>
    <w:rsid w:val="001532CC"/>
    <w:rsid w:val="001532FC"/>
    <w:rsid w:val="00153587"/>
    <w:rsid w:val="001535DA"/>
    <w:rsid w:val="00153750"/>
    <w:rsid w:val="00153855"/>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2C"/>
    <w:rsid w:val="00155CF8"/>
    <w:rsid w:val="00155D9E"/>
    <w:rsid w:val="00155F45"/>
    <w:rsid w:val="00156006"/>
    <w:rsid w:val="001560E8"/>
    <w:rsid w:val="001562A1"/>
    <w:rsid w:val="00156394"/>
    <w:rsid w:val="0015641D"/>
    <w:rsid w:val="001564E3"/>
    <w:rsid w:val="00156614"/>
    <w:rsid w:val="00156CCA"/>
    <w:rsid w:val="00157315"/>
    <w:rsid w:val="001575C7"/>
    <w:rsid w:val="001577A6"/>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601"/>
    <w:rsid w:val="001616C1"/>
    <w:rsid w:val="001616EE"/>
    <w:rsid w:val="00161808"/>
    <w:rsid w:val="001618CB"/>
    <w:rsid w:val="001618EF"/>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1F0"/>
    <w:rsid w:val="001664EE"/>
    <w:rsid w:val="001665A2"/>
    <w:rsid w:val="001666AD"/>
    <w:rsid w:val="00166976"/>
    <w:rsid w:val="0016697E"/>
    <w:rsid w:val="00166A63"/>
    <w:rsid w:val="00166A78"/>
    <w:rsid w:val="0016702F"/>
    <w:rsid w:val="0016710E"/>
    <w:rsid w:val="0016748C"/>
    <w:rsid w:val="00167CC6"/>
    <w:rsid w:val="00167EC5"/>
    <w:rsid w:val="00167F2C"/>
    <w:rsid w:val="00167F44"/>
    <w:rsid w:val="0017023A"/>
    <w:rsid w:val="00170652"/>
    <w:rsid w:val="001706CF"/>
    <w:rsid w:val="0017086C"/>
    <w:rsid w:val="00170AA3"/>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2FFB"/>
    <w:rsid w:val="00173121"/>
    <w:rsid w:val="001732EE"/>
    <w:rsid w:val="00173692"/>
    <w:rsid w:val="0017381F"/>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23C"/>
    <w:rsid w:val="00175603"/>
    <w:rsid w:val="00175A18"/>
    <w:rsid w:val="00175B26"/>
    <w:rsid w:val="00175E42"/>
    <w:rsid w:val="0017601C"/>
    <w:rsid w:val="00176081"/>
    <w:rsid w:val="0017609C"/>
    <w:rsid w:val="00176241"/>
    <w:rsid w:val="001763AE"/>
    <w:rsid w:val="001764EE"/>
    <w:rsid w:val="00176543"/>
    <w:rsid w:val="00176770"/>
    <w:rsid w:val="001768DC"/>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53"/>
    <w:rsid w:val="001808DB"/>
    <w:rsid w:val="00180C72"/>
    <w:rsid w:val="00180D5C"/>
    <w:rsid w:val="00180EA1"/>
    <w:rsid w:val="00180F33"/>
    <w:rsid w:val="00181077"/>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726"/>
    <w:rsid w:val="00183869"/>
    <w:rsid w:val="00183B43"/>
    <w:rsid w:val="00183B90"/>
    <w:rsid w:val="00183BD2"/>
    <w:rsid w:val="00183CB2"/>
    <w:rsid w:val="00183E0D"/>
    <w:rsid w:val="00183EF3"/>
    <w:rsid w:val="00184100"/>
    <w:rsid w:val="001842B0"/>
    <w:rsid w:val="001844CA"/>
    <w:rsid w:val="001845B4"/>
    <w:rsid w:val="0018477C"/>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D16"/>
    <w:rsid w:val="00185E1B"/>
    <w:rsid w:val="0018629F"/>
    <w:rsid w:val="001867AF"/>
    <w:rsid w:val="00186966"/>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AC"/>
    <w:rsid w:val="00193EBD"/>
    <w:rsid w:val="00193EE5"/>
    <w:rsid w:val="00193EEF"/>
    <w:rsid w:val="00194194"/>
    <w:rsid w:val="00194325"/>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A7C"/>
    <w:rsid w:val="001A0B7C"/>
    <w:rsid w:val="001A0D5B"/>
    <w:rsid w:val="001A103B"/>
    <w:rsid w:val="001A107A"/>
    <w:rsid w:val="001A11A2"/>
    <w:rsid w:val="001A1303"/>
    <w:rsid w:val="001A13B4"/>
    <w:rsid w:val="001A194B"/>
    <w:rsid w:val="001A1987"/>
    <w:rsid w:val="001A1A73"/>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FB1"/>
    <w:rsid w:val="001A41A7"/>
    <w:rsid w:val="001A43A1"/>
    <w:rsid w:val="001A4436"/>
    <w:rsid w:val="001A444B"/>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32F"/>
    <w:rsid w:val="001A6747"/>
    <w:rsid w:val="001A6A48"/>
    <w:rsid w:val="001A6D9C"/>
    <w:rsid w:val="001A6F48"/>
    <w:rsid w:val="001A734F"/>
    <w:rsid w:val="001A73C5"/>
    <w:rsid w:val="001A74D4"/>
    <w:rsid w:val="001A778E"/>
    <w:rsid w:val="001A77DF"/>
    <w:rsid w:val="001A7AD5"/>
    <w:rsid w:val="001A7B66"/>
    <w:rsid w:val="001A7D08"/>
    <w:rsid w:val="001A7D63"/>
    <w:rsid w:val="001A7E27"/>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4F7"/>
    <w:rsid w:val="001B35C2"/>
    <w:rsid w:val="001B38A2"/>
    <w:rsid w:val="001B396D"/>
    <w:rsid w:val="001B3A0F"/>
    <w:rsid w:val="001B3BF4"/>
    <w:rsid w:val="001B3CBB"/>
    <w:rsid w:val="001B3E1C"/>
    <w:rsid w:val="001B3ECA"/>
    <w:rsid w:val="001B40B1"/>
    <w:rsid w:val="001B4437"/>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8C6"/>
    <w:rsid w:val="001B595D"/>
    <w:rsid w:val="001B5964"/>
    <w:rsid w:val="001B5A8E"/>
    <w:rsid w:val="001B5C88"/>
    <w:rsid w:val="001B645B"/>
    <w:rsid w:val="001B667A"/>
    <w:rsid w:val="001B6A9D"/>
    <w:rsid w:val="001B6CCB"/>
    <w:rsid w:val="001B6D13"/>
    <w:rsid w:val="001B6DCA"/>
    <w:rsid w:val="001B6F2D"/>
    <w:rsid w:val="001B7013"/>
    <w:rsid w:val="001B70AA"/>
    <w:rsid w:val="001B716E"/>
    <w:rsid w:val="001B76EB"/>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FD"/>
    <w:rsid w:val="001C4208"/>
    <w:rsid w:val="001C4376"/>
    <w:rsid w:val="001C43D2"/>
    <w:rsid w:val="001C4685"/>
    <w:rsid w:val="001C4706"/>
    <w:rsid w:val="001C476D"/>
    <w:rsid w:val="001C4791"/>
    <w:rsid w:val="001C498C"/>
    <w:rsid w:val="001C4999"/>
    <w:rsid w:val="001C4D6D"/>
    <w:rsid w:val="001C4EF5"/>
    <w:rsid w:val="001C50A1"/>
    <w:rsid w:val="001C50B0"/>
    <w:rsid w:val="001C5145"/>
    <w:rsid w:val="001C52DF"/>
    <w:rsid w:val="001C534B"/>
    <w:rsid w:val="001C5452"/>
    <w:rsid w:val="001C5475"/>
    <w:rsid w:val="001C54C6"/>
    <w:rsid w:val="001C54D0"/>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23D"/>
    <w:rsid w:val="001D12C4"/>
    <w:rsid w:val="001D13CA"/>
    <w:rsid w:val="001D13F7"/>
    <w:rsid w:val="001D1555"/>
    <w:rsid w:val="001D167E"/>
    <w:rsid w:val="001D19DF"/>
    <w:rsid w:val="001D1BDE"/>
    <w:rsid w:val="001D1E77"/>
    <w:rsid w:val="001D218F"/>
    <w:rsid w:val="001D2240"/>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858"/>
    <w:rsid w:val="001D786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9E4"/>
    <w:rsid w:val="001E1AB0"/>
    <w:rsid w:val="001E2536"/>
    <w:rsid w:val="001E25C0"/>
    <w:rsid w:val="001E26BA"/>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BAD"/>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8A4"/>
    <w:rsid w:val="001E7999"/>
    <w:rsid w:val="001E7ADE"/>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443"/>
    <w:rsid w:val="001F384A"/>
    <w:rsid w:val="001F38F6"/>
    <w:rsid w:val="001F39E3"/>
    <w:rsid w:val="001F3B64"/>
    <w:rsid w:val="001F3EA7"/>
    <w:rsid w:val="001F3FC2"/>
    <w:rsid w:val="001F420F"/>
    <w:rsid w:val="001F4360"/>
    <w:rsid w:val="001F459B"/>
    <w:rsid w:val="001F45A9"/>
    <w:rsid w:val="001F4639"/>
    <w:rsid w:val="001F4760"/>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D8"/>
    <w:rsid w:val="001F7755"/>
    <w:rsid w:val="001F7769"/>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714"/>
    <w:rsid w:val="00201AEC"/>
    <w:rsid w:val="00201FC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C4C"/>
    <w:rsid w:val="00204C4D"/>
    <w:rsid w:val="00204CE0"/>
    <w:rsid w:val="00204D16"/>
    <w:rsid w:val="00204F5A"/>
    <w:rsid w:val="00205209"/>
    <w:rsid w:val="002053AC"/>
    <w:rsid w:val="002053C0"/>
    <w:rsid w:val="0020556C"/>
    <w:rsid w:val="0020563A"/>
    <w:rsid w:val="0020566B"/>
    <w:rsid w:val="002056B6"/>
    <w:rsid w:val="00205B37"/>
    <w:rsid w:val="00205BA5"/>
    <w:rsid w:val="00205C9A"/>
    <w:rsid w:val="00205E3C"/>
    <w:rsid w:val="002060BD"/>
    <w:rsid w:val="002060D6"/>
    <w:rsid w:val="002061BB"/>
    <w:rsid w:val="00206459"/>
    <w:rsid w:val="00206475"/>
    <w:rsid w:val="002065E8"/>
    <w:rsid w:val="002066C9"/>
    <w:rsid w:val="0020672B"/>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0A59"/>
    <w:rsid w:val="002110D7"/>
    <w:rsid w:val="00211258"/>
    <w:rsid w:val="0021144B"/>
    <w:rsid w:val="00211601"/>
    <w:rsid w:val="00211635"/>
    <w:rsid w:val="002116D8"/>
    <w:rsid w:val="00211767"/>
    <w:rsid w:val="00211962"/>
    <w:rsid w:val="00211ACA"/>
    <w:rsid w:val="00211BF7"/>
    <w:rsid w:val="00211CAA"/>
    <w:rsid w:val="00211F4D"/>
    <w:rsid w:val="00211FAB"/>
    <w:rsid w:val="0021202D"/>
    <w:rsid w:val="00212163"/>
    <w:rsid w:val="00212323"/>
    <w:rsid w:val="002125EC"/>
    <w:rsid w:val="002129F4"/>
    <w:rsid w:val="00212BC7"/>
    <w:rsid w:val="00212C65"/>
    <w:rsid w:val="00212C89"/>
    <w:rsid w:val="002131E5"/>
    <w:rsid w:val="00213269"/>
    <w:rsid w:val="00213680"/>
    <w:rsid w:val="0021398C"/>
    <w:rsid w:val="0021399F"/>
    <w:rsid w:val="002139F7"/>
    <w:rsid w:val="00213B05"/>
    <w:rsid w:val="00213EDE"/>
    <w:rsid w:val="00213EE8"/>
    <w:rsid w:val="00213F99"/>
    <w:rsid w:val="002140A3"/>
    <w:rsid w:val="00214190"/>
    <w:rsid w:val="002141BA"/>
    <w:rsid w:val="0021437A"/>
    <w:rsid w:val="00214494"/>
    <w:rsid w:val="00214610"/>
    <w:rsid w:val="00214C6B"/>
    <w:rsid w:val="00214D2B"/>
    <w:rsid w:val="00214FCB"/>
    <w:rsid w:val="0021552F"/>
    <w:rsid w:val="002155A6"/>
    <w:rsid w:val="0021568A"/>
    <w:rsid w:val="00215A02"/>
    <w:rsid w:val="00215FA0"/>
    <w:rsid w:val="002164BB"/>
    <w:rsid w:val="00216642"/>
    <w:rsid w:val="0021676E"/>
    <w:rsid w:val="0021682E"/>
    <w:rsid w:val="00216A51"/>
    <w:rsid w:val="00216FA9"/>
    <w:rsid w:val="0021737B"/>
    <w:rsid w:val="002176AE"/>
    <w:rsid w:val="002177B5"/>
    <w:rsid w:val="002177BF"/>
    <w:rsid w:val="00217C39"/>
    <w:rsid w:val="00217F91"/>
    <w:rsid w:val="002200C5"/>
    <w:rsid w:val="002200EC"/>
    <w:rsid w:val="00220209"/>
    <w:rsid w:val="00220305"/>
    <w:rsid w:val="002204FF"/>
    <w:rsid w:val="002205D0"/>
    <w:rsid w:val="00220788"/>
    <w:rsid w:val="00220950"/>
    <w:rsid w:val="00220ABA"/>
    <w:rsid w:val="00220B61"/>
    <w:rsid w:val="00220BAA"/>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1E"/>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37C"/>
    <w:rsid w:val="002304E0"/>
    <w:rsid w:val="00230905"/>
    <w:rsid w:val="00230C90"/>
    <w:rsid w:val="0023129A"/>
    <w:rsid w:val="0023154D"/>
    <w:rsid w:val="002315A2"/>
    <w:rsid w:val="0023191D"/>
    <w:rsid w:val="002319F2"/>
    <w:rsid w:val="00231A39"/>
    <w:rsid w:val="00232427"/>
    <w:rsid w:val="002324B2"/>
    <w:rsid w:val="0023259A"/>
    <w:rsid w:val="00232A3A"/>
    <w:rsid w:val="00232ABE"/>
    <w:rsid w:val="00232AE4"/>
    <w:rsid w:val="00232B51"/>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424"/>
    <w:rsid w:val="002405C7"/>
    <w:rsid w:val="00240650"/>
    <w:rsid w:val="0024084D"/>
    <w:rsid w:val="0024090E"/>
    <w:rsid w:val="002409A5"/>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219"/>
    <w:rsid w:val="002425C8"/>
    <w:rsid w:val="002425EF"/>
    <w:rsid w:val="0024285C"/>
    <w:rsid w:val="0024297E"/>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4D"/>
    <w:rsid w:val="00244AC6"/>
    <w:rsid w:val="00244B07"/>
    <w:rsid w:val="00244C72"/>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6E6"/>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DA"/>
    <w:rsid w:val="002549D9"/>
    <w:rsid w:val="002551CE"/>
    <w:rsid w:val="002552AB"/>
    <w:rsid w:val="00255680"/>
    <w:rsid w:val="00255760"/>
    <w:rsid w:val="00255A26"/>
    <w:rsid w:val="00255ABB"/>
    <w:rsid w:val="00255B3F"/>
    <w:rsid w:val="00255B5C"/>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B8"/>
    <w:rsid w:val="00260297"/>
    <w:rsid w:val="002602F4"/>
    <w:rsid w:val="00260685"/>
    <w:rsid w:val="0026072C"/>
    <w:rsid w:val="002607A0"/>
    <w:rsid w:val="00260A09"/>
    <w:rsid w:val="00260AC2"/>
    <w:rsid w:val="00260CEE"/>
    <w:rsid w:val="00260DAF"/>
    <w:rsid w:val="00261376"/>
    <w:rsid w:val="00261535"/>
    <w:rsid w:val="00261765"/>
    <w:rsid w:val="00261A1E"/>
    <w:rsid w:val="00261B77"/>
    <w:rsid w:val="00261D31"/>
    <w:rsid w:val="00261FB4"/>
    <w:rsid w:val="0026202D"/>
    <w:rsid w:val="002620A0"/>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66"/>
    <w:rsid w:val="002779AF"/>
    <w:rsid w:val="00277D4B"/>
    <w:rsid w:val="00277E2B"/>
    <w:rsid w:val="0028018A"/>
    <w:rsid w:val="00280218"/>
    <w:rsid w:val="00280352"/>
    <w:rsid w:val="002804B0"/>
    <w:rsid w:val="0028060A"/>
    <w:rsid w:val="00280786"/>
    <w:rsid w:val="002808A4"/>
    <w:rsid w:val="00280961"/>
    <w:rsid w:val="00280B65"/>
    <w:rsid w:val="00280BF0"/>
    <w:rsid w:val="00280CB1"/>
    <w:rsid w:val="00280D09"/>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9BF"/>
    <w:rsid w:val="002849FF"/>
    <w:rsid w:val="00284B70"/>
    <w:rsid w:val="00284C6B"/>
    <w:rsid w:val="00284EA7"/>
    <w:rsid w:val="00284EB8"/>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733"/>
    <w:rsid w:val="002877A3"/>
    <w:rsid w:val="002877CA"/>
    <w:rsid w:val="00287D53"/>
    <w:rsid w:val="00287F5E"/>
    <w:rsid w:val="0029001A"/>
    <w:rsid w:val="0029078F"/>
    <w:rsid w:val="00290796"/>
    <w:rsid w:val="00290844"/>
    <w:rsid w:val="0029096B"/>
    <w:rsid w:val="00290A18"/>
    <w:rsid w:val="00290B85"/>
    <w:rsid w:val="00290D7A"/>
    <w:rsid w:val="002910F9"/>
    <w:rsid w:val="00291149"/>
    <w:rsid w:val="0029137F"/>
    <w:rsid w:val="00291533"/>
    <w:rsid w:val="002915B6"/>
    <w:rsid w:val="002915DC"/>
    <w:rsid w:val="0029175E"/>
    <w:rsid w:val="0029181F"/>
    <w:rsid w:val="002918F3"/>
    <w:rsid w:val="00291BF2"/>
    <w:rsid w:val="00291DCE"/>
    <w:rsid w:val="0029222F"/>
    <w:rsid w:val="002922BC"/>
    <w:rsid w:val="00292482"/>
    <w:rsid w:val="00292488"/>
    <w:rsid w:val="0029268A"/>
    <w:rsid w:val="0029275A"/>
    <w:rsid w:val="0029287A"/>
    <w:rsid w:val="00292916"/>
    <w:rsid w:val="00292B2F"/>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D37"/>
    <w:rsid w:val="00295DE5"/>
    <w:rsid w:val="00296196"/>
    <w:rsid w:val="0029628E"/>
    <w:rsid w:val="002963F3"/>
    <w:rsid w:val="0029642A"/>
    <w:rsid w:val="002965B4"/>
    <w:rsid w:val="002966EA"/>
    <w:rsid w:val="00296971"/>
    <w:rsid w:val="002969A9"/>
    <w:rsid w:val="00296A3E"/>
    <w:rsid w:val="00296A7A"/>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09F"/>
    <w:rsid w:val="002A115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259"/>
    <w:rsid w:val="002A3314"/>
    <w:rsid w:val="002A3323"/>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5BC1"/>
    <w:rsid w:val="002A62E1"/>
    <w:rsid w:val="002A665D"/>
    <w:rsid w:val="002A66E9"/>
    <w:rsid w:val="002A6C51"/>
    <w:rsid w:val="002A6DE8"/>
    <w:rsid w:val="002A6EEC"/>
    <w:rsid w:val="002A7025"/>
    <w:rsid w:val="002A74AF"/>
    <w:rsid w:val="002A76C5"/>
    <w:rsid w:val="002A780E"/>
    <w:rsid w:val="002A7FB2"/>
    <w:rsid w:val="002B01A4"/>
    <w:rsid w:val="002B05E0"/>
    <w:rsid w:val="002B082B"/>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644"/>
    <w:rsid w:val="002B29D1"/>
    <w:rsid w:val="002B2BD4"/>
    <w:rsid w:val="002B2C8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9A"/>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0E79"/>
    <w:rsid w:val="002C1425"/>
    <w:rsid w:val="002C15E2"/>
    <w:rsid w:val="002C1A39"/>
    <w:rsid w:val="002C1BF8"/>
    <w:rsid w:val="002C1E1D"/>
    <w:rsid w:val="002C1E5A"/>
    <w:rsid w:val="002C209D"/>
    <w:rsid w:val="002C210D"/>
    <w:rsid w:val="002C21AD"/>
    <w:rsid w:val="002C22AB"/>
    <w:rsid w:val="002C263D"/>
    <w:rsid w:val="002C27EB"/>
    <w:rsid w:val="002C28DD"/>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88A"/>
    <w:rsid w:val="002C4896"/>
    <w:rsid w:val="002C497C"/>
    <w:rsid w:val="002C4C35"/>
    <w:rsid w:val="002C4D24"/>
    <w:rsid w:val="002C4E0B"/>
    <w:rsid w:val="002C4F5B"/>
    <w:rsid w:val="002C5035"/>
    <w:rsid w:val="002C5045"/>
    <w:rsid w:val="002C5370"/>
    <w:rsid w:val="002C537F"/>
    <w:rsid w:val="002C557E"/>
    <w:rsid w:val="002C5615"/>
    <w:rsid w:val="002C59E8"/>
    <w:rsid w:val="002C5A5E"/>
    <w:rsid w:val="002C5ACD"/>
    <w:rsid w:val="002C5B62"/>
    <w:rsid w:val="002C5CB6"/>
    <w:rsid w:val="002C5F3A"/>
    <w:rsid w:val="002C6181"/>
    <w:rsid w:val="002C63AB"/>
    <w:rsid w:val="002C6616"/>
    <w:rsid w:val="002C6816"/>
    <w:rsid w:val="002C6959"/>
    <w:rsid w:val="002C6AE4"/>
    <w:rsid w:val="002C6B0D"/>
    <w:rsid w:val="002C6C5F"/>
    <w:rsid w:val="002C7423"/>
    <w:rsid w:val="002C74EC"/>
    <w:rsid w:val="002C7610"/>
    <w:rsid w:val="002C77A4"/>
    <w:rsid w:val="002C7A0F"/>
    <w:rsid w:val="002C7ADD"/>
    <w:rsid w:val="002C7B58"/>
    <w:rsid w:val="002C7CEB"/>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6C4"/>
    <w:rsid w:val="002D476D"/>
    <w:rsid w:val="002D48F7"/>
    <w:rsid w:val="002D4979"/>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EB2"/>
    <w:rsid w:val="002E00FA"/>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35D"/>
    <w:rsid w:val="002E2524"/>
    <w:rsid w:val="002E2685"/>
    <w:rsid w:val="002E2696"/>
    <w:rsid w:val="002E2735"/>
    <w:rsid w:val="002E2D79"/>
    <w:rsid w:val="002E2DAC"/>
    <w:rsid w:val="002E30E2"/>
    <w:rsid w:val="002E32D6"/>
    <w:rsid w:val="002E3797"/>
    <w:rsid w:val="002E3924"/>
    <w:rsid w:val="002E3A56"/>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92"/>
    <w:rsid w:val="002E4AE9"/>
    <w:rsid w:val="002E4B59"/>
    <w:rsid w:val="002E4E49"/>
    <w:rsid w:val="002E514A"/>
    <w:rsid w:val="002E53D7"/>
    <w:rsid w:val="002E54AA"/>
    <w:rsid w:val="002E555F"/>
    <w:rsid w:val="002E5590"/>
    <w:rsid w:val="002E55E4"/>
    <w:rsid w:val="002E564D"/>
    <w:rsid w:val="002E5858"/>
    <w:rsid w:val="002E58E8"/>
    <w:rsid w:val="002E59FA"/>
    <w:rsid w:val="002E5C71"/>
    <w:rsid w:val="002E5DFF"/>
    <w:rsid w:val="002E5FC5"/>
    <w:rsid w:val="002E621B"/>
    <w:rsid w:val="002E6437"/>
    <w:rsid w:val="002E6802"/>
    <w:rsid w:val="002E699F"/>
    <w:rsid w:val="002E6A1F"/>
    <w:rsid w:val="002E6B68"/>
    <w:rsid w:val="002E6CE6"/>
    <w:rsid w:val="002E6E55"/>
    <w:rsid w:val="002E6EC9"/>
    <w:rsid w:val="002E6F4F"/>
    <w:rsid w:val="002E7119"/>
    <w:rsid w:val="002E7580"/>
    <w:rsid w:val="002E768D"/>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3A7"/>
    <w:rsid w:val="002F152A"/>
    <w:rsid w:val="002F1653"/>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75"/>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4A1"/>
    <w:rsid w:val="002F5724"/>
    <w:rsid w:val="002F5825"/>
    <w:rsid w:val="002F582F"/>
    <w:rsid w:val="002F5A17"/>
    <w:rsid w:val="002F5F1C"/>
    <w:rsid w:val="002F5F9B"/>
    <w:rsid w:val="002F6006"/>
    <w:rsid w:val="002F642F"/>
    <w:rsid w:val="002F667B"/>
    <w:rsid w:val="002F66C7"/>
    <w:rsid w:val="002F6728"/>
    <w:rsid w:val="002F6774"/>
    <w:rsid w:val="002F680C"/>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69A"/>
    <w:rsid w:val="0030282D"/>
    <w:rsid w:val="0030286C"/>
    <w:rsid w:val="00302D48"/>
    <w:rsid w:val="00302DD7"/>
    <w:rsid w:val="00302DFC"/>
    <w:rsid w:val="00303033"/>
    <w:rsid w:val="00303131"/>
    <w:rsid w:val="00303235"/>
    <w:rsid w:val="0030344F"/>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07F70"/>
    <w:rsid w:val="00310360"/>
    <w:rsid w:val="00310396"/>
    <w:rsid w:val="00310738"/>
    <w:rsid w:val="003107C3"/>
    <w:rsid w:val="0031080A"/>
    <w:rsid w:val="0031098F"/>
    <w:rsid w:val="003109A0"/>
    <w:rsid w:val="00310A0F"/>
    <w:rsid w:val="00310AA1"/>
    <w:rsid w:val="00310E8A"/>
    <w:rsid w:val="00310F17"/>
    <w:rsid w:val="00310F53"/>
    <w:rsid w:val="003110C7"/>
    <w:rsid w:val="00311156"/>
    <w:rsid w:val="003113E9"/>
    <w:rsid w:val="003114BF"/>
    <w:rsid w:val="003116CD"/>
    <w:rsid w:val="003119AB"/>
    <w:rsid w:val="00311B55"/>
    <w:rsid w:val="00311B71"/>
    <w:rsid w:val="00311C50"/>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732"/>
    <w:rsid w:val="003167AC"/>
    <w:rsid w:val="00316889"/>
    <w:rsid w:val="003169F6"/>
    <w:rsid w:val="00316A14"/>
    <w:rsid w:val="003171F1"/>
    <w:rsid w:val="00317268"/>
    <w:rsid w:val="003175EC"/>
    <w:rsid w:val="00317643"/>
    <w:rsid w:val="00317AC6"/>
    <w:rsid w:val="00317B50"/>
    <w:rsid w:val="00317E20"/>
    <w:rsid w:val="00320506"/>
    <w:rsid w:val="00320629"/>
    <w:rsid w:val="0032078D"/>
    <w:rsid w:val="00320854"/>
    <w:rsid w:val="0032088D"/>
    <w:rsid w:val="003208DB"/>
    <w:rsid w:val="00320BED"/>
    <w:rsid w:val="00320C26"/>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FD"/>
    <w:rsid w:val="00322A41"/>
    <w:rsid w:val="00322AAA"/>
    <w:rsid w:val="00322BDB"/>
    <w:rsid w:val="00322BFA"/>
    <w:rsid w:val="00322C93"/>
    <w:rsid w:val="00322F22"/>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B2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3E74"/>
    <w:rsid w:val="00334151"/>
    <w:rsid w:val="00334238"/>
    <w:rsid w:val="00334646"/>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A1F"/>
    <w:rsid w:val="00335AC9"/>
    <w:rsid w:val="00335CAE"/>
    <w:rsid w:val="00335DBA"/>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515"/>
    <w:rsid w:val="003409F2"/>
    <w:rsid w:val="00340B56"/>
    <w:rsid w:val="00340DD2"/>
    <w:rsid w:val="00340DD4"/>
    <w:rsid w:val="00341041"/>
    <w:rsid w:val="003410FC"/>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3BF5"/>
    <w:rsid w:val="003441D3"/>
    <w:rsid w:val="00344347"/>
    <w:rsid w:val="00344684"/>
    <w:rsid w:val="00344CAA"/>
    <w:rsid w:val="00344D73"/>
    <w:rsid w:val="00344DFE"/>
    <w:rsid w:val="00344E73"/>
    <w:rsid w:val="003451D3"/>
    <w:rsid w:val="003453E7"/>
    <w:rsid w:val="00345473"/>
    <w:rsid w:val="003454E8"/>
    <w:rsid w:val="003455DF"/>
    <w:rsid w:val="00345793"/>
    <w:rsid w:val="0034581D"/>
    <w:rsid w:val="0034591F"/>
    <w:rsid w:val="00345A20"/>
    <w:rsid w:val="00345B81"/>
    <w:rsid w:val="00345D1D"/>
    <w:rsid w:val="00345DCC"/>
    <w:rsid w:val="00345E1D"/>
    <w:rsid w:val="00346385"/>
    <w:rsid w:val="0034638B"/>
    <w:rsid w:val="003463F0"/>
    <w:rsid w:val="0034659D"/>
    <w:rsid w:val="003465FE"/>
    <w:rsid w:val="00346646"/>
    <w:rsid w:val="003468A2"/>
    <w:rsid w:val="003469F1"/>
    <w:rsid w:val="00346A68"/>
    <w:rsid w:val="00346B1B"/>
    <w:rsid w:val="00346D2E"/>
    <w:rsid w:val="00347092"/>
    <w:rsid w:val="00347470"/>
    <w:rsid w:val="0034757D"/>
    <w:rsid w:val="00347596"/>
    <w:rsid w:val="00347663"/>
    <w:rsid w:val="0034793B"/>
    <w:rsid w:val="00347996"/>
    <w:rsid w:val="00347D74"/>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5C35"/>
    <w:rsid w:val="00355DF1"/>
    <w:rsid w:val="003564A8"/>
    <w:rsid w:val="00356809"/>
    <w:rsid w:val="00356828"/>
    <w:rsid w:val="00356904"/>
    <w:rsid w:val="00356C03"/>
    <w:rsid w:val="00356C53"/>
    <w:rsid w:val="00356CAD"/>
    <w:rsid w:val="00356E5F"/>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9CC"/>
    <w:rsid w:val="00360A82"/>
    <w:rsid w:val="00360B0C"/>
    <w:rsid w:val="00360B95"/>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F16"/>
    <w:rsid w:val="00361F86"/>
    <w:rsid w:val="00361FB1"/>
    <w:rsid w:val="0036213F"/>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898"/>
    <w:rsid w:val="00374A9C"/>
    <w:rsid w:val="0037500C"/>
    <w:rsid w:val="0037512C"/>
    <w:rsid w:val="00375533"/>
    <w:rsid w:val="00375763"/>
    <w:rsid w:val="00375ACD"/>
    <w:rsid w:val="00375B82"/>
    <w:rsid w:val="00375D4E"/>
    <w:rsid w:val="00375E48"/>
    <w:rsid w:val="00375E76"/>
    <w:rsid w:val="00376182"/>
    <w:rsid w:val="00376A85"/>
    <w:rsid w:val="00376C98"/>
    <w:rsid w:val="00376CA7"/>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143"/>
    <w:rsid w:val="003853A7"/>
    <w:rsid w:val="003853B5"/>
    <w:rsid w:val="0038547B"/>
    <w:rsid w:val="00385481"/>
    <w:rsid w:val="003855CF"/>
    <w:rsid w:val="00385665"/>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AF"/>
    <w:rsid w:val="003878F5"/>
    <w:rsid w:val="00387C09"/>
    <w:rsid w:val="00387CD5"/>
    <w:rsid w:val="00387D74"/>
    <w:rsid w:val="00390226"/>
    <w:rsid w:val="00390233"/>
    <w:rsid w:val="003902E6"/>
    <w:rsid w:val="0039040B"/>
    <w:rsid w:val="00390516"/>
    <w:rsid w:val="0039053B"/>
    <w:rsid w:val="0039056C"/>
    <w:rsid w:val="00390D6B"/>
    <w:rsid w:val="00390D85"/>
    <w:rsid w:val="00391115"/>
    <w:rsid w:val="003911F6"/>
    <w:rsid w:val="0039159A"/>
    <w:rsid w:val="00391D31"/>
    <w:rsid w:val="00391DDB"/>
    <w:rsid w:val="00391E1F"/>
    <w:rsid w:val="00391F71"/>
    <w:rsid w:val="00392482"/>
    <w:rsid w:val="0039259C"/>
    <w:rsid w:val="003927E3"/>
    <w:rsid w:val="0039280E"/>
    <w:rsid w:val="00392B85"/>
    <w:rsid w:val="00392C53"/>
    <w:rsid w:val="00392D10"/>
    <w:rsid w:val="00392D14"/>
    <w:rsid w:val="00392DE9"/>
    <w:rsid w:val="00392E45"/>
    <w:rsid w:val="00393145"/>
    <w:rsid w:val="003932F9"/>
    <w:rsid w:val="003933BC"/>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4F"/>
    <w:rsid w:val="003A0479"/>
    <w:rsid w:val="003A04E4"/>
    <w:rsid w:val="003A06E6"/>
    <w:rsid w:val="003A087A"/>
    <w:rsid w:val="003A088C"/>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85"/>
    <w:rsid w:val="003A439F"/>
    <w:rsid w:val="003A4433"/>
    <w:rsid w:val="003A445F"/>
    <w:rsid w:val="003A45A8"/>
    <w:rsid w:val="003A45C0"/>
    <w:rsid w:val="003A4663"/>
    <w:rsid w:val="003A466A"/>
    <w:rsid w:val="003A4820"/>
    <w:rsid w:val="003A485B"/>
    <w:rsid w:val="003A4AED"/>
    <w:rsid w:val="003A4EC3"/>
    <w:rsid w:val="003A4FD3"/>
    <w:rsid w:val="003A52C0"/>
    <w:rsid w:val="003A5395"/>
    <w:rsid w:val="003A56C4"/>
    <w:rsid w:val="003A5A25"/>
    <w:rsid w:val="003A5E15"/>
    <w:rsid w:val="003A61C7"/>
    <w:rsid w:val="003A62E9"/>
    <w:rsid w:val="003A64B7"/>
    <w:rsid w:val="003A67E9"/>
    <w:rsid w:val="003A68F3"/>
    <w:rsid w:val="003A691D"/>
    <w:rsid w:val="003A6C29"/>
    <w:rsid w:val="003A7007"/>
    <w:rsid w:val="003A70E7"/>
    <w:rsid w:val="003A7406"/>
    <w:rsid w:val="003A7472"/>
    <w:rsid w:val="003A7540"/>
    <w:rsid w:val="003A7592"/>
    <w:rsid w:val="003A767E"/>
    <w:rsid w:val="003A789E"/>
    <w:rsid w:val="003A7B59"/>
    <w:rsid w:val="003A7BCE"/>
    <w:rsid w:val="003A7CAB"/>
    <w:rsid w:val="003A7EF6"/>
    <w:rsid w:val="003B043D"/>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48B"/>
    <w:rsid w:val="003B14DD"/>
    <w:rsid w:val="003B150F"/>
    <w:rsid w:val="003B1923"/>
    <w:rsid w:val="003B1D25"/>
    <w:rsid w:val="003B2129"/>
    <w:rsid w:val="003B22CE"/>
    <w:rsid w:val="003B22F7"/>
    <w:rsid w:val="003B2723"/>
    <w:rsid w:val="003B272C"/>
    <w:rsid w:val="003B27F3"/>
    <w:rsid w:val="003B28F4"/>
    <w:rsid w:val="003B2A22"/>
    <w:rsid w:val="003B2CD7"/>
    <w:rsid w:val="003B2D51"/>
    <w:rsid w:val="003B2EE5"/>
    <w:rsid w:val="003B2F3D"/>
    <w:rsid w:val="003B3404"/>
    <w:rsid w:val="003B3455"/>
    <w:rsid w:val="003B356C"/>
    <w:rsid w:val="003B37AE"/>
    <w:rsid w:val="003B382B"/>
    <w:rsid w:val="003B3832"/>
    <w:rsid w:val="003B3A7C"/>
    <w:rsid w:val="003B3D3C"/>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B9F"/>
    <w:rsid w:val="003B7BDC"/>
    <w:rsid w:val="003B7F86"/>
    <w:rsid w:val="003C0027"/>
    <w:rsid w:val="003C014C"/>
    <w:rsid w:val="003C0195"/>
    <w:rsid w:val="003C051B"/>
    <w:rsid w:val="003C05E0"/>
    <w:rsid w:val="003C062F"/>
    <w:rsid w:val="003C0732"/>
    <w:rsid w:val="003C07C0"/>
    <w:rsid w:val="003C085B"/>
    <w:rsid w:val="003C08F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CE6"/>
    <w:rsid w:val="003C5FA6"/>
    <w:rsid w:val="003C608B"/>
    <w:rsid w:val="003C61B2"/>
    <w:rsid w:val="003C63CC"/>
    <w:rsid w:val="003C642E"/>
    <w:rsid w:val="003C6450"/>
    <w:rsid w:val="003C6632"/>
    <w:rsid w:val="003C689D"/>
    <w:rsid w:val="003C68E8"/>
    <w:rsid w:val="003C6B79"/>
    <w:rsid w:val="003C6BED"/>
    <w:rsid w:val="003C6BFA"/>
    <w:rsid w:val="003C6E81"/>
    <w:rsid w:val="003C6EC5"/>
    <w:rsid w:val="003C6FD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368"/>
    <w:rsid w:val="003D357B"/>
    <w:rsid w:val="003D3583"/>
    <w:rsid w:val="003D3615"/>
    <w:rsid w:val="003D3982"/>
    <w:rsid w:val="003D3CD5"/>
    <w:rsid w:val="003D3CE5"/>
    <w:rsid w:val="003D4046"/>
    <w:rsid w:val="003D4353"/>
    <w:rsid w:val="003D436C"/>
    <w:rsid w:val="003D449B"/>
    <w:rsid w:val="003D451B"/>
    <w:rsid w:val="003D4C5C"/>
    <w:rsid w:val="003D4CE2"/>
    <w:rsid w:val="003D509D"/>
    <w:rsid w:val="003D548A"/>
    <w:rsid w:val="003D5870"/>
    <w:rsid w:val="003D599E"/>
    <w:rsid w:val="003D5CB5"/>
    <w:rsid w:val="003D5DEB"/>
    <w:rsid w:val="003D620B"/>
    <w:rsid w:val="003D6592"/>
    <w:rsid w:val="003D67CB"/>
    <w:rsid w:val="003D6836"/>
    <w:rsid w:val="003D6B75"/>
    <w:rsid w:val="003D6CDE"/>
    <w:rsid w:val="003D6DF8"/>
    <w:rsid w:val="003D6F10"/>
    <w:rsid w:val="003D71A5"/>
    <w:rsid w:val="003D740F"/>
    <w:rsid w:val="003D744C"/>
    <w:rsid w:val="003D78CA"/>
    <w:rsid w:val="003D7910"/>
    <w:rsid w:val="003D7BDD"/>
    <w:rsid w:val="003D7C05"/>
    <w:rsid w:val="003D7C99"/>
    <w:rsid w:val="003E04FA"/>
    <w:rsid w:val="003E0517"/>
    <w:rsid w:val="003E06FB"/>
    <w:rsid w:val="003E075D"/>
    <w:rsid w:val="003E07AC"/>
    <w:rsid w:val="003E089C"/>
    <w:rsid w:val="003E08EB"/>
    <w:rsid w:val="003E0C56"/>
    <w:rsid w:val="003E0DA2"/>
    <w:rsid w:val="003E0E4D"/>
    <w:rsid w:val="003E0EB6"/>
    <w:rsid w:val="003E0EDD"/>
    <w:rsid w:val="003E1248"/>
    <w:rsid w:val="003E1375"/>
    <w:rsid w:val="003E14B2"/>
    <w:rsid w:val="003E14D8"/>
    <w:rsid w:val="003E14E1"/>
    <w:rsid w:val="003E1572"/>
    <w:rsid w:val="003E18E1"/>
    <w:rsid w:val="003E1A49"/>
    <w:rsid w:val="003E1B95"/>
    <w:rsid w:val="003E1E25"/>
    <w:rsid w:val="003E20D5"/>
    <w:rsid w:val="003E215B"/>
    <w:rsid w:val="003E22BB"/>
    <w:rsid w:val="003E2343"/>
    <w:rsid w:val="003E273E"/>
    <w:rsid w:val="003E2B81"/>
    <w:rsid w:val="003E2BF6"/>
    <w:rsid w:val="003E2CF5"/>
    <w:rsid w:val="003E2D45"/>
    <w:rsid w:val="003E2E66"/>
    <w:rsid w:val="003E3036"/>
    <w:rsid w:val="003E30FE"/>
    <w:rsid w:val="003E314E"/>
    <w:rsid w:val="003E370F"/>
    <w:rsid w:val="003E39EF"/>
    <w:rsid w:val="003E3C8A"/>
    <w:rsid w:val="003E3E2B"/>
    <w:rsid w:val="003E3F94"/>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9D"/>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054"/>
    <w:rsid w:val="003E7386"/>
    <w:rsid w:val="003E749E"/>
    <w:rsid w:val="003E7745"/>
    <w:rsid w:val="003E7ABA"/>
    <w:rsid w:val="003E7DAF"/>
    <w:rsid w:val="003E7DD2"/>
    <w:rsid w:val="003E7DEB"/>
    <w:rsid w:val="003F0329"/>
    <w:rsid w:val="003F03D8"/>
    <w:rsid w:val="003F0471"/>
    <w:rsid w:val="003F06C0"/>
    <w:rsid w:val="003F0817"/>
    <w:rsid w:val="003F0B86"/>
    <w:rsid w:val="003F0CCE"/>
    <w:rsid w:val="003F0D12"/>
    <w:rsid w:val="003F0DD9"/>
    <w:rsid w:val="003F0FE9"/>
    <w:rsid w:val="003F10C5"/>
    <w:rsid w:val="003F1528"/>
    <w:rsid w:val="003F155F"/>
    <w:rsid w:val="003F1774"/>
    <w:rsid w:val="003F1EEE"/>
    <w:rsid w:val="003F1F4B"/>
    <w:rsid w:val="003F1F8E"/>
    <w:rsid w:val="003F2112"/>
    <w:rsid w:val="003F21C8"/>
    <w:rsid w:val="003F243C"/>
    <w:rsid w:val="003F253D"/>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D73"/>
    <w:rsid w:val="003F4EA4"/>
    <w:rsid w:val="003F517E"/>
    <w:rsid w:val="003F51C8"/>
    <w:rsid w:val="003F5414"/>
    <w:rsid w:val="003F552A"/>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B59"/>
    <w:rsid w:val="003F6F9B"/>
    <w:rsid w:val="003F70FD"/>
    <w:rsid w:val="003F710C"/>
    <w:rsid w:val="003F71CE"/>
    <w:rsid w:val="003F7757"/>
    <w:rsid w:val="003F78B5"/>
    <w:rsid w:val="003F79A7"/>
    <w:rsid w:val="003F7A15"/>
    <w:rsid w:val="003F7B8B"/>
    <w:rsid w:val="003F7C28"/>
    <w:rsid w:val="003F7CD7"/>
    <w:rsid w:val="003F7D44"/>
    <w:rsid w:val="003F7DD2"/>
    <w:rsid w:val="003F7EAA"/>
    <w:rsid w:val="003F7FB7"/>
    <w:rsid w:val="003F7FD5"/>
    <w:rsid w:val="003F7FE6"/>
    <w:rsid w:val="0040000E"/>
    <w:rsid w:val="004002D5"/>
    <w:rsid w:val="00400334"/>
    <w:rsid w:val="00400570"/>
    <w:rsid w:val="004005BD"/>
    <w:rsid w:val="00400694"/>
    <w:rsid w:val="00400A25"/>
    <w:rsid w:val="00400A51"/>
    <w:rsid w:val="00400C17"/>
    <w:rsid w:val="00400DD8"/>
    <w:rsid w:val="00400F20"/>
    <w:rsid w:val="004010CE"/>
    <w:rsid w:val="00401110"/>
    <w:rsid w:val="004011DC"/>
    <w:rsid w:val="00401393"/>
    <w:rsid w:val="004016DC"/>
    <w:rsid w:val="004016FE"/>
    <w:rsid w:val="0040181F"/>
    <w:rsid w:val="00401884"/>
    <w:rsid w:val="00401AD1"/>
    <w:rsid w:val="00401CCC"/>
    <w:rsid w:val="00401D97"/>
    <w:rsid w:val="00401EA0"/>
    <w:rsid w:val="00402134"/>
    <w:rsid w:val="004022B2"/>
    <w:rsid w:val="00402411"/>
    <w:rsid w:val="004025D7"/>
    <w:rsid w:val="004025E5"/>
    <w:rsid w:val="00402611"/>
    <w:rsid w:val="0040271A"/>
    <w:rsid w:val="00402C20"/>
    <w:rsid w:val="00402F45"/>
    <w:rsid w:val="00403288"/>
    <w:rsid w:val="004036C9"/>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E5"/>
    <w:rsid w:val="00407752"/>
    <w:rsid w:val="00407762"/>
    <w:rsid w:val="004078BC"/>
    <w:rsid w:val="00407BF3"/>
    <w:rsid w:val="00407E7E"/>
    <w:rsid w:val="00407F83"/>
    <w:rsid w:val="004100E3"/>
    <w:rsid w:val="004100F6"/>
    <w:rsid w:val="004102B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01"/>
    <w:rsid w:val="00412721"/>
    <w:rsid w:val="0041285D"/>
    <w:rsid w:val="00412B9C"/>
    <w:rsid w:val="00412F36"/>
    <w:rsid w:val="00412FD3"/>
    <w:rsid w:val="00413021"/>
    <w:rsid w:val="0041350B"/>
    <w:rsid w:val="004135FD"/>
    <w:rsid w:val="00413600"/>
    <w:rsid w:val="004137AF"/>
    <w:rsid w:val="004138A8"/>
    <w:rsid w:val="00413BFF"/>
    <w:rsid w:val="00413EA4"/>
    <w:rsid w:val="0041409E"/>
    <w:rsid w:val="004141D1"/>
    <w:rsid w:val="004144E3"/>
    <w:rsid w:val="004146FF"/>
    <w:rsid w:val="0041491D"/>
    <w:rsid w:val="00414A86"/>
    <w:rsid w:val="00414C97"/>
    <w:rsid w:val="00414DB1"/>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62"/>
    <w:rsid w:val="0041696E"/>
    <w:rsid w:val="00416D4C"/>
    <w:rsid w:val="00417172"/>
    <w:rsid w:val="00417446"/>
    <w:rsid w:val="0041762A"/>
    <w:rsid w:val="00417667"/>
    <w:rsid w:val="004176F9"/>
    <w:rsid w:val="00417769"/>
    <w:rsid w:val="00417A0D"/>
    <w:rsid w:val="00417A83"/>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D63"/>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48D"/>
    <w:rsid w:val="0042571A"/>
    <w:rsid w:val="00425917"/>
    <w:rsid w:val="00425923"/>
    <w:rsid w:val="00425AEA"/>
    <w:rsid w:val="00425D7F"/>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89"/>
    <w:rsid w:val="00431D0E"/>
    <w:rsid w:val="00431F47"/>
    <w:rsid w:val="00432069"/>
    <w:rsid w:val="0043230C"/>
    <w:rsid w:val="004323B6"/>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25"/>
    <w:rsid w:val="00434D43"/>
    <w:rsid w:val="00434E86"/>
    <w:rsid w:val="00434FEB"/>
    <w:rsid w:val="00435069"/>
    <w:rsid w:val="004351C2"/>
    <w:rsid w:val="00435204"/>
    <w:rsid w:val="00435251"/>
    <w:rsid w:val="00435297"/>
    <w:rsid w:val="004353B3"/>
    <w:rsid w:val="00435549"/>
    <w:rsid w:val="00435612"/>
    <w:rsid w:val="0043568B"/>
    <w:rsid w:val="004356CE"/>
    <w:rsid w:val="00435ADC"/>
    <w:rsid w:val="00435BC3"/>
    <w:rsid w:val="00435C01"/>
    <w:rsid w:val="00435E75"/>
    <w:rsid w:val="00435EC1"/>
    <w:rsid w:val="00435F3D"/>
    <w:rsid w:val="00435F63"/>
    <w:rsid w:val="00435F87"/>
    <w:rsid w:val="00435FB6"/>
    <w:rsid w:val="0043636F"/>
    <w:rsid w:val="00436413"/>
    <w:rsid w:val="0043656D"/>
    <w:rsid w:val="0043674A"/>
    <w:rsid w:val="0043677B"/>
    <w:rsid w:val="004367B1"/>
    <w:rsid w:val="00436B78"/>
    <w:rsid w:val="00436BA8"/>
    <w:rsid w:val="00436C8F"/>
    <w:rsid w:val="00436CAC"/>
    <w:rsid w:val="00436EA7"/>
    <w:rsid w:val="00436F2F"/>
    <w:rsid w:val="00437021"/>
    <w:rsid w:val="00437147"/>
    <w:rsid w:val="004372F9"/>
    <w:rsid w:val="0043733A"/>
    <w:rsid w:val="004373C1"/>
    <w:rsid w:val="00437479"/>
    <w:rsid w:val="0043748F"/>
    <w:rsid w:val="00437717"/>
    <w:rsid w:val="004378B1"/>
    <w:rsid w:val="00437945"/>
    <w:rsid w:val="00437996"/>
    <w:rsid w:val="00437A9A"/>
    <w:rsid w:val="00437B1E"/>
    <w:rsid w:val="00437B1F"/>
    <w:rsid w:val="00437BA3"/>
    <w:rsid w:val="00437BD1"/>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FB"/>
    <w:rsid w:val="00443C54"/>
    <w:rsid w:val="00443CAD"/>
    <w:rsid w:val="00443E59"/>
    <w:rsid w:val="00443E9E"/>
    <w:rsid w:val="00443F2A"/>
    <w:rsid w:val="0044493D"/>
    <w:rsid w:val="00444981"/>
    <w:rsid w:val="00444A03"/>
    <w:rsid w:val="00444A28"/>
    <w:rsid w:val="00444A6A"/>
    <w:rsid w:val="00444B0F"/>
    <w:rsid w:val="00444C70"/>
    <w:rsid w:val="00444D82"/>
    <w:rsid w:val="00444E13"/>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E7E"/>
    <w:rsid w:val="0045011E"/>
    <w:rsid w:val="00450367"/>
    <w:rsid w:val="0045084A"/>
    <w:rsid w:val="004508CC"/>
    <w:rsid w:val="00450CBF"/>
    <w:rsid w:val="00450E00"/>
    <w:rsid w:val="00450FF4"/>
    <w:rsid w:val="0045101B"/>
    <w:rsid w:val="00451039"/>
    <w:rsid w:val="0045139C"/>
    <w:rsid w:val="004514A7"/>
    <w:rsid w:val="004516A5"/>
    <w:rsid w:val="00451798"/>
    <w:rsid w:val="0045184E"/>
    <w:rsid w:val="00451862"/>
    <w:rsid w:val="00451A00"/>
    <w:rsid w:val="00451AC7"/>
    <w:rsid w:val="00451C89"/>
    <w:rsid w:val="00451C8E"/>
    <w:rsid w:val="00451C91"/>
    <w:rsid w:val="00451F60"/>
    <w:rsid w:val="00451F87"/>
    <w:rsid w:val="0045219B"/>
    <w:rsid w:val="004522E8"/>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C8B"/>
    <w:rsid w:val="00453CFB"/>
    <w:rsid w:val="00453EFC"/>
    <w:rsid w:val="00453F07"/>
    <w:rsid w:val="00453FEA"/>
    <w:rsid w:val="0045405C"/>
    <w:rsid w:val="004540FE"/>
    <w:rsid w:val="004542D1"/>
    <w:rsid w:val="004542F1"/>
    <w:rsid w:val="004544B2"/>
    <w:rsid w:val="004545CE"/>
    <w:rsid w:val="00454B6A"/>
    <w:rsid w:val="00454B6B"/>
    <w:rsid w:val="00454CA4"/>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29D"/>
    <w:rsid w:val="00460664"/>
    <w:rsid w:val="0046095E"/>
    <w:rsid w:val="00460AEE"/>
    <w:rsid w:val="00460E30"/>
    <w:rsid w:val="00460F83"/>
    <w:rsid w:val="004610CD"/>
    <w:rsid w:val="0046117E"/>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2C9"/>
    <w:rsid w:val="00464316"/>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CF2"/>
    <w:rsid w:val="00466081"/>
    <w:rsid w:val="004660CB"/>
    <w:rsid w:val="0046634C"/>
    <w:rsid w:val="00466370"/>
    <w:rsid w:val="004663B6"/>
    <w:rsid w:val="004663DF"/>
    <w:rsid w:val="00466502"/>
    <w:rsid w:val="0046674E"/>
    <w:rsid w:val="00466A78"/>
    <w:rsid w:val="00466C53"/>
    <w:rsid w:val="00466C6F"/>
    <w:rsid w:val="00466C9F"/>
    <w:rsid w:val="00466F49"/>
    <w:rsid w:val="0046725C"/>
    <w:rsid w:val="0046756E"/>
    <w:rsid w:val="0046767E"/>
    <w:rsid w:val="004677AE"/>
    <w:rsid w:val="004677E2"/>
    <w:rsid w:val="00467A32"/>
    <w:rsid w:val="00467EE6"/>
    <w:rsid w:val="00467F33"/>
    <w:rsid w:val="0047046D"/>
    <w:rsid w:val="0047047B"/>
    <w:rsid w:val="00470572"/>
    <w:rsid w:val="00470651"/>
    <w:rsid w:val="004708CE"/>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04"/>
    <w:rsid w:val="0047562E"/>
    <w:rsid w:val="004757D9"/>
    <w:rsid w:val="00475865"/>
    <w:rsid w:val="00475997"/>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EAE"/>
    <w:rsid w:val="0048110E"/>
    <w:rsid w:val="00481351"/>
    <w:rsid w:val="00481550"/>
    <w:rsid w:val="0048179C"/>
    <w:rsid w:val="00481A87"/>
    <w:rsid w:val="00481ADA"/>
    <w:rsid w:val="00481C06"/>
    <w:rsid w:val="00481DF8"/>
    <w:rsid w:val="00481E5D"/>
    <w:rsid w:val="00481F04"/>
    <w:rsid w:val="00482132"/>
    <w:rsid w:val="0048249E"/>
    <w:rsid w:val="004826B3"/>
    <w:rsid w:val="0048270A"/>
    <w:rsid w:val="00482747"/>
    <w:rsid w:val="00482A5D"/>
    <w:rsid w:val="00482CCE"/>
    <w:rsid w:val="00482D1A"/>
    <w:rsid w:val="00482D98"/>
    <w:rsid w:val="00482E21"/>
    <w:rsid w:val="00483436"/>
    <w:rsid w:val="004834D8"/>
    <w:rsid w:val="00483567"/>
    <w:rsid w:val="00483816"/>
    <w:rsid w:val="00483A17"/>
    <w:rsid w:val="00483B39"/>
    <w:rsid w:val="00483EAE"/>
    <w:rsid w:val="00483EB1"/>
    <w:rsid w:val="0048404A"/>
    <w:rsid w:val="00484615"/>
    <w:rsid w:val="00484A53"/>
    <w:rsid w:val="004853F8"/>
    <w:rsid w:val="004854A0"/>
    <w:rsid w:val="00485970"/>
    <w:rsid w:val="00485972"/>
    <w:rsid w:val="00485BE7"/>
    <w:rsid w:val="00485CC4"/>
    <w:rsid w:val="00485ED5"/>
    <w:rsid w:val="00485F6B"/>
    <w:rsid w:val="00486091"/>
    <w:rsid w:val="004860C3"/>
    <w:rsid w:val="004863BC"/>
    <w:rsid w:val="00486569"/>
    <w:rsid w:val="00486995"/>
    <w:rsid w:val="004869B2"/>
    <w:rsid w:val="00486A12"/>
    <w:rsid w:val="00486A35"/>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430"/>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2F34"/>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AB"/>
    <w:rsid w:val="004A5CD1"/>
    <w:rsid w:val="004A5F9F"/>
    <w:rsid w:val="004A65F4"/>
    <w:rsid w:val="004A6608"/>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78E"/>
    <w:rsid w:val="004B4804"/>
    <w:rsid w:val="004B4830"/>
    <w:rsid w:val="004B4B16"/>
    <w:rsid w:val="004B4E29"/>
    <w:rsid w:val="004B4FC4"/>
    <w:rsid w:val="004B5027"/>
    <w:rsid w:val="004B51DC"/>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A4"/>
    <w:rsid w:val="004B7CBA"/>
    <w:rsid w:val="004B7DCF"/>
    <w:rsid w:val="004B7E16"/>
    <w:rsid w:val="004B7FAD"/>
    <w:rsid w:val="004B7FBF"/>
    <w:rsid w:val="004C0065"/>
    <w:rsid w:val="004C0475"/>
    <w:rsid w:val="004C0478"/>
    <w:rsid w:val="004C0526"/>
    <w:rsid w:val="004C06C6"/>
    <w:rsid w:val="004C07C4"/>
    <w:rsid w:val="004C0AF9"/>
    <w:rsid w:val="004C105B"/>
    <w:rsid w:val="004C1134"/>
    <w:rsid w:val="004C11F8"/>
    <w:rsid w:val="004C11FA"/>
    <w:rsid w:val="004C1263"/>
    <w:rsid w:val="004C14B7"/>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BD5"/>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D7B"/>
    <w:rsid w:val="004E0DC3"/>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18"/>
    <w:rsid w:val="004E3359"/>
    <w:rsid w:val="004E33C1"/>
    <w:rsid w:val="004E3501"/>
    <w:rsid w:val="004E35EB"/>
    <w:rsid w:val="004E39DB"/>
    <w:rsid w:val="004E3AB6"/>
    <w:rsid w:val="004E3E65"/>
    <w:rsid w:val="004E430A"/>
    <w:rsid w:val="004E43B3"/>
    <w:rsid w:val="004E449B"/>
    <w:rsid w:val="004E45E3"/>
    <w:rsid w:val="004E47EB"/>
    <w:rsid w:val="004E481E"/>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D0"/>
    <w:rsid w:val="004E735C"/>
    <w:rsid w:val="004E77BB"/>
    <w:rsid w:val="004E7BE5"/>
    <w:rsid w:val="004E7E06"/>
    <w:rsid w:val="004F0088"/>
    <w:rsid w:val="004F0125"/>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0CD"/>
    <w:rsid w:val="004F2103"/>
    <w:rsid w:val="004F215C"/>
    <w:rsid w:val="004F249B"/>
    <w:rsid w:val="004F2E19"/>
    <w:rsid w:val="004F2F56"/>
    <w:rsid w:val="004F3000"/>
    <w:rsid w:val="004F3047"/>
    <w:rsid w:val="004F318D"/>
    <w:rsid w:val="004F32F5"/>
    <w:rsid w:val="004F3465"/>
    <w:rsid w:val="004F3597"/>
    <w:rsid w:val="004F3665"/>
    <w:rsid w:val="004F367A"/>
    <w:rsid w:val="004F36D3"/>
    <w:rsid w:val="004F3953"/>
    <w:rsid w:val="004F3ED4"/>
    <w:rsid w:val="004F3F7E"/>
    <w:rsid w:val="004F3F96"/>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C8"/>
    <w:rsid w:val="004F64F6"/>
    <w:rsid w:val="004F6511"/>
    <w:rsid w:val="004F65BA"/>
    <w:rsid w:val="004F697C"/>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4153"/>
    <w:rsid w:val="0050436F"/>
    <w:rsid w:val="005043FF"/>
    <w:rsid w:val="005044CA"/>
    <w:rsid w:val="005048A1"/>
    <w:rsid w:val="00504C83"/>
    <w:rsid w:val="00504CD1"/>
    <w:rsid w:val="00504D67"/>
    <w:rsid w:val="00504DBA"/>
    <w:rsid w:val="00504EF1"/>
    <w:rsid w:val="005051EE"/>
    <w:rsid w:val="00505235"/>
    <w:rsid w:val="005052F4"/>
    <w:rsid w:val="0050536B"/>
    <w:rsid w:val="005055B1"/>
    <w:rsid w:val="00505CCF"/>
    <w:rsid w:val="00505E40"/>
    <w:rsid w:val="0050609E"/>
    <w:rsid w:val="005060D5"/>
    <w:rsid w:val="00506162"/>
    <w:rsid w:val="00506525"/>
    <w:rsid w:val="005065FA"/>
    <w:rsid w:val="00506756"/>
    <w:rsid w:val="00506DAD"/>
    <w:rsid w:val="00506DB5"/>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866"/>
    <w:rsid w:val="005169F5"/>
    <w:rsid w:val="00516CD4"/>
    <w:rsid w:val="00516E6E"/>
    <w:rsid w:val="00516FD5"/>
    <w:rsid w:val="0051717F"/>
    <w:rsid w:val="005171C7"/>
    <w:rsid w:val="0051732E"/>
    <w:rsid w:val="005173B0"/>
    <w:rsid w:val="005173DA"/>
    <w:rsid w:val="00517846"/>
    <w:rsid w:val="00517A39"/>
    <w:rsid w:val="00517A92"/>
    <w:rsid w:val="00517C77"/>
    <w:rsid w:val="00517CD4"/>
    <w:rsid w:val="00517CDD"/>
    <w:rsid w:val="00517F4B"/>
    <w:rsid w:val="00520565"/>
    <w:rsid w:val="00520C33"/>
    <w:rsid w:val="00520CA6"/>
    <w:rsid w:val="00520D15"/>
    <w:rsid w:val="00520DAB"/>
    <w:rsid w:val="00520DAC"/>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50AB"/>
    <w:rsid w:val="005251A3"/>
    <w:rsid w:val="005253BE"/>
    <w:rsid w:val="005254C9"/>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4D8"/>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C19"/>
    <w:rsid w:val="00534D91"/>
    <w:rsid w:val="00534DBC"/>
    <w:rsid w:val="00534F5B"/>
    <w:rsid w:val="005353A7"/>
    <w:rsid w:val="005354D7"/>
    <w:rsid w:val="00535516"/>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49"/>
    <w:rsid w:val="005405B7"/>
    <w:rsid w:val="005405F6"/>
    <w:rsid w:val="005406CC"/>
    <w:rsid w:val="005409E0"/>
    <w:rsid w:val="00540B21"/>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39F"/>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14D"/>
    <w:rsid w:val="0054746E"/>
    <w:rsid w:val="00547536"/>
    <w:rsid w:val="005476DC"/>
    <w:rsid w:val="00547799"/>
    <w:rsid w:val="005477D0"/>
    <w:rsid w:val="005477DE"/>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950"/>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BD"/>
    <w:rsid w:val="005574FA"/>
    <w:rsid w:val="0055753F"/>
    <w:rsid w:val="005577BA"/>
    <w:rsid w:val="005579F5"/>
    <w:rsid w:val="00557A45"/>
    <w:rsid w:val="00557AA6"/>
    <w:rsid w:val="0056000E"/>
    <w:rsid w:val="005601B5"/>
    <w:rsid w:val="005604A4"/>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CF"/>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5AA"/>
    <w:rsid w:val="00564715"/>
    <w:rsid w:val="00564828"/>
    <w:rsid w:val="005649D0"/>
    <w:rsid w:val="00564C16"/>
    <w:rsid w:val="00564D11"/>
    <w:rsid w:val="005650B4"/>
    <w:rsid w:val="00565398"/>
    <w:rsid w:val="00565957"/>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DCC"/>
    <w:rsid w:val="00566F95"/>
    <w:rsid w:val="00567070"/>
    <w:rsid w:val="0056718A"/>
    <w:rsid w:val="00567455"/>
    <w:rsid w:val="005675A1"/>
    <w:rsid w:val="00567797"/>
    <w:rsid w:val="005677F7"/>
    <w:rsid w:val="00567891"/>
    <w:rsid w:val="00567899"/>
    <w:rsid w:val="0056795E"/>
    <w:rsid w:val="00567BAB"/>
    <w:rsid w:val="00567C31"/>
    <w:rsid w:val="00567FA3"/>
    <w:rsid w:val="005700EB"/>
    <w:rsid w:val="005702C4"/>
    <w:rsid w:val="00570508"/>
    <w:rsid w:val="00570518"/>
    <w:rsid w:val="0057064E"/>
    <w:rsid w:val="005709F7"/>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44"/>
    <w:rsid w:val="00572F9F"/>
    <w:rsid w:val="00573072"/>
    <w:rsid w:val="00573124"/>
    <w:rsid w:val="00573147"/>
    <w:rsid w:val="0057325E"/>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2A"/>
    <w:rsid w:val="00576145"/>
    <w:rsid w:val="005765C9"/>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9E"/>
    <w:rsid w:val="00580DAE"/>
    <w:rsid w:val="005810EC"/>
    <w:rsid w:val="00581348"/>
    <w:rsid w:val="0058139A"/>
    <w:rsid w:val="0058172B"/>
    <w:rsid w:val="005817DF"/>
    <w:rsid w:val="00581835"/>
    <w:rsid w:val="00581A09"/>
    <w:rsid w:val="00581C2B"/>
    <w:rsid w:val="00581C6D"/>
    <w:rsid w:val="00582009"/>
    <w:rsid w:val="00582049"/>
    <w:rsid w:val="00582342"/>
    <w:rsid w:val="00582403"/>
    <w:rsid w:val="0058250D"/>
    <w:rsid w:val="00582734"/>
    <w:rsid w:val="005827F9"/>
    <w:rsid w:val="00582C3D"/>
    <w:rsid w:val="00583055"/>
    <w:rsid w:val="00583618"/>
    <w:rsid w:val="005839A9"/>
    <w:rsid w:val="00583C26"/>
    <w:rsid w:val="00583F5B"/>
    <w:rsid w:val="00584116"/>
    <w:rsid w:val="005845BD"/>
    <w:rsid w:val="005845F6"/>
    <w:rsid w:val="005848D5"/>
    <w:rsid w:val="00584996"/>
    <w:rsid w:val="0058499D"/>
    <w:rsid w:val="00584B44"/>
    <w:rsid w:val="00584F0E"/>
    <w:rsid w:val="0058507C"/>
    <w:rsid w:val="00585117"/>
    <w:rsid w:val="0058578D"/>
    <w:rsid w:val="005857C2"/>
    <w:rsid w:val="00585A76"/>
    <w:rsid w:val="00585B5F"/>
    <w:rsid w:val="00585DF1"/>
    <w:rsid w:val="00585EF6"/>
    <w:rsid w:val="00585F38"/>
    <w:rsid w:val="005866C8"/>
    <w:rsid w:val="005866CD"/>
    <w:rsid w:val="0058677E"/>
    <w:rsid w:val="005868AB"/>
    <w:rsid w:val="00586A04"/>
    <w:rsid w:val="00586B14"/>
    <w:rsid w:val="00586B74"/>
    <w:rsid w:val="00586CC3"/>
    <w:rsid w:val="00587067"/>
    <w:rsid w:val="005870A6"/>
    <w:rsid w:val="00587105"/>
    <w:rsid w:val="00587237"/>
    <w:rsid w:val="0058727D"/>
    <w:rsid w:val="005873C5"/>
    <w:rsid w:val="005879FB"/>
    <w:rsid w:val="00587E4C"/>
    <w:rsid w:val="0059003C"/>
    <w:rsid w:val="00590290"/>
    <w:rsid w:val="005902BC"/>
    <w:rsid w:val="00590365"/>
    <w:rsid w:val="0059042A"/>
    <w:rsid w:val="00590615"/>
    <w:rsid w:val="00590616"/>
    <w:rsid w:val="00590724"/>
    <w:rsid w:val="00590E37"/>
    <w:rsid w:val="00590ECF"/>
    <w:rsid w:val="00590FD7"/>
    <w:rsid w:val="00591098"/>
    <w:rsid w:val="00591118"/>
    <w:rsid w:val="00591188"/>
    <w:rsid w:val="005912EA"/>
    <w:rsid w:val="00591383"/>
    <w:rsid w:val="0059149D"/>
    <w:rsid w:val="0059185E"/>
    <w:rsid w:val="00591904"/>
    <w:rsid w:val="0059192D"/>
    <w:rsid w:val="00591C18"/>
    <w:rsid w:val="00591E4D"/>
    <w:rsid w:val="00591E5F"/>
    <w:rsid w:val="00592174"/>
    <w:rsid w:val="00592248"/>
    <w:rsid w:val="0059254B"/>
    <w:rsid w:val="005925DF"/>
    <w:rsid w:val="0059285C"/>
    <w:rsid w:val="00592A26"/>
    <w:rsid w:val="00592B4C"/>
    <w:rsid w:val="00592E9D"/>
    <w:rsid w:val="00592EF0"/>
    <w:rsid w:val="00592FCB"/>
    <w:rsid w:val="0059358B"/>
    <w:rsid w:val="005936BA"/>
    <w:rsid w:val="005936FC"/>
    <w:rsid w:val="00593702"/>
    <w:rsid w:val="00593821"/>
    <w:rsid w:val="005938D3"/>
    <w:rsid w:val="00593D87"/>
    <w:rsid w:val="00593DF1"/>
    <w:rsid w:val="00593E33"/>
    <w:rsid w:val="00593EC1"/>
    <w:rsid w:val="00593EE2"/>
    <w:rsid w:val="00593F4E"/>
    <w:rsid w:val="00593FB6"/>
    <w:rsid w:val="005940EC"/>
    <w:rsid w:val="005940FB"/>
    <w:rsid w:val="00594374"/>
    <w:rsid w:val="005945F5"/>
    <w:rsid w:val="00594CC0"/>
    <w:rsid w:val="005951C0"/>
    <w:rsid w:val="005954DD"/>
    <w:rsid w:val="00595A98"/>
    <w:rsid w:val="00595B86"/>
    <w:rsid w:val="00595FF0"/>
    <w:rsid w:val="005960B2"/>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2AE"/>
    <w:rsid w:val="005A13A6"/>
    <w:rsid w:val="005A1436"/>
    <w:rsid w:val="005A147F"/>
    <w:rsid w:val="005A16ED"/>
    <w:rsid w:val="005A1A79"/>
    <w:rsid w:val="005A1BF9"/>
    <w:rsid w:val="005A1F30"/>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66"/>
    <w:rsid w:val="005A3B8F"/>
    <w:rsid w:val="005A3C61"/>
    <w:rsid w:val="005A419B"/>
    <w:rsid w:val="005A4274"/>
    <w:rsid w:val="005A42BD"/>
    <w:rsid w:val="005A42DA"/>
    <w:rsid w:val="005A43AE"/>
    <w:rsid w:val="005A462C"/>
    <w:rsid w:val="005A4AF5"/>
    <w:rsid w:val="005A4C2C"/>
    <w:rsid w:val="005A51A9"/>
    <w:rsid w:val="005A5570"/>
    <w:rsid w:val="005A55EE"/>
    <w:rsid w:val="005A5708"/>
    <w:rsid w:val="005A585A"/>
    <w:rsid w:val="005A587B"/>
    <w:rsid w:val="005A59B6"/>
    <w:rsid w:val="005A59D4"/>
    <w:rsid w:val="005A5B34"/>
    <w:rsid w:val="005A5BD9"/>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70E5"/>
    <w:rsid w:val="005A71A5"/>
    <w:rsid w:val="005A791C"/>
    <w:rsid w:val="005A7A0A"/>
    <w:rsid w:val="005A7AAC"/>
    <w:rsid w:val="005A7BA4"/>
    <w:rsid w:val="005A7BFC"/>
    <w:rsid w:val="005A7F2F"/>
    <w:rsid w:val="005B038E"/>
    <w:rsid w:val="005B0523"/>
    <w:rsid w:val="005B0560"/>
    <w:rsid w:val="005B0B13"/>
    <w:rsid w:val="005B0EA7"/>
    <w:rsid w:val="005B0FD9"/>
    <w:rsid w:val="005B10D7"/>
    <w:rsid w:val="005B11E7"/>
    <w:rsid w:val="005B13DD"/>
    <w:rsid w:val="005B1422"/>
    <w:rsid w:val="005B15C2"/>
    <w:rsid w:val="005B162F"/>
    <w:rsid w:val="005B18BC"/>
    <w:rsid w:val="005B19AB"/>
    <w:rsid w:val="005B1B9F"/>
    <w:rsid w:val="005B1CF8"/>
    <w:rsid w:val="005B1D79"/>
    <w:rsid w:val="005B2306"/>
    <w:rsid w:val="005B2333"/>
    <w:rsid w:val="005B2406"/>
    <w:rsid w:val="005B24E9"/>
    <w:rsid w:val="005B2623"/>
    <w:rsid w:val="005B2888"/>
    <w:rsid w:val="005B29F5"/>
    <w:rsid w:val="005B2B1C"/>
    <w:rsid w:val="005B2B8E"/>
    <w:rsid w:val="005B2BE8"/>
    <w:rsid w:val="005B2CFB"/>
    <w:rsid w:val="005B2E82"/>
    <w:rsid w:val="005B3279"/>
    <w:rsid w:val="005B3571"/>
    <w:rsid w:val="005B363B"/>
    <w:rsid w:val="005B36D9"/>
    <w:rsid w:val="005B372B"/>
    <w:rsid w:val="005B39EA"/>
    <w:rsid w:val="005B3A92"/>
    <w:rsid w:val="005B3DF8"/>
    <w:rsid w:val="005B3F5A"/>
    <w:rsid w:val="005B407C"/>
    <w:rsid w:val="005B410C"/>
    <w:rsid w:val="005B424E"/>
    <w:rsid w:val="005B4538"/>
    <w:rsid w:val="005B488E"/>
    <w:rsid w:val="005B499A"/>
    <w:rsid w:val="005B49DE"/>
    <w:rsid w:val="005B4BD5"/>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6"/>
    <w:rsid w:val="005B69E9"/>
    <w:rsid w:val="005B6BB9"/>
    <w:rsid w:val="005B6ECE"/>
    <w:rsid w:val="005B6FA5"/>
    <w:rsid w:val="005B7140"/>
    <w:rsid w:val="005B7506"/>
    <w:rsid w:val="005B76A7"/>
    <w:rsid w:val="005B794E"/>
    <w:rsid w:val="005B7DBE"/>
    <w:rsid w:val="005B7E06"/>
    <w:rsid w:val="005C001C"/>
    <w:rsid w:val="005C02B4"/>
    <w:rsid w:val="005C04B1"/>
    <w:rsid w:val="005C0516"/>
    <w:rsid w:val="005C09CF"/>
    <w:rsid w:val="005C0B73"/>
    <w:rsid w:val="005C0BA4"/>
    <w:rsid w:val="005C0C94"/>
    <w:rsid w:val="005C0E85"/>
    <w:rsid w:val="005C0F12"/>
    <w:rsid w:val="005C0FB0"/>
    <w:rsid w:val="005C1247"/>
    <w:rsid w:val="005C135A"/>
    <w:rsid w:val="005C13AE"/>
    <w:rsid w:val="005C1499"/>
    <w:rsid w:val="005C1632"/>
    <w:rsid w:val="005C178F"/>
    <w:rsid w:val="005C19AA"/>
    <w:rsid w:val="005C1A02"/>
    <w:rsid w:val="005C1C6F"/>
    <w:rsid w:val="005C1F13"/>
    <w:rsid w:val="005C1F78"/>
    <w:rsid w:val="005C1FC1"/>
    <w:rsid w:val="005C2021"/>
    <w:rsid w:val="005C2040"/>
    <w:rsid w:val="005C207A"/>
    <w:rsid w:val="005C2138"/>
    <w:rsid w:val="005C222B"/>
    <w:rsid w:val="005C2259"/>
    <w:rsid w:val="005C2551"/>
    <w:rsid w:val="005C2A6C"/>
    <w:rsid w:val="005C2A70"/>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68A"/>
    <w:rsid w:val="005C4776"/>
    <w:rsid w:val="005C498F"/>
    <w:rsid w:val="005C4A8E"/>
    <w:rsid w:val="005C4B7D"/>
    <w:rsid w:val="005C4CDF"/>
    <w:rsid w:val="005C4F16"/>
    <w:rsid w:val="005C51EB"/>
    <w:rsid w:val="005C5315"/>
    <w:rsid w:val="005C532A"/>
    <w:rsid w:val="005C5347"/>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3F9"/>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156"/>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41C"/>
    <w:rsid w:val="005D553B"/>
    <w:rsid w:val="005D5715"/>
    <w:rsid w:val="005D5B16"/>
    <w:rsid w:val="005D5C0F"/>
    <w:rsid w:val="005D5D98"/>
    <w:rsid w:val="005D5FF1"/>
    <w:rsid w:val="005D6267"/>
    <w:rsid w:val="005D64BD"/>
    <w:rsid w:val="005D66E9"/>
    <w:rsid w:val="005D6744"/>
    <w:rsid w:val="005D6B41"/>
    <w:rsid w:val="005D6B5D"/>
    <w:rsid w:val="005D6ED4"/>
    <w:rsid w:val="005D72E1"/>
    <w:rsid w:val="005D7395"/>
    <w:rsid w:val="005D7509"/>
    <w:rsid w:val="005D756D"/>
    <w:rsid w:val="005D760F"/>
    <w:rsid w:val="005D7673"/>
    <w:rsid w:val="005D7684"/>
    <w:rsid w:val="005D7793"/>
    <w:rsid w:val="005D7C42"/>
    <w:rsid w:val="005D7E95"/>
    <w:rsid w:val="005D7FD9"/>
    <w:rsid w:val="005E02F9"/>
    <w:rsid w:val="005E081A"/>
    <w:rsid w:val="005E08BF"/>
    <w:rsid w:val="005E0A3D"/>
    <w:rsid w:val="005E0C61"/>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94"/>
    <w:rsid w:val="005E40AA"/>
    <w:rsid w:val="005E40BA"/>
    <w:rsid w:val="005E42E4"/>
    <w:rsid w:val="005E4308"/>
    <w:rsid w:val="005E463E"/>
    <w:rsid w:val="005E475B"/>
    <w:rsid w:val="005E4876"/>
    <w:rsid w:val="005E4A1E"/>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134"/>
    <w:rsid w:val="005E63AE"/>
    <w:rsid w:val="005E64B5"/>
    <w:rsid w:val="005E6810"/>
    <w:rsid w:val="005E6BA7"/>
    <w:rsid w:val="005E6EE5"/>
    <w:rsid w:val="005E6F9E"/>
    <w:rsid w:val="005E7415"/>
    <w:rsid w:val="005E7457"/>
    <w:rsid w:val="005E747D"/>
    <w:rsid w:val="005E74D7"/>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6F"/>
    <w:rsid w:val="005F2CE0"/>
    <w:rsid w:val="005F2CE3"/>
    <w:rsid w:val="005F2E57"/>
    <w:rsid w:val="005F3065"/>
    <w:rsid w:val="005F3117"/>
    <w:rsid w:val="005F312F"/>
    <w:rsid w:val="005F33FA"/>
    <w:rsid w:val="005F34EB"/>
    <w:rsid w:val="005F3510"/>
    <w:rsid w:val="005F3519"/>
    <w:rsid w:val="005F3535"/>
    <w:rsid w:val="005F3B68"/>
    <w:rsid w:val="005F3B6E"/>
    <w:rsid w:val="005F3C0F"/>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92"/>
    <w:rsid w:val="005F7FF6"/>
    <w:rsid w:val="0060039C"/>
    <w:rsid w:val="00600486"/>
    <w:rsid w:val="00600824"/>
    <w:rsid w:val="00600A07"/>
    <w:rsid w:val="00600F18"/>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D8"/>
    <w:rsid w:val="006055CC"/>
    <w:rsid w:val="00605816"/>
    <w:rsid w:val="00605887"/>
    <w:rsid w:val="00605C00"/>
    <w:rsid w:val="00605CFD"/>
    <w:rsid w:val="00605E03"/>
    <w:rsid w:val="00605E9B"/>
    <w:rsid w:val="006064F9"/>
    <w:rsid w:val="00606568"/>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35C"/>
    <w:rsid w:val="00612526"/>
    <w:rsid w:val="006125FD"/>
    <w:rsid w:val="00612696"/>
    <w:rsid w:val="006129A3"/>
    <w:rsid w:val="006129BE"/>
    <w:rsid w:val="00612B78"/>
    <w:rsid w:val="00612FD7"/>
    <w:rsid w:val="0061301C"/>
    <w:rsid w:val="006130C1"/>
    <w:rsid w:val="006131BC"/>
    <w:rsid w:val="00613394"/>
    <w:rsid w:val="006133C3"/>
    <w:rsid w:val="00613428"/>
    <w:rsid w:val="006136F7"/>
    <w:rsid w:val="0061379B"/>
    <w:rsid w:val="0061391E"/>
    <w:rsid w:val="0061395A"/>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F5F"/>
    <w:rsid w:val="006176B2"/>
    <w:rsid w:val="00617845"/>
    <w:rsid w:val="006178A6"/>
    <w:rsid w:val="00617B7F"/>
    <w:rsid w:val="00617E21"/>
    <w:rsid w:val="00617F73"/>
    <w:rsid w:val="00617F86"/>
    <w:rsid w:val="006200E3"/>
    <w:rsid w:val="00620121"/>
    <w:rsid w:val="00620B21"/>
    <w:rsid w:val="00620F95"/>
    <w:rsid w:val="0062124B"/>
    <w:rsid w:val="0062130C"/>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47E"/>
    <w:rsid w:val="00623660"/>
    <w:rsid w:val="0062391D"/>
    <w:rsid w:val="00623A35"/>
    <w:rsid w:val="00623C24"/>
    <w:rsid w:val="006240A8"/>
    <w:rsid w:val="00624147"/>
    <w:rsid w:val="006241FE"/>
    <w:rsid w:val="00624211"/>
    <w:rsid w:val="00624421"/>
    <w:rsid w:val="006244BA"/>
    <w:rsid w:val="006246DE"/>
    <w:rsid w:val="0062470E"/>
    <w:rsid w:val="00624734"/>
    <w:rsid w:val="006247DD"/>
    <w:rsid w:val="00624907"/>
    <w:rsid w:val="00624CDE"/>
    <w:rsid w:val="00624CE5"/>
    <w:rsid w:val="00624DAF"/>
    <w:rsid w:val="00624EA9"/>
    <w:rsid w:val="006250A2"/>
    <w:rsid w:val="006258E7"/>
    <w:rsid w:val="00625DDA"/>
    <w:rsid w:val="00625F2E"/>
    <w:rsid w:val="00626100"/>
    <w:rsid w:val="00626339"/>
    <w:rsid w:val="00626476"/>
    <w:rsid w:val="006264C2"/>
    <w:rsid w:val="006264E1"/>
    <w:rsid w:val="006266B0"/>
    <w:rsid w:val="006266BB"/>
    <w:rsid w:val="006267A1"/>
    <w:rsid w:val="00626931"/>
    <w:rsid w:val="006269A0"/>
    <w:rsid w:val="006269F6"/>
    <w:rsid w:val="00626A82"/>
    <w:rsid w:val="0062703F"/>
    <w:rsid w:val="006270C9"/>
    <w:rsid w:val="006270D2"/>
    <w:rsid w:val="00627115"/>
    <w:rsid w:val="00627887"/>
    <w:rsid w:val="00627ECD"/>
    <w:rsid w:val="00627F01"/>
    <w:rsid w:val="00627F7F"/>
    <w:rsid w:val="00627FCA"/>
    <w:rsid w:val="00630192"/>
    <w:rsid w:val="0063038A"/>
    <w:rsid w:val="006304D8"/>
    <w:rsid w:val="00630501"/>
    <w:rsid w:val="0063053E"/>
    <w:rsid w:val="00630773"/>
    <w:rsid w:val="0063097A"/>
    <w:rsid w:val="006309D4"/>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253"/>
    <w:rsid w:val="006332A9"/>
    <w:rsid w:val="006333E5"/>
    <w:rsid w:val="00633412"/>
    <w:rsid w:val="00633472"/>
    <w:rsid w:val="00633669"/>
    <w:rsid w:val="006336C6"/>
    <w:rsid w:val="00633D3B"/>
    <w:rsid w:val="00633EC8"/>
    <w:rsid w:val="00634116"/>
    <w:rsid w:val="00634202"/>
    <w:rsid w:val="006342BB"/>
    <w:rsid w:val="006343C1"/>
    <w:rsid w:val="006343E4"/>
    <w:rsid w:val="006343F3"/>
    <w:rsid w:val="006349FA"/>
    <w:rsid w:val="00634A1D"/>
    <w:rsid w:val="0063528B"/>
    <w:rsid w:val="006352A3"/>
    <w:rsid w:val="00635463"/>
    <w:rsid w:val="00635488"/>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1BA6"/>
    <w:rsid w:val="006420BC"/>
    <w:rsid w:val="00642227"/>
    <w:rsid w:val="00642236"/>
    <w:rsid w:val="0064227C"/>
    <w:rsid w:val="00642356"/>
    <w:rsid w:val="006423CE"/>
    <w:rsid w:val="006425A6"/>
    <w:rsid w:val="00642958"/>
    <w:rsid w:val="00642B45"/>
    <w:rsid w:val="00642EAE"/>
    <w:rsid w:val="006430B0"/>
    <w:rsid w:val="006430E4"/>
    <w:rsid w:val="0064315F"/>
    <w:rsid w:val="00643279"/>
    <w:rsid w:val="00643299"/>
    <w:rsid w:val="00643446"/>
    <w:rsid w:val="00643500"/>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A"/>
    <w:rsid w:val="006454EB"/>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AFB"/>
    <w:rsid w:val="00650D06"/>
    <w:rsid w:val="00650E1E"/>
    <w:rsid w:val="00650EE4"/>
    <w:rsid w:val="00650F99"/>
    <w:rsid w:val="00650FA9"/>
    <w:rsid w:val="00651093"/>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248"/>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282"/>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576"/>
    <w:rsid w:val="0066572C"/>
    <w:rsid w:val="00665846"/>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5A3"/>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381"/>
    <w:rsid w:val="006727B7"/>
    <w:rsid w:val="00672897"/>
    <w:rsid w:val="00672A8C"/>
    <w:rsid w:val="00672BDC"/>
    <w:rsid w:val="00672F2E"/>
    <w:rsid w:val="006730C1"/>
    <w:rsid w:val="006732FF"/>
    <w:rsid w:val="00673385"/>
    <w:rsid w:val="00673419"/>
    <w:rsid w:val="00673853"/>
    <w:rsid w:val="00673A06"/>
    <w:rsid w:val="00673AF5"/>
    <w:rsid w:val="00673C97"/>
    <w:rsid w:val="00673E7F"/>
    <w:rsid w:val="00673FFB"/>
    <w:rsid w:val="0067421F"/>
    <w:rsid w:val="0067432E"/>
    <w:rsid w:val="00674361"/>
    <w:rsid w:val="00674566"/>
    <w:rsid w:val="006746B1"/>
    <w:rsid w:val="00674709"/>
    <w:rsid w:val="0067485A"/>
    <w:rsid w:val="0067488F"/>
    <w:rsid w:val="006748FA"/>
    <w:rsid w:val="00674905"/>
    <w:rsid w:val="0067492E"/>
    <w:rsid w:val="0067496B"/>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55F"/>
    <w:rsid w:val="00681658"/>
    <w:rsid w:val="00681C33"/>
    <w:rsid w:val="00681FBE"/>
    <w:rsid w:val="0068219C"/>
    <w:rsid w:val="0068221A"/>
    <w:rsid w:val="006824E0"/>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46D"/>
    <w:rsid w:val="0068575B"/>
    <w:rsid w:val="00685864"/>
    <w:rsid w:val="00685867"/>
    <w:rsid w:val="00685E61"/>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83"/>
    <w:rsid w:val="00687E9E"/>
    <w:rsid w:val="00690012"/>
    <w:rsid w:val="0069042C"/>
    <w:rsid w:val="006904FA"/>
    <w:rsid w:val="006905B8"/>
    <w:rsid w:val="00690854"/>
    <w:rsid w:val="00690976"/>
    <w:rsid w:val="006909E2"/>
    <w:rsid w:val="00690B01"/>
    <w:rsid w:val="00690BF4"/>
    <w:rsid w:val="00690C06"/>
    <w:rsid w:val="00690C0D"/>
    <w:rsid w:val="00690C36"/>
    <w:rsid w:val="00690C5C"/>
    <w:rsid w:val="00690DDA"/>
    <w:rsid w:val="00690E1C"/>
    <w:rsid w:val="00690EFC"/>
    <w:rsid w:val="00691216"/>
    <w:rsid w:val="00691220"/>
    <w:rsid w:val="006912E7"/>
    <w:rsid w:val="0069139A"/>
    <w:rsid w:val="006916E9"/>
    <w:rsid w:val="00691742"/>
    <w:rsid w:val="00691825"/>
    <w:rsid w:val="00691A2B"/>
    <w:rsid w:val="00691B85"/>
    <w:rsid w:val="00691D40"/>
    <w:rsid w:val="0069202B"/>
    <w:rsid w:val="006921F1"/>
    <w:rsid w:val="006921FE"/>
    <w:rsid w:val="00692277"/>
    <w:rsid w:val="00692583"/>
    <w:rsid w:val="0069262B"/>
    <w:rsid w:val="006926FF"/>
    <w:rsid w:val="00692852"/>
    <w:rsid w:val="00692977"/>
    <w:rsid w:val="00692A6E"/>
    <w:rsid w:val="00692AB1"/>
    <w:rsid w:val="00692D06"/>
    <w:rsid w:val="00693039"/>
    <w:rsid w:val="00693168"/>
    <w:rsid w:val="006932A2"/>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208"/>
    <w:rsid w:val="00696396"/>
    <w:rsid w:val="006965F3"/>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2F1F"/>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89A"/>
    <w:rsid w:val="006A4ABF"/>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97F"/>
    <w:rsid w:val="006B198D"/>
    <w:rsid w:val="006B1E1C"/>
    <w:rsid w:val="006B20CA"/>
    <w:rsid w:val="006B216D"/>
    <w:rsid w:val="006B2442"/>
    <w:rsid w:val="006B2497"/>
    <w:rsid w:val="006B2789"/>
    <w:rsid w:val="006B293A"/>
    <w:rsid w:val="006B2A90"/>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940"/>
    <w:rsid w:val="006B3B04"/>
    <w:rsid w:val="006B3B58"/>
    <w:rsid w:val="006B3C09"/>
    <w:rsid w:val="006B3C7B"/>
    <w:rsid w:val="006B3CB0"/>
    <w:rsid w:val="006B4245"/>
    <w:rsid w:val="006B42BB"/>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646"/>
    <w:rsid w:val="006C6656"/>
    <w:rsid w:val="006C67DC"/>
    <w:rsid w:val="006C68D1"/>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4E0"/>
    <w:rsid w:val="006D3618"/>
    <w:rsid w:val="006D3699"/>
    <w:rsid w:val="006D3813"/>
    <w:rsid w:val="006D387A"/>
    <w:rsid w:val="006D3E29"/>
    <w:rsid w:val="006D3F9F"/>
    <w:rsid w:val="006D4052"/>
    <w:rsid w:val="006D4229"/>
    <w:rsid w:val="006D425B"/>
    <w:rsid w:val="006D4372"/>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192"/>
    <w:rsid w:val="006D643A"/>
    <w:rsid w:val="006D6A3F"/>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58B"/>
    <w:rsid w:val="006E0662"/>
    <w:rsid w:val="006E077F"/>
    <w:rsid w:val="006E0783"/>
    <w:rsid w:val="006E0797"/>
    <w:rsid w:val="006E0E9C"/>
    <w:rsid w:val="006E0EF0"/>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167"/>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5E8"/>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AC6"/>
    <w:rsid w:val="006E6BD5"/>
    <w:rsid w:val="006E6CA6"/>
    <w:rsid w:val="006E6E90"/>
    <w:rsid w:val="006E6F19"/>
    <w:rsid w:val="006E74AB"/>
    <w:rsid w:val="006E7583"/>
    <w:rsid w:val="006E760D"/>
    <w:rsid w:val="006E7EB2"/>
    <w:rsid w:val="006E7ED1"/>
    <w:rsid w:val="006E7FB7"/>
    <w:rsid w:val="006F0280"/>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E0"/>
    <w:rsid w:val="00700B7E"/>
    <w:rsid w:val="00700C24"/>
    <w:rsid w:val="00700CD6"/>
    <w:rsid w:val="0070108D"/>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531"/>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C29"/>
    <w:rsid w:val="00705E20"/>
    <w:rsid w:val="00705F4E"/>
    <w:rsid w:val="00706103"/>
    <w:rsid w:val="00706178"/>
    <w:rsid w:val="007061FD"/>
    <w:rsid w:val="00706201"/>
    <w:rsid w:val="007062E3"/>
    <w:rsid w:val="0070632E"/>
    <w:rsid w:val="0070635B"/>
    <w:rsid w:val="0070649B"/>
    <w:rsid w:val="00706726"/>
    <w:rsid w:val="00706936"/>
    <w:rsid w:val="00706972"/>
    <w:rsid w:val="00706989"/>
    <w:rsid w:val="00706C17"/>
    <w:rsid w:val="00706E55"/>
    <w:rsid w:val="00707025"/>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AE4"/>
    <w:rsid w:val="00713495"/>
    <w:rsid w:val="00713AE3"/>
    <w:rsid w:val="00713C4B"/>
    <w:rsid w:val="00713FB5"/>
    <w:rsid w:val="00714582"/>
    <w:rsid w:val="00714703"/>
    <w:rsid w:val="0071488B"/>
    <w:rsid w:val="00714963"/>
    <w:rsid w:val="00714991"/>
    <w:rsid w:val="007149EE"/>
    <w:rsid w:val="00714D6E"/>
    <w:rsid w:val="00714DD1"/>
    <w:rsid w:val="00714DEE"/>
    <w:rsid w:val="00714E9C"/>
    <w:rsid w:val="00714F3F"/>
    <w:rsid w:val="0071505B"/>
    <w:rsid w:val="0071509E"/>
    <w:rsid w:val="007151DC"/>
    <w:rsid w:val="0071535E"/>
    <w:rsid w:val="00715461"/>
    <w:rsid w:val="0071564F"/>
    <w:rsid w:val="007157E4"/>
    <w:rsid w:val="00715914"/>
    <w:rsid w:val="00715B77"/>
    <w:rsid w:val="00715CAD"/>
    <w:rsid w:val="00715D45"/>
    <w:rsid w:val="00715DA6"/>
    <w:rsid w:val="00715EE4"/>
    <w:rsid w:val="00715F2E"/>
    <w:rsid w:val="0071600B"/>
    <w:rsid w:val="00716375"/>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3E2"/>
    <w:rsid w:val="0072347D"/>
    <w:rsid w:val="00723CD0"/>
    <w:rsid w:val="00723ED0"/>
    <w:rsid w:val="0072401B"/>
    <w:rsid w:val="00724474"/>
    <w:rsid w:val="00724514"/>
    <w:rsid w:val="007247F3"/>
    <w:rsid w:val="0072487E"/>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6B5"/>
    <w:rsid w:val="007266F9"/>
    <w:rsid w:val="00726736"/>
    <w:rsid w:val="00726785"/>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41"/>
    <w:rsid w:val="007317D8"/>
    <w:rsid w:val="0073182B"/>
    <w:rsid w:val="007319CA"/>
    <w:rsid w:val="00731D40"/>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B1C"/>
    <w:rsid w:val="00733F16"/>
    <w:rsid w:val="00733F9B"/>
    <w:rsid w:val="007341BB"/>
    <w:rsid w:val="007341C4"/>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E"/>
    <w:rsid w:val="00736141"/>
    <w:rsid w:val="00736333"/>
    <w:rsid w:val="0073633A"/>
    <w:rsid w:val="007363F6"/>
    <w:rsid w:val="00736619"/>
    <w:rsid w:val="007368FD"/>
    <w:rsid w:val="00736A74"/>
    <w:rsid w:val="00736A7F"/>
    <w:rsid w:val="00736B19"/>
    <w:rsid w:val="00736D12"/>
    <w:rsid w:val="00736D2D"/>
    <w:rsid w:val="00736FD6"/>
    <w:rsid w:val="00737086"/>
    <w:rsid w:val="0073714D"/>
    <w:rsid w:val="00737204"/>
    <w:rsid w:val="0073741C"/>
    <w:rsid w:val="007375B3"/>
    <w:rsid w:val="0073788E"/>
    <w:rsid w:val="00737AA3"/>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BA"/>
    <w:rsid w:val="00741228"/>
    <w:rsid w:val="007414FE"/>
    <w:rsid w:val="00741539"/>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5F"/>
    <w:rsid w:val="0075006A"/>
    <w:rsid w:val="0075029C"/>
    <w:rsid w:val="00750421"/>
    <w:rsid w:val="00750428"/>
    <w:rsid w:val="00750512"/>
    <w:rsid w:val="00750965"/>
    <w:rsid w:val="007509A8"/>
    <w:rsid w:val="00750A85"/>
    <w:rsid w:val="00750B07"/>
    <w:rsid w:val="00750B39"/>
    <w:rsid w:val="00750BA9"/>
    <w:rsid w:val="00750C3D"/>
    <w:rsid w:val="00751012"/>
    <w:rsid w:val="0075124A"/>
    <w:rsid w:val="007512A0"/>
    <w:rsid w:val="007512D0"/>
    <w:rsid w:val="0075150A"/>
    <w:rsid w:val="00751627"/>
    <w:rsid w:val="0075167D"/>
    <w:rsid w:val="007516C2"/>
    <w:rsid w:val="00751789"/>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160"/>
    <w:rsid w:val="00760170"/>
    <w:rsid w:val="00760396"/>
    <w:rsid w:val="007603C6"/>
    <w:rsid w:val="00760451"/>
    <w:rsid w:val="007604ED"/>
    <w:rsid w:val="0076077B"/>
    <w:rsid w:val="007607EF"/>
    <w:rsid w:val="00760C6D"/>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305"/>
    <w:rsid w:val="00762330"/>
    <w:rsid w:val="007625C1"/>
    <w:rsid w:val="0076278A"/>
    <w:rsid w:val="007629D1"/>
    <w:rsid w:val="007629F0"/>
    <w:rsid w:val="00762F69"/>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710"/>
    <w:rsid w:val="0076679E"/>
    <w:rsid w:val="007667A1"/>
    <w:rsid w:val="00766879"/>
    <w:rsid w:val="00766C3D"/>
    <w:rsid w:val="00766CD4"/>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617"/>
    <w:rsid w:val="0077079D"/>
    <w:rsid w:val="00770958"/>
    <w:rsid w:val="00770B4C"/>
    <w:rsid w:val="00770C59"/>
    <w:rsid w:val="00770D8C"/>
    <w:rsid w:val="00770EEA"/>
    <w:rsid w:val="00771038"/>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533"/>
    <w:rsid w:val="0077271C"/>
    <w:rsid w:val="00772DB2"/>
    <w:rsid w:val="00772DCC"/>
    <w:rsid w:val="00772E37"/>
    <w:rsid w:val="00772F7C"/>
    <w:rsid w:val="00772FFB"/>
    <w:rsid w:val="00773405"/>
    <w:rsid w:val="00773736"/>
    <w:rsid w:val="007737D2"/>
    <w:rsid w:val="0077386F"/>
    <w:rsid w:val="00773D39"/>
    <w:rsid w:val="00773DF5"/>
    <w:rsid w:val="00773E24"/>
    <w:rsid w:val="007742B7"/>
    <w:rsid w:val="0077443D"/>
    <w:rsid w:val="007745BC"/>
    <w:rsid w:val="007747CC"/>
    <w:rsid w:val="0077498E"/>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86A"/>
    <w:rsid w:val="00777EA8"/>
    <w:rsid w:val="00780194"/>
    <w:rsid w:val="007805B2"/>
    <w:rsid w:val="007805D9"/>
    <w:rsid w:val="0078080E"/>
    <w:rsid w:val="007808D8"/>
    <w:rsid w:val="007809B6"/>
    <w:rsid w:val="00780CEC"/>
    <w:rsid w:val="00781079"/>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6AA"/>
    <w:rsid w:val="00786960"/>
    <w:rsid w:val="00786B02"/>
    <w:rsid w:val="00786B52"/>
    <w:rsid w:val="00786C6C"/>
    <w:rsid w:val="00786EA2"/>
    <w:rsid w:val="007878EB"/>
    <w:rsid w:val="00787B7D"/>
    <w:rsid w:val="00787F60"/>
    <w:rsid w:val="00790025"/>
    <w:rsid w:val="00790072"/>
    <w:rsid w:val="007905E6"/>
    <w:rsid w:val="00790A77"/>
    <w:rsid w:val="00790C7B"/>
    <w:rsid w:val="00790DBE"/>
    <w:rsid w:val="00790E66"/>
    <w:rsid w:val="00790F09"/>
    <w:rsid w:val="0079169B"/>
    <w:rsid w:val="00791840"/>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0A9"/>
    <w:rsid w:val="00795907"/>
    <w:rsid w:val="00795927"/>
    <w:rsid w:val="00795A8A"/>
    <w:rsid w:val="00795BF0"/>
    <w:rsid w:val="0079606E"/>
    <w:rsid w:val="0079656F"/>
    <w:rsid w:val="007965B9"/>
    <w:rsid w:val="007967D5"/>
    <w:rsid w:val="00796BA1"/>
    <w:rsid w:val="00796D21"/>
    <w:rsid w:val="00796F76"/>
    <w:rsid w:val="0079713E"/>
    <w:rsid w:val="007974D3"/>
    <w:rsid w:val="00797AC2"/>
    <w:rsid w:val="00797C8F"/>
    <w:rsid w:val="00797D0A"/>
    <w:rsid w:val="007A0212"/>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6F1"/>
    <w:rsid w:val="007A29C5"/>
    <w:rsid w:val="007A2B45"/>
    <w:rsid w:val="007A2C08"/>
    <w:rsid w:val="007A2DBA"/>
    <w:rsid w:val="007A30DD"/>
    <w:rsid w:val="007A32DD"/>
    <w:rsid w:val="007A3353"/>
    <w:rsid w:val="007A33AF"/>
    <w:rsid w:val="007A34F1"/>
    <w:rsid w:val="007A373E"/>
    <w:rsid w:val="007A3754"/>
    <w:rsid w:val="007A38E7"/>
    <w:rsid w:val="007A3954"/>
    <w:rsid w:val="007A395B"/>
    <w:rsid w:val="007A3A9D"/>
    <w:rsid w:val="007A3B68"/>
    <w:rsid w:val="007A3FA4"/>
    <w:rsid w:val="007A3FC6"/>
    <w:rsid w:val="007A4097"/>
    <w:rsid w:val="007A41CA"/>
    <w:rsid w:val="007A4363"/>
    <w:rsid w:val="007A43FA"/>
    <w:rsid w:val="007A4430"/>
    <w:rsid w:val="007A443D"/>
    <w:rsid w:val="007A452A"/>
    <w:rsid w:val="007A4A17"/>
    <w:rsid w:val="007A4B5D"/>
    <w:rsid w:val="007A4E59"/>
    <w:rsid w:val="007A5248"/>
    <w:rsid w:val="007A55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15"/>
    <w:rsid w:val="007A6BE9"/>
    <w:rsid w:val="007A6CD9"/>
    <w:rsid w:val="007A6ED8"/>
    <w:rsid w:val="007A6FA7"/>
    <w:rsid w:val="007A6FE2"/>
    <w:rsid w:val="007A70EC"/>
    <w:rsid w:val="007A7163"/>
    <w:rsid w:val="007A72C7"/>
    <w:rsid w:val="007A73FC"/>
    <w:rsid w:val="007A753A"/>
    <w:rsid w:val="007A77EE"/>
    <w:rsid w:val="007A79E9"/>
    <w:rsid w:val="007A7BAD"/>
    <w:rsid w:val="007A7D6A"/>
    <w:rsid w:val="007A7DF1"/>
    <w:rsid w:val="007A7F7C"/>
    <w:rsid w:val="007B0008"/>
    <w:rsid w:val="007B0185"/>
    <w:rsid w:val="007B06B9"/>
    <w:rsid w:val="007B0A56"/>
    <w:rsid w:val="007B0A66"/>
    <w:rsid w:val="007B0B44"/>
    <w:rsid w:val="007B0CD0"/>
    <w:rsid w:val="007B1093"/>
    <w:rsid w:val="007B10EA"/>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68B"/>
    <w:rsid w:val="007B38DD"/>
    <w:rsid w:val="007B3A28"/>
    <w:rsid w:val="007B3B03"/>
    <w:rsid w:val="007B3E2B"/>
    <w:rsid w:val="007B4120"/>
    <w:rsid w:val="007B4304"/>
    <w:rsid w:val="007B4352"/>
    <w:rsid w:val="007B43A4"/>
    <w:rsid w:val="007B455B"/>
    <w:rsid w:val="007B4662"/>
    <w:rsid w:val="007B497D"/>
    <w:rsid w:val="007B4B9B"/>
    <w:rsid w:val="007B4E02"/>
    <w:rsid w:val="007B4F1C"/>
    <w:rsid w:val="007B52D1"/>
    <w:rsid w:val="007B539D"/>
    <w:rsid w:val="007B5943"/>
    <w:rsid w:val="007B598E"/>
    <w:rsid w:val="007B59D8"/>
    <w:rsid w:val="007B5C77"/>
    <w:rsid w:val="007B5DEC"/>
    <w:rsid w:val="007B6011"/>
    <w:rsid w:val="007B60BF"/>
    <w:rsid w:val="007B6432"/>
    <w:rsid w:val="007B6445"/>
    <w:rsid w:val="007B660A"/>
    <w:rsid w:val="007B6653"/>
    <w:rsid w:val="007B67CF"/>
    <w:rsid w:val="007B6921"/>
    <w:rsid w:val="007B6A7A"/>
    <w:rsid w:val="007B6DFE"/>
    <w:rsid w:val="007B6EE9"/>
    <w:rsid w:val="007B6F58"/>
    <w:rsid w:val="007B7082"/>
    <w:rsid w:val="007B73D7"/>
    <w:rsid w:val="007B7493"/>
    <w:rsid w:val="007B7869"/>
    <w:rsid w:val="007B78A2"/>
    <w:rsid w:val="007B78DB"/>
    <w:rsid w:val="007B7918"/>
    <w:rsid w:val="007B793F"/>
    <w:rsid w:val="007B79C1"/>
    <w:rsid w:val="007B7B5E"/>
    <w:rsid w:val="007B7CC5"/>
    <w:rsid w:val="007B7D61"/>
    <w:rsid w:val="007B7E1F"/>
    <w:rsid w:val="007B7F4A"/>
    <w:rsid w:val="007B7F4D"/>
    <w:rsid w:val="007C002F"/>
    <w:rsid w:val="007C02AD"/>
    <w:rsid w:val="007C054B"/>
    <w:rsid w:val="007C0611"/>
    <w:rsid w:val="007C0675"/>
    <w:rsid w:val="007C0728"/>
    <w:rsid w:val="007C0926"/>
    <w:rsid w:val="007C093C"/>
    <w:rsid w:val="007C0B17"/>
    <w:rsid w:val="007C140B"/>
    <w:rsid w:val="007C1584"/>
    <w:rsid w:val="007C1AC6"/>
    <w:rsid w:val="007C1C96"/>
    <w:rsid w:val="007C1DDE"/>
    <w:rsid w:val="007C21C5"/>
    <w:rsid w:val="007C2246"/>
    <w:rsid w:val="007C2467"/>
    <w:rsid w:val="007C28CC"/>
    <w:rsid w:val="007C2966"/>
    <w:rsid w:val="007C2997"/>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B8E"/>
    <w:rsid w:val="007C4CF8"/>
    <w:rsid w:val="007C4F1C"/>
    <w:rsid w:val="007C52BA"/>
    <w:rsid w:val="007C574F"/>
    <w:rsid w:val="007C5957"/>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9E6"/>
    <w:rsid w:val="007C7DBB"/>
    <w:rsid w:val="007C7DFC"/>
    <w:rsid w:val="007C7E77"/>
    <w:rsid w:val="007C7E9B"/>
    <w:rsid w:val="007C7FAB"/>
    <w:rsid w:val="007D015C"/>
    <w:rsid w:val="007D02B5"/>
    <w:rsid w:val="007D033D"/>
    <w:rsid w:val="007D03B8"/>
    <w:rsid w:val="007D05E4"/>
    <w:rsid w:val="007D07EC"/>
    <w:rsid w:val="007D0915"/>
    <w:rsid w:val="007D09DA"/>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8BB"/>
    <w:rsid w:val="007E191F"/>
    <w:rsid w:val="007E1984"/>
    <w:rsid w:val="007E1B2A"/>
    <w:rsid w:val="007E1B9E"/>
    <w:rsid w:val="007E1C66"/>
    <w:rsid w:val="007E1C6F"/>
    <w:rsid w:val="007E1D1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829"/>
    <w:rsid w:val="007E5955"/>
    <w:rsid w:val="007E59E1"/>
    <w:rsid w:val="007E5CA4"/>
    <w:rsid w:val="007E5D55"/>
    <w:rsid w:val="007E5DF1"/>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BF7"/>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81"/>
    <w:rsid w:val="007F20EA"/>
    <w:rsid w:val="007F212C"/>
    <w:rsid w:val="007F225D"/>
    <w:rsid w:val="007F228F"/>
    <w:rsid w:val="007F23F2"/>
    <w:rsid w:val="007F263B"/>
    <w:rsid w:val="007F2692"/>
    <w:rsid w:val="007F2795"/>
    <w:rsid w:val="007F2918"/>
    <w:rsid w:val="007F2A04"/>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48C"/>
    <w:rsid w:val="007F5583"/>
    <w:rsid w:val="007F572E"/>
    <w:rsid w:val="007F599E"/>
    <w:rsid w:val="007F5BE2"/>
    <w:rsid w:val="007F5BEB"/>
    <w:rsid w:val="007F6261"/>
    <w:rsid w:val="007F62F1"/>
    <w:rsid w:val="007F63E2"/>
    <w:rsid w:val="007F6559"/>
    <w:rsid w:val="007F6564"/>
    <w:rsid w:val="007F6590"/>
    <w:rsid w:val="007F6D7B"/>
    <w:rsid w:val="007F6D8A"/>
    <w:rsid w:val="007F70E1"/>
    <w:rsid w:val="007F7184"/>
    <w:rsid w:val="007F733B"/>
    <w:rsid w:val="007F753B"/>
    <w:rsid w:val="007F75E3"/>
    <w:rsid w:val="007F7723"/>
    <w:rsid w:val="007F7757"/>
    <w:rsid w:val="007F79B6"/>
    <w:rsid w:val="007F7ABE"/>
    <w:rsid w:val="007F7B39"/>
    <w:rsid w:val="007F7CBD"/>
    <w:rsid w:val="007F7CC8"/>
    <w:rsid w:val="007F7DB6"/>
    <w:rsid w:val="007F7F18"/>
    <w:rsid w:val="0080005D"/>
    <w:rsid w:val="008000CC"/>
    <w:rsid w:val="00800341"/>
    <w:rsid w:val="0080057F"/>
    <w:rsid w:val="008005B3"/>
    <w:rsid w:val="008006AA"/>
    <w:rsid w:val="00800A2C"/>
    <w:rsid w:val="00800AB9"/>
    <w:rsid w:val="00800B85"/>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B5"/>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587"/>
    <w:rsid w:val="008067C5"/>
    <w:rsid w:val="008067E4"/>
    <w:rsid w:val="00806913"/>
    <w:rsid w:val="008069CD"/>
    <w:rsid w:val="00806B4D"/>
    <w:rsid w:val="00806CB9"/>
    <w:rsid w:val="00806F80"/>
    <w:rsid w:val="0080707A"/>
    <w:rsid w:val="008072A0"/>
    <w:rsid w:val="008073B0"/>
    <w:rsid w:val="008075CC"/>
    <w:rsid w:val="008078BC"/>
    <w:rsid w:val="00807FC8"/>
    <w:rsid w:val="008101F6"/>
    <w:rsid w:val="008103A5"/>
    <w:rsid w:val="00810416"/>
    <w:rsid w:val="0081059D"/>
    <w:rsid w:val="00810656"/>
    <w:rsid w:val="008107F7"/>
    <w:rsid w:val="00810964"/>
    <w:rsid w:val="00810D0F"/>
    <w:rsid w:val="00810FB7"/>
    <w:rsid w:val="008111C0"/>
    <w:rsid w:val="0081120D"/>
    <w:rsid w:val="00811217"/>
    <w:rsid w:val="00811606"/>
    <w:rsid w:val="00811967"/>
    <w:rsid w:val="008119B7"/>
    <w:rsid w:val="00811B85"/>
    <w:rsid w:val="00811BBB"/>
    <w:rsid w:val="00811D16"/>
    <w:rsid w:val="00811F01"/>
    <w:rsid w:val="00811F1F"/>
    <w:rsid w:val="00811F6E"/>
    <w:rsid w:val="008121BB"/>
    <w:rsid w:val="008124A3"/>
    <w:rsid w:val="0081250B"/>
    <w:rsid w:val="00812568"/>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A35"/>
    <w:rsid w:val="00820B5E"/>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606"/>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A3D"/>
    <w:rsid w:val="00825C85"/>
    <w:rsid w:val="00825E75"/>
    <w:rsid w:val="00825F7D"/>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1A2"/>
    <w:rsid w:val="0082747D"/>
    <w:rsid w:val="00827532"/>
    <w:rsid w:val="0082756F"/>
    <w:rsid w:val="008275B5"/>
    <w:rsid w:val="008277BB"/>
    <w:rsid w:val="008277FB"/>
    <w:rsid w:val="00827B84"/>
    <w:rsid w:val="00827C48"/>
    <w:rsid w:val="00827CCF"/>
    <w:rsid w:val="008300BA"/>
    <w:rsid w:val="0083013C"/>
    <w:rsid w:val="008303FD"/>
    <w:rsid w:val="00830662"/>
    <w:rsid w:val="008306D6"/>
    <w:rsid w:val="00830899"/>
    <w:rsid w:val="0083090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2FF0"/>
    <w:rsid w:val="008330D4"/>
    <w:rsid w:val="0083368E"/>
    <w:rsid w:val="00833929"/>
    <w:rsid w:val="00833D44"/>
    <w:rsid w:val="00833D7A"/>
    <w:rsid w:val="008340B4"/>
    <w:rsid w:val="008340DA"/>
    <w:rsid w:val="008341A2"/>
    <w:rsid w:val="008343F9"/>
    <w:rsid w:val="00834792"/>
    <w:rsid w:val="0083485E"/>
    <w:rsid w:val="0083491C"/>
    <w:rsid w:val="00834933"/>
    <w:rsid w:val="008349BD"/>
    <w:rsid w:val="00834ACC"/>
    <w:rsid w:val="00834DB4"/>
    <w:rsid w:val="00834DFD"/>
    <w:rsid w:val="0083512C"/>
    <w:rsid w:val="00835170"/>
    <w:rsid w:val="00835204"/>
    <w:rsid w:val="008354BA"/>
    <w:rsid w:val="0083561D"/>
    <w:rsid w:val="00835677"/>
    <w:rsid w:val="0083586E"/>
    <w:rsid w:val="00835DE8"/>
    <w:rsid w:val="00835E0A"/>
    <w:rsid w:val="00836171"/>
    <w:rsid w:val="008366E3"/>
    <w:rsid w:val="008367A7"/>
    <w:rsid w:val="00836B93"/>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401E1"/>
    <w:rsid w:val="00840286"/>
    <w:rsid w:val="008403D8"/>
    <w:rsid w:val="008404BF"/>
    <w:rsid w:val="00840692"/>
    <w:rsid w:val="00840756"/>
    <w:rsid w:val="008407C6"/>
    <w:rsid w:val="008407CE"/>
    <w:rsid w:val="008409C0"/>
    <w:rsid w:val="008409CC"/>
    <w:rsid w:val="00840A9F"/>
    <w:rsid w:val="00840B63"/>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20"/>
    <w:rsid w:val="00843FA5"/>
    <w:rsid w:val="00844115"/>
    <w:rsid w:val="0084415E"/>
    <w:rsid w:val="00844172"/>
    <w:rsid w:val="00844177"/>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3BB"/>
    <w:rsid w:val="008475CF"/>
    <w:rsid w:val="0084766E"/>
    <w:rsid w:val="00847940"/>
    <w:rsid w:val="00847D04"/>
    <w:rsid w:val="00847D5B"/>
    <w:rsid w:val="00847EB3"/>
    <w:rsid w:val="00850027"/>
    <w:rsid w:val="00850195"/>
    <w:rsid w:val="0085042D"/>
    <w:rsid w:val="00850471"/>
    <w:rsid w:val="008505F1"/>
    <w:rsid w:val="008506FF"/>
    <w:rsid w:val="00850AB2"/>
    <w:rsid w:val="00850DAE"/>
    <w:rsid w:val="0085152C"/>
    <w:rsid w:val="00851793"/>
    <w:rsid w:val="0085180E"/>
    <w:rsid w:val="008519C2"/>
    <w:rsid w:val="00851B14"/>
    <w:rsid w:val="00851C29"/>
    <w:rsid w:val="00851C3D"/>
    <w:rsid w:val="00851E7C"/>
    <w:rsid w:val="00851EA5"/>
    <w:rsid w:val="00852054"/>
    <w:rsid w:val="008521B8"/>
    <w:rsid w:val="00852591"/>
    <w:rsid w:val="00852A57"/>
    <w:rsid w:val="00852BE6"/>
    <w:rsid w:val="008533FE"/>
    <w:rsid w:val="00853424"/>
    <w:rsid w:val="0085345E"/>
    <w:rsid w:val="008535D7"/>
    <w:rsid w:val="0085370A"/>
    <w:rsid w:val="008537EA"/>
    <w:rsid w:val="0085393E"/>
    <w:rsid w:val="0085396C"/>
    <w:rsid w:val="008539AA"/>
    <w:rsid w:val="00853B5A"/>
    <w:rsid w:val="00853B6E"/>
    <w:rsid w:val="00853B77"/>
    <w:rsid w:val="00853CDD"/>
    <w:rsid w:val="00853DDC"/>
    <w:rsid w:val="00853E67"/>
    <w:rsid w:val="00853EC9"/>
    <w:rsid w:val="008540DB"/>
    <w:rsid w:val="00854269"/>
    <w:rsid w:val="008543B5"/>
    <w:rsid w:val="008544F6"/>
    <w:rsid w:val="0085453D"/>
    <w:rsid w:val="008548C6"/>
    <w:rsid w:val="00854A27"/>
    <w:rsid w:val="00854A93"/>
    <w:rsid w:val="00854C76"/>
    <w:rsid w:val="00854CF6"/>
    <w:rsid w:val="00854DD5"/>
    <w:rsid w:val="0085550F"/>
    <w:rsid w:val="008557B2"/>
    <w:rsid w:val="00855965"/>
    <w:rsid w:val="00855967"/>
    <w:rsid w:val="00855D41"/>
    <w:rsid w:val="00855E24"/>
    <w:rsid w:val="00855E6C"/>
    <w:rsid w:val="00855F3D"/>
    <w:rsid w:val="008560F8"/>
    <w:rsid w:val="00856404"/>
    <w:rsid w:val="00856665"/>
    <w:rsid w:val="00856761"/>
    <w:rsid w:val="00856A48"/>
    <w:rsid w:val="00856AE4"/>
    <w:rsid w:val="00856B49"/>
    <w:rsid w:val="00856C8B"/>
    <w:rsid w:val="00856F0D"/>
    <w:rsid w:val="0085724B"/>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847"/>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E51"/>
    <w:rsid w:val="00864FD3"/>
    <w:rsid w:val="00865181"/>
    <w:rsid w:val="00865253"/>
    <w:rsid w:val="00865499"/>
    <w:rsid w:val="0086573D"/>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EAB"/>
    <w:rsid w:val="00870F1C"/>
    <w:rsid w:val="00870F23"/>
    <w:rsid w:val="00870FBF"/>
    <w:rsid w:val="008712CC"/>
    <w:rsid w:val="008713BA"/>
    <w:rsid w:val="008715F5"/>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E3"/>
    <w:rsid w:val="008736EB"/>
    <w:rsid w:val="00873748"/>
    <w:rsid w:val="00873952"/>
    <w:rsid w:val="00873DCA"/>
    <w:rsid w:val="0087402B"/>
    <w:rsid w:val="00874336"/>
    <w:rsid w:val="00874548"/>
    <w:rsid w:val="008745B7"/>
    <w:rsid w:val="00874606"/>
    <w:rsid w:val="008747A9"/>
    <w:rsid w:val="008748D6"/>
    <w:rsid w:val="00874A84"/>
    <w:rsid w:val="00874D3B"/>
    <w:rsid w:val="00874F1A"/>
    <w:rsid w:val="00874F5A"/>
    <w:rsid w:val="0087506B"/>
    <w:rsid w:val="0087515D"/>
    <w:rsid w:val="008751A3"/>
    <w:rsid w:val="008751C0"/>
    <w:rsid w:val="0087523B"/>
    <w:rsid w:val="008752D4"/>
    <w:rsid w:val="00875AC6"/>
    <w:rsid w:val="00875ECE"/>
    <w:rsid w:val="008761AE"/>
    <w:rsid w:val="00876433"/>
    <w:rsid w:val="00876640"/>
    <w:rsid w:val="008768E6"/>
    <w:rsid w:val="00876AA6"/>
    <w:rsid w:val="00876CB6"/>
    <w:rsid w:val="0087726F"/>
    <w:rsid w:val="00877353"/>
    <w:rsid w:val="00877529"/>
    <w:rsid w:val="008777D3"/>
    <w:rsid w:val="00877EEF"/>
    <w:rsid w:val="0088012E"/>
    <w:rsid w:val="00880298"/>
    <w:rsid w:val="008807A0"/>
    <w:rsid w:val="008808C1"/>
    <w:rsid w:val="0088091C"/>
    <w:rsid w:val="00880931"/>
    <w:rsid w:val="00880B86"/>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2F09"/>
    <w:rsid w:val="0088311F"/>
    <w:rsid w:val="0088341C"/>
    <w:rsid w:val="00883721"/>
    <w:rsid w:val="0088376A"/>
    <w:rsid w:val="0088376D"/>
    <w:rsid w:val="00883B03"/>
    <w:rsid w:val="00883D34"/>
    <w:rsid w:val="00883E17"/>
    <w:rsid w:val="00883ED7"/>
    <w:rsid w:val="00884069"/>
    <w:rsid w:val="00884198"/>
    <w:rsid w:val="00884218"/>
    <w:rsid w:val="00884805"/>
    <w:rsid w:val="0088505F"/>
    <w:rsid w:val="00885067"/>
    <w:rsid w:val="0088519A"/>
    <w:rsid w:val="00885217"/>
    <w:rsid w:val="00885304"/>
    <w:rsid w:val="0088536B"/>
    <w:rsid w:val="0088569F"/>
    <w:rsid w:val="00885963"/>
    <w:rsid w:val="00885AE8"/>
    <w:rsid w:val="00885B4A"/>
    <w:rsid w:val="00885B4D"/>
    <w:rsid w:val="00885BF9"/>
    <w:rsid w:val="00885EB0"/>
    <w:rsid w:val="00886003"/>
    <w:rsid w:val="008860BE"/>
    <w:rsid w:val="008862CE"/>
    <w:rsid w:val="0088651D"/>
    <w:rsid w:val="00886961"/>
    <w:rsid w:val="00886D0B"/>
    <w:rsid w:val="00886D56"/>
    <w:rsid w:val="00886E52"/>
    <w:rsid w:val="00886F33"/>
    <w:rsid w:val="00886F42"/>
    <w:rsid w:val="00886FAD"/>
    <w:rsid w:val="00887482"/>
    <w:rsid w:val="0088770C"/>
    <w:rsid w:val="00887B51"/>
    <w:rsid w:val="00887BDC"/>
    <w:rsid w:val="00887E19"/>
    <w:rsid w:val="00887E57"/>
    <w:rsid w:val="0089034C"/>
    <w:rsid w:val="00890698"/>
    <w:rsid w:val="00890C2D"/>
    <w:rsid w:val="00890C8F"/>
    <w:rsid w:val="00890D38"/>
    <w:rsid w:val="00890D6A"/>
    <w:rsid w:val="008911E9"/>
    <w:rsid w:val="008919A7"/>
    <w:rsid w:val="00891A1A"/>
    <w:rsid w:val="00891A84"/>
    <w:rsid w:val="00891BCA"/>
    <w:rsid w:val="00891E45"/>
    <w:rsid w:val="00891E6E"/>
    <w:rsid w:val="00891F22"/>
    <w:rsid w:val="00891F31"/>
    <w:rsid w:val="00892250"/>
    <w:rsid w:val="008924DE"/>
    <w:rsid w:val="0089285E"/>
    <w:rsid w:val="0089288F"/>
    <w:rsid w:val="00892CE1"/>
    <w:rsid w:val="00892EEB"/>
    <w:rsid w:val="00893305"/>
    <w:rsid w:val="0089349E"/>
    <w:rsid w:val="00893628"/>
    <w:rsid w:val="00893654"/>
    <w:rsid w:val="0089382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D00"/>
    <w:rsid w:val="00897EAC"/>
    <w:rsid w:val="00897ED2"/>
    <w:rsid w:val="008A0672"/>
    <w:rsid w:val="008A06BD"/>
    <w:rsid w:val="008A0A7E"/>
    <w:rsid w:val="008A0CCF"/>
    <w:rsid w:val="008A0F61"/>
    <w:rsid w:val="008A0FBD"/>
    <w:rsid w:val="008A1009"/>
    <w:rsid w:val="008A12C0"/>
    <w:rsid w:val="008A12FA"/>
    <w:rsid w:val="008A146D"/>
    <w:rsid w:val="008A1923"/>
    <w:rsid w:val="008A19F7"/>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4C1"/>
    <w:rsid w:val="008A34D3"/>
    <w:rsid w:val="008A378A"/>
    <w:rsid w:val="008A37CD"/>
    <w:rsid w:val="008A3832"/>
    <w:rsid w:val="008A3898"/>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25D"/>
    <w:rsid w:val="008A73D3"/>
    <w:rsid w:val="008A74B4"/>
    <w:rsid w:val="008A74FA"/>
    <w:rsid w:val="008A762F"/>
    <w:rsid w:val="008A76CD"/>
    <w:rsid w:val="008A7A10"/>
    <w:rsid w:val="008A7A2A"/>
    <w:rsid w:val="008A7BC1"/>
    <w:rsid w:val="008A7D61"/>
    <w:rsid w:val="008A7DE1"/>
    <w:rsid w:val="008B03CE"/>
    <w:rsid w:val="008B03E4"/>
    <w:rsid w:val="008B0412"/>
    <w:rsid w:val="008B04C0"/>
    <w:rsid w:val="008B0519"/>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4F"/>
    <w:rsid w:val="008B4989"/>
    <w:rsid w:val="008B4C62"/>
    <w:rsid w:val="008B4E03"/>
    <w:rsid w:val="008B4E48"/>
    <w:rsid w:val="008B52B8"/>
    <w:rsid w:val="008B52D7"/>
    <w:rsid w:val="008B5379"/>
    <w:rsid w:val="008B5760"/>
    <w:rsid w:val="008B58C3"/>
    <w:rsid w:val="008B59EA"/>
    <w:rsid w:val="008B5A15"/>
    <w:rsid w:val="008B5B4F"/>
    <w:rsid w:val="008B5BE1"/>
    <w:rsid w:val="008B5BF3"/>
    <w:rsid w:val="008B5CD4"/>
    <w:rsid w:val="008B5DF4"/>
    <w:rsid w:val="008B5E2C"/>
    <w:rsid w:val="008B61C8"/>
    <w:rsid w:val="008B62BC"/>
    <w:rsid w:val="008B62C2"/>
    <w:rsid w:val="008B6868"/>
    <w:rsid w:val="008B693B"/>
    <w:rsid w:val="008B6A39"/>
    <w:rsid w:val="008B6C4B"/>
    <w:rsid w:val="008B6C6B"/>
    <w:rsid w:val="008B6CE9"/>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775"/>
    <w:rsid w:val="008C1A00"/>
    <w:rsid w:val="008C21D7"/>
    <w:rsid w:val="008C2240"/>
    <w:rsid w:val="008C2289"/>
    <w:rsid w:val="008C241B"/>
    <w:rsid w:val="008C24BF"/>
    <w:rsid w:val="008C25B4"/>
    <w:rsid w:val="008C2679"/>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25D"/>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827"/>
    <w:rsid w:val="008C5A15"/>
    <w:rsid w:val="008C5A60"/>
    <w:rsid w:val="008C5AD4"/>
    <w:rsid w:val="008C5B6E"/>
    <w:rsid w:val="008C5C26"/>
    <w:rsid w:val="008C5F8D"/>
    <w:rsid w:val="008C6015"/>
    <w:rsid w:val="008C61AB"/>
    <w:rsid w:val="008C61BF"/>
    <w:rsid w:val="008C663C"/>
    <w:rsid w:val="008C6642"/>
    <w:rsid w:val="008C6675"/>
    <w:rsid w:val="008C680B"/>
    <w:rsid w:val="008C6839"/>
    <w:rsid w:val="008C699D"/>
    <w:rsid w:val="008C6C1A"/>
    <w:rsid w:val="008C6C50"/>
    <w:rsid w:val="008C6D6C"/>
    <w:rsid w:val="008C76D7"/>
    <w:rsid w:val="008C78DD"/>
    <w:rsid w:val="008C79F5"/>
    <w:rsid w:val="008C7A60"/>
    <w:rsid w:val="008C7D72"/>
    <w:rsid w:val="008C7D9E"/>
    <w:rsid w:val="008C7E40"/>
    <w:rsid w:val="008C7EC5"/>
    <w:rsid w:val="008C7FD0"/>
    <w:rsid w:val="008D0041"/>
    <w:rsid w:val="008D012E"/>
    <w:rsid w:val="008D0354"/>
    <w:rsid w:val="008D0358"/>
    <w:rsid w:val="008D0927"/>
    <w:rsid w:val="008D0B05"/>
    <w:rsid w:val="008D0D49"/>
    <w:rsid w:val="008D0D68"/>
    <w:rsid w:val="008D0F50"/>
    <w:rsid w:val="008D10C0"/>
    <w:rsid w:val="008D1139"/>
    <w:rsid w:val="008D12AB"/>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173"/>
    <w:rsid w:val="008D3220"/>
    <w:rsid w:val="008D3490"/>
    <w:rsid w:val="008D36D3"/>
    <w:rsid w:val="008D38B8"/>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EB"/>
    <w:rsid w:val="008E24B7"/>
    <w:rsid w:val="008E2523"/>
    <w:rsid w:val="008E27D7"/>
    <w:rsid w:val="008E2A16"/>
    <w:rsid w:val="008E2A21"/>
    <w:rsid w:val="008E2A95"/>
    <w:rsid w:val="008E2E67"/>
    <w:rsid w:val="008E2EE0"/>
    <w:rsid w:val="008E30BC"/>
    <w:rsid w:val="008E30F4"/>
    <w:rsid w:val="008E343D"/>
    <w:rsid w:val="008E36B3"/>
    <w:rsid w:val="008E4382"/>
    <w:rsid w:val="008E47E3"/>
    <w:rsid w:val="008E492E"/>
    <w:rsid w:val="008E4AC5"/>
    <w:rsid w:val="008E4AD3"/>
    <w:rsid w:val="008E4C0E"/>
    <w:rsid w:val="008E4EC7"/>
    <w:rsid w:val="008E518E"/>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703"/>
    <w:rsid w:val="008F1731"/>
    <w:rsid w:val="008F1957"/>
    <w:rsid w:val="008F1994"/>
    <w:rsid w:val="008F19AF"/>
    <w:rsid w:val="008F1A68"/>
    <w:rsid w:val="008F1BBE"/>
    <w:rsid w:val="008F1D65"/>
    <w:rsid w:val="008F1F2C"/>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E9E"/>
    <w:rsid w:val="008F4FDC"/>
    <w:rsid w:val="008F51EB"/>
    <w:rsid w:val="008F521E"/>
    <w:rsid w:val="008F5D00"/>
    <w:rsid w:val="008F5DDD"/>
    <w:rsid w:val="008F5F33"/>
    <w:rsid w:val="008F5FEA"/>
    <w:rsid w:val="008F6337"/>
    <w:rsid w:val="008F65D4"/>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89"/>
    <w:rsid w:val="00901DA7"/>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6E4"/>
    <w:rsid w:val="0090571A"/>
    <w:rsid w:val="00905819"/>
    <w:rsid w:val="00905840"/>
    <w:rsid w:val="00905872"/>
    <w:rsid w:val="00905ED6"/>
    <w:rsid w:val="00906439"/>
    <w:rsid w:val="0090657B"/>
    <w:rsid w:val="00906651"/>
    <w:rsid w:val="00906691"/>
    <w:rsid w:val="0090672C"/>
    <w:rsid w:val="00906892"/>
    <w:rsid w:val="00906C4E"/>
    <w:rsid w:val="00906C55"/>
    <w:rsid w:val="00906C6E"/>
    <w:rsid w:val="00906D3C"/>
    <w:rsid w:val="0090707C"/>
    <w:rsid w:val="00907387"/>
    <w:rsid w:val="00907595"/>
    <w:rsid w:val="0090769F"/>
    <w:rsid w:val="0090794A"/>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E85"/>
    <w:rsid w:val="00910FFF"/>
    <w:rsid w:val="0091112C"/>
    <w:rsid w:val="0091120A"/>
    <w:rsid w:val="0091130B"/>
    <w:rsid w:val="00911600"/>
    <w:rsid w:val="009119ED"/>
    <w:rsid w:val="00911AF9"/>
    <w:rsid w:val="00911C5A"/>
    <w:rsid w:val="00911FD6"/>
    <w:rsid w:val="00911FFC"/>
    <w:rsid w:val="00912116"/>
    <w:rsid w:val="00912284"/>
    <w:rsid w:val="00912341"/>
    <w:rsid w:val="00912429"/>
    <w:rsid w:val="00912438"/>
    <w:rsid w:val="009125DE"/>
    <w:rsid w:val="009129FB"/>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79D"/>
    <w:rsid w:val="00914CC6"/>
    <w:rsid w:val="00914F7F"/>
    <w:rsid w:val="00915120"/>
    <w:rsid w:val="00915441"/>
    <w:rsid w:val="009157F2"/>
    <w:rsid w:val="00915856"/>
    <w:rsid w:val="00915CF1"/>
    <w:rsid w:val="00915D1F"/>
    <w:rsid w:val="00915DEF"/>
    <w:rsid w:val="00915F14"/>
    <w:rsid w:val="00916274"/>
    <w:rsid w:val="009162DF"/>
    <w:rsid w:val="009163FD"/>
    <w:rsid w:val="0091649A"/>
    <w:rsid w:val="00916762"/>
    <w:rsid w:val="00916778"/>
    <w:rsid w:val="00916A22"/>
    <w:rsid w:val="00916AA2"/>
    <w:rsid w:val="00916BD7"/>
    <w:rsid w:val="00916F1E"/>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81C"/>
    <w:rsid w:val="009249AC"/>
    <w:rsid w:val="00924D2A"/>
    <w:rsid w:val="00924D48"/>
    <w:rsid w:val="00924DE4"/>
    <w:rsid w:val="00925055"/>
    <w:rsid w:val="009250F1"/>
    <w:rsid w:val="0092565E"/>
    <w:rsid w:val="0092570A"/>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66"/>
    <w:rsid w:val="00930191"/>
    <w:rsid w:val="009302E0"/>
    <w:rsid w:val="00930386"/>
    <w:rsid w:val="0093058A"/>
    <w:rsid w:val="00930665"/>
    <w:rsid w:val="00930B78"/>
    <w:rsid w:val="00930C74"/>
    <w:rsid w:val="00930D40"/>
    <w:rsid w:val="00930D9F"/>
    <w:rsid w:val="00930ECD"/>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C4B"/>
    <w:rsid w:val="00931EBA"/>
    <w:rsid w:val="00931F0F"/>
    <w:rsid w:val="009320BE"/>
    <w:rsid w:val="009323B6"/>
    <w:rsid w:val="0093245D"/>
    <w:rsid w:val="0093249A"/>
    <w:rsid w:val="00932795"/>
    <w:rsid w:val="00932B2E"/>
    <w:rsid w:val="00932CF0"/>
    <w:rsid w:val="00932DF7"/>
    <w:rsid w:val="00932E44"/>
    <w:rsid w:val="00932E5C"/>
    <w:rsid w:val="00932FA0"/>
    <w:rsid w:val="00933275"/>
    <w:rsid w:val="009333E4"/>
    <w:rsid w:val="00933495"/>
    <w:rsid w:val="00933884"/>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30A"/>
    <w:rsid w:val="0094042D"/>
    <w:rsid w:val="00940517"/>
    <w:rsid w:val="00940DEA"/>
    <w:rsid w:val="00940E6B"/>
    <w:rsid w:val="00940FB4"/>
    <w:rsid w:val="00941039"/>
    <w:rsid w:val="0094110E"/>
    <w:rsid w:val="00941396"/>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B0"/>
    <w:rsid w:val="00943E68"/>
    <w:rsid w:val="00943FAE"/>
    <w:rsid w:val="009442AE"/>
    <w:rsid w:val="009443D8"/>
    <w:rsid w:val="00944590"/>
    <w:rsid w:val="009445C2"/>
    <w:rsid w:val="00944B63"/>
    <w:rsid w:val="00944B93"/>
    <w:rsid w:val="00944BE3"/>
    <w:rsid w:val="00944DEB"/>
    <w:rsid w:val="00944FFC"/>
    <w:rsid w:val="0094509D"/>
    <w:rsid w:val="0094519F"/>
    <w:rsid w:val="009456C3"/>
    <w:rsid w:val="009458B6"/>
    <w:rsid w:val="009458E3"/>
    <w:rsid w:val="009459D5"/>
    <w:rsid w:val="00945ABF"/>
    <w:rsid w:val="00945D10"/>
    <w:rsid w:val="00945FB5"/>
    <w:rsid w:val="0094614A"/>
    <w:rsid w:val="0094650C"/>
    <w:rsid w:val="0094651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EB2"/>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67"/>
    <w:rsid w:val="00956FA7"/>
    <w:rsid w:val="00956FAF"/>
    <w:rsid w:val="009570ED"/>
    <w:rsid w:val="009570F5"/>
    <w:rsid w:val="0095730A"/>
    <w:rsid w:val="0095730D"/>
    <w:rsid w:val="00957314"/>
    <w:rsid w:val="009573A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C7"/>
    <w:rsid w:val="00960A78"/>
    <w:rsid w:val="00960B12"/>
    <w:rsid w:val="00960C3C"/>
    <w:rsid w:val="00960C55"/>
    <w:rsid w:val="00960CBB"/>
    <w:rsid w:val="00960D14"/>
    <w:rsid w:val="00960D33"/>
    <w:rsid w:val="00960DBB"/>
    <w:rsid w:val="00960E10"/>
    <w:rsid w:val="009613DB"/>
    <w:rsid w:val="0096146C"/>
    <w:rsid w:val="009614BA"/>
    <w:rsid w:val="0096152C"/>
    <w:rsid w:val="0096158E"/>
    <w:rsid w:val="009615EF"/>
    <w:rsid w:val="009616E8"/>
    <w:rsid w:val="009616FE"/>
    <w:rsid w:val="0096171C"/>
    <w:rsid w:val="0096192F"/>
    <w:rsid w:val="009619C2"/>
    <w:rsid w:val="00961BB3"/>
    <w:rsid w:val="00961BEA"/>
    <w:rsid w:val="00961E4D"/>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1C7"/>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05"/>
    <w:rsid w:val="00970856"/>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375"/>
    <w:rsid w:val="009737D4"/>
    <w:rsid w:val="009738C6"/>
    <w:rsid w:val="00973982"/>
    <w:rsid w:val="00973DA6"/>
    <w:rsid w:val="00973DE4"/>
    <w:rsid w:val="00973E76"/>
    <w:rsid w:val="00974037"/>
    <w:rsid w:val="00974402"/>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E25"/>
    <w:rsid w:val="00976E42"/>
    <w:rsid w:val="00976F61"/>
    <w:rsid w:val="0097717F"/>
    <w:rsid w:val="009775C2"/>
    <w:rsid w:val="0097790B"/>
    <w:rsid w:val="0097793C"/>
    <w:rsid w:val="00977B14"/>
    <w:rsid w:val="00977C27"/>
    <w:rsid w:val="00977D3E"/>
    <w:rsid w:val="00977DEF"/>
    <w:rsid w:val="00980128"/>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45"/>
    <w:rsid w:val="00981978"/>
    <w:rsid w:val="00981A42"/>
    <w:rsid w:val="00981BA8"/>
    <w:rsid w:val="009820FC"/>
    <w:rsid w:val="009821AD"/>
    <w:rsid w:val="00982358"/>
    <w:rsid w:val="00982566"/>
    <w:rsid w:val="00982602"/>
    <w:rsid w:val="0098284A"/>
    <w:rsid w:val="009828AC"/>
    <w:rsid w:val="00982950"/>
    <w:rsid w:val="00982B0E"/>
    <w:rsid w:val="00982CFA"/>
    <w:rsid w:val="00982CFF"/>
    <w:rsid w:val="00982E95"/>
    <w:rsid w:val="00982ED1"/>
    <w:rsid w:val="00982F7A"/>
    <w:rsid w:val="009830B5"/>
    <w:rsid w:val="0098329F"/>
    <w:rsid w:val="009833A2"/>
    <w:rsid w:val="009835F9"/>
    <w:rsid w:val="00983603"/>
    <w:rsid w:val="0098364D"/>
    <w:rsid w:val="00983691"/>
    <w:rsid w:val="00983779"/>
    <w:rsid w:val="009838D3"/>
    <w:rsid w:val="009839A6"/>
    <w:rsid w:val="00983AC2"/>
    <w:rsid w:val="00983B10"/>
    <w:rsid w:val="00983BD2"/>
    <w:rsid w:val="00983BDF"/>
    <w:rsid w:val="00983C3F"/>
    <w:rsid w:val="00983D12"/>
    <w:rsid w:val="00984001"/>
    <w:rsid w:val="0098428E"/>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1A"/>
    <w:rsid w:val="00990532"/>
    <w:rsid w:val="0099055E"/>
    <w:rsid w:val="009906B4"/>
    <w:rsid w:val="009906F9"/>
    <w:rsid w:val="00990765"/>
    <w:rsid w:val="00990834"/>
    <w:rsid w:val="0099086B"/>
    <w:rsid w:val="009908DC"/>
    <w:rsid w:val="00990A08"/>
    <w:rsid w:val="00990B26"/>
    <w:rsid w:val="00990BC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BF0"/>
    <w:rsid w:val="00992CB9"/>
    <w:rsid w:val="00992E2A"/>
    <w:rsid w:val="00992FA0"/>
    <w:rsid w:val="0099310C"/>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D6"/>
    <w:rsid w:val="009947DB"/>
    <w:rsid w:val="0099495D"/>
    <w:rsid w:val="00994A05"/>
    <w:rsid w:val="00994D01"/>
    <w:rsid w:val="00994E48"/>
    <w:rsid w:val="009951DD"/>
    <w:rsid w:val="0099527A"/>
    <w:rsid w:val="009952B0"/>
    <w:rsid w:val="009953B6"/>
    <w:rsid w:val="0099546C"/>
    <w:rsid w:val="0099580D"/>
    <w:rsid w:val="00995923"/>
    <w:rsid w:val="00995B5C"/>
    <w:rsid w:val="00995BD0"/>
    <w:rsid w:val="00995E4B"/>
    <w:rsid w:val="00995E4E"/>
    <w:rsid w:val="00995E52"/>
    <w:rsid w:val="0099601C"/>
    <w:rsid w:val="009962A6"/>
    <w:rsid w:val="009962EC"/>
    <w:rsid w:val="009965C5"/>
    <w:rsid w:val="009966FA"/>
    <w:rsid w:val="00996985"/>
    <w:rsid w:val="00996987"/>
    <w:rsid w:val="00996F2A"/>
    <w:rsid w:val="00997087"/>
    <w:rsid w:val="009971F0"/>
    <w:rsid w:val="00997509"/>
    <w:rsid w:val="00997546"/>
    <w:rsid w:val="00997702"/>
    <w:rsid w:val="00997704"/>
    <w:rsid w:val="00997923"/>
    <w:rsid w:val="00997954"/>
    <w:rsid w:val="00997958"/>
    <w:rsid w:val="00997CB2"/>
    <w:rsid w:val="009A00A2"/>
    <w:rsid w:val="009A022F"/>
    <w:rsid w:val="009A0484"/>
    <w:rsid w:val="009A05F7"/>
    <w:rsid w:val="009A0739"/>
    <w:rsid w:val="009A07C8"/>
    <w:rsid w:val="009A0821"/>
    <w:rsid w:val="009A08FD"/>
    <w:rsid w:val="009A0A97"/>
    <w:rsid w:val="009A0AE9"/>
    <w:rsid w:val="009A0B73"/>
    <w:rsid w:val="009A0D46"/>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167"/>
    <w:rsid w:val="009A31A1"/>
    <w:rsid w:val="009A33C3"/>
    <w:rsid w:val="009A36C7"/>
    <w:rsid w:val="009A3861"/>
    <w:rsid w:val="009A3B86"/>
    <w:rsid w:val="009A3C0B"/>
    <w:rsid w:val="009A3E48"/>
    <w:rsid w:val="009A3E93"/>
    <w:rsid w:val="009A4043"/>
    <w:rsid w:val="009A428D"/>
    <w:rsid w:val="009A44A9"/>
    <w:rsid w:val="009A453D"/>
    <w:rsid w:val="009A458A"/>
    <w:rsid w:val="009A4592"/>
    <w:rsid w:val="009A4739"/>
    <w:rsid w:val="009A4824"/>
    <w:rsid w:val="009A494A"/>
    <w:rsid w:val="009A4B9D"/>
    <w:rsid w:val="009A4BE3"/>
    <w:rsid w:val="009A4CEC"/>
    <w:rsid w:val="009A4DB1"/>
    <w:rsid w:val="009A4FF2"/>
    <w:rsid w:val="009A558D"/>
    <w:rsid w:val="009A5791"/>
    <w:rsid w:val="009A5792"/>
    <w:rsid w:val="009A580F"/>
    <w:rsid w:val="009A5832"/>
    <w:rsid w:val="009A59CB"/>
    <w:rsid w:val="009A5D68"/>
    <w:rsid w:val="009A5D84"/>
    <w:rsid w:val="009A6130"/>
    <w:rsid w:val="009A62BF"/>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3C"/>
    <w:rsid w:val="009A76F1"/>
    <w:rsid w:val="009A774D"/>
    <w:rsid w:val="009A79BE"/>
    <w:rsid w:val="009A79FF"/>
    <w:rsid w:val="009A7A40"/>
    <w:rsid w:val="009A7AF9"/>
    <w:rsid w:val="009A7DE1"/>
    <w:rsid w:val="009A7FC6"/>
    <w:rsid w:val="009B0077"/>
    <w:rsid w:val="009B0124"/>
    <w:rsid w:val="009B07CF"/>
    <w:rsid w:val="009B0833"/>
    <w:rsid w:val="009B08B0"/>
    <w:rsid w:val="009B0CE5"/>
    <w:rsid w:val="009B0D1D"/>
    <w:rsid w:val="009B0DC2"/>
    <w:rsid w:val="009B0EA4"/>
    <w:rsid w:val="009B0FAA"/>
    <w:rsid w:val="009B0FB2"/>
    <w:rsid w:val="009B0FC8"/>
    <w:rsid w:val="009B10B0"/>
    <w:rsid w:val="009B1326"/>
    <w:rsid w:val="009B1383"/>
    <w:rsid w:val="009B14B5"/>
    <w:rsid w:val="009B1550"/>
    <w:rsid w:val="009B16E8"/>
    <w:rsid w:val="009B1833"/>
    <w:rsid w:val="009B1846"/>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07D"/>
    <w:rsid w:val="009B5104"/>
    <w:rsid w:val="009B52DB"/>
    <w:rsid w:val="009B5327"/>
    <w:rsid w:val="009B53AF"/>
    <w:rsid w:val="009B5708"/>
    <w:rsid w:val="009B59DF"/>
    <w:rsid w:val="009B5A19"/>
    <w:rsid w:val="009B5A2A"/>
    <w:rsid w:val="009B607B"/>
    <w:rsid w:val="009B61F1"/>
    <w:rsid w:val="009B62CD"/>
    <w:rsid w:val="009B680A"/>
    <w:rsid w:val="009B68AE"/>
    <w:rsid w:val="009B6C07"/>
    <w:rsid w:val="009B7177"/>
    <w:rsid w:val="009B721A"/>
    <w:rsid w:val="009B72A2"/>
    <w:rsid w:val="009B74FF"/>
    <w:rsid w:val="009B75D1"/>
    <w:rsid w:val="009B76A7"/>
    <w:rsid w:val="009B77B2"/>
    <w:rsid w:val="009B7DA3"/>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532"/>
    <w:rsid w:val="009C55E2"/>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DDE"/>
    <w:rsid w:val="009D000D"/>
    <w:rsid w:val="009D0197"/>
    <w:rsid w:val="009D0368"/>
    <w:rsid w:val="009D0479"/>
    <w:rsid w:val="009D047D"/>
    <w:rsid w:val="009D05EB"/>
    <w:rsid w:val="009D06A9"/>
    <w:rsid w:val="009D0828"/>
    <w:rsid w:val="009D0853"/>
    <w:rsid w:val="009D0924"/>
    <w:rsid w:val="009D099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6D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CDC"/>
    <w:rsid w:val="009E0D8D"/>
    <w:rsid w:val="009E0E34"/>
    <w:rsid w:val="009E0F07"/>
    <w:rsid w:val="009E0FFA"/>
    <w:rsid w:val="009E1289"/>
    <w:rsid w:val="009E12E9"/>
    <w:rsid w:val="009E12EA"/>
    <w:rsid w:val="009E13BD"/>
    <w:rsid w:val="009E14B4"/>
    <w:rsid w:val="009E15F6"/>
    <w:rsid w:val="009E1683"/>
    <w:rsid w:val="009E168B"/>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6CB4"/>
    <w:rsid w:val="009E6D4F"/>
    <w:rsid w:val="009E71AC"/>
    <w:rsid w:val="009E71C6"/>
    <w:rsid w:val="009E7648"/>
    <w:rsid w:val="009E780B"/>
    <w:rsid w:val="009E787B"/>
    <w:rsid w:val="009E7908"/>
    <w:rsid w:val="009E7AAA"/>
    <w:rsid w:val="009E7ABD"/>
    <w:rsid w:val="009E7B7E"/>
    <w:rsid w:val="009E7E45"/>
    <w:rsid w:val="009E7F70"/>
    <w:rsid w:val="009F0145"/>
    <w:rsid w:val="009F016D"/>
    <w:rsid w:val="009F017C"/>
    <w:rsid w:val="009F01A8"/>
    <w:rsid w:val="009F07B8"/>
    <w:rsid w:val="009F094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AC1"/>
    <w:rsid w:val="009F2B1F"/>
    <w:rsid w:val="009F2C84"/>
    <w:rsid w:val="009F2CA3"/>
    <w:rsid w:val="009F2D68"/>
    <w:rsid w:val="009F3157"/>
    <w:rsid w:val="009F325E"/>
    <w:rsid w:val="009F32BD"/>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4B"/>
    <w:rsid w:val="009F63CE"/>
    <w:rsid w:val="009F679B"/>
    <w:rsid w:val="009F6E2D"/>
    <w:rsid w:val="009F6E9B"/>
    <w:rsid w:val="009F6F14"/>
    <w:rsid w:val="009F70DB"/>
    <w:rsid w:val="009F7538"/>
    <w:rsid w:val="009F760B"/>
    <w:rsid w:val="009F783B"/>
    <w:rsid w:val="009F7B04"/>
    <w:rsid w:val="009F7C3B"/>
    <w:rsid w:val="009F7CB4"/>
    <w:rsid w:val="009F7E3A"/>
    <w:rsid w:val="009F7ECD"/>
    <w:rsid w:val="00A0007E"/>
    <w:rsid w:val="00A000F6"/>
    <w:rsid w:val="00A003DD"/>
    <w:rsid w:val="00A0043E"/>
    <w:rsid w:val="00A00529"/>
    <w:rsid w:val="00A0065C"/>
    <w:rsid w:val="00A00733"/>
    <w:rsid w:val="00A00899"/>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4BF"/>
    <w:rsid w:val="00A025AC"/>
    <w:rsid w:val="00A02C4F"/>
    <w:rsid w:val="00A02C78"/>
    <w:rsid w:val="00A02C86"/>
    <w:rsid w:val="00A02D9E"/>
    <w:rsid w:val="00A02DE8"/>
    <w:rsid w:val="00A02EB5"/>
    <w:rsid w:val="00A030AB"/>
    <w:rsid w:val="00A03261"/>
    <w:rsid w:val="00A032F3"/>
    <w:rsid w:val="00A03398"/>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81"/>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0DBC"/>
    <w:rsid w:val="00A210A4"/>
    <w:rsid w:val="00A2117B"/>
    <w:rsid w:val="00A214E1"/>
    <w:rsid w:val="00A216C3"/>
    <w:rsid w:val="00A2178C"/>
    <w:rsid w:val="00A21A25"/>
    <w:rsid w:val="00A21C0F"/>
    <w:rsid w:val="00A21DCA"/>
    <w:rsid w:val="00A21FD6"/>
    <w:rsid w:val="00A2227F"/>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1F4"/>
    <w:rsid w:val="00A243C3"/>
    <w:rsid w:val="00A24AEA"/>
    <w:rsid w:val="00A24D71"/>
    <w:rsid w:val="00A24F91"/>
    <w:rsid w:val="00A2505D"/>
    <w:rsid w:val="00A254AE"/>
    <w:rsid w:val="00A254EB"/>
    <w:rsid w:val="00A255E5"/>
    <w:rsid w:val="00A256CB"/>
    <w:rsid w:val="00A25763"/>
    <w:rsid w:val="00A2584B"/>
    <w:rsid w:val="00A259EA"/>
    <w:rsid w:val="00A25B0B"/>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27E2E"/>
    <w:rsid w:val="00A300AF"/>
    <w:rsid w:val="00A30146"/>
    <w:rsid w:val="00A30188"/>
    <w:rsid w:val="00A302C7"/>
    <w:rsid w:val="00A30421"/>
    <w:rsid w:val="00A305AF"/>
    <w:rsid w:val="00A30A6A"/>
    <w:rsid w:val="00A30B6C"/>
    <w:rsid w:val="00A30B79"/>
    <w:rsid w:val="00A30BC0"/>
    <w:rsid w:val="00A30D6A"/>
    <w:rsid w:val="00A30E40"/>
    <w:rsid w:val="00A31279"/>
    <w:rsid w:val="00A31428"/>
    <w:rsid w:val="00A31508"/>
    <w:rsid w:val="00A318E7"/>
    <w:rsid w:val="00A31AFC"/>
    <w:rsid w:val="00A31C67"/>
    <w:rsid w:val="00A31CB7"/>
    <w:rsid w:val="00A31DEF"/>
    <w:rsid w:val="00A3207A"/>
    <w:rsid w:val="00A320A7"/>
    <w:rsid w:val="00A3212A"/>
    <w:rsid w:val="00A32343"/>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EE5"/>
    <w:rsid w:val="00A33FE6"/>
    <w:rsid w:val="00A34128"/>
    <w:rsid w:val="00A342CD"/>
    <w:rsid w:val="00A34355"/>
    <w:rsid w:val="00A34395"/>
    <w:rsid w:val="00A344DC"/>
    <w:rsid w:val="00A34A3A"/>
    <w:rsid w:val="00A34AB6"/>
    <w:rsid w:val="00A34AC3"/>
    <w:rsid w:val="00A34F97"/>
    <w:rsid w:val="00A35346"/>
    <w:rsid w:val="00A3535B"/>
    <w:rsid w:val="00A35483"/>
    <w:rsid w:val="00A3572A"/>
    <w:rsid w:val="00A35A0A"/>
    <w:rsid w:val="00A35A43"/>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DC4"/>
    <w:rsid w:val="00A37E3B"/>
    <w:rsid w:val="00A37F7F"/>
    <w:rsid w:val="00A404B1"/>
    <w:rsid w:val="00A406B0"/>
    <w:rsid w:val="00A4071F"/>
    <w:rsid w:val="00A40BB1"/>
    <w:rsid w:val="00A40EA2"/>
    <w:rsid w:val="00A4110D"/>
    <w:rsid w:val="00A412A3"/>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236"/>
    <w:rsid w:val="00A45368"/>
    <w:rsid w:val="00A455D3"/>
    <w:rsid w:val="00A456E7"/>
    <w:rsid w:val="00A457E1"/>
    <w:rsid w:val="00A45C6A"/>
    <w:rsid w:val="00A45D39"/>
    <w:rsid w:val="00A45F62"/>
    <w:rsid w:val="00A46083"/>
    <w:rsid w:val="00A4683E"/>
    <w:rsid w:val="00A4690C"/>
    <w:rsid w:val="00A4693A"/>
    <w:rsid w:val="00A46A09"/>
    <w:rsid w:val="00A46EC6"/>
    <w:rsid w:val="00A46FB9"/>
    <w:rsid w:val="00A47071"/>
    <w:rsid w:val="00A4712B"/>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FF3"/>
    <w:rsid w:val="00A53009"/>
    <w:rsid w:val="00A530D1"/>
    <w:rsid w:val="00A5311E"/>
    <w:rsid w:val="00A533A0"/>
    <w:rsid w:val="00A533E1"/>
    <w:rsid w:val="00A5357C"/>
    <w:rsid w:val="00A535F6"/>
    <w:rsid w:val="00A537FF"/>
    <w:rsid w:val="00A53974"/>
    <w:rsid w:val="00A53A19"/>
    <w:rsid w:val="00A53B81"/>
    <w:rsid w:val="00A53C16"/>
    <w:rsid w:val="00A53C46"/>
    <w:rsid w:val="00A53CE3"/>
    <w:rsid w:val="00A53DD8"/>
    <w:rsid w:val="00A53EC4"/>
    <w:rsid w:val="00A53F6E"/>
    <w:rsid w:val="00A53FB2"/>
    <w:rsid w:val="00A54143"/>
    <w:rsid w:val="00A5424E"/>
    <w:rsid w:val="00A54680"/>
    <w:rsid w:val="00A549BC"/>
    <w:rsid w:val="00A54A15"/>
    <w:rsid w:val="00A54A64"/>
    <w:rsid w:val="00A54A6E"/>
    <w:rsid w:val="00A54B45"/>
    <w:rsid w:val="00A54C96"/>
    <w:rsid w:val="00A54F85"/>
    <w:rsid w:val="00A54FAF"/>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7D7"/>
    <w:rsid w:val="00A60E41"/>
    <w:rsid w:val="00A60FB2"/>
    <w:rsid w:val="00A610C8"/>
    <w:rsid w:val="00A613F0"/>
    <w:rsid w:val="00A61568"/>
    <w:rsid w:val="00A61851"/>
    <w:rsid w:val="00A618FA"/>
    <w:rsid w:val="00A61A06"/>
    <w:rsid w:val="00A61CF5"/>
    <w:rsid w:val="00A61D4E"/>
    <w:rsid w:val="00A61DE2"/>
    <w:rsid w:val="00A6214B"/>
    <w:rsid w:val="00A62520"/>
    <w:rsid w:val="00A625FE"/>
    <w:rsid w:val="00A62809"/>
    <w:rsid w:val="00A6281D"/>
    <w:rsid w:val="00A62885"/>
    <w:rsid w:val="00A629E8"/>
    <w:rsid w:val="00A62A56"/>
    <w:rsid w:val="00A62CB7"/>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73"/>
    <w:rsid w:val="00A66974"/>
    <w:rsid w:val="00A6698B"/>
    <w:rsid w:val="00A66AC8"/>
    <w:rsid w:val="00A66D40"/>
    <w:rsid w:val="00A66D4E"/>
    <w:rsid w:val="00A66F2D"/>
    <w:rsid w:val="00A66F8C"/>
    <w:rsid w:val="00A671F9"/>
    <w:rsid w:val="00A672B7"/>
    <w:rsid w:val="00A67362"/>
    <w:rsid w:val="00A675B4"/>
    <w:rsid w:val="00A67762"/>
    <w:rsid w:val="00A678BA"/>
    <w:rsid w:val="00A67D5C"/>
    <w:rsid w:val="00A7005B"/>
    <w:rsid w:val="00A70080"/>
    <w:rsid w:val="00A702EE"/>
    <w:rsid w:val="00A70354"/>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3D7"/>
    <w:rsid w:val="00A72509"/>
    <w:rsid w:val="00A726BB"/>
    <w:rsid w:val="00A726EF"/>
    <w:rsid w:val="00A7295D"/>
    <w:rsid w:val="00A72A08"/>
    <w:rsid w:val="00A72D68"/>
    <w:rsid w:val="00A72EDA"/>
    <w:rsid w:val="00A731A4"/>
    <w:rsid w:val="00A732BA"/>
    <w:rsid w:val="00A73437"/>
    <w:rsid w:val="00A734C9"/>
    <w:rsid w:val="00A7368B"/>
    <w:rsid w:val="00A737F1"/>
    <w:rsid w:val="00A73BB9"/>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CF1"/>
    <w:rsid w:val="00A76E89"/>
    <w:rsid w:val="00A76ED0"/>
    <w:rsid w:val="00A774C6"/>
    <w:rsid w:val="00A774D6"/>
    <w:rsid w:val="00A77976"/>
    <w:rsid w:val="00A77C93"/>
    <w:rsid w:val="00A77D47"/>
    <w:rsid w:val="00A77F17"/>
    <w:rsid w:val="00A77F2E"/>
    <w:rsid w:val="00A8020D"/>
    <w:rsid w:val="00A80416"/>
    <w:rsid w:val="00A8061C"/>
    <w:rsid w:val="00A80771"/>
    <w:rsid w:val="00A8078B"/>
    <w:rsid w:val="00A80A66"/>
    <w:rsid w:val="00A80CAB"/>
    <w:rsid w:val="00A80D39"/>
    <w:rsid w:val="00A8134E"/>
    <w:rsid w:val="00A81447"/>
    <w:rsid w:val="00A8149D"/>
    <w:rsid w:val="00A81B8C"/>
    <w:rsid w:val="00A81C79"/>
    <w:rsid w:val="00A81DA3"/>
    <w:rsid w:val="00A81F47"/>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36"/>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098"/>
    <w:rsid w:val="00A93158"/>
    <w:rsid w:val="00A9394C"/>
    <w:rsid w:val="00A93B12"/>
    <w:rsid w:val="00A93EF6"/>
    <w:rsid w:val="00A93EFA"/>
    <w:rsid w:val="00A93F81"/>
    <w:rsid w:val="00A93FE7"/>
    <w:rsid w:val="00A94022"/>
    <w:rsid w:val="00A9407E"/>
    <w:rsid w:val="00A9448C"/>
    <w:rsid w:val="00A9492C"/>
    <w:rsid w:val="00A94A87"/>
    <w:rsid w:val="00A94D1B"/>
    <w:rsid w:val="00A95056"/>
    <w:rsid w:val="00A951FD"/>
    <w:rsid w:val="00A95278"/>
    <w:rsid w:val="00A954FB"/>
    <w:rsid w:val="00A95561"/>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F1"/>
    <w:rsid w:val="00AA15B3"/>
    <w:rsid w:val="00AA180F"/>
    <w:rsid w:val="00AA18C5"/>
    <w:rsid w:val="00AA196F"/>
    <w:rsid w:val="00AA1C57"/>
    <w:rsid w:val="00AA1E21"/>
    <w:rsid w:val="00AA23CB"/>
    <w:rsid w:val="00AA259B"/>
    <w:rsid w:val="00AA25E3"/>
    <w:rsid w:val="00AA26D8"/>
    <w:rsid w:val="00AA2730"/>
    <w:rsid w:val="00AA2959"/>
    <w:rsid w:val="00AA2D16"/>
    <w:rsid w:val="00AA2F71"/>
    <w:rsid w:val="00AA3270"/>
    <w:rsid w:val="00AA33CB"/>
    <w:rsid w:val="00AA379A"/>
    <w:rsid w:val="00AA3985"/>
    <w:rsid w:val="00AA3AD2"/>
    <w:rsid w:val="00AA3DDC"/>
    <w:rsid w:val="00AA4626"/>
    <w:rsid w:val="00AA4692"/>
    <w:rsid w:val="00AA4A94"/>
    <w:rsid w:val="00AA4C4D"/>
    <w:rsid w:val="00AA4CDC"/>
    <w:rsid w:val="00AA4D5A"/>
    <w:rsid w:val="00AA4DC5"/>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92E"/>
    <w:rsid w:val="00AA6D33"/>
    <w:rsid w:val="00AA6D42"/>
    <w:rsid w:val="00AA7477"/>
    <w:rsid w:val="00AA774F"/>
    <w:rsid w:val="00AA7816"/>
    <w:rsid w:val="00AA7C35"/>
    <w:rsid w:val="00AA7D40"/>
    <w:rsid w:val="00AA7D47"/>
    <w:rsid w:val="00AB02C7"/>
    <w:rsid w:val="00AB0440"/>
    <w:rsid w:val="00AB05BA"/>
    <w:rsid w:val="00AB083E"/>
    <w:rsid w:val="00AB09AE"/>
    <w:rsid w:val="00AB0D6D"/>
    <w:rsid w:val="00AB0D88"/>
    <w:rsid w:val="00AB0F3D"/>
    <w:rsid w:val="00AB0FA9"/>
    <w:rsid w:val="00AB0FD0"/>
    <w:rsid w:val="00AB1033"/>
    <w:rsid w:val="00AB118B"/>
    <w:rsid w:val="00AB12D9"/>
    <w:rsid w:val="00AB140A"/>
    <w:rsid w:val="00AB17C3"/>
    <w:rsid w:val="00AB17DE"/>
    <w:rsid w:val="00AB18F7"/>
    <w:rsid w:val="00AB19DB"/>
    <w:rsid w:val="00AB1AEB"/>
    <w:rsid w:val="00AB1BFF"/>
    <w:rsid w:val="00AB1C73"/>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A3A"/>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6E42"/>
    <w:rsid w:val="00AB74A5"/>
    <w:rsid w:val="00AB757F"/>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60E"/>
    <w:rsid w:val="00AC1751"/>
    <w:rsid w:val="00AC17AE"/>
    <w:rsid w:val="00AC17F5"/>
    <w:rsid w:val="00AC18D4"/>
    <w:rsid w:val="00AC1934"/>
    <w:rsid w:val="00AC196C"/>
    <w:rsid w:val="00AC1B5D"/>
    <w:rsid w:val="00AC1C1D"/>
    <w:rsid w:val="00AC1CB6"/>
    <w:rsid w:val="00AC1F8C"/>
    <w:rsid w:val="00AC22AB"/>
    <w:rsid w:val="00AC28B1"/>
    <w:rsid w:val="00AC2A9C"/>
    <w:rsid w:val="00AC2D2A"/>
    <w:rsid w:val="00AC2D45"/>
    <w:rsid w:val="00AC2DE7"/>
    <w:rsid w:val="00AC2E74"/>
    <w:rsid w:val="00AC2E8D"/>
    <w:rsid w:val="00AC30CB"/>
    <w:rsid w:val="00AC3283"/>
    <w:rsid w:val="00AC347A"/>
    <w:rsid w:val="00AC37B2"/>
    <w:rsid w:val="00AC38F5"/>
    <w:rsid w:val="00AC3A80"/>
    <w:rsid w:val="00AC3AF0"/>
    <w:rsid w:val="00AC3E9E"/>
    <w:rsid w:val="00AC40F7"/>
    <w:rsid w:val="00AC42F7"/>
    <w:rsid w:val="00AC4385"/>
    <w:rsid w:val="00AC4500"/>
    <w:rsid w:val="00AC4896"/>
    <w:rsid w:val="00AC4A99"/>
    <w:rsid w:val="00AC4AD5"/>
    <w:rsid w:val="00AC4DD1"/>
    <w:rsid w:val="00AC5034"/>
    <w:rsid w:val="00AC50E2"/>
    <w:rsid w:val="00AC512B"/>
    <w:rsid w:val="00AC5180"/>
    <w:rsid w:val="00AC53D1"/>
    <w:rsid w:val="00AC5536"/>
    <w:rsid w:val="00AC570B"/>
    <w:rsid w:val="00AC5B0E"/>
    <w:rsid w:val="00AC5B73"/>
    <w:rsid w:val="00AC5BED"/>
    <w:rsid w:val="00AC5EDD"/>
    <w:rsid w:val="00AC619D"/>
    <w:rsid w:val="00AC6322"/>
    <w:rsid w:val="00AC636C"/>
    <w:rsid w:val="00AC6459"/>
    <w:rsid w:val="00AC6B12"/>
    <w:rsid w:val="00AC6D9B"/>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042"/>
    <w:rsid w:val="00AD5394"/>
    <w:rsid w:val="00AD539A"/>
    <w:rsid w:val="00AD5458"/>
    <w:rsid w:val="00AD5745"/>
    <w:rsid w:val="00AD591D"/>
    <w:rsid w:val="00AD5958"/>
    <w:rsid w:val="00AD595E"/>
    <w:rsid w:val="00AD5A0A"/>
    <w:rsid w:val="00AD5C67"/>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C94"/>
    <w:rsid w:val="00AD7D92"/>
    <w:rsid w:val="00AD7EA3"/>
    <w:rsid w:val="00AD7FCC"/>
    <w:rsid w:val="00AE00C6"/>
    <w:rsid w:val="00AE0263"/>
    <w:rsid w:val="00AE028C"/>
    <w:rsid w:val="00AE0422"/>
    <w:rsid w:val="00AE042B"/>
    <w:rsid w:val="00AE095A"/>
    <w:rsid w:val="00AE0ABE"/>
    <w:rsid w:val="00AE0AC7"/>
    <w:rsid w:val="00AE1044"/>
    <w:rsid w:val="00AE1192"/>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8B2"/>
    <w:rsid w:val="00AE3A42"/>
    <w:rsid w:val="00AE3A55"/>
    <w:rsid w:val="00AE3C8F"/>
    <w:rsid w:val="00AE3F61"/>
    <w:rsid w:val="00AE3FBA"/>
    <w:rsid w:val="00AE4021"/>
    <w:rsid w:val="00AE41AE"/>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ACA"/>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B46"/>
    <w:rsid w:val="00AF1CC4"/>
    <w:rsid w:val="00AF1D21"/>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573"/>
    <w:rsid w:val="00AF4630"/>
    <w:rsid w:val="00AF466F"/>
    <w:rsid w:val="00AF48D1"/>
    <w:rsid w:val="00AF497A"/>
    <w:rsid w:val="00AF4A3E"/>
    <w:rsid w:val="00AF4A6C"/>
    <w:rsid w:val="00AF4E29"/>
    <w:rsid w:val="00AF5300"/>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551"/>
    <w:rsid w:val="00B01668"/>
    <w:rsid w:val="00B016F4"/>
    <w:rsid w:val="00B0170A"/>
    <w:rsid w:val="00B01A3C"/>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AD"/>
    <w:rsid w:val="00B0658E"/>
    <w:rsid w:val="00B06892"/>
    <w:rsid w:val="00B0698E"/>
    <w:rsid w:val="00B06997"/>
    <w:rsid w:val="00B06A09"/>
    <w:rsid w:val="00B06C8B"/>
    <w:rsid w:val="00B06DF4"/>
    <w:rsid w:val="00B06E6B"/>
    <w:rsid w:val="00B0724A"/>
    <w:rsid w:val="00B075B0"/>
    <w:rsid w:val="00B07655"/>
    <w:rsid w:val="00B0779B"/>
    <w:rsid w:val="00B07A7D"/>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1DD8"/>
    <w:rsid w:val="00B1208B"/>
    <w:rsid w:val="00B1222D"/>
    <w:rsid w:val="00B12358"/>
    <w:rsid w:val="00B1241F"/>
    <w:rsid w:val="00B12692"/>
    <w:rsid w:val="00B126F7"/>
    <w:rsid w:val="00B12742"/>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4A92"/>
    <w:rsid w:val="00B14D16"/>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3C"/>
    <w:rsid w:val="00B16E81"/>
    <w:rsid w:val="00B16F6E"/>
    <w:rsid w:val="00B1715A"/>
    <w:rsid w:val="00B171D7"/>
    <w:rsid w:val="00B1787B"/>
    <w:rsid w:val="00B202C2"/>
    <w:rsid w:val="00B202E1"/>
    <w:rsid w:val="00B20482"/>
    <w:rsid w:val="00B20510"/>
    <w:rsid w:val="00B2055D"/>
    <w:rsid w:val="00B2059A"/>
    <w:rsid w:val="00B20905"/>
    <w:rsid w:val="00B209F1"/>
    <w:rsid w:val="00B20AFF"/>
    <w:rsid w:val="00B20CCB"/>
    <w:rsid w:val="00B20EF8"/>
    <w:rsid w:val="00B20F40"/>
    <w:rsid w:val="00B20F84"/>
    <w:rsid w:val="00B21275"/>
    <w:rsid w:val="00B2198D"/>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6E9"/>
    <w:rsid w:val="00B31BCB"/>
    <w:rsid w:val="00B31D9F"/>
    <w:rsid w:val="00B3205D"/>
    <w:rsid w:val="00B32191"/>
    <w:rsid w:val="00B325F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2B"/>
    <w:rsid w:val="00B369F6"/>
    <w:rsid w:val="00B36D53"/>
    <w:rsid w:val="00B36EB1"/>
    <w:rsid w:val="00B36FA1"/>
    <w:rsid w:val="00B3717B"/>
    <w:rsid w:val="00B37236"/>
    <w:rsid w:val="00B37249"/>
    <w:rsid w:val="00B37511"/>
    <w:rsid w:val="00B3753A"/>
    <w:rsid w:val="00B3797A"/>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D9A"/>
    <w:rsid w:val="00B42E45"/>
    <w:rsid w:val="00B4322A"/>
    <w:rsid w:val="00B43276"/>
    <w:rsid w:val="00B43336"/>
    <w:rsid w:val="00B43633"/>
    <w:rsid w:val="00B4385F"/>
    <w:rsid w:val="00B43AAD"/>
    <w:rsid w:val="00B43BFB"/>
    <w:rsid w:val="00B43FC2"/>
    <w:rsid w:val="00B44155"/>
    <w:rsid w:val="00B4415C"/>
    <w:rsid w:val="00B44190"/>
    <w:rsid w:val="00B4443D"/>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497"/>
    <w:rsid w:val="00B465D3"/>
    <w:rsid w:val="00B46692"/>
    <w:rsid w:val="00B46A5E"/>
    <w:rsid w:val="00B46A67"/>
    <w:rsid w:val="00B46AB8"/>
    <w:rsid w:val="00B46C21"/>
    <w:rsid w:val="00B46CE3"/>
    <w:rsid w:val="00B46EBD"/>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1E3"/>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671"/>
    <w:rsid w:val="00B546E9"/>
    <w:rsid w:val="00B54776"/>
    <w:rsid w:val="00B54913"/>
    <w:rsid w:val="00B54D67"/>
    <w:rsid w:val="00B552CE"/>
    <w:rsid w:val="00B554BC"/>
    <w:rsid w:val="00B557F8"/>
    <w:rsid w:val="00B55C5E"/>
    <w:rsid w:val="00B55CB7"/>
    <w:rsid w:val="00B55D4D"/>
    <w:rsid w:val="00B55E00"/>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460"/>
    <w:rsid w:val="00B605D1"/>
    <w:rsid w:val="00B607C4"/>
    <w:rsid w:val="00B60B68"/>
    <w:rsid w:val="00B60E5C"/>
    <w:rsid w:val="00B611FB"/>
    <w:rsid w:val="00B6121E"/>
    <w:rsid w:val="00B612C0"/>
    <w:rsid w:val="00B6197C"/>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8F"/>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D4A"/>
    <w:rsid w:val="00B67EDF"/>
    <w:rsid w:val="00B7007E"/>
    <w:rsid w:val="00B701DE"/>
    <w:rsid w:val="00B705E7"/>
    <w:rsid w:val="00B709AB"/>
    <w:rsid w:val="00B70ADB"/>
    <w:rsid w:val="00B70AFC"/>
    <w:rsid w:val="00B70C13"/>
    <w:rsid w:val="00B70CC4"/>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5B"/>
    <w:rsid w:val="00B81A1C"/>
    <w:rsid w:val="00B81D79"/>
    <w:rsid w:val="00B824D9"/>
    <w:rsid w:val="00B82699"/>
    <w:rsid w:val="00B82756"/>
    <w:rsid w:val="00B82878"/>
    <w:rsid w:val="00B82966"/>
    <w:rsid w:val="00B82967"/>
    <w:rsid w:val="00B829F3"/>
    <w:rsid w:val="00B82B11"/>
    <w:rsid w:val="00B82C47"/>
    <w:rsid w:val="00B82EE5"/>
    <w:rsid w:val="00B82F1F"/>
    <w:rsid w:val="00B83013"/>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3FD"/>
    <w:rsid w:val="00B864A5"/>
    <w:rsid w:val="00B8666D"/>
    <w:rsid w:val="00B867CD"/>
    <w:rsid w:val="00B86AAC"/>
    <w:rsid w:val="00B86B36"/>
    <w:rsid w:val="00B86E45"/>
    <w:rsid w:val="00B86F16"/>
    <w:rsid w:val="00B87060"/>
    <w:rsid w:val="00B87656"/>
    <w:rsid w:val="00B87665"/>
    <w:rsid w:val="00B876ED"/>
    <w:rsid w:val="00B878B9"/>
    <w:rsid w:val="00B8797E"/>
    <w:rsid w:val="00B87A1B"/>
    <w:rsid w:val="00B90053"/>
    <w:rsid w:val="00B90132"/>
    <w:rsid w:val="00B901FE"/>
    <w:rsid w:val="00B9033D"/>
    <w:rsid w:val="00B90527"/>
    <w:rsid w:val="00B906F7"/>
    <w:rsid w:val="00B9072C"/>
    <w:rsid w:val="00B908DF"/>
    <w:rsid w:val="00B90951"/>
    <w:rsid w:val="00B90965"/>
    <w:rsid w:val="00B90A33"/>
    <w:rsid w:val="00B90B8D"/>
    <w:rsid w:val="00B90D5A"/>
    <w:rsid w:val="00B90E87"/>
    <w:rsid w:val="00B910DB"/>
    <w:rsid w:val="00B9121E"/>
    <w:rsid w:val="00B91423"/>
    <w:rsid w:val="00B9168C"/>
    <w:rsid w:val="00B91771"/>
    <w:rsid w:val="00B91816"/>
    <w:rsid w:val="00B91944"/>
    <w:rsid w:val="00B91C21"/>
    <w:rsid w:val="00B91C87"/>
    <w:rsid w:val="00B9220E"/>
    <w:rsid w:val="00B92413"/>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054"/>
    <w:rsid w:val="00B94082"/>
    <w:rsid w:val="00B9414F"/>
    <w:rsid w:val="00B945F5"/>
    <w:rsid w:val="00B94687"/>
    <w:rsid w:val="00B946C5"/>
    <w:rsid w:val="00B94859"/>
    <w:rsid w:val="00B94919"/>
    <w:rsid w:val="00B949A4"/>
    <w:rsid w:val="00B94B25"/>
    <w:rsid w:val="00B94BAE"/>
    <w:rsid w:val="00B94C1E"/>
    <w:rsid w:val="00B95517"/>
    <w:rsid w:val="00B958A6"/>
    <w:rsid w:val="00B95973"/>
    <w:rsid w:val="00B95BCC"/>
    <w:rsid w:val="00B95EBB"/>
    <w:rsid w:val="00B9625A"/>
    <w:rsid w:val="00B9628C"/>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93A"/>
    <w:rsid w:val="00BA0CD3"/>
    <w:rsid w:val="00BA0D64"/>
    <w:rsid w:val="00BA0F08"/>
    <w:rsid w:val="00BA123C"/>
    <w:rsid w:val="00BA1537"/>
    <w:rsid w:val="00BA1768"/>
    <w:rsid w:val="00BA1888"/>
    <w:rsid w:val="00BA1938"/>
    <w:rsid w:val="00BA193F"/>
    <w:rsid w:val="00BA1988"/>
    <w:rsid w:val="00BA1C76"/>
    <w:rsid w:val="00BA1D9C"/>
    <w:rsid w:val="00BA1FEE"/>
    <w:rsid w:val="00BA243D"/>
    <w:rsid w:val="00BA2487"/>
    <w:rsid w:val="00BA2596"/>
    <w:rsid w:val="00BA2636"/>
    <w:rsid w:val="00BA2664"/>
    <w:rsid w:val="00BA282E"/>
    <w:rsid w:val="00BA288E"/>
    <w:rsid w:val="00BA28DF"/>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F57"/>
    <w:rsid w:val="00BA6FC0"/>
    <w:rsid w:val="00BA6FE5"/>
    <w:rsid w:val="00BA71A9"/>
    <w:rsid w:val="00BA7223"/>
    <w:rsid w:val="00BA7506"/>
    <w:rsid w:val="00BA7816"/>
    <w:rsid w:val="00BA7FBF"/>
    <w:rsid w:val="00BB01DB"/>
    <w:rsid w:val="00BB01F1"/>
    <w:rsid w:val="00BB0271"/>
    <w:rsid w:val="00BB0A78"/>
    <w:rsid w:val="00BB0D65"/>
    <w:rsid w:val="00BB0D75"/>
    <w:rsid w:val="00BB1146"/>
    <w:rsid w:val="00BB1259"/>
    <w:rsid w:val="00BB12D4"/>
    <w:rsid w:val="00BB132E"/>
    <w:rsid w:val="00BB1BA2"/>
    <w:rsid w:val="00BB1C1F"/>
    <w:rsid w:val="00BB1D53"/>
    <w:rsid w:val="00BB1ED6"/>
    <w:rsid w:val="00BB1F00"/>
    <w:rsid w:val="00BB2348"/>
    <w:rsid w:val="00BB243C"/>
    <w:rsid w:val="00BB25CA"/>
    <w:rsid w:val="00BB267D"/>
    <w:rsid w:val="00BB2694"/>
    <w:rsid w:val="00BB2824"/>
    <w:rsid w:val="00BB2953"/>
    <w:rsid w:val="00BB2AC2"/>
    <w:rsid w:val="00BB2AD4"/>
    <w:rsid w:val="00BB2C1F"/>
    <w:rsid w:val="00BB2E32"/>
    <w:rsid w:val="00BB3449"/>
    <w:rsid w:val="00BB349D"/>
    <w:rsid w:val="00BB3605"/>
    <w:rsid w:val="00BB376C"/>
    <w:rsid w:val="00BB3963"/>
    <w:rsid w:val="00BB3E1F"/>
    <w:rsid w:val="00BB438C"/>
    <w:rsid w:val="00BB43F2"/>
    <w:rsid w:val="00BB47B1"/>
    <w:rsid w:val="00BB4D06"/>
    <w:rsid w:val="00BB4D39"/>
    <w:rsid w:val="00BB4D92"/>
    <w:rsid w:val="00BB5110"/>
    <w:rsid w:val="00BB514E"/>
    <w:rsid w:val="00BB5223"/>
    <w:rsid w:val="00BB54B9"/>
    <w:rsid w:val="00BB57A6"/>
    <w:rsid w:val="00BB57BB"/>
    <w:rsid w:val="00BB5853"/>
    <w:rsid w:val="00BB5BF0"/>
    <w:rsid w:val="00BB5CBB"/>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3F6"/>
    <w:rsid w:val="00BC1566"/>
    <w:rsid w:val="00BC190E"/>
    <w:rsid w:val="00BC1916"/>
    <w:rsid w:val="00BC1B4F"/>
    <w:rsid w:val="00BC1C6B"/>
    <w:rsid w:val="00BC1E3F"/>
    <w:rsid w:val="00BC2080"/>
    <w:rsid w:val="00BC20A3"/>
    <w:rsid w:val="00BC2105"/>
    <w:rsid w:val="00BC2147"/>
    <w:rsid w:val="00BC21A5"/>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4B3"/>
    <w:rsid w:val="00BC4690"/>
    <w:rsid w:val="00BC485A"/>
    <w:rsid w:val="00BC48FB"/>
    <w:rsid w:val="00BC4A69"/>
    <w:rsid w:val="00BC4B7C"/>
    <w:rsid w:val="00BC4B8B"/>
    <w:rsid w:val="00BC4B91"/>
    <w:rsid w:val="00BC4DA9"/>
    <w:rsid w:val="00BC4F00"/>
    <w:rsid w:val="00BC4F28"/>
    <w:rsid w:val="00BC4F30"/>
    <w:rsid w:val="00BC4F38"/>
    <w:rsid w:val="00BC4F5A"/>
    <w:rsid w:val="00BC511D"/>
    <w:rsid w:val="00BC532D"/>
    <w:rsid w:val="00BC54B3"/>
    <w:rsid w:val="00BC560C"/>
    <w:rsid w:val="00BC578C"/>
    <w:rsid w:val="00BC5901"/>
    <w:rsid w:val="00BC5F5C"/>
    <w:rsid w:val="00BC603D"/>
    <w:rsid w:val="00BC6146"/>
    <w:rsid w:val="00BC61FC"/>
    <w:rsid w:val="00BC62BD"/>
    <w:rsid w:val="00BC636A"/>
    <w:rsid w:val="00BC6413"/>
    <w:rsid w:val="00BC642B"/>
    <w:rsid w:val="00BC64B8"/>
    <w:rsid w:val="00BC65A4"/>
    <w:rsid w:val="00BC65F7"/>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527"/>
    <w:rsid w:val="00BD26A6"/>
    <w:rsid w:val="00BD2A7A"/>
    <w:rsid w:val="00BD2A86"/>
    <w:rsid w:val="00BD2CA6"/>
    <w:rsid w:val="00BD2E8E"/>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979"/>
    <w:rsid w:val="00BD5AAC"/>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3E1"/>
    <w:rsid w:val="00BD76F2"/>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1A"/>
    <w:rsid w:val="00BE48DD"/>
    <w:rsid w:val="00BE4CFC"/>
    <w:rsid w:val="00BE5015"/>
    <w:rsid w:val="00BE531A"/>
    <w:rsid w:val="00BE5538"/>
    <w:rsid w:val="00BE5647"/>
    <w:rsid w:val="00BE5769"/>
    <w:rsid w:val="00BE5990"/>
    <w:rsid w:val="00BE59E6"/>
    <w:rsid w:val="00BE5E47"/>
    <w:rsid w:val="00BE6469"/>
    <w:rsid w:val="00BE65CC"/>
    <w:rsid w:val="00BE6C29"/>
    <w:rsid w:val="00BE6D6D"/>
    <w:rsid w:val="00BE6E0D"/>
    <w:rsid w:val="00BE7116"/>
    <w:rsid w:val="00BE71B1"/>
    <w:rsid w:val="00BE724E"/>
    <w:rsid w:val="00BE729F"/>
    <w:rsid w:val="00BE735A"/>
    <w:rsid w:val="00BE752D"/>
    <w:rsid w:val="00BE7858"/>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7BA"/>
    <w:rsid w:val="00BF190B"/>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BF7F1B"/>
    <w:rsid w:val="00C00218"/>
    <w:rsid w:val="00C00301"/>
    <w:rsid w:val="00C0031B"/>
    <w:rsid w:val="00C005EE"/>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8C7"/>
    <w:rsid w:val="00C029E1"/>
    <w:rsid w:val="00C02DD0"/>
    <w:rsid w:val="00C03039"/>
    <w:rsid w:val="00C0328C"/>
    <w:rsid w:val="00C0341A"/>
    <w:rsid w:val="00C0360A"/>
    <w:rsid w:val="00C03731"/>
    <w:rsid w:val="00C03805"/>
    <w:rsid w:val="00C0386F"/>
    <w:rsid w:val="00C039D8"/>
    <w:rsid w:val="00C039DF"/>
    <w:rsid w:val="00C03A49"/>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B46"/>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408"/>
    <w:rsid w:val="00C105B5"/>
    <w:rsid w:val="00C105EF"/>
    <w:rsid w:val="00C1060C"/>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5D"/>
    <w:rsid w:val="00C133CB"/>
    <w:rsid w:val="00C133F3"/>
    <w:rsid w:val="00C1340D"/>
    <w:rsid w:val="00C13459"/>
    <w:rsid w:val="00C13467"/>
    <w:rsid w:val="00C136DA"/>
    <w:rsid w:val="00C13DDE"/>
    <w:rsid w:val="00C13F08"/>
    <w:rsid w:val="00C13F0E"/>
    <w:rsid w:val="00C14467"/>
    <w:rsid w:val="00C14491"/>
    <w:rsid w:val="00C144F5"/>
    <w:rsid w:val="00C1465E"/>
    <w:rsid w:val="00C14692"/>
    <w:rsid w:val="00C147AC"/>
    <w:rsid w:val="00C147F3"/>
    <w:rsid w:val="00C14A3C"/>
    <w:rsid w:val="00C14AF9"/>
    <w:rsid w:val="00C14BCD"/>
    <w:rsid w:val="00C14CEF"/>
    <w:rsid w:val="00C14E3D"/>
    <w:rsid w:val="00C150A8"/>
    <w:rsid w:val="00C15138"/>
    <w:rsid w:val="00C152AD"/>
    <w:rsid w:val="00C15390"/>
    <w:rsid w:val="00C1556B"/>
    <w:rsid w:val="00C156FB"/>
    <w:rsid w:val="00C158BD"/>
    <w:rsid w:val="00C159C0"/>
    <w:rsid w:val="00C15A54"/>
    <w:rsid w:val="00C15AAD"/>
    <w:rsid w:val="00C16321"/>
    <w:rsid w:val="00C16593"/>
    <w:rsid w:val="00C16614"/>
    <w:rsid w:val="00C16B58"/>
    <w:rsid w:val="00C16C6F"/>
    <w:rsid w:val="00C16D41"/>
    <w:rsid w:val="00C16E93"/>
    <w:rsid w:val="00C17163"/>
    <w:rsid w:val="00C171E8"/>
    <w:rsid w:val="00C17262"/>
    <w:rsid w:val="00C17458"/>
    <w:rsid w:val="00C175DD"/>
    <w:rsid w:val="00C179F1"/>
    <w:rsid w:val="00C17BF4"/>
    <w:rsid w:val="00C17BFB"/>
    <w:rsid w:val="00C17C49"/>
    <w:rsid w:val="00C17C89"/>
    <w:rsid w:val="00C17E6E"/>
    <w:rsid w:val="00C17F02"/>
    <w:rsid w:val="00C17FB5"/>
    <w:rsid w:val="00C200EB"/>
    <w:rsid w:val="00C20141"/>
    <w:rsid w:val="00C201C5"/>
    <w:rsid w:val="00C20338"/>
    <w:rsid w:val="00C20368"/>
    <w:rsid w:val="00C20531"/>
    <w:rsid w:val="00C206B9"/>
    <w:rsid w:val="00C20B28"/>
    <w:rsid w:val="00C20D88"/>
    <w:rsid w:val="00C20F06"/>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8A"/>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4EDF"/>
    <w:rsid w:val="00C3514B"/>
    <w:rsid w:val="00C35158"/>
    <w:rsid w:val="00C351D0"/>
    <w:rsid w:val="00C356DC"/>
    <w:rsid w:val="00C35845"/>
    <w:rsid w:val="00C3588F"/>
    <w:rsid w:val="00C35BE6"/>
    <w:rsid w:val="00C35F38"/>
    <w:rsid w:val="00C35FFE"/>
    <w:rsid w:val="00C36570"/>
    <w:rsid w:val="00C36B5D"/>
    <w:rsid w:val="00C36C4D"/>
    <w:rsid w:val="00C36C8A"/>
    <w:rsid w:val="00C36D4A"/>
    <w:rsid w:val="00C36E17"/>
    <w:rsid w:val="00C370DA"/>
    <w:rsid w:val="00C373FE"/>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AD"/>
    <w:rsid w:val="00C4157F"/>
    <w:rsid w:val="00C41599"/>
    <w:rsid w:val="00C41779"/>
    <w:rsid w:val="00C419D2"/>
    <w:rsid w:val="00C41A13"/>
    <w:rsid w:val="00C41CD3"/>
    <w:rsid w:val="00C41E53"/>
    <w:rsid w:val="00C41F1C"/>
    <w:rsid w:val="00C42038"/>
    <w:rsid w:val="00C420A7"/>
    <w:rsid w:val="00C420EE"/>
    <w:rsid w:val="00C42373"/>
    <w:rsid w:val="00C42833"/>
    <w:rsid w:val="00C428B7"/>
    <w:rsid w:val="00C42BD0"/>
    <w:rsid w:val="00C42C99"/>
    <w:rsid w:val="00C42DCE"/>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AD2"/>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CDE"/>
    <w:rsid w:val="00C46F52"/>
    <w:rsid w:val="00C4708B"/>
    <w:rsid w:val="00C47134"/>
    <w:rsid w:val="00C4723B"/>
    <w:rsid w:val="00C474BC"/>
    <w:rsid w:val="00C47519"/>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7E"/>
    <w:rsid w:val="00C52736"/>
    <w:rsid w:val="00C52A09"/>
    <w:rsid w:val="00C52AF1"/>
    <w:rsid w:val="00C52CD6"/>
    <w:rsid w:val="00C52D65"/>
    <w:rsid w:val="00C52F3C"/>
    <w:rsid w:val="00C5339E"/>
    <w:rsid w:val="00C53480"/>
    <w:rsid w:val="00C534EE"/>
    <w:rsid w:val="00C53638"/>
    <w:rsid w:val="00C5365B"/>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1CA"/>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BAA"/>
    <w:rsid w:val="00C70D79"/>
    <w:rsid w:val="00C70D7F"/>
    <w:rsid w:val="00C70E9A"/>
    <w:rsid w:val="00C70EBB"/>
    <w:rsid w:val="00C70ECE"/>
    <w:rsid w:val="00C715CB"/>
    <w:rsid w:val="00C71623"/>
    <w:rsid w:val="00C716C7"/>
    <w:rsid w:val="00C71746"/>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644"/>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DD3"/>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8D7"/>
    <w:rsid w:val="00C819D0"/>
    <w:rsid w:val="00C81B6C"/>
    <w:rsid w:val="00C81D81"/>
    <w:rsid w:val="00C81E68"/>
    <w:rsid w:val="00C8203F"/>
    <w:rsid w:val="00C821C4"/>
    <w:rsid w:val="00C82301"/>
    <w:rsid w:val="00C825DC"/>
    <w:rsid w:val="00C8282E"/>
    <w:rsid w:val="00C82868"/>
    <w:rsid w:val="00C82A11"/>
    <w:rsid w:val="00C82ECF"/>
    <w:rsid w:val="00C8320E"/>
    <w:rsid w:val="00C832F7"/>
    <w:rsid w:val="00C832FD"/>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90"/>
    <w:rsid w:val="00C851FC"/>
    <w:rsid w:val="00C853C3"/>
    <w:rsid w:val="00C8543A"/>
    <w:rsid w:val="00C8555D"/>
    <w:rsid w:val="00C8588A"/>
    <w:rsid w:val="00C858C8"/>
    <w:rsid w:val="00C85AC2"/>
    <w:rsid w:val="00C85CA1"/>
    <w:rsid w:val="00C85DC7"/>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0C4"/>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62"/>
    <w:rsid w:val="00C93CE0"/>
    <w:rsid w:val="00C93D46"/>
    <w:rsid w:val="00C93DE8"/>
    <w:rsid w:val="00C93F26"/>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1A7"/>
    <w:rsid w:val="00CA0673"/>
    <w:rsid w:val="00CA0967"/>
    <w:rsid w:val="00CA0C6E"/>
    <w:rsid w:val="00CA0DD3"/>
    <w:rsid w:val="00CA111C"/>
    <w:rsid w:val="00CA1388"/>
    <w:rsid w:val="00CA1409"/>
    <w:rsid w:val="00CA17B9"/>
    <w:rsid w:val="00CA18C9"/>
    <w:rsid w:val="00CA1952"/>
    <w:rsid w:val="00CA195D"/>
    <w:rsid w:val="00CA1B7A"/>
    <w:rsid w:val="00CA1DD1"/>
    <w:rsid w:val="00CA1E54"/>
    <w:rsid w:val="00CA1F04"/>
    <w:rsid w:val="00CA20CE"/>
    <w:rsid w:val="00CA22B4"/>
    <w:rsid w:val="00CA22F5"/>
    <w:rsid w:val="00CA2545"/>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E2C"/>
    <w:rsid w:val="00CA428A"/>
    <w:rsid w:val="00CA4492"/>
    <w:rsid w:val="00CA464D"/>
    <w:rsid w:val="00CA4D09"/>
    <w:rsid w:val="00CA4E10"/>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6FE5"/>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ED8"/>
    <w:rsid w:val="00CB1FC7"/>
    <w:rsid w:val="00CB2010"/>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596"/>
    <w:rsid w:val="00CB45B7"/>
    <w:rsid w:val="00CB483D"/>
    <w:rsid w:val="00CB494C"/>
    <w:rsid w:val="00CB4999"/>
    <w:rsid w:val="00CB4B75"/>
    <w:rsid w:val="00CB51E9"/>
    <w:rsid w:val="00CB522B"/>
    <w:rsid w:val="00CB5417"/>
    <w:rsid w:val="00CB55E7"/>
    <w:rsid w:val="00CB5753"/>
    <w:rsid w:val="00CB5825"/>
    <w:rsid w:val="00CB5C91"/>
    <w:rsid w:val="00CB5DA0"/>
    <w:rsid w:val="00CB6330"/>
    <w:rsid w:val="00CB642D"/>
    <w:rsid w:val="00CB6498"/>
    <w:rsid w:val="00CB65A5"/>
    <w:rsid w:val="00CB6607"/>
    <w:rsid w:val="00CB6771"/>
    <w:rsid w:val="00CB677E"/>
    <w:rsid w:val="00CB6A32"/>
    <w:rsid w:val="00CB6CF3"/>
    <w:rsid w:val="00CB6E0B"/>
    <w:rsid w:val="00CB71FA"/>
    <w:rsid w:val="00CB7270"/>
    <w:rsid w:val="00CB72E3"/>
    <w:rsid w:val="00CB74AC"/>
    <w:rsid w:val="00CB76AF"/>
    <w:rsid w:val="00CB77B1"/>
    <w:rsid w:val="00CB797F"/>
    <w:rsid w:val="00CB79B9"/>
    <w:rsid w:val="00CB79F5"/>
    <w:rsid w:val="00CB7A5D"/>
    <w:rsid w:val="00CB7C72"/>
    <w:rsid w:val="00CB7DC1"/>
    <w:rsid w:val="00CB7F71"/>
    <w:rsid w:val="00CC0104"/>
    <w:rsid w:val="00CC04AB"/>
    <w:rsid w:val="00CC0602"/>
    <w:rsid w:val="00CC0829"/>
    <w:rsid w:val="00CC0BDE"/>
    <w:rsid w:val="00CC0C54"/>
    <w:rsid w:val="00CC0D3B"/>
    <w:rsid w:val="00CC1027"/>
    <w:rsid w:val="00CC10AC"/>
    <w:rsid w:val="00CC11D6"/>
    <w:rsid w:val="00CC1383"/>
    <w:rsid w:val="00CC1477"/>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74D"/>
    <w:rsid w:val="00CC28F1"/>
    <w:rsid w:val="00CC2C64"/>
    <w:rsid w:val="00CC337C"/>
    <w:rsid w:val="00CC3644"/>
    <w:rsid w:val="00CC37DB"/>
    <w:rsid w:val="00CC3CA9"/>
    <w:rsid w:val="00CC3E48"/>
    <w:rsid w:val="00CC3E60"/>
    <w:rsid w:val="00CC4438"/>
    <w:rsid w:val="00CC4716"/>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E5F"/>
    <w:rsid w:val="00CC7174"/>
    <w:rsid w:val="00CC722F"/>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0B"/>
    <w:rsid w:val="00CD4366"/>
    <w:rsid w:val="00CD43A6"/>
    <w:rsid w:val="00CD46DA"/>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8E7"/>
    <w:rsid w:val="00CE091A"/>
    <w:rsid w:val="00CE0990"/>
    <w:rsid w:val="00CE0A5F"/>
    <w:rsid w:val="00CE0E6E"/>
    <w:rsid w:val="00CE0E7A"/>
    <w:rsid w:val="00CE0F2F"/>
    <w:rsid w:val="00CE0F88"/>
    <w:rsid w:val="00CE10A1"/>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8F7"/>
    <w:rsid w:val="00CE2A1A"/>
    <w:rsid w:val="00CE2A1C"/>
    <w:rsid w:val="00CE2BD4"/>
    <w:rsid w:val="00CE2FDF"/>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DC"/>
    <w:rsid w:val="00CE4BF8"/>
    <w:rsid w:val="00CE4DB7"/>
    <w:rsid w:val="00CE4E53"/>
    <w:rsid w:val="00CE4FDC"/>
    <w:rsid w:val="00CE503F"/>
    <w:rsid w:val="00CE56E1"/>
    <w:rsid w:val="00CE57BF"/>
    <w:rsid w:val="00CE5A93"/>
    <w:rsid w:val="00CE5AE6"/>
    <w:rsid w:val="00CE5B64"/>
    <w:rsid w:val="00CE5B95"/>
    <w:rsid w:val="00CE6585"/>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E7E9B"/>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BA0"/>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B79"/>
    <w:rsid w:val="00CF5CAB"/>
    <w:rsid w:val="00CF5CE6"/>
    <w:rsid w:val="00CF5FAD"/>
    <w:rsid w:val="00CF60DC"/>
    <w:rsid w:val="00CF6188"/>
    <w:rsid w:val="00CF61B5"/>
    <w:rsid w:val="00CF6423"/>
    <w:rsid w:val="00CF64E5"/>
    <w:rsid w:val="00CF670F"/>
    <w:rsid w:val="00CF678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8C"/>
    <w:rsid w:val="00D025DF"/>
    <w:rsid w:val="00D02736"/>
    <w:rsid w:val="00D02915"/>
    <w:rsid w:val="00D02966"/>
    <w:rsid w:val="00D02A30"/>
    <w:rsid w:val="00D02D29"/>
    <w:rsid w:val="00D02E83"/>
    <w:rsid w:val="00D0334A"/>
    <w:rsid w:val="00D0370B"/>
    <w:rsid w:val="00D03AE9"/>
    <w:rsid w:val="00D03B64"/>
    <w:rsid w:val="00D03E6E"/>
    <w:rsid w:val="00D03F88"/>
    <w:rsid w:val="00D04275"/>
    <w:rsid w:val="00D04298"/>
    <w:rsid w:val="00D042C1"/>
    <w:rsid w:val="00D04427"/>
    <w:rsid w:val="00D0447C"/>
    <w:rsid w:val="00D046ED"/>
    <w:rsid w:val="00D04806"/>
    <w:rsid w:val="00D048DA"/>
    <w:rsid w:val="00D049C0"/>
    <w:rsid w:val="00D04EDD"/>
    <w:rsid w:val="00D04F82"/>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6FDE"/>
    <w:rsid w:val="00D070F8"/>
    <w:rsid w:val="00D0758D"/>
    <w:rsid w:val="00D0794D"/>
    <w:rsid w:val="00D07999"/>
    <w:rsid w:val="00D100C8"/>
    <w:rsid w:val="00D106FC"/>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634"/>
    <w:rsid w:val="00D16C5A"/>
    <w:rsid w:val="00D16DE8"/>
    <w:rsid w:val="00D1705E"/>
    <w:rsid w:val="00D17244"/>
    <w:rsid w:val="00D17350"/>
    <w:rsid w:val="00D17374"/>
    <w:rsid w:val="00D17527"/>
    <w:rsid w:val="00D17641"/>
    <w:rsid w:val="00D17666"/>
    <w:rsid w:val="00D176D4"/>
    <w:rsid w:val="00D1770C"/>
    <w:rsid w:val="00D179D0"/>
    <w:rsid w:val="00D17CA0"/>
    <w:rsid w:val="00D17DF2"/>
    <w:rsid w:val="00D17E09"/>
    <w:rsid w:val="00D20325"/>
    <w:rsid w:val="00D20464"/>
    <w:rsid w:val="00D2076D"/>
    <w:rsid w:val="00D20BBD"/>
    <w:rsid w:val="00D20C4D"/>
    <w:rsid w:val="00D210BA"/>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4089"/>
    <w:rsid w:val="00D24178"/>
    <w:rsid w:val="00D24327"/>
    <w:rsid w:val="00D2469D"/>
    <w:rsid w:val="00D249D9"/>
    <w:rsid w:val="00D24A1C"/>
    <w:rsid w:val="00D24A46"/>
    <w:rsid w:val="00D24A93"/>
    <w:rsid w:val="00D24AD7"/>
    <w:rsid w:val="00D24BD3"/>
    <w:rsid w:val="00D24F3E"/>
    <w:rsid w:val="00D25033"/>
    <w:rsid w:val="00D2504A"/>
    <w:rsid w:val="00D250E6"/>
    <w:rsid w:val="00D25155"/>
    <w:rsid w:val="00D25407"/>
    <w:rsid w:val="00D254F9"/>
    <w:rsid w:val="00D2550F"/>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FBE"/>
    <w:rsid w:val="00D32344"/>
    <w:rsid w:val="00D3248D"/>
    <w:rsid w:val="00D32753"/>
    <w:rsid w:val="00D3299E"/>
    <w:rsid w:val="00D32B04"/>
    <w:rsid w:val="00D32B7F"/>
    <w:rsid w:val="00D32BBC"/>
    <w:rsid w:val="00D32ECC"/>
    <w:rsid w:val="00D3301E"/>
    <w:rsid w:val="00D3304B"/>
    <w:rsid w:val="00D33405"/>
    <w:rsid w:val="00D336E1"/>
    <w:rsid w:val="00D33A28"/>
    <w:rsid w:val="00D33B24"/>
    <w:rsid w:val="00D33CEC"/>
    <w:rsid w:val="00D33E2A"/>
    <w:rsid w:val="00D34086"/>
    <w:rsid w:val="00D34225"/>
    <w:rsid w:val="00D343E6"/>
    <w:rsid w:val="00D34617"/>
    <w:rsid w:val="00D34696"/>
    <w:rsid w:val="00D34E83"/>
    <w:rsid w:val="00D3504A"/>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15"/>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2F41"/>
    <w:rsid w:val="00D43042"/>
    <w:rsid w:val="00D43063"/>
    <w:rsid w:val="00D430DD"/>
    <w:rsid w:val="00D431E8"/>
    <w:rsid w:val="00D43595"/>
    <w:rsid w:val="00D435A4"/>
    <w:rsid w:val="00D438E5"/>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9C9"/>
    <w:rsid w:val="00D45C7B"/>
    <w:rsid w:val="00D45D86"/>
    <w:rsid w:val="00D45DCC"/>
    <w:rsid w:val="00D45F73"/>
    <w:rsid w:val="00D4634E"/>
    <w:rsid w:val="00D4635F"/>
    <w:rsid w:val="00D4645C"/>
    <w:rsid w:val="00D4661E"/>
    <w:rsid w:val="00D4697C"/>
    <w:rsid w:val="00D46DD2"/>
    <w:rsid w:val="00D4703D"/>
    <w:rsid w:val="00D47055"/>
    <w:rsid w:val="00D47093"/>
    <w:rsid w:val="00D472E7"/>
    <w:rsid w:val="00D4739E"/>
    <w:rsid w:val="00D4742A"/>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2A6"/>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8CE"/>
    <w:rsid w:val="00D539AF"/>
    <w:rsid w:val="00D53A7E"/>
    <w:rsid w:val="00D53C3E"/>
    <w:rsid w:val="00D53D0E"/>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BB0"/>
    <w:rsid w:val="00D56DA9"/>
    <w:rsid w:val="00D56E37"/>
    <w:rsid w:val="00D57281"/>
    <w:rsid w:val="00D57287"/>
    <w:rsid w:val="00D57290"/>
    <w:rsid w:val="00D5737F"/>
    <w:rsid w:val="00D57513"/>
    <w:rsid w:val="00D57561"/>
    <w:rsid w:val="00D57724"/>
    <w:rsid w:val="00D5797F"/>
    <w:rsid w:val="00D579D4"/>
    <w:rsid w:val="00D60546"/>
    <w:rsid w:val="00D6066C"/>
    <w:rsid w:val="00D6069C"/>
    <w:rsid w:val="00D60A79"/>
    <w:rsid w:val="00D60A81"/>
    <w:rsid w:val="00D60C80"/>
    <w:rsid w:val="00D60D4C"/>
    <w:rsid w:val="00D61A0C"/>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4F7"/>
    <w:rsid w:val="00D655E7"/>
    <w:rsid w:val="00D65672"/>
    <w:rsid w:val="00D6567D"/>
    <w:rsid w:val="00D65697"/>
    <w:rsid w:val="00D6579C"/>
    <w:rsid w:val="00D6582A"/>
    <w:rsid w:val="00D6584B"/>
    <w:rsid w:val="00D65F49"/>
    <w:rsid w:val="00D661CE"/>
    <w:rsid w:val="00D66495"/>
    <w:rsid w:val="00D66692"/>
    <w:rsid w:val="00D66724"/>
    <w:rsid w:val="00D66A3B"/>
    <w:rsid w:val="00D66EB2"/>
    <w:rsid w:val="00D66F21"/>
    <w:rsid w:val="00D6701E"/>
    <w:rsid w:val="00D67068"/>
    <w:rsid w:val="00D672B4"/>
    <w:rsid w:val="00D6736D"/>
    <w:rsid w:val="00D678BD"/>
    <w:rsid w:val="00D678DE"/>
    <w:rsid w:val="00D678FC"/>
    <w:rsid w:val="00D679DC"/>
    <w:rsid w:val="00D67E1B"/>
    <w:rsid w:val="00D67F02"/>
    <w:rsid w:val="00D705F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6DDF"/>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0F61"/>
    <w:rsid w:val="00D81015"/>
    <w:rsid w:val="00D81087"/>
    <w:rsid w:val="00D8115A"/>
    <w:rsid w:val="00D811B4"/>
    <w:rsid w:val="00D8128A"/>
    <w:rsid w:val="00D813D2"/>
    <w:rsid w:val="00D814C3"/>
    <w:rsid w:val="00D814DB"/>
    <w:rsid w:val="00D81720"/>
    <w:rsid w:val="00D8179B"/>
    <w:rsid w:val="00D81826"/>
    <w:rsid w:val="00D819B5"/>
    <w:rsid w:val="00D81BCC"/>
    <w:rsid w:val="00D81E0E"/>
    <w:rsid w:val="00D82271"/>
    <w:rsid w:val="00D8227F"/>
    <w:rsid w:val="00D822CD"/>
    <w:rsid w:val="00D82489"/>
    <w:rsid w:val="00D826BD"/>
    <w:rsid w:val="00D827F6"/>
    <w:rsid w:val="00D829C5"/>
    <w:rsid w:val="00D82A79"/>
    <w:rsid w:val="00D82C38"/>
    <w:rsid w:val="00D82D1B"/>
    <w:rsid w:val="00D82DD1"/>
    <w:rsid w:val="00D82E20"/>
    <w:rsid w:val="00D82EFC"/>
    <w:rsid w:val="00D82FDF"/>
    <w:rsid w:val="00D83125"/>
    <w:rsid w:val="00D83226"/>
    <w:rsid w:val="00D83268"/>
    <w:rsid w:val="00D8373B"/>
    <w:rsid w:val="00D83792"/>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513B"/>
    <w:rsid w:val="00D85307"/>
    <w:rsid w:val="00D856D5"/>
    <w:rsid w:val="00D8581B"/>
    <w:rsid w:val="00D859BD"/>
    <w:rsid w:val="00D85D20"/>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220"/>
    <w:rsid w:val="00D8735A"/>
    <w:rsid w:val="00D873AE"/>
    <w:rsid w:val="00D875E3"/>
    <w:rsid w:val="00D87793"/>
    <w:rsid w:val="00D87A57"/>
    <w:rsid w:val="00D87E86"/>
    <w:rsid w:val="00D87ED9"/>
    <w:rsid w:val="00D87FCC"/>
    <w:rsid w:val="00D900C6"/>
    <w:rsid w:val="00D9010E"/>
    <w:rsid w:val="00D902E4"/>
    <w:rsid w:val="00D90392"/>
    <w:rsid w:val="00D904D5"/>
    <w:rsid w:val="00D90804"/>
    <w:rsid w:val="00D90A86"/>
    <w:rsid w:val="00D90D00"/>
    <w:rsid w:val="00D91087"/>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5C9"/>
    <w:rsid w:val="00D9367A"/>
    <w:rsid w:val="00D9380D"/>
    <w:rsid w:val="00D93936"/>
    <w:rsid w:val="00D93B05"/>
    <w:rsid w:val="00D93B87"/>
    <w:rsid w:val="00D93CDC"/>
    <w:rsid w:val="00D93D00"/>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360"/>
    <w:rsid w:val="00D965C9"/>
    <w:rsid w:val="00D96A76"/>
    <w:rsid w:val="00D96C04"/>
    <w:rsid w:val="00D96DB4"/>
    <w:rsid w:val="00D96DE9"/>
    <w:rsid w:val="00D97331"/>
    <w:rsid w:val="00D97653"/>
    <w:rsid w:val="00D979EB"/>
    <w:rsid w:val="00D97EB4"/>
    <w:rsid w:val="00D97FA4"/>
    <w:rsid w:val="00DA013D"/>
    <w:rsid w:val="00DA0303"/>
    <w:rsid w:val="00DA031B"/>
    <w:rsid w:val="00DA0418"/>
    <w:rsid w:val="00DA0583"/>
    <w:rsid w:val="00DA069C"/>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191"/>
    <w:rsid w:val="00DA3239"/>
    <w:rsid w:val="00DA32F0"/>
    <w:rsid w:val="00DA33D0"/>
    <w:rsid w:val="00DA3438"/>
    <w:rsid w:val="00DA3698"/>
    <w:rsid w:val="00DA3887"/>
    <w:rsid w:val="00DA39F8"/>
    <w:rsid w:val="00DA3BD9"/>
    <w:rsid w:val="00DA3EE6"/>
    <w:rsid w:val="00DA42FF"/>
    <w:rsid w:val="00DA4517"/>
    <w:rsid w:val="00DA45DB"/>
    <w:rsid w:val="00DA473E"/>
    <w:rsid w:val="00DA4F9F"/>
    <w:rsid w:val="00DA514C"/>
    <w:rsid w:val="00DA51CA"/>
    <w:rsid w:val="00DA526A"/>
    <w:rsid w:val="00DA52A7"/>
    <w:rsid w:val="00DA572E"/>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8AF"/>
    <w:rsid w:val="00DA6BB4"/>
    <w:rsid w:val="00DA6CE0"/>
    <w:rsid w:val="00DA6CFD"/>
    <w:rsid w:val="00DA6E1F"/>
    <w:rsid w:val="00DA6E36"/>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92E"/>
    <w:rsid w:val="00DB6A67"/>
    <w:rsid w:val="00DB6C33"/>
    <w:rsid w:val="00DB6DBC"/>
    <w:rsid w:val="00DB6FBB"/>
    <w:rsid w:val="00DB6FE1"/>
    <w:rsid w:val="00DB752F"/>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48"/>
    <w:rsid w:val="00DC3284"/>
    <w:rsid w:val="00DC32CB"/>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220"/>
    <w:rsid w:val="00DC538C"/>
    <w:rsid w:val="00DC5637"/>
    <w:rsid w:val="00DC566C"/>
    <w:rsid w:val="00DC579E"/>
    <w:rsid w:val="00DC598A"/>
    <w:rsid w:val="00DC5A0F"/>
    <w:rsid w:val="00DC5D24"/>
    <w:rsid w:val="00DC5D92"/>
    <w:rsid w:val="00DC6055"/>
    <w:rsid w:val="00DC62E7"/>
    <w:rsid w:val="00DC652E"/>
    <w:rsid w:val="00DC6547"/>
    <w:rsid w:val="00DC68D7"/>
    <w:rsid w:val="00DC69CD"/>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4D8"/>
    <w:rsid w:val="00DD2618"/>
    <w:rsid w:val="00DD268D"/>
    <w:rsid w:val="00DD2807"/>
    <w:rsid w:val="00DD2B72"/>
    <w:rsid w:val="00DD3312"/>
    <w:rsid w:val="00DD33B8"/>
    <w:rsid w:val="00DD34D3"/>
    <w:rsid w:val="00DD35C2"/>
    <w:rsid w:val="00DD37BC"/>
    <w:rsid w:val="00DD3AF4"/>
    <w:rsid w:val="00DD3CDE"/>
    <w:rsid w:val="00DD3E4C"/>
    <w:rsid w:val="00DD3FDF"/>
    <w:rsid w:val="00DD402B"/>
    <w:rsid w:val="00DD405C"/>
    <w:rsid w:val="00DD406E"/>
    <w:rsid w:val="00DD40E9"/>
    <w:rsid w:val="00DD44D2"/>
    <w:rsid w:val="00DD4827"/>
    <w:rsid w:val="00DD48B6"/>
    <w:rsid w:val="00DD4996"/>
    <w:rsid w:val="00DD49AB"/>
    <w:rsid w:val="00DD49B4"/>
    <w:rsid w:val="00DD4A59"/>
    <w:rsid w:val="00DD4A99"/>
    <w:rsid w:val="00DD4AA5"/>
    <w:rsid w:val="00DD4C73"/>
    <w:rsid w:val="00DD4D53"/>
    <w:rsid w:val="00DD4DC0"/>
    <w:rsid w:val="00DD4FA3"/>
    <w:rsid w:val="00DD4FB2"/>
    <w:rsid w:val="00DD502C"/>
    <w:rsid w:val="00DD519E"/>
    <w:rsid w:val="00DD5377"/>
    <w:rsid w:val="00DD5619"/>
    <w:rsid w:val="00DD5899"/>
    <w:rsid w:val="00DD5A14"/>
    <w:rsid w:val="00DD5BD0"/>
    <w:rsid w:val="00DD5DB0"/>
    <w:rsid w:val="00DD5F3E"/>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6AF"/>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0FDF"/>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985"/>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94"/>
    <w:rsid w:val="00DF09DB"/>
    <w:rsid w:val="00DF0B18"/>
    <w:rsid w:val="00DF0E6C"/>
    <w:rsid w:val="00DF0FBD"/>
    <w:rsid w:val="00DF0FE2"/>
    <w:rsid w:val="00DF1067"/>
    <w:rsid w:val="00DF10EE"/>
    <w:rsid w:val="00DF10FC"/>
    <w:rsid w:val="00DF13F3"/>
    <w:rsid w:val="00DF1860"/>
    <w:rsid w:val="00DF1CF6"/>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BF6"/>
    <w:rsid w:val="00DF5D87"/>
    <w:rsid w:val="00DF5E2B"/>
    <w:rsid w:val="00DF5EAC"/>
    <w:rsid w:val="00DF6282"/>
    <w:rsid w:val="00DF6573"/>
    <w:rsid w:val="00DF67F8"/>
    <w:rsid w:val="00DF6C2E"/>
    <w:rsid w:val="00DF6C7D"/>
    <w:rsid w:val="00DF6D64"/>
    <w:rsid w:val="00DF6E1A"/>
    <w:rsid w:val="00DF6E6A"/>
    <w:rsid w:val="00DF7105"/>
    <w:rsid w:val="00DF71E4"/>
    <w:rsid w:val="00DF7282"/>
    <w:rsid w:val="00DF729D"/>
    <w:rsid w:val="00DF7419"/>
    <w:rsid w:val="00DF76F0"/>
    <w:rsid w:val="00DF7803"/>
    <w:rsid w:val="00DF78F0"/>
    <w:rsid w:val="00DF7AF9"/>
    <w:rsid w:val="00DF7BE7"/>
    <w:rsid w:val="00DF7D74"/>
    <w:rsid w:val="00DF7EDC"/>
    <w:rsid w:val="00E00155"/>
    <w:rsid w:val="00E00207"/>
    <w:rsid w:val="00E00291"/>
    <w:rsid w:val="00E003D7"/>
    <w:rsid w:val="00E00B3E"/>
    <w:rsid w:val="00E00C5D"/>
    <w:rsid w:val="00E00D97"/>
    <w:rsid w:val="00E00EE7"/>
    <w:rsid w:val="00E00F58"/>
    <w:rsid w:val="00E00F8F"/>
    <w:rsid w:val="00E01097"/>
    <w:rsid w:val="00E010E4"/>
    <w:rsid w:val="00E01259"/>
    <w:rsid w:val="00E014CB"/>
    <w:rsid w:val="00E01857"/>
    <w:rsid w:val="00E01BF1"/>
    <w:rsid w:val="00E01BF9"/>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9A5"/>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134"/>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02F"/>
    <w:rsid w:val="00E1719E"/>
    <w:rsid w:val="00E17441"/>
    <w:rsid w:val="00E176E0"/>
    <w:rsid w:val="00E1778C"/>
    <w:rsid w:val="00E17AE3"/>
    <w:rsid w:val="00E17BED"/>
    <w:rsid w:val="00E17C92"/>
    <w:rsid w:val="00E17CEC"/>
    <w:rsid w:val="00E17EE2"/>
    <w:rsid w:val="00E17F17"/>
    <w:rsid w:val="00E17F41"/>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51"/>
    <w:rsid w:val="00E23D3E"/>
    <w:rsid w:val="00E23ED9"/>
    <w:rsid w:val="00E23F59"/>
    <w:rsid w:val="00E2416F"/>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A1E"/>
    <w:rsid w:val="00E33D68"/>
    <w:rsid w:val="00E3403C"/>
    <w:rsid w:val="00E34582"/>
    <w:rsid w:val="00E345F0"/>
    <w:rsid w:val="00E349FB"/>
    <w:rsid w:val="00E34ABA"/>
    <w:rsid w:val="00E34C7F"/>
    <w:rsid w:val="00E34D91"/>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C62"/>
    <w:rsid w:val="00E42D64"/>
    <w:rsid w:val="00E42D81"/>
    <w:rsid w:val="00E42E47"/>
    <w:rsid w:val="00E43254"/>
    <w:rsid w:val="00E43404"/>
    <w:rsid w:val="00E434E1"/>
    <w:rsid w:val="00E43695"/>
    <w:rsid w:val="00E4382F"/>
    <w:rsid w:val="00E438A9"/>
    <w:rsid w:val="00E439BA"/>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B2E"/>
    <w:rsid w:val="00E53ED1"/>
    <w:rsid w:val="00E53FBF"/>
    <w:rsid w:val="00E540A1"/>
    <w:rsid w:val="00E540FC"/>
    <w:rsid w:val="00E5425C"/>
    <w:rsid w:val="00E5425F"/>
    <w:rsid w:val="00E54263"/>
    <w:rsid w:val="00E543E8"/>
    <w:rsid w:val="00E547D6"/>
    <w:rsid w:val="00E54904"/>
    <w:rsid w:val="00E54BB8"/>
    <w:rsid w:val="00E54CEC"/>
    <w:rsid w:val="00E54EAF"/>
    <w:rsid w:val="00E5510F"/>
    <w:rsid w:val="00E551EB"/>
    <w:rsid w:val="00E55395"/>
    <w:rsid w:val="00E55415"/>
    <w:rsid w:val="00E55423"/>
    <w:rsid w:val="00E5545E"/>
    <w:rsid w:val="00E556E4"/>
    <w:rsid w:val="00E5571B"/>
    <w:rsid w:val="00E55791"/>
    <w:rsid w:val="00E55815"/>
    <w:rsid w:val="00E558E4"/>
    <w:rsid w:val="00E55A0B"/>
    <w:rsid w:val="00E55AB4"/>
    <w:rsid w:val="00E55C20"/>
    <w:rsid w:val="00E55E63"/>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5F5"/>
    <w:rsid w:val="00E616B5"/>
    <w:rsid w:val="00E61822"/>
    <w:rsid w:val="00E61B9D"/>
    <w:rsid w:val="00E61BD8"/>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3C"/>
    <w:rsid w:val="00E67D6C"/>
    <w:rsid w:val="00E67E00"/>
    <w:rsid w:val="00E67EF7"/>
    <w:rsid w:val="00E67F82"/>
    <w:rsid w:val="00E7008D"/>
    <w:rsid w:val="00E700BE"/>
    <w:rsid w:val="00E700E7"/>
    <w:rsid w:val="00E70751"/>
    <w:rsid w:val="00E7078C"/>
    <w:rsid w:val="00E708CD"/>
    <w:rsid w:val="00E70908"/>
    <w:rsid w:val="00E70CA1"/>
    <w:rsid w:val="00E70D5B"/>
    <w:rsid w:val="00E70DCA"/>
    <w:rsid w:val="00E70E7A"/>
    <w:rsid w:val="00E7101A"/>
    <w:rsid w:val="00E7138D"/>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6F8"/>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4AE"/>
    <w:rsid w:val="00E918FE"/>
    <w:rsid w:val="00E91926"/>
    <w:rsid w:val="00E9196B"/>
    <w:rsid w:val="00E91C93"/>
    <w:rsid w:val="00E91DB8"/>
    <w:rsid w:val="00E920D0"/>
    <w:rsid w:val="00E922DB"/>
    <w:rsid w:val="00E92565"/>
    <w:rsid w:val="00E92666"/>
    <w:rsid w:val="00E929B8"/>
    <w:rsid w:val="00E92A20"/>
    <w:rsid w:val="00E92C2E"/>
    <w:rsid w:val="00E92D6E"/>
    <w:rsid w:val="00E92DFB"/>
    <w:rsid w:val="00E93501"/>
    <w:rsid w:val="00E93521"/>
    <w:rsid w:val="00E93A49"/>
    <w:rsid w:val="00E93B04"/>
    <w:rsid w:val="00E93BB9"/>
    <w:rsid w:val="00E941AB"/>
    <w:rsid w:val="00E941B7"/>
    <w:rsid w:val="00E941DC"/>
    <w:rsid w:val="00E943BD"/>
    <w:rsid w:val="00E94725"/>
    <w:rsid w:val="00E94853"/>
    <w:rsid w:val="00E94B7B"/>
    <w:rsid w:val="00E94DC8"/>
    <w:rsid w:val="00E94E5A"/>
    <w:rsid w:val="00E94F98"/>
    <w:rsid w:val="00E95145"/>
    <w:rsid w:val="00E95219"/>
    <w:rsid w:val="00E95278"/>
    <w:rsid w:val="00E953A0"/>
    <w:rsid w:val="00E954EC"/>
    <w:rsid w:val="00E957A9"/>
    <w:rsid w:val="00E95950"/>
    <w:rsid w:val="00E95A3A"/>
    <w:rsid w:val="00E95F69"/>
    <w:rsid w:val="00E96066"/>
    <w:rsid w:val="00E962A5"/>
    <w:rsid w:val="00E966A1"/>
    <w:rsid w:val="00E9690C"/>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1F3"/>
    <w:rsid w:val="00EA3353"/>
    <w:rsid w:val="00EA37A7"/>
    <w:rsid w:val="00EA37F6"/>
    <w:rsid w:val="00EA3BA3"/>
    <w:rsid w:val="00EA3C60"/>
    <w:rsid w:val="00EA3E61"/>
    <w:rsid w:val="00EA3FD3"/>
    <w:rsid w:val="00EA402B"/>
    <w:rsid w:val="00EA40C5"/>
    <w:rsid w:val="00EA469C"/>
    <w:rsid w:val="00EA4830"/>
    <w:rsid w:val="00EA485C"/>
    <w:rsid w:val="00EA49E6"/>
    <w:rsid w:val="00EA4B44"/>
    <w:rsid w:val="00EA4F55"/>
    <w:rsid w:val="00EA5327"/>
    <w:rsid w:val="00EA5380"/>
    <w:rsid w:val="00EA5A81"/>
    <w:rsid w:val="00EA5B1B"/>
    <w:rsid w:val="00EA5F8F"/>
    <w:rsid w:val="00EA6349"/>
    <w:rsid w:val="00EA6434"/>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366"/>
    <w:rsid w:val="00EB340C"/>
    <w:rsid w:val="00EB3663"/>
    <w:rsid w:val="00EB3687"/>
    <w:rsid w:val="00EB3AD6"/>
    <w:rsid w:val="00EB3C08"/>
    <w:rsid w:val="00EB3E6A"/>
    <w:rsid w:val="00EB3F15"/>
    <w:rsid w:val="00EB3FB4"/>
    <w:rsid w:val="00EB405F"/>
    <w:rsid w:val="00EB4A01"/>
    <w:rsid w:val="00EB4C3C"/>
    <w:rsid w:val="00EB4D23"/>
    <w:rsid w:val="00EB4EF3"/>
    <w:rsid w:val="00EB4EF7"/>
    <w:rsid w:val="00EB518C"/>
    <w:rsid w:val="00EB5463"/>
    <w:rsid w:val="00EB56FE"/>
    <w:rsid w:val="00EB5B4F"/>
    <w:rsid w:val="00EB5B9B"/>
    <w:rsid w:val="00EB5BA1"/>
    <w:rsid w:val="00EB5BB4"/>
    <w:rsid w:val="00EB5E5D"/>
    <w:rsid w:val="00EB5EBE"/>
    <w:rsid w:val="00EB6028"/>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2FF0"/>
    <w:rsid w:val="00EC3454"/>
    <w:rsid w:val="00EC34A4"/>
    <w:rsid w:val="00EC35C1"/>
    <w:rsid w:val="00EC37BD"/>
    <w:rsid w:val="00EC3B3A"/>
    <w:rsid w:val="00EC3DE2"/>
    <w:rsid w:val="00EC3E6A"/>
    <w:rsid w:val="00EC3FD5"/>
    <w:rsid w:val="00EC4059"/>
    <w:rsid w:val="00EC41A4"/>
    <w:rsid w:val="00EC4320"/>
    <w:rsid w:val="00EC43AE"/>
    <w:rsid w:val="00EC4505"/>
    <w:rsid w:val="00EC456D"/>
    <w:rsid w:val="00EC4750"/>
    <w:rsid w:val="00EC4762"/>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151"/>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47A"/>
    <w:rsid w:val="00ED65F7"/>
    <w:rsid w:val="00ED6654"/>
    <w:rsid w:val="00ED681C"/>
    <w:rsid w:val="00ED69B3"/>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AD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F5F"/>
    <w:rsid w:val="00EE736E"/>
    <w:rsid w:val="00EE75B1"/>
    <w:rsid w:val="00EE78BB"/>
    <w:rsid w:val="00EE79E1"/>
    <w:rsid w:val="00EF006E"/>
    <w:rsid w:val="00EF02EF"/>
    <w:rsid w:val="00EF04B5"/>
    <w:rsid w:val="00EF06B0"/>
    <w:rsid w:val="00EF08E4"/>
    <w:rsid w:val="00EF0956"/>
    <w:rsid w:val="00EF0B34"/>
    <w:rsid w:val="00EF0C73"/>
    <w:rsid w:val="00EF0CF9"/>
    <w:rsid w:val="00EF0DC6"/>
    <w:rsid w:val="00EF0EA4"/>
    <w:rsid w:val="00EF0F32"/>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6E9"/>
    <w:rsid w:val="00EF47B0"/>
    <w:rsid w:val="00EF4B41"/>
    <w:rsid w:val="00EF4E56"/>
    <w:rsid w:val="00EF5129"/>
    <w:rsid w:val="00EF53ED"/>
    <w:rsid w:val="00EF5463"/>
    <w:rsid w:val="00EF56B2"/>
    <w:rsid w:val="00EF5AA3"/>
    <w:rsid w:val="00EF5B0D"/>
    <w:rsid w:val="00EF5C61"/>
    <w:rsid w:val="00EF5F2E"/>
    <w:rsid w:val="00EF6008"/>
    <w:rsid w:val="00EF60B1"/>
    <w:rsid w:val="00EF60D3"/>
    <w:rsid w:val="00EF6283"/>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FE7"/>
    <w:rsid w:val="00F0007B"/>
    <w:rsid w:val="00F00088"/>
    <w:rsid w:val="00F00178"/>
    <w:rsid w:val="00F002FD"/>
    <w:rsid w:val="00F004F7"/>
    <w:rsid w:val="00F008F2"/>
    <w:rsid w:val="00F009BB"/>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AC"/>
    <w:rsid w:val="00F028D8"/>
    <w:rsid w:val="00F028F3"/>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DA4"/>
    <w:rsid w:val="00F04F1B"/>
    <w:rsid w:val="00F05074"/>
    <w:rsid w:val="00F05292"/>
    <w:rsid w:val="00F052C2"/>
    <w:rsid w:val="00F054A3"/>
    <w:rsid w:val="00F054DC"/>
    <w:rsid w:val="00F0563A"/>
    <w:rsid w:val="00F05756"/>
    <w:rsid w:val="00F05C1B"/>
    <w:rsid w:val="00F05CAA"/>
    <w:rsid w:val="00F05CCD"/>
    <w:rsid w:val="00F05E3E"/>
    <w:rsid w:val="00F05E8B"/>
    <w:rsid w:val="00F0603D"/>
    <w:rsid w:val="00F06055"/>
    <w:rsid w:val="00F060D2"/>
    <w:rsid w:val="00F062A6"/>
    <w:rsid w:val="00F0645C"/>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0EC"/>
    <w:rsid w:val="00F13393"/>
    <w:rsid w:val="00F13B9F"/>
    <w:rsid w:val="00F13C76"/>
    <w:rsid w:val="00F13E20"/>
    <w:rsid w:val="00F14338"/>
    <w:rsid w:val="00F14438"/>
    <w:rsid w:val="00F144F4"/>
    <w:rsid w:val="00F14A86"/>
    <w:rsid w:val="00F14C6E"/>
    <w:rsid w:val="00F14D1C"/>
    <w:rsid w:val="00F14D42"/>
    <w:rsid w:val="00F14DA8"/>
    <w:rsid w:val="00F14F76"/>
    <w:rsid w:val="00F150A9"/>
    <w:rsid w:val="00F1557A"/>
    <w:rsid w:val="00F156AC"/>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DF9"/>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7B"/>
    <w:rsid w:val="00F21CA8"/>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56E"/>
    <w:rsid w:val="00F255BF"/>
    <w:rsid w:val="00F2598F"/>
    <w:rsid w:val="00F25BDA"/>
    <w:rsid w:val="00F25C15"/>
    <w:rsid w:val="00F26042"/>
    <w:rsid w:val="00F260DA"/>
    <w:rsid w:val="00F261DA"/>
    <w:rsid w:val="00F26401"/>
    <w:rsid w:val="00F26441"/>
    <w:rsid w:val="00F265FD"/>
    <w:rsid w:val="00F26682"/>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E4"/>
    <w:rsid w:val="00F27F68"/>
    <w:rsid w:val="00F301D5"/>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92A"/>
    <w:rsid w:val="00F31CA9"/>
    <w:rsid w:val="00F31CF8"/>
    <w:rsid w:val="00F32287"/>
    <w:rsid w:val="00F322EB"/>
    <w:rsid w:val="00F32750"/>
    <w:rsid w:val="00F3278E"/>
    <w:rsid w:val="00F327F2"/>
    <w:rsid w:val="00F328E4"/>
    <w:rsid w:val="00F32B3A"/>
    <w:rsid w:val="00F32D25"/>
    <w:rsid w:val="00F32EE7"/>
    <w:rsid w:val="00F331C0"/>
    <w:rsid w:val="00F33208"/>
    <w:rsid w:val="00F33676"/>
    <w:rsid w:val="00F339A3"/>
    <w:rsid w:val="00F33C00"/>
    <w:rsid w:val="00F33C70"/>
    <w:rsid w:val="00F33D8D"/>
    <w:rsid w:val="00F33EA6"/>
    <w:rsid w:val="00F341C9"/>
    <w:rsid w:val="00F3427D"/>
    <w:rsid w:val="00F342FD"/>
    <w:rsid w:val="00F34523"/>
    <w:rsid w:val="00F345BA"/>
    <w:rsid w:val="00F34744"/>
    <w:rsid w:val="00F34CEC"/>
    <w:rsid w:val="00F34D0D"/>
    <w:rsid w:val="00F34DCE"/>
    <w:rsid w:val="00F34DD2"/>
    <w:rsid w:val="00F34E11"/>
    <w:rsid w:val="00F34F6F"/>
    <w:rsid w:val="00F350C8"/>
    <w:rsid w:val="00F3549B"/>
    <w:rsid w:val="00F35783"/>
    <w:rsid w:val="00F35A18"/>
    <w:rsid w:val="00F35B47"/>
    <w:rsid w:val="00F35D88"/>
    <w:rsid w:val="00F35FB0"/>
    <w:rsid w:val="00F36319"/>
    <w:rsid w:val="00F36571"/>
    <w:rsid w:val="00F36711"/>
    <w:rsid w:val="00F36973"/>
    <w:rsid w:val="00F36B3D"/>
    <w:rsid w:val="00F36D58"/>
    <w:rsid w:val="00F36E87"/>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487"/>
    <w:rsid w:val="00F46624"/>
    <w:rsid w:val="00F466BD"/>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A46"/>
    <w:rsid w:val="00F51A54"/>
    <w:rsid w:val="00F51F5E"/>
    <w:rsid w:val="00F5222D"/>
    <w:rsid w:val="00F523B4"/>
    <w:rsid w:val="00F5256A"/>
    <w:rsid w:val="00F52578"/>
    <w:rsid w:val="00F526BF"/>
    <w:rsid w:val="00F528F2"/>
    <w:rsid w:val="00F52A15"/>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DA2"/>
    <w:rsid w:val="00F55DC2"/>
    <w:rsid w:val="00F562E9"/>
    <w:rsid w:val="00F5670C"/>
    <w:rsid w:val="00F56822"/>
    <w:rsid w:val="00F568A1"/>
    <w:rsid w:val="00F569C8"/>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1F1D"/>
    <w:rsid w:val="00F62033"/>
    <w:rsid w:val="00F62172"/>
    <w:rsid w:val="00F6221F"/>
    <w:rsid w:val="00F625A0"/>
    <w:rsid w:val="00F628BD"/>
    <w:rsid w:val="00F62A20"/>
    <w:rsid w:val="00F62B4F"/>
    <w:rsid w:val="00F62BF5"/>
    <w:rsid w:val="00F62E22"/>
    <w:rsid w:val="00F62E6F"/>
    <w:rsid w:val="00F62FAD"/>
    <w:rsid w:val="00F63055"/>
    <w:rsid w:val="00F6329D"/>
    <w:rsid w:val="00F63484"/>
    <w:rsid w:val="00F634B7"/>
    <w:rsid w:val="00F63595"/>
    <w:rsid w:val="00F635C2"/>
    <w:rsid w:val="00F63688"/>
    <w:rsid w:val="00F63C22"/>
    <w:rsid w:val="00F63D61"/>
    <w:rsid w:val="00F63DA4"/>
    <w:rsid w:val="00F63F73"/>
    <w:rsid w:val="00F643DD"/>
    <w:rsid w:val="00F64611"/>
    <w:rsid w:val="00F64821"/>
    <w:rsid w:val="00F648FF"/>
    <w:rsid w:val="00F64AC6"/>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7465"/>
    <w:rsid w:val="00F67512"/>
    <w:rsid w:val="00F67951"/>
    <w:rsid w:val="00F70AA1"/>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05"/>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4E"/>
    <w:rsid w:val="00F770C1"/>
    <w:rsid w:val="00F77170"/>
    <w:rsid w:val="00F77231"/>
    <w:rsid w:val="00F77288"/>
    <w:rsid w:val="00F774F5"/>
    <w:rsid w:val="00F775DC"/>
    <w:rsid w:val="00F77818"/>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CAB"/>
    <w:rsid w:val="00F80CD4"/>
    <w:rsid w:val="00F810A0"/>
    <w:rsid w:val="00F8110F"/>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E29"/>
    <w:rsid w:val="00F86004"/>
    <w:rsid w:val="00F860B3"/>
    <w:rsid w:val="00F860D6"/>
    <w:rsid w:val="00F86270"/>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796"/>
    <w:rsid w:val="00F92BB1"/>
    <w:rsid w:val="00F92D0F"/>
    <w:rsid w:val="00F92DA3"/>
    <w:rsid w:val="00F92DEA"/>
    <w:rsid w:val="00F92FD3"/>
    <w:rsid w:val="00F9318A"/>
    <w:rsid w:val="00F933ED"/>
    <w:rsid w:val="00F9384C"/>
    <w:rsid w:val="00F93A33"/>
    <w:rsid w:val="00F93A7D"/>
    <w:rsid w:val="00F93F3D"/>
    <w:rsid w:val="00F9412F"/>
    <w:rsid w:val="00F94176"/>
    <w:rsid w:val="00F943C4"/>
    <w:rsid w:val="00F94AAC"/>
    <w:rsid w:val="00F94E24"/>
    <w:rsid w:val="00F94EC1"/>
    <w:rsid w:val="00F953A6"/>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D85"/>
    <w:rsid w:val="00FB7DD3"/>
    <w:rsid w:val="00FB7E7A"/>
    <w:rsid w:val="00FB7FCD"/>
    <w:rsid w:val="00FC085C"/>
    <w:rsid w:val="00FC08BB"/>
    <w:rsid w:val="00FC0B9C"/>
    <w:rsid w:val="00FC0DA0"/>
    <w:rsid w:val="00FC156F"/>
    <w:rsid w:val="00FC15AE"/>
    <w:rsid w:val="00FC1608"/>
    <w:rsid w:val="00FC17E6"/>
    <w:rsid w:val="00FC1859"/>
    <w:rsid w:val="00FC1980"/>
    <w:rsid w:val="00FC1BDC"/>
    <w:rsid w:val="00FC1C5D"/>
    <w:rsid w:val="00FC1C7A"/>
    <w:rsid w:val="00FC1CCF"/>
    <w:rsid w:val="00FC1EBC"/>
    <w:rsid w:val="00FC2167"/>
    <w:rsid w:val="00FC21BF"/>
    <w:rsid w:val="00FC22EC"/>
    <w:rsid w:val="00FC2615"/>
    <w:rsid w:val="00FC280A"/>
    <w:rsid w:val="00FC2A9C"/>
    <w:rsid w:val="00FC2BEC"/>
    <w:rsid w:val="00FC2C5F"/>
    <w:rsid w:val="00FC2DC2"/>
    <w:rsid w:val="00FC2FC6"/>
    <w:rsid w:val="00FC31B2"/>
    <w:rsid w:val="00FC328B"/>
    <w:rsid w:val="00FC32D6"/>
    <w:rsid w:val="00FC36A5"/>
    <w:rsid w:val="00FC377D"/>
    <w:rsid w:val="00FC37F1"/>
    <w:rsid w:val="00FC3AA0"/>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E0"/>
    <w:rsid w:val="00FD16FB"/>
    <w:rsid w:val="00FD187B"/>
    <w:rsid w:val="00FD18C4"/>
    <w:rsid w:val="00FD19D9"/>
    <w:rsid w:val="00FD1C70"/>
    <w:rsid w:val="00FD1D0E"/>
    <w:rsid w:val="00FD1E8D"/>
    <w:rsid w:val="00FD2069"/>
    <w:rsid w:val="00FD2206"/>
    <w:rsid w:val="00FD26C0"/>
    <w:rsid w:val="00FD27A7"/>
    <w:rsid w:val="00FD27C2"/>
    <w:rsid w:val="00FD2ABE"/>
    <w:rsid w:val="00FD2C52"/>
    <w:rsid w:val="00FD2FD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50"/>
    <w:rsid w:val="00FD4E63"/>
    <w:rsid w:val="00FD56E2"/>
    <w:rsid w:val="00FD5779"/>
    <w:rsid w:val="00FD5CA1"/>
    <w:rsid w:val="00FD6113"/>
    <w:rsid w:val="00FD61B0"/>
    <w:rsid w:val="00FD620C"/>
    <w:rsid w:val="00FD62D4"/>
    <w:rsid w:val="00FD642F"/>
    <w:rsid w:val="00FD6591"/>
    <w:rsid w:val="00FD6594"/>
    <w:rsid w:val="00FD6643"/>
    <w:rsid w:val="00FD67F7"/>
    <w:rsid w:val="00FD6A98"/>
    <w:rsid w:val="00FD6AA9"/>
    <w:rsid w:val="00FD6E00"/>
    <w:rsid w:val="00FD6EE6"/>
    <w:rsid w:val="00FD7117"/>
    <w:rsid w:val="00FD72E8"/>
    <w:rsid w:val="00FD7417"/>
    <w:rsid w:val="00FD744F"/>
    <w:rsid w:val="00FD746D"/>
    <w:rsid w:val="00FD7892"/>
    <w:rsid w:val="00FD791B"/>
    <w:rsid w:val="00FD7B91"/>
    <w:rsid w:val="00FD7C7E"/>
    <w:rsid w:val="00FD7D41"/>
    <w:rsid w:val="00FE0026"/>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B31"/>
    <w:rsid w:val="00FE3D4C"/>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A8D"/>
    <w:rsid w:val="00FE6BC7"/>
    <w:rsid w:val="00FE6C13"/>
    <w:rsid w:val="00FE6C78"/>
    <w:rsid w:val="00FE6D00"/>
    <w:rsid w:val="00FE7058"/>
    <w:rsid w:val="00FE75EA"/>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D7E"/>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128"/>
    <w:rsid w:val="00FF5294"/>
    <w:rsid w:val="00FF52A8"/>
    <w:rsid w:val="00FF5469"/>
    <w:rsid w:val="00FF5615"/>
    <w:rsid w:val="00FF574A"/>
    <w:rsid w:val="00FF578D"/>
    <w:rsid w:val="00FF57FD"/>
    <w:rsid w:val="00FF644C"/>
    <w:rsid w:val="00FF6766"/>
    <w:rsid w:val="00FF6857"/>
    <w:rsid w:val="00FF68C4"/>
    <w:rsid w:val="00FF693B"/>
    <w:rsid w:val="00FF6A18"/>
    <w:rsid w:val="00FF6A4A"/>
    <w:rsid w:val="00FF6C5B"/>
    <w:rsid w:val="00FF6CD3"/>
    <w:rsid w:val="00FF6E6D"/>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4FC28"/>
  <w15:chartTrackingRefBased/>
  <w15:docId w15:val="{3E23A244-6D66-4EC6-8915-7345E7CD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E76CF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E76CF7"/>
    <w:pPr>
      <w:adjustRightInd w:val="0"/>
      <w:snapToGrid w:val="0"/>
      <w:spacing w:before="12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96507"/>
    <w:pPr>
      <w:pBdr>
        <w:bottom w:val="single" w:sz="4"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011EEE"/>
    <w:pPr>
      <w:adjustRightInd w:val="0"/>
      <w:snapToGrid w:val="0"/>
      <w:spacing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E76CF7"/>
    <w:pPr>
      <w:adjustRightInd w:val="0"/>
      <w:snapToGrid w:val="0"/>
      <w:spacing w:line="240" w:lineRule="atLeast"/>
      <w:ind w:right="113"/>
      <w:jc w:val="left"/>
    </w:pPr>
    <w:rPr>
      <w:rFonts w:eastAsia="宋体" w:cs="Cordia New"/>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E76CF7"/>
    <w:pPr>
      <w:adjustRightInd w:val="0"/>
      <w:snapToGrid w:val="0"/>
      <w:spacing w:after="120" w:line="240" w:lineRule="atLeast"/>
      <w:ind w:right="113"/>
      <w:jc w:val="left"/>
    </w:pPr>
    <w:rPr>
      <w:rFonts w:eastAsia="宋体"/>
      <w:snapToGrid w:val="0"/>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宋体"/>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9A05F7"/>
    <w:pPr>
      <w:numPr>
        <w:numId w:val="16"/>
      </w:numPr>
      <w:adjustRightInd w:val="0"/>
      <w:snapToGrid w:val="0"/>
      <w:spacing w:line="228" w:lineRule="auto"/>
      <w:jc w:val="left"/>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1479</Words>
  <Characters>7926</Characters>
  <Application>Microsoft Office Word</Application>
  <DocSecurity>0</DocSecurity>
  <Lines>194</Lines>
  <Paragraphs>67</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2023-03-20T02:28:00Z</dcterms:created>
  <dcterms:modified xsi:type="dcterms:W3CDTF">2023-03-20T02:28:00Z</dcterms:modified>
</cp:coreProperties>
</file>