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pplementary Material"/>
      </w:pPr>
    </w:p>
    <w:p>
      <w:pPr>
        <w:pStyle w:val="Supplementary Material"/>
        <w:rPr>
          <w:b w:val="0"/>
          <w:bCs w:val="0"/>
        </w:rPr>
      </w:pPr>
      <w:r>
        <w:rPr>
          <w:rtl w:val="0"/>
          <w:lang w:val="en-US"/>
        </w:rPr>
        <w:t>Supplementary Material</w:t>
      </w:r>
      <w:r>
        <w:rPr>
          <w:rtl w:val="0"/>
          <w:lang w:val="en-US"/>
        </w:rPr>
        <w:t>s</w:t>
      </w:r>
    </w:p>
    <w:p>
      <w:pPr>
        <w:pStyle w:val="Supplementary Material"/>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690"/>
        </w:tabs>
        <w:spacing w:after="0" w:line="260" w:lineRule="atLeast"/>
        <w:jc w:val="both"/>
        <w:rPr>
          <w:rFonts w:ascii="Palatino Linotype" w:cs="Palatino Linotype" w:hAnsi="Palatino Linotype" w:eastAsia="Palatino Linotype"/>
          <w:b w:val="0"/>
          <w:bCs w:val="0"/>
          <w:sz w:val="20"/>
          <w:szCs w:val="20"/>
        </w:rPr>
      </w:pPr>
      <w:r>
        <w:rPr>
          <w:rFonts w:ascii="Palatino Linotype" w:cs="Palatino Linotype" w:hAnsi="Palatino Linotype" w:eastAsia="Palatino Linotype"/>
          <w:b w:val="0"/>
          <w:bCs w:val="0"/>
          <w:sz w:val="20"/>
          <w:szCs w:val="20"/>
          <w:rtl w:val="0"/>
          <w:lang w:val="en-US"/>
        </w:rPr>
        <w:t>Article</w:t>
      </w:r>
    </w:p>
    <w:p>
      <w:pPr>
        <w:keepNext w:val="0"/>
        <w:keepLines w:val="0"/>
        <w:pageBreakBefore w:val="0"/>
        <w:widowControl w:val="1"/>
        <w:shd w:val="clear" w:color="auto" w:fill="auto"/>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690"/>
        </w:tabs>
        <w:suppressAutoHyphens w:val="0"/>
        <w:bidi w:val="0"/>
        <w:spacing w:before="0" w:after="240" w:line="240" w:lineRule="atLeast"/>
        <w:ind w:left="0" w:right="0" w:firstLine="0"/>
        <w:jc w:val="both"/>
        <w:outlineLvl w:val="9"/>
        <w:rPr>
          <w:rFonts w:ascii="Palatino Linotype" w:cs="Palatino Linotype" w:hAnsi="Palatino Linotype" w:eastAsia="Palatino Linotype"/>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rtl w:val="0"/>
          <w:lang w:val="en-US"/>
          <w14:textOutline>
            <w14:noFill/>
          </w14:textOutline>
          <w14:textFill>
            <w14:solidFill>
              <w14:srgbClr w14:val="000000"/>
            </w14:solidFill>
          </w14:textFill>
        </w:rPr>
      </w:pP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rtl w:val="0"/>
          <w:lang w:val="en-US"/>
          <w14:textOutline w14:w="12700" w14:cap="flat">
            <w14:noFill/>
            <w14:miter w14:lim="400000"/>
          </w14:textOutline>
          <w14:textFill>
            <w14:solidFill>
              <w14:srgbClr w14:val="000000"/>
            </w14:solidFill>
          </w14:textFill>
        </w:rPr>
        <w:t>Endothelial function and Hypoxic-hyperoxic preconditioning in coronary surgery with a cardiopulmonary bypass: Randomized Clinical Trial</w:t>
      </w:r>
    </w:p>
    <w:p>
      <w:pPr>
        <w:keepNext w:val="0"/>
        <w:keepLines w:val="0"/>
        <w:pageBreakBefore w:val="0"/>
        <w:widowControl w:val="1"/>
        <w:shd w:val="clear" w:color="auto" w:fill="auto"/>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690"/>
        </w:tabs>
        <w:suppressAutoHyphens w:val="0"/>
        <w:bidi w:val="0"/>
        <w:spacing w:before="0" w:after="360" w:line="260" w:lineRule="atLeast"/>
        <w:ind w:left="0" w:right="0" w:firstLine="0"/>
        <w:jc w:val="both"/>
        <w:outlineLvl w:val="9"/>
        <w:rPr>
          <w:rFonts w:ascii="Palatino Linotype" w:cs="Palatino Linotype" w:hAnsi="Palatino Linotype"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Irina A.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it-IT"/>
          <w14:textOutline w14:w="12700" w14:cap="flat">
            <w14:noFill/>
            <w14:miter w14:lim="400000"/>
          </w14:textOutline>
          <w14:textFill>
            <w14:solidFill>
              <w14:srgbClr w14:val="000000"/>
            </w14:solidFill>
          </w14:textFill>
        </w:rPr>
        <w:t>Mandel</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superscript"/>
          <w:rtl w:val="0"/>
          <w:lang w:val="en-US"/>
          <w14:textOutline w14:w="12700" w14:cap="flat">
            <w14:noFill/>
            <w14:miter w14:lim="400000"/>
          </w14:textOutline>
          <w14:textFill>
            <w14:solidFill>
              <w14:srgbClr w14:val="000000"/>
            </w14:solidFill>
          </w14:textFill>
        </w:rPr>
        <w:t>1,2*</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Yuriy K. Podoksenov</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superscript"/>
          <w:rtl w:val="0"/>
          <w:lang w:val="en-US"/>
          <w14:textOutline w14:w="12700" w14:cap="flat">
            <w14:noFill/>
            <w14:miter w14:lim="400000"/>
          </w14:textOutline>
          <w14:textFill>
            <w14:solidFill>
              <w14:srgbClr w14:val="000000"/>
            </w14:solidFill>
          </w14:textFill>
        </w:rPr>
        <w:t>3,4</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Sergey L.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nl-NL"/>
          <w14:textOutline w14:w="12700" w14:cap="flat">
            <w14:noFill/>
            <w14:miter w14:lim="400000"/>
          </w14:textOutline>
          <w14:textFill>
            <w14:solidFill>
              <w14:srgbClr w14:val="000000"/>
            </w14:solidFill>
          </w14:textFill>
        </w:rPr>
        <w:t>Mikheev</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superscript"/>
          <w:rtl w:val="0"/>
          <w:lang w:val="en-US"/>
          <w14:textOutline w14:w="12700" w14:cap="flat">
            <w14:noFill/>
            <w14:miter w14:lim="400000"/>
          </w14:textOutline>
          <w14:textFill>
            <w14:solidFill>
              <w14:srgbClr w14:val="000000"/>
            </w14:solidFill>
          </w14:textFill>
        </w:rPr>
        <w:t>3,</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superscript"/>
          <w:rtl w:val="0"/>
          <w:lang w:val="en-US"/>
          <w14:textOutline w14:w="12700" w14:cap="flat">
            <w14:noFill/>
            <w14:miter w14:lim="400000"/>
          </w14:textOutline>
          <w14:textFill>
            <w14:solidFill>
              <w14:srgbClr w14:val="000000"/>
            </w14:solidFill>
          </w14:textFill>
        </w:rPr>
        <w:t>5</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Irina V. Suhodolo</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superscript"/>
          <w:rtl w:val="0"/>
          <w:lang w:val="en-US"/>
          <w14:textOutline w14:w="12700" w14:cap="flat">
            <w14:noFill/>
            <w14:miter w14:lim="400000"/>
          </w14:textOutline>
          <w14:textFill>
            <w14:solidFill>
              <w14:srgbClr w14:val="000000"/>
            </w14:solidFill>
          </w14:textFill>
        </w:rPr>
        <w:t>4</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Yulia S. Svirko</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superscript"/>
          <w:rtl w:val="0"/>
          <w:lang w:val="en-US"/>
          <w14:textOutline w14:w="12700" w14:cap="flat">
            <w14:noFill/>
            <w14:miter w14:lim="400000"/>
          </w14:textOutline>
          <w14:textFill>
            <w14:solidFill>
              <w14:srgbClr w14:val="000000"/>
            </w14:solidFill>
          </w14:textFill>
        </w:rPr>
        <w:t>3</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Vladimir M.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de-DE"/>
          <w14:textOutline w14:w="12700" w14:cap="flat">
            <w14:noFill/>
            <w14:miter w14:lim="400000"/>
          </w14:textOutline>
          <w14:textFill>
            <w14:solidFill>
              <w14:srgbClr w14:val="000000"/>
            </w14:solidFill>
          </w14:textFill>
        </w:rPr>
        <w:t>Shipulin</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superscript"/>
          <w:rtl w:val="0"/>
          <w:lang w:val="en-US"/>
          <w14:textOutline w14:w="12700" w14:cap="flat">
            <w14:noFill/>
            <w14:miter w14:lim="400000"/>
          </w14:textOutline>
          <w14:textFill>
            <w14:solidFill>
              <w14:srgbClr w14:val="000000"/>
            </w14:solidFill>
          </w14:textFill>
        </w:rPr>
        <w:t>3,4</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Andrey G. Yavorovskiy</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superscript"/>
          <w:rtl w:val="0"/>
          <w:lang w:val="it-IT"/>
          <w14:textOutline w14:w="12700" w14:cap="flat">
            <w14:noFill/>
            <w14:miter w14:lim="400000"/>
          </w14:textOutline>
          <w14:textFill>
            <w14:solidFill>
              <w14:srgbClr w14:val="000000"/>
            </w14:solidFill>
          </w14:textFill>
        </w:rPr>
        <w:t>1</w:t>
      </w:r>
      <w:r>
        <w:rPr>
          <w:rFonts w:ascii="Palatino Linotype" w:cs="Palatino Linotype" w:hAnsi="Palatino Linotype"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Andrey I. Yaroshetskiy</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superscript"/>
          <w:rtl w:val="0"/>
          <w:lang w:val="it-IT"/>
          <w14:textOutline w14:w="12700" w14:cap="flat">
            <w14:noFill/>
            <w14:miter w14:lim="400000"/>
          </w14:textOutline>
          <w14:textFill>
            <w14:solidFill>
              <w14:srgbClr w14:val="000000"/>
            </w14:solidFill>
          </w14:textFill>
        </w:rPr>
        <w:t>1</w:t>
      </w:r>
      <w:r>
        <w:rPr>
          <w:rFonts w:ascii="Times New Roman" w:cs="Palatino Linotype" w:hAnsi="Times New Roman" w:eastAsia="Palatino Linotype"/>
          <w:b w:val="1"/>
          <w:bCs w:val="1"/>
          <w:i w:val="0"/>
          <w:iCs w:val="0"/>
          <w:caps w:val="0"/>
          <w:smallCaps w:val="0"/>
          <w:strike w:val="0"/>
          <w:dstrike w:val="0"/>
          <w:outline w:val="0"/>
          <w:color w:val="000000"/>
          <w:spacing w:val="0"/>
          <w:kern w:val="0"/>
          <w:position w:val="0"/>
          <w:sz w:val="20"/>
          <w:szCs w:val="20"/>
          <w:u w:val="none" w:color="000000"/>
          <w:shd w:val="nil" w:color="auto" w:fill="auto"/>
          <w:vertAlign w:val="superscript"/>
          <w:rtl w:val="0"/>
          <w:lang w:val="it-IT"/>
          <w14:textOutline>
            <w14:noFill/>
          </w14:textOutline>
          <w14:textFill>
            <w14:solidFill>
              <w14:srgbClr w14:val="000000"/>
            </w14:solidFill>
          </w14:textFill>
        </w:rPr>
        <w:t xml:space="preserve"> </w:t>
      </w:r>
    </w:p>
    <w:p>
      <w:pPr>
        <w:pStyle w:val="Основной текст"/>
        <w:numPr>
          <w:ilvl w:val="0"/>
          <w:numId w:val="2"/>
        </w:numPr>
        <w:spacing w:before="240" w:after="0"/>
        <w:rPr>
          <w:lang w:val="en-US"/>
        </w:rPr>
      </w:pPr>
      <w:r>
        <w:rPr>
          <w:b w:val="1"/>
          <w:bCs w:val="1"/>
          <w:rtl w:val="0"/>
          <w:lang w:val="en-US"/>
        </w:rPr>
        <w:t xml:space="preserve">Correspondence: </w:t>
      </w:r>
      <w:r>
        <w:rPr>
          <w:rtl w:val="0"/>
          <w:lang w:val="en-US"/>
        </w:rPr>
        <w:t xml:space="preserve">Irina A. Mandel, e-mail: </w:t>
      </w:r>
      <w:r>
        <w:rPr>
          <w:rStyle w:val="Hyperlink.0"/>
        </w:rPr>
        <w:fldChar w:fldCharType="begin" w:fldLock="0"/>
      </w:r>
      <w:r>
        <w:rPr>
          <w:rStyle w:val="Hyperlink.0"/>
        </w:rPr>
        <w:instrText xml:space="preserve"> HYPERLINK "mailto:irina.a.mandel@gmail.com"</w:instrText>
      </w:r>
      <w:r>
        <w:rPr>
          <w:rStyle w:val="Hyperlink.0"/>
        </w:rPr>
        <w:fldChar w:fldCharType="separate" w:fldLock="0"/>
      </w:r>
      <w:r>
        <w:rPr>
          <w:rStyle w:val="Hyperlink.0"/>
          <w:rtl w:val="0"/>
          <w:lang w:val="it-IT"/>
        </w:rPr>
        <w:t>irina.a.mandel@gmail.com</w:t>
      </w:r>
      <w:r>
        <w:rPr/>
        <w:fldChar w:fldCharType="end" w:fldLock="0"/>
      </w:r>
      <w:r>
        <w:rPr>
          <w:rStyle w:val="Нет"/>
          <w:rtl w:val="0"/>
          <w:lang w:val="en-US"/>
        </w:rPr>
        <w:t>;</w:t>
      </w:r>
    </w:p>
    <w:p>
      <w:pPr>
        <w:pStyle w:val="Основной текст"/>
        <w:spacing w:before="240" w:after="0"/>
      </w:pP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u w:color="000009"/>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1. </w:t>
      </w:r>
      <w:r>
        <w:rPr>
          <w:rFonts w:ascii="Times New Roman" w:hAnsi="Times New Roman"/>
          <w:b w:val="1"/>
          <w:bCs w:val="1"/>
          <w:u w:color="000000"/>
          <w:rtl w:val="0"/>
          <w:lang w:val="en-US"/>
          <w14:textOutline w14:w="12700" w14:cap="flat">
            <w14:noFill/>
            <w14:miter w14:lim="400000"/>
          </w14:textOutline>
        </w:rPr>
        <w:t>The intraoperative</w:t>
      </w:r>
      <w:r>
        <w:rPr>
          <w:rStyle w:val="Нет"/>
          <w:rFonts w:ascii="Times New Roman" w:hAnsi="Times New Roman"/>
          <w:b w:val="1"/>
          <w:bCs w:val="1"/>
          <w:u w:color="000009"/>
          <w:rtl w:val="0"/>
          <w:lang w:val="en-US"/>
          <w14:textOutline w14:w="12700" w14:cap="flat">
            <w14:noFill/>
            <w14:miter w14:lim="400000"/>
          </w14:textOutline>
        </w:rPr>
        <w:t xml:space="preserve"> anaerobic threshold measurement technique</w:t>
      </w:r>
    </w:p>
    <w:p>
      <w:pPr>
        <w:pStyle w:val="По умолчанию"/>
        <w:bidi w:val="0"/>
        <w:spacing w:before="0" w:line="240" w:lineRule="auto"/>
        <w:ind w:left="0" w:right="0" w:firstLine="0"/>
        <w:jc w:val="left"/>
        <w:rPr>
          <w:rStyle w:val="Нет"/>
          <w:rFonts w:ascii="Helvetica" w:cs="Helvetica" w:hAnsi="Helvetica" w:eastAsia="Helvetica"/>
          <w:b w:val="1"/>
          <w:bCs w:val="1"/>
          <w:u w:color="000009"/>
          <w:rtl w:val="0"/>
          <w:lang w:val="en-US"/>
          <w14:textOutline w14:w="12700" w14:cap="flat">
            <w14:noFill/>
            <w14:miter w14:lim="400000"/>
          </w14:textOutline>
        </w:rPr>
      </w:pPr>
    </w:p>
    <w:p>
      <w:pPr>
        <w:pStyle w:val="По умолчанию"/>
        <w:bidi w:val="0"/>
        <w:spacing w:before="0" w:line="240" w:lineRule="auto"/>
        <w:ind w:left="0" w:right="0" w:firstLine="0"/>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4"/>
          <w:szCs w:val="24"/>
          <w:u w:color="000000"/>
          <w:rtl w:val="0"/>
          <w:lang w:val="en-US"/>
          <w14:textOutline w14:w="12700" w14:cap="flat">
            <w14:noFill/>
            <w14:miter w14:lim="400000"/>
          </w14:textOutline>
        </w:rPr>
        <w:t>The determination of the anaerobic threshold at the beginning of the operation in the background of anesthesia, mechanical ventilation, and myoplegia was carried out according to a specially developed method (RF Patent for Invention No. 2432114) [</w:t>
      </w:r>
      <w:r>
        <w:rPr>
          <w:rStyle w:val="Нет"/>
          <w:rFonts w:ascii="Times New Roman" w:hAnsi="Times New Roman"/>
          <w:caps w:val="0"/>
          <w:smallCaps w:val="0"/>
          <w:sz w:val="24"/>
          <w:szCs w:val="24"/>
          <w:u w:color="000000"/>
          <w:rtl w:val="0"/>
          <w:lang w:val="en-US"/>
          <w14:textOutline w14:w="12700" w14:cap="flat">
            <w14:noFill/>
            <w14:miter w14:lim="400000"/>
          </w14:textOutline>
        </w:rPr>
        <w:t xml:space="preserve">METHOD FOR EVALUATING DEGREE OF METABOLIC AND CARDIORESPIRATORY ADAPTATION OF PATIENT. </w:t>
      </w:r>
      <w:r>
        <w:rPr>
          <w:rStyle w:val="Нет"/>
          <w:rFonts w:ascii="Times New Roman" w:hAnsi="Times New Roman"/>
          <w:sz w:val="24"/>
          <w:szCs w:val="24"/>
          <w:u w:color="000000"/>
          <w:rtl w:val="0"/>
          <w:lang w:val="en-US"/>
          <w14:textOutline w14:w="12700" w14:cap="flat">
            <w14:noFill/>
            <w14:miter w14:lim="400000"/>
          </w14:textOutline>
        </w:rPr>
        <w:t>RU 2432114 C1; 27.10.2011 Bull. 30; https://worldwide.espacenet.com/publicationDetails/biblio?CC=RU&amp;NR=2432114C1&amp;KC=C1&amp;FT=D]. The data obtained were compared with the classical method of measuring the anaerobic threshold during ergospirometry carried out 72 hours before the operation.</w:t>
      </w:r>
    </w:p>
    <w:p>
      <w:pPr>
        <w:pStyle w:val="По умолчанию"/>
        <w:bidi w:val="0"/>
        <w:spacing w:before="0" w:line="240" w:lineRule="auto"/>
        <w:ind w:left="0" w:right="0" w:firstLine="0"/>
        <w:jc w:val="both"/>
        <w:rPr>
          <w:rStyle w:val="Нет"/>
          <w:rFonts w:ascii="Times New Roman" w:cs="Times New Roman" w:hAnsi="Times New Roman" w:eastAsia="Times New Roman"/>
          <w:sz w:val="24"/>
          <w:szCs w:val="24"/>
          <w:u w:color="000000"/>
          <w:rtl w:val="0"/>
          <w:lang w:val="en-US"/>
          <w14:textOutline w14:w="12700" w14:cap="flat">
            <w14:noFill/>
            <w14:miter w14:lim="400000"/>
          </w14:textOutline>
        </w:rPr>
      </w:pPr>
      <w:r>
        <w:rPr>
          <w:rStyle w:val="Нет"/>
          <w:rFonts w:ascii="Times New Roman" w:hAnsi="Times New Roman"/>
          <w:sz w:val="24"/>
          <w:szCs w:val="24"/>
          <w:u w:color="000000"/>
          <w:rtl w:val="0"/>
          <w:lang w:val="en-US"/>
          <w14:textOutline w14:w="12700" w14:cap="flat">
            <w14:noFill/>
            <w14:miter w14:lim="400000"/>
          </w14:textOutline>
        </w:rPr>
        <w:t>The developed method does not require the use of complex expensive equipment (ergospirometer, device for preparing a hypoxic gas mixture) and allows you to determine the anaerobic threshold during surgery.</w:t>
      </w:r>
    </w:p>
    <w:p>
      <w:pPr>
        <w:pStyle w:val="По умолчанию"/>
        <w:bidi w:val="0"/>
        <w:spacing w:before="0" w:line="240" w:lineRule="auto"/>
        <w:ind w:left="0" w:right="0" w:firstLine="0"/>
        <w:jc w:val="both"/>
        <w:rPr>
          <w:rStyle w:val="Нет"/>
          <w:rFonts w:ascii="Times New Roman" w:cs="Times New Roman" w:hAnsi="Times New Roman" w:eastAsia="Times New Roman"/>
          <w:sz w:val="24"/>
          <w:szCs w:val="24"/>
          <w:u w:color="000000"/>
          <w:rtl w:val="0"/>
          <w14:textOutline w14:w="12700" w14:cap="flat">
            <w14:noFill/>
            <w14:miter w14:lim="400000"/>
          </w14:textOutline>
        </w:rPr>
      </w:pPr>
      <w:r>
        <w:rPr>
          <w:rStyle w:val="Нет"/>
          <w:rFonts w:ascii="Times New Roman" w:hAnsi="Times New Roman"/>
          <w:sz w:val="24"/>
          <w:szCs w:val="24"/>
          <w:u w:color="000000"/>
          <w:rtl w:val="0"/>
          <w:lang w:val="en-US"/>
          <w14:textOutline w14:w="12700" w14:cap="flat">
            <w14:noFill/>
            <w14:miter w14:lim="400000"/>
          </w14:textOutline>
        </w:rPr>
        <w:t>A method for assessing the degree of metabolic and cardiorespiratory adaptation of cardio surgical patients by the power of the anaerobic threshold, including sequential inhalation of a gas mixture with 51% (FiO2 = 0.51) and 21% (FiO2 = 0.21) oxygen content. At the same time, they make sure that the parameters of mechanical ventilation, indicators of homeostasis, and therapeutic measures remained unchanged throughout all measurements. At the inhalation of a gas mixture with a 51% oxygen content, the percentage of oxygen and the partial tension of carbon dioxide in the exhaled air are measured using the gas module of the Primus (Dr</w:t>
      </w:r>
      <w:r>
        <w:rPr>
          <w:rStyle w:val="Нет"/>
          <w:rFonts w:ascii="Times New Roman" w:hAnsi="Times New Roman" w:hint="default"/>
          <w:sz w:val="24"/>
          <w:szCs w:val="24"/>
          <w:u w:color="000000"/>
          <w:rtl w:val="0"/>
          <w:lang w:val="en-US"/>
          <w14:textOutline w14:w="12700" w14:cap="flat">
            <w14:noFill/>
            <w14:miter w14:lim="400000"/>
          </w14:textOutline>
        </w:rPr>
        <w:t>ä</w:t>
      </w:r>
      <w:r>
        <w:rPr>
          <w:rStyle w:val="Нет"/>
          <w:rFonts w:ascii="Times New Roman" w:hAnsi="Times New Roman"/>
          <w:sz w:val="24"/>
          <w:szCs w:val="24"/>
          <w:u w:color="000000"/>
          <w:rtl w:val="0"/>
          <w:lang w:val="en-US"/>
          <w14:textOutline w14:w="12700" w14:cap="flat">
            <w14:noFill/>
            <w14:miter w14:lim="400000"/>
          </w14:textOutline>
        </w:rPr>
        <w:t xml:space="preserve">ger) anesthesia respiratory apparatus. After stabilization of indicators (usually after 3-5 minutes), their values </w:t>
      </w:r>
      <w:r>
        <w:rPr>
          <w:rStyle w:val="Нет"/>
          <w:rFonts w:ascii="Times New Roman" w:hAnsi="Times New Roman" w:hint="default"/>
          <w:sz w:val="24"/>
          <w:szCs w:val="24"/>
          <w:u w:color="000000"/>
          <w:rtl w:val="0"/>
          <w:lang w:val="es-ES_tradnl"/>
          <w14:textOutline w14:w="12700" w14:cap="flat">
            <w14:noFill/>
            <w14:miter w14:lim="400000"/>
          </w14:textOutline>
        </w:rPr>
        <w:t>​​​​</w:t>
      </w:r>
      <w:r>
        <w:rPr>
          <w:rStyle w:val="Нет"/>
          <w:rFonts w:ascii="Times New Roman" w:hAnsi="Times New Roman"/>
          <w:sz w:val="24"/>
          <w:szCs w:val="24"/>
          <w:u w:color="000000"/>
          <w:rtl w:val="0"/>
          <w:lang w:val="en-US"/>
          <w14:textOutline w14:w="12700" w14:cap="flat">
            <w14:noFill/>
            <w14:miter w14:lim="400000"/>
          </w14:textOutline>
        </w:rPr>
        <w:t>are recorded and oxygen consumption is determined according to formula 1:</w:t>
      </w:r>
    </w:p>
    <w:tbl>
      <w:tblPr>
        <w:tblW w:w="977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240"/>
        <w:gridCol w:w="537"/>
      </w:tblGrid>
      <w:tr>
        <w:tblPrEx>
          <w:shd w:val="clear" w:color="auto" w:fill="cdd4e9"/>
        </w:tblPrEx>
        <w:trPr>
          <w:trHeight w:val="330" w:hRule="atLeast"/>
        </w:trPr>
        <w:tc>
          <w:tcPr>
            <w:tcW w:type="dxa" w:w="9240"/>
            <w:tcBorders>
              <w:top w:val="nil"/>
              <w:left w:val="nil"/>
              <w:bottom w:val="nil"/>
              <w:right w:val="nil"/>
            </w:tcBorders>
            <w:shd w:val="clear" w:color="auto" w:fill="auto"/>
            <w:tcMar>
              <w:top w:type="dxa" w:w="80"/>
              <w:left w:type="dxa" w:w="789"/>
              <w:bottom w:type="dxa" w:w="80"/>
              <w:right w:type="dxa" w:w="80"/>
            </w:tcMar>
            <w:vAlign w:val="top"/>
          </w:tcPr>
          <w:p>
            <w:pPr>
              <w:pStyle w:val="По умолчанию"/>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s>
              <w:bidi w:val="0"/>
              <w:spacing w:before="120" w:after="120" w:line="260" w:lineRule="atLeast"/>
              <w:ind w:left="709" w:right="0" w:firstLine="0"/>
              <w:jc w:val="center"/>
              <w:rPr>
                <w:rtl w:val="0"/>
              </w:rPr>
            </w:pPr>
            <w:r>
              <w:rPr>
                <w:rStyle w:val="Нет"/>
                <w:rFonts w:ascii="Times New Roman" w:cs="Palatino Linotype" w:hAnsi="Times New Roman" w:eastAsia="Palatino Linotype"/>
                <w:sz w:val="24"/>
                <w:szCs w:val="24"/>
                <w:u w:color="000000"/>
                <w:rtl w:val="0"/>
              </w:rPr>
              <w:t>V</w:t>
            </w:r>
            <w:r>
              <w:rPr>
                <w:rStyle w:val="Нет"/>
                <w:rFonts w:ascii="Times New Roman" w:cs="Palatino Linotype" w:hAnsi="Times New Roman" w:eastAsia="Palatino Linotype" w:hint="default"/>
                <w:sz w:val="24"/>
                <w:szCs w:val="24"/>
                <w:u w:color="000000"/>
                <w:rtl w:val="0"/>
              </w:rPr>
              <w:t>О</w:t>
            </w:r>
            <w:r>
              <w:rPr>
                <w:rStyle w:val="Нет"/>
                <w:rFonts w:ascii="Times New Roman" w:cs="Palatino Linotype" w:hAnsi="Times New Roman" w:eastAsia="Palatino Linotype"/>
                <w:sz w:val="24"/>
                <w:szCs w:val="24"/>
                <w:u w:color="000000"/>
                <w:rtl w:val="0"/>
              </w:rPr>
              <w:t>2</w:t>
            </w:r>
            <w:r>
              <w:rPr>
                <w:rStyle w:val="Нет"/>
                <w:rFonts w:ascii="Times New Roman" w:cs="Palatino Linotype" w:hAnsi="Times New Roman" w:eastAsia="Palatino Linotype" w:hint="default"/>
                <w:sz w:val="24"/>
                <w:szCs w:val="24"/>
                <w:u w:color="000000"/>
                <w:rtl w:val="0"/>
              </w:rPr>
              <w:t>–</w:t>
            </w:r>
            <w:r>
              <w:rPr>
                <w:rStyle w:val="Нет"/>
                <w:rFonts w:ascii="Times New Roman" w:cs="Palatino Linotype" w:hAnsi="Times New Roman" w:eastAsia="Palatino Linotype"/>
                <w:sz w:val="24"/>
                <w:szCs w:val="24"/>
                <w:u w:color="000000"/>
                <w:rtl w:val="0"/>
                <w:lang w:val="pt-PT"/>
              </w:rPr>
              <w:t xml:space="preserve">0.51 = (51 </w:t>
            </w:r>
            <w:r>
              <w:rPr>
                <w:rStyle w:val="Нет"/>
                <w:rFonts w:ascii="Times New Roman" w:cs="Palatino Linotype" w:hAnsi="Times New Roman" w:eastAsia="Palatino Linotype" w:hint="default"/>
                <w:sz w:val="24"/>
                <w:szCs w:val="24"/>
                <w:u w:color="000000"/>
                <w:rtl w:val="0"/>
              </w:rPr>
              <w:t>– О</w:t>
            </w:r>
            <w:r>
              <w:rPr>
                <w:rStyle w:val="Нет"/>
                <w:rFonts w:ascii="Times New Roman" w:cs="Palatino Linotype" w:hAnsi="Times New Roman" w:eastAsia="Palatino Linotype"/>
                <w:sz w:val="24"/>
                <w:szCs w:val="24"/>
                <w:u w:color="000000"/>
                <w:rtl w:val="0"/>
              </w:rPr>
              <w:t xml:space="preserve">2 exp.- 0.51) </w:t>
            </w:r>
            <w:r>
              <w:rPr>
                <w:rStyle w:val="Нет"/>
                <w:rFonts w:ascii="Times New Roman" w:cs="Palatino Linotype" w:hAnsi="Times New Roman" w:eastAsia="Palatino Linotype" w:hint="default"/>
                <w:sz w:val="24"/>
                <w:szCs w:val="24"/>
                <w:u w:color="000000"/>
                <w:rtl w:val="0"/>
              </w:rPr>
              <w:t xml:space="preserve">× </w:t>
            </w:r>
            <w:r>
              <w:rPr>
                <w:rStyle w:val="Нет"/>
                <w:rFonts w:ascii="Times New Roman" w:cs="Palatino Linotype" w:hAnsi="Times New Roman" w:eastAsia="Palatino Linotype"/>
                <w:sz w:val="24"/>
                <w:szCs w:val="24"/>
                <w:u w:color="000000"/>
                <w:rtl w:val="0"/>
                <w:lang w:val="pt-PT"/>
              </w:rPr>
              <w:t>MV,</w:t>
            </w:r>
          </w:p>
        </w:tc>
        <w:tc>
          <w:tcPr>
            <w:tcW w:type="dxa" w:w="536"/>
            <w:tcBorders>
              <w:top w:val="nil"/>
              <w:left w:val="nil"/>
              <w:bottom w:val="nil"/>
              <w:right w:val="nil"/>
            </w:tcBorders>
            <w:shd w:val="clear" w:color="auto" w:fill="auto"/>
            <w:tcMar>
              <w:top w:type="dxa" w:w="80"/>
              <w:left w:type="dxa" w:w="80"/>
              <w:bottom w:type="dxa" w:w="80"/>
              <w:right w:type="dxa" w:w="80"/>
            </w:tcMar>
            <w:vAlign w:val="center"/>
          </w:tcPr>
          <w:p>
            <w:pPr>
              <w:pStyle w:val="По умолчанию"/>
              <w:tabs>
                <w:tab w:val="left" w:pos="510"/>
              </w:tabs>
              <w:bidi w:val="0"/>
              <w:spacing w:before="120" w:after="120" w:line="260" w:lineRule="atLeast"/>
              <w:ind w:left="0" w:right="0" w:firstLine="0"/>
              <w:jc w:val="right"/>
              <w:rPr>
                <w:rtl w:val="0"/>
              </w:rPr>
            </w:pPr>
            <w:r>
              <w:rPr>
                <w:rStyle w:val="Нет"/>
                <w:rFonts w:ascii="Palatino Linotype" w:cs="Palatino Linotype" w:hAnsi="Palatino Linotype" w:eastAsia="Palatino Linotype"/>
                <w:sz w:val="22"/>
                <w:szCs w:val="22"/>
                <w:u w:color="000000"/>
                <w:rtl w:val="0"/>
                <w:lang w:val="en-US"/>
              </w:rPr>
              <w:t>(1)</w:t>
            </w:r>
          </w:p>
        </w:tc>
      </w:tr>
    </w:tbl>
    <w:p>
      <w:pPr>
        <w:pStyle w:val="По умолчанию"/>
        <w:bidi w:val="0"/>
        <w:spacing w:before="0" w:line="240" w:lineRule="auto"/>
        <w:ind w:left="0" w:right="0" w:firstLine="0"/>
        <w:jc w:val="both"/>
        <w:rPr>
          <w:rStyle w:val="Нет"/>
          <w:rFonts w:ascii="Times New Roman" w:cs="Times New Roman" w:hAnsi="Times New Roman" w:eastAsia="Times New Roman"/>
          <w:u w:color="000000"/>
          <w:rtl w:val="0"/>
          <w:lang w:val="en-US"/>
          <w14:textOutline w14:w="12700" w14:cap="flat">
            <w14:noFill/>
            <w14:miter w14:lim="400000"/>
          </w14:textOutline>
        </w:rPr>
      </w:pPr>
    </w:p>
    <w:p>
      <w:pPr>
        <w:pStyle w:val="По умолчанию"/>
        <w:bidi w:val="0"/>
        <w:spacing w:before="0" w:line="240" w:lineRule="auto"/>
        <w:ind w:left="0" w:right="0" w:firstLine="0"/>
        <w:jc w:val="both"/>
        <w:rPr>
          <w:rStyle w:val="Нет"/>
          <w:rFonts w:ascii="Times New Roman" w:cs="Times New Roman" w:hAnsi="Times New Roman" w:eastAsia="Times New Roman"/>
          <w:sz w:val="24"/>
          <w:szCs w:val="24"/>
          <w:u w:color="000000"/>
          <w:rtl w:val="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r>
      <w:r>
        <w:rPr>
          <w:rStyle w:val="Нет"/>
          <w:rFonts w:ascii="Times New Roman" w:hAnsi="Times New Roman"/>
          <w:sz w:val="24"/>
          <w:szCs w:val="24"/>
          <w:u w:color="000000"/>
          <w:rtl w:val="0"/>
          <w:lang w:val="en-US"/>
          <w14:textOutline w14:w="12700" w14:cap="flat">
            <w14:noFill/>
            <w14:miter w14:lim="400000"/>
          </w14:textOutline>
        </w:rPr>
        <w:t>where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V</w:t>
      </w:r>
      <w:r>
        <w:rPr>
          <w:rStyle w:val="Нет"/>
          <w:rFonts w:ascii="Times New Roman" w:hAnsi="Times New Roman" w:hint="default"/>
          <w:u w:color="000000"/>
          <w:rtl w:val="0"/>
          <w:lang w:val="en-US"/>
          <w14:textOutline w14:w="12700" w14:cap="flat">
            <w14:noFill/>
            <w14:miter w14:lim="400000"/>
          </w14:textOutline>
        </w:rPr>
        <w:t>О</w:t>
      </w:r>
      <w:r>
        <w:rPr>
          <w:rStyle w:val="Нет"/>
          <w:rFonts w:ascii="Times New Roman" w:hAnsi="Times New Roman"/>
          <w:u w:color="000000"/>
          <w:rtl w:val="0"/>
          <w:lang w:val="en-US"/>
          <w14:textOutline w14:w="12700" w14:cap="flat">
            <w14:noFill/>
            <w14:miter w14:lim="400000"/>
          </w14:textOutline>
        </w:rPr>
        <w:t>2</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0.</w:t>
      </w:r>
      <w:r>
        <w:rPr>
          <w:rStyle w:val="Нет"/>
          <w:rFonts w:ascii="Times New Roman" w:hAnsi="Times New Roman"/>
          <w:u w:color="000000"/>
          <w:rtl w:val="0"/>
          <w:lang w:val="de-DE"/>
          <w14:textOutline w14:w="12700" w14:cap="flat">
            <w14:noFill/>
            <w14:miter w14:lim="400000"/>
          </w14:textOutline>
        </w:rPr>
        <w:t>51 - (</w:t>
      </w:r>
      <w:r>
        <w:rPr>
          <w:rStyle w:val="Нет"/>
          <w:rFonts w:ascii="Times New Roman" w:hAnsi="Times New Roman"/>
          <w:u w:color="000000"/>
          <w:rtl w:val="0"/>
          <w:lang w:val="en-US"/>
          <w14:textOutline w14:w="12700" w14:cap="flat">
            <w14:noFill/>
            <w14:miter w14:lim="400000"/>
          </w14:textOutline>
        </w:rPr>
        <w:t>ml/min) oxygen consumption by inhaling a gas mixture with FiO2 = 0</w:t>
      </w:r>
      <w:r>
        <w:rPr>
          <w:rStyle w:val="Нет"/>
          <w:rFonts w:ascii="Times New Roman" w:hAnsi="Times New Roman"/>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51;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51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percentage of inspiratory oxygen when inhaling a gas mixture with FiO2= 0</w:t>
      </w:r>
      <w:r>
        <w:rPr>
          <w:rStyle w:val="Нет"/>
          <w:rFonts w:ascii="Times New Roman" w:hAnsi="Times New Roman"/>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51;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hint="default"/>
          <w:u w:color="000000"/>
          <w:rtl w:val="0"/>
          <w:lang w:val="en-US"/>
          <w14:textOutline w14:w="12700" w14:cap="flat">
            <w14:noFill/>
            <w14:miter w14:lim="400000"/>
          </w14:textOutline>
        </w:rPr>
        <w:t>О</w:t>
      </w:r>
      <w:r>
        <w:rPr>
          <w:rStyle w:val="Нет"/>
          <w:rFonts w:ascii="Times New Roman" w:hAnsi="Times New Roman"/>
          <w:u w:color="000000"/>
          <w:rtl w:val="0"/>
          <w:lang w:val="en-US"/>
          <w14:textOutline w14:w="12700" w14:cap="flat">
            <w14:noFill/>
            <w14:miter w14:lim="400000"/>
          </w14:textOutline>
        </w:rPr>
        <w:t>2 exp. - 0.51 - (%) percentage of expiratory oxygen when inhaling a gas mixture with FiO2 = 0.51;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 xml:space="preserve">MV </w:t>
      </w:r>
      <w:r>
        <w:rPr>
          <w:rStyle w:val="Нет"/>
          <w:rFonts w:ascii="Times New Roman" w:hAnsi="Times New Roman" w:hint="default"/>
          <w:u w:color="000000"/>
          <w:rtl w:val="0"/>
          <w:lang w:val="ru-RU"/>
          <w14:textOutline w14:w="12700" w14:cap="flat">
            <w14:noFill/>
            <w14:miter w14:lim="400000"/>
          </w14:textOutline>
        </w:rPr>
        <w:t xml:space="preserve">– </w:t>
      </w:r>
      <w:r>
        <w:rPr>
          <w:rStyle w:val="Нет"/>
          <w:rFonts w:ascii="Times New Roman" w:hAnsi="Times New Roman"/>
          <w:u w:color="000000"/>
          <w:rtl w:val="0"/>
          <w:lang w:val="ru-RU"/>
          <w14:textOutline w14:w="12700" w14:cap="flat">
            <w14:noFill/>
            <w14:miter w14:lim="400000"/>
          </w14:textOutline>
        </w:rPr>
        <w:t>(ml/min) minute ventilation.</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firstLine="709"/>
        <w:jc w:val="both"/>
        <w:rPr>
          <w:rStyle w:val="Нет"/>
          <w:caps w:val="0"/>
          <w:smallCaps w:val="0"/>
          <w:strike w:val="0"/>
          <w:dstrike w:val="0"/>
          <w:outline w:val="0"/>
          <w:color w:val="000000"/>
          <w:spacing w:val="0"/>
          <w:kern w:val="0"/>
          <w:position w:val="0"/>
          <w:u w:val="none" w:color="000000"/>
          <w:shd w:val="nil" w:color="auto" w:fill="auto"/>
          <w:vertAlign w:val="baseline"/>
          <w:lang w:val="ru-RU"/>
          <w14:textOutline w14:w="12700" w14:cap="flat">
            <w14:noFill/>
            <w14:miter w14:lim="400000"/>
          </w14:textOutline>
          <w14:textFill>
            <w14:solidFill>
              <w14:srgbClr w14:val="000000"/>
            </w14:solidFill>
          </w14:textFill>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firstLine="709"/>
        <w:jc w:val="both"/>
        <w:rPr>
          <w:rStyle w:val="Нет"/>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Нет"/>
          <w:caps w:val="0"/>
          <w:smallCaps w:val="0"/>
          <w:strike w:val="0"/>
          <w:dstrike w:val="0"/>
          <w:outline w:val="0"/>
          <w:color w:val="000000"/>
          <w:spacing w:val="0"/>
          <w:kern w:val="0"/>
          <w:position w:val="0"/>
          <w:u w:val="none" w:color="000000"/>
          <w:shd w:val="nil" w:color="auto" w:fill="auto"/>
          <w:vertAlign w:val="baseline"/>
          <w:rtl w:val="0"/>
          <w:lang w:val="ru-RU"/>
          <w14:textOutline w14:w="12700" w14:cap="flat">
            <w14:noFill/>
            <w14:miter w14:lim="400000"/>
          </w14:textOutline>
          <w14:textFill>
            <w14:solidFill>
              <w14:srgbClr w14:val="000000"/>
            </w14:solidFill>
          </w14:textFill>
        </w:rPr>
        <w:t>The release of carbon dioxide was determined by formula 2:</w:t>
      </w:r>
    </w:p>
    <w:tbl>
      <w:tblPr>
        <w:tblW w:w="977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240"/>
        <w:gridCol w:w="537"/>
      </w:tblGrid>
      <w:tr>
        <w:tblPrEx>
          <w:shd w:val="clear" w:color="auto" w:fill="cdd4e9"/>
        </w:tblPrEx>
        <w:trPr>
          <w:trHeight w:val="330" w:hRule="atLeast"/>
        </w:trPr>
        <w:tc>
          <w:tcPr>
            <w:tcW w:type="dxa" w:w="9240"/>
            <w:tcBorders>
              <w:top w:val="nil"/>
              <w:left w:val="nil"/>
              <w:bottom w:val="nil"/>
              <w:right w:val="nil"/>
            </w:tcBorders>
            <w:shd w:val="clear" w:color="auto" w:fill="auto"/>
            <w:tcMar>
              <w:top w:type="dxa" w:w="80"/>
              <w:left w:type="dxa" w:w="789"/>
              <w:bottom w:type="dxa" w:w="80"/>
              <w:right w:type="dxa" w:w="80"/>
            </w:tcMar>
            <w:vAlign w:val="top"/>
          </w:tcPr>
          <w:p>
            <w:pPr>
              <w:pStyle w:val="По умолчанию"/>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s>
              <w:bidi w:val="0"/>
              <w:spacing w:before="120" w:after="120" w:line="260" w:lineRule="atLeast"/>
              <w:ind w:left="709" w:right="0" w:firstLine="0"/>
              <w:jc w:val="center"/>
              <w:rPr>
                <w:rtl w:val="0"/>
              </w:rPr>
            </w:pPr>
            <w:r>
              <w:rPr>
                <w:rStyle w:val="Нет"/>
                <w:rFonts w:ascii="Times New Roman" w:cs="Palatino Linotype" w:hAnsi="Times New Roman" w:eastAsia="Palatino Linotype"/>
                <w:u w:color="000000"/>
                <w:rtl w:val="0"/>
                <w:lang w:val="ru-RU"/>
                <w14:textOutline w14:w="12700" w14:cap="flat">
                  <w14:noFill/>
                  <w14:miter w14:lim="400000"/>
                </w14:textOutline>
              </w:rPr>
              <w:t>VCO2-0</w:t>
            </w:r>
            <w:r>
              <w:rPr>
                <w:rStyle w:val="Нет"/>
                <w:rFonts w:ascii="Times New Roman" w:cs="Palatino Linotype" w:hAnsi="Times New Roman" w:eastAsia="Palatino Linotype"/>
                <w:u w:color="000000"/>
                <w:rtl w:val="0"/>
                <w:lang w:val="en-US"/>
                <w14:textOutline w14:w="12700" w14:cap="flat">
                  <w14:noFill/>
                  <w14:miter w14:lim="400000"/>
                </w14:textOutline>
              </w:rPr>
              <w:t>.</w:t>
            </w:r>
            <w:r>
              <w:rPr>
                <w:rStyle w:val="Нет"/>
                <w:rFonts w:ascii="Times New Roman" w:cs="Palatino Linotype" w:hAnsi="Times New Roman" w:eastAsia="Palatino Linotype"/>
                <w:u w:color="000000"/>
                <w:rtl w:val="0"/>
                <w:lang w:val="ru-RU"/>
                <w14:textOutline w14:w="12700" w14:cap="flat">
                  <w14:noFill/>
                  <w14:miter w14:lim="400000"/>
                </w14:textOutline>
              </w:rPr>
              <w:t>51 = etCO2-0</w:t>
            </w:r>
            <w:r>
              <w:rPr>
                <w:rStyle w:val="Нет"/>
                <w:rFonts w:ascii="Times New Roman" w:cs="Palatino Linotype" w:hAnsi="Times New Roman" w:eastAsia="Palatino Linotype"/>
                <w:u w:color="000000"/>
                <w:rtl w:val="0"/>
                <w:lang w:val="en-US"/>
                <w14:textOutline w14:w="12700" w14:cap="flat">
                  <w14:noFill/>
                  <w14:miter w14:lim="400000"/>
                </w14:textOutline>
              </w:rPr>
              <w:t>.</w:t>
            </w:r>
            <w:r>
              <w:rPr>
                <w:rStyle w:val="Нет"/>
                <w:rFonts w:ascii="Times New Roman" w:cs="Palatino Linotype" w:hAnsi="Times New Roman" w:eastAsia="Palatino Linotype"/>
                <w:u w:color="000000"/>
                <w:rtl w:val="0"/>
                <w:lang w:val="ru-RU"/>
                <w14:textOutline w14:w="12700" w14:cap="flat">
                  <w14:noFill/>
                  <w14:miter w14:lim="400000"/>
                </w14:textOutline>
              </w:rPr>
              <w:t xml:space="preserve">51  </w:t>
            </w:r>
            <w:r>
              <w:rPr>
                <w:rStyle w:val="Нет"/>
                <w:rFonts w:ascii="Times New Roman" w:cs="Palatino Linotype" w:hAnsi="Times New Roman" w:eastAsia="Palatino Linotype" w:hint="default"/>
                <w:u w:color="000000"/>
                <w:rtl w:val="0"/>
                <w:lang w:val="ru-RU"/>
                <w14:textOutline w14:w="12700" w14:cap="flat">
                  <w14:noFill/>
                  <w14:miter w14:lim="400000"/>
                </w14:textOutline>
              </w:rPr>
              <w:t xml:space="preserve">× </w:t>
            </w:r>
            <w:r>
              <w:rPr>
                <w:rStyle w:val="Нет"/>
                <w:rFonts w:ascii="Times New Roman" w:cs="Palatino Linotype" w:hAnsi="Times New Roman" w:eastAsia="Palatino Linotype"/>
                <w:u w:color="000000"/>
                <w:rtl w:val="0"/>
                <w:lang w:val="en-US"/>
                <w14:textOutline w14:w="12700" w14:cap="flat">
                  <w14:noFill/>
                  <w14:miter w14:lim="400000"/>
                </w14:textOutline>
              </w:rPr>
              <w:t>MV</w:t>
            </w:r>
            <w:r>
              <w:rPr>
                <w:rStyle w:val="Нет"/>
                <w:rFonts w:ascii="Times New Roman" w:cs="Palatino Linotype" w:hAnsi="Times New Roman" w:eastAsia="Palatino Linotype"/>
                <w:u w:color="000000"/>
                <w:rtl w:val="0"/>
                <w:lang w:val="ru-RU"/>
                <w14:textOutline w14:w="12700" w14:cap="flat">
                  <w14:noFill/>
                  <w14:miter w14:lim="400000"/>
                </w14:textOutline>
              </w:rPr>
              <w:t xml:space="preserve"> : BP, </w:t>
            </w:r>
          </w:p>
        </w:tc>
        <w:tc>
          <w:tcPr>
            <w:tcW w:type="dxa" w:w="536"/>
            <w:tcBorders>
              <w:top w:val="nil"/>
              <w:left w:val="nil"/>
              <w:bottom w:val="nil"/>
              <w:right w:val="nil"/>
            </w:tcBorders>
            <w:shd w:val="clear" w:color="auto" w:fill="auto"/>
            <w:tcMar>
              <w:top w:type="dxa" w:w="80"/>
              <w:left w:type="dxa" w:w="80"/>
              <w:bottom w:type="dxa" w:w="80"/>
              <w:right w:type="dxa" w:w="80"/>
            </w:tcMar>
            <w:vAlign w:val="center"/>
          </w:tcPr>
          <w:p>
            <w:pPr>
              <w:pStyle w:val="По умолчанию"/>
              <w:tabs>
                <w:tab w:val="left" w:pos="510"/>
              </w:tabs>
              <w:bidi w:val="0"/>
              <w:spacing w:before="120" w:after="120" w:line="260" w:lineRule="atLeast"/>
              <w:ind w:left="0" w:right="0" w:firstLine="0"/>
              <w:jc w:val="right"/>
              <w:rPr>
                <w:rtl w:val="0"/>
              </w:rPr>
            </w:pPr>
            <w:r>
              <w:rPr>
                <w:rStyle w:val="Нет"/>
                <w:rFonts w:ascii="Palatino Linotype" w:cs="Palatino Linotype" w:hAnsi="Palatino Linotype" w:eastAsia="Palatino Linotype"/>
                <w:sz w:val="22"/>
                <w:szCs w:val="22"/>
                <w:u w:color="000000"/>
                <w:rtl w:val="0"/>
                <w:lang w:val="en-US"/>
              </w:rPr>
              <w:t>(</w:t>
            </w:r>
            <w:r>
              <w:rPr>
                <w:rStyle w:val="Нет"/>
                <w:rFonts w:ascii="Palatino Linotype" w:cs="Palatino Linotype" w:hAnsi="Palatino Linotype" w:eastAsia="Palatino Linotype"/>
                <w:sz w:val="22"/>
                <w:szCs w:val="22"/>
                <w:u w:color="000000"/>
                <w:rtl w:val="0"/>
                <w:lang w:val="en-US"/>
              </w:rPr>
              <w:t>2</w:t>
            </w:r>
            <w:r>
              <w:rPr>
                <w:rStyle w:val="Нет"/>
                <w:rFonts w:ascii="Palatino Linotype" w:cs="Palatino Linotype" w:hAnsi="Palatino Linotype" w:eastAsia="Palatino Linotype"/>
                <w:sz w:val="22"/>
                <w:szCs w:val="22"/>
                <w:u w:color="000000"/>
                <w:rtl w:val="0"/>
                <w:lang w:val="en-US"/>
              </w:rPr>
              <w:t>)</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firstLine="709"/>
        <w:jc w:val="both"/>
        <w:rPr>
          <w:rStyle w:val="Нет"/>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firstLine="709"/>
        <w:jc w:val="both"/>
        <w:rPr>
          <w:rStyle w:val="Нет"/>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Нет"/>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where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VCO2-0</w:t>
      </w:r>
      <w:r>
        <w:rPr>
          <w:rStyle w:val="Нет"/>
          <w:rFonts w:ascii="Times New Roman" w:hAnsi="Times New Roman"/>
          <w:u w:color="000000"/>
          <w:rtl w:val="0"/>
          <w:lang w:val="en-US"/>
          <w14:textOutline w14:w="12700" w14:cap="flat">
            <w14:noFill/>
            <w14:miter w14:lim="400000"/>
          </w14:textOutline>
        </w:rPr>
        <w:t>.</w:t>
      </w:r>
      <w:r>
        <w:rPr>
          <w:rStyle w:val="Нет"/>
          <w:rFonts w:ascii="Times New Roman" w:hAnsi="Times New Roman"/>
          <w:u w:color="000000"/>
          <w:rtl w:val="0"/>
          <w:lang w:val="de-DE"/>
          <w14:textOutline w14:w="12700" w14:cap="flat">
            <w14:noFill/>
            <w14:miter w14:lim="400000"/>
          </w14:textOutline>
        </w:rPr>
        <w:t>51 - (</w:t>
      </w:r>
      <w:r>
        <w:rPr>
          <w:rStyle w:val="Нет"/>
          <w:rFonts w:ascii="Times New Roman" w:hAnsi="Times New Roman"/>
          <w:u w:color="000000"/>
          <w:rtl w:val="0"/>
          <w:lang w:val="en-US"/>
          <w14:textOutline w14:w="12700" w14:cap="flat">
            <w14:noFill/>
            <w14:miter w14:lim="400000"/>
          </w14:textOutline>
        </w:rPr>
        <w:t>ml/min) release of CO2 upon inhalation of a gas mixture with FiO2 = 0.51;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etCO2-0</w:t>
      </w:r>
      <w:r>
        <w:rPr>
          <w:rStyle w:val="Нет"/>
          <w:rFonts w:ascii="Times New Roman" w:hAnsi="Times New Roman"/>
          <w:u w:color="000000"/>
          <w:rtl w:val="0"/>
          <w:lang w:val="en-US"/>
          <w14:textOutline w14:w="12700" w14:cap="flat">
            <w14:noFill/>
            <w14:miter w14:lim="400000"/>
          </w14:textOutline>
        </w:rPr>
        <w:t>.51 (mm Hg) partial pressure of CO2 at the end of exhalation (end tidal) when inhaling a gas mixture with FiO2 = 0.51;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 xml:space="preserve">MV </w:t>
      </w:r>
      <w:r>
        <w:rPr>
          <w:rStyle w:val="Нет"/>
          <w:rFonts w:ascii="Times New Roman" w:hAnsi="Times New Roman" w:hint="default"/>
          <w:u w:color="000000"/>
          <w:rtl w:val="0"/>
          <w:lang w:val="ru-RU"/>
          <w14:textOutline w14:w="12700" w14:cap="flat">
            <w14:noFill/>
            <w14:miter w14:lim="400000"/>
          </w14:textOutline>
        </w:rPr>
        <w:t xml:space="preserve">– </w:t>
      </w:r>
      <w:r>
        <w:rPr>
          <w:rStyle w:val="Нет"/>
          <w:rFonts w:ascii="Times New Roman" w:hAnsi="Times New Roman"/>
          <w:u w:color="000000"/>
          <w:rtl w:val="0"/>
          <w:lang w:val="ru-RU"/>
          <w14:textOutline w14:w="12700" w14:cap="flat">
            <w14:noFill/>
            <w14:miter w14:lim="400000"/>
          </w14:textOutline>
        </w:rPr>
        <w:t>(ml/min) minute ventilation;</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BP - (</w:t>
      </w:r>
      <w:r>
        <w:rPr>
          <w:rStyle w:val="Нет"/>
          <w:rFonts w:ascii="Times New Roman" w:hAnsi="Times New Roman"/>
          <w:u w:color="000000"/>
          <w:rtl w:val="0"/>
          <w:lang w:val="en-US"/>
          <w14:textOutline w14:w="12700" w14:cap="flat">
            <w14:noFill/>
            <w14:miter w14:lim="400000"/>
          </w14:textOutline>
        </w:rPr>
        <w:t>mm Hg) - Atmospheric pressure (barometric pressure).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 xml:space="preserve">After the measurements are completed, proceed to the inhalation of a gas mixture with a 21% oxygen content and the percentage of oxygen and the partial pressure of carbon dioxide in the exhaled air are measured. According to the formulas below after stabilization (usually after 3-5 minutes), oxygen consumption and carbon dioxide emission are determined after stabilization.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Formula 3:</w:t>
      </w:r>
    </w:p>
    <w:tbl>
      <w:tblPr>
        <w:tblW w:w="977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240"/>
        <w:gridCol w:w="537"/>
      </w:tblGrid>
      <w:tr>
        <w:tblPrEx>
          <w:shd w:val="clear" w:color="auto" w:fill="cdd4e9"/>
        </w:tblPrEx>
        <w:trPr>
          <w:trHeight w:val="330" w:hRule="atLeast"/>
        </w:trPr>
        <w:tc>
          <w:tcPr>
            <w:tcW w:type="dxa" w:w="9240"/>
            <w:tcBorders>
              <w:top w:val="nil"/>
              <w:left w:val="nil"/>
              <w:bottom w:val="nil"/>
              <w:right w:val="nil"/>
            </w:tcBorders>
            <w:shd w:val="clear" w:color="auto" w:fill="auto"/>
            <w:tcMar>
              <w:top w:type="dxa" w:w="80"/>
              <w:left w:type="dxa" w:w="789"/>
              <w:bottom w:type="dxa" w:w="80"/>
              <w:right w:type="dxa" w:w="80"/>
            </w:tcMar>
            <w:vAlign w:val="top"/>
          </w:tcPr>
          <w:p>
            <w:pPr>
              <w:pStyle w:val="По умолчанию"/>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s>
              <w:bidi w:val="0"/>
              <w:spacing w:before="120" w:after="120" w:line="260" w:lineRule="atLeast"/>
              <w:ind w:left="709" w:right="0" w:firstLine="0"/>
              <w:jc w:val="center"/>
              <w:rPr>
                <w:rtl w:val="0"/>
              </w:rPr>
            </w:pPr>
            <w:r>
              <w:rPr>
                <w:rStyle w:val="Нет"/>
                <w:rFonts w:ascii="Times New Roman" w:cs="Palatino Linotype" w:hAnsi="Times New Roman" w:eastAsia="Palatino Linotype"/>
                <w:u w:color="000000"/>
                <w:rtl w:val="0"/>
                <w:lang w:val="ru-RU"/>
              </w:rPr>
              <w:t>V</w:t>
            </w:r>
            <w:r>
              <w:rPr>
                <w:rStyle w:val="Нет"/>
                <w:rFonts w:ascii="Times New Roman" w:cs="Palatino Linotype" w:hAnsi="Times New Roman" w:eastAsia="Palatino Linotype" w:hint="default"/>
                <w:u w:color="000000"/>
                <w:rtl w:val="0"/>
                <w:lang w:val="ru-RU"/>
              </w:rPr>
              <w:t>О</w:t>
            </w:r>
            <w:r>
              <w:rPr>
                <w:rStyle w:val="Нет"/>
                <w:rFonts w:ascii="Times New Roman" w:cs="Palatino Linotype" w:hAnsi="Times New Roman" w:eastAsia="Palatino Linotype"/>
                <w:u w:color="000000"/>
                <w:rtl w:val="0"/>
                <w:lang w:val="ru-RU"/>
              </w:rPr>
              <w:t>2</w:t>
            </w:r>
            <w:r>
              <w:rPr>
                <w:rStyle w:val="Нет"/>
                <w:rFonts w:ascii="Times New Roman" w:cs="Palatino Linotype" w:hAnsi="Times New Roman" w:eastAsia="Palatino Linotype" w:hint="default"/>
                <w:u w:color="000000"/>
                <w:rtl w:val="0"/>
                <w:lang w:val="ru-RU"/>
              </w:rPr>
              <w:t>–</w:t>
            </w:r>
            <w:r>
              <w:rPr>
                <w:rStyle w:val="Нет"/>
                <w:rFonts w:ascii="Times New Roman" w:cs="Palatino Linotype" w:hAnsi="Times New Roman" w:eastAsia="Palatino Linotype"/>
                <w:u w:color="000000"/>
                <w:rtl w:val="0"/>
                <w:lang w:val="ru-RU"/>
              </w:rPr>
              <w:t xml:space="preserve">0.21 = (21 </w:t>
            </w:r>
            <w:r>
              <w:rPr>
                <w:rStyle w:val="Нет"/>
                <w:rFonts w:ascii="Times New Roman" w:cs="Palatino Linotype" w:hAnsi="Times New Roman" w:eastAsia="Palatino Linotype" w:hint="default"/>
                <w:u w:color="000000"/>
                <w:rtl w:val="0"/>
                <w:lang w:val="ru-RU"/>
              </w:rPr>
              <w:t>– О</w:t>
            </w:r>
            <w:r>
              <w:rPr>
                <w:rStyle w:val="Нет"/>
                <w:rFonts w:ascii="Times New Roman" w:cs="Palatino Linotype" w:hAnsi="Times New Roman" w:eastAsia="Palatino Linotype"/>
                <w:u w:color="000000"/>
                <w:rtl w:val="0"/>
                <w:lang w:val="ru-RU"/>
              </w:rPr>
              <w:t xml:space="preserve">2 exp.-0.21) </w:t>
            </w:r>
            <w:r>
              <w:rPr>
                <w:rStyle w:val="Нет"/>
                <w:rFonts w:ascii="Times New Roman" w:cs="Palatino Linotype" w:hAnsi="Times New Roman" w:eastAsia="Palatino Linotype" w:hint="default"/>
                <w:u w:color="000000"/>
                <w:rtl w:val="0"/>
                <w:lang w:val="ru-RU"/>
              </w:rPr>
              <w:t xml:space="preserve">× </w:t>
            </w:r>
            <w:r>
              <w:rPr>
                <w:rStyle w:val="Нет"/>
                <w:rFonts w:ascii="Times New Roman" w:cs="Palatino Linotype" w:hAnsi="Times New Roman" w:eastAsia="Palatino Linotype"/>
                <w:u w:color="000000"/>
                <w:rtl w:val="0"/>
                <w:lang w:val="ru-RU"/>
              </w:rPr>
              <w:t xml:space="preserve">MV, </w:t>
            </w:r>
          </w:p>
        </w:tc>
        <w:tc>
          <w:tcPr>
            <w:tcW w:type="dxa" w:w="536"/>
            <w:tcBorders>
              <w:top w:val="nil"/>
              <w:left w:val="nil"/>
              <w:bottom w:val="nil"/>
              <w:right w:val="nil"/>
            </w:tcBorders>
            <w:shd w:val="clear" w:color="auto" w:fill="auto"/>
            <w:tcMar>
              <w:top w:type="dxa" w:w="80"/>
              <w:left w:type="dxa" w:w="80"/>
              <w:bottom w:type="dxa" w:w="80"/>
              <w:right w:type="dxa" w:w="80"/>
            </w:tcMar>
            <w:vAlign w:val="center"/>
          </w:tcPr>
          <w:p>
            <w:pPr>
              <w:pStyle w:val="По умолчанию"/>
              <w:tabs>
                <w:tab w:val="left" w:pos="510"/>
              </w:tabs>
              <w:bidi w:val="0"/>
              <w:spacing w:before="120" w:after="120" w:line="260" w:lineRule="atLeast"/>
              <w:ind w:left="0" w:right="0" w:firstLine="0"/>
              <w:jc w:val="right"/>
              <w:rPr>
                <w:rtl w:val="0"/>
              </w:rPr>
            </w:pPr>
            <w:r>
              <w:rPr>
                <w:rStyle w:val="Нет"/>
                <w:rFonts w:ascii="Palatino Linotype" w:cs="Palatino Linotype" w:hAnsi="Palatino Linotype" w:eastAsia="Palatino Linotype"/>
                <w:sz w:val="22"/>
                <w:szCs w:val="22"/>
                <w:u w:color="000000"/>
                <w:rtl w:val="0"/>
                <w:lang w:val="en-US"/>
              </w:rPr>
              <w:t>(</w:t>
            </w:r>
            <w:r>
              <w:rPr>
                <w:rStyle w:val="Нет"/>
                <w:rFonts w:ascii="Palatino Linotype" w:cs="Palatino Linotype" w:hAnsi="Palatino Linotype" w:eastAsia="Palatino Linotype"/>
                <w:sz w:val="22"/>
                <w:szCs w:val="22"/>
                <w:u w:color="000000"/>
                <w:rtl w:val="0"/>
                <w:lang w:val="en-US"/>
              </w:rPr>
              <w:t>3</w:t>
            </w:r>
            <w:r>
              <w:rPr>
                <w:rStyle w:val="Нет"/>
                <w:rFonts w:ascii="Palatino Linotype" w:cs="Palatino Linotype" w:hAnsi="Palatino Linotype" w:eastAsia="Palatino Linotype"/>
                <w:sz w:val="22"/>
                <w:szCs w:val="22"/>
                <w:u w:color="000000"/>
                <w:rtl w:val="0"/>
                <w:lang w:val="en-US"/>
              </w:rPr>
              <w:t>)</w:t>
            </w:r>
          </w:p>
        </w:tc>
      </w:tr>
    </w:tbl>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where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V</w:t>
      </w:r>
      <w:r>
        <w:rPr>
          <w:rStyle w:val="Нет"/>
          <w:rFonts w:ascii="Times New Roman" w:hAnsi="Times New Roman" w:hint="default"/>
          <w:u w:color="000000"/>
          <w:rtl w:val="0"/>
          <w:lang w:val="en-US"/>
          <w14:textOutline w14:w="12700" w14:cap="flat">
            <w14:noFill/>
            <w14:miter w14:lim="400000"/>
          </w14:textOutline>
        </w:rPr>
        <w:t>О</w:t>
      </w:r>
      <w:r>
        <w:rPr>
          <w:rStyle w:val="Нет"/>
          <w:rFonts w:ascii="Times New Roman" w:hAnsi="Times New Roman"/>
          <w:u w:color="000000"/>
          <w:rtl w:val="0"/>
          <w:lang w:val="en-US"/>
          <w14:textOutline w14:w="12700" w14:cap="flat">
            <w14:noFill/>
            <w14:miter w14:lim="400000"/>
          </w14:textOutline>
        </w:rPr>
        <w:t>2</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0.21 - (ml/min) oxygen consumption by inhaling a gas mixture with FiO2 = 0.21;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21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 xml:space="preserve">п </w:t>
      </w:r>
      <w:r>
        <w:rPr>
          <w:rStyle w:val="Нет"/>
          <w:rFonts w:ascii="Times New Roman" w:hAnsi="Times New Roman"/>
          <w:u w:color="000000"/>
          <w:rtl w:val="0"/>
          <w:lang w:val="en-US"/>
          <w14:textOutline w14:w="12700" w14:cap="flat">
            <w14:noFill/>
            <w14:miter w14:lim="400000"/>
          </w14:textOutline>
        </w:rPr>
        <w:t>percentage of inspiratory oxygen when inhaling a gas mixture with FiO2 = 0.21;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hint="default"/>
          <w:u w:color="000000"/>
          <w:rtl w:val="0"/>
          <w:lang w:val="en-US"/>
          <w14:textOutline w14:w="12700" w14:cap="flat">
            <w14:noFill/>
            <w14:miter w14:lim="400000"/>
          </w14:textOutline>
        </w:rPr>
        <w:t>О</w:t>
      </w:r>
      <w:r>
        <w:rPr>
          <w:rStyle w:val="Нет"/>
          <w:rFonts w:ascii="Times New Roman" w:hAnsi="Times New Roman"/>
          <w:u w:color="000000"/>
          <w:rtl w:val="0"/>
          <w:lang w:val="en-US"/>
          <w14:textOutline w14:w="12700" w14:cap="flat">
            <w14:noFill/>
            <w14:miter w14:lim="400000"/>
          </w14:textOutline>
        </w:rPr>
        <w:t>2 exp. - 0.21 - (%) percentage of expiratory oxygen when inhaling a gas mixture with FiO2 = 0.21;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 xml:space="preserve">MV </w:t>
      </w:r>
      <w:r>
        <w:rPr>
          <w:rStyle w:val="Нет"/>
          <w:rFonts w:ascii="Times New Roman" w:hAnsi="Times New Roman" w:hint="default"/>
          <w:u w:color="000000"/>
          <w:rtl w:val="0"/>
          <w:lang w:val="ru-RU"/>
          <w14:textOutline w14:w="12700" w14:cap="flat">
            <w14:noFill/>
            <w14:miter w14:lim="400000"/>
          </w14:textOutline>
        </w:rPr>
        <w:t xml:space="preserve">– </w:t>
      </w:r>
      <w:r>
        <w:rPr>
          <w:rStyle w:val="Нет"/>
          <w:rFonts w:ascii="Times New Roman" w:hAnsi="Times New Roman"/>
          <w:u w:color="000000"/>
          <w:rtl w:val="0"/>
          <w:lang w:val="ru-RU"/>
          <w14:textOutline w14:w="12700" w14:cap="flat">
            <w14:noFill/>
            <w14:miter w14:lim="400000"/>
          </w14:textOutline>
        </w:rPr>
        <w:t>(ml/min) minute ventilation.</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Formula 4:</w:t>
      </w:r>
    </w:p>
    <w:tbl>
      <w:tblPr>
        <w:tblW w:w="977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240"/>
        <w:gridCol w:w="537"/>
      </w:tblGrid>
      <w:tr>
        <w:tblPrEx>
          <w:shd w:val="clear" w:color="auto" w:fill="cdd4e9"/>
        </w:tblPrEx>
        <w:trPr>
          <w:trHeight w:val="330" w:hRule="atLeast"/>
        </w:trPr>
        <w:tc>
          <w:tcPr>
            <w:tcW w:type="dxa" w:w="9240"/>
            <w:tcBorders>
              <w:top w:val="nil"/>
              <w:left w:val="nil"/>
              <w:bottom w:val="nil"/>
              <w:right w:val="nil"/>
            </w:tcBorders>
            <w:shd w:val="clear" w:color="auto" w:fill="auto"/>
            <w:tcMar>
              <w:top w:type="dxa" w:w="80"/>
              <w:left w:type="dxa" w:w="789"/>
              <w:bottom w:type="dxa" w:w="80"/>
              <w:right w:type="dxa" w:w="80"/>
            </w:tcMar>
            <w:vAlign w:val="top"/>
          </w:tcPr>
          <w:p>
            <w:pPr>
              <w:pStyle w:val="По умолчанию"/>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s>
              <w:bidi w:val="0"/>
              <w:spacing w:before="120" w:after="120" w:line="260" w:lineRule="atLeast"/>
              <w:ind w:left="709" w:right="0" w:firstLine="0"/>
              <w:jc w:val="center"/>
              <w:rPr>
                <w:rtl w:val="0"/>
              </w:rPr>
            </w:pPr>
            <w:r>
              <w:rPr>
                <w:rStyle w:val="Нет"/>
                <w:rFonts w:ascii="Times New Roman" w:cs="Palatino Linotype" w:hAnsi="Times New Roman" w:eastAsia="Palatino Linotype"/>
                <w:u w:color="000000"/>
                <w:rtl w:val="0"/>
                <w:lang w:val="pt-PT"/>
              </w:rPr>
              <w:t>VCO2-0</w:t>
            </w:r>
            <w:r>
              <w:rPr>
                <w:rStyle w:val="Нет"/>
                <w:rFonts w:ascii="Times New Roman" w:cs="Palatino Linotype" w:hAnsi="Times New Roman" w:eastAsia="Palatino Linotype"/>
                <w:u w:color="000000"/>
                <w:rtl w:val="0"/>
                <w:lang w:val="en-US"/>
              </w:rPr>
              <w:t>.</w:t>
            </w:r>
            <w:r>
              <w:rPr>
                <w:rStyle w:val="Нет"/>
                <w:rFonts w:ascii="Times New Roman" w:cs="Palatino Linotype" w:hAnsi="Times New Roman" w:eastAsia="Palatino Linotype"/>
                <w:u w:color="000000"/>
                <w:rtl w:val="0"/>
                <w:lang w:val="it-IT"/>
              </w:rPr>
              <w:t>21 = etCO2-0</w:t>
            </w:r>
            <w:r>
              <w:rPr>
                <w:rStyle w:val="Нет"/>
                <w:rFonts w:ascii="Times New Roman" w:cs="Palatino Linotype" w:hAnsi="Times New Roman" w:eastAsia="Palatino Linotype"/>
                <w:u w:color="000000"/>
                <w:rtl w:val="0"/>
                <w:lang w:val="en-US"/>
              </w:rPr>
              <w:t xml:space="preserve">.21 </w:t>
            </w:r>
            <w:r>
              <w:rPr>
                <w:rStyle w:val="Нет"/>
                <w:rFonts w:ascii="Times New Roman" w:cs="Palatino Linotype" w:hAnsi="Times New Roman" w:eastAsia="Palatino Linotype" w:hint="default"/>
                <w:u w:color="000000"/>
                <w:rtl w:val="0"/>
                <w:lang w:val="en-US"/>
              </w:rPr>
              <w:t xml:space="preserve">× </w:t>
            </w:r>
            <w:r>
              <w:rPr>
                <w:rStyle w:val="Нет"/>
                <w:rFonts w:ascii="Times New Roman" w:cs="Palatino Linotype" w:hAnsi="Times New Roman" w:eastAsia="Palatino Linotype"/>
                <w:u w:color="000000"/>
                <w:rtl w:val="0"/>
                <w:lang w:val="en-US"/>
              </w:rPr>
              <w:t>MV /</w:t>
            </w:r>
            <w:r>
              <w:rPr>
                <w:rStyle w:val="Нет"/>
                <w:rFonts w:ascii="Times New Roman" w:cs="Palatino Linotype" w:hAnsi="Times New Roman" w:eastAsia="Palatino Linotype"/>
                <w:u w:color="000000"/>
                <w:rtl w:val="0"/>
                <w:lang w:val="pt-PT"/>
              </w:rPr>
              <w:t xml:space="preserve"> BP,</w:t>
            </w:r>
          </w:p>
        </w:tc>
        <w:tc>
          <w:tcPr>
            <w:tcW w:type="dxa" w:w="536"/>
            <w:tcBorders>
              <w:top w:val="nil"/>
              <w:left w:val="nil"/>
              <w:bottom w:val="nil"/>
              <w:right w:val="nil"/>
            </w:tcBorders>
            <w:shd w:val="clear" w:color="auto" w:fill="auto"/>
            <w:tcMar>
              <w:top w:type="dxa" w:w="80"/>
              <w:left w:type="dxa" w:w="80"/>
              <w:bottom w:type="dxa" w:w="80"/>
              <w:right w:type="dxa" w:w="80"/>
            </w:tcMar>
            <w:vAlign w:val="center"/>
          </w:tcPr>
          <w:p>
            <w:pPr>
              <w:pStyle w:val="По умолчанию"/>
              <w:tabs>
                <w:tab w:val="left" w:pos="510"/>
              </w:tabs>
              <w:bidi w:val="0"/>
              <w:spacing w:before="120" w:after="120" w:line="260" w:lineRule="atLeast"/>
              <w:ind w:left="0" w:right="0" w:firstLine="0"/>
              <w:jc w:val="right"/>
              <w:rPr>
                <w:rtl w:val="0"/>
              </w:rPr>
            </w:pPr>
            <w:r>
              <w:rPr>
                <w:rStyle w:val="Нет"/>
                <w:rFonts w:ascii="Palatino Linotype" w:cs="Palatino Linotype" w:hAnsi="Palatino Linotype" w:eastAsia="Palatino Linotype"/>
                <w:sz w:val="22"/>
                <w:szCs w:val="22"/>
                <w:u w:color="000000"/>
                <w:rtl w:val="0"/>
                <w:lang w:val="en-US"/>
              </w:rPr>
              <w:t>(</w:t>
            </w:r>
            <w:r>
              <w:rPr>
                <w:rStyle w:val="Нет"/>
                <w:rFonts w:ascii="Palatino Linotype" w:cs="Palatino Linotype" w:hAnsi="Palatino Linotype" w:eastAsia="Palatino Linotype"/>
                <w:sz w:val="22"/>
                <w:szCs w:val="22"/>
                <w:u w:color="000000"/>
                <w:rtl w:val="0"/>
                <w:lang w:val="en-US"/>
              </w:rPr>
              <w:t>4</w:t>
            </w:r>
            <w:r>
              <w:rPr>
                <w:rStyle w:val="Нет"/>
                <w:rFonts w:ascii="Palatino Linotype" w:cs="Palatino Linotype" w:hAnsi="Palatino Linotype" w:eastAsia="Palatino Linotype"/>
                <w:sz w:val="22"/>
                <w:szCs w:val="22"/>
                <w:u w:color="000000"/>
                <w:rtl w:val="0"/>
                <w:lang w:val="en-US"/>
              </w:rPr>
              <w:t>)</w:t>
            </w:r>
          </w:p>
        </w:tc>
      </w:tr>
    </w:tbl>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where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VCO2 - (ml/min) release of CO2 upon inhalation of a gas mixture with FiO2 = 0.21;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etCO2-0</w:t>
      </w:r>
      <w:r>
        <w:rPr>
          <w:rStyle w:val="Нет"/>
          <w:rFonts w:ascii="Times New Roman" w:hAnsi="Times New Roman"/>
          <w:u w:color="000000"/>
          <w:rtl w:val="0"/>
          <w:lang w:val="en-US"/>
          <w14:textOutline w14:w="12700" w14:cap="flat">
            <w14:noFill/>
            <w14:miter w14:lim="400000"/>
          </w14:textOutline>
        </w:rPr>
        <w:t>.21 (mm Hg) partial pressure of CO2 at the end of exhalation (end tidal) when inhaling a gas mixture with FiO2 = 0.21;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 xml:space="preserve">MV </w:t>
      </w:r>
      <w:r>
        <w:rPr>
          <w:rStyle w:val="Нет"/>
          <w:rFonts w:ascii="Times New Roman" w:hAnsi="Times New Roman" w:hint="default"/>
          <w:u w:color="000000"/>
          <w:rtl w:val="0"/>
          <w:lang w:val="ru-RU"/>
          <w14:textOutline w14:w="12700" w14:cap="flat">
            <w14:noFill/>
            <w14:miter w14:lim="400000"/>
          </w14:textOutline>
        </w:rPr>
        <w:t xml:space="preserve">– </w:t>
      </w:r>
      <w:r>
        <w:rPr>
          <w:rStyle w:val="Нет"/>
          <w:rFonts w:ascii="Times New Roman" w:hAnsi="Times New Roman"/>
          <w:u w:color="000000"/>
          <w:rtl w:val="0"/>
          <w:lang w:val="ru-RU"/>
          <w14:textOutline w14:w="12700" w14:cap="flat">
            <w14:noFill/>
            <w14:miter w14:lim="400000"/>
          </w14:textOutline>
        </w:rPr>
        <w:t>(ml/min) minute ventilation;</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BP - (</w:t>
      </w:r>
      <w:r>
        <w:rPr>
          <w:rStyle w:val="Нет"/>
          <w:rFonts w:ascii="Times New Roman" w:hAnsi="Times New Roman"/>
          <w:u w:color="000000"/>
          <w:rtl w:val="0"/>
          <w:lang w:val="en-US"/>
          <w14:textOutline w14:w="12700" w14:cap="flat">
            <w14:noFill/>
            <w14:miter w14:lim="400000"/>
          </w14:textOutline>
        </w:rPr>
        <w:t>mm Hg) - Atmospheric pressure (barometric pressure).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Since the anaerobic threshold is determined at the moment of the intersection of the curves of oxygen consumption and carbon dioxide emission, i.e. when the value of oxygen consumption corresponding to the moment of reaching the anaerobic threshold (VO2</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AT) is equal to VCO2 and if the carbon dioxide emission did not change during the measurement stages (which almost always takes place) the determination of the anaerobic threshold power is carried out according to formula 5:</w:t>
      </w:r>
    </w:p>
    <w:tbl>
      <w:tblPr>
        <w:tblW w:w="977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240"/>
        <w:gridCol w:w="537"/>
      </w:tblGrid>
      <w:tr>
        <w:tblPrEx>
          <w:shd w:val="clear" w:color="auto" w:fill="cdd4e9"/>
        </w:tblPrEx>
        <w:trPr>
          <w:trHeight w:val="330" w:hRule="atLeast"/>
        </w:trPr>
        <w:tc>
          <w:tcPr>
            <w:tcW w:type="dxa" w:w="9240"/>
            <w:tcBorders>
              <w:top w:val="nil"/>
              <w:left w:val="nil"/>
              <w:bottom w:val="nil"/>
              <w:right w:val="nil"/>
            </w:tcBorders>
            <w:shd w:val="clear" w:color="auto" w:fill="auto"/>
            <w:tcMar>
              <w:top w:type="dxa" w:w="80"/>
              <w:left w:type="dxa" w:w="789"/>
              <w:bottom w:type="dxa" w:w="80"/>
              <w:right w:type="dxa" w:w="80"/>
            </w:tcMar>
            <w:vAlign w:val="top"/>
          </w:tcPr>
          <w:p>
            <w:pPr>
              <w:pStyle w:val="По умолчанию"/>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s>
              <w:bidi w:val="0"/>
              <w:spacing w:before="120" w:after="120" w:line="260" w:lineRule="atLeast"/>
              <w:ind w:left="709" w:right="0" w:firstLine="0"/>
              <w:jc w:val="center"/>
              <w:rPr>
                <w:rtl w:val="0"/>
              </w:rPr>
            </w:pPr>
            <w:r>
              <w:rPr>
                <w:rFonts w:ascii="Palatino Linotype" w:cs="Palatino Linotype" w:hAnsi="Palatino Linotype" w:eastAsia="Palatino Linotype"/>
                <w:u w:color="000000"/>
                <w:rtl w:val="0"/>
                <w:lang w:val="en-US"/>
              </w:rPr>
              <w:t>P</w:t>
            </w:r>
            <w:r>
              <w:rPr>
                <w:rStyle w:val="Нет"/>
                <w:rFonts w:ascii="Times New Roman" w:cs="Palatino Linotype" w:hAnsi="Times New Roman" w:eastAsia="Palatino Linotype"/>
                <w:u w:color="000000"/>
                <w:rtl w:val="0"/>
                <w:lang w:val="en-US"/>
              </w:rPr>
              <w:t>AT</w:t>
            </w:r>
            <w:r>
              <w:rPr>
                <w:rStyle w:val="Нет"/>
                <w:rFonts w:ascii="Times New Roman" w:cs="Palatino Linotype" w:hAnsi="Times New Roman" w:eastAsia="Palatino Linotype"/>
                <w:u w:color="000000"/>
                <w:rtl w:val="0"/>
                <w:lang w:val="ru-RU"/>
              </w:rPr>
              <w:t xml:space="preserve"> = 0</w:t>
            </w:r>
            <w:r>
              <w:rPr>
                <w:rStyle w:val="Нет"/>
                <w:rFonts w:ascii="Times New Roman" w:cs="Palatino Linotype" w:hAnsi="Times New Roman" w:eastAsia="Palatino Linotype"/>
                <w:u w:color="000000"/>
                <w:rtl w:val="0"/>
                <w:lang w:val="en-US"/>
              </w:rPr>
              <w:t xml:space="preserve">.21 </w:t>
            </w:r>
            <w:r>
              <w:rPr>
                <w:rStyle w:val="Нет"/>
                <w:rFonts w:ascii="Times New Roman" w:cs="Palatino Linotype" w:hAnsi="Times New Roman" w:eastAsia="Palatino Linotype" w:hint="default"/>
                <w:u w:color="000000"/>
                <w:rtl w:val="0"/>
                <w:lang w:val="en-US"/>
              </w:rPr>
              <w:t xml:space="preserve">– </w:t>
            </w:r>
            <w:r>
              <w:rPr>
                <w:rStyle w:val="Нет"/>
                <w:rFonts w:ascii="Times New Roman" w:cs="Palatino Linotype" w:hAnsi="Times New Roman" w:eastAsia="Palatino Linotype"/>
                <w:u w:color="000000"/>
                <w:rtl w:val="0"/>
                <w:lang w:val="en-US"/>
              </w:rPr>
              <w:t>(V</w:t>
            </w:r>
            <w:r>
              <w:rPr>
                <w:rStyle w:val="Нет"/>
                <w:rFonts w:ascii="Times New Roman" w:cs="Palatino Linotype" w:hAnsi="Times New Roman" w:eastAsia="Palatino Linotype" w:hint="default"/>
                <w:u w:color="000000"/>
                <w:rtl w:val="0"/>
                <w:lang w:val="en-US"/>
              </w:rPr>
              <w:t>О</w:t>
            </w:r>
            <w:r>
              <w:rPr>
                <w:rStyle w:val="Нет"/>
                <w:rFonts w:ascii="Times New Roman" w:cs="Palatino Linotype" w:hAnsi="Times New Roman" w:eastAsia="Palatino Linotype"/>
                <w:u w:color="000000"/>
                <w:rtl w:val="0"/>
                <w:lang w:val="en-US"/>
              </w:rPr>
              <w:t>2</w:t>
            </w:r>
            <w:r>
              <w:rPr>
                <w:rStyle w:val="Нет"/>
                <w:rFonts w:ascii="Times New Roman" w:cs="Palatino Linotype" w:hAnsi="Times New Roman" w:eastAsia="Palatino Linotype" w:hint="default"/>
                <w:u w:color="000000"/>
                <w:rtl w:val="0"/>
                <w:lang w:val="en-US"/>
              </w:rPr>
              <w:t>–</w:t>
            </w:r>
            <w:r>
              <w:rPr>
                <w:rStyle w:val="Нет"/>
                <w:rFonts w:ascii="Times New Roman" w:cs="Palatino Linotype" w:hAnsi="Times New Roman" w:eastAsia="Palatino Linotype"/>
                <w:u w:color="000000"/>
                <w:rtl w:val="0"/>
                <w:lang w:val="en-US"/>
              </w:rPr>
              <w:t xml:space="preserve">0.21 </w:t>
            </w:r>
            <w:r>
              <w:rPr>
                <w:rStyle w:val="Нет"/>
                <w:rFonts w:ascii="Times New Roman" w:cs="Palatino Linotype" w:hAnsi="Times New Roman" w:eastAsia="Palatino Linotype" w:hint="default"/>
                <w:u w:color="000000"/>
                <w:rtl w:val="0"/>
                <w:lang w:val="en-US"/>
              </w:rPr>
              <w:t xml:space="preserve">– </w:t>
            </w:r>
            <w:r>
              <w:rPr>
                <w:rStyle w:val="Нет"/>
                <w:rFonts w:ascii="Times New Roman" w:cs="Palatino Linotype" w:hAnsi="Times New Roman" w:eastAsia="Palatino Linotype"/>
                <w:u w:color="000000"/>
                <w:rtl w:val="0"/>
                <w:lang w:val="en-US"/>
              </w:rPr>
              <w:t xml:space="preserve">VCO2) </w:t>
            </w:r>
            <w:r>
              <w:rPr>
                <w:rStyle w:val="Нет"/>
                <w:rFonts w:ascii="Times New Roman" w:cs="Palatino Linotype" w:hAnsi="Times New Roman" w:eastAsia="Palatino Linotype" w:hint="default"/>
                <w:u w:color="000000"/>
                <w:rtl w:val="0"/>
                <w:lang w:val="en-US"/>
              </w:rPr>
              <w:t xml:space="preserve">× </w:t>
            </w:r>
            <w:r>
              <w:rPr>
                <w:rStyle w:val="Нет"/>
                <w:rFonts w:ascii="Times New Roman" w:cs="Palatino Linotype" w:hAnsi="Times New Roman" w:eastAsia="Palatino Linotype"/>
                <w:u w:color="000000"/>
                <w:rtl w:val="0"/>
                <w:lang w:val="en-US"/>
              </w:rPr>
              <w:t>0.</w:t>
            </w:r>
            <w:r>
              <w:rPr>
                <w:rStyle w:val="Нет"/>
                <w:rFonts w:ascii="Times New Roman" w:cs="Palatino Linotype" w:hAnsi="Times New Roman" w:eastAsia="Palatino Linotype"/>
                <w:u w:color="000000"/>
                <w:rtl w:val="0"/>
                <w:lang w:val="fr-FR"/>
              </w:rPr>
              <w:t>3 : (</w:t>
            </w:r>
            <w:r>
              <w:rPr>
                <w:rStyle w:val="Нет"/>
                <w:rFonts w:ascii="Times New Roman" w:cs="Palatino Linotype" w:hAnsi="Times New Roman" w:eastAsia="Palatino Linotype"/>
                <w:u w:color="000000"/>
                <w:rtl w:val="0"/>
                <w:lang w:val="en-US"/>
              </w:rPr>
              <w:t>V</w:t>
            </w:r>
            <w:r>
              <w:rPr>
                <w:rStyle w:val="Нет"/>
                <w:rFonts w:ascii="Times New Roman" w:cs="Palatino Linotype" w:hAnsi="Times New Roman" w:eastAsia="Palatino Linotype" w:hint="default"/>
                <w:u w:color="000000"/>
                <w:rtl w:val="0"/>
                <w:lang w:val="en-US"/>
              </w:rPr>
              <w:t>О</w:t>
            </w:r>
            <w:r>
              <w:rPr>
                <w:rStyle w:val="Нет"/>
                <w:rFonts w:ascii="Times New Roman" w:cs="Palatino Linotype" w:hAnsi="Times New Roman" w:eastAsia="Palatino Linotype"/>
                <w:u w:color="000000"/>
                <w:rtl w:val="0"/>
                <w:lang w:val="en-US"/>
              </w:rPr>
              <w:t>2</w:t>
            </w:r>
            <w:r>
              <w:rPr>
                <w:rStyle w:val="Нет"/>
                <w:rFonts w:ascii="Times New Roman" w:cs="Palatino Linotype" w:hAnsi="Times New Roman" w:eastAsia="Palatino Linotype" w:hint="default"/>
                <w:u w:color="000000"/>
                <w:rtl w:val="0"/>
                <w:lang w:val="en-US"/>
              </w:rPr>
              <w:t>–</w:t>
            </w:r>
            <w:r>
              <w:rPr>
                <w:rStyle w:val="Нет"/>
                <w:rFonts w:ascii="Times New Roman" w:cs="Palatino Linotype" w:hAnsi="Times New Roman" w:eastAsia="Palatino Linotype"/>
                <w:u w:color="000000"/>
                <w:rtl w:val="0"/>
                <w:lang w:val="en-US"/>
              </w:rPr>
              <w:t>0.</w:t>
            </w:r>
            <w:r>
              <w:rPr>
                <w:rStyle w:val="Нет"/>
                <w:rFonts w:ascii="Times New Roman" w:cs="Palatino Linotype" w:hAnsi="Times New Roman" w:eastAsia="Palatino Linotype"/>
                <w:u w:color="000000"/>
                <w:rtl w:val="0"/>
                <w:lang w:val="de-DE"/>
              </w:rPr>
              <w:t xml:space="preserve">51 - </w:t>
            </w:r>
            <w:r>
              <w:rPr>
                <w:rStyle w:val="Нет"/>
                <w:rFonts w:ascii="Times New Roman" w:cs="Palatino Linotype" w:hAnsi="Times New Roman" w:eastAsia="Palatino Linotype"/>
                <w:u w:color="000000"/>
                <w:rtl w:val="0"/>
                <w:lang w:val="en-US"/>
              </w:rPr>
              <w:t>V</w:t>
            </w:r>
            <w:r>
              <w:rPr>
                <w:rStyle w:val="Нет"/>
                <w:rFonts w:ascii="Times New Roman" w:cs="Palatino Linotype" w:hAnsi="Times New Roman" w:eastAsia="Palatino Linotype" w:hint="default"/>
                <w:u w:color="000000"/>
                <w:rtl w:val="0"/>
                <w:lang w:val="en-US"/>
              </w:rPr>
              <w:t>О</w:t>
            </w:r>
            <w:r>
              <w:rPr>
                <w:rStyle w:val="Нет"/>
                <w:rFonts w:ascii="Times New Roman" w:cs="Palatino Linotype" w:hAnsi="Times New Roman" w:eastAsia="Palatino Linotype"/>
                <w:u w:color="000000"/>
                <w:rtl w:val="0"/>
                <w:lang w:val="en-US"/>
              </w:rPr>
              <w:t>2</w:t>
            </w:r>
            <w:r>
              <w:rPr>
                <w:rStyle w:val="Нет"/>
                <w:rFonts w:ascii="Times New Roman" w:cs="Palatino Linotype" w:hAnsi="Times New Roman" w:eastAsia="Palatino Linotype" w:hint="default"/>
                <w:u w:color="000000"/>
                <w:rtl w:val="0"/>
                <w:lang w:val="en-US"/>
              </w:rPr>
              <w:t>–</w:t>
            </w:r>
            <w:r>
              <w:rPr>
                <w:rStyle w:val="Нет"/>
                <w:rFonts w:ascii="Times New Roman" w:cs="Palatino Linotype" w:hAnsi="Times New Roman" w:eastAsia="Palatino Linotype"/>
                <w:u w:color="000000"/>
                <w:rtl w:val="0"/>
                <w:lang w:val="en-US"/>
              </w:rPr>
              <w:t>0.21),</w:t>
            </w:r>
          </w:p>
        </w:tc>
        <w:tc>
          <w:tcPr>
            <w:tcW w:type="dxa" w:w="536"/>
            <w:tcBorders>
              <w:top w:val="nil"/>
              <w:left w:val="nil"/>
              <w:bottom w:val="nil"/>
              <w:right w:val="nil"/>
            </w:tcBorders>
            <w:shd w:val="clear" w:color="auto" w:fill="auto"/>
            <w:tcMar>
              <w:top w:type="dxa" w:w="80"/>
              <w:left w:type="dxa" w:w="80"/>
              <w:bottom w:type="dxa" w:w="80"/>
              <w:right w:type="dxa" w:w="80"/>
            </w:tcMar>
            <w:vAlign w:val="center"/>
          </w:tcPr>
          <w:p>
            <w:pPr>
              <w:pStyle w:val="По умолчанию"/>
              <w:tabs>
                <w:tab w:val="left" w:pos="510"/>
              </w:tabs>
              <w:bidi w:val="0"/>
              <w:spacing w:before="120" w:after="120" w:line="260" w:lineRule="atLeast"/>
              <w:ind w:left="0" w:right="0" w:firstLine="0"/>
              <w:jc w:val="right"/>
              <w:rPr>
                <w:rtl w:val="0"/>
              </w:rPr>
            </w:pPr>
            <w:r>
              <w:rPr>
                <w:rStyle w:val="Нет"/>
                <w:rFonts w:ascii="Palatino Linotype" w:cs="Palatino Linotype" w:hAnsi="Palatino Linotype" w:eastAsia="Palatino Linotype"/>
                <w:sz w:val="22"/>
                <w:szCs w:val="22"/>
                <w:u w:color="000000"/>
                <w:rtl w:val="0"/>
                <w:lang w:val="en-US"/>
              </w:rPr>
              <w:t>(</w:t>
            </w:r>
            <w:r>
              <w:rPr>
                <w:rStyle w:val="Нет"/>
                <w:rFonts w:ascii="Palatino Linotype" w:cs="Palatino Linotype" w:hAnsi="Palatino Linotype" w:eastAsia="Palatino Linotype"/>
                <w:sz w:val="22"/>
                <w:szCs w:val="22"/>
                <w:u w:color="000000"/>
                <w:rtl w:val="0"/>
                <w:lang w:val="en-US"/>
              </w:rPr>
              <w:t>5</w:t>
            </w:r>
            <w:r>
              <w:rPr>
                <w:rStyle w:val="Нет"/>
                <w:rFonts w:ascii="Palatino Linotype" w:cs="Palatino Linotype" w:hAnsi="Palatino Linotype" w:eastAsia="Palatino Linotype"/>
                <w:sz w:val="22"/>
                <w:szCs w:val="22"/>
                <w:u w:color="000000"/>
                <w:rtl w:val="0"/>
                <w:lang w:val="en-US"/>
              </w:rPr>
              <w:t>)</w:t>
            </w:r>
          </w:p>
        </w:tc>
      </w:tr>
    </w:tbl>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where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PAT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(FiO2) power of anaerobic threshold;</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0.21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it-IT"/>
          <w14:textOutline w14:w="12700" w14:cap="flat">
            <w14:noFill/>
            <w14:miter w14:lim="400000"/>
          </w14:textOutline>
        </w:rPr>
        <w:t xml:space="preserve">FiO2 </w:t>
      </w:r>
      <w:r>
        <w:rPr>
          <w:rStyle w:val="Нет"/>
          <w:rFonts w:ascii="Times New Roman" w:hAnsi="Times New Roman"/>
          <w:u w:color="000000"/>
          <w:rtl w:val="0"/>
          <w:lang w:val="en-US"/>
          <w14:textOutline w14:w="12700" w14:cap="flat">
            <w14:noFill/>
            <w14:miter w14:lim="400000"/>
          </w14:textOutline>
        </w:rPr>
        <w:t>in the room air;</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V</w:t>
      </w:r>
      <w:r>
        <w:rPr>
          <w:rStyle w:val="Нет"/>
          <w:rFonts w:ascii="Times New Roman" w:hAnsi="Times New Roman" w:hint="default"/>
          <w:u w:color="000000"/>
          <w:rtl w:val="0"/>
          <w:lang w:val="en-US"/>
          <w14:textOutline w14:w="12700" w14:cap="flat">
            <w14:noFill/>
            <w14:miter w14:lim="400000"/>
          </w14:textOutline>
        </w:rPr>
        <w:t>О</w:t>
      </w:r>
      <w:r>
        <w:rPr>
          <w:rStyle w:val="Нет"/>
          <w:rFonts w:ascii="Times New Roman" w:hAnsi="Times New Roman"/>
          <w:u w:color="000000"/>
          <w:rtl w:val="0"/>
          <w:lang w:val="en-US"/>
          <w14:textOutline w14:w="12700" w14:cap="flat">
            <w14:noFill/>
            <w14:miter w14:lim="400000"/>
          </w14:textOutline>
        </w:rPr>
        <w:t>2</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0.21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(ml/min) oxygen consumption by inhaling a gas mixture with FiO2 = 0.21;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VCO2 - (ml/min) release of CO2; </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0.</w:t>
      </w:r>
      <w:r>
        <w:rPr>
          <w:rStyle w:val="Нет"/>
          <w:rFonts w:ascii="Times New Roman" w:hAnsi="Times New Roman"/>
          <w:u w:color="000000"/>
          <w:rtl w:val="0"/>
          <w:lang w:val="ru-RU"/>
          <w14:textOutline w14:w="12700" w14:cap="flat">
            <w14:noFill/>
            <w14:miter w14:lim="400000"/>
          </w14:textOutline>
        </w:rPr>
        <w:t xml:space="preserve">3 - </w:t>
      </w:r>
      <w:r>
        <w:rPr>
          <w:rStyle w:val="Нет"/>
          <w:rFonts w:ascii="Times New Roman" w:hAnsi="Times New Roman" w:hint="default"/>
          <w:u w:color="000000"/>
          <w:rtl w:val="0"/>
          <w:lang w:val="en-US"/>
          <w14:textOutline w14:w="12700" w14:cap="flat">
            <w14:noFill/>
            <w14:miter w14:lim="400000"/>
          </w14:textOutline>
        </w:rPr>
        <w:t xml:space="preserve">Δ </w:t>
      </w:r>
      <w:r>
        <w:rPr>
          <w:rStyle w:val="Нет"/>
          <w:rFonts w:ascii="Times New Roman" w:hAnsi="Times New Roman"/>
          <w:u w:color="000000"/>
          <w:rtl w:val="0"/>
          <w:lang w:val="it-IT"/>
          <w14:textOutline w14:w="12700" w14:cap="flat">
            <w14:noFill/>
            <w14:miter w14:lim="400000"/>
          </w14:textOutline>
        </w:rPr>
        <w:t>FiO2 = 0</w:t>
      </w:r>
      <w:r>
        <w:rPr>
          <w:rStyle w:val="Нет"/>
          <w:rFonts w:ascii="Times New Roman" w:hAnsi="Times New Roman"/>
          <w:u w:color="000000"/>
          <w:rtl w:val="0"/>
          <w:lang w:val="en-US"/>
          <w14:textOutline w14:w="12700" w14:cap="flat">
            <w14:noFill/>
            <w14:miter w14:lim="400000"/>
          </w14:textOutline>
        </w:rPr>
        <w:t xml:space="preserve">.51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0.21;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V</w:t>
      </w:r>
      <w:r>
        <w:rPr>
          <w:rStyle w:val="Нет"/>
          <w:rFonts w:ascii="Times New Roman" w:hAnsi="Times New Roman" w:hint="default"/>
          <w:u w:color="000000"/>
          <w:rtl w:val="0"/>
          <w:lang w:val="en-US"/>
          <w14:textOutline w14:w="12700" w14:cap="flat">
            <w14:noFill/>
            <w14:miter w14:lim="400000"/>
          </w14:textOutline>
        </w:rPr>
        <w:t>О</w:t>
      </w:r>
      <w:r>
        <w:rPr>
          <w:rStyle w:val="Нет"/>
          <w:rFonts w:ascii="Times New Roman" w:hAnsi="Times New Roman"/>
          <w:u w:color="000000"/>
          <w:rtl w:val="0"/>
          <w:lang w:val="en-US"/>
          <w14:textOutline w14:w="12700" w14:cap="flat">
            <w14:noFill/>
            <w14:miter w14:lim="400000"/>
          </w14:textOutline>
        </w:rPr>
        <w:t>2</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0.51 - (ml/min) oxygen consumption by inhaling a gas mixture with FiO2 = 0.51.</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14:textFill>
            <w14:noFill/>
          </w14:textFill>
        </w:rPr>
      </w:pPr>
      <w:r>
        <w:rPr>
          <w:rStyle w:val="Нет"/>
          <w:rFonts w:ascii="Times New Roman" w:hAnsi="Times New Roman"/>
          <w:u w:color="000000"/>
          <w:rtl w:val="0"/>
          <w:lang w:val="ru-RU"/>
          <w14:textOutline w14:w="12700" w14:cap="flat">
            <w14:noFill/>
            <w14:miter w14:lim="400000"/>
          </w14:textOutline>
        </w:rPr>
        <w:t>The calculation principle is shown in figure 1. The values of VO2 and VCO2 found during measurements 1, 2 (at FiO2 = 0.51), and 3, 4 (at FiO2 = 0.21) were plotted on a graph, then the points VO2</w:t>
      </w:r>
      <w:r>
        <w:rPr>
          <w:rStyle w:val="Нет"/>
          <w:rFonts w:ascii="Times New Roman" w:hAnsi="Times New Roman" w:hint="default"/>
          <w:u w:color="000000"/>
          <w:rtl w:val="0"/>
          <w:lang w:val="ru-RU"/>
          <w14:textOutline w14:w="12700" w14:cap="flat">
            <w14:noFill/>
            <w14:miter w14:lim="400000"/>
          </w14:textOutline>
        </w:rPr>
        <w:t>–</w:t>
      </w:r>
      <w:r>
        <w:rPr>
          <w:rStyle w:val="Нет"/>
          <w:rFonts w:ascii="Times New Roman" w:hAnsi="Times New Roman"/>
          <w:u w:color="000000"/>
          <w:rtl w:val="0"/>
          <w:lang w:val="ru-RU"/>
          <w14:textOutline w14:w="12700" w14:cap="flat">
            <w14:noFill/>
            <w14:miter w14:lim="400000"/>
          </w14:textOutline>
        </w:rPr>
        <w:t>0.51 and VO2-0.21 were connected with a straight line, and continue the line until it intersects with the VCO2 line, which built in the same way.</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outline w:val="1"/>
          <w:color w:val="000000"/>
          <w:u w:color="000000"/>
          <w:rtl w:val="0"/>
          <w:lang w:val="ru-RU"/>
          <w14:textOutline w14:w="12700" w14:cap="flat">
            <w14:noFill/>
            <w14:miter w14:lim="400000"/>
          </w14:textOutline>
          <w14:textFill>
            <w14:no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14:textFill>
            <w14:noFill/>
          </w14:textFill>
        </w:rPr>
      </w:pPr>
      <w:r>
        <w:rPr>
          <w:rStyle w:val="Нет"/>
          <w:rFonts w:ascii="Times New Roman" w:cs="Times New Roman" w:hAnsi="Times New Roman" w:eastAsia="Times New Roman"/>
          <w:u w:color="000000"/>
          <w:rtl w:val="0"/>
          <w:lang w:val="ru-RU"/>
          <w14:textOutline w14:w="12700" w14:cap="flat">
            <w14:noFill/>
            <w14:miter w14:lim="400000"/>
          </w14:textOutline>
          <w14:textFill>
            <w14:noFill/>
          </w14:textFill>
        </w:rPr>
        <w:drawing xmlns:a="http://schemas.openxmlformats.org/drawingml/2006/main">
          <wp:inline distT="0" distB="0" distL="0" distR="0">
            <wp:extent cx="5012476" cy="3424083"/>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4">
                      <a:extLst/>
                    </a:blip>
                    <a:stretch>
                      <a:fillRect/>
                    </a:stretch>
                  </pic:blipFill>
                  <pic:spPr>
                    <a:xfrm>
                      <a:off x="0" y="0"/>
                      <a:ext cx="5012476" cy="3424083"/>
                    </a:xfrm>
                    <a:prstGeom prst="rect">
                      <a:avLst/>
                    </a:prstGeom>
                    <a:ln w="12700" cap="flat">
                      <a:noFill/>
                      <a:miter lim="400000"/>
                    </a:ln>
                    <a:effectLst/>
                  </pic:spPr>
                </pic:pic>
              </a:graphicData>
            </a:graphic>
          </wp:inline>
        </w:drawing>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outline w:val="1"/>
          <w:color w:val="000000"/>
          <w:u w:color="000000"/>
          <w:rtl w:val="0"/>
          <w:lang w:val="ru-RU"/>
          <w14:textOutline w14:w="12700" w14:cap="flat">
            <w14:noFill/>
            <w14:miter w14:lim="400000"/>
          </w14:textOutline>
          <w14:textFill>
            <w14:no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en-US"/>
          <w14:textOutline w14:w="12700" w14:cap="flat">
            <w14:noFill/>
            <w14:miter w14:lim="400000"/>
          </w14:textOutline>
        </w:rPr>
      </w:pPr>
      <w:r>
        <w:rPr>
          <w:rStyle w:val="Нет"/>
          <w:rFonts w:ascii="Times New Roman" w:hAnsi="Times New Roman"/>
          <w:b w:val="1"/>
          <w:bCs w:val="1"/>
          <w:u w:color="000000"/>
          <w:rtl w:val="0"/>
          <w:lang w:val="en-US"/>
          <w14:textOutline w14:w="12700" w14:cap="flat">
            <w14:noFill/>
            <w14:miter w14:lim="400000"/>
          </w14:textOutline>
        </w:rPr>
        <w:t>Supplementary</w:t>
      </w:r>
      <w:r>
        <w:rPr>
          <w:u w:color="000000"/>
          <w:rtl w:val="0"/>
          <w:lang w:val="en-US"/>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Figure 1</w:t>
      </w:r>
      <w:r>
        <w:rPr>
          <w:rStyle w:val="Нет"/>
          <w:rFonts w:ascii="Times New Roman" w:hAnsi="Times New Roman"/>
          <w:u w:color="000000"/>
          <w:rtl w:val="0"/>
          <w:lang w:val="en-US"/>
          <w14:textOutline w14:w="12700" w14:cap="flat">
            <w14:noFill/>
            <w14:miter w14:lim="400000"/>
          </w14:textOutline>
        </w:rPr>
        <w:t>. Scheme for calculating the power of the anaerobic threshold. Numbers indicate the formulas numbers from text. FiO2 - oxygen fraction in the inhaled gas mixture, PAT - the power of the anaerobic threshold, VO2 - oxygen consumption, VCO2 - carbon dioxide release.</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The values of VO2 and VCO2 found during measurements 1, 2 (at FiO2 = 0.51), and 3, 4 (at FiO2 = 0.21) were plotted on a graph, then the points VO2</w:t>
      </w:r>
      <w:r>
        <w:rPr>
          <w:rStyle w:val="Нет"/>
          <w:rFonts w:ascii="Times New Roman" w:hAnsi="Times New Roman" w:hint="default"/>
          <w:u w:color="000000"/>
          <w:rtl w:val="0"/>
          <w:lang w:val="ru-RU"/>
          <w14:textOutline w14:w="12700" w14:cap="flat">
            <w14:noFill/>
            <w14:miter w14:lim="400000"/>
          </w14:textOutline>
        </w:rPr>
        <w:t>–</w:t>
      </w:r>
      <w:r>
        <w:rPr>
          <w:rStyle w:val="Нет"/>
          <w:rFonts w:ascii="Times New Roman" w:hAnsi="Times New Roman"/>
          <w:u w:color="000000"/>
          <w:rtl w:val="0"/>
          <w:lang w:val="ru-RU"/>
          <w14:textOutline w14:w="12700" w14:cap="flat">
            <w14:noFill/>
            <w14:miter w14:lim="400000"/>
          </w14:textOutline>
        </w:rPr>
        <w:t>0.51 and VO2-0.21 were connected with a straight line, and continue the line until it intersects with the VCO2 line, which built in the same way</w:t>
      </w:r>
      <w:r>
        <w:rPr>
          <w:rStyle w:val="Нет"/>
          <w:rFonts w:ascii="Times New Roman" w:hAnsi="Times New Roman"/>
          <w:u w:color="000000"/>
          <w:rtl w:val="0"/>
          <w:lang w:val="en-US"/>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rStyle w:val="Нет"/>
          <w:rFonts w:ascii="Times New Roman" w:cs="Times New Roman" w:hAnsi="Times New Roman" w:eastAsia="Times New Roman"/>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line="240" w:lineRule="auto"/>
        <w:ind w:left="0" w:right="0" w:firstLine="709"/>
        <w:jc w:val="both"/>
        <w:rPr>
          <w:u w:color="000000"/>
          <w:rtl w:val="0"/>
          <w:lang w:val="ru-RU"/>
          <w14:textOutline w14:w="12700" w14:cap="flat">
            <w14:noFill/>
            <w14:miter w14:lim="400000"/>
          </w14:textOutline>
        </w:rPr>
      </w:pPr>
    </w:p>
    <w:p>
      <w:pPr>
        <w:pStyle w:val="Рубрика"/>
        <w:numPr>
          <w:ilvl w:val="0"/>
          <w:numId w:val="4"/>
        </w:numPr>
      </w:pPr>
      <w:r>
        <w:rPr>
          <w:rStyle w:val="Нет"/>
          <w:rtl w:val="0"/>
          <w:lang w:val="en-US"/>
        </w:rPr>
        <w:t xml:space="preserve">Supplementary </w:t>
      </w:r>
      <w:r>
        <w:rPr>
          <w:rStyle w:val="Нет"/>
          <w:rtl w:val="0"/>
          <w:lang w:val="en-US"/>
        </w:rPr>
        <w:t>Data</w:t>
      </w:r>
    </w:p>
    <w:p>
      <w:pPr>
        <w:pStyle w:val="По умолчанию"/>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32"/>
        </w:tabs>
        <w:bidi w:val="0"/>
        <w:spacing w:before="0" w:line="240" w:lineRule="auto"/>
        <w:ind w:left="0" w:right="0" w:firstLine="0"/>
        <w:jc w:val="both"/>
        <w:rPr>
          <w:rStyle w:val="Нет"/>
          <w:rFonts w:ascii="Times New Roman" w:cs="Times New Roman" w:hAnsi="Times New Roman" w:eastAsia="Times New Roman"/>
          <w:sz w:val="24"/>
          <w:szCs w:val="24"/>
          <w:u w:color="000000"/>
          <w:rtl w:val="0"/>
          <w14:textOutline w14:w="12700" w14:cap="flat">
            <w14:noFill/>
            <w14:miter w14:lim="400000"/>
          </w14:textOutline>
        </w:rPr>
      </w:pPr>
      <w:r>
        <w:rPr>
          <w:rStyle w:val="Нет"/>
          <w:rFonts w:ascii="Times New Roman" w:hAnsi="Times New Roman"/>
          <w:b w:val="1"/>
          <w:bCs w:val="1"/>
          <w:sz w:val="24"/>
          <w:szCs w:val="24"/>
          <w:u w:color="000000"/>
          <w:rtl w:val="0"/>
          <w:lang w:val="en-US"/>
          <w14:textOutline w14:w="12700" w14:cap="flat">
            <w14:noFill/>
            <w14:miter w14:lim="400000"/>
          </w14:textOutline>
        </w:rPr>
        <w:t>Supplement</w:t>
      </w:r>
      <w:r>
        <w:rPr>
          <w:rStyle w:val="Нет"/>
          <w:rFonts w:ascii="Times New Roman" w:hAnsi="Times New Roman"/>
          <w:b w:val="1"/>
          <w:bCs w:val="1"/>
          <w:sz w:val="24"/>
          <w:szCs w:val="24"/>
          <w:u w:color="000000"/>
          <w:rtl w:val="0"/>
          <w:lang w:val="en-US"/>
          <w14:textOutline w14:w="12700" w14:cap="flat">
            <w14:noFill/>
            <w14:miter w14:lim="400000"/>
          </w14:textOutline>
        </w:rPr>
        <w:t xml:space="preserve">ary </w:t>
      </w:r>
      <w:r>
        <w:rPr>
          <w:rStyle w:val="Нет"/>
          <w:rFonts w:ascii="Times New Roman" w:hAnsi="Times New Roman"/>
          <w:b w:val="1"/>
          <w:bCs w:val="1"/>
          <w:sz w:val="24"/>
          <w:szCs w:val="24"/>
          <w:u w:color="000000"/>
          <w:rtl w:val="0"/>
          <w:lang w:val="fr-FR"/>
          <w14:textOutline w14:w="12700" w14:cap="flat">
            <w14:noFill/>
            <w14:miter w14:lim="400000"/>
          </w14:textOutline>
        </w:rPr>
        <w:t xml:space="preserve">Table </w:t>
      </w:r>
      <w:r>
        <w:rPr>
          <w:rStyle w:val="Нет"/>
          <w:rFonts w:ascii="Times New Roman" w:hAnsi="Times New Roman"/>
          <w:b w:val="1"/>
          <w:bCs w:val="1"/>
          <w:sz w:val="24"/>
          <w:szCs w:val="24"/>
          <w:u w:color="000000"/>
          <w:rtl w:val="0"/>
          <w:lang w:val="en-US"/>
          <w14:textOutline w14:w="12700" w14:cap="flat">
            <w14:noFill/>
            <w14:miter w14:lim="400000"/>
          </w14:textOutline>
        </w:rPr>
        <w:t>1</w:t>
      </w:r>
      <w:r>
        <w:rPr>
          <w:rStyle w:val="Нет"/>
          <w:rFonts w:ascii="Times New Roman" w:hAnsi="Times New Roman"/>
          <w:b w:val="1"/>
          <w:bCs w:val="1"/>
          <w:sz w:val="24"/>
          <w:szCs w:val="24"/>
          <w:u w:color="000000"/>
          <w:rtl w:val="0"/>
          <w:lang w:val="en-US"/>
          <w14:textOutline w14:w="12700" w14:cap="flat">
            <w14:noFill/>
            <w14:miter w14:lim="400000"/>
          </w14:textOutline>
        </w:rPr>
        <w:t xml:space="preserve">. </w:t>
      </w:r>
      <w:r>
        <w:rPr>
          <w:rStyle w:val="Нет"/>
          <w:rFonts w:ascii="Times New Roman" w:hAnsi="Times New Roman"/>
          <w:sz w:val="24"/>
          <w:szCs w:val="24"/>
          <w:u w:color="000000"/>
          <w:rtl w:val="0"/>
          <w:lang w:val="en-US"/>
          <w14:textOutline w14:w="12700" w14:cap="flat">
            <w14:noFill/>
            <w14:miter w14:lim="400000"/>
          </w14:textOutline>
        </w:rPr>
        <w:t>Dynamics of oxygen balance characteristics during hypoxic-hyperoxic preconditioning.</w:t>
      </w:r>
    </w:p>
    <w:tbl>
      <w:tblPr>
        <w:tblW w:w="903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55"/>
        <w:gridCol w:w="1458"/>
        <w:gridCol w:w="1404"/>
        <w:gridCol w:w="1606"/>
        <w:gridCol w:w="1578"/>
        <w:gridCol w:w="1534"/>
      </w:tblGrid>
      <w:tr>
        <w:tblPrEx>
          <w:shd w:val="clear" w:color="auto" w:fill="cadfff"/>
        </w:tblPrEx>
        <w:trPr>
          <w:trHeight w:val="484" w:hRule="atLeast"/>
        </w:trPr>
        <w:tc>
          <w:tcPr>
            <w:tcW w:type="dxa" w:w="1455"/>
            <w:vMerge w:val="restart"/>
            <w:tcBorders>
              <w:top w:val="single" w:color="000000" w:sz="2"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Parameter</w:t>
            </w:r>
          </w:p>
        </w:tc>
        <w:tc>
          <w:tcPr>
            <w:tcW w:type="dxa" w:w="1458"/>
            <w:vMerge w:val="restart"/>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Baseline</w:t>
            </w:r>
          </w:p>
        </w:tc>
        <w:tc>
          <w:tcPr>
            <w:tcW w:type="dxa" w:w="1404"/>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Hypoxic phase</w:t>
            </w: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 </w:t>
            </w:r>
            <w:r>
              <w:rPr>
                <w:rStyle w:val="Нет"/>
                <w:rFonts w:ascii="Times New Roman" w:hAnsi="Times New Roman"/>
                <w:sz w:val="20"/>
                <w:szCs w:val="20"/>
                <w:u w:color="000000"/>
                <w:shd w:val="nil" w:color="auto" w:fill="auto"/>
                <w:rtl w:val="0"/>
                <w:lang w:val="en-US"/>
                <w14:textOutline w14:w="12700" w14:cap="flat">
                  <w14:noFill/>
                  <w14:miter w14:lim="400000"/>
                </w14:textOutline>
              </w:rPr>
              <w:t>n</w:t>
            </w:r>
            <w:r>
              <w:rPr>
                <w:rStyle w:val="Нет"/>
                <w:rFonts w:ascii="Times New Roman" w:hAnsi="Times New Roman"/>
                <w:sz w:val="20"/>
                <w:szCs w:val="20"/>
                <w:u w:color="000000"/>
                <w:shd w:val="nil" w:color="auto" w:fill="auto"/>
                <w:rtl w:val="0"/>
                <w:lang w:val="ru-RU"/>
                <w14:textOutline w14:w="12700" w14:cap="flat">
                  <w14:noFill/>
                  <w14:miter w14:lim="400000"/>
                </w14:textOutline>
              </w:rPr>
              <w:t>=60</w:t>
            </w:r>
          </w:p>
        </w:tc>
        <w:tc>
          <w:tcPr>
            <w:tcW w:type="dxa" w:w="4718"/>
            <w:gridSpan w:val="3"/>
            <w:tcBorders>
              <w:top w:val="single" w:color="000000" w:sz="2"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 w:val="left" w:pos="2040"/>
                <w:tab w:val="left" w:pos="2550"/>
                <w:tab w:val="left" w:pos="3060"/>
                <w:tab w:val="left" w:pos="3570"/>
                <w:tab w:val="left" w:pos="4080"/>
                <w:tab w:val="left" w:pos="459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Hyperoxic phase</w:t>
            </w:r>
            <w:r>
              <w:rPr>
                <w:rStyle w:val="Нет"/>
                <w:rFonts w:ascii="Times New Roman" w:hAnsi="Times New Roman"/>
                <w:sz w:val="20"/>
                <w:szCs w:val="20"/>
                <w:u w:color="000000"/>
                <w:shd w:val="nil" w:color="auto" w:fill="auto"/>
                <w:rtl w:val="0"/>
                <w:lang w:val="ru-RU"/>
                <w14:textOutline w14:w="12700" w14:cap="flat">
                  <w14:noFill/>
                  <w14:miter w14:lim="400000"/>
                </w14:textOutline>
              </w:rPr>
              <w:t>, n=60</w:t>
            </w:r>
          </w:p>
        </w:tc>
      </w:tr>
      <w:tr>
        <w:tblPrEx>
          <w:shd w:val="clear" w:color="auto" w:fill="cadfff"/>
        </w:tblPrEx>
        <w:trPr>
          <w:trHeight w:val="232" w:hRule="atLeast"/>
        </w:trPr>
        <w:tc>
          <w:tcPr>
            <w:tcW w:type="dxa" w:w="1455"/>
            <w:vMerge w:val="continue"/>
            <w:tcBorders>
              <w:top w:val="single" w:color="000000" w:sz="2" w:space="0" w:shadow="0" w:frame="0"/>
              <w:left w:val="single" w:color="000000" w:sz="2" w:space="0" w:shadow="0" w:frame="0"/>
              <w:bottom w:val="single" w:color="000000" w:sz="8" w:space="0" w:shadow="0" w:frame="0"/>
              <w:right w:val="single" w:color="000000" w:sz="8" w:space="0" w:shadow="0" w:frame="0"/>
            </w:tcBorders>
            <w:shd w:val="clear" w:color="auto" w:fill="auto"/>
          </w:tcPr>
          <w:p/>
        </w:tc>
        <w:tc>
          <w:tcPr>
            <w:tcW w:type="dxa" w:w="1458"/>
            <w:vMerge w:val="continue"/>
            <w:tcBorders>
              <w:top w:val="single" w:color="000000" w:sz="2"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10</w:t>
            </w:r>
            <w:r>
              <w:rPr>
                <w:rStyle w:val="Нет"/>
                <w:rFonts w:ascii="Times New Roman" w:hAnsi="Times New Roman"/>
                <w:sz w:val="20"/>
                <w:szCs w:val="20"/>
                <w:u w:color="000000"/>
                <w:shd w:val="nil" w:color="auto" w:fill="auto"/>
                <w:rtl w:val="0"/>
                <w:lang w:val="en-US"/>
                <w14:textOutline w14:w="12700" w14:cap="flat">
                  <w14:noFill/>
                  <w14:miter w14:lim="400000"/>
                </w14:textOutline>
              </w:rPr>
              <w:t xml:space="preserve"> min</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10 </w:t>
            </w:r>
            <w:r>
              <w:rPr>
                <w:rStyle w:val="Нет"/>
                <w:rFonts w:ascii="Times New Roman" w:hAnsi="Times New Roman"/>
                <w:sz w:val="20"/>
                <w:szCs w:val="20"/>
                <w:u w:color="000000"/>
                <w:shd w:val="nil" w:color="auto" w:fill="auto"/>
                <w:rtl w:val="0"/>
                <w:lang w:val="en-US"/>
                <w14:textOutline w14:w="12700" w14:cap="flat">
                  <w14:noFill/>
                  <w14:miter w14:lim="400000"/>
                </w14:textOutline>
              </w:rPr>
              <w:t>min</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20 </w:t>
            </w:r>
            <w:r>
              <w:rPr>
                <w:rStyle w:val="Нет"/>
                <w:rFonts w:ascii="Times New Roman" w:hAnsi="Times New Roman"/>
                <w:sz w:val="20"/>
                <w:szCs w:val="20"/>
                <w:u w:color="000000"/>
                <w:shd w:val="nil" w:color="auto" w:fill="auto"/>
                <w:rtl w:val="0"/>
                <w:lang w:val="en-US"/>
                <w14:textOutline w14:w="12700" w14:cap="flat">
                  <w14:noFill/>
                  <w14:miter w14:lim="400000"/>
                </w14:textOutline>
              </w:rPr>
              <w:t>min</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30 </w:t>
            </w:r>
            <w:r>
              <w:rPr>
                <w:rStyle w:val="Нет"/>
                <w:rFonts w:ascii="Times New Roman" w:hAnsi="Times New Roman"/>
                <w:sz w:val="20"/>
                <w:szCs w:val="20"/>
                <w:u w:color="000000"/>
                <w:shd w:val="nil" w:color="auto" w:fill="auto"/>
                <w:rtl w:val="0"/>
                <w:lang w:val="en-US"/>
                <w14:textOutline w14:w="12700" w14:cap="flat">
                  <w14:noFill/>
                  <w14:miter w14:lim="400000"/>
                </w14:textOutline>
              </w:rPr>
              <w:t>min</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С</w:t>
            </w:r>
            <w:r>
              <w:rPr>
                <w:rStyle w:val="Нет"/>
                <w:rFonts w:ascii="Times New Roman" w:hAnsi="Times New Roman"/>
                <w:sz w:val="20"/>
                <w:szCs w:val="20"/>
                <w:u w:color="000000"/>
                <w:shd w:val="nil" w:color="auto" w:fill="auto"/>
                <w:rtl w:val="0"/>
                <w:lang w:val="en-US"/>
                <w14:textOutline w14:w="12700" w14:cap="flat">
                  <w14:noFill/>
                  <w14:miter w14:lim="400000"/>
                </w14:textOutline>
              </w:rPr>
              <w:t>I</w:t>
            </w: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 </w:t>
            </w:r>
            <w:r>
              <w:rPr>
                <w:rStyle w:val="Нет"/>
                <w:rFonts w:ascii="Times New Roman" w:hAnsi="Times New Roman"/>
                <w:sz w:val="20"/>
                <w:szCs w:val="20"/>
                <w:u w:color="000000"/>
                <w:shd w:val="nil" w:color="auto" w:fill="auto"/>
                <w:rtl w:val="0"/>
                <w:lang w:val="en-US"/>
                <w14:textOutline w14:w="12700" w14:cap="flat">
                  <w14:noFill/>
                  <w14:miter w14:lim="400000"/>
                </w14:textOutline>
              </w:rPr>
              <w:t>l</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r>
              <w:rPr>
                <w:rStyle w:val="Нет"/>
                <w:rFonts w:ascii="Times New Roman" w:hAnsi="Times New Roman"/>
                <w:sz w:val="20"/>
                <w:szCs w:val="20"/>
                <w:u w:color="000000"/>
                <w:shd w:val="nil" w:color="auto" w:fill="auto"/>
                <w:rtl w:val="0"/>
                <w:lang w:val="en-US"/>
                <w14:textOutline w14:w="12700" w14:cap="flat">
                  <w14:noFill/>
                  <w14:miter w14:lim="400000"/>
                </w14:textOutline>
              </w:rPr>
              <w:t>min</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r>
              <w:rPr>
                <w:rStyle w:val="Нет"/>
                <w:rFonts w:ascii="Times New Roman" w:hAnsi="Times New Roman"/>
                <w:sz w:val="20"/>
                <w:szCs w:val="20"/>
                <w:u w:color="000000"/>
                <w:shd w:val="nil" w:color="auto" w:fill="auto"/>
                <w:rtl w:val="0"/>
                <w:lang w:val="en-US"/>
                <w14:textOutline w14:w="12700" w14:cap="flat">
                  <w14:noFill/>
                  <w14:miter w14:lim="400000"/>
                </w14:textOutline>
              </w:rPr>
              <w:t>m</w:t>
            </w:r>
            <w:r>
              <w:rPr>
                <w:rStyle w:val="Нет"/>
                <w:rFonts w:ascii="Times New Roman" w:hAnsi="Times New Roman"/>
                <w:sz w:val="20"/>
                <w:szCs w:val="20"/>
                <w:u w:color="000000"/>
                <w:shd w:val="nil" w:color="auto" w:fill="auto"/>
                <w:vertAlign w:val="superscript"/>
                <w:rtl w:val="0"/>
                <w:lang w:val="ru-RU"/>
                <w14:textOutline w14:w="12700" w14:cap="flat">
                  <w14:noFill/>
                  <w14:miter w14:lim="400000"/>
                </w14:textOutline>
              </w:rPr>
              <w:t>2</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Style w:val="Нет"/>
                <w:rFonts w:ascii="Palatino Linotype" w:cs="Palatino Linotype" w:hAnsi="Palatino Linotype" w:eastAsia="Palatino Linotype"/>
                <w:sz w:val="20"/>
                <w:szCs w:val="20"/>
                <w:u w:color="000000"/>
                <w:shd w:val="nil" w:color="auto" w:fill="auto"/>
                <w:rtl w:val="0"/>
                <w14:textOutline w14:w="12700" w14:cap="flat">
                  <w14:noFill/>
                  <w14:miter w14:lim="400000"/>
                </w14:textOutline>
              </w:rPr>
            </w:pP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2</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 xml:space="preserve">7 </w:t>
            </w:r>
          </w:p>
          <w:p>
            <w:pPr>
              <w:pStyle w:val="По умолчанию"/>
              <w:tabs>
                <w:tab w:val="left" w:pos="510"/>
                <w:tab w:val="left" w:pos="1020"/>
              </w:tabs>
              <w:spacing w:before="0" w:line="260" w:lineRule="atLeast"/>
              <w:jc w:val="left"/>
            </w:pPr>
            <w:r>
              <w:rPr>
                <w:rStyle w:val="Нет"/>
                <w:rFonts w:ascii="Times New Roman" w:hAnsi="Times New Roman"/>
                <w:sz w:val="20"/>
                <w:szCs w:val="20"/>
                <w:u w:color="000000"/>
                <w:shd w:val="nil" w:color="auto" w:fill="auto"/>
                <w:rtl w:val="0"/>
                <w:lang w:val="ru-RU"/>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.4</w:t>
            </w:r>
            <w:r>
              <w:rPr>
                <w:rStyle w:val="Нет"/>
                <w:rFonts w:ascii="Times New Roman" w:hAnsi="Times New Roman"/>
                <w:sz w:val="20"/>
                <w:szCs w:val="20"/>
                <w:u w:color="000000"/>
                <w:shd w:val="nil" w:color="auto" w:fill="auto"/>
                <w:rtl w:val="0"/>
                <w:lang w:val="ru-RU"/>
                <w14:textOutline w14:w="12700" w14:cap="flat">
                  <w14:noFill/>
                  <w14:miter w14:lim="400000"/>
                </w14:textOutline>
              </w:rPr>
              <w:t>; 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Style w:val="Нет"/>
                <w:rFonts w:ascii="Palatino Linotype" w:cs="Palatino Linotype" w:hAnsi="Palatino Linotype" w:eastAsia="Palatino Linotype"/>
                <w:sz w:val="20"/>
                <w:szCs w:val="20"/>
                <w:u w:color="000000"/>
                <w:shd w:val="nil" w:color="auto" w:fill="auto"/>
                <w:rtl w:val="0"/>
                <w14:textOutline w14:w="12700" w14:cap="flat">
                  <w14:noFill/>
                  <w14:miter w14:lim="400000"/>
                </w14:textOutline>
              </w:rPr>
            </w:pP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2</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 xml:space="preserve">75 </w:t>
            </w:r>
          </w:p>
          <w:p>
            <w:pPr>
              <w:pStyle w:val="По умолчанию"/>
              <w:tabs>
                <w:tab w:val="left" w:pos="510"/>
                <w:tab w:val="left" w:pos="1020"/>
              </w:tabs>
              <w:spacing w:before="0" w:line="260" w:lineRule="atLeast"/>
              <w:jc w:val="left"/>
            </w:pPr>
            <w:r>
              <w:rPr>
                <w:rStyle w:val="Нет"/>
                <w:rFonts w:ascii="Times New Roman" w:hAnsi="Times New Roman"/>
                <w:sz w:val="20"/>
                <w:szCs w:val="20"/>
                <w:u w:color="000000"/>
                <w:shd w:val="nil" w:color="auto" w:fill="auto"/>
                <w:rtl w:val="0"/>
                <w:lang w:val="ru-RU"/>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1; 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w:t>
            </w:r>
            <w:r>
              <w:rPr>
                <w:rStyle w:val="Нет"/>
                <w:rFonts w:ascii="Times New Roman" w:hAnsi="Times New Roman"/>
                <w:sz w:val="20"/>
                <w:szCs w:val="20"/>
                <w:u w:color="000000"/>
                <w:shd w:val="nil" w:color="auto" w:fill="auto"/>
                <w:rtl w:val="0"/>
                <w:lang w:val="en-US"/>
                <w14:textOutline w14:w="12700" w14:cap="flat">
                  <w14:noFill/>
                  <w14:miter w14:lim="400000"/>
                </w14:textOutline>
              </w:rPr>
              <w:t>5</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Style w:val="Нет"/>
                <w:rFonts w:ascii="Palatino Linotype" w:cs="Palatino Linotype" w:hAnsi="Palatino Linotype" w:eastAsia="Palatino Linotype"/>
                <w:sz w:val="20"/>
                <w:szCs w:val="20"/>
                <w:u w:color="000000"/>
                <w:shd w:val="nil" w:color="auto" w:fill="auto"/>
                <w:rtl w:val="0"/>
                <w14:textOutline w14:w="12700" w14:cap="flat">
                  <w14:noFill/>
                  <w14:miter w14:lim="400000"/>
                </w14:textOutline>
              </w:rPr>
            </w:pP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2</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75</w:t>
            </w:r>
          </w:p>
          <w:p>
            <w:pPr>
              <w:pStyle w:val="По умолчанию"/>
              <w:tabs>
                <w:tab w:val="left" w:pos="510"/>
                <w:tab w:val="left" w:pos="1020"/>
                <w:tab w:val="left" w:pos="1530"/>
              </w:tabs>
              <w:spacing w:before="0" w:line="260" w:lineRule="atLeast"/>
              <w:jc w:val="left"/>
            </w:pPr>
            <w:r>
              <w:rPr>
                <w:rStyle w:val="Нет"/>
                <w:rFonts w:ascii="Times New Roman" w:hAnsi="Times New Roman"/>
                <w:sz w:val="20"/>
                <w:szCs w:val="20"/>
                <w:u w:color="000000"/>
                <w:shd w:val="nil" w:color="auto" w:fill="auto"/>
                <w:rtl w:val="0"/>
                <w:lang w:val="ru-RU"/>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1; 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Style w:val="Нет"/>
                <w:rFonts w:ascii="Palatino Linotype" w:cs="Palatino Linotype" w:hAnsi="Palatino Linotype" w:eastAsia="Palatino Linotype"/>
                <w:sz w:val="20"/>
                <w:szCs w:val="20"/>
                <w:u w:color="000000"/>
                <w:shd w:val="nil" w:color="auto" w:fill="auto"/>
                <w:rtl w:val="0"/>
                <w14:textOutline w14:w="12700" w14:cap="flat">
                  <w14:noFill/>
                  <w14:miter w14:lim="400000"/>
                </w14:textOutline>
              </w:rPr>
            </w:pP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2</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75</w:t>
            </w:r>
          </w:p>
          <w:p>
            <w:pPr>
              <w:pStyle w:val="По умолчанию"/>
              <w:tabs>
                <w:tab w:val="left" w:pos="510"/>
                <w:tab w:val="left" w:pos="1020"/>
                <w:tab w:val="left" w:pos="1530"/>
              </w:tabs>
              <w:spacing w:before="0" w:line="260" w:lineRule="atLeast"/>
              <w:jc w:val="left"/>
            </w:pPr>
            <w:r>
              <w:rPr>
                <w:rStyle w:val="Нет"/>
                <w:rFonts w:ascii="Times New Roman" w:hAnsi="Times New Roman"/>
                <w:sz w:val="20"/>
                <w:szCs w:val="20"/>
                <w:u w:color="000000"/>
                <w:shd w:val="nil" w:color="auto" w:fill="auto"/>
                <w:rtl w:val="0"/>
                <w:lang w:val="ru-RU"/>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1; 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Style w:val="Нет"/>
                <w:rFonts w:ascii="Palatino Linotype" w:cs="Palatino Linotype" w:hAnsi="Palatino Linotype" w:eastAsia="Palatino Linotype"/>
                <w:sz w:val="20"/>
                <w:szCs w:val="20"/>
                <w:u w:color="000000"/>
                <w:shd w:val="nil" w:color="auto" w:fill="auto"/>
                <w:rtl w:val="0"/>
                <w14:textOutline w14:w="12700" w14:cap="flat">
                  <w14:noFill/>
                  <w14:miter w14:lim="400000"/>
                </w14:textOutline>
              </w:rPr>
            </w:pP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2</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75</w:t>
            </w:r>
          </w:p>
          <w:p>
            <w:pPr>
              <w:pStyle w:val="По умолчанию"/>
              <w:tabs>
                <w:tab w:val="left" w:pos="510"/>
                <w:tab w:val="left" w:pos="1020"/>
                <w:tab w:val="left" w:pos="1530"/>
              </w:tabs>
              <w:spacing w:before="0" w:line="260" w:lineRule="atLeast"/>
              <w:jc w:val="left"/>
            </w:pPr>
            <w:r>
              <w:rPr>
                <w:rStyle w:val="Нет"/>
                <w:rFonts w:ascii="Times New Roman" w:hAnsi="Times New Roman"/>
                <w:sz w:val="20"/>
                <w:szCs w:val="20"/>
                <w:u w:color="000000"/>
                <w:shd w:val="nil" w:color="auto" w:fill="auto"/>
                <w:rtl w:val="0"/>
                <w:lang w:val="ru-RU"/>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1; 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раО</w:t>
            </w:r>
            <w:r>
              <w:rPr>
                <w:rStyle w:val="Нет"/>
                <w:rFonts w:ascii="Times New Roman" w:hAnsi="Times New Roman"/>
                <w:sz w:val="20"/>
                <w:szCs w:val="20"/>
                <w:u w:color="000000"/>
                <w:shd w:val="nil" w:color="auto" w:fill="auto"/>
                <w:vertAlign w:val="subscript"/>
                <w:rtl w:val="0"/>
                <w:lang w:val="ru-RU"/>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 mm Hg</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108.2 [104; 120]</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47</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7 [46</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5; </w:t>
            </w:r>
            <w:r>
              <w:rPr>
                <w:rStyle w:val="Нет"/>
                <w:rFonts w:ascii="Times New Roman" w:hAnsi="Times New Roman"/>
                <w:sz w:val="20"/>
                <w:szCs w:val="20"/>
                <w:u w:color="000000"/>
                <w:shd w:val="nil" w:color="auto" w:fill="auto"/>
                <w:rtl w:val="0"/>
                <w:lang w:val="en-US"/>
                <w14:textOutline w14:w="12700" w14:cap="flat">
                  <w14:noFill/>
                  <w14:miter w14:lim="400000"/>
                </w14:textOutline>
              </w:rPr>
              <w:t>49</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34</w:t>
            </w:r>
            <w:r>
              <w:rPr>
                <w:rStyle w:val="Нет"/>
                <w:rFonts w:ascii="Times New Roman" w:hAnsi="Times New Roman"/>
                <w:sz w:val="20"/>
                <w:szCs w:val="20"/>
                <w:u w:color="000000"/>
                <w:shd w:val="nil" w:color="auto" w:fill="auto"/>
                <w:rtl w:val="0"/>
                <w:lang w:val="en-US"/>
                <w14:textOutline w14:w="12700" w14:cap="flat">
                  <w14:noFill/>
                  <w14:miter w14:lim="400000"/>
                </w14:textOutline>
              </w:rPr>
              <w:t>2.</w:t>
            </w:r>
            <w:r>
              <w:rPr>
                <w:rStyle w:val="Нет"/>
                <w:rFonts w:ascii="Times New Roman" w:hAnsi="Times New Roman"/>
                <w:sz w:val="20"/>
                <w:szCs w:val="20"/>
                <w:u w:color="000000"/>
                <w:shd w:val="nil" w:color="auto" w:fill="auto"/>
                <w:rtl w:val="0"/>
                <w:lang w:val="ru-RU"/>
                <w14:textOutline w14:w="12700" w14:cap="flat">
                  <w14:noFill/>
                  <w14:miter w14:lim="400000"/>
                </w14:textOutline>
              </w:rPr>
              <w:t>0 [2</w:t>
            </w:r>
            <w:r>
              <w:rPr>
                <w:rStyle w:val="Нет"/>
                <w:rFonts w:ascii="Times New Roman" w:hAnsi="Times New Roman"/>
                <w:sz w:val="20"/>
                <w:szCs w:val="20"/>
                <w:u w:color="000000"/>
                <w:shd w:val="nil" w:color="auto" w:fill="auto"/>
                <w:rtl w:val="0"/>
                <w:lang w:val="en-US"/>
                <w14:textOutline w14:w="12700" w14:cap="flat">
                  <w14:noFill/>
                  <w14:miter w14:lim="400000"/>
                </w14:textOutline>
              </w:rPr>
              <w:t>99.3</w:t>
            </w: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 </w:t>
            </w:r>
            <w:r>
              <w:rPr>
                <w:rStyle w:val="Нет"/>
                <w:rFonts w:ascii="Times New Roman" w:hAnsi="Times New Roman"/>
                <w:sz w:val="20"/>
                <w:szCs w:val="20"/>
                <w:u w:color="000000"/>
                <w:shd w:val="nil" w:color="auto" w:fill="auto"/>
                <w:rtl w:val="0"/>
                <w:lang w:val="en-US"/>
                <w14:textOutline w14:w="12700" w14:cap="flat">
                  <w14:noFill/>
                  <w14:miter w14:lim="400000"/>
                </w14:textOutline>
              </w:rPr>
              <w:t>366</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329.4 [290; 379.6]*</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330 [305.5; 377.6]*</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р</w:t>
            </w:r>
            <w:r>
              <w:rPr>
                <w:rStyle w:val="Нет"/>
                <w:rFonts w:ascii="Times New Roman" w:hAnsi="Times New Roman"/>
                <w:sz w:val="20"/>
                <w:szCs w:val="20"/>
                <w:u w:color="000000"/>
                <w:shd w:val="nil" w:color="auto" w:fill="auto"/>
                <w:rtl w:val="0"/>
                <w:lang w:val="ru-RU"/>
                <w14:textOutline w14:w="12700" w14:cap="flat">
                  <w14:noFill/>
                  <w14:miter w14:lim="400000"/>
                </w14:textOutline>
              </w:rPr>
              <w:t>v</w:t>
            </w: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О</w:t>
            </w:r>
            <w:r>
              <w:rPr>
                <w:rStyle w:val="Нет"/>
                <w:rFonts w:ascii="Times New Roman" w:hAnsi="Times New Roman"/>
                <w:sz w:val="20"/>
                <w:szCs w:val="20"/>
                <w:u w:color="000000"/>
                <w:shd w:val="nil" w:color="auto" w:fill="auto"/>
                <w:vertAlign w:val="subscript"/>
                <w:rtl w:val="0"/>
                <w:lang w:val="ru-RU"/>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 mm Hg</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46.2 [44.8; 47.4]</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35</w:t>
            </w:r>
            <w:r>
              <w:rPr>
                <w:rStyle w:val="Нет"/>
                <w:rFonts w:ascii="Times New Roman" w:hAnsi="Times New Roman"/>
                <w:sz w:val="20"/>
                <w:szCs w:val="20"/>
                <w:u w:color="000000"/>
                <w:shd w:val="nil" w:color="auto" w:fill="auto"/>
                <w:rtl w:val="0"/>
                <w:lang w:val="en-US"/>
                <w14:textOutline w14:w="12700" w14:cap="flat">
                  <w14:noFill/>
                  <w14:miter w14:lim="400000"/>
                </w14:textOutline>
              </w:rPr>
              <w:t>.6</w:t>
            </w: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 [32</w:t>
            </w:r>
            <w:r>
              <w:rPr>
                <w:rStyle w:val="Нет"/>
                <w:rFonts w:ascii="Times New Roman" w:hAnsi="Times New Roman"/>
                <w:sz w:val="20"/>
                <w:szCs w:val="20"/>
                <w:u w:color="000000"/>
                <w:shd w:val="nil" w:color="auto" w:fill="auto"/>
                <w:rtl w:val="0"/>
                <w:lang w:val="en-US"/>
                <w14:textOutline w14:w="12700" w14:cap="flat">
                  <w14:noFill/>
                  <w14:miter w14:lim="400000"/>
                </w14:textOutline>
              </w:rPr>
              <w:t>.7</w:t>
            </w: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 </w:t>
            </w:r>
            <w:r>
              <w:rPr>
                <w:rStyle w:val="Нет"/>
                <w:rFonts w:ascii="Times New Roman" w:hAnsi="Times New Roman"/>
                <w:sz w:val="20"/>
                <w:szCs w:val="20"/>
                <w:u w:color="000000"/>
                <w:shd w:val="nil" w:color="auto" w:fill="auto"/>
                <w:rtl w:val="0"/>
                <w:lang w:val="en-US"/>
                <w14:textOutline w14:w="12700" w14:cap="flat">
                  <w14:noFill/>
                  <w14:miter w14:lim="400000"/>
                </w14:textOutline>
              </w:rPr>
              <w:t>38.8</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62.5</w:t>
            </w: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 [56</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1; </w:t>
            </w:r>
            <w:r>
              <w:rPr>
                <w:rStyle w:val="Нет"/>
                <w:rFonts w:ascii="Times New Roman" w:hAnsi="Times New Roman"/>
                <w:sz w:val="20"/>
                <w:szCs w:val="20"/>
                <w:u w:color="000000"/>
                <w:shd w:val="nil" w:color="auto" w:fill="auto"/>
                <w:rtl w:val="0"/>
                <w:lang w:val="en-US"/>
                <w14:textOutline w14:w="12700" w14:cap="flat">
                  <w14:noFill/>
                  <w14:miter w14:lim="400000"/>
                </w14:textOutline>
              </w:rPr>
              <w:t>7</w:t>
            </w:r>
            <w:r>
              <w:rPr>
                <w:rStyle w:val="Нет"/>
                <w:rFonts w:ascii="Times New Roman" w:hAnsi="Times New Roman"/>
                <w:sz w:val="20"/>
                <w:szCs w:val="20"/>
                <w:u w:color="000000"/>
                <w:shd w:val="nil" w:color="auto" w:fill="auto"/>
                <w:rtl w:val="0"/>
                <w:lang w:val="ru-RU"/>
                <w14:textOutline w14:w="12700" w14:cap="flat">
                  <w14:noFill/>
                  <w14:miter w14:lim="400000"/>
                </w14:textOutline>
              </w:rPr>
              <w:t>0]*</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63</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7 [5</w:t>
            </w:r>
            <w:r>
              <w:rPr>
                <w:rStyle w:val="Нет"/>
                <w:rFonts w:ascii="Times New Roman" w:hAnsi="Times New Roman"/>
                <w:sz w:val="20"/>
                <w:szCs w:val="20"/>
                <w:u w:color="000000"/>
                <w:shd w:val="nil" w:color="auto" w:fill="auto"/>
                <w:rtl w:val="0"/>
                <w:lang w:val="en-US"/>
                <w14:textOutline w14:w="12700" w14:cap="flat">
                  <w14:noFill/>
                  <w14:miter w14:lim="400000"/>
                </w14:textOutline>
              </w:rPr>
              <w:t>7</w:t>
            </w:r>
            <w:r>
              <w:rPr>
                <w:rStyle w:val="Нет"/>
                <w:rFonts w:ascii="Times New Roman" w:hAnsi="Times New Roman"/>
                <w:sz w:val="20"/>
                <w:szCs w:val="20"/>
                <w:u w:color="000000"/>
                <w:shd w:val="nil" w:color="auto" w:fill="auto"/>
                <w:rtl w:val="0"/>
                <w:lang w:val="ru-RU"/>
                <w14:textOutline w14:w="12700" w14:cap="flat">
                  <w14:noFill/>
                  <w14:miter w14:lim="400000"/>
                </w14:textOutline>
              </w:rPr>
              <w:t>; 69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1]*</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62.5 [57; 67]*</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раСО</w:t>
            </w:r>
            <w:r>
              <w:rPr>
                <w:rStyle w:val="Нет"/>
                <w:rFonts w:ascii="Times New Roman" w:hAnsi="Times New Roman"/>
                <w:sz w:val="20"/>
                <w:szCs w:val="20"/>
                <w:u w:color="000000"/>
                <w:shd w:val="nil" w:color="auto" w:fill="auto"/>
                <w:vertAlign w:val="subscript"/>
                <w:rtl w:val="0"/>
                <w:lang w:val="ru-RU"/>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 mm Hg</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38.7 [34.73; 42.18]</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39 [3</w:t>
            </w:r>
            <w:r>
              <w:rPr>
                <w:rStyle w:val="Нет"/>
                <w:rFonts w:ascii="Times New Roman" w:hAnsi="Times New Roman"/>
                <w:sz w:val="20"/>
                <w:szCs w:val="20"/>
                <w:u w:color="000000"/>
                <w:shd w:val="nil" w:color="auto" w:fill="auto"/>
                <w:rtl w:val="0"/>
                <w:lang w:val="en-US"/>
                <w14:textOutline w14:w="12700" w14:cap="flat">
                  <w14:noFill/>
                  <w14:miter w14:lim="400000"/>
                </w14:textOutline>
              </w:rPr>
              <w:t>6</w:t>
            </w:r>
            <w:r>
              <w:rPr>
                <w:rStyle w:val="Нет"/>
                <w:rFonts w:ascii="Times New Roman" w:hAnsi="Times New Roman"/>
                <w:sz w:val="20"/>
                <w:szCs w:val="20"/>
                <w:u w:color="000000"/>
                <w:shd w:val="nil" w:color="auto" w:fill="auto"/>
                <w:rtl w:val="0"/>
                <w:lang w:val="ru-RU"/>
                <w14:textOutline w14:w="12700" w14:cap="flat">
                  <w14:noFill/>
                  <w14:miter w14:lim="400000"/>
                </w14:textOutline>
              </w:rPr>
              <w:t>; 43</w:t>
            </w:r>
            <w:r>
              <w:rPr>
                <w:rStyle w:val="Нет"/>
                <w:rFonts w:ascii="Times New Roman" w:hAnsi="Times New Roman"/>
                <w:sz w:val="20"/>
                <w:szCs w:val="20"/>
                <w:u w:color="000000"/>
                <w:shd w:val="nil" w:color="auto" w:fill="auto"/>
                <w:rtl w:val="0"/>
                <w:lang w:val="en-US"/>
                <w14:textOutline w14:w="12700" w14:cap="flat">
                  <w14:noFill/>
                  <w14:miter w14:lim="400000"/>
                </w14:textOutline>
              </w:rPr>
              <w:t>.2]</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4</w:t>
            </w:r>
            <w:r>
              <w:rPr>
                <w:rStyle w:val="Нет"/>
                <w:rFonts w:ascii="Times New Roman" w:hAnsi="Times New Roman"/>
                <w:sz w:val="20"/>
                <w:szCs w:val="20"/>
                <w:u w:color="000000"/>
                <w:shd w:val="nil" w:color="auto" w:fill="auto"/>
                <w:rtl w:val="0"/>
                <w:lang w:val="en-US"/>
                <w14:textOutline w14:w="12700" w14:cap="flat">
                  <w14:noFill/>
                  <w14:miter w14:lim="400000"/>
                </w14:textOutline>
              </w:rPr>
              <w:t>1.</w:t>
            </w:r>
            <w:r>
              <w:rPr>
                <w:rStyle w:val="Нет"/>
                <w:rFonts w:ascii="Times New Roman" w:hAnsi="Times New Roman"/>
                <w:sz w:val="20"/>
                <w:szCs w:val="20"/>
                <w:u w:color="000000"/>
                <w:shd w:val="nil" w:color="auto" w:fill="auto"/>
                <w:rtl w:val="0"/>
                <w:lang w:val="ru-RU"/>
                <w14:textOutline w14:w="12700" w14:cap="flat">
                  <w14:noFill/>
                  <w14:miter w14:lim="400000"/>
                </w14:textOutline>
              </w:rPr>
              <w:t>2 [</w:t>
            </w:r>
            <w:r>
              <w:rPr>
                <w:rStyle w:val="Нет"/>
                <w:rFonts w:ascii="Times New Roman" w:hAnsi="Times New Roman"/>
                <w:sz w:val="20"/>
                <w:szCs w:val="20"/>
                <w:u w:color="000000"/>
                <w:shd w:val="nil" w:color="auto" w:fill="auto"/>
                <w:rtl w:val="0"/>
                <w:lang w:val="en-US"/>
                <w14:textOutline w14:w="12700" w14:cap="flat">
                  <w14:noFill/>
                  <w14:miter w14:lim="400000"/>
                </w14:textOutline>
              </w:rPr>
              <w:t>37.2</w:t>
            </w:r>
            <w:r>
              <w:rPr>
                <w:rStyle w:val="Нет"/>
                <w:rFonts w:ascii="Times New Roman" w:hAnsi="Times New Roman"/>
                <w:sz w:val="20"/>
                <w:szCs w:val="20"/>
                <w:u w:color="000000"/>
                <w:shd w:val="nil" w:color="auto" w:fill="auto"/>
                <w:rtl w:val="0"/>
                <w:lang w:val="ru-RU"/>
                <w14:textOutline w14:w="12700" w14:cap="flat">
                  <w14:noFill/>
                  <w14:miter w14:lim="400000"/>
                </w14:textOutline>
              </w:rPr>
              <w:t>; 47</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41</w:t>
            </w:r>
            <w:r>
              <w:rPr>
                <w:rStyle w:val="Нет"/>
                <w:rFonts w:ascii="Times New Roman" w:hAnsi="Times New Roman"/>
                <w:sz w:val="20"/>
                <w:szCs w:val="20"/>
                <w:u w:color="000000"/>
                <w:shd w:val="nil" w:color="auto" w:fill="auto"/>
                <w:rtl w:val="0"/>
                <w:lang w:val="en-US"/>
                <w14:textOutline w14:w="12700" w14:cap="flat">
                  <w14:noFill/>
                  <w14:miter w14:lim="400000"/>
                </w14:textOutline>
              </w:rPr>
              <w:t>.4 [38.5; 43]</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4</w:t>
            </w:r>
            <w:r>
              <w:rPr>
                <w:rStyle w:val="Нет"/>
                <w:rFonts w:ascii="Times New Roman" w:hAnsi="Times New Roman"/>
                <w:sz w:val="20"/>
                <w:szCs w:val="20"/>
                <w:u w:color="000000"/>
                <w:shd w:val="nil" w:color="auto" w:fill="auto"/>
                <w:rtl w:val="0"/>
                <w:lang w:val="en-US"/>
                <w14:textOutline w14:w="12700" w14:cap="flat">
                  <w14:noFill/>
                  <w14:miter w14:lim="400000"/>
                </w14:textOutline>
              </w:rPr>
              <w:t>0 [38.9; 45]</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р</w:t>
            </w:r>
            <w:r>
              <w:rPr>
                <w:rStyle w:val="Нет"/>
                <w:rFonts w:ascii="Times New Roman" w:hAnsi="Times New Roman"/>
                <w:sz w:val="20"/>
                <w:szCs w:val="20"/>
                <w:u w:color="000000"/>
                <w:shd w:val="nil" w:color="auto" w:fill="auto"/>
                <w:rtl w:val="0"/>
                <w:lang w:val="en-US"/>
                <w14:textOutline w14:w="12700" w14:cap="flat">
                  <w14:noFill/>
                  <w14:miter w14:lim="400000"/>
                </w14:textOutline>
              </w:rPr>
              <w:t>vCO</w:t>
            </w:r>
            <w:r>
              <w:rPr>
                <w:rStyle w:val="Нет"/>
                <w:rFonts w:ascii="Times New Roman" w:hAnsi="Times New Roman"/>
                <w:sz w:val="20"/>
                <w:szCs w:val="20"/>
                <w:u w:color="000000"/>
                <w:shd w:val="nil" w:color="auto" w:fill="auto"/>
                <w:vertAlign w:val="subscript"/>
                <w:rtl w:val="0"/>
                <w:lang w:val="en-US"/>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 mm Hg</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44 [38.8; 48]</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43.0 [41.5; 46.5]</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45 [40.7; 49.9]</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44 [42.2; 47.5]</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47.6 [43; 52]</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 xml:space="preserve"> Δ</w:t>
            </w:r>
            <w:r>
              <w:rPr>
                <w:rStyle w:val="Нет"/>
                <w:rFonts w:ascii="Times New Roman" w:hAnsi="Times New Roman"/>
                <w:sz w:val="20"/>
                <w:szCs w:val="20"/>
                <w:u w:color="000000"/>
                <w:shd w:val="nil" w:color="auto" w:fill="auto"/>
                <w:rtl w:val="0"/>
                <w:lang w:val="ru-RU"/>
                <w14:textOutline w14:w="12700" w14:cap="flat">
                  <w14:noFill/>
                  <w14:miter w14:lim="400000"/>
                </w14:textOutline>
              </w:rPr>
              <w:t>PCO</w:t>
            </w:r>
            <w:r>
              <w:rPr>
                <w:rStyle w:val="Нет"/>
                <w:rFonts w:ascii="Times New Roman" w:hAnsi="Times New Roman"/>
                <w:sz w:val="20"/>
                <w:szCs w:val="20"/>
                <w:u w:color="000000"/>
                <w:shd w:val="nil" w:color="auto" w:fill="auto"/>
                <w:vertAlign w:val="subscript"/>
                <w:rtl w:val="0"/>
                <w:lang w:val="ru-RU"/>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 mm Hg</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6 [2.9; 6.9]</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3.7 [2.7; 6.75]*</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3.0 [1.3; 5.1]*</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4.0 [2.8; 5.5]*</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5.7 [5.0; 7.0]</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pt-PT"/>
                <w14:textOutline w14:w="12700" w14:cap="flat">
                  <w14:noFill/>
                  <w14:miter w14:lim="400000"/>
                </w14:textOutline>
              </w:rPr>
              <w:t>CaO2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 xml:space="preserve"> </w:t>
            </w:r>
            <w:r>
              <w:rPr>
                <w:rStyle w:val="Нет"/>
                <w:rFonts w:ascii="Times New Roman" w:hAnsi="Times New Roman"/>
                <w:sz w:val="20"/>
                <w:szCs w:val="20"/>
                <w:u w:color="000000"/>
                <w:shd w:val="nil" w:color="auto" w:fill="auto"/>
                <w:rtl w:val="0"/>
                <w:lang w:val="en-US"/>
                <w14:textOutline w14:w="12700" w14:cap="flat">
                  <w14:noFill/>
                  <w14:miter w14:lim="400000"/>
                </w14:textOutline>
              </w:rPr>
              <w:t>ml/L</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170.5 [161; 185.2]</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146 [128.3; 162]*</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173.1 [162; 185.7]</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173.4 [162; 185.7]</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173.4 [162; 185.7]</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it-IT"/>
                <w14:textOutline w14:w="12700" w14:cap="flat">
                  <w14:noFill/>
                  <w14:miter w14:lim="400000"/>
                </w14:textOutline>
              </w:rPr>
              <w:t>CvO2</w:t>
            </w:r>
            <w:r>
              <w:rPr>
                <w:rStyle w:val="Нет"/>
                <w:rFonts w:ascii="Times New Roman" w:hAnsi="Times New Roman"/>
                <w:sz w:val="20"/>
                <w:szCs w:val="20"/>
                <w:u w:color="000000"/>
                <w:shd w:val="nil" w:color="auto" w:fill="auto"/>
                <w:rtl w:val="0"/>
                <w:lang w:val="en-US"/>
                <w14:textOutline w14:w="12700" w14:cap="flat">
                  <w14:noFill/>
                  <w14:miter w14:lim="400000"/>
                </w14:textOutline>
              </w:rPr>
              <w:t>, ml/L</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134.8 [122; 144.9]</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106.6 [93.3; 115.5]*</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148.2 [138.9; 160.1]*</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151.1 [139.8; 164.6]*</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147.9 [138.3; 160.5]*</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pt-PT"/>
                <w14:textOutline w14:w="12700" w14:cap="flat">
                  <w14:noFill/>
                  <w14:miter w14:lim="400000"/>
                </w14:textOutline>
              </w:rPr>
              <w:t>C(a-v)O2</w:t>
            </w:r>
            <w:r>
              <w:rPr>
                <w:rStyle w:val="Нет"/>
                <w:rFonts w:ascii="Times New Roman" w:hAnsi="Times New Roman"/>
                <w:sz w:val="20"/>
                <w:szCs w:val="20"/>
                <w:u w:color="000000"/>
                <w:shd w:val="nil" w:color="auto" w:fill="auto"/>
                <w:rtl w:val="0"/>
                <w:lang w:val="en-US"/>
                <w14:textOutline w14:w="12700" w14:cap="flat">
                  <w14:noFill/>
                  <w14:miter w14:lim="400000"/>
                </w14:textOutline>
              </w:rPr>
              <w:t>, ml/L</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35.46 [29.68; 43.38]</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40.15 [32.56; 48.3]*</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23 [15.9; 26.02]*</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20.11 [14.78; 29.7]*</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20.81 [17.72; 26.36]*</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Δ</w:t>
            </w:r>
            <w:r>
              <w:rPr>
                <w:rStyle w:val="Нет"/>
                <w:rFonts w:ascii="Times New Roman" w:hAnsi="Times New Roman"/>
                <w:sz w:val="20"/>
                <w:szCs w:val="20"/>
                <w:u w:color="000000"/>
                <w:shd w:val="nil" w:color="auto" w:fill="auto"/>
                <w:rtl w:val="0"/>
                <w:lang w:val="en-US"/>
                <w14:textOutline w14:w="12700" w14:cap="flat">
                  <w14:noFill/>
                  <w14:miter w14:lim="400000"/>
                </w14:textOutline>
              </w:rPr>
              <w:t>PCO</w:t>
            </w:r>
            <w:r>
              <w:rPr>
                <w:rStyle w:val="Нет"/>
                <w:rFonts w:ascii="Times New Roman" w:hAnsi="Times New Roman"/>
                <w:sz w:val="20"/>
                <w:szCs w:val="20"/>
                <w:u w:color="000000"/>
                <w:shd w:val="nil" w:color="auto" w:fill="auto"/>
                <w:vertAlign w:val="subscript"/>
                <w:rtl w:val="0"/>
                <w:lang w:val="ru-RU"/>
                <w14:textOutline w14:w="12700" w14:cap="flat">
                  <w14:noFill/>
                  <w14:miter w14:lim="400000"/>
                </w14:textOutline>
              </w:rPr>
              <w:t>2</w:t>
            </w:r>
            <w:r>
              <w:rPr>
                <w:rStyle w:val="Нет"/>
                <w:rFonts w:ascii="Times New Roman" w:hAnsi="Times New Roman"/>
                <w:sz w:val="20"/>
                <w:szCs w:val="20"/>
                <w:u w:color="000000"/>
                <w:shd w:val="nil" w:color="auto" w:fill="auto"/>
                <w:rtl w:val="0"/>
                <w:lang w:val="ru-RU"/>
                <w14:textOutline w14:w="12700" w14:cap="flat">
                  <w14:noFill/>
                  <w14:miter w14:lim="400000"/>
                </w14:textOutline>
              </w:rPr>
              <w:t>/ C(a-</w:t>
            </w:r>
            <w:r>
              <w:rPr>
                <w:rStyle w:val="Нет"/>
                <w:rFonts w:ascii="Times New Roman" w:hAnsi="Times New Roman"/>
                <w:sz w:val="20"/>
                <w:szCs w:val="20"/>
                <w:u w:color="000000"/>
                <w:shd w:val="nil" w:color="auto" w:fill="auto"/>
                <w:rtl w:val="0"/>
                <w:lang w:val="en-US"/>
                <w14:textOutline w14:w="12700" w14:cap="flat">
                  <w14:noFill/>
                  <w14:miter w14:lim="400000"/>
                </w14:textOutline>
              </w:rPr>
              <w:t>v</w:t>
            </w:r>
            <w:r>
              <w:rPr>
                <w:rStyle w:val="Нет"/>
                <w:rFonts w:ascii="Times New Roman" w:hAnsi="Times New Roman"/>
                <w:sz w:val="20"/>
                <w:szCs w:val="20"/>
                <w:u w:color="000000"/>
                <w:shd w:val="nil" w:color="auto" w:fill="auto"/>
                <w:rtl w:val="0"/>
                <w:lang w:val="ru-RU"/>
                <w14:textOutline w14:w="12700" w14:cap="flat">
                  <w14:noFill/>
                  <w14:miter w14:lim="400000"/>
                </w14:textOutline>
              </w:rPr>
              <w:t>)O</w:t>
            </w:r>
            <w:r>
              <w:rPr>
                <w:rStyle w:val="Нет"/>
                <w:rFonts w:ascii="Times New Roman" w:hAnsi="Times New Roman"/>
                <w:sz w:val="20"/>
                <w:szCs w:val="20"/>
                <w:u w:color="000000"/>
                <w:shd w:val="nil" w:color="auto" w:fill="auto"/>
                <w:vertAlign w:val="subscript"/>
                <w:rtl w:val="0"/>
                <w:lang w:val="ru-RU"/>
                <w14:textOutline w14:w="12700" w14:cap="flat">
                  <w14:noFill/>
                  <w14:miter w14:lim="400000"/>
                </w14:textOutline>
              </w:rPr>
              <w:t>2</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w:t>
            </w:r>
            <w:r>
              <w:rPr>
                <w:rStyle w:val="Нет"/>
                <w:rFonts w:ascii="Times New Roman" w:hAnsi="Times New Roman"/>
                <w:sz w:val="20"/>
                <w:szCs w:val="20"/>
                <w:u w:color="000000"/>
                <w:shd w:val="nil" w:color="auto" w:fill="auto"/>
                <w:rtl w:val="0"/>
                <w:lang w:val="en-US"/>
                <w14:textOutline w14:w="12700" w14:cap="flat">
                  <w14:noFill/>
                  <w14:miter w14:lim="400000"/>
                </w14:textOutline>
              </w:rPr>
              <w:t>.56 [0.89; 1.89]</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0.97 [0.67; 1.70]*</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1.43 [0.73; 2.38]</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2.20 [0.92; 3.12]*</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2.49 [2.04; 3.53]*</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SaO</w:t>
            </w:r>
            <w:r>
              <w:rPr>
                <w:rStyle w:val="Нет"/>
                <w:rFonts w:ascii="Times New Roman" w:hAnsi="Times New Roman"/>
                <w:sz w:val="20"/>
                <w:szCs w:val="20"/>
                <w:u w:color="000000"/>
                <w:shd w:val="nil" w:color="auto" w:fill="auto"/>
                <w:vertAlign w:val="subscript"/>
                <w:rtl w:val="0"/>
                <w:lang w:val="ru-RU"/>
                <w14:textOutline w14:w="12700" w14:cap="flat">
                  <w14:noFill/>
                  <w14:miter w14:lim="400000"/>
                </w14:textOutline>
              </w:rPr>
              <w:t xml:space="preserve">2, </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98</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8 [97</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6; 99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4]</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85 [82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6; 86</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6]*</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99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 [99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7; 99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99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 [99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8; 99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99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 [99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4; 99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SvO</w:t>
            </w:r>
            <w:r>
              <w:rPr>
                <w:rStyle w:val="Нет"/>
                <w:rFonts w:ascii="Times New Roman" w:hAnsi="Times New Roman"/>
                <w:sz w:val="20"/>
                <w:szCs w:val="20"/>
                <w:u w:color="000000"/>
                <w:shd w:val="nil" w:color="auto" w:fill="auto"/>
                <w:vertAlign w:val="subscript"/>
                <w:rtl w:val="0"/>
                <w:lang w:val="ru-RU"/>
                <w14:textOutline w14:w="12700" w14:cap="flat">
                  <w14:noFill/>
                  <w14:miter w14:lim="400000"/>
                </w14:textOutline>
              </w:rPr>
              <w:t xml:space="preserve">2, </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77</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4 [73</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6; 80</w:t>
            </w:r>
            <w:r>
              <w:rPr>
                <w:rStyle w:val="Нет"/>
                <w:rFonts w:ascii="Times New Roman" w:hAnsi="Times New Roman"/>
                <w:sz w:val="20"/>
                <w:szCs w:val="20"/>
                <w:u w:color="000000"/>
                <w:shd w:val="nil" w:color="auto" w:fill="auto"/>
                <w:rtl w:val="0"/>
                <w:lang w:val="en-US"/>
                <w14:textOutline w14:w="12700" w14:cap="flat">
                  <w14:noFill/>
                  <w14:miter w14:lim="400000"/>
                </w14:textOutline>
              </w:rPr>
              <w:t>.7</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59</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1 [57; 64</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2]*</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86 [84</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4; 88</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7]*</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87</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4 [81</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7; 90</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6]*</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88 [83</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5; 88</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9]*</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IVO</w:t>
            </w:r>
            <w:r>
              <w:rPr>
                <w:rStyle w:val="Нет"/>
                <w:rFonts w:ascii="Times New Roman" w:hAnsi="Times New Roman"/>
                <w:sz w:val="20"/>
                <w:szCs w:val="20"/>
                <w:u w:color="000000"/>
                <w:shd w:val="nil" w:color="auto" w:fill="auto"/>
                <w:vertAlign w:val="subscript"/>
                <w:rtl w:val="0"/>
                <w:lang w:val="en-US"/>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 ml</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r>
              <w:rPr>
                <w:rStyle w:val="Нет"/>
                <w:rFonts w:ascii="Times New Roman" w:hAnsi="Times New Roman"/>
                <w:sz w:val="20"/>
                <w:szCs w:val="20"/>
                <w:u w:color="000000"/>
                <w:shd w:val="nil" w:color="auto" w:fill="auto"/>
                <w:rtl w:val="0"/>
                <w:lang w:val="en-US"/>
                <w14:textOutline w14:w="12700" w14:cap="flat">
                  <w14:noFill/>
                  <w14:miter w14:lim="400000"/>
                </w14:textOutline>
              </w:rPr>
              <w:t>min</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r>
              <w:rPr>
                <w:rStyle w:val="Нет"/>
                <w:rFonts w:ascii="Times New Roman" w:hAnsi="Times New Roman"/>
                <w:sz w:val="20"/>
                <w:szCs w:val="20"/>
                <w:u w:color="000000"/>
                <w:shd w:val="nil" w:color="auto" w:fill="auto"/>
                <w:rtl w:val="0"/>
                <w:lang w:val="en-US"/>
                <w14:textOutline w14:w="12700" w14:cap="flat">
                  <w14:noFill/>
                  <w14:miter w14:lim="400000"/>
                </w14:textOutline>
              </w:rPr>
              <w:t>m</w:t>
            </w:r>
            <w:r>
              <w:rPr>
                <w:rStyle w:val="Нет"/>
                <w:rFonts w:ascii="Times New Roman" w:hAnsi="Times New Roman"/>
                <w:sz w:val="20"/>
                <w:szCs w:val="20"/>
                <w:u w:color="000000"/>
                <w:shd w:val="nil" w:color="auto" w:fill="auto"/>
                <w:vertAlign w:val="superscript"/>
                <w:rtl w:val="0"/>
                <w:lang w:val="ru-RU"/>
                <w14:textOutline w14:w="12700" w14:cap="flat">
                  <w14:noFill/>
                  <w14:miter w14:lim="400000"/>
                </w14:textOutline>
              </w:rPr>
              <w:t>2</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88.43 [72.09; 110]</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106 [87.8; 117.2]*</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59.7 [38.55; 74.14]*</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55.3 [39.8; 71]*</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55.5 [38; 72.1]*</w:t>
            </w:r>
          </w:p>
        </w:tc>
      </w:tr>
      <w:tr>
        <w:tblPrEx>
          <w:shd w:val="clear" w:color="auto" w:fill="cadfff"/>
        </w:tblPrEx>
        <w:trPr>
          <w:trHeight w:val="492" w:hRule="atLeast"/>
        </w:trPr>
        <w:tc>
          <w:tcPr>
            <w:tcW w:type="dxa" w:w="1455"/>
            <w:tcBorders>
              <w:top w:val="single" w:color="000000" w:sz="8" w:space="0" w:shadow="0" w:frame="0"/>
              <w:left w:val="single" w:color="000000" w:sz="2"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IDO</w:t>
            </w:r>
            <w:r>
              <w:rPr>
                <w:rStyle w:val="Нет"/>
                <w:rFonts w:ascii="Times New Roman" w:hAnsi="Times New Roman"/>
                <w:sz w:val="20"/>
                <w:szCs w:val="20"/>
                <w:u w:color="000000"/>
                <w:shd w:val="nil" w:color="auto" w:fill="auto"/>
                <w:vertAlign w:val="subscript"/>
                <w:rtl w:val="0"/>
                <w:lang w:val="en-US"/>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 ml</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r>
              <w:rPr>
                <w:rStyle w:val="Нет"/>
                <w:rFonts w:ascii="Times New Roman" w:hAnsi="Times New Roman"/>
                <w:sz w:val="20"/>
                <w:szCs w:val="20"/>
                <w:u w:color="000000"/>
                <w:shd w:val="nil" w:color="auto" w:fill="auto"/>
                <w:rtl w:val="0"/>
                <w:lang w:val="en-US"/>
                <w14:textOutline w14:w="12700" w14:cap="flat">
                  <w14:noFill/>
                  <w14:miter w14:lim="400000"/>
                </w14:textOutline>
              </w:rPr>
              <w:t>min</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r>
              <w:rPr>
                <w:rStyle w:val="Нет"/>
                <w:rFonts w:ascii="Times New Roman" w:hAnsi="Times New Roman"/>
                <w:sz w:val="20"/>
                <w:szCs w:val="20"/>
                <w:u w:color="000000"/>
                <w:shd w:val="nil" w:color="auto" w:fill="auto"/>
                <w:rtl w:val="0"/>
                <w:lang w:val="en-US"/>
                <w14:textOutline w14:w="12700" w14:cap="flat">
                  <w14:noFill/>
                  <w14:miter w14:lim="400000"/>
                </w14:textOutline>
              </w:rPr>
              <w:t>m</w:t>
            </w:r>
            <w:r>
              <w:rPr>
                <w:rStyle w:val="Нет"/>
                <w:rFonts w:ascii="Times New Roman" w:hAnsi="Times New Roman"/>
                <w:sz w:val="20"/>
                <w:szCs w:val="20"/>
                <w:u w:color="000000"/>
                <w:shd w:val="nil" w:color="auto" w:fill="auto"/>
                <w:vertAlign w:val="superscript"/>
                <w:rtl w:val="0"/>
                <w:lang w:val="ru-RU"/>
                <w14:textOutline w14:w="12700" w14:cap="flat">
                  <w14:noFill/>
                  <w14:miter w14:lim="400000"/>
                </w14:textOutline>
              </w:rPr>
              <w:t>2</w:t>
            </w:r>
          </w:p>
        </w:tc>
        <w:tc>
          <w:tcPr>
            <w:tcW w:type="dxa" w:w="1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440.7 [398.4; 507.1]</w:t>
            </w:r>
          </w:p>
        </w:tc>
        <w:tc>
          <w:tcPr>
            <w:tcW w:type="dxa" w:w="140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367.8 [324.1; 451.2]*</w:t>
            </w:r>
          </w:p>
        </w:tc>
        <w:tc>
          <w:tcPr>
            <w:tcW w:type="dxa" w:w="16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464.6 [390.8; 532]</w:t>
            </w:r>
          </w:p>
        </w:tc>
        <w:tc>
          <w:tcPr>
            <w:tcW w:type="dxa" w:w="15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463.2 [390.8; 532.4]</w:t>
            </w:r>
          </w:p>
        </w:tc>
        <w:tc>
          <w:tcPr>
            <w:tcW w:type="dxa" w:w="1534"/>
            <w:tcBorders>
              <w:top w:val="single" w:color="000000" w:sz="8" w:space="0" w:shadow="0" w:frame="0"/>
              <w:left w:val="single" w:color="000000" w:sz="8" w:space="0" w:shadow="0" w:frame="0"/>
              <w:bottom w:val="single" w:color="000000" w:sz="8"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464.4 [390.8; 532]</w:t>
            </w:r>
          </w:p>
        </w:tc>
      </w:tr>
      <w:tr>
        <w:tblPrEx>
          <w:shd w:val="clear" w:color="auto" w:fill="cadfff"/>
        </w:tblPrEx>
        <w:trPr>
          <w:trHeight w:val="487" w:hRule="atLeast"/>
        </w:trPr>
        <w:tc>
          <w:tcPr>
            <w:tcW w:type="dxa" w:w="1455"/>
            <w:tcBorders>
              <w:top w:val="single" w:color="000000" w:sz="8" w:space="0" w:shadow="0" w:frame="0"/>
              <w:left w:val="single" w:color="000000" w:sz="2"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IE</w:t>
            </w: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О</w:t>
            </w:r>
            <w:r>
              <w:rPr>
                <w:rStyle w:val="Нет"/>
                <w:rFonts w:ascii="Times New Roman" w:hAnsi="Times New Roman"/>
                <w:sz w:val="20"/>
                <w:szCs w:val="20"/>
                <w:u w:color="000000"/>
                <w:shd w:val="nil" w:color="auto" w:fill="auto"/>
                <w:vertAlign w:val="subscript"/>
                <w:rtl w:val="0"/>
                <w:lang w:val="ru-RU"/>
                <w14:textOutline w14:w="12700" w14:cap="flat">
                  <w14:noFill/>
                  <w14:miter w14:lim="400000"/>
                </w14:textOutline>
              </w:rPr>
              <w:t>2</w:t>
            </w:r>
            <w:r>
              <w:rPr>
                <w:rStyle w:val="Нет"/>
                <w:rFonts w:ascii="Times New Roman" w:hAnsi="Times New Roman"/>
                <w:sz w:val="20"/>
                <w:szCs w:val="20"/>
                <w:u w:color="000000"/>
                <w:shd w:val="nil" w:color="auto" w:fill="auto"/>
                <w:rtl w:val="0"/>
                <w:lang w:val="ru-RU"/>
                <w14:textOutline w14:w="12700" w14:cap="flat">
                  <w14:noFill/>
                  <w14:miter w14:lim="400000"/>
                </w14:textOutline>
              </w:rPr>
              <w:t>, %</w:t>
            </w:r>
          </w:p>
        </w:tc>
        <w:tc>
          <w:tcPr>
            <w:tcW w:type="dxa" w:w="1458"/>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21.4 [17.24; 25.33]</w:t>
            </w:r>
          </w:p>
        </w:tc>
        <w:tc>
          <w:tcPr>
            <w:tcW w:type="dxa" w:w="1404"/>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Style w:val="Нет"/>
                <w:rFonts w:ascii="Palatino Linotype" w:cs="Palatino Linotype" w:hAnsi="Palatino Linotype" w:eastAsia="Palatino Linotype"/>
                <w:sz w:val="20"/>
                <w:szCs w:val="20"/>
                <w:u w:color="000000"/>
                <w:shd w:val="nil" w:color="auto" w:fill="auto"/>
                <w:rtl w:val="0"/>
                <w14:textOutline w14:w="12700" w14:cap="flat">
                  <w14:noFill/>
                  <w14:miter w14:lim="400000"/>
                </w14:textOutline>
              </w:rPr>
            </w:pP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27</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6</w:t>
            </w:r>
          </w:p>
          <w:p>
            <w:pPr>
              <w:pStyle w:val="По умолчанию"/>
              <w:tabs>
                <w:tab w:val="left" w:pos="510"/>
                <w:tab w:val="left" w:pos="1020"/>
              </w:tabs>
              <w:spacing w:before="0" w:line="260" w:lineRule="atLeast"/>
              <w:jc w:val="left"/>
            </w:pPr>
            <w:r>
              <w:rPr>
                <w:rStyle w:val="Нет"/>
                <w:rFonts w:ascii="Times New Roman" w:hAnsi="Times New Roman"/>
                <w:sz w:val="20"/>
                <w:szCs w:val="20"/>
                <w:u w:color="000000"/>
                <w:shd w:val="nil" w:color="auto" w:fill="auto"/>
                <w:rtl w:val="0"/>
                <w:lang w:val="ru-RU"/>
                <w14:textOutline w14:w="12700" w14:cap="flat">
                  <w14:noFill/>
                  <w14:miter w14:lim="400000"/>
                </w14:textOutline>
              </w:rPr>
              <w:t>[25</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0</w:t>
            </w:r>
            <w:r>
              <w:rPr>
                <w:rStyle w:val="Нет"/>
                <w:rFonts w:ascii="Times New Roman" w:hAnsi="Times New Roman"/>
                <w:sz w:val="20"/>
                <w:szCs w:val="20"/>
                <w:u w:color="000000"/>
                <w:shd w:val="nil" w:color="auto" w:fill="auto"/>
                <w:rtl w:val="0"/>
                <w:lang w:val="en-US"/>
                <w14:textOutline w14:w="12700" w14:cap="flat">
                  <w14:noFill/>
                  <w14:miter w14:lim="400000"/>
                </w14:textOutline>
              </w:rPr>
              <w:t>2</w:t>
            </w:r>
            <w:r>
              <w:rPr>
                <w:rStyle w:val="Нет"/>
                <w:rFonts w:ascii="Times New Roman" w:hAnsi="Times New Roman"/>
                <w:sz w:val="20"/>
                <w:szCs w:val="20"/>
                <w:u w:color="000000"/>
                <w:shd w:val="nil" w:color="auto" w:fill="auto"/>
                <w:rtl w:val="0"/>
                <w:lang w:val="ru-RU"/>
                <w14:textOutline w14:w="12700" w14:cap="flat">
                  <w14:noFill/>
                  <w14:miter w14:lim="400000"/>
                </w14:textOutline>
              </w:rPr>
              <w:t>; 32</w:t>
            </w:r>
            <w:r>
              <w:rPr>
                <w:rStyle w:val="Нет"/>
                <w:rFonts w:ascii="Times New Roman" w:hAnsi="Times New Roman"/>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ru-RU"/>
                <w14:textOutline w14:w="12700" w14:cap="flat">
                  <w14:noFill/>
                  <w14:miter w14:lim="400000"/>
                </w14:textOutline>
              </w:rPr>
              <w:t>6]*</w:t>
            </w:r>
          </w:p>
        </w:tc>
        <w:tc>
          <w:tcPr>
            <w:tcW w:type="dxa" w:w="1606"/>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Style w:val="Нет"/>
                <w:rFonts w:ascii="Palatino Linotype" w:cs="Palatino Linotype" w:hAnsi="Palatino Linotype" w:eastAsia="Palatino Linotype"/>
                <w:sz w:val="20"/>
                <w:szCs w:val="20"/>
                <w:u w:color="000000"/>
                <w:shd w:val="nil" w:color="auto" w:fill="auto"/>
                <w:rtl w:val="0"/>
                <w14:textOutline w14:w="12700" w14:cap="flat">
                  <w14:noFill/>
                  <w14:miter w14:lim="400000"/>
                </w14:textOutline>
              </w:rPr>
            </w:pP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13</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9</w:t>
            </w:r>
          </w:p>
          <w:p>
            <w:pPr>
              <w:pStyle w:val="По умолчанию"/>
              <w:tabs>
                <w:tab w:val="left" w:pos="510"/>
                <w:tab w:val="left" w:pos="1020"/>
                <w:tab w:val="left" w:pos="1530"/>
              </w:tabs>
              <w:spacing w:before="0" w:line="260" w:lineRule="atLeast"/>
              <w:jc w:val="left"/>
            </w:pPr>
            <w:r>
              <w:rPr>
                <w:rStyle w:val="Нет"/>
                <w:rFonts w:ascii="Times New Roman" w:hAnsi="Times New Roman"/>
                <w:sz w:val="20"/>
                <w:szCs w:val="20"/>
                <w:u w:color="000000"/>
                <w:shd w:val="nil" w:color="auto" w:fill="auto"/>
                <w:rtl w:val="0"/>
                <w:lang w:val="ru-RU"/>
                <w14:textOutline w14:w="12700" w14:cap="flat">
                  <w14:noFill/>
                  <w14:miter w14:lim="400000"/>
                </w14:textOutline>
              </w:rPr>
              <w:t>[10</w:t>
            </w:r>
            <w:r>
              <w:rPr>
                <w:rStyle w:val="Нет"/>
                <w:rFonts w:ascii="Times New Roman" w:hAnsi="Times New Roman"/>
                <w:sz w:val="20"/>
                <w:szCs w:val="20"/>
                <w:u w:color="000000"/>
                <w:shd w:val="nil" w:color="auto" w:fill="auto"/>
                <w:rtl w:val="0"/>
                <w:lang w:val="en-US"/>
                <w14:textOutline w14:w="12700" w14:cap="flat">
                  <w14:noFill/>
                  <w14:miter w14:lim="400000"/>
                </w14:textOutline>
              </w:rPr>
              <w:t>.45</w:t>
            </w:r>
            <w:r>
              <w:rPr>
                <w:rStyle w:val="Нет"/>
                <w:rFonts w:ascii="Times New Roman" w:hAnsi="Times New Roman"/>
                <w:sz w:val="20"/>
                <w:szCs w:val="20"/>
                <w:u w:color="000000"/>
                <w:shd w:val="nil" w:color="auto" w:fill="auto"/>
                <w:rtl w:val="0"/>
                <w:lang w:val="ru-RU"/>
                <w14:textOutline w14:w="12700" w14:cap="flat">
                  <w14:noFill/>
                  <w14:miter w14:lim="400000"/>
                </w14:textOutline>
              </w:rPr>
              <w:t>; 15]*</w:t>
            </w:r>
          </w:p>
        </w:tc>
        <w:tc>
          <w:tcPr>
            <w:tcW w:type="dxa" w:w="1578"/>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Style w:val="Нет"/>
                <w:rFonts w:ascii="Palatino Linotype" w:cs="Palatino Linotype" w:hAnsi="Palatino Linotype" w:eastAsia="Palatino Linotype"/>
                <w:sz w:val="20"/>
                <w:szCs w:val="20"/>
                <w:u w:color="000000"/>
                <w:shd w:val="nil" w:color="auto" w:fill="auto"/>
                <w:rtl w:val="0"/>
                <w14:textOutline w14:w="12700" w14:cap="flat">
                  <w14:noFill/>
                  <w14:miter w14:lim="400000"/>
                </w14:textOutline>
              </w:rPr>
            </w:pP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12</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.2</w:t>
            </w:r>
          </w:p>
          <w:p>
            <w:pPr>
              <w:pStyle w:val="По умолчанию"/>
              <w:tabs>
                <w:tab w:val="left" w:pos="510"/>
                <w:tab w:val="left" w:pos="1020"/>
                <w:tab w:val="left" w:pos="1530"/>
              </w:tabs>
              <w:spacing w:before="0" w:line="260" w:lineRule="atLeast"/>
              <w:jc w:val="left"/>
            </w:pPr>
            <w:r>
              <w:rPr>
                <w:rStyle w:val="Нет"/>
                <w:rFonts w:ascii="Times New Roman" w:hAnsi="Times New Roman"/>
                <w:sz w:val="20"/>
                <w:szCs w:val="20"/>
                <w:u w:color="000000"/>
                <w:shd w:val="nil" w:color="auto" w:fill="auto"/>
                <w:rtl w:val="0"/>
                <w:lang w:val="ru-RU"/>
                <w14:textOutline w14:w="12700" w14:cap="flat">
                  <w14:noFill/>
                  <w14:miter w14:lim="400000"/>
                </w14:textOutline>
              </w:rPr>
              <w:t>[8</w:t>
            </w:r>
            <w:r>
              <w:rPr>
                <w:rStyle w:val="Нет"/>
                <w:rFonts w:ascii="Times New Roman" w:hAnsi="Times New Roman"/>
                <w:sz w:val="20"/>
                <w:szCs w:val="20"/>
                <w:u w:color="000000"/>
                <w:shd w:val="nil" w:color="auto" w:fill="auto"/>
                <w:rtl w:val="0"/>
                <w:lang w:val="en-US"/>
                <w14:textOutline w14:w="12700" w14:cap="flat">
                  <w14:noFill/>
                  <w14:miter w14:lim="400000"/>
                </w14:textOutline>
              </w:rPr>
              <w:t>.21</w:t>
            </w:r>
            <w:r>
              <w:rPr>
                <w:rStyle w:val="Нет"/>
                <w:rFonts w:ascii="Times New Roman" w:hAnsi="Times New Roman"/>
                <w:sz w:val="20"/>
                <w:szCs w:val="20"/>
                <w:u w:color="000000"/>
                <w:shd w:val="nil" w:color="auto" w:fill="auto"/>
                <w:rtl w:val="0"/>
                <w:lang w:val="ru-RU"/>
                <w14:textOutline w14:w="12700" w14:cap="flat">
                  <w14:noFill/>
                  <w14:miter w14:lim="400000"/>
                </w14:textOutline>
              </w:rPr>
              <w:t>; 18</w:t>
            </w:r>
            <w:r>
              <w:rPr>
                <w:rStyle w:val="Нет"/>
                <w:rFonts w:ascii="Times New Roman" w:hAnsi="Times New Roman"/>
                <w:sz w:val="20"/>
                <w:szCs w:val="20"/>
                <w:u w:color="000000"/>
                <w:shd w:val="nil" w:color="auto" w:fill="auto"/>
                <w:rtl w:val="0"/>
                <w:lang w:val="en-US"/>
                <w14:textOutline w14:w="12700" w14:cap="flat">
                  <w14:noFill/>
                  <w14:miter w14:lim="400000"/>
                </w14:textOutline>
              </w:rPr>
              <w:t>.22</w:t>
            </w:r>
            <w:r>
              <w:rPr>
                <w:rStyle w:val="Нет"/>
                <w:rFonts w:ascii="Times New Roman" w:hAnsi="Times New Roman"/>
                <w:sz w:val="20"/>
                <w:szCs w:val="20"/>
                <w:u w:color="000000"/>
                <w:shd w:val="nil" w:color="auto" w:fill="auto"/>
                <w:rtl w:val="0"/>
                <w:lang w:val="ru-RU"/>
                <w14:textOutline w14:w="12700" w14:cap="flat">
                  <w14:noFill/>
                  <w14:miter w14:lim="400000"/>
                </w14:textOutline>
              </w:rPr>
              <w:t>]*</w:t>
            </w:r>
          </w:p>
        </w:tc>
        <w:tc>
          <w:tcPr>
            <w:tcW w:type="dxa" w:w="1534"/>
            <w:tcBorders>
              <w:top w:val="single" w:color="000000" w:sz="8" w:space="0" w:shadow="0" w:frame="0"/>
              <w:left w:val="single" w:color="000000" w:sz="8"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bottom"/>
          </w:tcPr>
          <w:p>
            <w:pPr>
              <w:pStyle w:val="По умолчанию"/>
              <w:tabs>
                <w:tab w:val="left" w:pos="510"/>
                <w:tab w:val="left" w:pos="1020"/>
                <w:tab w:val="left" w:pos="1530"/>
              </w:tabs>
              <w:bidi w:val="0"/>
              <w:spacing w:before="0" w:line="260" w:lineRule="atLeast"/>
              <w:ind w:left="0" w:right="0" w:firstLine="0"/>
              <w:jc w:val="left"/>
              <w:rPr>
                <w:rStyle w:val="Нет"/>
                <w:rFonts w:ascii="Palatino Linotype" w:cs="Palatino Linotype" w:hAnsi="Palatino Linotype" w:eastAsia="Palatino Linotype"/>
                <w:sz w:val="20"/>
                <w:szCs w:val="20"/>
                <w:u w:color="000000"/>
                <w:shd w:val="nil" w:color="auto" w:fill="auto"/>
                <w:rtl w:val="0"/>
                <w14:textOutline w14:w="12700" w14:cap="flat">
                  <w14:noFill/>
                  <w14:miter w14:lim="400000"/>
                </w14:textOutline>
              </w:rPr>
            </w:pP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11</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ru-RU"/>
                <w14:textOutline w14:w="12700" w14:cap="flat">
                  <w14:noFill/>
                  <w14:miter w14:lim="400000"/>
                </w14:textOutline>
              </w:rPr>
              <w:t>9</w:t>
            </w:r>
          </w:p>
          <w:p>
            <w:pPr>
              <w:pStyle w:val="По умолчанию"/>
              <w:tabs>
                <w:tab w:val="left" w:pos="510"/>
                <w:tab w:val="left" w:pos="1020"/>
                <w:tab w:val="left" w:pos="1530"/>
              </w:tabs>
              <w:spacing w:before="0" w:line="260" w:lineRule="atLeast"/>
              <w:jc w:val="left"/>
            </w:pPr>
            <w:r>
              <w:rPr>
                <w:rStyle w:val="Нет"/>
                <w:rFonts w:ascii="Times New Roman" w:hAnsi="Times New Roman"/>
                <w:sz w:val="20"/>
                <w:szCs w:val="20"/>
                <w:u w:color="000000"/>
                <w:shd w:val="nil" w:color="auto" w:fill="auto"/>
                <w:rtl w:val="0"/>
                <w:lang w:val="ru-RU"/>
                <w14:textOutline w14:w="12700" w14:cap="flat">
                  <w14:noFill/>
                  <w14:miter w14:lim="400000"/>
                </w14:textOutline>
              </w:rPr>
              <w:t>[ 1</w:t>
            </w:r>
            <w:r>
              <w:rPr>
                <w:rStyle w:val="Нет"/>
                <w:rFonts w:ascii="Times New Roman" w:hAnsi="Times New Roman"/>
                <w:sz w:val="20"/>
                <w:szCs w:val="20"/>
                <w:u w:color="000000"/>
                <w:shd w:val="nil" w:color="auto" w:fill="auto"/>
                <w:rtl w:val="0"/>
                <w:lang w:val="en-US"/>
                <w14:textOutline w14:w="12700" w14:cap="flat">
                  <w14:noFill/>
                  <w14:miter w14:lim="400000"/>
                </w14:textOutline>
              </w:rPr>
              <w:t>0.26</w:t>
            </w:r>
            <w:r>
              <w:rPr>
                <w:rStyle w:val="Нет"/>
                <w:rFonts w:ascii="Times New Roman" w:hAnsi="Times New Roman"/>
                <w:sz w:val="20"/>
                <w:szCs w:val="20"/>
                <w:u w:color="000000"/>
                <w:shd w:val="nil" w:color="auto" w:fill="auto"/>
                <w:rtl w:val="0"/>
                <w:lang w:val="ru-RU"/>
                <w14:textOutline w14:w="12700" w14:cap="flat">
                  <w14:noFill/>
                  <w14:miter w14:lim="400000"/>
                </w14:textOutline>
              </w:rPr>
              <w:t>; 1</w:t>
            </w:r>
            <w:r>
              <w:rPr>
                <w:rStyle w:val="Нет"/>
                <w:rFonts w:ascii="Times New Roman" w:hAnsi="Times New Roman"/>
                <w:sz w:val="20"/>
                <w:szCs w:val="20"/>
                <w:u w:color="000000"/>
                <w:shd w:val="nil" w:color="auto" w:fill="auto"/>
                <w:rtl w:val="0"/>
                <w:lang w:val="en-US"/>
                <w14:textOutline w14:w="12700" w14:cap="flat">
                  <w14:noFill/>
                  <w14:miter w14:lim="400000"/>
                </w14:textOutline>
              </w:rPr>
              <w:t>5.7</w:t>
            </w:r>
            <w:r>
              <w:rPr>
                <w:rStyle w:val="Нет"/>
                <w:rFonts w:ascii="Times New Roman" w:hAnsi="Times New Roman"/>
                <w:sz w:val="20"/>
                <w:szCs w:val="20"/>
                <w:u w:color="000000"/>
                <w:shd w:val="nil" w:color="auto" w:fill="auto"/>
                <w:rtl w:val="0"/>
                <w:lang w:val="ru-RU"/>
                <w14:textOutline w14:w="12700" w14:cap="flat">
                  <w14:noFill/>
                  <w14:miter w14:lim="400000"/>
                </w14:textOutline>
              </w:rPr>
              <w:t>4]*</w:t>
            </w:r>
          </w:p>
        </w:tc>
      </w:tr>
      <w:tr>
        <w:tblPrEx>
          <w:shd w:val="clear" w:color="auto" w:fill="cadfff"/>
        </w:tblPrEx>
        <w:trPr>
          <w:trHeight w:val="222" w:hRule="atLeast"/>
        </w:trPr>
        <w:tc>
          <w:tcPr>
            <w:tcW w:type="dxa" w:w="1455"/>
            <w:tcBorders>
              <w:top w:val="single" w:color="000000" w:sz="4" w:space="0" w:shadow="0" w:frame="0"/>
              <w:left w:val="single" w:color="000000" w:sz="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 xml:space="preserve">Lac, </w:t>
            </w:r>
            <w:r>
              <w:rPr>
                <w:rStyle w:val="Нет"/>
                <w:rFonts w:ascii="Times New Roman" w:hAnsi="Times New Roman"/>
                <w:sz w:val="20"/>
                <w:szCs w:val="20"/>
                <w:u w:color="000000"/>
                <w:shd w:val="nil" w:color="auto" w:fill="auto"/>
                <w:rtl w:val="0"/>
                <w:lang w:val="ru-RU"/>
                <w14:textOutline w14:w="12700" w14:cap="flat">
                  <w14:noFill/>
                  <w14:miter w14:lim="400000"/>
                </w14:textOutline>
              </w:rPr>
              <w:t>mM/l</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1.45 [1.3; 1.95]</w:t>
            </w:r>
          </w:p>
        </w:tc>
        <w:tc>
          <w:tcPr>
            <w:tcW w:type="dxa" w:w="1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1.8 [1.43; 2.3]</w:t>
            </w:r>
          </w:p>
        </w:tc>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1.65 [1.0; 2.0]</w:t>
            </w:r>
          </w:p>
        </w:tc>
        <w:tc>
          <w:tcPr>
            <w:tcW w:type="dxa" w:w="15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1.7 [1.3; 2.1]</w:t>
            </w:r>
          </w:p>
        </w:tc>
        <w:tc>
          <w:tcPr>
            <w:tcW w:type="dxa" w:w="1534"/>
            <w:tcBorders>
              <w:top w:val="single" w:color="000000" w:sz="4" w:space="0" w:shadow="0" w:frame="0"/>
              <w:left w:val="single" w:color="000000" w:sz="4"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1.9 [1.5; 2.3]</w:t>
            </w:r>
          </w:p>
        </w:tc>
      </w:tr>
      <w:tr>
        <w:tblPrEx>
          <w:shd w:val="clear" w:color="auto" w:fill="cadfff"/>
        </w:tblPrEx>
        <w:trPr>
          <w:trHeight w:val="222" w:hRule="atLeast"/>
        </w:trPr>
        <w:tc>
          <w:tcPr>
            <w:tcW w:type="dxa" w:w="1455"/>
            <w:tcBorders>
              <w:top w:val="single" w:color="000000" w:sz="4" w:space="0" w:shadow="0" w:frame="0"/>
              <w:left w:val="single" w:color="000000" w:sz="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Glu, mM/l</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6.1 [5.0; 7.2]</w:t>
            </w:r>
          </w:p>
        </w:tc>
        <w:tc>
          <w:tcPr>
            <w:tcW w:type="dxa" w:w="1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5.8 [5.0; 6.5]</w:t>
            </w:r>
          </w:p>
        </w:tc>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6 [5.1; 6.4]</w:t>
            </w:r>
          </w:p>
        </w:tc>
        <w:tc>
          <w:tcPr>
            <w:tcW w:type="dxa" w:w="15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5.7 [5.3; 7.0]</w:t>
            </w:r>
          </w:p>
        </w:tc>
        <w:tc>
          <w:tcPr>
            <w:tcW w:type="dxa" w:w="1534"/>
            <w:tcBorders>
              <w:top w:val="single" w:color="000000" w:sz="4" w:space="0" w:shadow="0" w:frame="0"/>
              <w:left w:val="single" w:color="000000" w:sz="4"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6 [5.5; 6.8]</w:t>
            </w:r>
          </w:p>
        </w:tc>
      </w:tr>
      <w:tr>
        <w:tblPrEx>
          <w:shd w:val="clear" w:color="auto" w:fill="cadfff"/>
        </w:tblPrEx>
        <w:trPr>
          <w:trHeight w:val="222" w:hRule="atLeast"/>
        </w:trPr>
        <w:tc>
          <w:tcPr>
            <w:tcW w:type="dxa" w:w="1455"/>
            <w:tcBorders>
              <w:top w:val="single" w:color="000000" w:sz="4" w:space="0" w:shadow="0" w:frame="0"/>
              <w:left w:val="single" w:color="000000" w:sz="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rSO2 left</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62 [57; 64]</w:t>
            </w:r>
          </w:p>
        </w:tc>
        <w:tc>
          <w:tcPr>
            <w:tcW w:type="dxa" w:w="1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51 [44; 57]</w:t>
            </w:r>
          </w:p>
        </w:tc>
        <w:tc>
          <w:tcPr>
            <w:tcW w:type="dxa" w:w="4718"/>
            <w:gridSpan w:val="3"/>
            <w:tcBorders>
              <w:top w:val="single" w:color="000000" w:sz="4" w:space="0" w:shadow="0" w:frame="0"/>
              <w:left w:val="single" w:color="000000" w:sz="4"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 w:val="left" w:pos="2040"/>
                <w:tab w:val="left" w:pos="2550"/>
                <w:tab w:val="left" w:pos="3060"/>
                <w:tab w:val="left" w:pos="3570"/>
                <w:tab w:val="left" w:pos="4080"/>
                <w:tab w:val="left" w:pos="459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72 [66; 75]</w:t>
            </w:r>
          </w:p>
        </w:tc>
      </w:tr>
      <w:tr>
        <w:tblPrEx>
          <w:shd w:val="clear" w:color="auto" w:fill="cadfff"/>
        </w:tblPrEx>
        <w:trPr>
          <w:trHeight w:val="222" w:hRule="atLeast"/>
        </w:trPr>
        <w:tc>
          <w:tcPr>
            <w:tcW w:type="dxa" w:w="1455"/>
            <w:tcBorders>
              <w:top w:val="single" w:color="000000" w:sz="4" w:space="0" w:shadow="0" w:frame="0"/>
              <w:left w:val="single" w:color="000000" w:sz="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rSO2 right</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62 [56; 65]</w:t>
            </w:r>
          </w:p>
        </w:tc>
        <w:tc>
          <w:tcPr>
            <w:tcW w:type="dxa" w:w="1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53 [42; 58]</w:t>
            </w:r>
          </w:p>
        </w:tc>
        <w:tc>
          <w:tcPr>
            <w:tcW w:type="dxa" w:w="4718"/>
            <w:gridSpan w:val="3"/>
            <w:tcBorders>
              <w:top w:val="single" w:color="000000" w:sz="4" w:space="0" w:shadow="0" w:frame="0"/>
              <w:left w:val="single" w:color="000000" w:sz="4"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 w:val="left" w:pos="2040"/>
                <w:tab w:val="left" w:pos="2550"/>
                <w:tab w:val="left" w:pos="3060"/>
                <w:tab w:val="left" w:pos="3570"/>
                <w:tab w:val="left" w:pos="4080"/>
                <w:tab w:val="left" w:pos="459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ru-RU"/>
                <w14:textOutline w14:w="12700" w14:cap="flat">
                  <w14:noFill/>
                  <w14:miter w14:lim="400000"/>
                </w14:textOutline>
              </w:rPr>
              <w:t>72 [67; 78]</w:t>
            </w:r>
          </w:p>
        </w:tc>
      </w:tr>
      <w:tr>
        <w:tblPrEx>
          <w:shd w:val="clear" w:color="auto" w:fill="cadfff"/>
        </w:tblPrEx>
        <w:trPr>
          <w:trHeight w:val="2064" w:hRule="atLeast"/>
        </w:trPr>
        <w:tc>
          <w:tcPr>
            <w:tcW w:type="dxa" w:w="9035"/>
            <w:gridSpan w:val="6"/>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bidi w:val="0"/>
              <w:spacing w:before="0" w:line="260" w:lineRule="atLeast"/>
              <w:ind w:left="0" w:right="0" w:firstLine="0"/>
              <w:jc w:val="left"/>
              <w:rPr>
                <w:rtl w:val="0"/>
              </w:rPr>
            </w:pPr>
            <w:r>
              <w:rPr>
                <w:rStyle w:val="Нет"/>
                <w:rFonts w:ascii="Times New Roman" w:hAnsi="Times New Roman"/>
                <w:sz w:val="20"/>
                <w:szCs w:val="20"/>
                <w:u w:color="000000"/>
                <w:shd w:val="nil" w:color="auto" w:fill="auto"/>
                <w:rtl w:val="0"/>
                <w:lang w:val="en-US"/>
                <w14:textOutline w14:w="12700" w14:cap="flat">
                  <w14:noFill/>
                  <w14:miter w14:lim="400000"/>
                </w14:textOutline>
              </w:rPr>
              <w:t>CI</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en-US"/>
                <w14:textOutline w14:w="12700" w14:cap="flat">
                  <w14:noFill/>
                  <w14:miter w14:lim="400000"/>
                </w14:textOutline>
              </w:rPr>
              <w:t>cardiac index</w:t>
            </w:r>
            <w:r>
              <w:rPr>
                <w:rStyle w:val="Нет"/>
                <w:rFonts w:ascii="Times New Roman" w:hAnsi="Times New Roman"/>
                <w:sz w:val="20"/>
                <w:szCs w:val="20"/>
                <w:u w:color="000000"/>
                <w:shd w:val="nil" w:color="auto" w:fill="auto"/>
                <w:rtl w:val="0"/>
                <w:lang w:val="pt-PT"/>
                <w14:textOutline w14:w="12700" w14:cap="flat">
                  <w14:noFill/>
                  <w14:miter w14:lim="400000"/>
                </w14:textOutline>
              </w:rPr>
              <w:t>; paO2</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 xml:space="preserve"> arterial oxygen tension</w:t>
            </w:r>
            <w:r>
              <w:rPr>
                <w:rStyle w:val="Нет"/>
                <w:rFonts w:ascii="Times New Roman" w:hAnsi="Times New Roman"/>
                <w:sz w:val="20"/>
                <w:szCs w:val="20"/>
                <w:u w:color="000000"/>
                <w:shd w:val="nil" w:color="auto" w:fill="auto"/>
                <w:rtl w:val="0"/>
                <w:lang w:val="en-US"/>
                <w14:textOutline w14:w="12700" w14:cap="flat">
                  <w14:noFill/>
                  <w14:miter w14:lim="400000"/>
                </w14:textOutline>
              </w:rPr>
              <w:t>; pvO2</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 xml:space="preserve"> mixed venous</w:t>
            </w:r>
            <w:r>
              <w:rPr>
                <w:rStyle w:val="Нет"/>
                <w:rFonts w:ascii="Palatino Linotype" w:cs="Palatino Linotype" w:hAnsi="Palatino Linotype" w:eastAsia="Palatino Linotype"/>
                <w:sz w:val="20"/>
                <w:szCs w:val="20"/>
                <w:u w:color="000000"/>
                <w:shd w:val="nil" w:color="auto" w:fill="auto"/>
                <w:rtl w:val="0"/>
                <w:lang w:val="nl-NL"/>
                <w14:textOutline w14:w="12700" w14:cap="flat">
                  <w14:noFill/>
                  <w14:miter w14:lim="400000"/>
                </w14:textOutline>
              </w:rPr>
              <w:t xml:space="preserve"> oxygen tension</w:t>
            </w:r>
            <w:r>
              <w:rPr>
                <w:rStyle w:val="Нет"/>
                <w:rFonts w:ascii="Times New Roman" w:hAnsi="Times New Roman"/>
                <w:sz w:val="20"/>
                <w:szCs w:val="20"/>
                <w:u w:color="000000"/>
                <w:shd w:val="nil" w:color="auto" w:fill="auto"/>
                <w:rtl w:val="0"/>
                <w:lang w:val="en-US"/>
                <w14:textOutline w14:w="12700" w14:cap="flat">
                  <w14:noFill/>
                  <w14:miter w14:lim="400000"/>
                </w14:textOutline>
              </w:rPr>
              <w:t xml:space="preserve">; </w:t>
            </w: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р</w:t>
            </w:r>
            <w:r>
              <w:rPr>
                <w:rStyle w:val="Нет"/>
                <w:rFonts w:ascii="Times New Roman" w:hAnsi="Times New Roman"/>
                <w:sz w:val="20"/>
                <w:szCs w:val="20"/>
                <w:u w:color="000000"/>
                <w:shd w:val="nil" w:color="auto" w:fill="auto"/>
                <w:rtl w:val="0"/>
                <w:lang w:val="en-US"/>
                <w14:textOutline w14:w="12700" w14:cap="flat">
                  <w14:noFill/>
                  <w14:miter w14:lim="400000"/>
                </w14:textOutline>
              </w:rPr>
              <w:t>aCO</w:t>
            </w:r>
            <w:r>
              <w:rPr>
                <w:rStyle w:val="Нет"/>
                <w:rFonts w:ascii="Times New Roman" w:hAnsi="Times New Roman"/>
                <w:sz w:val="20"/>
                <w:szCs w:val="20"/>
                <w:u w:color="000000"/>
                <w:shd w:val="nil" w:color="auto" w:fill="auto"/>
                <w:vertAlign w:val="subscript"/>
                <w:rtl w:val="0"/>
                <w:lang w:val="en-US"/>
                <w14:textOutline w14:w="12700" w14:cap="flat">
                  <w14:noFill/>
                  <w14:miter w14:lim="400000"/>
                </w14:textOutline>
              </w:rPr>
              <w:t xml:space="preserve">2 - </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 xml:space="preserve">arterial </w:t>
            </w:r>
            <w:r>
              <w:rPr>
                <w:rStyle w:val="Нет"/>
                <w:rFonts w:ascii="Times New Roman" w:hAnsi="Times New Roman"/>
                <w:sz w:val="20"/>
                <w:szCs w:val="20"/>
                <w:u w:color="000000"/>
                <w:shd w:val="nil" w:color="auto" w:fill="auto"/>
                <w:rtl w:val="0"/>
                <w:lang w:val="en-US"/>
                <w14:textOutline w14:w="12700" w14:cap="flat">
                  <w14:noFill/>
                  <w14:miter w14:lim="400000"/>
                </w14:textOutline>
              </w:rPr>
              <w:t>carbon dioxide</w:t>
            </w:r>
            <w:r>
              <w:rPr>
                <w:rStyle w:val="Нет"/>
                <w:rFonts w:ascii="Palatino Linotype" w:cs="Palatino Linotype" w:hAnsi="Palatino Linotype" w:eastAsia="Palatino Linotype"/>
                <w:sz w:val="20"/>
                <w:szCs w:val="20"/>
                <w:u w:color="000000"/>
                <w:shd w:val="nil" w:color="auto" w:fill="auto"/>
                <w:rtl w:val="0"/>
                <w:lang w:val="fr-FR"/>
                <w14:textOutline w14:w="12700" w14:cap="flat">
                  <w14:noFill/>
                  <w14:miter w14:lim="400000"/>
                </w14:textOutline>
              </w:rPr>
              <w:t xml:space="preserve"> tension</w:t>
            </w:r>
            <w:r>
              <w:rPr>
                <w:rStyle w:val="Нет"/>
                <w:rFonts w:ascii="Times New Roman" w:hAnsi="Times New Roman"/>
                <w:sz w:val="20"/>
                <w:szCs w:val="20"/>
                <w:u w:color="000000"/>
                <w:shd w:val="nil" w:color="auto" w:fill="auto"/>
                <w:rtl w:val="0"/>
                <w:lang w:val="en-US"/>
                <w14:textOutline w14:w="12700" w14:cap="flat">
                  <w14:noFill/>
                  <w14:miter w14:lim="400000"/>
                </w14:textOutline>
              </w:rPr>
              <w:t xml:space="preserve">; </w:t>
            </w: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р</w:t>
            </w:r>
            <w:r>
              <w:rPr>
                <w:rStyle w:val="Нет"/>
                <w:rFonts w:ascii="Times New Roman" w:hAnsi="Times New Roman"/>
                <w:sz w:val="20"/>
                <w:szCs w:val="20"/>
                <w:u w:color="000000"/>
                <w:shd w:val="nil" w:color="auto" w:fill="auto"/>
                <w:rtl w:val="0"/>
                <w:lang w:val="en-US"/>
                <w14:textOutline w14:w="12700" w14:cap="flat">
                  <w14:noFill/>
                  <w14:miter w14:lim="400000"/>
                </w14:textOutline>
              </w:rPr>
              <w:t>vCO</w:t>
            </w:r>
            <w:r>
              <w:rPr>
                <w:rStyle w:val="Нет"/>
                <w:rFonts w:ascii="Times New Roman" w:hAnsi="Times New Roman"/>
                <w:sz w:val="20"/>
                <w:szCs w:val="20"/>
                <w:u w:color="000000"/>
                <w:shd w:val="nil" w:color="auto" w:fill="auto"/>
                <w:vertAlign w:val="subscript"/>
                <w:rtl w:val="0"/>
                <w:lang w:val="en-US"/>
                <w14:textOutline w14:w="12700" w14:cap="flat">
                  <w14:noFill/>
                  <w14:miter w14:lim="400000"/>
                </w14:textOutline>
              </w:rPr>
              <w:t xml:space="preserve">2 - </w:t>
            </w:r>
            <w:r>
              <w:rPr>
                <w:rStyle w:val="Нет"/>
                <w:rFonts w:ascii="Times New Roman" w:hAnsi="Times New Roman"/>
                <w:sz w:val="20"/>
                <w:szCs w:val="20"/>
                <w:u w:color="000000"/>
                <w:shd w:val="nil" w:color="auto" w:fill="auto"/>
                <w:rtl w:val="0"/>
                <w:lang w:val="en-US"/>
                <w14:textOutline w14:w="12700" w14:cap="flat">
                  <w14:noFill/>
                  <w14:miter w14:lim="400000"/>
                </w14:textOutline>
              </w:rPr>
              <w:t>venous carbon dioxide</w:t>
            </w:r>
            <w:r>
              <w:rPr>
                <w:rStyle w:val="Нет"/>
                <w:rFonts w:ascii="Palatino Linotype" w:cs="Palatino Linotype" w:hAnsi="Palatino Linotype" w:eastAsia="Palatino Linotype"/>
                <w:sz w:val="20"/>
                <w:szCs w:val="20"/>
                <w:u w:color="000000"/>
                <w:shd w:val="nil" w:color="auto" w:fill="auto"/>
                <w:rtl w:val="0"/>
                <w:lang w:val="fr-FR"/>
                <w14:textOutline w14:w="12700" w14:cap="flat">
                  <w14:noFill/>
                  <w14:miter w14:lim="400000"/>
                </w14:textOutline>
              </w:rPr>
              <w:t xml:space="preserve"> tension</w:t>
            </w:r>
            <w:r>
              <w:rPr>
                <w:rStyle w:val="Нет"/>
                <w:rFonts w:ascii="Times New Roman" w:hAnsi="Times New Roman"/>
                <w:sz w:val="20"/>
                <w:szCs w:val="20"/>
                <w:u w:color="000000"/>
                <w:shd w:val="nil" w:color="auto" w:fill="auto"/>
                <w:rtl w:val="0"/>
                <w:lang w:val="en-US"/>
                <w14:textOutline w14:w="12700" w14:cap="flat">
                  <w14:noFill/>
                  <w14:miter w14:lim="400000"/>
                </w14:textOutline>
              </w:rPr>
              <w:t xml:space="preserve">; </w:t>
            </w: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Δ</w:t>
            </w:r>
            <w:r>
              <w:rPr>
                <w:rStyle w:val="Нет"/>
                <w:rFonts w:ascii="Times New Roman" w:hAnsi="Times New Roman"/>
                <w:sz w:val="20"/>
                <w:szCs w:val="20"/>
                <w:u w:color="000000"/>
                <w:shd w:val="nil" w:color="auto" w:fill="auto"/>
                <w:rtl w:val="0"/>
                <w:lang w:val="en-US"/>
                <w14:textOutline w14:w="12700" w14:cap="flat">
                  <w14:noFill/>
                  <w14:miter w14:lim="400000"/>
                </w14:textOutline>
              </w:rPr>
              <w:t>PCO</w:t>
            </w:r>
            <w:r>
              <w:rPr>
                <w:rStyle w:val="Нет"/>
                <w:rFonts w:ascii="Times New Roman" w:hAnsi="Times New Roman"/>
                <w:sz w:val="20"/>
                <w:szCs w:val="20"/>
                <w:u w:color="000000"/>
                <w:shd w:val="nil" w:color="auto" w:fill="auto"/>
                <w:vertAlign w:val="subscript"/>
                <w:rtl w:val="0"/>
                <w:lang w:val="en-US"/>
                <w14:textOutline w14:w="12700" w14:cap="flat">
                  <w14:noFill/>
                  <w14:miter w14:lim="400000"/>
                </w14:textOutline>
              </w:rPr>
              <w:t>2</w:t>
            </w:r>
            <w:r>
              <w:rPr>
                <w:rStyle w:val="Нет"/>
                <w:rFonts w:ascii="Times New Roman" w:hAnsi="Times New Roman"/>
                <w:sz w:val="20"/>
                <w:szCs w:val="20"/>
                <w:u w:color="000000"/>
                <w:shd w:val="nil" w:color="auto" w:fill="auto"/>
                <w:rtl w:val="0"/>
                <w:lang w:val="en-US"/>
                <w14:textOutline w14:w="12700" w14:cap="flat">
                  <w14:noFill/>
                  <w14:miter w14:lim="400000"/>
                </w14:textOutline>
              </w:rPr>
              <w:t xml:space="preserve"> - venous-to-arterial carbon dioxide difference; </w:t>
            </w:r>
            <w:r>
              <w:rPr>
                <w:rStyle w:val="Нет"/>
                <w:rFonts w:ascii="Times New Roman" w:hAnsi="Times New Roman"/>
                <w:sz w:val="20"/>
                <w:szCs w:val="20"/>
                <w:u w:color="000000"/>
                <w:shd w:val="nil" w:color="auto" w:fill="auto"/>
                <w:rtl w:val="0"/>
                <w:lang w:val="pt-PT"/>
                <w14:textOutline w14:w="12700" w14:cap="flat">
                  <w14:noFill/>
                  <w14:miter w14:lim="400000"/>
                </w14:textOutline>
              </w:rPr>
              <w:t>CaO2</w:t>
            </w:r>
            <w:r>
              <w:rPr>
                <w:rStyle w:val="Нет"/>
                <w:rFonts w:ascii="Times New Roman" w:hAnsi="Times New Roman"/>
                <w:sz w:val="20"/>
                <w:szCs w:val="20"/>
                <w:u w:color="000000"/>
                <w:shd w:val="nil" w:color="auto" w:fill="auto"/>
                <w:rtl w:val="0"/>
                <w:lang w:val="en-US"/>
                <w14:textOutline w14:w="12700" w14:cap="flat">
                  <w14:noFill/>
                  <w14:miter w14:lim="400000"/>
                </w14:textOutline>
              </w:rPr>
              <w:t xml:space="preserve"> - arterial oxygen content; CvO2 - </w:t>
            </w:r>
            <w:r>
              <w:rPr>
                <w:rStyle w:val="Нет"/>
                <w:rFonts w:ascii="Times New Roman" w:hAnsi="Times New Roman"/>
                <w:sz w:val="20"/>
                <w:szCs w:val="20"/>
                <w:u w:color="000000"/>
                <w:shd w:val="nil" w:color="auto" w:fill="auto"/>
                <w:rtl w:val="0"/>
                <w:lang w:val="fr-FR"/>
                <w14:textOutline w14:w="12700" w14:cap="flat">
                  <w14:noFill/>
                  <w14:miter w14:lim="400000"/>
                </w14:textOutline>
              </w:rPr>
              <w:t>venous oxygen content</w:t>
            </w:r>
            <w:r>
              <w:rPr>
                <w:rStyle w:val="Нет"/>
                <w:rFonts w:ascii="Times New Roman" w:hAnsi="Times New Roman"/>
                <w:sz w:val="20"/>
                <w:szCs w:val="20"/>
                <w:u w:color="000000"/>
                <w:shd w:val="nil" w:color="auto" w:fill="auto"/>
                <w:rtl w:val="0"/>
                <w:lang w:val="en-US"/>
                <w14:textOutline w14:w="12700" w14:cap="flat">
                  <w14:noFill/>
                  <w14:miter w14:lim="400000"/>
                </w14:textOutline>
              </w:rPr>
              <w:t>; Ca-vO2 - arterial</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fr-FR"/>
                <w14:textOutline w14:w="12700" w14:cap="flat">
                  <w14:noFill/>
                  <w14:miter w14:lim="400000"/>
                </w14:textOutline>
              </w:rPr>
              <w:t>venous oxygen content</w:t>
            </w:r>
            <w:r>
              <w:rPr>
                <w:rStyle w:val="Нет"/>
                <w:rFonts w:ascii="Times New Roman" w:hAnsi="Times New Roman"/>
                <w:sz w:val="20"/>
                <w:szCs w:val="20"/>
                <w:u w:color="000000"/>
                <w:shd w:val="nil" w:color="auto" w:fill="auto"/>
                <w:rtl w:val="0"/>
                <w:lang w:val="en-US"/>
                <w14:textOutline w14:w="12700" w14:cap="flat">
                  <w14:noFill/>
                  <w14:miter w14:lim="400000"/>
                </w14:textOutline>
              </w:rPr>
              <w:t xml:space="preserve">; </w:t>
            </w:r>
            <w:r>
              <w:rPr>
                <w:rStyle w:val="Нет"/>
                <w:rFonts w:ascii="Times New Roman" w:hAnsi="Times New Roman" w:hint="default"/>
                <w:sz w:val="20"/>
                <w:szCs w:val="20"/>
                <w:u w:color="000000"/>
                <w:shd w:val="nil" w:color="auto" w:fill="auto"/>
                <w:rtl w:val="0"/>
                <w:lang w:val="ru-RU"/>
                <w14:textOutline w14:w="12700" w14:cap="flat">
                  <w14:noFill/>
                  <w14:miter w14:lim="400000"/>
                </w14:textOutline>
              </w:rPr>
              <w:t>Δ</w:t>
            </w:r>
            <w:r>
              <w:rPr>
                <w:rStyle w:val="Нет"/>
                <w:rFonts w:ascii="Times New Roman" w:hAnsi="Times New Roman"/>
                <w:sz w:val="20"/>
                <w:szCs w:val="20"/>
                <w:u w:color="000000"/>
                <w:shd w:val="nil" w:color="auto" w:fill="auto"/>
                <w:rtl w:val="0"/>
                <w:lang w:val="en-US"/>
                <w14:textOutline w14:w="12700" w14:cap="flat">
                  <w14:noFill/>
                  <w14:miter w14:lim="400000"/>
                </w14:textOutline>
              </w:rPr>
              <w:t>PCO</w:t>
            </w:r>
            <w:r>
              <w:rPr>
                <w:rStyle w:val="Нет"/>
                <w:rFonts w:ascii="Times New Roman" w:hAnsi="Times New Roman"/>
                <w:sz w:val="20"/>
                <w:szCs w:val="20"/>
                <w:u w:color="000000"/>
                <w:shd w:val="nil" w:color="auto" w:fill="auto"/>
                <w:vertAlign w:val="subscript"/>
                <w:rtl w:val="0"/>
                <w:lang w:val="en-US"/>
                <w14:textOutline w14:w="12700" w14:cap="flat">
                  <w14:noFill/>
                  <w14:miter w14:lim="400000"/>
                </w14:textOutline>
              </w:rPr>
              <w:t>2</w:t>
            </w:r>
            <w:r>
              <w:rPr>
                <w:rStyle w:val="Нет"/>
                <w:rFonts w:ascii="Times New Roman" w:hAnsi="Times New Roman"/>
                <w:sz w:val="20"/>
                <w:szCs w:val="20"/>
                <w:u w:color="000000"/>
                <w:shd w:val="nil" w:color="auto" w:fill="auto"/>
                <w:rtl w:val="0"/>
                <w:lang w:val="pt-PT"/>
                <w14:textOutline w14:w="12700" w14:cap="flat">
                  <w14:noFill/>
                  <w14:miter w14:lim="400000"/>
                </w14:textOutline>
              </w:rPr>
              <w:t>/Ca-vO2</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en-US"/>
                <w14:textOutline w14:w="12700" w14:cap="flat">
                  <w14:noFill/>
                  <w14:miter w14:lim="400000"/>
                </w14:textOutline>
              </w:rPr>
              <w:t>venous-to-arterial carbon dioxide difference/arterial</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fr-FR"/>
                <w14:textOutline w14:w="12700" w14:cap="flat">
                  <w14:noFill/>
                  <w14:miter w14:lim="400000"/>
                </w14:textOutline>
              </w:rPr>
              <w:t>venous oxygen content difference ratio; SaO2</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 xml:space="preserve"> arterial oxygen saturation</w:t>
            </w:r>
            <w:r>
              <w:rPr>
                <w:rStyle w:val="Нет"/>
                <w:rFonts w:ascii="Times New Roman" w:hAnsi="Times New Roman"/>
                <w:sz w:val="20"/>
                <w:szCs w:val="20"/>
                <w:u w:color="000000"/>
                <w:shd w:val="nil" w:color="auto" w:fill="auto"/>
                <w:rtl w:val="0"/>
                <w:lang w:val="en-US"/>
                <w14:textOutline w14:w="12700" w14:cap="flat">
                  <w14:noFill/>
                  <w14:miter w14:lim="400000"/>
                </w14:textOutline>
              </w:rPr>
              <w:t>; SvO2</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w:t>
            </w:r>
            <w:r>
              <w:rPr>
                <w:rStyle w:val="Нет"/>
                <w:rFonts w:ascii="Palatino Linotype" w:cs="Palatino Linotype" w:hAnsi="Palatino Linotype" w:eastAsia="Palatino Linotype"/>
                <w:sz w:val="20"/>
                <w:szCs w:val="20"/>
                <w:u w:color="000000"/>
                <w:shd w:val="nil" w:color="auto" w:fill="auto"/>
                <w:rtl w:val="0"/>
                <w:lang w:val="en-US"/>
                <w14:textOutline w14:w="12700" w14:cap="flat">
                  <w14:noFill/>
                  <w14:miter w14:lim="400000"/>
                </w14:textOutline>
              </w:rPr>
              <w:t xml:space="preserve"> mixed </w:t>
            </w:r>
            <w:r>
              <w:rPr>
                <w:rStyle w:val="Нет"/>
                <w:rFonts w:ascii="Palatino Linotype" w:cs="Palatino Linotype" w:hAnsi="Palatino Linotype" w:eastAsia="Palatino Linotype"/>
                <w:sz w:val="20"/>
                <w:szCs w:val="20"/>
                <w:u w:color="000000"/>
                <w:shd w:val="nil" w:color="auto" w:fill="auto"/>
                <w:rtl w:val="0"/>
                <w:lang w:val="fr-FR"/>
                <w14:textOutline w14:w="12700" w14:cap="flat">
                  <w14:noFill/>
                  <w14:miter w14:lim="400000"/>
                </w14:textOutline>
              </w:rPr>
              <w:t>venous oxygen saturation</w:t>
            </w:r>
            <w:r>
              <w:rPr>
                <w:rStyle w:val="Нет"/>
                <w:rFonts w:ascii="Times New Roman" w:hAnsi="Times New Roman"/>
                <w:sz w:val="20"/>
                <w:szCs w:val="20"/>
                <w:u w:color="000000"/>
                <w:shd w:val="nil" w:color="auto" w:fill="auto"/>
                <w:rtl w:val="0"/>
                <w:lang w:val="en-US"/>
                <w14:textOutline w14:w="12700" w14:cap="flat">
                  <w14:noFill/>
                  <w14:miter w14:lim="400000"/>
                </w14:textOutline>
              </w:rPr>
              <w:t>; IEO2</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w:t>
            </w:r>
            <w:r>
              <w:rPr>
                <w:rStyle w:val="Нет"/>
                <w:rFonts w:ascii="Times New Roman" w:hAnsi="Times New Roman"/>
                <w:sz w:val="20"/>
                <w:szCs w:val="20"/>
                <w:u w:color="000000"/>
                <w:shd w:val="nil" w:color="auto" w:fill="auto"/>
                <w:rtl w:val="0"/>
                <w:lang w:val="en-US"/>
                <w14:textOutline w14:w="12700" w14:cap="flat">
                  <w14:noFill/>
                  <w14:miter w14:lim="400000"/>
                </w14:textOutline>
              </w:rPr>
              <w:t xml:space="preserve">oxygen extraction index; IVO2 </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 xml:space="preserve">– </w:t>
            </w:r>
            <w:r>
              <w:rPr>
                <w:rStyle w:val="Нет"/>
                <w:rFonts w:ascii="Times New Roman" w:hAnsi="Times New Roman"/>
                <w:sz w:val="20"/>
                <w:szCs w:val="20"/>
                <w:u w:color="000000"/>
                <w:shd w:val="nil" w:color="auto" w:fill="auto"/>
                <w:rtl w:val="0"/>
                <w:lang w:val="en-US"/>
                <w14:textOutline w14:w="12700" w14:cap="flat">
                  <w14:noFill/>
                  <w14:miter w14:lim="400000"/>
                </w14:textOutline>
              </w:rPr>
              <w:t xml:space="preserve">oxygen consumption index; IDO2 </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 xml:space="preserve">– </w:t>
            </w:r>
            <w:r>
              <w:rPr>
                <w:rStyle w:val="Нет"/>
                <w:rFonts w:ascii="Times New Roman" w:hAnsi="Times New Roman"/>
                <w:sz w:val="20"/>
                <w:szCs w:val="20"/>
                <w:u w:color="000000"/>
                <w:shd w:val="nil" w:color="auto" w:fill="auto"/>
                <w:rtl w:val="0"/>
                <w:lang w:val="en-US"/>
                <w14:textOutline w14:w="12700" w14:cap="flat">
                  <w14:noFill/>
                  <w14:miter w14:lim="400000"/>
                </w14:textOutline>
              </w:rPr>
              <w:t>oxygen delivery index;  Lac - lactate; Glu - glucose; rSO2 - regional cerebral saturation. Values are shown as median and [25; 75 quartile]. Wilcocson test, *</w:t>
            </w:r>
            <w:r>
              <w:rPr>
                <w:rStyle w:val="Нет"/>
                <w:rFonts w:ascii="Times New Roman" w:hAnsi="Times New Roman" w:hint="default"/>
                <w:sz w:val="20"/>
                <w:szCs w:val="20"/>
                <w:u w:color="000000"/>
                <w:shd w:val="nil" w:color="auto" w:fill="auto"/>
                <w:rtl w:val="0"/>
                <w:lang w:val="en-US"/>
                <w14:textOutline w14:w="12700" w14:cap="flat">
                  <w14:noFill/>
                  <w14:miter w14:lim="400000"/>
                </w14:textOutline>
              </w:rPr>
              <w:t>—</w:t>
            </w:r>
            <w:r>
              <w:rPr>
                <w:rStyle w:val="Нет"/>
                <w:rFonts w:ascii="Times New Roman" w:hAnsi="Times New Roman"/>
                <w:i w:val="1"/>
                <w:iCs w:val="1"/>
                <w:sz w:val="20"/>
                <w:szCs w:val="20"/>
                <w:u w:color="000000"/>
                <w:shd w:val="nil" w:color="auto" w:fill="auto"/>
                <w:rtl w:val="0"/>
                <w:lang w:val="nl-NL"/>
                <w14:textOutline w14:w="12700" w14:cap="flat">
                  <w14:noFill/>
                  <w14:miter w14:lim="400000"/>
                </w14:textOutline>
              </w:rPr>
              <w:t xml:space="preserve">p </w:t>
            </w:r>
            <w:r>
              <w:rPr>
                <w:rStyle w:val="Нет"/>
                <w:rFonts w:ascii="Times New Roman" w:hAnsi="Times New Roman"/>
                <w:sz w:val="20"/>
                <w:szCs w:val="20"/>
                <w:u w:color="000000"/>
                <w:shd w:val="nil" w:color="auto" w:fill="auto"/>
                <w:rtl w:val="0"/>
                <w:lang w:val="en-US"/>
                <w14:textOutline w14:w="12700" w14:cap="flat">
                  <w14:noFill/>
                  <w14:miter w14:lim="400000"/>
                </w14:textOutline>
              </w:rPr>
              <w:t>&lt; 0.05 comparing to the baseline.</w:t>
            </w:r>
          </w:p>
        </w:tc>
      </w:tr>
    </w:tbl>
    <w:p>
      <w:pPr>
        <w:pStyle w:val="По умолчанию"/>
        <w:widowControl w:val="0"/>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32"/>
        </w:tabs>
        <w:bidi w:val="0"/>
        <w:spacing w:before="0" w:line="240" w:lineRule="auto"/>
        <w:ind w:left="108" w:right="0" w:hanging="108"/>
        <w:jc w:val="left"/>
        <w:rPr>
          <w:rtl w:val="0"/>
        </w:rPr>
      </w:pPr>
      <w:r>
        <w:rPr>
          <w:rStyle w:val="Нет"/>
          <w:rFonts w:ascii="Times New Roman" w:cs="Times New Roman" w:hAnsi="Times New Roman" w:eastAsia="Times New Roman"/>
          <w:sz w:val="24"/>
          <w:szCs w:val="24"/>
          <w:u w:color="000000"/>
          <w:rtl w:val="0"/>
          <w14:textOutline w14:w="12700" w14:cap="flat">
            <w14:noFill/>
            <w14:miter w14:lim="400000"/>
          </w14:textOutline>
        </w:rPr>
      </w:r>
    </w:p>
    <w:sectPr>
      <w:headerReference w:type="default" r:id="rId5"/>
      <w:headerReference w:type="even" r:id="rId6"/>
      <w:headerReference w:type="first" r:id="rId7"/>
      <w:footerReference w:type="default" r:id="rId8"/>
      <w:footerReference w:type="even" r:id="rId9"/>
      <w:footerReference w:type="first" r:id="rId10"/>
      <w:pgSz w:w="12240" w:h="15840" w:orient="portrait"/>
      <w:pgMar w:top="1138" w:right="1181" w:bottom="1138" w:left="1282"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Linotyp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Основной текст"/>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Основной текст"/>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5559425</wp:posOffset>
              </wp:positionH>
              <wp:positionV relativeFrom="page">
                <wp:posOffset>9372600</wp:posOffset>
              </wp:positionV>
              <wp:extent cx="1417321" cy="275466"/>
              <wp:effectExtent l="0" t="0" r="0" b="0"/>
              <wp:wrapNone/>
              <wp:docPr id="1073741825" name="officeArt object" descr="Text Box 56"/>
              <wp:cNvGraphicFramePr/>
              <a:graphic xmlns:a="http://schemas.openxmlformats.org/drawingml/2006/main">
                <a:graphicData uri="http://schemas.microsoft.com/office/word/2010/wordprocessingShape">
                  <wps:wsp>
                    <wps:cNvSpPr txBox="1"/>
                    <wps:spPr>
                      <a:xfrm>
                        <a:off x="0" y="0"/>
                        <a:ext cx="1417321" cy="275466"/>
                      </a:xfrm>
                      <a:prstGeom prst="rect">
                        <a:avLst/>
                      </a:prstGeom>
                      <a:noFill/>
                      <a:ln w="12700" cap="flat">
                        <a:noFill/>
                        <a:miter lim="400000"/>
                      </a:ln>
                      <a:effectLst/>
                    </wps:spPr>
                    <wps:txbx>
                      <w:txbxContent>
                        <w:p>
                          <w:pPr>
                            <w:pStyle w:val="Основной текст"/>
                            <w:jc w:val="right"/>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t>1</w:t>
                          </w:r>
                          <w:r>
                            <w:rPr>
                              <w:outline w:val="0"/>
                              <w:color w:val="000000"/>
                              <w:u w:color="000000"/>
                              <w:rtl w:val="0"/>
                              <w14:textFill>
                                <w14:solidFill>
                                  <w14:srgbClr w14:val="000000"/>
                                </w14:solidFill>
                              </w14:textFill>
                            </w:rPr>
                            <w:fldChar w:fldCharType="end" w:fldLock="0"/>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37.8pt;margin-top:738.0pt;width:111.6pt;height:21.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Основной текст"/>
                      <w:jc w:val="right"/>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t>1</w:t>
                    </w:r>
                    <w:r>
                      <w:rPr>
                        <w:outline w:val="0"/>
                        <w:color w:val="000000"/>
                        <w:u w:color="000000"/>
                        <w:rtl w:val="0"/>
                        <w14:textFill>
                          <w14:solidFill>
                            <w14:srgbClr w14:val="000000"/>
                          </w14:solidFill>
                        </w14:textFill>
                      </w:rPr>
                      <w:fldChar w:fldCharType="end" w:fldLock="0"/>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Основной текст"/>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5559425</wp:posOffset>
              </wp:positionH>
              <wp:positionV relativeFrom="page">
                <wp:posOffset>9372600</wp:posOffset>
              </wp:positionV>
              <wp:extent cx="1417321" cy="275466"/>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1417321" cy="275466"/>
                      </a:xfrm>
                      <a:prstGeom prst="rect">
                        <a:avLst/>
                      </a:prstGeom>
                      <a:noFill/>
                      <a:ln w="12700" cap="flat">
                        <a:noFill/>
                        <a:miter lim="400000"/>
                      </a:ln>
                      <a:effectLst/>
                    </wps:spPr>
                    <wps:txbx>
                      <w:txbxContent>
                        <w:p>
                          <w:pPr>
                            <w:pStyle w:val="Основной текст"/>
                            <w:jc w:val="right"/>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t>1</w:t>
                          </w:r>
                          <w:r>
                            <w:rPr>
                              <w:outline w:val="0"/>
                              <w:color w:val="000000"/>
                              <w:u w:color="000000"/>
                              <w:rtl w:val="0"/>
                              <w14:textFill>
                                <w14:solidFill>
                                  <w14:srgbClr w14:val="000000"/>
                                </w14:solidFill>
                              </w14:textFill>
                            </w:rPr>
                            <w:fldChar w:fldCharType="end" w:fldLock="0"/>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437.8pt;margin-top:738.0pt;width:111.6pt;height:21.7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Основной текст"/>
                      <w:jc w:val="right"/>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t>1</w:t>
                    </w:r>
                    <w:r>
                      <w:rPr>
                        <w:outline w:val="0"/>
                        <w:color w:val="000000"/>
                        <w:u w:color="000000"/>
                        <w:rtl w:val="0"/>
                        <w14:textFill>
                          <w14:solidFill>
                            <w14:srgbClr w14:val="000000"/>
                          </w14:solidFill>
                        </w14:textFill>
                      </w:rPr>
                      <w:fldChar w:fldCharType="end" w:fldLock="0"/>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По умолчанию"/>
      <w:tabs>
        <w:tab w:val="center" w:pos="4153"/>
        <w:tab w:val="right" w:pos="8306"/>
        <w:tab w:val="left" w:pos="8670"/>
        <w:tab w:val="left" w:pos="9180"/>
        <w:tab w:val="left" w:pos="9690"/>
      </w:tabs>
      <w:spacing w:before="0" w:line="240" w:lineRule="atLeast"/>
      <w:jc w:val="right"/>
    </w:pPr>
    <w:r>
      <w:rPr>
        <w:rFonts w:ascii="Palatino Linotype" w:cs="Palatino Linotype" w:hAnsi="Palatino Linotype" w:eastAsia="Palatino Linotype"/>
        <w:b w:val="0"/>
        <w:bCs w:val="0"/>
        <w:sz w:val="20"/>
        <w:szCs w:val="20"/>
        <w:u w:color="000000"/>
        <w:shd w:val="nil" w:color="auto" w:fill="auto"/>
      </w:rPr>
      <w:drawing xmlns:a="http://schemas.openxmlformats.org/drawingml/2006/main">
        <wp:inline distT="0" distB="0" distL="0" distR="0">
          <wp:extent cx="2043430" cy="429260"/>
          <wp:effectExtent l="0" t="0" r="0" b="0"/>
          <wp:docPr id="1073741827" name="officeArt object" descr="C:\Users\home\AppData\Local\Temp\HZ$D.661.3526\biomedicines-logo.png"/>
          <wp:cNvGraphicFramePr/>
          <a:graphic xmlns:a="http://schemas.openxmlformats.org/drawingml/2006/main">
            <a:graphicData uri="http://schemas.openxmlformats.org/drawingml/2006/picture">
              <pic:pic xmlns:pic="http://schemas.openxmlformats.org/drawingml/2006/picture">
                <pic:nvPicPr>
                  <pic:cNvPr id="1073741827" name="C:\Users\home\AppData\Local\Temp\HZ$D.661.3526\biomedicines-logo.png" descr="C:\Users\home\AppData\Local\Temp\HZ$D.661.3526\biomedicines-logo.png"/>
                  <pic:cNvPicPr>
                    <a:picLocks noChangeAspect="1"/>
                  </pic:cNvPicPr>
                </pic:nvPicPr>
                <pic:blipFill>
                  <a:blip r:embed="rId1">
                    <a:extLst/>
                  </a:blip>
                  <a:stretch>
                    <a:fillRect/>
                  </a:stretch>
                </pic:blipFill>
                <pic:spPr>
                  <a:xfrm>
                    <a:off x="0" y="0"/>
                    <a:ext cx="2043430" cy="429260"/>
                  </a:xfrm>
                  <a:prstGeom prst="rect">
                    <a:avLst/>
                  </a:prstGeom>
                  <a:ln w="12700" cap="flat">
                    <a:noFill/>
                    <a:miter lim="400000"/>
                  </a:ln>
                  <a:effectLst/>
                </pic:spPr>
              </pic:pic>
            </a:graphicData>
          </a:graphic>
        </wp:inline>
      </w:drawing>
    </w:r>
    <w:r>
      <w:rPr>
        <w:rFonts w:ascii="Palatino Linotype" w:cs="Palatino Linotype" w:hAnsi="Palatino Linotype" w:eastAsia="Palatino Linotype"/>
        <w:b w:val="0"/>
        <w:bCs w:val="0"/>
        <w:sz w:val="20"/>
        <w:szCs w:val="20"/>
        <w:u w:color="000000"/>
        <w:shd w:val="nil" w:color="auto" w:fill="auto"/>
      </w:rPr>
      <w:tab/>
      <w:tab/>
    </w:r>
    <w:r>
      <w:rPr>
        <w:rFonts w:ascii="Palatino Linotype" w:cs="Palatino Linotype" w:hAnsi="Palatino Linotype" w:eastAsia="Palatino Linotype"/>
        <w:b w:val="0"/>
        <w:bCs w:val="0"/>
        <w:sz w:val="20"/>
        <w:szCs w:val="20"/>
        <w:u w:color="000000"/>
        <w:shd w:val="nil" w:color="auto" w:fill="auto"/>
      </w:rPr>
      <w:tab/>
    </w:r>
    <w:r>
      <w:rPr>
        <w:rFonts w:ascii="Palatino Linotype" w:cs="Palatino Linotype" w:hAnsi="Palatino Linotype" w:eastAsia="Palatino Linotype"/>
        <w:b w:val="1"/>
        <w:bCs w:val="1"/>
        <w:sz w:val="20"/>
        <w:szCs w:val="20"/>
        <w:u w:color="000000"/>
        <w:shd w:val="nil" w:color="auto" w:fill="auto"/>
      </w:rPr>
      <w:drawing xmlns:a="http://schemas.openxmlformats.org/drawingml/2006/main">
        <wp:inline distT="0" distB="0" distL="0" distR="0">
          <wp:extent cx="540000" cy="360000"/>
          <wp:effectExtent l="0" t="0" r="0" b="0"/>
          <wp:docPr id="1073741828" name="officeArt object" descr="Picture 7"/>
          <wp:cNvGraphicFramePr/>
          <a:graphic xmlns:a="http://schemas.openxmlformats.org/drawingml/2006/main">
            <a:graphicData uri="http://schemas.openxmlformats.org/drawingml/2006/picture">
              <pic:pic xmlns:pic="http://schemas.openxmlformats.org/drawingml/2006/picture">
                <pic:nvPicPr>
                  <pic:cNvPr id="1073741828" name="Picture 7" descr="Picture 7"/>
                  <pic:cNvPicPr>
                    <a:picLocks noChangeAspect="1"/>
                  </pic:cNvPicPr>
                </pic:nvPicPr>
                <pic:blipFill>
                  <a:blip r:embed="rId2">
                    <a:extLst/>
                  </a:blip>
                  <a:stretch>
                    <a:fillRect/>
                  </a:stretch>
                </pic:blipFill>
                <pic:spPr>
                  <a:xfrm>
                    <a:off x="0" y="0"/>
                    <a:ext cx="540000" cy="360000"/>
                  </a:xfrm>
                  <a:prstGeom prst="rect">
                    <a:avLst/>
                  </a:prstGeom>
                  <a:ln w="12700" cap="flat">
                    <a:noFill/>
                    <a:miter lim="400000"/>
                  </a:ln>
                  <a:effectLst/>
                </pic:spPr>
              </pic:pic>
            </a:graphicData>
          </a:graphic>
        </wp:inline>
      </w:drawing>
    </w:r>
    <w:r>
      <w:rPr>
        <w:rFonts w:ascii="Times New Roman" w:cs="Palatino Linotype" w:hAnsi="Times New Roman" w:eastAsia="Palatino Linotype"/>
        <w:b w:val="1"/>
        <w:bCs w:val="1"/>
        <w:sz w:val="20"/>
        <w:szCs w:val="20"/>
        <w:u w:color="000000"/>
      </w:rPr>
      <w:tab/>
    </w:r>
    <w:r>
      <w:rPr>
        <w:rFonts w:ascii="Palatino Linotype" w:cs="Palatino Linotype" w:hAnsi="Palatino Linotype" w:eastAsia="Palatino Linotype"/>
        <w:b w:val="1"/>
        <w:bCs w:val="1"/>
        <w:sz w:val="20"/>
        <w:szCs w:val="20"/>
        <w:u w:color="000000"/>
      </w:rPr>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Пункты"/>
  </w:abstractNum>
  <w:abstractNum w:abstractNumId="1">
    <w:multiLevelType w:val="hybridMultilevel"/>
    <w:styleLink w:val="Пункты"/>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Headings"/>
  </w:abstractNum>
  <w:abstractNum w:abstractNumId="3">
    <w:multiLevelType w:val="hybridMultilevel"/>
    <w:styleLink w:val="Headings"/>
    <w:lvl w:ilvl="0">
      <w:start w:val="1"/>
      <w:numFmt w:val="decimal"/>
      <w:suff w:val="tab"/>
      <w:lvlText w:val="%1."/>
      <w:lvlJc w:val="left"/>
      <w:pPr>
        <w:tabs>
          <w:tab w:val="clear" w:pos="567"/>
        </w:tabs>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clear" w:pos="567"/>
        </w:tabs>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clear" w:pos="567"/>
        </w:tabs>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687" w:hanging="68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687" w:hanging="687"/>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120" w:after="24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pplementary Material">
    <w:name w:val="Supplementary Material"/>
    <w:next w:val="Title"/>
    <w:pPr>
      <w:keepNext w:val="0"/>
      <w:keepLines w:val="0"/>
      <w:pageBreakBefore w:val="0"/>
      <w:widowControl w:val="1"/>
      <w:shd w:val="clear" w:color="auto" w:fill="auto"/>
      <w:suppressAutoHyphens w:val="0"/>
      <w:bidi w:val="0"/>
      <w:spacing w:before="240" w:after="120" w:line="240" w:lineRule="auto"/>
      <w:ind w:left="0" w:right="0" w:firstLine="0"/>
      <w:jc w:val="center"/>
      <w:outlineLvl w:val="9"/>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32"/>
      <w:szCs w:val="32"/>
      <w:u w:val="none" w:color="000000"/>
      <w:shd w:val="nil" w:color="auto" w:fill="auto"/>
      <w:vertAlign w:val="baseline"/>
      <w:lang w:val="en-US"/>
      <w14:textFill>
        <w14:solidFill>
          <w14:srgbClr w14:val="000000"/>
        </w14:solidFill>
      </w14:textFill>
    </w:rPr>
  </w:style>
  <w:style w:type="paragraph" w:styleId="Title">
    <w:name w:val="Title"/>
    <w:next w:val="Основной текст"/>
    <w:pPr>
      <w:keepNext w:val="0"/>
      <w:keepLines w:val="0"/>
      <w:pageBreakBefore w:val="0"/>
      <w:widowControl w:val="1"/>
      <w:shd w:val="clear" w:color="auto" w:fill="auto"/>
      <w:suppressAutoHyphens w:val="0"/>
      <w:bidi w:val="0"/>
      <w:spacing w:before="240" w:after="36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Fill>
        <w14:solidFill>
          <w14:srgbClr w14:val="000000"/>
        </w14:solidFill>
      </w14:textFill>
    </w:rPr>
  </w:style>
  <w:style w:type="numbering" w:styleId="Пункты">
    <w:name w:val="Пункты"/>
    <w:pPr>
      <w:numPr>
        <w:numId w:val="1"/>
      </w:numPr>
    </w:pPr>
  </w:style>
  <w:style w:type="character" w:styleId="Нет">
    <w:name w:val="Нет"/>
  </w:style>
  <w:style w:type="character" w:styleId="Hyperlink.0">
    <w:name w:val="Hyperlink.0"/>
    <w:basedOn w:val="Нет"/>
    <w:next w:val="Hyperlink.0"/>
    <w:rPr>
      <w:u w:val="single"/>
      <w:lang w:val="it-IT"/>
    </w:rPr>
  </w:style>
  <w:style w:type="paragraph" w:styleId="Рубрика">
    <w:name w:val="Рубрика"/>
    <w:next w:val="Основной текст"/>
    <w:pPr>
      <w:keepNext w:val="0"/>
      <w:keepLines w:val="0"/>
      <w:pageBreakBefore w:val="0"/>
      <w:widowControl w:val="1"/>
      <w:shd w:val="clear" w:color="auto" w:fill="auto"/>
      <w:tabs>
        <w:tab w:val="left" w:pos="567"/>
      </w:tabs>
      <w:suppressAutoHyphens w:val="0"/>
      <w:bidi w:val="0"/>
      <w:spacing w:before="240" w:after="24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Headings">
    <w:name w:val="Headings"/>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theme" Target="theme/theme1.xml"/></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