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1995" w14:textId="4EDE486C" w:rsidR="0000777B" w:rsidRPr="00811A95" w:rsidRDefault="00061554" w:rsidP="00811A95">
      <w:pPr>
        <w:pStyle w:val="1"/>
        <w:kinsoku w:val="0"/>
        <w:overflowPunct w:val="0"/>
        <w:jc w:val="both"/>
        <w:rPr>
          <w:w w:val="105"/>
        </w:rPr>
      </w:pPr>
      <w:bookmarkStart w:id="0" w:name="_Hlk120217035"/>
      <w:r w:rsidRPr="00811A95">
        <w:rPr>
          <w:w w:val="105"/>
        </w:rPr>
        <w:t>Supplementary Material</w:t>
      </w:r>
      <w:bookmarkStart w:id="1" w:name="_Hlk119160795"/>
    </w:p>
    <w:p w14:paraId="408D3891" w14:textId="77777777" w:rsidR="00811A95" w:rsidRPr="00EF37B5" w:rsidRDefault="00811A95" w:rsidP="00EF37B5">
      <w:pPr>
        <w:pStyle w:val="MDPI21heading1"/>
        <w:ind w:left="0"/>
      </w:pPr>
    </w:p>
    <w:p w14:paraId="24DCC179" w14:textId="4534BC0E" w:rsidR="00DF532A" w:rsidRPr="00CF3554" w:rsidRDefault="00D65BA0" w:rsidP="00EF37B5">
      <w:pPr>
        <w:pStyle w:val="a3"/>
        <w:ind w:left="0" w:firstLineChars="0" w:firstLine="0"/>
        <w:jc w:val="both"/>
        <w:rPr>
          <w:rFonts w:eastAsiaTheme="minorEastAsia"/>
          <w:sz w:val="24"/>
          <w:szCs w:val="24"/>
          <w:lang w:val="en-US"/>
        </w:rPr>
      </w:pPr>
      <w:bookmarkStart w:id="2" w:name="_Hlk128382120"/>
      <w:r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Supplement</w:t>
      </w:r>
      <w:bookmarkEnd w:id="2"/>
      <w:r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 xml:space="preserve"> </w:t>
      </w:r>
      <w:r w:rsidR="00DF532A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Table</w:t>
      </w:r>
      <w:r w:rsidR="00811A95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.</w:t>
      </w:r>
      <w:r w:rsidR="00DF532A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 xml:space="preserve"> </w:t>
      </w:r>
      <w:bookmarkEnd w:id="1"/>
      <w:r w:rsidR="00505F94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A</w:t>
      </w:r>
      <w:r w:rsidR="00F64C2F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1</w:t>
      </w:r>
      <w:r w:rsidR="00DF532A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 xml:space="preserve"> </w:t>
      </w:r>
      <w:r w:rsidR="00DF532A" w:rsidRPr="00A349A0">
        <w:rPr>
          <w:rFonts w:ascii="Palatino Linotype" w:eastAsia="宋体" w:hAnsi="Palatino Linotype"/>
          <w:color w:val="000000"/>
          <w:sz w:val="18"/>
          <w:szCs w:val="20"/>
          <w:lang w:val="en-US" w:eastAsia="de-DE" w:bidi="en-US"/>
        </w:rPr>
        <w:t xml:space="preserve">Statistical analysis of </w:t>
      </w:r>
      <w:r w:rsidR="00F64C2F" w:rsidRPr="00A349A0">
        <w:rPr>
          <w:rFonts w:ascii="Palatino Linotype" w:eastAsia="宋体" w:hAnsi="Palatino Linotype"/>
          <w:color w:val="000000"/>
          <w:sz w:val="18"/>
          <w:szCs w:val="20"/>
          <w:lang w:val="en-US" w:eastAsia="de-DE" w:bidi="en-US"/>
        </w:rPr>
        <w:t>TA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1194"/>
        <w:gridCol w:w="1343"/>
        <w:gridCol w:w="766"/>
        <w:gridCol w:w="566"/>
        <w:gridCol w:w="1273"/>
        <w:gridCol w:w="741"/>
        <w:gridCol w:w="1134"/>
      </w:tblGrid>
      <w:tr w:rsidR="00EF37B5" w:rsidRPr="00EF37B5" w14:paraId="339A7BD5" w14:textId="77777777" w:rsidTr="00811A95">
        <w:trPr>
          <w:trHeight w:val="231"/>
        </w:trPr>
        <w:tc>
          <w:tcPr>
            <w:tcW w:w="134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42F978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bookmarkStart w:id="3" w:name="_Hlk113823803"/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year/site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2694F3A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phenotype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114DB7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Variability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F6A08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Mean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F374D1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SD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D573CE" w14:textId="286248D2" w:rsidR="00EF37B5" w:rsidRPr="00811A95" w:rsidRDefault="00B360F9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CV (</w:t>
            </w:r>
            <w:r w:rsidR="00505F94"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%)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9C885AC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Kurt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BCD740" w14:textId="77777777" w:rsidR="00EF37B5" w:rsidRPr="00811A95" w:rsidRDefault="00000000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hyperlink r:id="rId6" w:history="1">
              <w:r w:rsidR="00EF37B5" w:rsidRPr="00811A95">
                <w:rPr>
                  <w:rFonts w:ascii="Times New Roman" w:eastAsiaTheme="minorEastAsia" w:hAnsi="Times New Roman"/>
                  <w:snapToGrid/>
                  <w:color w:val="auto"/>
                  <w:sz w:val="17"/>
                  <w:szCs w:val="17"/>
                  <w:lang w:eastAsia="zh-CN" w:bidi="ar-SA"/>
                </w:rPr>
                <w:t>skewness</w:t>
              </w:r>
            </w:hyperlink>
          </w:p>
        </w:tc>
      </w:tr>
      <w:tr w:rsidR="00EF37B5" w:rsidRPr="00EF37B5" w14:paraId="3C1553A6" w14:textId="77777777" w:rsidTr="00811A95">
        <w:trPr>
          <w:trHeight w:val="231"/>
        </w:trPr>
        <w:tc>
          <w:tcPr>
            <w:tcW w:w="134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88D5C17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2018</w:t>
            </w:r>
            <w:r w:rsidRPr="00811A95">
              <w:rPr>
                <w:rFonts w:ascii="Times New Roman" w:eastAsiaTheme="minorEastAsia" w:hAnsi="Times New Roman" w:hint="eastAsia"/>
                <w:snapToGrid/>
                <w:color w:val="auto"/>
                <w:sz w:val="17"/>
                <w:szCs w:val="17"/>
                <w:lang w:eastAsia="zh-CN" w:bidi="ar-SA"/>
              </w:rPr>
              <w:t xml:space="preserve"> </w:t>
            </w:r>
            <w:proofErr w:type="spellStart"/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liuyang</w:t>
            </w:r>
            <w:proofErr w:type="spellEnd"/>
          </w:p>
        </w:tc>
        <w:tc>
          <w:tcPr>
            <w:tcW w:w="1194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212C3A8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TA</w:t>
            </w:r>
          </w:p>
        </w:tc>
        <w:tc>
          <w:tcPr>
            <w:tcW w:w="134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4E8F40C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9.63°-55.66°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7E75F7B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27.86a</w:t>
            </w: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246B378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6.75 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D5FEEDD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24.23%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45B802E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1.42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5515422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0.84 </w:t>
            </w:r>
          </w:p>
        </w:tc>
      </w:tr>
      <w:tr w:rsidR="00EF37B5" w:rsidRPr="00EF37B5" w14:paraId="51D1EB70" w14:textId="77777777" w:rsidTr="00811A95">
        <w:trPr>
          <w:trHeight w:val="244"/>
        </w:trPr>
        <w:tc>
          <w:tcPr>
            <w:tcW w:w="1342" w:type="dxa"/>
            <w:tcBorders>
              <w:top w:val="nil"/>
            </w:tcBorders>
            <w:noWrap/>
            <w:vAlign w:val="center"/>
            <w:hideMark/>
          </w:tcPr>
          <w:p w14:paraId="1936E318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2019</w:t>
            </w:r>
            <w:r w:rsidRPr="00811A95">
              <w:rPr>
                <w:rFonts w:ascii="Times New Roman" w:eastAsiaTheme="minorEastAsia" w:hAnsi="Times New Roman" w:hint="eastAsia"/>
                <w:snapToGrid/>
                <w:color w:val="auto"/>
                <w:sz w:val="17"/>
                <w:szCs w:val="17"/>
                <w:lang w:eastAsia="zh-CN" w:bidi="ar-SA"/>
              </w:rPr>
              <w:t xml:space="preserve"> </w:t>
            </w:r>
            <w:proofErr w:type="spellStart"/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liuyang</w:t>
            </w:r>
            <w:proofErr w:type="spellEnd"/>
          </w:p>
        </w:tc>
        <w:tc>
          <w:tcPr>
            <w:tcW w:w="1194" w:type="dxa"/>
            <w:vMerge/>
            <w:tcBorders>
              <w:top w:val="nil"/>
            </w:tcBorders>
            <w:vAlign w:val="center"/>
            <w:hideMark/>
          </w:tcPr>
          <w:p w14:paraId="69B2D6C0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</w:p>
        </w:tc>
        <w:tc>
          <w:tcPr>
            <w:tcW w:w="1343" w:type="dxa"/>
            <w:tcBorders>
              <w:top w:val="nil"/>
            </w:tcBorders>
            <w:noWrap/>
            <w:vAlign w:val="center"/>
            <w:hideMark/>
          </w:tcPr>
          <w:p w14:paraId="0CE56516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14.59°-47.76°</w:t>
            </w:r>
          </w:p>
        </w:tc>
        <w:tc>
          <w:tcPr>
            <w:tcW w:w="766" w:type="dxa"/>
            <w:tcBorders>
              <w:top w:val="nil"/>
            </w:tcBorders>
            <w:noWrap/>
            <w:vAlign w:val="center"/>
            <w:hideMark/>
          </w:tcPr>
          <w:p w14:paraId="5763AE98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25.82a</w:t>
            </w:r>
          </w:p>
        </w:tc>
        <w:tc>
          <w:tcPr>
            <w:tcW w:w="566" w:type="dxa"/>
            <w:tcBorders>
              <w:top w:val="nil"/>
            </w:tcBorders>
            <w:noWrap/>
            <w:vAlign w:val="center"/>
            <w:hideMark/>
          </w:tcPr>
          <w:p w14:paraId="262DE080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6.56 </w:t>
            </w:r>
          </w:p>
        </w:tc>
        <w:tc>
          <w:tcPr>
            <w:tcW w:w="1273" w:type="dxa"/>
            <w:tcBorders>
              <w:top w:val="nil"/>
            </w:tcBorders>
            <w:noWrap/>
            <w:vAlign w:val="center"/>
            <w:hideMark/>
          </w:tcPr>
          <w:p w14:paraId="490A5BD3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25.43%</w:t>
            </w:r>
          </w:p>
        </w:tc>
        <w:tc>
          <w:tcPr>
            <w:tcW w:w="741" w:type="dxa"/>
            <w:tcBorders>
              <w:top w:val="nil"/>
            </w:tcBorders>
            <w:noWrap/>
            <w:vAlign w:val="center"/>
            <w:hideMark/>
          </w:tcPr>
          <w:p w14:paraId="2D7198E0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0.67 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  <w:hideMark/>
          </w:tcPr>
          <w:p w14:paraId="7A02A070" w14:textId="77777777" w:rsidR="00EF37B5" w:rsidRPr="00811A95" w:rsidRDefault="00EF37B5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0.85 </w:t>
            </w:r>
          </w:p>
        </w:tc>
      </w:tr>
      <w:bookmarkEnd w:id="3"/>
    </w:tbl>
    <w:p w14:paraId="435BB1F9" w14:textId="77777777" w:rsidR="00F64C2F" w:rsidRDefault="00F64C2F" w:rsidP="00D47D9F">
      <w:pPr>
        <w:tabs>
          <w:tab w:val="left" w:pos="537"/>
        </w:tabs>
        <w:ind w:firstLineChars="0" w:firstLine="0"/>
        <w:rPr>
          <w:b/>
          <w:bCs/>
          <w:sz w:val="24"/>
        </w:rPr>
      </w:pPr>
    </w:p>
    <w:p w14:paraId="68718201" w14:textId="2F08EF6E" w:rsidR="00494632" w:rsidRPr="00CF3554" w:rsidRDefault="00494632" w:rsidP="00EF37B5">
      <w:pPr>
        <w:tabs>
          <w:tab w:val="left" w:pos="537"/>
        </w:tabs>
        <w:ind w:firstLineChars="0" w:firstLine="0"/>
        <w:rPr>
          <w:sz w:val="24"/>
        </w:rPr>
      </w:pPr>
      <w:r w:rsidRPr="00811A95">
        <w:rPr>
          <w:rFonts w:ascii="Tahoma" w:eastAsiaTheme="minorEastAsia" w:hAnsi="Tahoma" w:cs="Tahoma"/>
          <w:b/>
          <w:bCs/>
          <w:sz w:val="17"/>
          <w:szCs w:val="17"/>
          <w:lang w:bidi="en-US"/>
        </w:rPr>
        <w:t>Supplement Table</w:t>
      </w:r>
      <w:r w:rsidR="00811A95" w:rsidRPr="00811A95">
        <w:rPr>
          <w:rFonts w:ascii="Tahoma" w:eastAsiaTheme="minorEastAsia" w:hAnsi="Tahoma" w:cs="Tahoma"/>
          <w:b/>
          <w:bCs/>
          <w:sz w:val="17"/>
          <w:szCs w:val="17"/>
          <w:lang w:bidi="en-US"/>
        </w:rPr>
        <w:t>.</w:t>
      </w:r>
      <w:r w:rsidRPr="00811A95">
        <w:rPr>
          <w:rFonts w:ascii="Tahoma" w:eastAsiaTheme="minorEastAsia" w:hAnsi="Tahoma" w:cs="Tahoma"/>
          <w:b/>
          <w:bCs/>
          <w:sz w:val="17"/>
          <w:szCs w:val="17"/>
          <w:lang w:bidi="en-US"/>
        </w:rPr>
        <w:t xml:space="preserve"> </w:t>
      </w:r>
      <w:r w:rsidR="00505F94" w:rsidRPr="00811A95">
        <w:rPr>
          <w:rFonts w:ascii="Tahoma" w:eastAsiaTheme="minorEastAsia" w:hAnsi="Tahoma" w:cs="Tahoma"/>
          <w:b/>
          <w:bCs/>
          <w:sz w:val="17"/>
          <w:szCs w:val="17"/>
          <w:lang w:bidi="en-US"/>
        </w:rPr>
        <w:t>A2</w:t>
      </w:r>
      <w:r w:rsidRPr="00CF3554">
        <w:rPr>
          <w:sz w:val="24"/>
        </w:rPr>
        <w:t xml:space="preserve"> </w:t>
      </w:r>
      <w:r w:rsidRPr="00A349A0">
        <w:rPr>
          <w:rFonts w:ascii="Palatino Linotype" w:hAnsi="Palatino Linotype"/>
          <w:color w:val="000000"/>
          <w:sz w:val="18"/>
          <w:szCs w:val="20"/>
          <w:lang w:eastAsia="de-DE" w:bidi="en-US"/>
        </w:rPr>
        <w:t>Primer for RT–</w:t>
      </w:r>
      <w:r w:rsidRPr="00A349A0">
        <w:rPr>
          <w:rFonts w:ascii="Palatino Linotype" w:hAnsi="Palatino Linotype" w:hint="eastAsia"/>
          <w:color w:val="000000"/>
          <w:sz w:val="18"/>
          <w:szCs w:val="20"/>
          <w:lang w:eastAsia="de-DE" w:bidi="en-US"/>
        </w:rPr>
        <w:t>q</w:t>
      </w:r>
      <w:r w:rsidRPr="00A349A0">
        <w:rPr>
          <w:rFonts w:ascii="Palatino Linotype" w:hAnsi="Palatino Linotype"/>
          <w:color w:val="000000"/>
          <w:sz w:val="18"/>
          <w:szCs w:val="20"/>
          <w:lang w:eastAsia="de-DE" w:bidi="en-US"/>
        </w:rPr>
        <w:t>PCR</w:t>
      </w:r>
    </w:p>
    <w:tbl>
      <w:tblPr>
        <w:tblW w:w="6940" w:type="dxa"/>
        <w:jc w:val="center"/>
        <w:tblLook w:val="04A0" w:firstRow="1" w:lastRow="0" w:firstColumn="1" w:lastColumn="0" w:noHBand="0" w:noVBand="1"/>
      </w:tblPr>
      <w:tblGrid>
        <w:gridCol w:w="1980"/>
        <w:gridCol w:w="330"/>
        <w:gridCol w:w="4687"/>
        <w:gridCol w:w="6"/>
      </w:tblGrid>
      <w:tr w:rsidR="00494632" w:rsidRPr="00811A95" w14:paraId="087DC42A" w14:textId="77777777" w:rsidTr="009C2207">
        <w:trPr>
          <w:gridAfter w:val="1"/>
          <w:wAfter w:w="62" w:type="dxa"/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6044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Gene ID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ECDE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Primer sequence (5'to3')</w:t>
            </w:r>
          </w:p>
        </w:tc>
      </w:tr>
      <w:tr w:rsidR="00494632" w:rsidRPr="00811A95" w14:paraId="40E145CA" w14:textId="77777777" w:rsidTr="0085419F">
        <w:trPr>
          <w:trHeight w:val="27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B259F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LOC_Os01g67770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1E9B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F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CB9D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AATGAAGGTCTTGTGTTGCATC</w:t>
            </w:r>
          </w:p>
        </w:tc>
      </w:tr>
      <w:tr w:rsidR="00494632" w:rsidRPr="00811A95" w14:paraId="3110B4B7" w14:textId="77777777" w:rsidTr="0085419F">
        <w:trPr>
          <w:trHeight w:val="27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3F3039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CC62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R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7EA2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GCTTTGGTTTTGTAAGCTCTGA</w:t>
            </w:r>
          </w:p>
        </w:tc>
      </w:tr>
      <w:tr w:rsidR="00494632" w:rsidRPr="00811A95" w14:paraId="7D80B914" w14:textId="77777777" w:rsidTr="00A7569B">
        <w:trPr>
          <w:trHeight w:val="27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9C3B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LOC_Os02g35180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75C7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F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0DD0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CCTCCTCTTTCAAATACTCCCA</w:t>
            </w:r>
          </w:p>
        </w:tc>
      </w:tr>
      <w:tr w:rsidR="00494632" w:rsidRPr="00811A95" w14:paraId="2315E07B" w14:textId="77777777" w:rsidTr="00A7569B">
        <w:trPr>
          <w:trHeight w:val="270"/>
          <w:jc w:val="center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93045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B895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R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0D16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CTCCCATCCTCTCAGGTCT</w:t>
            </w:r>
          </w:p>
        </w:tc>
      </w:tr>
      <w:tr w:rsidR="00494632" w:rsidRPr="00811A95" w14:paraId="60C96FDC" w14:textId="77777777" w:rsidTr="00A7569B">
        <w:trPr>
          <w:trHeight w:val="27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A035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LOC_Os09g38130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DCB4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F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E23A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TTAGCTGGAATGATTCAGCTCA</w:t>
            </w:r>
          </w:p>
        </w:tc>
      </w:tr>
      <w:tr w:rsidR="00494632" w:rsidRPr="00811A95" w14:paraId="5B1A0EAC" w14:textId="77777777" w:rsidTr="00A7569B">
        <w:trPr>
          <w:trHeight w:val="270"/>
          <w:jc w:val="center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52BE1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323A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R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AC97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ATTATAGTTATCTACGCGGGCC</w:t>
            </w:r>
          </w:p>
        </w:tc>
      </w:tr>
      <w:tr w:rsidR="00494632" w:rsidRPr="00811A95" w14:paraId="1E61DA4D" w14:textId="77777777" w:rsidTr="00A7569B">
        <w:trPr>
          <w:trHeight w:val="27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1B308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proofErr w:type="spellStart"/>
            <w:r w:rsidRPr="00811A95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OsActin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E583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F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C7DB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CAGCCACACTGTCCCCATCTA</w:t>
            </w:r>
          </w:p>
        </w:tc>
      </w:tr>
      <w:tr w:rsidR="00494632" w:rsidRPr="00811A95" w14:paraId="32960699" w14:textId="77777777" w:rsidTr="00A7569B">
        <w:trPr>
          <w:trHeight w:val="270"/>
          <w:jc w:val="center"/>
        </w:trPr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00893A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D33F6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R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F3F8D" w14:textId="77777777" w:rsidR="00494632" w:rsidRPr="00811A95" w:rsidRDefault="00494632" w:rsidP="00EF37B5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11A95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AGCAAGGTCGAGACGAAGGA</w:t>
            </w:r>
          </w:p>
        </w:tc>
      </w:tr>
    </w:tbl>
    <w:p w14:paraId="4087F785" w14:textId="77777777" w:rsidR="00494632" w:rsidRPr="00CF3554" w:rsidRDefault="00494632" w:rsidP="00494632">
      <w:pPr>
        <w:pStyle w:val="a3"/>
        <w:spacing w:before="3"/>
        <w:ind w:right="169" w:firstLine="480"/>
        <w:jc w:val="both"/>
        <w:rPr>
          <w:sz w:val="24"/>
          <w:szCs w:val="24"/>
          <w:lang w:val="en-US"/>
        </w:rPr>
      </w:pPr>
    </w:p>
    <w:p w14:paraId="446C681A" w14:textId="22F9FF69" w:rsidR="0085419F" w:rsidRDefault="00D47D9F" w:rsidP="00D47D9F">
      <w:pPr>
        <w:pStyle w:val="a3"/>
        <w:spacing w:before="150"/>
        <w:ind w:left="0" w:right="164" w:firstLineChars="0" w:firstLine="0"/>
        <w:jc w:val="both"/>
        <w:rPr>
          <w:rFonts w:eastAsiaTheme="minorEastAsia"/>
          <w:sz w:val="20"/>
          <w:lang w:val="en-US"/>
        </w:rPr>
      </w:pPr>
      <w:bookmarkStart w:id="4" w:name="_Hlk128382964"/>
      <w:r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Supplement Table</w:t>
      </w:r>
      <w:r w:rsidR="00811A95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.</w:t>
      </w:r>
      <w:r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 xml:space="preserve"> </w:t>
      </w:r>
      <w:r w:rsidR="00505F94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A3</w:t>
      </w:r>
      <w:bookmarkEnd w:id="4"/>
      <w:r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 xml:space="preserve"> </w:t>
      </w:r>
      <w:bookmarkStart w:id="5" w:name="_Hlk128382868"/>
      <w:r w:rsidRPr="00A349A0">
        <w:rPr>
          <w:rFonts w:ascii="Palatino Linotype" w:eastAsia="宋体" w:hAnsi="Palatino Linotype"/>
          <w:color w:val="000000"/>
          <w:sz w:val="18"/>
          <w:szCs w:val="20"/>
          <w:lang w:val="en-US" w:eastAsia="de-DE" w:bidi="en-US"/>
        </w:rPr>
        <w:t>Comparison of GWAS results with previously reported results</w:t>
      </w:r>
      <w:r w:rsidR="00E50319" w:rsidRPr="00A349A0">
        <w:rPr>
          <w:rFonts w:ascii="Palatino Linotype" w:eastAsia="宋体" w:hAnsi="Palatino Linotype"/>
          <w:color w:val="000000"/>
          <w:sz w:val="18"/>
          <w:szCs w:val="20"/>
          <w:lang w:val="en-US" w:eastAsia="de-DE" w:bidi="en-US"/>
        </w:rPr>
        <w:t xml:space="preserve"> of TA</w:t>
      </w:r>
      <w:bookmarkEnd w:id="5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561"/>
        <w:gridCol w:w="1862"/>
        <w:gridCol w:w="1187"/>
        <w:gridCol w:w="955"/>
        <w:gridCol w:w="770"/>
        <w:gridCol w:w="1453"/>
      </w:tblGrid>
      <w:tr w:rsidR="008B2B5F" w:rsidRPr="008B2B5F" w14:paraId="149AD451" w14:textId="77777777" w:rsidTr="00ED3336">
        <w:trPr>
          <w:trHeight w:val="285"/>
          <w:jc w:val="center"/>
        </w:trPr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A8BB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bookmarkStart w:id="6" w:name="_Hlk129966435"/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QTL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EC7F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Chr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8075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Marker interval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C472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LOD score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2F3E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P value 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3197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R2(%)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666A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Ref</w:t>
            </w:r>
          </w:p>
        </w:tc>
      </w:tr>
      <w:tr w:rsidR="008B2B5F" w:rsidRPr="008B2B5F" w14:paraId="3499EB8D" w14:textId="77777777" w:rsidTr="00ED3336">
        <w:trPr>
          <w:trHeight w:val="285"/>
          <w:jc w:val="center"/>
        </w:trPr>
        <w:tc>
          <w:tcPr>
            <w:tcW w:w="9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CFD8CE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QTa1</w:t>
            </w:r>
          </w:p>
        </w:tc>
        <w:tc>
          <w:tcPr>
            <w:tcW w:w="5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ABD2536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549624E" w14:textId="312C23CE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RG173/RG532</w:t>
            </w:r>
          </w:p>
        </w:tc>
        <w:tc>
          <w:tcPr>
            <w:tcW w:w="118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B4D346E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2.6</w:t>
            </w:r>
          </w:p>
        </w:tc>
        <w:tc>
          <w:tcPr>
            <w:tcW w:w="95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E167F4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15DEF8D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2.7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BBBF45A" w14:textId="422C41E9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Li.et al 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(1999)</w:t>
            </w:r>
          </w:p>
        </w:tc>
      </w:tr>
      <w:tr w:rsidR="008B2B5F" w:rsidRPr="008B2B5F" w14:paraId="4B21D007" w14:textId="77777777" w:rsidTr="00ED3336">
        <w:trPr>
          <w:trHeight w:val="285"/>
          <w:jc w:val="center"/>
        </w:trPr>
        <w:tc>
          <w:tcPr>
            <w:tcW w:w="9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EE454F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qTA1.1</w:t>
            </w: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E5AD4F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</w:t>
            </w:r>
          </w:p>
        </w:tc>
        <w:tc>
          <w:tcPr>
            <w:tcW w:w="186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367FBA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1297448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CEB5BF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1F3C8D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1.64E-07</w:t>
            </w: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62BF1F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4AD031" w14:textId="07A37E1E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Bai.et al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 (2022)</w:t>
            </w:r>
          </w:p>
        </w:tc>
      </w:tr>
      <w:tr w:rsidR="008B2B5F" w:rsidRPr="008B2B5F" w14:paraId="5404F28B" w14:textId="77777777" w:rsidTr="00ED3336">
        <w:trPr>
          <w:trHeight w:val="285"/>
          <w:jc w:val="center"/>
        </w:trPr>
        <w:tc>
          <w:tcPr>
            <w:tcW w:w="90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36696B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qTA1.2</w:t>
            </w:r>
          </w:p>
        </w:tc>
        <w:tc>
          <w:tcPr>
            <w:tcW w:w="56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7715A6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</w:t>
            </w:r>
          </w:p>
        </w:tc>
        <w:tc>
          <w:tcPr>
            <w:tcW w:w="186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864ACF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12048457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F0C84E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4141C3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1.64E-07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849F33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DC1455" w14:textId="3D08728A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Bai.et al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 (2022)</w:t>
            </w:r>
          </w:p>
        </w:tc>
      </w:tr>
      <w:tr w:rsidR="008B2B5F" w:rsidRPr="008B2B5F" w14:paraId="73010600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CD9AD63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QTa2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25DDA893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4398E1AC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RG171-RG437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B166E42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3.6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690AD9A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77609554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5.2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4F4DB40C" w14:textId="2ECD4E4B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Li.et al 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(1999)</w:t>
            </w:r>
          </w:p>
        </w:tc>
      </w:tr>
      <w:tr w:rsidR="008B2B5F" w:rsidRPr="008B2B5F" w14:paraId="01E4FE86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09501F72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qTA-2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61D30C30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78877AFB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C777-R1989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085DE75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7.56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2AB3D7F1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506FFD30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19.05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7350E819" w14:textId="66A34B6C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Yu.et al (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2005</w:t>
            </w: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)</w:t>
            </w:r>
          </w:p>
        </w:tc>
      </w:tr>
      <w:tr w:rsidR="008B2B5F" w:rsidRPr="008B2B5F" w14:paraId="02E78C9E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4904FC79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qTA2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5F5684BA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152EAB17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RM13594–RM3512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A664AD3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4.26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15166B5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2ADDF05E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39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1F5B0BFC" w14:textId="2C6B1BF8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Zhao.et al 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(2022)</w:t>
            </w:r>
          </w:p>
        </w:tc>
      </w:tr>
      <w:tr w:rsidR="008B2B5F" w:rsidRPr="008B2B5F" w14:paraId="39088815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080A3EDD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 xml:space="preserve"> qTA2.1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0C1A5BA0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6A39C5D8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30414101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4567D5A9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3B7C9C05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1.47E-12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67A4DAC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D02A1DE" w14:textId="7F3D15B8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Bai.et al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 (2022)</w:t>
            </w:r>
          </w:p>
        </w:tc>
      </w:tr>
      <w:tr w:rsidR="008B2B5F" w:rsidRPr="008B2B5F" w14:paraId="1B1E8867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17595D95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qTA6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5A67C956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6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AA3C886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RM528–RM3343 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850A62D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3.12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290402F6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19F25F73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37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02448E94" w14:textId="174C39F5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Zhao.et al 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(2022)</w:t>
            </w:r>
          </w:p>
        </w:tc>
      </w:tr>
      <w:tr w:rsidR="008B2B5F" w:rsidRPr="008B2B5F" w14:paraId="5B612BF6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D639994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qTA6.1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7107C284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6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1BE369E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3234165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09421E33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488D32FD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5.85E-08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BE9F10B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8D12ABC" w14:textId="081EE33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Bai.et al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 (2022)</w:t>
            </w:r>
          </w:p>
        </w:tc>
      </w:tr>
      <w:tr w:rsidR="008B2B5F" w:rsidRPr="008B2B5F" w14:paraId="05FAED7F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9E06904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 xml:space="preserve">Ta 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71298076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9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6032300B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RZ228-RG667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069F589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32.3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7BFD2C95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3AA44997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47.5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4BA7F8A7" w14:textId="2CBF33DA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Li.et al 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(1999)</w:t>
            </w:r>
          </w:p>
        </w:tc>
      </w:tr>
      <w:tr w:rsidR="008B2B5F" w:rsidRPr="008B2B5F" w14:paraId="1F09A146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0675D7EA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 xml:space="preserve">qTA-9a 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71E8D704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9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0C8D9856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RG662-CT100 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F19D3AA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5.51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CD9F1FC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20250021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22.7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4682B294" w14:textId="70BEF1FE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Qian.et al 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(2001)</w:t>
            </w:r>
          </w:p>
        </w:tc>
      </w:tr>
      <w:tr w:rsidR="008B2B5F" w:rsidRPr="008B2B5F" w14:paraId="73073DB7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4F7CB52C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qTA-9b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7E3F4268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9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BE37F6C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G295-RG451 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19C44F3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3.05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230DFBA4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6A7B827D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11.9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1F49F34B" w14:textId="3D96AB0F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Qian.et al 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(2001)</w:t>
            </w:r>
          </w:p>
        </w:tc>
      </w:tr>
      <w:tr w:rsidR="008B2B5F" w:rsidRPr="008B2B5F" w14:paraId="7E817ACF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7D77B88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 xml:space="preserve">qTA9-2 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20AAF988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9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A33AA40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RM107-RG667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B173CE8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22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15885A17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2AF4D49C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19.5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0D8D3D9D" w14:textId="3216D668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Shen.et al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 (2005)</w:t>
            </w:r>
          </w:p>
        </w:tc>
      </w:tr>
      <w:tr w:rsidR="008B2B5F" w:rsidRPr="008B2B5F" w14:paraId="0F68A0E0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4851620B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proofErr w:type="spellStart"/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qTA</w:t>
            </w:r>
            <w:proofErr w:type="spellEnd"/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 xml:space="preserve"> -9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752B09CC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9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0F23D418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XNpb108 -C570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C8C4F4B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10.5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5DCAE163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4B357798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32. 83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5D39D9E2" w14:textId="43F3C050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Yu.et al 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(2005)</w:t>
            </w:r>
          </w:p>
        </w:tc>
      </w:tr>
      <w:tr w:rsidR="008B2B5F" w:rsidRPr="008B2B5F" w14:paraId="55068636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BF068D3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TAC1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10F22A04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9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35429A3E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P4-P5 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7241E9A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1FB6F13C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485144DE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70CBC9B8" w14:textId="369A4093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Yu.et al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 (2007)</w:t>
            </w:r>
          </w:p>
        </w:tc>
      </w:tr>
      <w:tr w:rsidR="008B2B5F" w:rsidRPr="008B2B5F" w14:paraId="6C588D02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657B4E2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qTAC9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1DC33831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9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654F6D77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RM201-RM7306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3275AE1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9.31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7D62BC1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3E593F90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17.4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00E856DA" w14:textId="4BA290CF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He.et al 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(2017)</w:t>
            </w:r>
          </w:p>
        </w:tc>
      </w:tr>
      <w:tr w:rsidR="008B2B5F" w:rsidRPr="008B2B5F" w14:paraId="437B28CA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1C267F30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qTA9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0BEA2464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9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3082BC89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RM6235–RM24288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287B40E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4.27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4B134039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3C939AF5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27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05AC7117" w14:textId="679EB118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Zhao.et al 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(2022)</w:t>
            </w:r>
          </w:p>
        </w:tc>
      </w:tr>
      <w:tr w:rsidR="008B2B5F" w:rsidRPr="008B2B5F" w14:paraId="07D62B7A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6D8B861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qTA9-1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232649C4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9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0EE8A698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RM3700–RM24288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E4BC626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7.08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BFD6ABD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13F47A5A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37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2506902F" w14:textId="5E91881F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Zhao.et al 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(2022)</w:t>
            </w:r>
          </w:p>
        </w:tc>
      </w:tr>
      <w:tr w:rsidR="008B2B5F" w:rsidRPr="008B2B5F" w14:paraId="56086110" w14:textId="77777777" w:rsidTr="00ED3336">
        <w:trPr>
          <w:trHeight w:val="285"/>
          <w:jc w:val="center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E4E96FA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i/>
                <w:iCs/>
                <w:snapToGrid/>
                <w:color w:val="auto"/>
                <w:sz w:val="17"/>
                <w:szCs w:val="17"/>
                <w:lang w:eastAsia="zh-CN" w:bidi="ar-SA"/>
              </w:rPr>
              <w:t>qTA-12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6802BC60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12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4C019A9F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RG461-G148 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495A73E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5.71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2C3DDB6D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5C17BFA2" w14:textId="77777777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20.9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161F9E4B" w14:textId="3120752D" w:rsidR="008B2B5F" w:rsidRPr="008B2B5F" w:rsidRDefault="008B2B5F" w:rsidP="008B2B5F">
            <w:pPr>
              <w:pStyle w:val="MDPI42tablebody"/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</w:pPr>
            <w:r w:rsidRPr="008B2B5F"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 xml:space="preserve">Qian.et al </w:t>
            </w:r>
            <w:r>
              <w:rPr>
                <w:rFonts w:ascii="Times New Roman" w:eastAsiaTheme="minorEastAsia" w:hAnsi="Times New Roman"/>
                <w:snapToGrid/>
                <w:color w:val="auto"/>
                <w:sz w:val="17"/>
                <w:szCs w:val="17"/>
                <w:lang w:eastAsia="zh-CN" w:bidi="ar-SA"/>
              </w:rPr>
              <w:t>(2001)</w:t>
            </w:r>
          </w:p>
        </w:tc>
      </w:tr>
      <w:bookmarkEnd w:id="6"/>
    </w:tbl>
    <w:p w14:paraId="27456DDB" w14:textId="77777777" w:rsidR="0085419F" w:rsidRDefault="0085419F" w:rsidP="00D47D9F">
      <w:pPr>
        <w:pStyle w:val="a3"/>
        <w:spacing w:before="150"/>
        <w:ind w:left="0" w:right="164" w:firstLineChars="0" w:firstLine="0"/>
        <w:jc w:val="both"/>
        <w:rPr>
          <w:rFonts w:eastAsiaTheme="minorEastAsia"/>
          <w:sz w:val="20"/>
          <w:lang w:val="en-US"/>
        </w:rPr>
      </w:pPr>
    </w:p>
    <w:p w14:paraId="04ABA254" w14:textId="27C6AFD5" w:rsidR="00DF532A" w:rsidRDefault="00DF532A" w:rsidP="0085419F">
      <w:pPr>
        <w:pStyle w:val="a3"/>
        <w:ind w:left="0" w:firstLineChars="0" w:firstLine="0"/>
        <w:jc w:val="both"/>
        <w:rPr>
          <w:rFonts w:eastAsiaTheme="minorEastAsia"/>
          <w:noProof/>
        </w:rPr>
      </w:pPr>
    </w:p>
    <w:p w14:paraId="678BC7F1" w14:textId="6A393922" w:rsidR="00D47D9F" w:rsidRDefault="00D47D9F" w:rsidP="008B2B5F">
      <w:pPr>
        <w:pStyle w:val="a3"/>
        <w:spacing w:before="150"/>
        <w:ind w:left="0" w:right="164" w:firstLineChars="0" w:firstLine="0"/>
        <w:jc w:val="both"/>
        <w:rPr>
          <w:rFonts w:eastAsiaTheme="minorEastAsia"/>
          <w:b/>
          <w:bCs/>
          <w:sz w:val="20"/>
          <w:lang w:val="en-US"/>
        </w:rPr>
      </w:pPr>
    </w:p>
    <w:p w14:paraId="448FD7E9" w14:textId="3051C34A" w:rsidR="00D47D9F" w:rsidRPr="00811A95" w:rsidRDefault="008B2B5F" w:rsidP="00D47D9F">
      <w:pPr>
        <w:pStyle w:val="a3"/>
        <w:spacing w:before="150"/>
        <w:ind w:right="164" w:firstLineChars="0" w:firstLine="0"/>
        <w:jc w:val="both"/>
        <w:rPr>
          <w:rFonts w:eastAsiaTheme="minorEastAsia"/>
          <w:sz w:val="17"/>
          <w:szCs w:val="17"/>
          <w:lang w:val="en-US" w:bidi="ar-SA"/>
        </w:rPr>
      </w:pPr>
      <w:r>
        <w:rPr>
          <w:rFonts w:eastAsiaTheme="minorEastAsia"/>
          <w:b/>
          <w:bCs/>
          <w:noProof/>
          <w:sz w:val="20"/>
          <w:lang w:val="en-US"/>
        </w:rPr>
        <w:lastRenderedPageBreak/>
        <w:drawing>
          <wp:anchor distT="0" distB="0" distL="114300" distR="114300" simplePos="0" relativeHeight="251669504" behindDoc="1" locked="0" layoutInCell="1" allowOverlap="1" wp14:anchorId="0CC32CA5" wp14:editId="4F47405C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5786120" cy="3726180"/>
            <wp:effectExtent l="0" t="0" r="5080" b="762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372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D9F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 xml:space="preserve">Supplement </w:t>
      </w:r>
      <w:bookmarkStart w:id="7" w:name="_Hlk128382546"/>
      <w:r w:rsidR="00505F94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Figure</w:t>
      </w:r>
      <w:bookmarkEnd w:id="7"/>
      <w:r w:rsidR="00811A95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.</w:t>
      </w:r>
      <w:r w:rsidR="00D47D9F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 xml:space="preserve"> </w:t>
      </w:r>
      <w:r w:rsidR="00505F94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A</w:t>
      </w:r>
      <w:r w:rsidR="00D47D9F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 xml:space="preserve">3 </w:t>
      </w:r>
      <w:r w:rsidR="00D47D9F" w:rsidRPr="008B2B5F">
        <w:rPr>
          <w:rFonts w:eastAsiaTheme="minorEastAsia"/>
          <w:i/>
          <w:iCs/>
          <w:sz w:val="17"/>
          <w:szCs w:val="17"/>
          <w:lang w:val="en-US" w:bidi="ar-SA"/>
        </w:rPr>
        <w:t>TAC1</w:t>
      </w:r>
      <w:r w:rsidR="00D47D9F" w:rsidRPr="00811A95">
        <w:rPr>
          <w:rFonts w:eastAsiaTheme="minorEastAsia"/>
          <w:sz w:val="17"/>
          <w:szCs w:val="17"/>
          <w:lang w:val="en-US" w:bidi="ar-SA"/>
        </w:rPr>
        <w:t xml:space="preserve"> haplotype significance analysis.</w:t>
      </w:r>
      <w:r w:rsidR="00D47D9F" w:rsidRPr="00811A95" w:rsidDel="0089705F">
        <w:rPr>
          <w:rFonts w:eastAsiaTheme="minorEastAsia"/>
          <w:sz w:val="17"/>
          <w:szCs w:val="17"/>
          <w:lang w:val="en-US" w:bidi="ar-SA"/>
        </w:rPr>
        <w:t xml:space="preserve"> 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(</w:t>
      </w:r>
      <w:r w:rsidR="00811A95" w:rsidRPr="008B2B5F">
        <w:rPr>
          <w:rFonts w:eastAsiaTheme="minorEastAsia"/>
          <w:b/>
          <w:bCs/>
          <w:sz w:val="17"/>
          <w:szCs w:val="17"/>
          <w:lang w:val="en-US" w:bidi="ar-SA"/>
        </w:rPr>
        <w:t>A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)</w:t>
      </w:r>
      <w:r w:rsidR="00D47D9F" w:rsidRPr="00811A95">
        <w:rPr>
          <w:rFonts w:eastAsiaTheme="minorEastAsia"/>
          <w:sz w:val="17"/>
          <w:szCs w:val="17"/>
          <w:lang w:val="en-US" w:bidi="ar-SA"/>
        </w:rPr>
        <w:t xml:space="preserve"> </w:t>
      </w:r>
      <w:r w:rsidR="0041782A" w:rsidRPr="00811A95">
        <w:rPr>
          <w:rFonts w:eastAsiaTheme="minorEastAsia"/>
          <w:sz w:val="17"/>
          <w:szCs w:val="17"/>
          <w:lang w:val="en-US" w:bidi="ar-SA"/>
        </w:rPr>
        <w:t xml:space="preserve">Partial Manhattan map of </w:t>
      </w:r>
      <w:r w:rsidR="0041782A" w:rsidRPr="008B2B5F">
        <w:rPr>
          <w:rFonts w:eastAsiaTheme="minorEastAsia"/>
          <w:i/>
          <w:iCs/>
          <w:sz w:val="17"/>
          <w:szCs w:val="17"/>
          <w:lang w:val="en-US" w:bidi="ar-SA"/>
        </w:rPr>
        <w:t>TAC1</w:t>
      </w:r>
      <w:r w:rsidR="0041782A" w:rsidRPr="00811A95">
        <w:rPr>
          <w:rFonts w:eastAsiaTheme="minorEastAsia"/>
          <w:sz w:val="17"/>
          <w:szCs w:val="17"/>
          <w:lang w:val="en-US" w:bidi="ar-SA"/>
        </w:rPr>
        <w:t xml:space="preserve"> on Chr.9</w:t>
      </w:r>
      <w:r w:rsidR="00D47D9F" w:rsidRPr="00811A95">
        <w:rPr>
          <w:rFonts w:eastAsiaTheme="minorEastAsia"/>
          <w:sz w:val="17"/>
          <w:szCs w:val="17"/>
          <w:lang w:val="en-US" w:bidi="ar-SA"/>
        </w:rPr>
        <w:t xml:space="preserve">; 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(</w:t>
      </w:r>
      <w:r w:rsidR="00811A95" w:rsidRPr="008B2B5F">
        <w:rPr>
          <w:rFonts w:eastAsiaTheme="minorEastAsia"/>
          <w:b/>
          <w:bCs/>
          <w:sz w:val="17"/>
          <w:szCs w:val="17"/>
          <w:lang w:val="en-US" w:bidi="ar-SA"/>
        </w:rPr>
        <w:t>B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)</w:t>
      </w:r>
      <w:r w:rsidR="00D47D9F" w:rsidRPr="00811A95">
        <w:rPr>
          <w:rFonts w:eastAsiaTheme="minorEastAsia"/>
          <w:sz w:val="17"/>
          <w:szCs w:val="17"/>
          <w:lang w:val="en-US" w:bidi="ar-SA"/>
        </w:rPr>
        <w:t xml:space="preserve"> Schematic representation of </w:t>
      </w:r>
      <w:r w:rsidR="00D47D9F" w:rsidRPr="008B2B5F">
        <w:rPr>
          <w:rFonts w:eastAsiaTheme="minorEastAsia"/>
          <w:i/>
          <w:iCs/>
          <w:sz w:val="17"/>
          <w:szCs w:val="17"/>
          <w:lang w:val="en-US" w:bidi="ar-SA"/>
        </w:rPr>
        <w:t>TAC1</w:t>
      </w:r>
      <w:r w:rsidR="00D47D9F" w:rsidRPr="00811A95">
        <w:rPr>
          <w:rFonts w:eastAsiaTheme="minorEastAsia" w:hint="eastAsia"/>
          <w:sz w:val="17"/>
          <w:szCs w:val="17"/>
          <w:lang w:val="en-US" w:bidi="ar-SA"/>
        </w:rPr>
        <w:t xml:space="preserve"> </w:t>
      </w:r>
      <w:r w:rsidR="00D47D9F" w:rsidRPr="00811A95">
        <w:rPr>
          <w:rFonts w:eastAsiaTheme="minorEastAsia"/>
          <w:sz w:val="17"/>
          <w:szCs w:val="17"/>
          <w:lang w:val="en-US" w:bidi="ar-SA"/>
        </w:rPr>
        <w:t xml:space="preserve">structure and the positions of 1 SNPs used for haplotype analysis, bar = 100bp; 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(</w:t>
      </w:r>
      <w:r w:rsidR="00811A95" w:rsidRPr="008B2B5F">
        <w:rPr>
          <w:rFonts w:eastAsiaTheme="minorEastAsia"/>
          <w:b/>
          <w:bCs/>
          <w:sz w:val="17"/>
          <w:szCs w:val="17"/>
          <w:lang w:val="en-US" w:bidi="ar-SA"/>
        </w:rPr>
        <w:t>C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 xml:space="preserve">) </w:t>
      </w:r>
      <w:r w:rsidR="00D47D9F" w:rsidRPr="00811A95">
        <w:rPr>
          <w:rFonts w:eastAsiaTheme="minorEastAsia"/>
          <w:sz w:val="17"/>
          <w:szCs w:val="17"/>
          <w:lang w:val="en-US" w:bidi="ar-SA"/>
        </w:rPr>
        <w:t xml:space="preserve">and 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(</w:t>
      </w:r>
      <w:r w:rsidR="00811A95" w:rsidRPr="008B2B5F">
        <w:rPr>
          <w:rFonts w:eastAsiaTheme="minorEastAsia"/>
          <w:b/>
          <w:bCs/>
          <w:sz w:val="17"/>
          <w:szCs w:val="17"/>
          <w:lang w:val="en-US" w:bidi="ar-SA"/>
        </w:rPr>
        <w:t>D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)</w:t>
      </w:r>
      <w:r w:rsidR="00D47D9F" w:rsidRPr="00811A95">
        <w:rPr>
          <w:rFonts w:eastAsiaTheme="minorEastAsia"/>
          <w:sz w:val="17"/>
          <w:szCs w:val="17"/>
          <w:lang w:val="en-US" w:bidi="ar-SA"/>
        </w:rPr>
        <w:t xml:space="preserve"> Comparisons of TA values among</w:t>
      </w:r>
      <w:r w:rsidR="00D47D9F" w:rsidRPr="00811A95">
        <w:rPr>
          <w:rFonts w:eastAsiaTheme="minorEastAsia" w:hint="eastAsia"/>
          <w:sz w:val="17"/>
          <w:szCs w:val="17"/>
          <w:lang w:val="en-US" w:bidi="ar-SA"/>
        </w:rPr>
        <w:t xml:space="preserve"> </w:t>
      </w:r>
      <w:r w:rsidR="00D47D9F" w:rsidRPr="00811A95">
        <w:rPr>
          <w:rFonts w:eastAsiaTheme="minorEastAsia"/>
          <w:sz w:val="17"/>
          <w:szCs w:val="17"/>
          <w:lang w:val="en-US" w:bidi="ar-SA"/>
        </w:rPr>
        <w:t xml:space="preserve">accessions with different haplotypes in2018 and 2019. *p </w:t>
      </w:r>
      <w:r w:rsidR="00D47D9F" w:rsidRPr="00811A95">
        <w:rPr>
          <w:rFonts w:eastAsiaTheme="minorEastAsia" w:hint="eastAsia"/>
          <w:sz w:val="17"/>
          <w:szCs w:val="17"/>
          <w:lang w:val="en-US" w:bidi="ar-SA"/>
        </w:rPr>
        <w:t>≤</w:t>
      </w:r>
      <w:r w:rsidR="00D47D9F" w:rsidRPr="00811A95">
        <w:rPr>
          <w:rFonts w:eastAsiaTheme="minorEastAsia"/>
          <w:sz w:val="17"/>
          <w:szCs w:val="17"/>
          <w:lang w:val="en-US" w:bidi="ar-SA"/>
        </w:rPr>
        <w:t xml:space="preserve"> 0.05, **p </w:t>
      </w:r>
      <w:r w:rsidR="00D47D9F" w:rsidRPr="00811A95">
        <w:rPr>
          <w:rFonts w:eastAsiaTheme="minorEastAsia" w:hint="eastAsia"/>
          <w:sz w:val="17"/>
          <w:szCs w:val="17"/>
          <w:lang w:val="en-US" w:bidi="ar-SA"/>
        </w:rPr>
        <w:t>≤</w:t>
      </w:r>
      <w:r w:rsidR="00D47D9F" w:rsidRPr="00811A95">
        <w:rPr>
          <w:rFonts w:eastAsiaTheme="minorEastAsia"/>
          <w:sz w:val="17"/>
          <w:szCs w:val="17"/>
          <w:lang w:val="en-US" w:bidi="ar-SA"/>
        </w:rPr>
        <w:t xml:space="preserve"> 0.01.</w:t>
      </w:r>
    </w:p>
    <w:p w14:paraId="75D315DE" w14:textId="3585F412" w:rsidR="00D47D9F" w:rsidRPr="00D47D9F" w:rsidRDefault="00D47D9F" w:rsidP="00D47D9F">
      <w:pPr>
        <w:pStyle w:val="a3"/>
        <w:ind w:left="0" w:firstLineChars="0" w:firstLine="0"/>
        <w:jc w:val="both"/>
        <w:rPr>
          <w:rFonts w:eastAsiaTheme="minorEastAsia"/>
          <w:sz w:val="24"/>
          <w:szCs w:val="24"/>
          <w:lang w:val="en-US"/>
        </w:rPr>
      </w:pPr>
    </w:p>
    <w:p w14:paraId="3D34F0F7" w14:textId="33B90260" w:rsidR="00F44ABF" w:rsidRPr="000115FE" w:rsidRDefault="00F44ABF" w:rsidP="00204151">
      <w:pPr>
        <w:pStyle w:val="a3"/>
        <w:ind w:left="0" w:firstLineChars="0" w:firstLine="0"/>
        <w:jc w:val="both"/>
        <w:rPr>
          <w:rFonts w:eastAsiaTheme="minorEastAsia"/>
          <w:b/>
          <w:bCs/>
          <w:sz w:val="24"/>
          <w:szCs w:val="24"/>
          <w:lang w:val="en-US"/>
        </w:rPr>
      </w:pPr>
    </w:p>
    <w:p w14:paraId="6D3D8C65" w14:textId="1C8D4BD7" w:rsidR="00D47D9F" w:rsidRDefault="00D47D9F" w:rsidP="00204151">
      <w:pPr>
        <w:pStyle w:val="a3"/>
        <w:ind w:left="0" w:firstLineChars="0" w:firstLine="0"/>
        <w:jc w:val="both"/>
        <w:rPr>
          <w:b/>
          <w:bCs/>
          <w:sz w:val="24"/>
          <w:szCs w:val="24"/>
          <w:lang w:val="en-US"/>
        </w:rPr>
      </w:pPr>
    </w:p>
    <w:p w14:paraId="463D2153" w14:textId="77777777" w:rsidR="00D47D9F" w:rsidRPr="00E040B9" w:rsidRDefault="00D47D9F" w:rsidP="00204151">
      <w:pPr>
        <w:pStyle w:val="a3"/>
        <w:ind w:left="0" w:firstLineChars="0" w:firstLine="0"/>
        <w:jc w:val="both"/>
        <w:rPr>
          <w:b/>
          <w:bCs/>
          <w:sz w:val="24"/>
          <w:szCs w:val="24"/>
          <w:lang w:val="en-US"/>
        </w:rPr>
      </w:pPr>
    </w:p>
    <w:p w14:paraId="0246F7B5" w14:textId="4FB6A349" w:rsidR="00B245F1" w:rsidRDefault="00B245F1" w:rsidP="00204151">
      <w:pPr>
        <w:pStyle w:val="a3"/>
        <w:ind w:left="0" w:firstLineChars="0" w:firstLine="0"/>
        <w:jc w:val="both"/>
        <w:rPr>
          <w:lang w:val="en-US"/>
        </w:rPr>
      </w:pPr>
    </w:p>
    <w:p w14:paraId="4B44428F" w14:textId="74327E87" w:rsidR="00D47D9F" w:rsidRPr="00F409F8" w:rsidRDefault="00D47D9F" w:rsidP="00D47D9F">
      <w:pPr>
        <w:pStyle w:val="a3"/>
        <w:ind w:left="0" w:firstLineChars="0" w:firstLine="0"/>
        <w:jc w:val="both"/>
        <w:rPr>
          <w:rFonts w:eastAsiaTheme="minorEastAsia"/>
          <w:noProof/>
          <w:lang w:val="en-US"/>
        </w:rPr>
      </w:pPr>
      <w:bookmarkStart w:id="8" w:name="_Hlk119161689"/>
    </w:p>
    <w:p w14:paraId="502CE4D9" w14:textId="65543092" w:rsidR="008B2B5F" w:rsidRPr="00F409F8" w:rsidRDefault="008B2B5F" w:rsidP="00D47D9F">
      <w:pPr>
        <w:pStyle w:val="a3"/>
        <w:ind w:left="0" w:firstLineChars="0" w:firstLine="0"/>
        <w:jc w:val="both"/>
        <w:rPr>
          <w:rFonts w:eastAsiaTheme="minorEastAsia"/>
          <w:noProof/>
          <w:lang w:val="en-US"/>
        </w:rPr>
      </w:pPr>
    </w:p>
    <w:p w14:paraId="69D845C6" w14:textId="28F9BCFC" w:rsidR="008B2B5F" w:rsidRPr="00F409F8" w:rsidRDefault="008B2B5F" w:rsidP="00D47D9F">
      <w:pPr>
        <w:pStyle w:val="a3"/>
        <w:ind w:left="0" w:firstLineChars="0" w:firstLine="0"/>
        <w:jc w:val="both"/>
        <w:rPr>
          <w:rFonts w:eastAsiaTheme="minorEastAsia"/>
          <w:noProof/>
          <w:lang w:val="en-US"/>
        </w:rPr>
      </w:pPr>
    </w:p>
    <w:p w14:paraId="0FD3D349" w14:textId="4C5D52CA" w:rsidR="008B2B5F" w:rsidRPr="00F409F8" w:rsidRDefault="008B2B5F" w:rsidP="00D47D9F">
      <w:pPr>
        <w:pStyle w:val="a3"/>
        <w:ind w:left="0" w:firstLineChars="0" w:firstLine="0"/>
        <w:jc w:val="both"/>
        <w:rPr>
          <w:rFonts w:eastAsiaTheme="minorEastAsia"/>
          <w:noProof/>
          <w:lang w:val="en-US"/>
        </w:rPr>
      </w:pPr>
    </w:p>
    <w:p w14:paraId="333DDCDC" w14:textId="674EB6B7" w:rsidR="008B2B5F" w:rsidRPr="00F409F8" w:rsidRDefault="008B2B5F" w:rsidP="00D47D9F">
      <w:pPr>
        <w:pStyle w:val="a3"/>
        <w:ind w:left="0" w:firstLineChars="0" w:firstLine="0"/>
        <w:jc w:val="both"/>
        <w:rPr>
          <w:rFonts w:eastAsiaTheme="minorEastAsia"/>
          <w:noProof/>
          <w:lang w:val="en-US"/>
        </w:rPr>
      </w:pPr>
    </w:p>
    <w:p w14:paraId="51C47FAB" w14:textId="7A62A041" w:rsidR="008B2B5F" w:rsidRPr="00F409F8" w:rsidRDefault="008B2B5F" w:rsidP="00D47D9F">
      <w:pPr>
        <w:pStyle w:val="a3"/>
        <w:ind w:left="0" w:firstLineChars="0" w:firstLine="0"/>
        <w:jc w:val="both"/>
        <w:rPr>
          <w:rFonts w:eastAsiaTheme="minorEastAsia"/>
          <w:noProof/>
          <w:lang w:val="en-US"/>
        </w:rPr>
      </w:pPr>
    </w:p>
    <w:p w14:paraId="34AAD55A" w14:textId="18C79B5D" w:rsidR="008B2B5F" w:rsidRPr="00F409F8" w:rsidRDefault="008B2B5F" w:rsidP="00D47D9F">
      <w:pPr>
        <w:pStyle w:val="a3"/>
        <w:ind w:left="0" w:firstLineChars="0" w:firstLine="0"/>
        <w:jc w:val="both"/>
        <w:rPr>
          <w:rFonts w:eastAsiaTheme="minorEastAsia"/>
          <w:noProof/>
          <w:lang w:val="en-US"/>
        </w:rPr>
      </w:pPr>
    </w:p>
    <w:p w14:paraId="2AF53604" w14:textId="09C6C7A1" w:rsidR="008B2B5F" w:rsidRPr="008B2B5F" w:rsidRDefault="00C62C68" w:rsidP="00D47D9F">
      <w:pPr>
        <w:pStyle w:val="a3"/>
        <w:ind w:left="0" w:firstLineChars="0" w:firstLine="0"/>
        <w:jc w:val="both"/>
        <w:rPr>
          <w:rFonts w:eastAsiaTheme="minorEastAsia"/>
          <w:lang w:val="en-US"/>
        </w:rPr>
      </w:pPr>
      <w:r>
        <w:rPr>
          <w:rFonts w:eastAsiaTheme="minorEastAsia" w:hint="eastAsia"/>
          <w:noProof/>
          <w:lang w:val="en-US"/>
        </w:rPr>
        <w:lastRenderedPageBreak/>
        <w:drawing>
          <wp:anchor distT="0" distB="0" distL="114300" distR="114300" simplePos="0" relativeHeight="251670528" behindDoc="1" locked="0" layoutInCell="1" allowOverlap="1" wp14:anchorId="158AF038" wp14:editId="29E52530">
            <wp:simplePos x="0" y="0"/>
            <wp:positionH relativeFrom="margin">
              <wp:align>center</wp:align>
            </wp:positionH>
            <wp:positionV relativeFrom="paragraph">
              <wp:posOffset>255854</wp:posOffset>
            </wp:positionV>
            <wp:extent cx="5787390" cy="3833495"/>
            <wp:effectExtent l="0" t="0" r="381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39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B3784" w14:textId="0254C99A" w:rsidR="00E040B9" w:rsidRPr="00811A95" w:rsidRDefault="00D47D9F" w:rsidP="00E040B9">
      <w:pPr>
        <w:pStyle w:val="a3"/>
        <w:spacing w:before="150"/>
        <w:ind w:right="164" w:firstLineChars="0" w:firstLine="0"/>
        <w:jc w:val="both"/>
        <w:rPr>
          <w:rFonts w:eastAsiaTheme="minorEastAsia"/>
          <w:sz w:val="17"/>
          <w:szCs w:val="17"/>
          <w:lang w:val="en-US" w:bidi="ar-SA"/>
        </w:rPr>
      </w:pPr>
      <w:r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 xml:space="preserve">Supplement </w:t>
      </w:r>
      <w:r w:rsidR="00505F94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Figure</w:t>
      </w:r>
      <w:r w:rsidR="00811A95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.</w:t>
      </w:r>
      <w:r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 xml:space="preserve"> </w:t>
      </w:r>
      <w:r w:rsidR="00505F94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A</w:t>
      </w:r>
      <w:r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 xml:space="preserve">4 </w:t>
      </w:r>
      <w:r w:rsidRPr="008B2B5F">
        <w:rPr>
          <w:rFonts w:eastAsiaTheme="minorEastAsia"/>
          <w:i/>
          <w:iCs/>
          <w:sz w:val="17"/>
          <w:szCs w:val="17"/>
          <w:lang w:val="en-US" w:bidi="ar-SA"/>
        </w:rPr>
        <w:t>TAC3</w:t>
      </w:r>
      <w:r w:rsidRPr="00811A95">
        <w:rPr>
          <w:rFonts w:eastAsiaTheme="minorEastAsia"/>
          <w:sz w:val="17"/>
          <w:szCs w:val="17"/>
          <w:lang w:val="en-US" w:bidi="ar-SA"/>
        </w:rPr>
        <w:t xml:space="preserve"> haplotype significance analysis.</w:t>
      </w:r>
      <w:r w:rsidRPr="00811A95" w:rsidDel="0089705F">
        <w:rPr>
          <w:rFonts w:eastAsiaTheme="minorEastAsia"/>
          <w:sz w:val="17"/>
          <w:szCs w:val="17"/>
          <w:lang w:val="en-US" w:bidi="ar-SA"/>
        </w:rPr>
        <w:t xml:space="preserve"> 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(</w:t>
      </w:r>
      <w:r w:rsidR="00811A95" w:rsidRPr="008B2B5F">
        <w:rPr>
          <w:rFonts w:eastAsiaTheme="minorEastAsia"/>
          <w:b/>
          <w:bCs/>
          <w:sz w:val="17"/>
          <w:szCs w:val="17"/>
          <w:lang w:val="en-US" w:bidi="ar-SA"/>
        </w:rPr>
        <w:t>A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 xml:space="preserve">) </w:t>
      </w:r>
      <w:r w:rsidR="0041782A" w:rsidRPr="00811A95">
        <w:rPr>
          <w:rFonts w:eastAsiaTheme="minorEastAsia"/>
          <w:sz w:val="17"/>
          <w:szCs w:val="17"/>
          <w:lang w:val="en-US" w:bidi="ar-SA"/>
        </w:rPr>
        <w:t xml:space="preserve">Partial Manhattan map of </w:t>
      </w:r>
      <w:r w:rsidR="0041782A" w:rsidRPr="008B2B5F">
        <w:rPr>
          <w:rFonts w:eastAsiaTheme="minorEastAsia"/>
          <w:i/>
          <w:iCs/>
          <w:sz w:val="17"/>
          <w:szCs w:val="17"/>
          <w:lang w:val="en-US" w:bidi="ar-SA"/>
        </w:rPr>
        <w:t>TAC3</w:t>
      </w:r>
      <w:r w:rsidR="0041782A" w:rsidRPr="00811A95">
        <w:rPr>
          <w:rFonts w:eastAsiaTheme="minorEastAsia"/>
          <w:sz w:val="17"/>
          <w:szCs w:val="17"/>
          <w:lang w:val="en-US" w:bidi="ar-SA"/>
        </w:rPr>
        <w:t xml:space="preserve"> 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on Chr.</w:t>
      </w:r>
      <w:r w:rsidR="0041782A" w:rsidRPr="00811A95">
        <w:rPr>
          <w:rFonts w:eastAsiaTheme="minorEastAsia"/>
          <w:sz w:val="17"/>
          <w:szCs w:val="17"/>
          <w:lang w:val="en-US" w:bidi="ar-SA"/>
        </w:rPr>
        <w:t>3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; (</w:t>
      </w:r>
      <w:r w:rsidR="00811A95" w:rsidRPr="008B2B5F">
        <w:rPr>
          <w:rFonts w:eastAsiaTheme="minorEastAsia"/>
          <w:b/>
          <w:bCs/>
          <w:sz w:val="17"/>
          <w:szCs w:val="17"/>
          <w:lang w:val="en-US" w:bidi="ar-SA"/>
        </w:rPr>
        <w:t>B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 xml:space="preserve">) Schematic representation of </w:t>
      </w:r>
      <w:r w:rsidR="00E040B9" w:rsidRPr="008B2B5F">
        <w:rPr>
          <w:rFonts w:eastAsiaTheme="minorEastAsia"/>
          <w:i/>
          <w:iCs/>
          <w:sz w:val="17"/>
          <w:szCs w:val="17"/>
          <w:lang w:val="en-US" w:bidi="ar-SA"/>
        </w:rPr>
        <w:t>TAC3</w:t>
      </w:r>
      <w:r w:rsidR="00E040B9" w:rsidRPr="00811A95">
        <w:rPr>
          <w:rFonts w:eastAsiaTheme="minorEastAsia" w:hint="eastAsia"/>
          <w:sz w:val="17"/>
          <w:szCs w:val="17"/>
          <w:lang w:val="en-US" w:bidi="ar-SA"/>
        </w:rPr>
        <w:t xml:space="preserve"> 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structure and the positions of 1 SNPs used for haplotype analysis, bar = 100bp; (</w:t>
      </w:r>
      <w:r w:rsidR="00811A95" w:rsidRPr="008B2B5F">
        <w:rPr>
          <w:rFonts w:eastAsiaTheme="minorEastAsia"/>
          <w:b/>
          <w:bCs/>
          <w:sz w:val="17"/>
          <w:szCs w:val="17"/>
          <w:lang w:val="en-US" w:bidi="ar-SA"/>
        </w:rPr>
        <w:t>C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) and (</w:t>
      </w:r>
      <w:r w:rsidR="00811A95" w:rsidRPr="008B2B5F">
        <w:rPr>
          <w:rFonts w:eastAsiaTheme="minorEastAsia"/>
          <w:b/>
          <w:bCs/>
          <w:sz w:val="17"/>
          <w:szCs w:val="17"/>
          <w:lang w:val="en-US" w:bidi="ar-SA"/>
        </w:rPr>
        <w:t>D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) Comparisons of TA values among</w:t>
      </w:r>
      <w:r w:rsidR="00E040B9" w:rsidRPr="00811A95">
        <w:rPr>
          <w:rFonts w:eastAsiaTheme="minorEastAsia" w:hint="eastAsia"/>
          <w:sz w:val="17"/>
          <w:szCs w:val="17"/>
          <w:lang w:val="en-US" w:bidi="ar-SA"/>
        </w:rPr>
        <w:t xml:space="preserve"> 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 xml:space="preserve">accessions with different haplotypes in2018 and 2019. *p </w:t>
      </w:r>
      <w:r w:rsidR="00E040B9" w:rsidRPr="00811A95">
        <w:rPr>
          <w:rFonts w:eastAsiaTheme="minorEastAsia" w:hint="eastAsia"/>
          <w:sz w:val="17"/>
          <w:szCs w:val="17"/>
          <w:lang w:val="en-US" w:bidi="ar-SA"/>
        </w:rPr>
        <w:t>≤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 xml:space="preserve"> 0.05, **p </w:t>
      </w:r>
      <w:r w:rsidR="00E040B9" w:rsidRPr="00811A95">
        <w:rPr>
          <w:rFonts w:eastAsiaTheme="minorEastAsia" w:hint="eastAsia"/>
          <w:sz w:val="17"/>
          <w:szCs w:val="17"/>
          <w:lang w:val="en-US" w:bidi="ar-SA"/>
        </w:rPr>
        <w:t>≤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 xml:space="preserve"> 0.01.</w:t>
      </w:r>
    </w:p>
    <w:p w14:paraId="640EAD7A" w14:textId="1A960089" w:rsidR="00D47D9F" w:rsidRPr="00E040B9" w:rsidRDefault="00D47D9F" w:rsidP="00D47D9F">
      <w:pPr>
        <w:pStyle w:val="a3"/>
        <w:spacing w:before="150"/>
        <w:ind w:right="164" w:firstLineChars="0" w:firstLine="0"/>
        <w:jc w:val="both"/>
        <w:rPr>
          <w:rFonts w:eastAsiaTheme="minorEastAsia"/>
          <w:sz w:val="20"/>
          <w:lang w:val="en-US"/>
        </w:rPr>
      </w:pPr>
    </w:p>
    <w:p w14:paraId="079F48D0" w14:textId="04B8FA28" w:rsidR="00D47D9F" w:rsidRDefault="00D47D9F" w:rsidP="00D47D9F">
      <w:pPr>
        <w:pStyle w:val="a3"/>
        <w:spacing w:before="150"/>
        <w:ind w:right="164" w:firstLineChars="0" w:firstLine="0"/>
        <w:jc w:val="both"/>
        <w:rPr>
          <w:rFonts w:eastAsiaTheme="minorEastAsia"/>
          <w:sz w:val="20"/>
          <w:lang w:val="en-US"/>
        </w:rPr>
      </w:pPr>
    </w:p>
    <w:p w14:paraId="4761728C" w14:textId="00745089" w:rsidR="00D47D9F" w:rsidRDefault="00D47D9F" w:rsidP="00D47D9F">
      <w:pPr>
        <w:pStyle w:val="a3"/>
        <w:spacing w:before="150"/>
        <w:ind w:right="164" w:firstLineChars="0" w:firstLine="0"/>
        <w:jc w:val="both"/>
        <w:rPr>
          <w:rFonts w:eastAsiaTheme="minorEastAsia"/>
          <w:sz w:val="20"/>
          <w:lang w:val="en-US"/>
        </w:rPr>
      </w:pPr>
    </w:p>
    <w:p w14:paraId="09424BEC" w14:textId="4F676065" w:rsidR="00D47D9F" w:rsidRDefault="00D47D9F" w:rsidP="00D47D9F">
      <w:pPr>
        <w:pStyle w:val="a3"/>
        <w:spacing w:before="150"/>
        <w:ind w:right="164" w:firstLineChars="0" w:firstLine="0"/>
        <w:jc w:val="both"/>
        <w:rPr>
          <w:rFonts w:eastAsiaTheme="minorEastAsia"/>
          <w:sz w:val="20"/>
          <w:lang w:val="en-US"/>
        </w:rPr>
      </w:pPr>
    </w:p>
    <w:p w14:paraId="4BE9E8DB" w14:textId="6796F9C4" w:rsidR="00D47D9F" w:rsidRDefault="00D47D9F" w:rsidP="00D47D9F">
      <w:pPr>
        <w:pStyle w:val="a3"/>
        <w:spacing w:before="150"/>
        <w:ind w:right="164" w:firstLineChars="0" w:firstLine="0"/>
        <w:jc w:val="both"/>
        <w:rPr>
          <w:rFonts w:eastAsiaTheme="minorEastAsia"/>
          <w:sz w:val="20"/>
          <w:lang w:val="en-US"/>
        </w:rPr>
      </w:pPr>
    </w:p>
    <w:p w14:paraId="25F8B6BC" w14:textId="51871EAA" w:rsidR="00D47D9F" w:rsidRDefault="00D47D9F" w:rsidP="00D47D9F">
      <w:pPr>
        <w:pStyle w:val="a3"/>
        <w:spacing w:before="150"/>
        <w:ind w:right="164" w:firstLineChars="0" w:firstLine="0"/>
        <w:jc w:val="both"/>
        <w:rPr>
          <w:rFonts w:eastAsiaTheme="minorEastAsia"/>
          <w:sz w:val="20"/>
          <w:lang w:val="en-US"/>
        </w:rPr>
      </w:pPr>
    </w:p>
    <w:p w14:paraId="47B04DD4" w14:textId="51A69156" w:rsidR="00D47D9F" w:rsidRDefault="00D47D9F" w:rsidP="00D47D9F">
      <w:pPr>
        <w:pStyle w:val="a3"/>
        <w:spacing w:before="150"/>
        <w:ind w:right="164" w:firstLineChars="0" w:firstLine="0"/>
        <w:jc w:val="both"/>
        <w:rPr>
          <w:rFonts w:eastAsiaTheme="minorEastAsia"/>
          <w:sz w:val="20"/>
          <w:lang w:val="en-US"/>
        </w:rPr>
      </w:pPr>
    </w:p>
    <w:p w14:paraId="5FC175AC" w14:textId="4D294BFC" w:rsidR="00D47D9F" w:rsidRDefault="00C62C68" w:rsidP="00C62C68">
      <w:pPr>
        <w:pStyle w:val="a3"/>
        <w:spacing w:before="150"/>
        <w:ind w:left="0" w:right="164" w:firstLineChars="0" w:firstLine="0"/>
        <w:jc w:val="both"/>
        <w:rPr>
          <w:rFonts w:eastAsiaTheme="minorEastAsia"/>
          <w:sz w:val="20"/>
          <w:lang w:val="en-US"/>
        </w:rPr>
      </w:pPr>
      <w:r>
        <w:rPr>
          <w:rFonts w:eastAsiaTheme="minorEastAsia"/>
          <w:noProof/>
          <w:sz w:val="20"/>
          <w:lang w:val="en-US"/>
        </w:rPr>
        <w:lastRenderedPageBreak/>
        <w:drawing>
          <wp:anchor distT="0" distB="0" distL="114300" distR="114300" simplePos="0" relativeHeight="251671552" behindDoc="1" locked="0" layoutInCell="1" allowOverlap="1" wp14:anchorId="072C71ED" wp14:editId="2A8A903F">
            <wp:simplePos x="0" y="0"/>
            <wp:positionH relativeFrom="margin">
              <wp:posOffset>-3810</wp:posOffset>
            </wp:positionH>
            <wp:positionV relativeFrom="paragraph">
              <wp:posOffset>131496</wp:posOffset>
            </wp:positionV>
            <wp:extent cx="5692775" cy="4080510"/>
            <wp:effectExtent l="0" t="0" r="3175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75" cy="408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C23E3" w14:textId="1CB0FEBD" w:rsidR="00E040B9" w:rsidRPr="00811A95" w:rsidRDefault="00D47D9F" w:rsidP="00E040B9">
      <w:pPr>
        <w:pStyle w:val="a3"/>
        <w:spacing w:before="150"/>
        <w:ind w:right="164" w:firstLineChars="0" w:firstLine="0"/>
        <w:jc w:val="both"/>
        <w:rPr>
          <w:rFonts w:eastAsiaTheme="minorEastAsia"/>
          <w:sz w:val="17"/>
          <w:szCs w:val="17"/>
          <w:lang w:val="en-US" w:bidi="ar-SA"/>
        </w:rPr>
      </w:pPr>
      <w:r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 xml:space="preserve">Supplement </w:t>
      </w:r>
      <w:r w:rsidR="00505F94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Figure</w:t>
      </w:r>
      <w:r w:rsidR="00811A95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.</w:t>
      </w:r>
      <w:r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 xml:space="preserve"> </w:t>
      </w:r>
      <w:r w:rsidR="00505F94"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A</w:t>
      </w:r>
      <w:r w:rsidRPr="00811A95">
        <w:rPr>
          <w:rFonts w:ascii="Tahoma" w:eastAsiaTheme="minorEastAsia" w:hAnsi="Tahoma" w:cs="Tahoma"/>
          <w:b/>
          <w:bCs/>
          <w:sz w:val="17"/>
          <w:szCs w:val="17"/>
          <w:lang w:val="en-US" w:bidi="en-US"/>
        </w:rPr>
        <w:t>5</w:t>
      </w:r>
      <w:r w:rsidRPr="00AC4251">
        <w:rPr>
          <w:rFonts w:ascii="Palatino Linotype" w:hAnsi="Palatino Linotype" w:cs="Cordia New"/>
          <w:b/>
          <w:i/>
          <w:color w:val="000000"/>
          <w:sz w:val="18"/>
          <w:szCs w:val="22"/>
          <w:lang w:val="en-US" w:eastAsia="de-DE" w:bidi="en-US"/>
        </w:rPr>
        <w:t xml:space="preserve"> </w:t>
      </w:r>
      <w:r w:rsidRPr="008B2B5F">
        <w:rPr>
          <w:rFonts w:eastAsiaTheme="minorEastAsia"/>
          <w:i/>
          <w:iCs/>
          <w:sz w:val="17"/>
          <w:szCs w:val="17"/>
          <w:lang w:val="en-US" w:bidi="ar-SA"/>
        </w:rPr>
        <w:t>TIG1</w:t>
      </w:r>
      <w:r w:rsidRPr="00811A95">
        <w:rPr>
          <w:rFonts w:eastAsiaTheme="minorEastAsia"/>
          <w:sz w:val="17"/>
          <w:szCs w:val="17"/>
          <w:lang w:val="en-US" w:bidi="ar-SA"/>
        </w:rPr>
        <w:t xml:space="preserve"> haplotype significance analysis.</w:t>
      </w:r>
      <w:r w:rsidRPr="00811A95" w:rsidDel="0089705F">
        <w:rPr>
          <w:rFonts w:eastAsiaTheme="minorEastAsia"/>
          <w:sz w:val="17"/>
          <w:szCs w:val="17"/>
          <w:lang w:val="en-US" w:bidi="ar-SA"/>
        </w:rPr>
        <w:t xml:space="preserve"> 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(</w:t>
      </w:r>
      <w:r w:rsidR="00811A95" w:rsidRPr="008B2B5F">
        <w:rPr>
          <w:rFonts w:eastAsiaTheme="minorEastAsia"/>
          <w:b/>
          <w:bCs/>
          <w:sz w:val="17"/>
          <w:szCs w:val="17"/>
          <w:lang w:val="en-US" w:bidi="ar-SA"/>
        </w:rPr>
        <w:t>A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 xml:space="preserve">) </w:t>
      </w:r>
      <w:r w:rsidR="0041782A" w:rsidRPr="00811A95">
        <w:rPr>
          <w:rFonts w:eastAsiaTheme="minorEastAsia"/>
          <w:sz w:val="17"/>
          <w:szCs w:val="17"/>
          <w:lang w:val="en-US" w:bidi="ar-SA"/>
        </w:rPr>
        <w:t>Partial Manhattan map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 xml:space="preserve"> </w:t>
      </w:r>
      <w:r w:rsidR="0041782A" w:rsidRPr="00811A95">
        <w:rPr>
          <w:rFonts w:eastAsiaTheme="minorEastAsia"/>
          <w:sz w:val="17"/>
          <w:szCs w:val="17"/>
          <w:lang w:val="en-US" w:bidi="ar-SA"/>
        </w:rPr>
        <w:t xml:space="preserve">of </w:t>
      </w:r>
      <w:r w:rsidR="0041782A" w:rsidRPr="008B2B5F">
        <w:rPr>
          <w:rFonts w:eastAsiaTheme="minorEastAsia"/>
          <w:i/>
          <w:iCs/>
          <w:sz w:val="17"/>
          <w:szCs w:val="17"/>
          <w:lang w:val="en-US" w:bidi="ar-SA"/>
        </w:rPr>
        <w:t>TIG1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 xml:space="preserve"> on Chr.</w:t>
      </w:r>
      <w:r w:rsidR="00AC4251" w:rsidRPr="00811A95">
        <w:rPr>
          <w:rFonts w:eastAsiaTheme="minorEastAsia"/>
          <w:sz w:val="17"/>
          <w:szCs w:val="17"/>
          <w:lang w:val="en-US" w:bidi="ar-SA"/>
        </w:rPr>
        <w:t>8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; (</w:t>
      </w:r>
      <w:r w:rsidR="00811A95" w:rsidRPr="008B2B5F">
        <w:rPr>
          <w:rFonts w:eastAsiaTheme="minorEastAsia"/>
          <w:b/>
          <w:bCs/>
          <w:sz w:val="17"/>
          <w:szCs w:val="17"/>
          <w:lang w:val="en-US" w:bidi="ar-SA"/>
        </w:rPr>
        <w:t>B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 xml:space="preserve">) Schematic representation of </w:t>
      </w:r>
      <w:r w:rsidR="00AC4251" w:rsidRPr="008B2B5F">
        <w:rPr>
          <w:rFonts w:eastAsiaTheme="minorEastAsia"/>
          <w:i/>
          <w:iCs/>
          <w:sz w:val="17"/>
          <w:szCs w:val="17"/>
          <w:lang w:val="en-US" w:bidi="ar-SA"/>
        </w:rPr>
        <w:t>TIG1</w:t>
      </w:r>
      <w:r w:rsidR="00E040B9" w:rsidRPr="00811A95">
        <w:rPr>
          <w:rFonts w:eastAsiaTheme="minorEastAsia" w:hint="eastAsia"/>
          <w:sz w:val="17"/>
          <w:szCs w:val="17"/>
          <w:lang w:val="en-US" w:bidi="ar-SA"/>
        </w:rPr>
        <w:t xml:space="preserve"> 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structure and the positions of 1 SNPs used for haplotype analysis, bar = 100bp; (</w:t>
      </w:r>
      <w:r w:rsidR="00811A95" w:rsidRPr="008B2B5F">
        <w:rPr>
          <w:rFonts w:eastAsiaTheme="minorEastAsia"/>
          <w:b/>
          <w:bCs/>
          <w:sz w:val="17"/>
          <w:szCs w:val="17"/>
          <w:lang w:val="en-US" w:bidi="ar-SA"/>
        </w:rPr>
        <w:t>C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) and (</w:t>
      </w:r>
      <w:r w:rsidR="00811A95" w:rsidRPr="008B2B5F">
        <w:rPr>
          <w:rFonts w:eastAsiaTheme="minorEastAsia"/>
          <w:b/>
          <w:bCs/>
          <w:sz w:val="17"/>
          <w:szCs w:val="17"/>
          <w:lang w:val="en-US" w:bidi="ar-SA"/>
        </w:rPr>
        <w:t>D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>) Comparisons of TA values among</w:t>
      </w:r>
      <w:r w:rsidR="00E040B9" w:rsidRPr="00811A95">
        <w:rPr>
          <w:rFonts w:eastAsiaTheme="minorEastAsia" w:hint="eastAsia"/>
          <w:sz w:val="17"/>
          <w:szCs w:val="17"/>
          <w:lang w:val="en-US" w:bidi="ar-SA"/>
        </w:rPr>
        <w:t xml:space="preserve"> 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 xml:space="preserve">accessions with different haplotypes in2018 and 2019. *p </w:t>
      </w:r>
      <w:r w:rsidR="00E040B9" w:rsidRPr="00811A95">
        <w:rPr>
          <w:rFonts w:eastAsiaTheme="minorEastAsia" w:hint="eastAsia"/>
          <w:sz w:val="17"/>
          <w:szCs w:val="17"/>
          <w:lang w:val="en-US" w:bidi="ar-SA"/>
        </w:rPr>
        <w:t>≤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 xml:space="preserve"> 0.05, **p </w:t>
      </w:r>
      <w:r w:rsidR="00E040B9" w:rsidRPr="00811A95">
        <w:rPr>
          <w:rFonts w:eastAsiaTheme="minorEastAsia" w:hint="eastAsia"/>
          <w:sz w:val="17"/>
          <w:szCs w:val="17"/>
          <w:lang w:val="en-US" w:bidi="ar-SA"/>
        </w:rPr>
        <w:t>≤</w:t>
      </w:r>
      <w:r w:rsidR="00E040B9" w:rsidRPr="00811A95">
        <w:rPr>
          <w:rFonts w:eastAsiaTheme="minorEastAsia"/>
          <w:sz w:val="17"/>
          <w:szCs w:val="17"/>
          <w:lang w:val="en-US" w:bidi="ar-SA"/>
        </w:rPr>
        <w:t xml:space="preserve"> 0.01.</w:t>
      </w:r>
    </w:p>
    <w:p w14:paraId="00E52D44" w14:textId="60D9E534" w:rsidR="00D47D9F" w:rsidRDefault="00D47D9F" w:rsidP="00D47D9F">
      <w:pPr>
        <w:pStyle w:val="a3"/>
        <w:spacing w:before="150"/>
        <w:ind w:right="164" w:firstLineChars="0" w:firstLine="0"/>
        <w:jc w:val="both"/>
        <w:rPr>
          <w:rFonts w:eastAsiaTheme="minorEastAsia"/>
          <w:sz w:val="20"/>
          <w:lang w:val="en-US"/>
        </w:rPr>
      </w:pPr>
    </w:p>
    <w:bookmarkEnd w:id="0"/>
    <w:bookmarkEnd w:id="8"/>
    <w:p w14:paraId="53BBF60A" w14:textId="7CB872BA" w:rsidR="00204151" w:rsidRPr="000115FE" w:rsidRDefault="00204151" w:rsidP="000115FE">
      <w:pPr>
        <w:pStyle w:val="a3"/>
        <w:spacing w:before="3"/>
        <w:ind w:left="0" w:right="169" w:firstLineChars="0" w:firstLine="0"/>
        <w:jc w:val="both"/>
        <w:rPr>
          <w:sz w:val="24"/>
          <w:szCs w:val="24"/>
          <w:lang w:val="en-US"/>
        </w:rPr>
      </w:pPr>
    </w:p>
    <w:sectPr w:rsidR="00204151" w:rsidRPr="000115FE" w:rsidSect="001C5C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74" w:bottom="1440" w:left="147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191C" w14:textId="77777777" w:rsidR="00643E3F" w:rsidRDefault="00643E3F" w:rsidP="005E7AB2">
      <w:pPr>
        <w:spacing w:line="240" w:lineRule="auto"/>
        <w:ind w:firstLine="560"/>
      </w:pPr>
      <w:r>
        <w:separator/>
      </w:r>
    </w:p>
  </w:endnote>
  <w:endnote w:type="continuationSeparator" w:id="0">
    <w:p w14:paraId="49FA03C3" w14:textId="77777777" w:rsidR="00643E3F" w:rsidRDefault="00643E3F" w:rsidP="005E7AB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1EEE" w14:textId="77777777" w:rsidR="005E7AB2" w:rsidRDefault="005E7AB2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1FDC" w14:textId="77777777" w:rsidR="005E7AB2" w:rsidRDefault="005E7AB2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1A32" w14:textId="77777777" w:rsidR="005E7AB2" w:rsidRDefault="005E7AB2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4464" w14:textId="77777777" w:rsidR="00643E3F" w:rsidRDefault="00643E3F" w:rsidP="005E7AB2">
      <w:pPr>
        <w:spacing w:line="240" w:lineRule="auto"/>
        <w:ind w:firstLine="560"/>
      </w:pPr>
      <w:r>
        <w:separator/>
      </w:r>
    </w:p>
  </w:footnote>
  <w:footnote w:type="continuationSeparator" w:id="0">
    <w:p w14:paraId="37D7EF2E" w14:textId="77777777" w:rsidR="00643E3F" w:rsidRDefault="00643E3F" w:rsidP="005E7AB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5A7A" w14:textId="77777777" w:rsidR="005E7AB2" w:rsidRDefault="005E7AB2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AABB" w14:textId="77777777" w:rsidR="005E7AB2" w:rsidRDefault="005E7AB2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0F4A" w14:textId="77777777" w:rsidR="005E7AB2" w:rsidRDefault="005E7AB2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CF"/>
    <w:rsid w:val="0000777B"/>
    <w:rsid w:val="000115FE"/>
    <w:rsid w:val="00012DDF"/>
    <w:rsid w:val="00061554"/>
    <w:rsid w:val="000B7622"/>
    <w:rsid w:val="001A56EF"/>
    <w:rsid w:val="001C5CAA"/>
    <w:rsid w:val="00204151"/>
    <w:rsid w:val="002152B6"/>
    <w:rsid w:val="00274C83"/>
    <w:rsid w:val="00281CDB"/>
    <w:rsid w:val="0029494E"/>
    <w:rsid w:val="002B4255"/>
    <w:rsid w:val="003A0CD8"/>
    <w:rsid w:val="003D0D7F"/>
    <w:rsid w:val="0041782A"/>
    <w:rsid w:val="00473FDD"/>
    <w:rsid w:val="00494632"/>
    <w:rsid w:val="004E1AC5"/>
    <w:rsid w:val="00505F94"/>
    <w:rsid w:val="005B703C"/>
    <w:rsid w:val="005E7AB2"/>
    <w:rsid w:val="00606B7F"/>
    <w:rsid w:val="0062031C"/>
    <w:rsid w:val="00643E3F"/>
    <w:rsid w:val="00673EDA"/>
    <w:rsid w:val="00677F7F"/>
    <w:rsid w:val="00751092"/>
    <w:rsid w:val="007B1799"/>
    <w:rsid w:val="007F7900"/>
    <w:rsid w:val="00811A95"/>
    <w:rsid w:val="00827544"/>
    <w:rsid w:val="0085419F"/>
    <w:rsid w:val="008B2B5F"/>
    <w:rsid w:val="00932C12"/>
    <w:rsid w:val="00944DD2"/>
    <w:rsid w:val="00950C16"/>
    <w:rsid w:val="009855CF"/>
    <w:rsid w:val="009C2207"/>
    <w:rsid w:val="00A349A0"/>
    <w:rsid w:val="00A373E7"/>
    <w:rsid w:val="00A43C8A"/>
    <w:rsid w:val="00A50A5F"/>
    <w:rsid w:val="00AB30A3"/>
    <w:rsid w:val="00AC4251"/>
    <w:rsid w:val="00AD4F85"/>
    <w:rsid w:val="00AE3C4D"/>
    <w:rsid w:val="00B07813"/>
    <w:rsid w:val="00B245F1"/>
    <w:rsid w:val="00B360F9"/>
    <w:rsid w:val="00BA1A42"/>
    <w:rsid w:val="00BB7651"/>
    <w:rsid w:val="00C62C68"/>
    <w:rsid w:val="00CB22D0"/>
    <w:rsid w:val="00CF3554"/>
    <w:rsid w:val="00D47D9F"/>
    <w:rsid w:val="00D65BA0"/>
    <w:rsid w:val="00DC6D94"/>
    <w:rsid w:val="00DF532A"/>
    <w:rsid w:val="00E040B9"/>
    <w:rsid w:val="00E50319"/>
    <w:rsid w:val="00ED5F34"/>
    <w:rsid w:val="00EF37B5"/>
    <w:rsid w:val="00F22A69"/>
    <w:rsid w:val="00F409F8"/>
    <w:rsid w:val="00F44ABF"/>
    <w:rsid w:val="00F64C2F"/>
    <w:rsid w:val="00FA632E"/>
    <w:rsid w:val="00FD6AE8"/>
    <w:rsid w:val="00FE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3A0C41"/>
  <w14:defaultImageDpi w14:val="32767"/>
  <w15:chartTrackingRefBased/>
  <w15:docId w15:val="{12DB8E08-5203-49B9-A3F6-CFAB6E1C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sz w:val="28"/>
        <w:szCs w:val="24"/>
        <w:lang w:val="en-US" w:eastAsia="zh-CN" w:bidi="ar-SA"/>
      </w:rPr>
    </w:rPrDefault>
    <w:pPrDefault>
      <w:pPr>
        <w:spacing w:line="44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11A95"/>
    <w:pPr>
      <w:widowControl w:val="0"/>
      <w:autoSpaceDE w:val="0"/>
      <w:autoSpaceDN w:val="0"/>
      <w:adjustRightInd w:val="0"/>
      <w:spacing w:line="240" w:lineRule="auto"/>
      <w:ind w:left="120" w:firstLineChars="0" w:firstLine="0"/>
      <w:outlineLvl w:val="0"/>
    </w:pPr>
    <w:rPr>
      <w:rFonts w:ascii="Calibri" w:eastAsiaTheme="minorEastAsia" w:hAnsi="Calibri" w:cs="Calibri"/>
      <w:b/>
      <w:bCs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C5CAA"/>
    <w:pPr>
      <w:keepNext/>
      <w:keepLines/>
      <w:spacing w:before="260" w:after="260" w:line="416" w:lineRule="atLeast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CAA"/>
    <w:pPr>
      <w:keepNext/>
      <w:keepLines/>
      <w:spacing w:before="260" w:after="260" w:line="416" w:lineRule="atLeast"/>
      <w:ind w:firstLine="480"/>
      <w:outlineLvl w:val="2"/>
    </w:pPr>
    <w:rPr>
      <w:rFonts w:eastAsia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C5CAA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1C5CAA"/>
    <w:rPr>
      <w:rFonts w:ascii="Times New Roman" w:eastAsia="黑体" w:hAnsi="Times New Roman" w:cs="Times New Roman"/>
      <w:bCs/>
      <w:sz w:val="24"/>
      <w:szCs w:val="32"/>
    </w:rPr>
  </w:style>
  <w:style w:type="paragraph" w:styleId="a3">
    <w:name w:val="Body Text"/>
    <w:basedOn w:val="a"/>
    <w:link w:val="a4"/>
    <w:uiPriority w:val="1"/>
    <w:qFormat/>
    <w:rsid w:val="00204151"/>
    <w:pPr>
      <w:autoSpaceDE w:val="0"/>
      <w:autoSpaceDN w:val="0"/>
      <w:ind w:left="114"/>
    </w:pPr>
    <w:rPr>
      <w:rFonts w:eastAsia="Times New Roman"/>
      <w:szCs w:val="28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sid w:val="00204151"/>
    <w:rPr>
      <w:rFonts w:eastAsia="Times New Roman"/>
      <w:szCs w:val="28"/>
      <w:lang w:val="zh-CN" w:bidi="zh-CN"/>
    </w:rPr>
  </w:style>
  <w:style w:type="character" w:styleId="a5">
    <w:name w:val="Hyperlink"/>
    <w:basedOn w:val="a0"/>
    <w:uiPriority w:val="99"/>
    <w:unhideWhenUsed/>
    <w:rsid w:val="00DF532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E7AB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E7AB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E7AB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E7AB2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CF3554"/>
    <w:rPr>
      <w:color w:val="954F72"/>
      <w:u w:val="single"/>
    </w:rPr>
  </w:style>
  <w:style w:type="paragraph" w:customStyle="1" w:styleId="msonormal0">
    <w:name w:val="msonormal"/>
    <w:basedOn w:val="a"/>
    <w:rsid w:val="00CF3554"/>
    <w:pPr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sz w:val="24"/>
    </w:rPr>
  </w:style>
  <w:style w:type="paragraph" w:customStyle="1" w:styleId="font5">
    <w:name w:val="font5"/>
    <w:basedOn w:val="a"/>
    <w:rsid w:val="00CF3554"/>
    <w:pPr>
      <w:spacing w:before="100" w:beforeAutospacing="1" w:after="100" w:afterAutospacing="1" w:line="240" w:lineRule="auto"/>
      <w:ind w:firstLineChars="0" w:firstLine="0"/>
    </w:pPr>
    <w:rPr>
      <w:rFonts w:ascii="等线" w:eastAsia="等线" w:hAnsi="等线" w:cs="宋体"/>
      <w:sz w:val="18"/>
      <w:szCs w:val="18"/>
    </w:rPr>
  </w:style>
  <w:style w:type="paragraph" w:customStyle="1" w:styleId="xl66">
    <w:name w:val="xl66"/>
    <w:basedOn w:val="a"/>
    <w:rsid w:val="00CF3554"/>
    <w:pPr>
      <w:spacing w:before="100" w:beforeAutospacing="1" w:after="100" w:afterAutospacing="1" w:line="240" w:lineRule="auto"/>
      <w:ind w:firstLineChars="0" w:firstLine="0"/>
      <w:jc w:val="center"/>
    </w:pPr>
    <w:rPr>
      <w:rFonts w:ascii="Arial" w:hAnsi="Arial" w:cs="Arial"/>
      <w:sz w:val="24"/>
    </w:rPr>
  </w:style>
  <w:style w:type="paragraph" w:customStyle="1" w:styleId="xl67">
    <w:name w:val="xl67"/>
    <w:basedOn w:val="a"/>
    <w:rsid w:val="00CF3554"/>
    <w:pPr>
      <w:spacing w:before="100" w:beforeAutospacing="1" w:after="100" w:afterAutospacing="1" w:line="240" w:lineRule="auto"/>
      <w:ind w:firstLineChars="0" w:firstLine="0"/>
      <w:textAlignment w:val="center"/>
    </w:pPr>
    <w:rPr>
      <w:rFonts w:ascii="宋体" w:hAnsi="宋体" w:cs="宋体"/>
      <w:sz w:val="24"/>
    </w:rPr>
  </w:style>
  <w:style w:type="paragraph" w:customStyle="1" w:styleId="xl68">
    <w:name w:val="xl68"/>
    <w:basedOn w:val="a"/>
    <w:rsid w:val="00CF3554"/>
    <w:pPr>
      <w:shd w:val="clear" w:color="000000" w:fill="FFFFFF"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CF355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CF355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0" w:firstLine="0"/>
      <w:jc w:val="center"/>
    </w:pPr>
    <w:rPr>
      <w:sz w:val="24"/>
    </w:rPr>
  </w:style>
  <w:style w:type="paragraph" w:customStyle="1" w:styleId="xl71">
    <w:name w:val="xl71"/>
    <w:basedOn w:val="a"/>
    <w:rsid w:val="00CF3554"/>
    <w:pPr>
      <w:shd w:val="clear" w:color="000000" w:fill="FFFFFF"/>
      <w:spacing w:before="100" w:beforeAutospacing="1" w:after="100" w:afterAutospacing="1" w:line="240" w:lineRule="auto"/>
      <w:ind w:firstLineChars="0" w:firstLine="0"/>
      <w:jc w:val="center"/>
    </w:pPr>
    <w:rPr>
      <w:sz w:val="24"/>
    </w:rPr>
  </w:style>
  <w:style w:type="paragraph" w:customStyle="1" w:styleId="xl72">
    <w:name w:val="xl72"/>
    <w:basedOn w:val="a"/>
    <w:rsid w:val="00CF3554"/>
    <w:pPr>
      <w:shd w:val="clear" w:color="000000" w:fill="FFFFFF"/>
      <w:spacing w:before="100" w:beforeAutospacing="1" w:after="100" w:afterAutospacing="1" w:line="240" w:lineRule="auto"/>
      <w:ind w:firstLineChars="0" w:firstLine="0"/>
    </w:pPr>
    <w:rPr>
      <w:sz w:val="24"/>
    </w:rPr>
  </w:style>
  <w:style w:type="paragraph" w:customStyle="1" w:styleId="xl73">
    <w:name w:val="xl73"/>
    <w:basedOn w:val="a"/>
    <w:rsid w:val="00CF355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0" w:firstLine="0"/>
    </w:pPr>
    <w:rPr>
      <w:sz w:val="24"/>
    </w:rPr>
  </w:style>
  <w:style w:type="paragraph" w:customStyle="1" w:styleId="xl74">
    <w:name w:val="xl74"/>
    <w:basedOn w:val="a"/>
    <w:rsid w:val="00CF355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0" w:firstLine="0"/>
      <w:jc w:val="center"/>
    </w:pPr>
    <w:rPr>
      <w:sz w:val="24"/>
    </w:rPr>
  </w:style>
  <w:style w:type="paragraph" w:customStyle="1" w:styleId="xl75">
    <w:name w:val="xl75"/>
    <w:basedOn w:val="a"/>
    <w:rsid w:val="00CF355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0" w:firstLine="0"/>
      <w:jc w:val="center"/>
      <w:textAlignment w:val="top"/>
    </w:pPr>
    <w:rPr>
      <w:sz w:val="24"/>
    </w:rPr>
  </w:style>
  <w:style w:type="paragraph" w:styleId="ab">
    <w:name w:val="Revision"/>
    <w:hidden/>
    <w:uiPriority w:val="99"/>
    <w:semiHidden/>
    <w:rsid w:val="00E040B9"/>
    <w:pPr>
      <w:spacing w:line="240" w:lineRule="auto"/>
      <w:ind w:firstLineChars="0" w:firstLine="0"/>
    </w:pPr>
  </w:style>
  <w:style w:type="paragraph" w:customStyle="1" w:styleId="MDPI21heading1">
    <w:name w:val="MDPI_2.1_heading1"/>
    <w:qFormat/>
    <w:rsid w:val="00EF37B5"/>
    <w:pPr>
      <w:adjustRightInd w:val="0"/>
      <w:snapToGrid w:val="0"/>
      <w:spacing w:before="240" w:after="60" w:line="228" w:lineRule="auto"/>
      <w:ind w:left="2608" w:firstLineChars="0" w:firstLine="0"/>
      <w:outlineLvl w:val="0"/>
    </w:pPr>
    <w:rPr>
      <w:rFonts w:ascii="Palatino Linotype" w:eastAsia="Times New Roma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42tablebody">
    <w:name w:val="MDPI_4.2_table_body"/>
    <w:qFormat/>
    <w:rsid w:val="00EF37B5"/>
    <w:pPr>
      <w:adjustRightInd w:val="0"/>
      <w:snapToGrid w:val="0"/>
      <w:spacing w:line="260" w:lineRule="atLeast"/>
      <w:ind w:firstLineChars="0" w:firstLine="0"/>
      <w:jc w:val="center"/>
    </w:pPr>
    <w:rPr>
      <w:rFonts w:ascii="Palatino Linotype" w:eastAsia="Times New Roman" w:hAnsi="Palatino Linotype"/>
      <w:snapToGrid w:val="0"/>
      <w:color w:val="000000"/>
      <w:sz w:val="20"/>
      <w:szCs w:val="20"/>
      <w:lang w:eastAsia="de-DE" w:bidi="en-US"/>
    </w:rPr>
  </w:style>
  <w:style w:type="character" w:styleId="ac">
    <w:name w:val="Unresolved Mention"/>
    <w:basedOn w:val="a0"/>
    <w:uiPriority w:val="99"/>
    <w:semiHidden/>
    <w:unhideWhenUsed/>
    <w:rsid w:val="00EF37B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1"/>
    <w:rsid w:val="00811A95"/>
    <w:rPr>
      <w:rFonts w:ascii="Calibri" w:eastAsiaTheme="minorEastAsia" w:hAnsi="Calibri" w:cs="Calibr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 jinxin</dc:creator>
  <cp:keywords/>
  <dc:description/>
  <cp:lastModifiedBy>gui jinxin</cp:lastModifiedBy>
  <cp:revision>53</cp:revision>
  <dcterms:created xsi:type="dcterms:W3CDTF">2022-11-12T07:20:00Z</dcterms:created>
  <dcterms:modified xsi:type="dcterms:W3CDTF">2023-03-30T07:28:00Z</dcterms:modified>
</cp:coreProperties>
</file>