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B4FC" w14:textId="77777777" w:rsidR="0035279F" w:rsidRDefault="0035279F" w:rsidP="0035279F">
      <w:pPr>
        <w:pStyle w:val="MDPI62BackMatter"/>
        <w:spacing w:before="240"/>
        <w:rPr>
          <w:b/>
        </w:rPr>
      </w:pPr>
    </w:p>
    <w:p w14:paraId="37B4EDAE" w14:textId="77777777" w:rsidR="0035279F" w:rsidRDefault="0035279F" w:rsidP="0035279F">
      <w:pPr>
        <w:pStyle w:val="MDPI62BackMatter"/>
        <w:spacing w:before="240"/>
      </w:pPr>
      <w:r w:rsidRPr="00FA04F1">
        <w:rPr>
          <w:b/>
        </w:rPr>
        <w:t>Supplementary Materials:</w:t>
      </w:r>
      <w:r>
        <w:rPr>
          <w:b/>
        </w:rPr>
        <w:t xml:space="preserve"> </w:t>
      </w:r>
    </w:p>
    <w:p w14:paraId="330F06A7" w14:textId="77777777" w:rsidR="0035279F" w:rsidRPr="00095810" w:rsidRDefault="0035279F" w:rsidP="0035279F">
      <w:r w:rsidRPr="00095810">
        <w:t xml:space="preserve">Supplementary table 1: Total number of all bacteria isolates at MDS lancet laboratories Ghana from 2017 and 2021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1855"/>
        <w:gridCol w:w="1857"/>
        <w:gridCol w:w="1861"/>
        <w:gridCol w:w="1855"/>
      </w:tblGrid>
      <w:tr w:rsidR="0035279F" w:rsidRPr="00095810" w14:paraId="57BE324A" w14:textId="77777777" w:rsidTr="007D0377">
        <w:tc>
          <w:tcPr>
            <w:tcW w:w="1922" w:type="dxa"/>
            <w:tcBorders>
              <w:top w:val="single" w:sz="4" w:space="0" w:color="auto"/>
              <w:bottom w:val="nil"/>
            </w:tcBorders>
          </w:tcPr>
          <w:p w14:paraId="627EF15C" w14:textId="77777777" w:rsidR="0035279F" w:rsidRPr="00095810" w:rsidRDefault="0035279F" w:rsidP="007D0377">
            <w:r w:rsidRPr="00095810">
              <w:t>BACTERIA</w:t>
            </w:r>
          </w:p>
        </w:tc>
        <w:tc>
          <w:tcPr>
            <w:tcW w:w="5573" w:type="dxa"/>
            <w:gridSpan w:val="3"/>
            <w:tcBorders>
              <w:top w:val="single" w:sz="4" w:space="0" w:color="auto"/>
              <w:bottom w:val="nil"/>
            </w:tcBorders>
          </w:tcPr>
          <w:p w14:paraId="3AFE3535" w14:textId="77777777" w:rsidR="0035279F" w:rsidRPr="00095810" w:rsidRDefault="0035279F" w:rsidP="007D0377">
            <w:pPr>
              <w:jc w:val="center"/>
            </w:pPr>
            <w:r w:rsidRPr="00095810">
              <w:t>SEX</w:t>
            </w:r>
          </w:p>
        </w:tc>
        <w:tc>
          <w:tcPr>
            <w:tcW w:w="1855" w:type="dxa"/>
            <w:vMerge w:val="restart"/>
            <w:tcBorders>
              <w:top w:val="single" w:sz="4" w:space="0" w:color="auto"/>
              <w:bottom w:val="nil"/>
            </w:tcBorders>
          </w:tcPr>
          <w:p w14:paraId="454C037A" w14:textId="77777777" w:rsidR="0035279F" w:rsidRPr="00095810" w:rsidRDefault="0035279F" w:rsidP="007D0377">
            <w:r w:rsidRPr="00095810">
              <w:t xml:space="preserve">TOTAL </w:t>
            </w:r>
          </w:p>
          <w:p w14:paraId="102E3544" w14:textId="77777777" w:rsidR="0035279F" w:rsidRPr="00095810" w:rsidRDefault="0035279F" w:rsidP="007D0377">
            <w:r w:rsidRPr="00095810">
              <w:t>N (%)</w:t>
            </w:r>
          </w:p>
        </w:tc>
      </w:tr>
      <w:tr w:rsidR="0035279F" w:rsidRPr="00095810" w14:paraId="57AF64C4" w14:textId="77777777" w:rsidTr="007D0377">
        <w:tc>
          <w:tcPr>
            <w:tcW w:w="1922" w:type="dxa"/>
            <w:tcBorders>
              <w:top w:val="nil"/>
              <w:bottom w:val="single" w:sz="4" w:space="0" w:color="auto"/>
            </w:tcBorders>
          </w:tcPr>
          <w:p w14:paraId="369C30C0" w14:textId="77777777" w:rsidR="0035279F" w:rsidRPr="00095810" w:rsidRDefault="0035279F" w:rsidP="007D0377">
            <w:r w:rsidRPr="00095810">
              <w:t>GNB</w:t>
            </w:r>
          </w:p>
        </w:tc>
        <w:tc>
          <w:tcPr>
            <w:tcW w:w="1855" w:type="dxa"/>
            <w:tcBorders>
              <w:top w:val="nil"/>
              <w:bottom w:val="single" w:sz="4" w:space="0" w:color="auto"/>
            </w:tcBorders>
          </w:tcPr>
          <w:p w14:paraId="210716DC" w14:textId="77777777" w:rsidR="0035279F" w:rsidRPr="00095810" w:rsidRDefault="0035279F" w:rsidP="007D0377">
            <w:r w:rsidRPr="00095810">
              <w:t xml:space="preserve">MALES </w:t>
            </w:r>
            <w:proofErr w:type="gramStart"/>
            <w:r w:rsidRPr="00095810">
              <w:t>N(</w:t>
            </w:r>
            <w:proofErr w:type="gramEnd"/>
            <w:r w:rsidRPr="00095810">
              <w:t>%)</w:t>
            </w:r>
          </w:p>
        </w:tc>
        <w:tc>
          <w:tcPr>
            <w:tcW w:w="1857" w:type="dxa"/>
            <w:tcBorders>
              <w:top w:val="nil"/>
              <w:bottom w:val="single" w:sz="4" w:space="0" w:color="auto"/>
            </w:tcBorders>
          </w:tcPr>
          <w:p w14:paraId="2804B8FC" w14:textId="77777777" w:rsidR="0035279F" w:rsidRPr="00095810" w:rsidRDefault="0035279F" w:rsidP="007D0377">
            <w:r w:rsidRPr="00095810">
              <w:t xml:space="preserve">FEMALE </w:t>
            </w:r>
            <w:proofErr w:type="gramStart"/>
            <w:r w:rsidRPr="00095810">
              <w:t>N(</w:t>
            </w:r>
            <w:proofErr w:type="gramEnd"/>
            <w:r w:rsidRPr="00095810">
              <w:t>%)</w:t>
            </w:r>
          </w:p>
        </w:tc>
        <w:tc>
          <w:tcPr>
            <w:tcW w:w="1861" w:type="dxa"/>
            <w:tcBorders>
              <w:top w:val="nil"/>
              <w:bottom w:val="single" w:sz="4" w:space="0" w:color="auto"/>
            </w:tcBorders>
          </w:tcPr>
          <w:p w14:paraId="583964D3" w14:textId="77777777" w:rsidR="0035279F" w:rsidRPr="00095810" w:rsidRDefault="0035279F" w:rsidP="007D0377">
            <w:r w:rsidRPr="00095810">
              <w:t xml:space="preserve">UNKNOWN </w:t>
            </w:r>
            <w:proofErr w:type="gramStart"/>
            <w:r w:rsidRPr="00095810">
              <w:t>N(</w:t>
            </w:r>
            <w:proofErr w:type="gramEnd"/>
            <w:r w:rsidRPr="00095810">
              <w:t>%)</w:t>
            </w:r>
          </w:p>
        </w:tc>
        <w:tc>
          <w:tcPr>
            <w:tcW w:w="1855" w:type="dxa"/>
            <w:vMerge/>
            <w:tcBorders>
              <w:top w:val="nil"/>
              <w:bottom w:val="single" w:sz="4" w:space="0" w:color="auto"/>
            </w:tcBorders>
          </w:tcPr>
          <w:p w14:paraId="2CDDE538" w14:textId="77777777" w:rsidR="0035279F" w:rsidRPr="00095810" w:rsidRDefault="0035279F" w:rsidP="007D0377"/>
        </w:tc>
      </w:tr>
      <w:tr w:rsidR="0035279F" w:rsidRPr="00095810" w14:paraId="300A5EC6" w14:textId="77777777" w:rsidTr="007D0377">
        <w:tc>
          <w:tcPr>
            <w:tcW w:w="1922" w:type="dxa"/>
            <w:tcBorders>
              <w:top w:val="single" w:sz="4" w:space="0" w:color="auto"/>
            </w:tcBorders>
            <w:vAlign w:val="bottom"/>
          </w:tcPr>
          <w:p w14:paraId="7EB9A1B8" w14:textId="77777777" w:rsidR="0035279F" w:rsidRPr="00095810" w:rsidRDefault="0035279F" w:rsidP="007D0377">
            <w:pPr>
              <w:rPr>
                <w:i/>
                <w:iCs/>
              </w:rPr>
            </w:pPr>
            <w:r w:rsidRPr="00095810">
              <w:rPr>
                <w:rFonts w:cs="Calibri"/>
                <w:i/>
                <w:iCs/>
              </w:rPr>
              <w:t xml:space="preserve">Aeromonas </w:t>
            </w:r>
            <w:proofErr w:type="spellStart"/>
            <w:r w:rsidRPr="00095810">
              <w:rPr>
                <w:rFonts w:cs="Calibri"/>
                <w:i/>
                <w:iCs/>
              </w:rPr>
              <w:t>hydrophila</w:t>
            </w:r>
            <w:proofErr w:type="spellEnd"/>
          </w:p>
        </w:tc>
        <w:tc>
          <w:tcPr>
            <w:tcW w:w="1855" w:type="dxa"/>
            <w:tcBorders>
              <w:top w:val="single" w:sz="4" w:space="0" w:color="auto"/>
            </w:tcBorders>
          </w:tcPr>
          <w:p w14:paraId="327E0CFA" w14:textId="77777777" w:rsidR="0035279F" w:rsidRPr="00095810" w:rsidRDefault="0035279F" w:rsidP="007D0377">
            <w:r w:rsidRPr="00095810">
              <w:t>1 (0.02)</w:t>
            </w:r>
          </w:p>
        </w:tc>
        <w:tc>
          <w:tcPr>
            <w:tcW w:w="1857" w:type="dxa"/>
            <w:tcBorders>
              <w:top w:val="single" w:sz="4" w:space="0" w:color="auto"/>
            </w:tcBorders>
          </w:tcPr>
          <w:p w14:paraId="28C4937C" w14:textId="77777777" w:rsidR="0035279F" w:rsidRPr="00095810" w:rsidRDefault="0035279F" w:rsidP="007D0377">
            <w:r w:rsidRPr="00095810">
              <w:t>0 (0.00)</w:t>
            </w:r>
          </w:p>
        </w:tc>
        <w:tc>
          <w:tcPr>
            <w:tcW w:w="1861" w:type="dxa"/>
            <w:tcBorders>
              <w:top w:val="single" w:sz="4" w:space="0" w:color="auto"/>
            </w:tcBorders>
          </w:tcPr>
          <w:p w14:paraId="185ACC86" w14:textId="77777777" w:rsidR="0035279F" w:rsidRPr="00095810" w:rsidRDefault="0035279F" w:rsidP="007D0377">
            <w:r w:rsidRPr="00095810">
              <w:t>0 (0.00)</w:t>
            </w:r>
          </w:p>
        </w:tc>
        <w:tc>
          <w:tcPr>
            <w:tcW w:w="1855" w:type="dxa"/>
            <w:tcBorders>
              <w:top w:val="single" w:sz="4" w:space="0" w:color="auto"/>
            </w:tcBorders>
          </w:tcPr>
          <w:p w14:paraId="6E64E74D" w14:textId="77777777" w:rsidR="0035279F" w:rsidRPr="00095810" w:rsidRDefault="0035279F" w:rsidP="007D0377">
            <w:r w:rsidRPr="00095810">
              <w:t>1 (0.00)</w:t>
            </w:r>
          </w:p>
        </w:tc>
      </w:tr>
      <w:tr w:rsidR="0035279F" w:rsidRPr="00095810" w14:paraId="57319B75" w14:textId="77777777" w:rsidTr="007D0377">
        <w:tc>
          <w:tcPr>
            <w:tcW w:w="1922" w:type="dxa"/>
            <w:vAlign w:val="bottom"/>
          </w:tcPr>
          <w:p w14:paraId="18E297B1" w14:textId="77777777" w:rsidR="0035279F" w:rsidRPr="00095810" w:rsidRDefault="0035279F" w:rsidP="007D0377">
            <w:pPr>
              <w:rPr>
                <w:i/>
                <w:iCs/>
              </w:rPr>
            </w:pPr>
            <w:r w:rsidRPr="00095810">
              <w:rPr>
                <w:rFonts w:cs="Arial"/>
                <w:i/>
                <w:iCs/>
                <w:color w:val="202124"/>
              </w:rPr>
              <w:t xml:space="preserve">Acinetobacter </w:t>
            </w:r>
            <w:proofErr w:type="spellStart"/>
            <w:r w:rsidRPr="00095810">
              <w:rPr>
                <w:rFonts w:cs="Arial"/>
                <w:i/>
                <w:iCs/>
                <w:color w:val="202124"/>
              </w:rPr>
              <w:t>baumannii</w:t>
            </w:r>
            <w:proofErr w:type="spellEnd"/>
          </w:p>
        </w:tc>
        <w:tc>
          <w:tcPr>
            <w:tcW w:w="1855" w:type="dxa"/>
          </w:tcPr>
          <w:p w14:paraId="47E218E6" w14:textId="77777777" w:rsidR="0035279F" w:rsidRPr="00095810" w:rsidRDefault="0035279F" w:rsidP="007D0377">
            <w:r w:rsidRPr="00095810">
              <w:t>20 (0.35)</w:t>
            </w:r>
          </w:p>
        </w:tc>
        <w:tc>
          <w:tcPr>
            <w:tcW w:w="1857" w:type="dxa"/>
          </w:tcPr>
          <w:p w14:paraId="47E200DA" w14:textId="77777777" w:rsidR="0035279F" w:rsidRPr="00095810" w:rsidRDefault="0035279F" w:rsidP="007D0377">
            <w:r w:rsidRPr="00095810">
              <w:t>25 (0.17)</w:t>
            </w:r>
          </w:p>
        </w:tc>
        <w:tc>
          <w:tcPr>
            <w:tcW w:w="1861" w:type="dxa"/>
          </w:tcPr>
          <w:p w14:paraId="4447881B" w14:textId="77777777" w:rsidR="0035279F" w:rsidRPr="00095810" w:rsidRDefault="0035279F" w:rsidP="007D0377">
            <w:r w:rsidRPr="00095810">
              <w:t>0 (0.00)</w:t>
            </w:r>
          </w:p>
        </w:tc>
        <w:tc>
          <w:tcPr>
            <w:tcW w:w="1855" w:type="dxa"/>
          </w:tcPr>
          <w:p w14:paraId="073D56A5" w14:textId="77777777" w:rsidR="0035279F" w:rsidRPr="00095810" w:rsidRDefault="0035279F" w:rsidP="007D0377">
            <w:r w:rsidRPr="00095810">
              <w:t>45 (0.22)</w:t>
            </w:r>
          </w:p>
        </w:tc>
      </w:tr>
      <w:tr w:rsidR="0035279F" w:rsidRPr="00095810" w14:paraId="7546D4DE" w14:textId="77777777" w:rsidTr="007D0377">
        <w:tc>
          <w:tcPr>
            <w:tcW w:w="1922" w:type="dxa"/>
            <w:vAlign w:val="bottom"/>
          </w:tcPr>
          <w:p w14:paraId="2525B517" w14:textId="77777777" w:rsidR="0035279F" w:rsidRPr="00095810" w:rsidRDefault="0035279F" w:rsidP="007D0377">
            <w:pPr>
              <w:rPr>
                <w:i/>
                <w:iCs/>
              </w:rPr>
            </w:pPr>
            <w:r w:rsidRPr="00095810">
              <w:rPr>
                <w:rFonts w:cs="Calibri"/>
                <w:i/>
                <w:iCs/>
              </w:rPr>
              <w:t xml:space="preserve">Acinetobacter </w:t>
            </w:r>
            <w:proofErr w:type="spellStart"/>
            <w:r w:rsidRPr="00095810">
              <w:rPr>
                <w:rFonts w:cs="Calibri"/>
                <w:i/>
                <w:iCs/>
              </w:rPr>
              <w:t>lwoffii</w:t>
            </w:r>
            <w:proofErr w:type="spellEnd"/>
          </w:p>
        </w:tc>
        <w:tc>
          <w:tcPr>
            <w:tcW w:w="1855" w:type="dxa"/>
          </w:tcPr>
          <w:p w14:paraId="32A1082D" w14:textId="77777777" w:rsidR="0035279F" w:rsidRPr="00095810" w:rsidRDefault="0035279F" w:rsidP="007D0377">
            <w:r w:rsidRPr="00095810">
              <w:t>1 (0.02)</w:t>
            </w:r>
          </w:p>
        </w:tc>
        <w:tc>
          <w:tcPr>
            <w:tcW w:w="1857" w:type="dxa"/>
          </w:tcPr>
          <w:p w14:paraId="66C37180" w14:textId="77777777" w:rsidR="0035279F" w:rsidRPr="00095810" w:rsidRDefault="0035279F" w:rsidP="007D0377">
            <w:r w:rsidRPr="00095810">
              <w:t>2 (0.01)</w:t>
            </w:r>
          </w:p>
        </w:tc>
        <w:tc>
          <w:tcPr>
            <w:tcW w:w="1861" w:type="dxa"/>
          </w:tcPr>
          <w:p w14:paraId="72E61C74" w14:textId="77777777" w:rsidR="0035279F" w:rsidRPr="00095810" w:rsidRDefault="0035279F" w:rsidP="007D0377">
            <w:r w:rsidRPr="00095810">
              <w:t>0 (0.00)</w:t>
            </w:r>
          </w:p>
        </w:tc>
        <w:tc>
          <w:tcPr>
            <w:tcW w:w="1855" w:type="dxa"/>
          </w:tcPr>
          <w:p w14:paraId="00DE8FFF" w14:textId="77777777" w:rsidR="0035279F" w:rsidRPr="00095810" w:rsidRDefault="0035279F" w:rsidP="007D0377">
            <w:r w:rsidRPr="00095810">
              <w:t>3 (0.01)</w:t>
            </w:r>
          </w:p>
        </w:tc>
      </w:tr>
      <w:tr w:rsidR="0035279F" w:rsidRPr="00095810" w14:paraId="494E2DEA" w14:textId="77777777" w:rsidTr="007D0377">
        <w:tc>
          <w:tcPr>
            <w:tcW w:w="1922" w:type="dxa"/>
            <w:vAlign w:val="bottom"/>
          </w:tcPr>
          <w:p w14:paraId="3961416F" w14:textId="77777777" w:rsidR="0035279F" w:rsidRPr="00095810" w:rsidRDefault="0035279F" w:rsidP="007D0377">
            <w:pPr>
              <w:rPr>
                <w:i/>
                <w:iCs/>
              </w:rPr>
            </w:pPr>
            <w:r w:rsidRPr="00095810">
              <w:rPr>
                <w:rFonts w:cs="Calibri"/>
                <w:i/>
                <w:iCs/>
              </w:rPr>
              <w:t xml:space="preserve">Citrobacter </w:t>
            </w:r>
            <w:proofErr w:type="spellStart"/>
            <w:r w:rsidRPr="00095810">
              <w:rPr>
                <w:rFonts w:cs="Calibri"/>
                <w:i/>
                <w:iCs/>
              </w:rPr>
              <w:t>fruendii</w:t>
            </w:r>
            <w:proofErr w:type="spellEnd"/>
          </w:p>
        </w:tc>
        <w:tc>
          <w:tcPr>
            <w:tcW w:w="1855" w:type="dxa"/>
          </w:tcPr>
          <w:p w14:paraId="63181D35" w14:textId="77777777" w:rsidR="0035279F" w:rsidRPr="00095810" w:rsidRDefault="0035279F" w:rsidP="007D0377">
            <w:r w:rsidRPr="00095810">
              <w:t>99 (1.76)</w:t>
            </w:r>
          </w:p>
        </w:tc>
        <w:tc>
          <w:tcPr>
            <w:tcW w:w="1857" w:type="dxa"/>
          </w:tcPr>
          <w:p w14:paraId="2F256AF3" w14:textId="77777777" w:rsidR="0035279F" w:rsidRPr="00095810" w:rsidRDefault="0035279F" w:rsidP="007D0377">
            <w:r w:rsidRPr="00095810">
              <w:t>91 (0.61)</w:t>
            </w:r>
          </w:p>
        </w:tc>
        <w:tc>
          <w:tcPr>
            <w:tcW w:w="1861" w:type="dxa"/>
          </w:tcPr>
          <w:p w14:paraId="4984A6F2" w14:textId="77777777" w:rsidR="0035279F" w:rsidRPr="00095810" w:rsidRDefault="0035279F" w:rsidP="007D0377">
            <w:r w:rsidRPr="00095810">
              <w:t>1 (4.17)</w:t>
            </w:r>
          </w:p>
        </w:tc>
        <w:tc>
          <w:tcPr>
            <w:tcW w:w="1855" w:type="dxa"/>
          </w:tcPr>
          <w:p w14:paraId="01057460" w14:textId="77777777" w:rsidR="0035279F" w:rsidRPr="00095810" w:rsidRDefault="0035279F" w:rsidP="007D0377">
            <w:r w:rsidRPr="00095810">
              <w:t>191 (0.93)</w:t>
            </w:r>
          </w:p>
        </w:tc>
      </w:tr>
      <w:tr w:rsidR="0035279F" w:rsidRPr="00095810" w14:paraId="019462E5" w14:textId="77777777" w:rsidTr="007D0377">
        <w:tc>
          <w:tcPr>
            <w:tcW w:w="1922" w:type="dxa"/>
            <w:vAlign w:val="bottom"/>
          </w:tcPr>
          <w:p w14:paraId="574435D6" w14:textId="77777777" w:rsidR="0035279F" w:rsidRPr="00095810" w:rsidRDefault="0035279F" w:rsidP="007D0377">
            <w:pPr>
              <w:rPr>
                <w:i/>
                <w:iCs/>
              </w:rPr>
            </w:pPr>
            <w:r w:rsidRPr="00095810">
              <w:rPr>
                <w:rFonts w:cs="Calibri"/>
                <w:i/>
                <w:iCs/>
              </w:rPr>
              <w:t xml:space="preserve">Citrobacter </w:t>
            </w:r>
            <w:proofErr w:type="spellStart"/>
            <w:r w:rsidRPr="00095810">
              <w:rPr>
                <w:rFonts w:cs="Calibri"/>
                <w:i/>
                <w:iCs/>
              </w:rPr>
              <w:t>brakii</w:t>
            </w:r>
            <w:proofErr w:type="spellEnd"/>
          </w:p>
        </w:tc>
        <w:tc>
          <w:tcPr>
            <w:tcW w:w="1855" w:type="dxa"/>
          </w:tcPr>
          <w:p w14:paraId="6ED23126" w14:textId="77777777" w:rsidR="0035279F" w:rsidRPr="00095810" w:rsidRDefault="0035279F" w:rsidP="007D0377">
            <w:r w:rsidRPr="00095810">
              <w:t>4 (0.07)</w:t>
            </w:r>
          </w:p>
        </w:tc>
        <w:tc>
          <w:tcPr>
            <w:tcW w:w="1857" w:type="dxa"/>
          </w:tcPr>
          <w:p w14:paraId="10B479EA" w14:textId="77777777" w:rsidR="0035279F" w:rsidRPr="00095810" w:rsidRDefault="0035279F" w:rsidP="007D0377">
            <w:r w:rsidRPr="00095810">
              <w:t>7 (0.05)</w:t>
            </w:r>
          </w:p>
        </w:tc>
        <w:tc>
          <w:tcPr>
            <w:tcW w:w="1861" w:type="dxa"/>
          </w:tcPr>
          <w:p w14:paraId="76B5CA44" w14:textId="77777777" w:rsidR="0035279F" w:rsidRPr="00095810" w:rsidRDefault="0035279F" w:rsidP="007D0377">
            <w:r w:rsidRPr="00095810">
              <w:t>0 (0.00)</w:t>
            </w:r>
          </w:p>
        </w:tc>
        <w:tc>
          <w:tcPr>
            <w:tcW w:w="1855" w:type="dxa"/>
          </w:tcPr>
          <w:p w14:paraId="371D7EC0" w14:textId="77777777" w:rsidR="0035279F" w:rsidRPr="00095810" w:rsidRDefault="0035279F" w:rsidP="007D0377">
            <w:r w:rsidRPr="00095810">
              <w:t>11 (0.05)</w:t>
            </w:r>
          </w:p>
        </w:tc>
      </w:tr>
      <w:tr w:rsidR="0035279F" w:rsidRPr="00095810" w14:paraId="3582809D" w14:textId="77777777" w:rsidTr="007D0377">
        <w:tc>
          <w:tcPr>
            <w:tcW w:w="1922" w:type="dxa"/>
            <w:vAlign w:val="bottom"/>
          </w:tcPr>
          <w:p w14:paraId="34A2A82F" w14:textId="77777777" w:rsidR="0035279F" w:rsidRPr="00095810" w:rsidRDefault="0035279F" w:rsidP="007D0377">
            <w:pPr>
              <w:rPr>
                <w:i/>
                <w:iCs/>
              </w:rPr>
            </w:pPr>
            <w:r w:rsidRPr="00095810">
              <w:rPr>
                <w:rFonts w:cs="Calibri"/>
                <w:i/>
                <w:iCs/>
              </w:rPr>
              <w:t xml:space="preserve">Citrobacter </w:t>
            </w:r>
            <w:proofErr w:type="spellStart"/>
            <w:r w:rsidRPr="00095810">
              <w:rPr>
                <w:rFonts w:cs="Calibri"/>
                <w:i/>
                <w:iCs/>
              </w:rPr>
              <w:t>diversus</w:t>
            </w:r>
            <w:proofErr w:type="spellEnd"/>
          </w:p>
        </w:tc>
        <w:tc>
          <w:tcPr>
            <w:tcW w:w="1855" w:type="dxa"/>
          </w:tcPr>
          <w:p w14:paraId="5F1AE75E" w14:textId="77777777" w:rsidR="0035279F" w:rsidRPr="00095810" w:rsidRDefault="0035279F" w:rsidP="007D0377">
            <w:r w:rsidRPr="00095810">
              <w:t>8 (0.14)</w:t>
            </w:r>
          </w:p>
        </w:tc>
        <w:tc>
          <w:tcPr>
            <w:tcW w:w="1857" w:type="dxa"/>
          </w:tcPr>
          <w:p w14:paraId="262AF3C1" w14:textId="77777777" w:rsidR="0035279F" w:rsidRPr="00095810" w:rsidRDefault="0035279F" w:rsidP="007D0377">
            <w:r w:rsidRPr="00095810">
              <w:t>26 (0.18)</w:t>
            </w:r>
          </w:p>
        </w:tc>
        <w:tc>
          <w:tcPr>
            <w:tcW w:w="1861" w:type="dxa"/>
          </w:tcPr>
          <w:p w14:paraId="58D5F2CD" w14:textId="77777777" w:rsidR="0035279F" w:rsidRPr="00095810" w:rsidRDefault="0035279F" w:rsidP="007D0377">
            <w:r w:rsidRPr="00095810">
              <w:t>0 (0.00)</w:t>
            </w:r>
          </w:p>
        </w:tc>
        <w:tc>
          <w:tcPr>
            <w:tcW w:w="1855" w:type="dxa"/>
          </w:tcPr>
          <w:p w14:paraId="22D08B73" w14:textId="77777777" w:rsidR="0035279F" w:rsidRPr="00095810" w:rsidRDefault="0035279F" w:rsidP="007D0377">
            <w:r w:rsidRPr="00095810">
              <w:t>34 (0.17)</w:t>
            </w:r>
          </w:p>
        </w:tc>
      </w:tr>
      <w:tr w:rsidR="0035279F" w:rsidRPr="00095810" w14:paraId="3DC58270" w14:textId="77777777" w:rsidTr="007D0377">
        <w:tc>
          <w:tcPr>
            <w:tcW w:w="1922" w:type="dxa"/>
            <w:vAlign w:val="bottom"/>
          </w:tcPr>
          <w:p w14:paraId="6A8CC599" w14:textId="77777777" w:rsidR="0035279F" w:rsidRPr="00095810" w:rsidRDefault="0035279F" w:rsidP="007D0377">
            <w:pPr>
              <w:rPr>
                <w:i/>
                <w:iCs/>
              </w:rPr>
            </w:pPr>
            <w:r w:rsidRPr="00095810">
              <w:rPr>
                <w:rFonts w:cs="Calibri"/>
                <w:i/>
                <w:iCs/>
              </w:rPr>
              <w:t xml:space="preserve">Citrobacter </w:t>
            </w:r>
            <w:proofErr w:type="spellStart"/>
            <w:r w:rsidRPr="00095810">
              <w:rPr>
                <w:rFonts w:cs="Calibri"/>
                <w:i/>
                <w:iCs/>
              </w:rPr>
              <w:t>farmeri</w:t>
            </w:r>
            <w:proofErr w:type="spellEnd"/>
          </w:p>
        </w:tc>
        <w:tc>
          <w:tcPr>
            <w:tcW w:w="1855" w:type="dxa"/>
          </w:tcPr>
          <w:p w14:paraId="3585721F" w14:textId="77777777" w:rsidR="0035279F" w:rsidRPr="00095810" w:rsidRDefault="0035279F" w:rsidP="007D0377">
            <w:r w:rsidRPr="00095810">
              <w:t>1 (0.02)</w:t>
            </w:r>
          </w:p>
        </w:tc>
        <w:tc>
          <w:tcPr>
            <w:tcW w:w="1857" w:type="dxa"/>
          </w:tcPr>
          <w:p w14:paraId="5B77EC8C" w14:textId="77777777" w:rsidR="0035279F" w:rsidRPr="00095810" w:rsidRDefault="0035279F" w:rsidP="007D0377">
            <w:r w:rsidRPr="00095810">
              <w:t>2 (0.01)</w:t>
            </w:r>
          </w:p>
        </w:tc>
        <w:tc>
          <w:tcPr>
            <w:tcW w:w="1861" w:type="dxa"/>
          </w:tcPr>
          <w:p w14:paraId="22BA962C" w14:textId="77777777" w:rsidR="0035279F" w:rsidRPr="00095810" w:rsidRDefault="0035279F" w:rsidP="007D0377">
            <w:r w:rsidRPr="00095810">
              <w:t>0 (0.00)</w:t>
            </w:r>
          </w:p>
        </w:tc>
        <w:tc>
          <w:tcPr>
            <w:tcW w:w="1855" w:type="dxa"/>
          </w:tcPr>
          <w:p w14:paraId="6B1FCB42" w14:textId="77777777" w:rsidR="0035279F" w:rsidRPr="00095810" w:rsidRDefault="0035279F" w:rsidP="007D0377">
            <w:r w:rsidRPr="00095810">
              <w:t>3 (0.01)</w:t>
            </w:r>
          </w:p>
        </w:tc>
      </w:tr>
      <w:tr w:rsidR="0035279F" w:rsidRPr="00095810" w14:paraId="2DFBDA0E" w14:textId="77777777" w:rsidTr="007D0377">
        <w:tc>
          <w:tcPr>
            <w:tcW w:w="1922" w:type="dxa"/>
            <w:vAlign w:val="bottom"/>
          </w:tcPr>
          <w:p w14:paraId="5D29C60C" w14:textId="77777777" w:rsidR="0035279F" w:rsidRPr="00095810" w:rsidRDefault="0035279F" w:rsidP="007D0377">
            <w:pPr>
              <w:rPr>
                <w:i/>
                <w:iCs/>
              </w:rPr>
            </w:pPr>
            <w:proofErr w:type="spellStart"/>
            <w:r w:rsidRPr="00095810">
              <w:rPr>
                <w:rFonts w:cs="Calibri"/>
                <w:i/>
                <w:iCs/>
              </w:rPr>
              <w:t>Citroacter</w:t>
            </w:r>
            <w:proofErr w:type="spellEnd"/>
            <w:r w:rsidRPr="00095810">
              <w:rPr>
                <w:rFonts w:cs="Calibri"/>
                <w:i/>
                <w:iCs/>
              </w:rPr>
              <w:t xml:space="preserve"> spp</w:t>
            </w:r>
          </w:p>
        </w:tc>
        <w:tc>
          <w:tcPr>
            <w:tcW w:w="1855" w:type="dxa"/>
          </w:tcPr>
          <w:p w14:paraId="269F9F84" w14:textId="77777777" w:rsidR="0035279F" w:rsidRPr="00095810" w:rsidRDefault="0035279F" w:rsidP="007D0377">
            <w:r w:rsidRPr="00095810">
              <w:t>5 (0.09)</w:t>
            </w:r>
          </w:p>
        </w:tc>
        <w:tc>
          <w:tcPr>
            <w:tcW w:w="1857" w:type="dxa"/>
          </w:tcPr>
          <w:p w14:paraId="54B746AC" w14:textId="77777777" w:rsidR="0035279F" w:rsidRPr="00095810" w:rsidRDefault="0035279F" w:rsidP="007D0377">
            <w:r w:rsidRPr="00095810">
              <w:t>9 (0.06)</w:t>
            </w:r>
          </w:p>
        </w:tc>
        <w:tc>
          <w:tcPr>
            <w:tcW w:w="1861" w:type="dxa"/>
          </w:tcPr>
          <w:p w14:paraId="161F0569" w14:textId="77777777" w:rsidR="0035279F" w:rsidRPr="00095810" w:rsidRDefault="0035279F" w:rsidP="007D0377">
            <w:r w:rsidRPr="00095810">
              <w:t>0 (0.00)</w:t>
            </w:r>
          </w:p>
        </w:tc>
        <w:tc>
          <w:tcPr>
            <w:tcW w:w="1855" w:type="dxa"/>
          </w:tcPr>
          <w:p w14:paraId="3F1F4737" w14:textId="77777777" w:rsidR="0035279F" w:rsidRPr="00095810" w:rsidRDefault="0035279F" w:rsidP="007D0377">
            <w:r w:rsidRPr="00095810">
              <w:t>14 (0.07)</w:t>
            </w:r>
          </w:p>
        </w:tc>
      </w:tr>
      <w:tr w:rsidR="0035279F" w:rsidRPr="00095810" w14:paraId="4054FCC2" w14:textId="77777777" w:rsidTr="007D0377">
        <w:tc>
          <w:tcPr>
            <w:tcW w:w="1922" w:type="dxa"/>
            <w:vAlign w:val="bottom"/>
          </w:tcPr>
          <w:p w14:paraId="31E91318" w14:textId="77777777" w:rsidR="0035279F" w:rsidRPr="00095810" w:rsidRDefault="0035279F" w:rsidP="007D0377">
            <w:pPr>
              <w:rPr>
                <w:i/>
                <w:iCs/>
              </w:rPr>
            </w:pPr>
            <w:proofErr w:type="spellStart"/>
            <w:r w:rsidRPr="00095810">
              <w:rPr>
                <w:rFonts w:cs="Calibri"/>
                <w:i/>
                <w:iCs/>
              </w:rPr>
              <w:t>citrobacter</w:t>
            </w:r>
            <w:proofErr w:type="spellEnd"/>
            <w:r w:rsidRPr="00095810">
              <w:rPr>
                <w:rFonts w:cs="Calibri"/>
                <w:i/>
                <w:iCs/>
              </w:rPr>
              <w:t xml:space="preserve"> </w:t>
            </w:r>
            <w:proofErr w:type="spellStart"/>
            <w:r w:rsidRPr="00095810">
              <w:rPr>
                <w:rFonts w:cs="Calibri"/>
                <w:i/>
                <w:iCs/>
              </w:rPr>
              <w:t>youngae</w:t>
            </w:r>
            <w:proofErr w:type="spellEnd"/>
          </w:p>
        </w:tc>
        <w:tc>
          <w:tcPr>
            <w:tcW w:w="1855" w:type="dxa"/>
          </w:tcPr>
          <w:p w14:paraId="558E488C" w14:textId="77777777" w:rsidR="0035279F" w:rsidRPr="00095810" w:rsidRDefault="0035279F" w:rsidP="007D0377">
            <w:r w:rsidRPr="00095810">
              <w:t>12 (0.21)</w:t>
            </w:r>
          </w:p>
        </w:tc>
        <w:tc>
          <w:tcPr>
            <w:tcW w:w="1857" w:type="dxa"/>
          </w:tcPr>
          <w:p w14:paraId="4E8211FA" w14:textId="77777777" w:rsidR="0035279F" w:rsidRPr="00095810" w:rsidRDefault="0035279F" w:rsidP="007D0377">
            <w:r w:rsidRPr="00095810">
              <w:t>18 (0.12)</w:t>
            </w:r>
          </w:p>
        </w:tc>
        <w:tc>
          <w:tcPr>
            <w:tcW w:w="1861" w:type="dxa"/>
          </w:tcPr>
          <w:p w14:paraId="6EF88BF8" w14:textId="77777777" w:rsidR="0035279F" w:rsidRPr="00095810" w:rsidRDefault="0035279F" w:rsidP="007D0377">
            <w:r w:rsidRPr="00095810">
              <w:t>0 (0.00)</w:t>
            </w:r>
          </w:p>
        </w:tc>
        <w:tc>
          <w:tcPr>
            <w:tcW w:w="1855" w:type="dxa"/>
          </w:tcPr>
          <w:p w14:paraId="501E955D" w14:textId="77777777" w:rsidR="0035279F" w:rsidRPr="00095810" w:rsidRDefault="0035279F" w:rsidP="007D0377">
            <w:r w:rsidRPr="00095810">
              <w:t>30 (0.15)</w:t>
            </w:r>
          </w:p>
        </w:tc>
      </w:tr>
      <w:tr w:rsidR="0035279F" w:rsidRPr="00095810" w14:paraId="0E0D4AE8" w14:textId="77777777" w:rsidTr="007D0377">
        <w:tc>
          <w:tcPr>
            <w:tcW w:w="1922" w:type="dxa"/>
            <w:vAlign w:val="bottom"/>
          </w:tcPr>
          <w:p w14:paraId="17716E81" w14:textId="77777777" w:rsidR="0035279F" w:rsidRPr="00095810" w:rsidRDefault="0035279F" w:rsidP="007D0377">
            <w:pPr>
              <w:rPr>
                <w:i/>
                <w:iCs/>
              </w:rPr>
            </w:pPr>
            <w:r w:rsidRPr="00095810">
              <w:rPr>
                <w:rFonts w:cs="Calibri"/>
                <w:i/>
                <w:iCs/>
              </w:rPr>
              <w:t>Escherichia coli</w:t>
            </w:r>
          </w:p>
        </w:tc>
        <w:tc>
          <w:tcPr>
            <w:tcW w:w="1855" w:type="dxa"/>
          </w:tcPr>
          <w:p w14:paraId="75A8FE09" w14:textId="77777777" w:rsidR="0035279F" w:rsidRPr="00095810" w:rsidRDefault="0035279F" w:rsidP="007D0377">
            <w:r w:rsidRPr="00095810">
              <w:t>3,552 (62.97)</w:t>
            </w:r>
          </w:p>
        </w:tc>
        <w:tc>
          <w:tcPr>
            <w:tcW w:w="1857" w:type="dxa"/>
          </w:tcPr>
          <w:p w14:paraId="6F26A1CB" w14:textId="77777777" w:rsidR="0035279F" w:rsidRPr="00095810" w:rsidRDefault="0035279F" w:rsidP="007D0377">
            <w:r w:rsidRPr="00095810">
              <w:t>11,129 (74.94)</w:t>
            </w:r>
          </w:p>
        </w:tc>
        <w:tc>
          <w:tcPr>
            <w:tcW w:w="1861" w:type="dxa"/>
          </w:tcPr>
          <w:p w14:paraId="3819D2C5" w14:textId="77777777" w:rsidR="0035279F" w:rsidRPr="00095810" w:rsidRDefault="0035279F" w:rsidP="007D0377">
            <w:r w:rsidRPr="00095810">
              <w:t>14 (58.33)</w:t>
            </w:r>
          </w:p>
        </w:tc>
        <w:tc>
          <w:tcPr>
            <w:tcW w:w="1855" w:type="dxa"/>
          </w:tcPr>
          <w:p w14:paraId="51B7AA4E" w14:textId="77777777" w:rsidR="0035279F" w:rsidRPr="00095810" w:rsidRDefault="0035279F" w:rsidP="007D0377">
            <w:r w:rsidRPr="00095810">
              <w:t>14,695 (71.63)</w:t>
            </w:r>
          </w:p>
        </w:tc>
      </w:tr>
      <w:tr w:rsidR="0035279F" w:rsidRPr="00095810" w14:paraId="1C044604" w14:textId="77777777" w:rsidTr="007D0377">
        <w:tc>
          <w:tcPr>
            <w:tcW w:w="1922" w:type="dxa"/>
            <w:vAlign w:val="bottom"/>
          </w:tcPr>
          <w:p w14:paraId="2EFF4E38" w14:textId="77777777" w:rsidR="0035279F" w:rsidRPr="00095810" w:rsidRDefault="0035279F" w:rsidP="007D0377">
            <w:pPr>
              <w:rPr>
                <w:i/>
                <w:iCs/>
              </w:rPr>
            </w:pPr>
            <w:r w:rsidRPr="00095810">
              <w:rPr>
                <w:rFonts w:cs="Calibri"/>
                <w:i/>
                <w:iCs/>
              </w:rPr>
              <w:t xml:space="preserve">Escherichia </w:t>
            </w:r>
            <w:proofErr w:type="spellStart"/>
            <w:r w:rsidRPr="00095810">
              <w:rPr>
                <w:rFonts w:cs="Calibri"/>
                <w:i/>
                <w:iCs/>
              </w:rPr>
              <w:t>vulneris</w:t>
            </w:r>
            <w:proofErr w:type="spellEnd"/>
          </w:p>
        </w:tc>
        <w:tc>
          <w:tcPr>
            <w:tcW w:w="1855" w:type="dxa"/>
          </w:tcPr>
          <w:p w14:paraId="13688D11" w14:textId="77777777" w:rsidR="0035279F" w:rsidRPr="00095810" w:rsidRDefault="0035279F" w:rsidP="007D0377">
            <w:r w:rsidRPr="00095810">
              <w:t>1 (0.02)</w:t>
            </w:r>
          </w:p>
        </w:tc>
        <w:tc>
          <w:tcPr>
            <w:tcW w:w="1857" w:type="dxa"/>
          </w:tcPr>
          <w:p w14:paraId="2CF88D09" w14:textId="77777777" w:rsidR="0035279F" w:rsidRPr="00095810" w:rsidRDefault="0035279F" w:rsidP="007D0377">
            <w:r w:rsidRPr="00095810">
              <w:t>0 (0.00)</w:t>
            </w:r>
          </w:p>
        </w:tc>
        <w:tc>
          <w:tcPr>
            <w:tcW w:w="1861" w:type="dxa"/>
          </w:tcPr>
          <w:p w14:paraId="56474D2A" w14:textId="77777777" w:rsidR="0035279F" w:rsidRPr="00095810" w:rsidRDefault="0035279F" w:rsidP="007D0377">
            <w:r w:rsidRPr="00095810">
              <w:t>0 (0.00)</w:t>
            </w:r>
          </w:p>
        </w:tc>
        <w:tc>
          <w:tcPr>
            <w:tcW w:w="1855" w:type="dxa"/>
          </w:tcPr>
          <w:p w14:paraId="08681542" w14:textId="77777777" w:rsidR="0035279F" w:rsidRPr="00095810" w:rsidRDefault="0035279F" w:rsidP="007D0377">
            <w:r w:rsidRPr="00095810">
              <w:t>1 (0.00)</w:t>
            </w:r>
          </w:p>
        </w:tc>
      </w:tr>
      <w:tr w:rsidR="0035279F" w:rsidRPr="00095810" w14:paraId="26A907AE" w14:textId="77777777" w:rsidTr="007D0377">
        <w:tc>
          <w:tcPr>
            <w:tcW w:w="1922" w:type="dxa"/>
            <w:vAlign w:val="bottom"/>
          </w:tcPr>
          <w:p w14:paraId="6AFED467" w14:textId="77777777" w:rsidR="0035279F" w:rsidRPr="00095810" w:rsidRDefault="0035279F" w:rsidP="007D0377">
            <w:pPr>
              <w:rPr>
                <w:i/>
                <w:iCs/>
              </w:rPr>
            </w:pPr>
            <w:r w:rsidRPr="00095810">
              <w:rPr>
                <w:rFonts w:cs="Calibri"/>
                <w:i/>
                <w:iCs/>
              </w:rPr>
              <w:t>Enterobacter aerogenes</w:t>
            </w:r>
          </w:p>
        </w:tc>
        <w:tc>
          <w:tcPr>
            <w:tcW w:w="1855" w:type="dxa"/>
          </w:tcPr>
          <w:p w14:paraId="4D276229" w14:textId="77777777" w:rsidR="0035279F" w:rsidRPr="00095810" w:rsidRDefault="0035279F" w:rsidP="007D0377">
            <w:r w:rsidRPr="00095810">
              <w:t>52 (0.92)</w:t>
            </w:r>
          </w:p>
        </w:tc>
        <w:tc>
          <w:tcPr>
            <w:tcW w:w="1857" w:type="dxa"/>
          </w:tcPr>
          <w:p w14:paraId="7AEDAAB7" w14:textId="77777777" w:rsidR="0035279F" w:rsidRPr="00095810" w:rsidRDefault="0035279F" w:rsidP="007D0377">
            <w:r w:rsidRPr="00095810">
              <w:t>141 (0.95)</w:t>
            </w:r>
          </w:p>
        </w:tc>
        <w:tc>
          <w:tcPr>
            <w:tcW w:w="1861" w:type="dxa"/>
          </w:tcPr>
          <w:p w14:paraId="0ABB16EF" w14:textId="77777777" w:rsidR="0035279F" w:rsidRPr="00095810" w:rsidRDefault="0035279F" w:rsidP="007D0377">
            <w:r w:rsidRPr="00095810">
              <w:t>0 (0.00)</w:t>
            </w:r>
          </w:p>
        </w:tc>
        <w:tc>
          <w:tcPr>
            <w:tcW w:w="1855" w:type="dxa"/>
          </w:tcPr>
          <w:p w14:paraId="466B8A64" w14:textId="77777777" w:rsidR="0035279F" w:rsidRPr="00095810" w:rsidRDefault="0035279F" w:rsidP="007D0377">
            <w:r w:rsidRPr="00095810">
              <w:t>193 (0.94)</w:t>
            </w:r>
          </w:p>
        </w:tc>
      </w:tr>
      <w:tr w:rsidR="0035279F" w:rsidRPr="00095810" w14:paraId="7414946A" w14:textId="77777777" w:rsidTr="007D0377">
        <w:tc>
          <w:tcPr>
            <w:tcW w:w="1922" w:type="dxa"/>
            <w:vAlign w:val="bottom"/>
          </w:tcPr>
          <w:p w14:paraId="3D986086" w14:textId="77777777" w:rsidR="0035279F" w:rsidRPr="00095810" w:rsidRDefault="0035279F" w:rsidP="007D0377">
            <w:pPr>
              <w:rPr>
                <w:i/>
                <w:iCs/>
              </w:rPr>
            </w:pPr>
            <w:r w:rsidRPr="00095810">
              <w:rPr>
                <w:rFonts w:cs="Calibri"/>
                <w:i/>
                <w:iCs/>
              </w:rPr>
              <w:t xml:space="preserve">Enterobacter </w:t>
            </w:r>
            <w:proofErr w:type="spellStart"/>
            <w:r w:rsidRPr="00095810">
              <w:rPr>
                <w:rFonts w:cs="Calibri"/>
                <w:i/>
                <w:iCs/>
              </w:rPr>
              <w:t>amnigenus</w:t>
            </w:r>
            <w:proofErr w:type="spellEnd"/>
            <w:r w:rsidRPr="00095810">
              <w:rPr>
                <w:rFonts w:cs="Calibri"/>
                <w:i/>
                <w:iCs/>
              </w:rPr>
              <w:t xml:space="preserve"> 1</w:t>
            </w:r>
          </w:p>
        </w:tc>
        <w:tc>
          <w:tcPr>
            <w:tcW w:w="1855" w:type="dxa"/>
          </w:tcPr>
          <w:p w14:paraId="19BBC501" w14:textId="77777777" w:rsidR="0035279F" w:rsidRPr="00095810" w:rsidRDefault="0035279F" w:rsidP="007D0377">
            <w:r w:rsidRPr="00095810">
              <w:t>2 (0.04)</w:t>
            </w:r>
          </w:p>
        </w:tc>
        <w:tc>
          <w:tcPr>
            <w:tcW w:w="1857" w:type="dxa"/>
          </w:tcPr>
          <w:p w14:paraId="53818669" w14:textId="77777777" w:rsidR="0035279F" w:rsidRPr="00095810" w:rsidRDefault="0035279F" w:rsidP="007D0377">
            <w:r w:rsidRPr="00095810">
              <w:t>6 (0.04)</w:t>
            </w:r>
          </w:p>
        </w:tc>
        <w:tc>
          <w:tcPr>
            <w:tcW w:w="1861" w:type="dxa"/>
          </w:tcPr>
          <w:p w14:paraId="2B0E5C30" w14:textId="77777777" w:rsidR="0035279F" w:rsidRPr="00095810" w:rsidRDefault="0035279F" w:rsidP="007D0377">
            <w:r w:rsidRPr="00095810">
              <w:t>0 (0.00)</w:t>
            </w:r>
          </w:p>
        </w:tc>
        <w:tc>
          <w:tcPr>
            <w:tcW w:w="1855" w:type="dxa"/>
          </w:tcPr>
          <w:p w14:paraId="60F36272" w14:textId="77777777" w:rsidR="0035279F" w:rsidRPr="00095810" w:rsidRDefault="0035279F" w:rsidP="007D0377">
            <w:r w:rsidRPr="00095810">
              <w:t>8 (0.04)</w:t>
            </w:r>
          </w:p>
        </w:tc>
      </w:tr>
      <w:tr w:rsidR="0035279F" w:rsidRPr="00095810" w14:paraId="525FC1C2" w14:textId="77777777" w:rsidTr="007D0377">
        <w:tc>
          <w:tcPr>
            <w:tcW w:w="1922" w:type="dxa"/>
            <w:vAlign w:val="bottom"/>
          </w:tcPr>
          <w:p w14:paraId="548EA104" w14:textId="77777777" w:rsidR="0035279F" w:rsidRPr="00095810" w:rsidRDefault="0035279F" w:rsidP="007D0377">
            <w:pPr>
              <w:rPr>
                <w:i/>
                <w:iCs/>
              </w:rPr>
            </w:pPr>
            <w:r w:rsidRPr="00095810">
              <w:rPr>
                <w:rFonts w:cs="Calibri"/>
                <w:i/>
                <w:iCs/>
              </w:rPr>
              <w:t xml:space="preserve">Enterobacter </w:t>
            </w:r>
            <w:proofErr w:type="spellStart"/>
            <w:r w:rsidRPr="00095810">
              <w:rPr>
                <w:rFonts w:cs="Calibri"/>
                <w:i/>
                <w:iCs/>
              </w:rPr>
              <w:t>amnigenus</w:t>
            </w:r>
            <w:proofErr w:type="spellEnd"/>
            <w:r w:rsidRPr="00095810">
              <w:rPr>
                <w:rFonts w:cs="Calibri"/>
                <w:i/>
                <w:iCs/>
              </w:rPr>
              <w:t xml:space="preserve"> 2</w:t>
            </w:r>
          </w:p>
        </w:tc>
        <w:tc>
          <w:tcPr>
            <w:tcW w:w="1855" w:type="dxa"/>
          </w:tcPr>
          <w:p w14:paraId="7EC3EFB0" w14:textId="77777777" w:rsidR="0035279F" w:rsidRPr="00095810" w:rsidRDefault="0035279F" w:rsidP="007D0377">
            <w:r w:rsidRPr="00095810">
              <w:t>0 (0.00)</w:t>
            </w:r>
          </w:p>
        </w:tc>
        <w:tc>
          <w:tcPr>
            <w:tcW w:w="1857" w:type="dxa"/>
          </w:tcPr>
          <w:p w14:paraId="3DCF3FF4" w14:textId="77777777" w:rsidR="0035279F" w:rsidRPr="00095810" w:rsidRDefault="0035279F" w:rsidP="007D0377">
            <w:r w:rsidRPr="00095810">
              <w:t>4 (0.03)</w:t>
            </w:r>
          </w:p>
        </w:tc>
        <w:tc>
          <w:tcPr>
            <w:tcW w:w="1861" w:type="dxa"/>
          </w:tcPr>
          <w:p w14:paraId="52D547C9" w14:textId="77777777" w:rsidR="0035279F" w:rsidRPr="00095810" w:rsidRDefault="0035279F" w:rsidP="007D0377">
            <w:r w:rsidRPr="00095810">
              <w:t>0 (0.00)</w:t>
            </w:r>
          </w:p>
        </w:tc>
        <w:tc>
          <w:tcPr>
            <w:tcW w:w="1855" w:type="dxa"/>
          </w:tcPr>
          <w:p w14:paraId="5B2FC32F" w14:textId="77777777" w:rsidR="0035279F" w:rsidRPr="00095810" w:rsidRDefault="0035279F" w:rsidP="007D0377">
            <w:r w:rsidRPr="00095810">
              <w:t>4 (0.02)</w:t>
            </w:r>
          </w:p>
        </w:tc>
      </w:tr>
      <w:tr w:rsidR="0035279F" w:rsidRPr="00095810" w14:paraId="18BF0E26" w14:textId="77777777" w:rsidTr="007D0377">
        <w:tc>
          <w:tcPr>
            <w:tcW w:w="1922" w:type="dxa"/>
            <w:vAlign w:val="bottom"/>
          </w:tcPr>
          <w:p w14:paraId="3E990798" w14:textId="77777777" w:rsidR="0035279F" w:rsidRPr="00095810" w:rsidRDefault="0035279F" w:rsidP="007D0377">
            <w:pPr>
              <w:rPr>
                <w:i/>
                <w:iCs/>
              </w:rPr>
            </w:pPr>
            <w:r w:rsidRPr="00095810">
              <w:rPr>
                <w:rFonts w:cs="Calibri"/>
                <w:i/>
                <w:iCs/>
              </w:rPr>
              <w:t xml:space="preserve">Enterobacter </w:t>
            </w:r>
            <w:proofErr w:type="spellStart"/>
            <w:r w:rsidRPr="00095810">
              <w:rPr>
                <w:rFonts w:cs="Calibri"/>
                <w:i/>
                <w:iCs/>
              </w:rPr>
              <w:t>asburiae</w:t>
            </w:r>
            <w:proofErr w:type="spellEnd"/>
          </w:p>
        </w:tc>
        <w:tc>
          <w:tcPr>
            <w:tcW w:w="1855" w:type="dxa"/>
          </w:tcPr>
          <w:p w14:paraId="0FC51D13" w14:textId="77777777" w:rsidR="0035279F" w:rsidRPr="00095810" w:rsidRDefault="0035279F" w:rsidP="007D0377">
            <w:r w:rsidRPr="00095810">
              <w:t>0 (0.00)</w:t>
            </w:r>
          </w:p>
        </w:tc>
        <w:tc>
          <w:tcPr>
            <w:tcW w:w="1857" w:type="dxa"/>
          </w:tcPr>
          <w:p w14:paraId="17F926FD" w14:textId="77777777" w:rsidR="0035279F" w:rsidRPr="00095810" w:rsidRDefault="0035279F" w:rsidP="007D0377">
            <w:pPr>
              <w:tabs>
                <w:tab w:val="center" w:pos="820"/>
              </w:tabs>
            </w:pPr>
            <w:r w:rsidRPr="00095810">
              <w:t>2 (0.01)</w:t>
            </w:r>
          </w:p>
        </w:tc>
        <w:tc>
          <w:tcPr>
            <w:tcW w:w="1861" w:type="dxa"/>
          </w:tcPr>
          <w:p w14:paraId="4C597D85" w14:textId="77777777" w:rsidR="0035279F" w:rsidRPr="00095810" w:rsidRDefault="0035279F" w:rsidP="007D0377">
            <w:r w:rsidRPr="00095810">
              <w:t>0 (0.00)</w:t>
            </w:r>
          </w:p>
        </w:tc>
        <w:tc>
          <w:tcPr>
            <w:tcW w:w="1855" w:type="dxa"/>
          </w:tcPr>
          <w:p w14:paraId="20312758" w14:textId="77777777" w:rsidR="0035279F" w:rsidRPr="00095810" w:rsidRDefault="0035279F" w:rsidP="007D0377">
            <w:r w:rsidRPr="00095810">
              <w:t>2 (0.01)</w:t>
            </w:r>
          </w:p>
        </w:tc>
      </w:tr>
      <w:tr w:rsidR="0035279F" w:rsidRPr="00095810" w14:paraId="426B60F7" w14:textId="77777777" w:rsidTr="007D0377">
        <w:tc>
          <w:tcPr>
            <w:tcW w:w="1922" w:type="dxa"/>
            <w:vAlign w:val="bottom"/>
          </w:tcPr>
          <w:p w14:paraId="748E7D9A" w14:textId="77777777" w:rsidR="0035279F" w:rsidRPr="00095810" w:rsidRDefault="0035279F" w:rsidP="007D0377">
            <w:pPr>
              <w:rPr>
                <w:i/>
                <w:iCs/>
              </w:rPr>
            </w:pPr>
            <w:r w:rsidRPr="00095810">
              <w:rPr>
                <w:rFonts w:cs="Calibri"/>
                <w:i/>
                <w:iCs/>
              </w:rPr>
              <w:t>Enterobacter cloacae</w:t>
            </w:r>
          </w:p>
        </w:tc>
        <w:tc>
          <w:tcPr>
            <w:tcW w:w="1855" w:type="dxa"/>
          </w:tcPr>
          <w:p w14:paraId="197566D2" w14:textId="77777777" w:rsidR="0035279F" w:rsidRPr="00095810" w:rsidRDefault="0035279F" w:rsidP="007D0377">
            <w:r w:rsidRPr="00095810">
              <w:t>286 (5.07)</w:t>
            </w:r>
          </w:p>
        </w:tc>
        <w:tc>
          <w:tcPr>
            <w:tcW w:w="1857" w:type="dxa"/>
          </w:tcPr>
          <w:p w14:paraId="47F65317" w14:textId="77777777" w:rsidR="0035279F" w:rsidRPr="00095810" w:rsidRDefault="0035279F" w:rsidP="007D0377">
            <w:r w:rsidRPr="00095810">
              <w:t>261 (1.76)</w:t>
            </w:r>
          </w:p>
        </w:tc>
        <w:tc>
          <w:tcPr>
            <w:tcW w:w="1861" w:type="dxa"/>
          </w:tcPr>
          <w:p w14:paraId="4FDE7A2A" w14:textId="77777777" w:rsidR="0035279F" w:rsidRPr="00095810" w:rsidRDefault="0035279F" w:rsidP="007D0377">
            <w:r w:rsidRPr="00095810">
              <w:t>0 (0.00)</w:t>
            </w:r>
          </w:p>
        </w:tc>
        <w:tc>
          <w:tcPr>
            <w:tcW w:w="1855" w:type="dxa"/>
          </w:tcPr>
          <w:p w14:paraId="25016AD0" w14:textId="77777777" w:rsidR="0035279F" w:rsidRPr="00095810" w:rsidRDefault="0035279F" w:rsidP="007D0377">
            <w:r w:rsidRPr="00095810">
              <w:t>547 (2.67)</w:t>
            </w:r>
          </w:p>
        </w:tc>
      </w:tr>
      <w:tr w:rsidR="0035279F" w:rsidRPr="00095810" w14:paraId="3C8E2BD4" w14:textId="77777777" w:rsidTr="007D0377">
        <w:tc>
          <w:tcPr>
            <w:tcW w:w="1922" w:type="dxa"/>
            <w:vAlign w:val="bottom"/>
          </w:tcPr>
          <w:p w14:paraId="2C73AE6F" w14:textId="77777777" w:rsidR="0035279F" w:rsidRPr="00095810" w:rsidRDefault="0035279F" w:rsidP="007D0377">
            <w:pPr>
              <w:rPr>
                <w:i/>
                <w:iCs/>
              </w:rPr>
            </w:pPr>
            <w:r w:rsidRPr="00095810">
              <w:rPr>
                <w:rFonts w:cs="Calibri"/>
                <w:i/>
                <w:iCs/>
              </w:rPr>
              <w:t xml:space="preserve">Enterobacter </w:t>
            </w:r>
            <w:proofErr w:type="spellStart"/>
            <w:r w:rsidRPr="00095810">
              <w:rPr>
                <w:rFonts w:cs="Calibri"/>
                <w:i/>
                <w:iCs/>
              </w:rPr>
              <w:t>gergoviae</w:t>
            </w:r>
            <w:proofErr w:type="spellEnd"/>
          </w:p>
        </w:tc>
        <w:tc>
          <w:tcPr>
            <w:tcW w:w="1855" w:type="dxa"/>
          </w:tcPr>
          <w:p w14:paraId="6CF7B5D5" w14:textId="77777777" w:rsidR="0035279F" w:rsidRPr="00095810" w:rsidRDefault="0035279F" w:rsidP="007D0377">
            <w:r w:rsidRPr="00095810">
              <w:t>4 (0.07)</w:t>
            </w:r>
          </w:p>
        </w:tc>
        <w:tc>
          <w:tcPr>
            <w:tcW w:w="1857" w:type="dxa"/>
          </w:tcPr>
          <w:p w14:paraId="7607A097" w14:textId="77777777" w:rsidR="0035279F" w:rsidRPr="00095810" w:rsidRDefault="0035279F" w:rsidP="007D0377">
            <w:r w:rsidRPr="00095810">
              <w:t>8 (0.05)</w:t>
            </w:r>
          </w:p>
        </w:tc>
        <w:tc>
          <w:tcPr>
            <w:tcW w:w="1861" w:type="dxa"/>
          </w:tcPr>
          <w:p w14:paraId="1DA8B692" w14:textId="77777777" w:rsidR="0035279F" w:rsidRPr="00095810" w:rsidRDefault="0035279F" w:rsidP="007D0377">
            <w:r w:rsidRPr="00095810">
              <w:t>0 (0.00)</w:t>
            </w:r>
          </w:p>
        </w:tc>
        <w:tc>
          <w:tcPr>
            <w:tcW w:w="1855" w:type="dxa"/>
          </w:tcPr>
          <w:p w14:paraId="6C70C04D" w14:textId="77777777" w:rsidR="0035279F" w:rsidRPr="00095810" w:rsidRDefault="0035279F" w:rsidP="007D0377">
            <w:r w:rsidRPr="00095810">
              <w:t>12 (0.06)</w:t>
            </w:r>
          </w:p>
        </w:tc>
      </w:tr>
      <w:tr w:rsidR="0035279F" w:rsidRPr="00095810" w14:paraId="70565DF8" w14:textId="77777777" w:rsidTr="007D0377">
        <w:tc>
          <w:tcPr>
            <w:tcW w:w="1922" w:type="dxa"/>
            <w:vAlign w:val="bottom"/>
          </w:tcPr>
          <w:p w14:paraId="3534468C" w14:textId="77777777" w:rsidR="0035279F" w:rsidRPr="00095810" w:rsidRDefault="0035279F" w:rsidP="007D0377">
            <w:pPr>
              <w:rPr>
                <w:i/>
                <w:iCs/>
              </w:rPr>
            </w:pPr>
            <w:r w:rsidRPr="00095810">
              <w:rPr>
                <w:rFonts w:cs="Calibri"/>
                <w:i/>
                <w:iCs/>
              </w:rPr>
              <w:t>Enterobacter spp</w:t>
            </w:r>
          </w:p>
        </w:tc>
        <w:tc>
          <w:tcPr>
            <w:tcW w:w="1855" w:type="dxa"/>
          </w:tcPr>
          <w:p w14:paraId="31833D3B" w14:textId="77777777" w:rsidR="0035279F" w:rsidRPr="00095810" w:rsidRDefault="0035279F" w:rsidP="007D0377">
            <w:r w:rsidRPr="00095810">
              <w:t>1 (0.02)</w:t>
            </w:r>
          </w:p>
        </w:tc>
        <w:tc>
          <w:tcPr>
            <w:tcW w:w="1857" w:type="dxa"/>
          </w:tcPr>
          <w:p w14:paraId="12D0C825" w14:textId="77777777" w:rsidR="0035279F" w:rsidRPr="00095810" w:rsidRDefault="0035279F" w:rsidP="007D0377">
            <w:r w:rsidRPr="00095810">
              <w:t>0 (0.00)</w:t>
            </w:r>
          </w:p>
        </w:tc>
        <w:tc>
          <w:tcPr>
            <w:tcW w:w="1861" w:type="dxa"/>
          </w:tcPr>
          <w:p w14:paraId="6E9AE065" w14:textId="77777777" w:rsidR="0035279F" w:rsidRPr="00095810" w:rsidRDefault="0035279F" w:rsidP="007D0377">
            <w:r w:rsidRPr="00095810">
              <w:t>0 (0.00)</w:t>
            </w:r>
          </w:p>
        </w:tc>
        <w:tc>
          <w:tcPr>
            <w:tcW w:w="1855" w:type="dxa"/>
          </w:tcPr>
          <w:p w14:paraId="469F824B" w14:textId="77777777" w:rsidR="0035279F" w:rsidRPr="00095810" w:rsidRDefault="0035279F" w:rsidP="007D0377">
            <w:r w:rsidRPr="00095810">
              <w:t>1 (0.00)</w:t>
            </w:r>
          </w:p>
        </w:tc>
      </w:tr>
      <w:tr w:rsidR="0035279F" w:rsidRPr="00095810" w14:paraId="2DC39CB3" w14:textId="77777777" w:rsidTr="007D0377">
        <w:tc>
          <w:tcPr>
            <w:tcW w:w="1922" w:type="dxa"/>
            <w:vAlign w:val="bottom"/>
          </w:tcPr>
          <w:p w14:paraId="3C5FF46C" w14:textId="77777777" w:rsidR="0035279F" w:rsidRPr="00095810" w:rsidRDefault="0035279F" w:rsidP="007D0377">
            <w:pPr>
              <w:rPr>
                <w:i/>
                <w:iCs/>
              </w:rPr>
            </w:pPr>
            <w:r w:rsidRPr="00095810">
              <w:rPr>
                <w:rFonts w:cs="Calibri"/>
                <w:i/>
                <w:iCs/>
              </w:rPr>
              <w:t>hafnia alvei</w:t>
            </w:r>
          </w:p>
        </w:tc>
        <w:tc>
          <w:tcPr>
            <w:tcW w:w="1855" w:type="dxa"/>
          </w:tcPr>
          <w:p w14:paraId="48309A7E" w14:textId="77777777" w:rsidR="0035279F" w:rsidRPr="00095810" w:rsidRDefault="0035279F" w:rsidP="007D0377">
            <w:proofErr w:type="gramStart"/>
            <w:r w:rsidRPr="00095810">
              <w:t>0  (</w:t>
            </w:r>
            <w:proofErr w:type="gramEnd"/>
            <w:r w:rsidRPr="00095810">
              <w:t>0.00)</w:t>
            </w:r>
          </w:p>
        </w:tc>
        <w:tc>
          <w:tcPr>
            <w:tcW w:w="1857" w:type="dxa"/>
          </w:tcPr>
          <w:p w14:paraId="0BA3A3A7" w14:textId="77777777" w:rsidR="0035279F" w:rsidRPr="00095810" w:rsidRDefault="0035279F" w:rsidP="007D0377">
            <w:r w:rsidRPr="00095810">
              <w:t>6 (0.04)</w:t>
            </w:r>
          </w:p>
        </w:tc>
        <w:tc>
          <w:tcPr>
            <w:tcW w:w="1861" w:type="dxa"/>
          </w:tcPr>
          <w:p w14:paraId="1FC9E2E9" w14:textId="77777777" w:rsidR="0035279F" w:rsidRPr="00095810" w:rsidRDefault="0035279F" w:rsidP="007D0377">
            <w:r w:rsidRPr="00095810">
              <w:t>0 (0.00)</w:t>
            </w:r>
          </w:p>
        </w:tc>
        <w:tc>
          <w:tcPr>
            <w:tcW w:w="1855" w:type="dxa"/>
          </w:tcPr>
          <w:p w14:paraId="1F12C2B0" w14:textId="77777777" w:rsidR="0035279F" w:rsidRPr="00095810" w:rsidRDefault="0035279F" w:rsidP="007D0377">
            <w:r w:rsidRPr="00095810">
              <w:t>6 (0.03)</w:t>
            </w:r>
          </w:p>
        </w:tc>
      </w:tr>
      <w:tr w:rsidR="0035279F" w:rsidRPr="00095810" w14:paraId="0B6D171C" w14:textId="77777777" w:rsidTr="007D0377">
        <w:tc>
          <w:tcPr>
            <w:tcW w:w="1922" w:type="dxa"/>
            <w:vAlign w:val="bottom"/>
          </w:tcPr>
          <w:p w14:paraId="445F52CC" w14:textId="77777777" w:rsidR="0035279F" w:rsidRPr="00095810" w:rsidRDefault="0035279F" w:rsidP="007D0377">
            <w:pPr>
              <w:rPr>
                <w:i/>
                <w:iCs/>
              </w:rPr>
            </w:pPr>
            <w:r w:rsidRPr="00095810">
              <w:rPr>
                <w:rFonts w:cs="Calibri"/>
                <w:i/>
                <w:iCs/>
              </w:rPr>
              <w:t xml:space="preserve">Klebsiella </w:t>
            </w:r>
            <w:proofErr w:type="spellStart"/>
            <w:r w:rsidRPr="00095810">
              <w:rPr>
                <w:rFonts w:cs="Calibri"/>
                <w:i/>
                <w:iCs/>
              </w:rPr>
              <w:t>oxytoca</w:t>
            </w:r>
            <w:proofErr w:type="spellEnd"/>
          </w:p>
        </w:tc>
        <w:tc>
          <w:tcPr>
            <w:tcW w:w="1855" w:type="dxa"/>
          </w:tcPr>
          <w:p w14:paraId="17F838CC" w14:textId="77777777" w:rsidR="0035279F" w:rsidRPr="00095810" w:rsidRDefault="0035279F" w:rsidP="007D0377">
            <w:r w:rsidRPr="00095810">
              <w:t>21 (0.37)</w:t>
            </w:r>
          </w:p>
        </w:tc>
        <w:tc>
          <w:tcPr>
            <w:tcW w:w="1857" w:type="dxa"/>
          </w:tcPr>
          <w:p w14:paraId="28A7B809" w14:textId="77777777" w:rsidR="0035279F" w:rsidRPr="00095810" w:rsidRDefault="0035279F" w:rsidP="007D0377">
            <w:r w:rsidRPr="00095810">
              <w:t>46 (0.31)</w:t>
            </w:r>
          </w:p>
        </w:tc>
        <w:tc>
          <w:tcPr>
            <w:tcW w:w="1861" w:type="dxa"/>
          </w:tcPr>
          <w:p w14:paraId="454C0783" w14:textId="77777777" w:rsidR="0035279F" w:rsidRPr="00095810" w:rsidRDefault="0035279F" w:rsidP="007D0377">
            <w:r w:rsidRPr="00095810">
              <w:t>0 (0.00)</w:t>
            </w:r>
          </w:p>
        </w:tc>
        <w:tc>
          <w:tcPr>
            <w:tcW w:w="1855" w:type="dxa"/>
          </w:tcPr>
          <w:p w14:paraId="10C9090E" w14:textId="77777777" w:rsidR="0035279F" w:rsidRPr="00095810" w:rsidRDefault="0035279F" w:rsidP="007D0377">
            <w:r w:rsidRPr="00095810">
              <w:t>67 (0.33)</w:t>
            </w:r>
          </w:p>
        </w:tc>
      </w:tr>
      <w:tr w:rsidR="0035279F" w:rsidRPr="00095810" w14:paraId="5EE05AAE" w14:textId="77777777" w:rsidTr="007D0377">
        <w:tc>
          <w:tcPr>
            <w:tcW w:w="1922" w:type="dxa"/>
            <w:vAlign w:val="bottom"/>
          </w:tcPr>
          <w:p w14:paraId="731C4969" w14:textId="77777777" w:rsidR="0035279F" w:rsidRPr="00095810" w:rsidRDefault="0035279F" w:rsidP="007D0377">
            <w:pPr>
              <w:rPr>
                <w:i/>
                <w:iCs/>
              </w:rPr>
            </w:pPr>
            <w:r w:rsidRPr="00095810">
              <w:rPr>
                <w:rFonts w:cs="Calibri"/>
                <w:i/>
                <w:iCs/>
              </w:rPr>
              <w:t xml:space="preserve">klebsiella </w:t>
            </w:r>
            <w:proofErr w:type="spellStart"/>
            <w:r w:rsidRPr="00095810">
              <w:rPr>
                <w:rFonts w:cs="Calibri"/>
                <w:i/>
                <w:iCs/>
              </w:rPr>
              <w:t>ozaenae</w:t>
            </w:r>
            <w:proofErr w:type="spellEnd"/>
          </w:p>
        </w:tc>
        <w:tc>
          <w:tcPr>
            <w:tcW w:w="1855" w:type="dxa"/>
          </w:tcPr>
          <w:p w14:paraId="1F3942D9" w14:textId="77777777" w:rsidR="0035279F" w:rsidRPr="00095810" w:rsidRDefault="0035279F" w:rsidP="007D0377">
            <w:r w:rsidRPr="00095810">
              <w:t>5 (0.09)</w:t>
            </w:r>
          </w:p>
        </w:tc>
        <w:tc>
          <w:tcPr>
            <w:tcW w:w="1857" w:type="dxa"/>
          </w:tcPr>
          <w:p w14:paraId="72C6427D" w14:textId="77777777" w:rsidR="0035279F" w:rsidRPr="00095810" w:rsidRDefault="0035279F" w:rsidP="007D0377">
            <w:r w:rsidRPr="00095810">
              <w:t>7</w:t>
            </w:r>
          </w:p>
        </w:tc>
        <w:tc>
          <w:tcPr>
            <w:tcW w:w="1861" w:type="dxa"/>
          </w:tcPr>
          <w:p w14:paraId="3AF1B670" w14:textId="77777777" w:rsidR="0035279F" w:rsidRPr="00095810" w:rsidRDefault="0035279F" w:rsidP="007D0377">
            <w:r w:rsidRPr="00095810">
              <w:t>0 (0.00)</w:t>
            </w:r>
          </w:p>
        </w:tc>
        <w:tc>
          <w:tcPr>
            <w:tcW w:w="1855" w:type="dxa"/>
          </w:tcPr>
          <w:p w14:paraId="65F0B86F" w14:textId="77777777" w:rsidR="0035279F" w:rsidRPr="00095810" w:rsidRDefault="0035279F" w:rsidP="007D0377">
            <w:r w:rsidRPr="00095810">
              <w:t>12 (0.06)</w:t>
            </w:r>
          </w:p>
        </w:tc>
      </w:tr>
      <w:tr w:rsidR="0035279F" w:rsidRPr="00095810" w14:paraId="39FCADC9" w14:textId="77777777" w:rsidTr="007D0377">
        <w:tc>
          <w:tcPr>
            <w:tcW w:w="1922" w:type="dxa"/>
            <w:vAlign w:val="bottom"/>
          </w:tcPr>
          <w:p w14:paraId="6003B5AD" w14:textId="77777777" w:rsidR="0035279F" w:rsidRPr="00095810" w:rsidRDefault="0035279F" w:rsidP="007D0377">
            <w:pPr>
              <w:rPr>
                <w:i/>
                <w:iCs/>
              </w:rPr>
            </w:pPr>
            <w:r w:rsidRPr="00095810">
              <w:rPr>
                <w:rFonts w:cs="Calibri"/>
                <w:i/>
                <w:iCs/>
              </w:rPr>
              <w:t>klebsiella pneumoniae</w:t>
            </w:r>
          </w:p>
        </w:tc>
        <w:tc>
          <w:tcPr>
            <w:tcW w:w="1855" w:type="dxa"/>
          </w:tcPr>
          <w:p w14:paraId="095DA057" w14:textId="77777777" w:rsidR="0035279F" w:rsidRPr="00095810" w:rsidRDefault="0035279F" w:rsidP="007D0377">
            <w:r w:rsidRPr="00095810">
              <w:t>1,090 (19.32)</w:t>
            </w:r>
          </w:p>
        </w:tc>
        <w:tc>
          <w:tcPr>
            <w:tcW w:w="1857" w:type="dxa"/>
          </w:tcPr>
          <w:p w14:paraId="67DCF20F" w14:textId="77777777" w:rsidR="0035279F" w:rsidRPr="00095810" w:rsidRDefault="0035279F" w:rsidP="007D0377">
            <w:r w:rsidRPr="00095810">
              <w:t>1,933 (13.02)</w:t>
            </w:r>
          </w:p>
        </w:tc>
        <w:tc>
          <w:tcPr>
            <w:tcW w:w="1861" w:type="dxa"/>
          </w:tcPr>
          <w:p w14:paraId="223F1C17" w14:textId="77777777" w:rsidR="0035279F" w:rsidRPr="00095810" w:rsidRDefault="0035279F" w:rsidP="007D0377">
            <w:r w:rsidRPr="00095810">
              <w:t>5 (20.83)</w:t>
            </w:r>
          </w:p>
        </w:tc>
        <w:tc>
          <w:tcPr>
            <w:tcW w:w="1855" w:type="dxa"/>
          </w:tcPr>
          <w:p w14:paraId="6A2574BF" w14:textId="77777777" w:rsidR="0035279F" w:rsidRPr="00095810" w:rsidRDefault="0035279F" w:rsidP="007D0377">
            <w:r w:rsidRPr="00095810">
              <w:t>3,028 (14.76)</w:t>
            </w:r>
          </w:p>
        </w:tc>
      </w:tr>
      <w:tr w:rsidR="0035279F" w:rsidRPr="00095810" w14:paraId="3F714C37" w14:textId="77777777" w:rsidTr="007D0377">
        <w:tc>
          <w:tcPr>
            <w:tcW w:w="1922" w:type="dxa"/>
            <w:vAlign w:val="bottom"/>
          </w:tcPr>
          <w:p w14:paraId="2DA3CF2A" w14:textId="77777777" w:rsidR="0035279F" w:rsidRPr="00095810" w:rsidRDefault="0035279F" w:rsidP="007D0377">
            <w:pPr>
              <w:rPr>
                <w:i/>
                <w:iCs/>
              </w:rPr>
            </w:pPr>
            <w:r w:rsidRPr="00095810">
              <w:rPr>
                <w:rFonts w:cs="Calibri"/>
                <w:i/>
                <w:iCs/>
              </w:rPr>
              <w:t xml:space="preserve">Klebsiella </w:t>
            </w:r>
            <w:proofErr w:type="spellStart"/>
            <w:r w:rsidRPr="00095810">
              <w:rPr>
                <w:rFonts w:cs="Calibri"/>
                <w:i/>
                <w:iCs/>
              </w:rPr>
              <w:t>rhinoscleromatis</w:t>
            </w:r>
            <w:proofErr w:type="spellEnd"/>
          </w:p>
        </w:tc>
        <w:tc>
          <w:tcPr>
            <w:tcW w:w="1855" w:type="dxa"/>
          </w:tcPr>
          <w:p w14:paraId="004F3B41" w14:textId="77777777" w:rsidR="0035279F" w:rsidRPr="00095810" w:rsidRDefault="0035279F" w:rsidP="007D0377">
            <w:r w:rsidRPr="00095810">
              <w:t>1 (0.02)</w:t>
            </w:r>
          </w:p>
        </w:tc>
        <w:tc>
          <w:tcPr>
            <w:tcW w:w="1857" w:type="dxa"/>
          </w:tcPr>
          <w:p w14:paraId="7AA0DA8B" w14:textId="77777777" w:rsidR="0035279F" w:rsidRPr="00095810" w:rsidRDefault="0035279F" w:rsidP="007D0377">
            <w:r w:rsidRPr="00095810">
              <w:t>0 (0.00)</w:t>
            </w:r>
          </w:p>
        </w:tc>
        <w:tc>
          <w:tcPr>
            <w:tcW w:w="1861" w:type="dxa"/>
          </w:tcPr>
          <w:p w14:paraId="07ECED9A" w14:textId="77777777" w:rsidR="0035279F" w:rsidRPr="00095810" w:rsidRDefault="0035279F" w:rsidP="007D0377">
            <w:r w:rsidRPr="00095810">
              <w:t>0 (0.00)</w:t>
            </w:r>
          </w:p>
        </w:tc>
        <w:tc>
          <w:tcPr>
            <w:tcW w:w="1855" w:type="dxa"/>
          </w:tcPr>
          <w:p w14:paraId="2763EC69" w14:textId="77777777" w:rsidR="0035279F" w:rsidRPr="00095810" w:rsidRDefault="0035279F" w:rsidP="007D0377">
            <w:r w:rsidRPr="00095810">
              <w:t>1 (0.00)</w:t>
            </w:r>
          </w:p>
        </w:tc>
      </w:tr>
      <w:tr w:rsidR="0035279F" w:rsidRPr="00095810" w14:paraId="532F0C59" w14:textId="77777777" w:rsidTr="007D0377">
        <w:tc>
          <w:tcPr>
            <w:tcW w:w="1922" w:type="dxa"/>
            <w:vAlign w:val="bottom"/>
          </w:tcPr>
          <w:p w14:paraId="7885AC2C" w14:textId="77777777" w:rsidR="0035279F" w:rsidRPr="00095810" w:rsidRDefault="0035279F" w:rsidP="007D0377">
            <w:pPr>
              <w:rPr>
                <w:i/>
                <w:iCs/>
              </w:rPr>
            </w:pPr>
            <w:r w:rsidRPr="00095810">
              <w:rPr>
                <w:rFonts w:cs="Calibri"/>
                <w:i/>
                <w:iCs/>
              </w:rPr>
              <w:t>Klebsiella spp</w:t>
            </w:r>
          </w:p>
        </w:tc>
        <w:tc>
          <w:tcPr>
            <w:tcW w:w="1855" w:type="dxa"/>
          </w:tcPr>
          <w:p w14:paraId="3B2B1E27" w14:textId="77777777" w:rsidR="0035279F" w:rsidRPr="00095810" w:rsidRDefault="0035279F" w:rsidP="007D0377">
            <w:r w:rsidRPr="00095810">
              <w:t>1 (0.02)</w:t>
            </w:r>
          </w:p>
        </w:tc>
        <w:tc>
          <w:tcPr>
            <w:tcW w:w="1857" w:type="dxa"/>
          </w:tcPr>
          <w:p w14:paraId="003095EA" w14:textId="77777777" w:rsidR="0035279F" w:rsidRPr="00095810" w:rsidRDefault="0035279F" w:rsidP="007D0377">
            <w:r w:rsidRPr="00095810">
              <w:t>3 (0.02)</w:t>
            </w:r>
          </w:p>
        </w:tc>
        <w:tc>
          <w:tcPr>
            <w:tcW w:w="1861" w:type="dxa"/>
          </w:tcPr>
          <w:p w14:paraId="62F3DA05" w14:textId="77777777" w:rsidR="0035279F" w:rsidRPr="00095810" w:rsidRDefault="0035279F" w:rsidP="007D0377">
            <w:r w:rsidRPr="00095810">
              <w:t>0 (0.00)</w:t>
            </w:r>
          </w:p>
        </w:tc>
        <w:tc>
          <w:tcPr>
            <w:tcW w:w="1855" w:type="dxa"/>
          </w:tcPr>
          <w:p w14:paraId="3FFFCB82" w14:textId="77777777" w:rsidR="0035279F" w:rsidRPr="00095810" w:rsidRDefault="0035279F" w:rsidP="007D0377">
            <w:r w:rsidRPr="00095810">
              <w:t>4 (0.02)</w:t>
            </w:r>
          </w:p>
        </w:tc>
      </w:tr>
      <w:tr w:rsidR="0035279F" w:rsidRPr="00095810" w14:paraId="7F357E11" w14:textId="77777777" w:rsidTr="007D0377">
        <w:tc>
          <w:tcPr>
            <w:tcW w:w="1922" w:type="dxa"/>
            <w:vAlign w:val="bottom"/>
          </w:tcPr>
          <w:p w14:paraId="4EF98F2B" w14:textId="77777777" w:rsidR="0035279F" w:rsidRPr="00095810" w:rsidRDefault="0035279F" w:rsidP="007D0377">
            <w:pPr>
              <w:rPr>
                <w:i/>
                <w:iCs/>
              </w:rPr>
            </w:pPr>
            <w:proofErr w:type="spellStart"/>
            <w:r w:rsidRPr="00095810">
              <w:rPr>
                <w:rFonts w:cs="Calibri"/>
                <w:i/>
                <w:iCs/>
              </w:rPr>
              <w:t>Kluyvera</w:t>
            </w:r>
            <w:proofErr w:type="spellEnd"/>
            <w:r w:rsidRPr="00095810">
              <w:rPr>
                <w:rFonts w:cs="Calibri"/>
                <w:i/>
                <w:iCs/>
              </w:rPr>
              <w:t xml:space="preserve"> </w:t>
            </w:r>
            <w:proofErr w:type="spellStart"/>
            <w:r w:rsidRPr="00095810">
              <w:rPr>
                <w:rFonts w:cs="Calibri"/>
                <w:i/>
                <w:iCs/>
              </w:rPr>
              <w:t>ascorbata</w:t>
            </w:r>
            <w:proofErr w:type="spellEnd"/>
          </w:p>
        </w:tc>
        <w:tc>
          <w:tcPr>
            <w:tcW w:w="1855" w:type="dxa"/>
          </w:tcPr>
          <w:p w14:paraId="56F6407B" w14:textId="77777777" w:rsidR="0035279F" w:rsidRPr="00095810" w:rsidRDefault="0035279F" w:rsidP="007D0377">
            <w:r w:rsidRPr="00095810">
              <w:t>0 (0.00)</w:t>
            </w:r>
          </w:p>
        </w:tc>
        <w:tc>
          <w:tcPr>
            <w:tcW w:w="1857" w:type="dxa"/>
          </w:tcPr>
          <w:p w14:paraId="4014A30C" w14:textId="77777777" w:rsidR="0035279F" w:rsidRPr="00095810" w:rsidRDefault="0035279F" w:rsidP="007D0377">
            <w:r w:rsidRPr="00095810">
              <w:t>1 (0.01)</w:t>
            </w:r>
          </w:p>
        </w:tc>
        <w:tc>
          <w:tcPr>
            <w:tcW w:w="1861" w:type="dxa"/>
          </w:tcPr>
          <w:p w14:paraId="72BFE091" w14:textId="77777777" w:rsidR="0035279F" w:rsidRPr="00095810" w:rsidRDefault="0035279F" w:rsidP="007D0377">
            <w:r w:rsidRPr="00095810">
              <w:t>0 (0.00)</w:t>
            </w:r>
          </w:p>
        </w:tc>
        <w:tc>
          <w:tcPr>
            <w:tcW w:w="1855" w:type="dxa"/>
          </w:tcPr>
          <w:p w14:paraId="46171961" w14:textId="77777777" w:rsidR="0035279F" w:rsidRPr="00095810" w:rsidRDefault="0035279F" w:rsidP="007D0377">
            <w:r w:rsidRPr="00095810">
              <w:t>1 ((0.00)</w:t>
            </w:r>
          </w:p>
        </w:tc>
      </w:tr>
      <w:tr w:rsidR="0035279F" w:rsidRPr="00095810" w14:paraId="5FBDBD4B" w14:textId="77777777" w:rsidTr="007D0377">
        <w:tc>
          <w:tcPr>
            <w:tcW w:w="1922" w:type="dxa"/>
            <w:vAlign w:val="bottom"/>
          </w:tcPr>
          <w:p w14:paraId="42325E97" w14:textId="77777777" w:rsidR="0035279F" w:rsidRPr="00095810" w:rsidRDefault="0035279F" w:rsidP="007D0377">
            <w:pPr>
              <w:rPr>
                <w:i/>
                <w:iCs/>
              </w:rPr>
            </w:pPr>
            <w:proofErr w:type="spellStart"/>
            <w:r w:rsidRPr="00095810">
              <w:rPr>
                <w:rFonts w:cs="Calibri"/>
                <w:i/>
                <w:iCs/>
              </w:rPr>
              <w:t>kluyvera</w:t>
            </w:r>
            <w:proofErr w:type="spellEnd"/>
            <w:r w:rsidRPr="00095810">
              <w:rPr>
                <w:rFonts w:cs="Calibri"/>
                <w:i/>
                <w:iCs/>
              </w:rPr>
              <w:t xml:space="preserve"> spp</w:t>
            </w:r>
          </w:p>
        </w:tc>
        <w:tc>
          <w:tcPr>
            <w:tcW w:w="1855" w:type="dxa"/>
          </w:tcPr>
          <w:p w14:paraId="2163AFFB" w14:textId="77777777" w:rsidR="0035279F" w:rsidRPr="00095810" w:rsidRDefault="0035279F" w:rsidP="007D0377">
            <w:pPr>
              <w:tabs>
                <w:tab w:val="center" w:pos="819"/>
              </w:tabs>
            </w:pPr>
            <w:r w:rsidRPr="00095810">
              <w:t>15 (0.27%)</w:t>
            </w:r>
          </w:p>
        </w:tc>
        <w:tc>
          <w:tcPr>
            <w:tcW w:w="1857" w:type="dxa"/>
          </w:tcPr>
          <w:p w14:paraId="086303F5" w14:textId="77777777" w:rsidR="0035279F" w:rsidRPr="00095810" w:rsidRDefault="0035279F" w:rsidP="007D0377">
            <w:r w:rsidRPr="00095810">
              <w:t>21 (0.14)</w:t>
            </w:r>
          </w:p>
        </w:tc>
        <w:tc>
          <w:tcPr>
            <w:tcW w:w="1861" w:type="dxa"/>
          </w:tcPr>
          <w:p w14:paraId="599B8453" w14:textId="77777777" w:rsidR="0035279F" w:rsidRPr="00095810" w:rsidRDefault="0035279F" w:rsidP="007D0377">
            <w:r w:rsidRPr="00095810">
              <w:t>0 (0.00)</w:t>
            </w:r>
          </w:p>
        </w:tc>
        <w:tc>
          <w:tcPr>
            <w:tcW w:w="1855" w:type="dxa"/>
          </w:tcPr>
          <w:p w14:paraId="3E305871" w14:textId="77777777" w:rsidR="0035279F" w:rsidRPr="00095810" w:rsidRDefault="0035279F" w:rsidP="007D0377">
            <w:r w:rsidRPr="00095810">
              <w:t>36 (0.18)</w:t>
            </w:r>
          </w:p>
        </w:tc>
      </w:tr>
      <w:tr w:rsidR="0035279F" w:rsidRPr="00095810" w14:paraId="04A42291" w14:textId="77777777" w:rsidTr="007D0377">
        <w:tc>
          <w:tcPr>
            <w:tcW w:w="1922" w:type="dxa"/>
            <w:vAlign w:val="bottom"/>
          </w:tcPr>
          <w:p w14:paraId="0D13C2B6" w14:textId="77777777" w:rsidR="0035279F" w:rsidRPr="00095810" w:rsidRDefault="0035279F" w:rsidP="007D0377">
            <w:pPr>
              <w:rPr>
                <w:i/>
                <w:iCs/>
              </w:rPr>
            </w:pPr>
            <w:proofErr w:type="spellStart"/>
            <w:r w:rsidRPr="00095810">
              <w:rPr>
                <w:rFonts w:cs="Calibri"/>
                <w:i/>
                <w:iCs/>
              </w:rPr>
              <w:t>Morganella</w:t>
            </w:r>
            <w:proofErr w:type="spellEnd"/>
            <w:r w:rsidRPr="00095810">
              <w:rPr>
                <w:rFonts w:cs="Calibri"/>
                <w:i/>
                <w:iCs/>
              </w:rPr>
              <w:t xml:space="preserve"> morganii</w:t>
            </w:r>
          </w:p>
        </w:tc>
        <w:tc>
          <w:tcPr>
            <w:tcW w:w="1855" w:type="dxa"/>
          </w:tcPr>
          <w:p w14:paraId="4A217923" w14:textId="77777777" w:rsidR="0035279F" w:rsidRPr="00095810" w:rsidRDefault="0035279F" w:rsidP="007D0377">
            <w:r w:rsidRPr="00095810">
              <w:t>21 (0.37)</w:t>
            </w:r>
          </w:p>
        </w:tc>
        <w:tc>
          <w:tcPr>
            <w:tcW w:w="1857" w:type="dxa"/>
          </w:tcPr>
          <w:p w14:paraId="01311653" w14:textId="77777777" w:rsidR="0035279F" w:rsidRPr="00095810" w:rsidRDefault="0035279F" w:rsidP="007D0377">
            <w:r w:rsidRPr="00095810">
              <w:t>36 (0.24)</w:t>
            </w:r>
          </w:p>
        </w:tc>
        <w:tc>
          <w:tcPr>
            <w:tcW w:w="1861" w:type="dxa"/>
          </w:tcPr>
          <w:p w14:paraId="53322320" w14:textId="77777777" w:rsidR="0035279F" w:rsidRPr="00095810" w:rsidRDefault="0035279F" w:rsidP="007D0377">
            <w:r w:rsidRPr="00095810">
              <w:t>0 (0.00)</w:t>
            </w:r>
          </w:p>
        </w:tc>
        <w:tc>
          <w:tcPr>
            <w:tcW w:w="1855" w:type="dxa"/>
          </w:tcPr>
          <w:p w14:paraId="457A6C93" w14:textId="77777777" w:rsidR="0035279F" w:rsidRPr="00095810" w:rsidRDefault="0035279F" w:rsidP="007D0377">
            <w:r w:rsidRPr="00095810">
              <w:t>57 (0.28)</w:t>
            </w:r>
          </w:p>
        </w:tc>
      </w:tr>
      <w:tr w:rsidR="0035279F" w:rsidRPr="00095810" w14:paraId="33938E45" w14:textId="77777777" w:rsidTr="007D0377">
        <w:tc>
          <w:tcPr>
            <w:tcW w:w="1922" w:type="dxa"/>
            <w:vAlign w:val="bottom"/>
          </w:tcPr>
          <w:p w14:paraId="27CEBC04" w14:textId="77777777" w:rsidR="0035279F" w:rsidRPr="00095810" w:rsidRDefault="0035279F" w:rsidP="007D0377">
            <w:pPr>
              <w:rPr>
                <w:i/>
                <w:iCs/>
              </w:rPr>
            </w:pPr>
            <w:proofErr w:type="spellStart"/>
            <w:r w:rsidRPr="00095810">
              <w:rPr>
                <w:rFonts w:cs="Calibri"/>
                <w:i/>
                <w:iCs/>
              </w:rPr>
              <w:t>Pantoea</w:t>
            </w:r>
            <w:proofErr w:type="spellEnd"/>
            <w:r w:rsidRPr="00095810">
              <w:rPr>
                <w:rFonts w:cs="Calibri"/>
                <w:i/>
                <w:iCs/>
              </w:rPr>
              <w:t xml:space="preserve"> </w:t>
            </w:r>
            <w:proofErr w:type="spellStart"/>
            <w:r w:rsidRPr="00095810">
              <w:rPr>
                <w:rFonts w:cs="Calibri"/>
                <w:i/>
                <w:iCs/>
              </w:rPr>
              <w:t>agglomerans</w:t>
            </w:r>
            <w:proofErr w:type="spellEnd"/>
          </w:p>
        </w:tc>
        <w:tc>
          <w:tcPr>
            <w:tcW w:w="1855" w:type="dxa"/>
          </w:tcPr>
          <w:p w14:paraId="410FA6CA" w14:textId="77777777" w:rsidR="0035279F" w:rsidRPr="00095810" w:rsidRDefault="0035279F" w:rsidP="007D0377">
            <w:r w:rsidRPr="00095810">
              <w:t>1 (0.02)</w:t>
            </w:r>
          </w:p>
        </w:tc>
        <w:tc>
          <w:tcPr>
            <w:tcW w:w="1857" w:type="dxa"/>
          </w:tcPr>
          <w:p w14:paraId="107E7C36" w14:textId="77777777" w:rsidR="0035279F" w:rsidRPr="00095810" w:rsidRDefault="0035279F" w:rsidP="007D0377">
            <w:r w:rsidRPr="00095810">
              <w:t>2 (0.01)</w:t>
            </w:r>
          </w:p>
        </w:tc>
        <w:tc>
          <w:tcPr>
            <w:tcW w:w="1861" w:type="dxa"/>
          </w:tcPr>
          <w:p w14:paraId="5F6FDB83" w14:textId="77777777" w:rsidR="0035279F" w:rsidRPr="00095810" w:rsidRDefault="0035279F" w:rsidP="007D0377">
            <w:r w:rsidRPr="00095810">
              <w:t>0 (0.00)</w:t>
            </w:r>
          </w:p>
        </w:tc>
        <w:tc>
          <w:tcPr>
            <w:tcW w:w="1855" w:type="dxa"/>
          </w:tcPr>
          <w:p w14:paraId="61451DC2" w14:textId="77777777" w:rsidR="0035279F" w:rsidRPr="00095810" w:rsidRDefault="0035279F" w:rsidP="007D0377">
            <w:r w:rsidRPr="00095810">
              <w:t>3 (0.01)</w:t>
            </w:r>
          </w:p>
        </w:tc>
      </w:tr>
      <w:tr w:rsidR="0035279F" w:rsidRPr="00095810" w14:paraId="1D9E4098" w14:textId="77777777" w:rsidTr="007D0377">
        <w:tc>
          <w:tcPr>
            <w:tcW w:w="1922" w:type="dxa"/>
            <w:vAlign w:val="bottom"/>
          </w:tcPr>
          <w:p w14:paraId="3EC5AB08" w14:textId="77777777" w:rsidR="0035279F" w:rsidRPr="00095810" w:rsidRDefault="0035279F" w:rsidP="007D0377">
            <w:pPr>
              <w:rPr>
                <w:i/>
                <w:iCs/>
              </w:rPr>
            </w:pPr>
            <w:proofErr w:type="spellStart"/>
            <w:r w:rsidRPr="00095810">
              <w:rPr>
                <w:rFonts w:cs="Calibri"/>
                <w:i/>
                <w:iCs/>
              </w:rPr>
              <w:t>Pantoea</w:t>
            </w:r>
            <w:proofErr w:type="spellEnd"/>
            <w:r w:rsidRPr="00095810">
              <w:rPr>
                <w:rFonts w:cs="Calibri"/>
                <w:i/>
                <w:iCs/>
              </w:rPr>
              <w:t xml:space="preserve"> spp</w:t>
            </w:r>
          </w:p>
        </w:tc>
        <w:tc>
          <w:tcPr>
            <w:tcW w:w="1855" w:type="dxa"/>
          </w:tcPr>
          <w:p w14:paraId="403F3410" w14:textId="77777777" w:rsidR="0035279F" w:rsidRPr="00095810" w:rsidRDefault="0035279F" w:rsidP="007D0377">
            <w:r w:rsidRPr="00095810">
              <w:t>14 (0.25)</w:t>
            </w:r>
          </w:p>
        </w:tc>
        <w:tc>
          <w:tcPr>
            <w:tcW w:w="1857" w:type="dxa"/>
          </w:tcPr>
          <w:p w14:paraId="53BD21B4" w14:textId="77777777" w:rsidR="0035279F" w:rsidRPr="00095810" w:rsidRDefault="0035279F" w:rsidP="007D0377">
            <w:r w:rsidRPr="00095810">
              <w:t>26 (0.18)</w:t>
            </w:r>
          </w:p>
        </w:tc>
        <w:tc>
          <w:tcPr>
            <w:tcW w:w="1861" w:type="dxa"/>
          </w:tcPr>
          <w:p w14:paraId="19C2D2B4" w14:textId="77777777" w:rsidR="0035279F" w:rsidRPr="00095810" w:rsidRDefault="0035279F" w:rsidP="007D0377">
            <w:r w:rsidRPr="00095810">
              <w:t>0 (0.00)</w:t>
            </w:r>
          </w:p>
        </w:tc>
        <w:tc>
          <w:tcPr>
            <w:tcW w:w="1855" w:type="dxa"/>
          </w:tcPr>
          <w:p w14:paraId="621A14D6" w14:textId="77777777" w:rsidR="0035279F" w:rsidRPr="00095810" w:rsidRDefault="0035279F" w:rsidP="007D0377">
            <w:r w:rsidRPr="00095810">
              <w:t>40 (0.19)</w:t>
            </w:r>
          </w:p>
        </w:tc>
      </w:tr>
      <w:tr w:rsidR="0035279F" w:rsidRPr="00095810" w14:paraId="2EBE20DC" w14:textId="77777777" w:rsidTr="007D0377">
        <w:tc>
          <w:tcPr>
            <w:tcW w:w="1922" w:type="dxa"/>
            <w:vAlign w:val="bottom"/>
          </w:tcPr>
          <w:p w14:paraId="5B20BB71" w14:textId="77777777" w:rsidR="0035279F" w:rsidRPr="00095810" w:rsidRDefault="0035279F" w:rsidP="007D0377">
            <w:pPr>
              <w:rPr>
                <w:i/>
                <w:iCs/>
              </w:rPr>
            </w:pPr>
            <w:r w:rsidRPr="00095810">
              <w:rPr>
                <w:rFonts w:cs="Calibri"/>
                <w:i/>
                <w:iCs/>
              </w:rPr>
              <w:t xml:space="preserve">Proteus </w:t>
            </w:r>
            <w:proofErr w:type="spellStart"/>
            <w:r w:rsidRPr="00095810">
              <w:rPr>
                <w:rFonts w:cs="Calibri"/>
                <w:i/>
                <w:iCs/>
              </w:rPr>
              <w:t>mirailis</w:t>
            </w:r>
            <w:proofErr w:type="spellEnd"/>
          </w:p>
        </w:tc>
        <w:tc>
          <w:tcPr>
            <w:tcW w:w="1855" w:type="dxa"/>
          </w:tcPr>
          <w:p w14:paraId="11C3CF0C" w14:textId="77777777" w:rsidR="0035279F" w:rsidRPr="00095810" w:rsidRDefault="0035279F" w:rsidP="007D0377">
            <w:r w:rsidRPr="00095810">
              <w:t>228 (4.04)</w:t>
            </w:r>
          </w:p>
        </w:tc>
        <w:tc>
          <w:tcPr>
            <w:tcW w:w="1857" w:type="dxa"/>
          </w:tcPr>
          <w:p w14:paraId="1FEAAF8A" w14:textId="77777777" w:rsidR="0035279F" w:rsidRPr="00095810" w:rsidRDefault="0035279F" w:rsidP="007D0377">
            <w:r w:rsidRPr="00095810">
              <w:t>862 (5.8)</w:t>
            </w:r>
          </w:p>
        </w:tc>
        <w:tc>
          <w:tcPr>
            <w:tcW w:w="1861" w:type="dxa"/>
          </w:tcPr>
          <w:p w14:paraId="095D131C" w14:textId="77777777" w:rsidR="0035279F" w:rsidRPr="00095810" w:rsidRDefault="0035279F" w:rsidP="007D0377">
            <w:r w:rsidRPr="00095810">
              <w:t>3 (12.50)</w:t>
            </w:r>
          </w:p>
        </w:tc>
        <w:tc>
          <w:tcPr>
            <w:tcW w:w="1855" w:type="dxa"/>
          </w:tcPr>
          <w:p w14:paraId="52B2C1B5" w14:textId="77777777" w:rsidR="0035279F" w:rsidRPr="00095810" w:rsidRDefault="0035279F" w:rsidP="007D0377">
            <w:r w:rsidRPr="00095810">
              <w:t>1,093 (5.33)</w:t>
            </w:r>
          </w:p>
        </w:tc>
      </w:tr>
      <w:tr w:rsidR="0035279F" w:rsidRPr="00095810" w14:paraId="69D1923F" w14:textId="77777777" w:rsidTr="007D0377">
        <w:tc>
          <w:tcPr>
            <w:tcW w:w="1922" w:type="dxa"/>
            <w:vAlign w:val="bottom"/>
          </w:tcPr>
          <w:p w14:paraId="4EFF652C" w14:textId="77777777" w:rsidR="0035279F" w:rsidRPr="00095810" w:rsidRDefault="0035279F" w:rsidP="007D0377">
            <w:pPr>
              <w:rPr>
                <w:i/>
                <w:iCs/>
              </w:rPr>
            </w:pPr>
            <w:r w:rsidRPr="00095810">
              <w:rPr>
                <w:rFonts w:cs="Calibri"/>
                <w:i/>
                <w:iCs/>
              </w:rPr>
              <w:lastRenderedPageBreak/>
              <w:t xml:space="preserve">Proteus </w:t>
            </w:r>
            <w:proofErr w:type="spellStart"/>
            <w:r w:rsidRPr="00095810">
              <w:rPr>
                <w:rFonts w:cs="Calibri"/>
                <w:i/>
                <w:iCs/>
              </w:rPr>
              <w:t>penneri</w:t>
            </w:r>
            <w:proofErr w:type="spellEnd"/>
          </w:p>
        </w:tc>
        <w:tc>
          <w:tcPr>
            <w:tcW w:w="1855" w:type="dxa"/>
          </w:tcPr>
          <w:p w14:paraId="36D92D3D" w14:textId="77777777" w:rsidR="0035279F" w:rsidRPr="00095810" w:rsidRDefault="0035279F" w:rsidP="007D0377">
            <w:r w:rsidRPr="00095810">
              <w:t>5 (0.09)</w:t>
            </w:r>
          </w:p>
        </w:tc>
        <w:tc>
          <w:tcPr>
            <w:tcW w:w="1857" w:type="dxa"/>
          </w:tcPr>
          <w:p w14:paraId="44A95859" w14:textId="77777777" w:rsidR="0035279F" w:rsidRPr="00095810" w:rsidRDefault="0035279F" w:rsidP="007D0377">
            <w:r w:rsidRPr="00095810">
              <w:t>3 (0.02)</w:t>
            </w:r>
          </w:p>
        </w:tc>
        <w:tc>
          <w:tcPr>
            <w:tcW w:w="1861" w:type="dxa"/>
          </w:tcPr>
          <w:p w14:paraId="2FAF2A58" w14:textId="77777777" w:rsidR="0035279F" w:rsidRPr="00095810" w:rsidRDefault="0035279F" w:rsidP="007D0377">
            <w:r w:rsidRPr="00095810">
              <w:t>0 (0.00)</w:t>
            </w:r>
          </w:p>
        </w:tc>
        <w:tc>
          <w:tcPr>
            <w:tcW w:w="1855" w:type="dxa"/>
          </w:tcPr>
          <w:p w14:paraId="6DF84DE7" w14:textId="77777777" w:rsidR="0035279F" w:rsidRPr="00095810" w:rsidRDefault="0035279F" w:rsidP="007D0377">
            <w:r w:rsidRPr="00095810">
              <w:t>8 (0.4)</w:t>
            </w:r>
          </w:p>
        </w:tc>
      </w:tr>
      <w:tr w:rsidR="0035279F" w:rsidRPr="00095810" w14:paraId="57292E58" w14:textId="77777777" w:rsidTr="007D0377">
        <w:tc>
          <w:tcPr>
            <w:tcW w:w="1922" w:type="dxa"/>
            <w:vAlign w:val="bottom"/>
          </w:tcPr>
          <w:p w14:paraId="27E47A7E" w14:textId="77777777" w:rsidR="0035279F" w:rsidRPr="00095810" w:rsidRDefault="0035279F" w:rsidP="007D0377">
            <w:pPr>
              <w:rPr>
                <w:i/>
                <w:iCs/>
              </w:rPr>
            </w:pPr>
            <w:r w:rsidRPr="00095810">
              <w:rPr>
                <w:rFonts w:cs="Calibri"/>
                <w:i/>
                <w:iCs/>
              </w:rPr>
              <w:t>Proteus vulgaris</w:t>
            </w:r>
          </w:p>
        </w:tc>
        <w:tc>
          <w:tcPr>
            <w:tcW w:w="1855" w:type="dxa"/>
          </w:tcPr>
          <w:p w14:paraId="033BF411" w14:textId="77777777" w:rsidR="0035279F" w:rsidRPr="00095810" w:rsidRDefault="0035279F" w:rsidP="007D0377">
            <w:r w:rsidRPr="00095810">
              <w:t>7 (0.12)</w:t>
            </w:r>
          </w:p>
        </w:tc>
        <w:tc>
          <w:tcPr>
            <w:tcW w:w="1857" w:type="dxa"/>
          </w:tcPr>
          <w:p w14:paraId="2E0EDDCF" w14:textId="77777777" w:rsidR="0035279F" w:rsidRPr="00095810" w:rsidRDefault="0035279F" w:rsidP="007D0377">
            <w:r w:rsidRPr="00095810">
              <w:t>10 (0.07)</w:t>
            </w:r>
          </w:p>
        </w:tc>
        <w:tc>
          <w:tcPr>
            <w:tcW w:w="1861" w:type="dxa"/>
          </w:tcPr>
          <w:p w14:paraId="0B60196F" w14:textId="77777777" w:rsidR="0035279F" w:rsidRPr="00095810" w:rsidRDefault="0035279F" w:rsidP="007D0377">
            <w:r w:rsidRPr="00095810">
              <w:t>0 (0.00)</w:t>
            </w:r>
          </w:p>
        </w:tc>
        <w:tc>
          <w:tcPr>
            <w:tcW w:w="1855" w:type="dxa"/>
          </w:tcPr>
          <w:p w14:paraId="00BC6988" w14:textId="77777777" w:rsidR="0035279F" w:rsidRPr="00095810" w:rsidRDefault="0035279F" w:rsidP="007D0377">
            <w:r w:rsidRPr="00095810">
              <w:t>17 (0.08)</w:t>
            </w:r>
          </w:p>
        </w:tc>
      </w:tr>
      <w:tr w:rsidR="0035279F" w:rsidRPr="00095810" w14:paraId="3236D8E1" w14:textId="77777777" w:rsidTr="007D0377">
        <w:tc>
          <w:tcPr>
            <w:tcW w:w="1922" w:type="dxa"/>
            <w:vAlign w:val="bottom"/>
          </w:tcPr>
          <w:p w14:paraId="61E3B8B0" w14:textId="77777777" w:rsidR="0035279F" w:rsidRPr="00095810" w:rsidRDefault="0035279F" w:rsidP="007D0377">
            <w:pPr>
              <w:rPr>
                <w:i/>
                <w:iCs/>
              </w:rPr>
            </w:pPr>
            <w:r w:rsidRPr="00095810">
              <w:rPr>
                <w:rFonts w:cs="Calibri"/>
                <w:i/>
                <w:iCs/>
              </w:rPr>
              <w:t>Proteus spp</w:t>
            </w:r>
          </w:p>
        </w:tc>
        <w:tc>
          <w:tcPr>
            <w:tcW w:w="1855" w:type="dxa"/>
          </w:tcPr>
          <w:p w14:paraId="7831319E" w14:textId="77777777" w:rsidR="0035279F" w:rsidRPr="00095810" w:rsidRDefault="0035279F" w:rsidP="007D0377">
            <w:r w:rsidRPr="00095810">
              <w:t>0 (0.00)</w:t>
            </w:r>
          </w:p>
        </w:tc>
        <w:tc>
          <w:tcPr>
            <w:tcW w:w="1857" w:type="dxa"/>
          </w:tcPr>
          <w:p w14:paraId="12497A01" w14:textId="77777777" w:rsidR="0035279F" w:rsidRPr="00095810" w:rsidRDefault="0035279F" w:rsidP="007D0377">
            <w:r w:rsidRPr="00095810">
              <w:t>2 (0.01)</w:t>
            </w:r>
          </w:p>
        </w:tc>
        <w:tc>
          <w:tcPr>
            <w:tcW w:w="1861" w:type="dxa"/>
          </w:tcPr>
          <w:p w14:paraId="27DA38BA" w14:textId="77777777" w:rsidR="0035279F" w:rsidRPr="00095810" w:rsidRDefault="0035279F" w:rsidP="007D0377">
            <w:r w:rsidRPr="00095810">
              <w:t>0 (0.00)</w:t>
            </w:r>
          </w:p>
        </w:tc>
        <w:tc>
          <w:tcPr>
            <w:tcW w:w="1855" w:type="dxa"/>
          </w:tcPr>
          <w:p w14:paraId="79BF1288" w14:textId="77777777" w:rsidR="0035279F" w:rsidRPr="00095810" w:rsidRDefault="0035279F" w:rsidP="007D0377">
            <w:r w:rsidRPr="00095810">
              <w:t>2 (0.01)</w:t>
            </w:r>
          </w:p>
        </w:tc>
      </w:tr>
      <w:tr w:rsidR="0035279F" w:rsidRPr="00095810" w14:paraId="6F16B088" w14:textId="77777777" w:rsidTr="007D0377">
        <w:tc>
          <w:tcPr>
            <w:tcW w:w="1922" w:type="dxa"/>
            <w:vAlign w:val="bottom"/>
          </w:tcPr>
          <w:p w14:paraId="7D2AF1BF" w14:textId="77777777" w:rsidR="0035279F" w:rsidRPr="00095810" w:rsidRDefault="0035279F" w:rsidP="007D0377">
            <w:pPr>
              <w:rPr>
                <w:i/>
                <w:iCs/>
              </w:rPr>
            </w:pPr>
            <w:r w:rsidRPr="00095810">
              <w:rPr>
                <w:rFonts w:cs="Calibri"/>
                <w:i/>
                <w:iCs/>
              </w:rPr>
              <w:t xml:space="preserve">Providencia </w:t>
            </w:r>
            <w:proofErr w:type="spellStart"/>
            <w:r w:rsidRPr="00095810">
              <w:rPr>
                <w:rFonts w:cs="Calibri"/>
                <w:i/>
                <w:iCs/>
              </w:rPr>
              <w:t>alcalifaciens</w:t>
            </w:r>
            <w:proofErr w:type="spellEnd"/>
          </w:p>
        </w:tc>
        <w:tc>
          <w:tcPr>
            <w:tcW w:w="1855" w:type="dxa"/>
          </w:tcPr>
          <w:p w14:paraId="73892D8F" w14:textId="77777777" w:rsidR="0035279F" w:rsidRPr="00095810" w:rsidRDefault="0035279F" w:rsidP="007D0377">
            <w:r w:rsidRPr="00095810">
              <w:t>0 (0.00)</w:t>
            </w:r>
          </w:p>
        </w:tc>
        <w:tc>
          <w:tcPr>
            <w:tcW w:w="1857" w:type="dxa"/>
          </w:tcPr>
          <w:p w14:paraId="70A5CCD8" w14:textId="77777777" w:rsidR="0035279F" w:rsidRPr="00095810" w:rsidRDefault="0035279F" w:rsidP="007D0377">
            <w:r w:rsidRPr="00095810">
              <w:t>1 (0.01)</w:t>
            </w:r>
          </w:p>
        </w:tc>
        <w:tc>
          <w:tcPr>
            <w:tcW w:w="1861" w:type="dxa"/>
          </w:tcPr>
          <w:p w14:paraId="23B06B17" w14:textId="77777777" w:rsidR="0035279F" w:rsidRPr="00095810" w:rsidRDefault="0035279F" w:rsidP="007D0377">
            <w:r w:rsidRPr="00095810">
              <w:t>0 (0.00)</w:t>
            </w:r>
          </w:p>
        </w:tc>
        <w:tc>
          <w:tcPr>
            <w:tcW w:w="1855" w:type="dxa"/>
          </w:tcPr>
          <w:p w14:paraId="42090522" w14:textId="77777777" w:rsidR="0035279F" w:rsidRPr="00095810" w:rsidRDefault="0035279F" w:rsidP="007D0377">
            <w:r w:rsidRPr="00095810">
              <w:t>1 (0.00)</w:t>
            </w:r>
          </w:p>
        </w:tc>
      </w:tr>
      <w:tr w:rsidR="0035279F" w:rsidRPr="00095810" w14:paraId="478AD8F1" w14:textId="77777777" w:rsidTr="007D0377">
        <w:tc>
          <w:tcPr>
            <w:tcW w:w="1922" w:type="dxa"/>
            <w:vAlign w:val="bottom"/>
          </w:tcPr>
          <w:p w14:paraId="547F40AD" w14:textId="77777777" w:rsidR="0035279F" w:rsidRPr="00095810" w:rsidRDefault="0035279F" w:rsidP="007D0377">
            <w:pPr>
              <w:rPr>
                <w:i/>
                <w:iCs/>
              </w:rPr>
            </w:pPr>
            <w:r w:rsidRPr="00095810">
              <w:rPr>
                <w:rFonts w:cs="Calibri"/>
                <w:i/>
                <w:iCs/>
              </w:rPr>
              <w:t xml:space="preserve">Providencia </w:t>
            </w:r>
            <w:proofErr w:type="spellStart"/>
            <w:r w:rsidRPr="00095810">
              <w:rPr>
                <w:rFonts w:cs="Calibri"/>
                <w:i/>
                <w:iCs/>
              </w:rPr>
              <w:t>rettgeri</w:t>
            </w:r>
            <w:proofErr w:type="spellEnd"/>
          </w:p>
        </w:tc>
        <w:tc>
          <w:tcPr>
            <w:tcW w:w="1855" w:type="dxa"/>
          </w:tcPr>
          <w:p w14:paraId="30E0FCA6" w14:textId="77777777" w:rsidR="0035279F" w:rsidRPr="00095810" w:rsidRDefault="0035279F" w:rsidP="007D0377">
            <w:r w:rsidRPr="00095810">
              <w:t>22 (0.39)</w:t>
            </w:r>
          </w:p>
        </w:tc>
        <w:tc>
          <w:tcPr>
            <w:tcW w:w="1857" w:type="dxa"/>
          </w:tcPr>
          <w:p w14:paraId="424930F0" w14:textId="77777777" w:rsidR="0035279F" w:rsidRPr="00095810" w:rsidRDefault="0035279F" w:rsidP="007D0377">
            <w:r w:rsidRPr="00095810">
              <w:t>0 (0.00)</w:t>
            </w:r>
          </w:p>
        </w:tc>
        <w:tc>
          <w:tcPr>
            <w:tcW w:w="1861" w:type="dxa"/>
          </w:tcPr>
          <w:p w14:paraId="0CE74FB7" w14:textId="77777777" w:rsidR="0035279F" w:rsidRPr="00095810" w:rsidRDefault="0035279F" w:rsidP="007D0377">
            <w:r w:rsidRPr="00095810">
              <w:t>0 (0.00)</w:t>
            </w:r>
          </w:p>
        </w:tc>
        <w:tc>
          <w:tcPr>
            <w:tcW w:w="1855" w:type="dxa"/>
          </w:tcPr>
          <w:p w14:paraId="20E9E1DF" w14:textId="77777777" w:rsidR="0035279F" w:rsidRPr="00095810" w:rsidRDefault="0035279F" w:rsidP="007D0377">
            <w:r w:rsidRPr="00095810">
              <w:t>22 (0.11)</w:t>
            </w:r>
          </w:p>
        </w:tc>
      </w:tr>
      <w:tr w:rsidR="0035279F" w:rsidRPr="00095810" w14:paraId="45E78233" w14:textId="77777777" w:rsidTr="007D0377">
        <w:tc>
          <w:tcPr>
            <w:tcW w:w="1922" w:type="dxa"/>
            <w:vAlign w:val="bottom"/>
          </w:tcPr>
          <w:p w14:paraId="34B1607B" w14:textId="77777777" w:rsidR="0035279F" w:rsidRPr="00095810" w:rsidRDefault="0035279F" w:rsidP="007D0377">
            <w:pPr>
              <w:rPr>
                <w:i/>
                <w:iCs/>
              </w:rPr>
            </w:pPr>
            <w:r w:rsidRPr="00095810">
              <w:rPr>
                <w:rFonts w:cs="Calibri"/>
                <w:i/>
                <w:iCs/>
              </w:rPr>
              <w:t xml:space="preserve">Providencia </w:t>
            </w:r>
            <w:proofErr w:type="spellStart"/>
            <w:r w:rsidRPr="00095810">
              <w:rPr>
                <w:rFonts w:cs="Calibri"/>
                <w:i/>
                <w:iCs/>
              </w:rPr>
              <w:t>rustigianii</w:t>
            </w:r>
            <w:proofErr w:type="spellEnd"/>
          </w:p>
        </w:tc>
        <w:tc>
          <w:tcPr>
            <w:tcW w:w="1855" w:type="dxa"/>
          </w:tcPr>
          <w:p w14:paraId="13CF1ABD" w14:textId="77777777" w:rsidR="0035279F" w:rsidRPr="00095810" w:rsidRDefault="0035279F" w:rsidP="007D0377">
            <w:r w:rsidRPr="00095810">
              <w:t>1 (0.02)</w:t>
            </w:r>
          </w:p>
        </w:tc>
        <w:tc>
          <w:tcPr>
            <w:tcW w:w="1857" w:type="dxa"/>
          </w:tcPr>
          <w:p w14:paraId="0B418627" w14:textId="77777777" w:rsidR="0035279F" w:rsidRPr="00095810" w:rsidRDefault="0035279F" w:rsidP="007D0377">
            <w:r w:rsidRPr="00095810">
              <w:t>2 (0.01)</w:t>
            </w:r>
          </w:p>
        </w:tc>
        <w:tc>
          <w:tcPr>
            <w:tcW w:w="1861" w:type="dxa"/>
          </w:tcPr>
          <w:p w14:paraId="6BC43033" w14:textId="77777777" w:rsidR="0035279F" w:rsidRPr="00095810" w:rsidRDefault="0035279F" w:rsidP="007D0377">
            <w:r w:rsidRPr="00095810">
              <w:t>0 (0.00)</w:t>
            </w:r>
          </w:p>
        </w:tc>
        <w:tc>
          <w:tcPr>
            <w:tcW w:w="1855" w:type="dxa"/>
          </w:tcPr>
          <w:p w14:paraId="607A10E8" w14:textId="77777777" w:rsidR="0035279F" w:rsidRPr="00095810" w:rsidRDefault="0035279F" w:rsidP="007D0377">
            <w:r w:rsidRPr="00095810">
              <w:t>3 (0.01)</w:t>
            </w:r>
          </w:p>
        </w:tc>
      </w:tr>
      <w:tr w:rsidR="0035279F" w:rsidRPr="00095810" w14:paraId="4CBA22D1" w14:textId="77777777" w:rsidTr="007D0377">
        <w:tc>
          <w:tcPr>
            <w:tcW w:w="1922" w:type="dxa"/>
            <w:vAlign w:val="bottom"/>
          </w:tcPr>
          <w:p w14:paraId="5D7ACA46" w14:textId="77777777" w:rsidR="0035279F" w:rsidRPr="00095810" w:rsidRDefault="0035279F" w:rsidP="007D0377">
            <w:pPr>
              <w:rPr>
                <w:i/>
                <w:iCs/>
              </w:rPr>
            </w:pPr>
            <w:r w:rsidRPr="00095810">
              <w:rPr>
                <w:rFonts w:cs="Calibri"/>
                <w:i/>
                <w:iCs/>
              </w:rPr>
              <w:t>Providencia spp</w:t>
            </w:r>
          </w:p>
        </w:tc>
        <w:tc>
          <w:tcPr>
            <w:tcW w:w="1855" w:type="dxa"/>
          </w:tcPr>
          <w:p w14:paraId="4AAEC0E9" w14:textId="77777777" w:rsidR="0035279F" w:rsidRPr="00095810" w:rsidRDefault="0035279F" w:rsidP="007D0377">
            <w:r w:rsidRPr="00095810">
              <w:t>1 (0.02)</w:t>
            </w:r>
          </w:p>
        </w:tc>
        <w:tc>
          <w:tcPr>
            <w:tcW w:w="1857" w:type="dxa"/>
          </w:tcPr>
          <w:p w14:paraId="2D2B908C" w14:textId="77777777" w:rsidR="0035279F" w:rsidRPr="00095810" w:rsidRDefault="0035279F" w:rsidP="007D0377">
            <w:r w:rsidRPr="00095810">
              <w:t>0 (0.00)</w:t>
            </w:r>
          </w:p>
        </w:tc>
        <w:tc>
          <w:tcPr>
            <w:tcW w:w="1861" w:type="dxa"/>
          </w:tcPr>
          <w:p w14:paraId="7B5525E5" w14:textId="77777777" w:rsidR="0035279F" w:rsidRPr="00095810" w:rsidRDefault="0035279F" w:rsidP="007D0377">
            <w:r w:rsidRPr="00095810">
              <w:t>0 (0.00)</w:t>
            </w:r>
          </w:p>
        </w:tc>
        <w:tc>
          <w:tcPr>
            <w:tcW w:w="1855" w:type="dxa"/>
          </w:tcPr>
          <w:p w14:paraId="0C9BB6A2" w14:textId="77777777" w:rsidR="0035279F" w:rsidRPr="00095810" w:rsidRDefault="0035279F" w:rsidP="007D0377">
            <w:r w:rsidRPr="00095810">
              <w:t>1 (0.00)</w:t>
            </w:r>
          </w:p>
        </w:tc>
      </w:tr>
      <w:tr w:rsidR="0035279F" w:rsidRPr="00095810" w14:paraId="40C0BE13" w14:textId="77777777" w:rsidTr="007D0377">
        <w:tc>
          <w:tcPr>
            <w:tcW w:w="1922" w:type="dxa"/>
            <w:vAlign w:val="bottom"/>
          </w:tcPr>
          <w:p w14:paraId="1BD68E16" w14:textId="77777777" w:rsidR="0035279F" w:rsidRPr="00095810" w:rsidRDefault="0035279F" w:rsidP="007D0377">
            <w:pPr>
              <w:rPr>
                <w:i/>
                <w:iCs/>
              </w:rPr>
            </w:pPr>
            <w:r w:rsidRPr="00095810">
              <w:rPr>
                <w:rFonts w:cs="Calibri"/>
                <w:i/>
                <w:iCs/>
              </w:rPr>
              <w:t xml:space="preserve">Providencia </w:t>
            </w:r>
            <w:proofErr w:type="spellStart"/>
            <w:r w:rsidRPr="00095810">
              <w:rPr>
                <w:rFonts w:cs="Calibri"/>
                <w:i/>
                <w:iCs/>
              </w:rPr>
              <w:t>stuartii</w:t>
            </w:r>
            <w:proofErr w:type="spellEnd"/>
          </w:p>
        </w:tc>
        <w:tc>
          <w:tcPr>
            <w:tcW w:w="1855" w:type="dxa"/>
          </w:tcPr>
          <w:p w14:paraId="11159386" w14:textId="77777777" w:rsidR="0035279F" w:rsidRPr="00095810" w:rsidRDefault="0035279F" w:rsidP="007D0377">
            <w:r w:rsidRPr="00095810">
              <w:t>8 (0.140</w:t>
            </w:r>
          </w:p>
        </w:tc>
        <w:tc>
          <w:tcPr>
            <w:tcW w:w="1857" w:type="dxa"/>
          </w:tcPr>
          <w:p w14:paraId="03C931A2" w14:textId="77777777" w:rsidR="0035279F" w:rsidRPr="00095810" w:rsidRDefault="0035279F" w:rsidP="007D0377">
            <w:r w:rsidRPr="00095810">
              <w:t>5 (0.03)</w:t>
            </w:r>
          </w:p>
        </w:tc>
        <w:tc>
          <w:tcPr>
            <w:tcW w:w="1861" w:type="dxa"/>
          </w:tcPr>
          <w:p w14:paraId="5881BEEF" w14:textId="77777777" w:rsidR="0035279F" w:rsidRPr="00095810" w:rsidRDefault="0035279F" w:rsidP="007D0377">
            <w:r w:rsidRPr="00095810">
              <w:t>0 (0.00)</w:t>
            </w:r>
          </w:p>
        </w:tc>
        <w:tc>
          <w:tcPr>
            <w:tcW w:w="1855" w:type="dxa"/>
          </w:tcPr>
          <w:p w14:paraId="0486C1AD" w14:textId="77777777" w:rsidR="0035279F" w:rsidRPr="00095810" w:rsidRDefault="0035279F" w:rsidP="007D0377">
            <w:r w:rsidRPr="00095810">
              <w:t>13 (0.06)</w:t>
            </w:r>
          </w:p>
        </w:tc>
      </w:tr>
      <w:tr w:rsidR="0035279F" w:rsidRPr="00095810" w14:paraId="676776E5" w14:textId="77777777" w:rsidTr="007D0377">
        <w:tc>
          <w:tcPr>
            <w:tcW w:w="1922" w:type="dxa"/>
            <w:vAlign w:val="bottom"/>
          </w:tcPr>
          <w:p w14:paraId="3D48A988" w14:textId="77777777" w:rsidR="0035279F" w:rsidRPr="00095810" w:rsidRDefault="0035279F" w:rsidP="007D0377">
            <w:pPr>
              <w:rPr>
                <w:i/>
                <w:iCs/>
              </w:rPr>
            </w:pPr>
            <w:r w:rsidRPr="00095810">
              <w:rPr>
                <w:rFonts w:cs="Calibri"/>
                <w:i/>
                <w:iCs/>
              </w:rPr>
              <w:t>Pseudomonas aeruginosa</w:t>
            </w:r>
          </w:p>
        </w:tc>
        <w:tc>
          <w:tcPr>
            <w:tcW w:w="1855" w:type="dxa"/>
          </w:tcPr>
          <w:p w14:paraId="279C9CF3" w14:textId="77777777" w:rsidR="0035279F" w:rsidRPr="00095810" w:rsidRDefault="0035279F" w:rsidP="007D0377">
            <w:r w:rsidRPr="00095810">
              <w:t>53 (0.94)</w:t>
            </w:r>
          </w:p>
        </w:tc>
        <w:tc>
          <w:tcPr>
            <w:tcW w:w="1857" w:type="dxa"/>
          </w:tcPr>
          <w:p w14:paraId="3E3DE840" w14:textId="77777777" w:rsidR="0035279F" w:rsidRPr="00095810" w:rsidRDefault="0035279F" w:rsidP="007D0377">
            <w:r w:rsidRPr="00095810">
              <w:t>36 (0.24)</w:t>
            </w:r>
          </w:p>
        </w:tc>
        <w:tc>
          <w:tcPr>
            <w:tcW w:w="1861" w:type="dxa"/>
          </w:tcPr>
          <w:p w14:paraId="6803AE26" w14:textId="77777777" w:rsidR="0035279F" w:rsidRPr="00095810" w:rsidRDefault="0035279F" w:rsidP="007D0377">
            <w:r w:rsidRPr="00095810">
              <w:t>1 (4.17)</w:t>
            </w:r>
          </w:p>
        </w:tc>
        <w:tc>
          <w:tcPr>
            <w:tcW w:w="1855" w:type="dxa"/>
          </w:tcPr>
          <w:p w14:paraId="703CCBE8" w14:textId="77777777" w:rsidR="0035279F" w:rsidRPr="00095810" w:rsidRDefault="0035279F" w:rsidP="007D0377">
            <w:r w:rsidRPr="00095810">
              <w:t>90 (0.44)</w:t>
            </w:r>
          </w:p>
        </w:tc>
      </w:tr>
      <w:tr w:rsidR="0035279F" w:rsidRPr="00095810" w14:paraId="01F7C851" w14:textId="77777777" w:rsidTr="007D0377">
        <w:tc>
          <w:tcPr>
            <w:tcW w:w="1922" w:type="dxa"/>
            <w:vAlign w:val="bottom"/>
          </w:tcPr>
          <w:p w14:paraId="07491386" w14:textId="77777777" w:rsidR="0035279F" w:rsidRPr="00095810" w:rsidRDefault="0035279F" w:rsidP="007D0377">
            <w:pPr>
              <w:rPr>
                <w:i/>
                <w:iCs/>
              </w:rPr>
            </w:pPr>
            <w:r w:rsidRPr="00095810">
              <w:rPr>
                <w:rFonts w:cs="Calibri"/>
                <w:i/>
                <w:iCs/>
              </w:rPr>
              <w:t>Pseudomonas fluorescens</w:t>
            </w:r>
          </w:p>
        </w:tc>
        <w:tc>
          <w:tcPr>
            <w:tcW w:w="1855" w:type="dxa"/>
          </w:tcPr>
          <w:p w14:paraId="197EB77A" w14:textId="77777777" w:rsidR="0035279F" w:rsidRPr="00095810" w:rsidRDefault="0035279F" w:rsidP="007D0377">
            <w:r w:rsidRPr="00095810">
              <w:t>4 (0.07)</w:t>
            </w:r>
          </w:p>
        </w:tc>
        <w:tc>
          <w:tcPr>
            <w:tcW w:w="1857" w:type="dxa"/>
          </w:tcPr>
          <w:p w14:paraId="2D5174D9" w14:textId="77777777" w:rsidR="0035279F" w:rsidRPr="00095810" w:rsidRDefault="0035279F" w:rsidP="007D0377">
            <w:r w:rsidRPr="00095810">
              <w:t>5 (0.03)</w:t>
            </w:r>
          </w:p>
        </w:tc>
        <w:tc>
          <w:tcPr>
            <w:tcW w:w="1861" w:type="dxa"/>
          </w:tcPr>
          <w:p w14:paraId="28FC8525" w14:textId="77777777" w:rsidR="0035279F" w:rsidRPr="00095810" w:rsidRDefault="0035279F" w:rsidP="007D0377">
            <w:r w:rsidRPr="00095810">
              <w:t>0 (0.00)</w:t>
            </w:r>
          </w:p>
        </w:tc>
        <w:tc>
          <w:tcPr>
            <w:tcW w:w="1855" w:type="dxa"/>
          </w:tcPr>
          <w:p w14:paraId="7A8CADE3" w14:textId="77777777" w:rsidR="0035279F" w:rsidRPr="00095810" w:rsidRDefault="0035279F" w:rsidP="007D0377">
            <w:r w:rsidRPr="00095810">
              <w:t>9 (0.04)</w:t>
            </w:r>
          </w:p>
        </w:tc>
      </w:tr>
      <w:tr w:rsidR="0035279F" w:rsidRPr="00095810" w14:paraId="2E3345DC" w14:textId="77777777" w:rsidTr="007D0377">
        <w:tc>
          <w:tcPr>
            <w:tcW w:w="1922" w:type="dxa"/>
            <w:vAlign w:val="bottom"/>
          </w:tcPr>
          <w:p w14:paraId="19CC7FCE" w14:textId="77777777" w:rsidR="0035279F" w:rsidRPr="00095810" w:rsidRDefault="0035279F" w:rsidP="007D0377">
            <w:pPr>
              <w:rPr>
                <w:i/>
                <w:iCs/>
              </w:rPr>
            </w:pPr>
            <w:r w:rsidRPr="00095810">
              <w:rPr>
                <w:rFonts w:cs="Calibri"/>
                <w:i/>
                <w:iCs/>
              </w:rPr>
              <w:t xml:space="preserve">Pseudomoas </w:t>
            </w:r>
            <w:proofErr w:type="spellStart"/>
            <w:r w:rsidRPr="00095810">
              <w:rPr>
                <w:rFonts w:cs="Calibri"/>
                <w:i/>
                <w:iCs/>
              </w:rPr>
              <w:t>luteola</w:t>
            </w:r>
            <w:proofErr w:type="spellEnd"/>
          </w:p>
        </w:tc>
        <w:tc>
          <w:tcPr>
            <w:tcW w:w="1855" w:type="dxa"/>
          </w:tcPr>
          <w:p w14:paraId="554FB40A" w14:textId="77777777" w:rsidR="0035279F" w:rsidRPr="00095810" w:rsidRDefault="0035279F" w:rsidP="007D0377">
            <w:r w:rsidRPr="00095810">
              <w:t>0 (0.00)</w:t>
            </w:r>
          </w:p>
        </w:tc>
        <w:tc>
          <w:tcPr>
            <w:tcW w:w="1857" w:type="dxa"/>
          </w:tcPr>
          <w:p w14:paraId="6DBAC8EF" w14:textId="77777777" w:rsidR="0035279F" w:rsidRPr="00095810" w:rsidRDefault="0035279F" w:rsidP="007D0377">
            <w:r w:rsidRPr="00095810">
              <w:t>1 (0.01)</w:t>
            </w:r>
          </w:p>
        </w:tc>
        <w:tc>
          <w:tcPr>
            <w:tcW w:w="1861" w:type="dxa"/>
          </w:tcPr>
          <w:p w14:paraId="31BB68D8" w14:textId="77777777" w:rsidR="0035279F" w:rsidRPr="00095810" w:rsidRDefault="0035279F" w:rsidP="007D0377">
            <w:r w:rsidRPr="00095810">
              <w:t>0 (0.00)</w:t>
            </w:r>
          </w:p>
        </w:tc>
        <w:tc>
          <w:tcPr>
            <w:tcW w:w="1855" w:type="dxa"/>
          </w:tcPr>
          <w:p w14:paraId="7DB1EF38" w14:textId="77777777" w:rsidR="0035279F" w:rsidRPr="00095810" w:rsidRDefault="0035279F" w:rsidP="007D0377">
            <w:r w:rsidRPr="00095810">
              <w:t>1 (0.00)</w:t>
            </w:r>
          </w:p>
        </w:tc>
      </w:tr>
      <w:tr w:rsidR="0035279F" w:rsidRPr="00095810" w14:paraId="030E2014" w14:textId="77777777" w:rsidTr="007D0377">
        <w:tc>
          <w:tcPr>
            <w:tcW w:w="1922" w:type="dxa"/>
            <w:vAlign w:val="bottom"/>
          </w:tcPr>
          <w:p w14:paraId="000BCEFC" w14:textId="77777777" w:rsidR="0035279F" w:rsidRPr="00095810" w:rsidRDefault="0035279F" w:rsidP="007D0377">
            <w:pPr>
              <w:rPr>
                <w:i/>
                <w:iCs/>
              </w:rPr>
            </w:pPr>
            <w:proofErr w:type="spellStart"/>
            <w:r w:rsidRPr="00095810">
              <w:rPr>
                <w:rFonts w:cs="Calibri"/>
                <w:i/>
                <w:iCs/>
              </w:rPr>
              <w:t>Raoultella</w:t>
            </w:r>
            <w:proofErr w:type="spellEnd"/>
            <w:r w:rsidRPr="00095810">
              <w:rPr>
                <w:rFonts w:cs="Calibri"/>
                <w:i/>
                <w:iCs/>
              </w:rPr>
              <w:t xml:space="preserve"> </w:t>
            </w:r>
            <w:proofErr w:type="spellStart"/>
            <w:r w:rsidRPr="00095810">
              <w:rPr>
                <w:rFonts w:cs="Calibri"/>
                <w:i/>
                <w:iCs/>
              </w:rPr>
              <w:t>ornithinolytica</w:t>
            </w:r>
            <w:proofErr w:type="spellEnd"/>
          </w:p>
        </w:tc>
        <w:tc>
          <w:tcPr>
            <w:tcW w:w="1855" w:type="dxa"/>
          </w:tcPr>
          <w:p w14:paraId="601046A7" w14:textId="77777777" w:rsidR="0035279F" w:rsidRPr="00095810" w:rsidRDefault="0035279F" w:rsidP="007D0377">
            <w:r w:rsidRPr="00095810">
              <w:t>17 (0.30)</w:t>
            </w:r>
          </w:p>
        </w:tc>
        <w:tc>
          <w:tcPr>
            <w:tcW w:w="1857" w:type="dxa"/>
          </w:tcPr>
          <w:p w14:paraId="6B735BD8" w14:textId="77777777" w:rsidR="0035279F" w:rsidRPr="00095810" w:rsidRDefault="0035279F" w:rsidP="007D0377">
            <w:r w:rsidRPr="00095810">
              <w:t>37 (0.250</w:t>
            </w:r>
          </w:p>
        </w:tc>
        <w:tc>
          <w:tcPr>
            <w:tcW w:w="1861" w:type="dxa"/>
          </w:tcPr>
          <w:p w14:paraId="43975984" w14:textId="77777777" w:rsidR="0035279F" w:rsidRPr="00095810" w:rsidRDefault="0035279F" w:rsidP="007D0377">
            <w:r w:rsidRPr="00095810">
              <w:t>0 (0.00)</w:t>
            </w:r>
          </w:p>
        </w:tc>
        <w:tc>
          <w:tcPr>
            <w:tcW w:w="1855" w:type="dxa"/>
          </w:tcPr>
          <w:p w14:paraId="2051F419" w14:textId="77777777" w:rsidR="0035279F" w:rsidRPr="00095810" w:rsidRDefault="0035279F" w:rsidP="007D0377">
            <w:r w:rsidRPr="00095810">
              <w:t>54 (0.26)</w:t>
            </w:r>
          </w:p>
        </w:tc>
      </w:tr>
      <w:tr w:rsidR="0035279F" w:rsidRPr="00095810" w14:paraId="772EC1DB" w14:textId="77777777" w:rsidTr="007D0377">
        <w:tc>
          <w:tcPr>
            <w:tcW w:w="1922" w:type="dxa"/>
            <w:vAlign w:val="bottom"/>
          </w:tcPr>
          <w:p w14:paraId="4FF14D32"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ficaria</w:t>
            </w:r>
            <w:proofErr w:type="spellEnd"/>
          </w:p>
        </w:tc>
        <w:tc>
          <w:tcPr>
            <w:tcW w:w="1855" w:type="dxa"/>
          </w:tcPr>
          <w:p w14:paraId="772B5E44" w14:textId="77777777" w:rsidR="0035279F" w:rsidRPr="00095810" w:rsidRDefault="0035279F" w:rsidP="007D0377">
            <w:r w:rsidRPr="00095810">
              <w:t>9 (0.16)</w:t>
            </w:r>
          </w:p>
        </w:tc>
        <w:tc>
          <w:tcPr>
            <w:tcW w:w="1857" w:type="dxa"/>
          </w:tcPr>
          <w:p w14:paraId="55CC4525" w14:textId="77777777" w:rsidR="0035279F" w:rsidRPr="00095810" w:rsidRDefault="0035279F" w:rsidP="007D0377">
            <w:r w:rsidRPr="00095810">
              <w:t>12 (0.08)</w:t>
            </w:r>
          </w:p>
        </w:tc>
        <w:tc>
          <w:tcPr>
            <w:tcW w:w="1861" w:type="dxa"/>
          </w:tcPr>
          <w:p w14:paraId="188592C2" w14:textId="77777777" w:rsidR="0035279F" w:rsidRPr="00095810" w:rsidRDefault="0035279F" w:rsidP="007D0377">
            <w:r w:rsidRPr="00095810">
              <w:t>0 (0.00)</w:t>
            </w:r>
          </w:p>
        </w:tc>
        <w:tc>
          <w:tcPr>
            <w:tcW w:w="1855" w:type="dxa"/>
          </w:tcPr>
          <w:p w14:paraId="575BC8AF" w14:textId="77777777" w:rsidR="0035279F" w:rsidRPr="00095810" w:rsidRDefault="0035279F" w:rsidP="007D0377">
            <w:r w:rsidRPr="00095810">
              <w:t>21 (0.10)</w:t>
            </w:r>
          </w:p>
        </w:tc>
      </w:tr>
      <w:tr w:rsidR="0035279F" w:rsidRPr="00095810" w14:paraId="76B402E1" w14:textId="77777777" w:rsidTr="007D0377">
        <w:tc>
          <w:tcPr>
            <w:tcW w:w="1922" w:type="dxa"/>
            <w:vAlign w:val="bottom"/>
          </w:tcPr>
          <w:p w14:paraId="57CFD80E"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fonticola</w:t>
            </w:r>
            <w:proofErr w:type="spellEnd"/>
          </w:p>
        </w:tc>
        <w:tc>
          <w:tcPr>
            <w:tcW w:w="1855" w:type="dxa"/>
          </w:tcPr>
          <w:p w14:paraId="5BA087B2" w14:textId="77777777" w:rsidR="0035279F" w:rsidRPr="00095810" w:rsidRDefault="0035279F" w:rsidP="007D0377">
            <w:r w:rsidRPr="00095810">
              <w:t>8 (0.14)</w:t>
            </w:r>
          </w:p>
        </w:tc>
        <w:tc>
          <w:tcPr>
            <w:tcW w:w="1857" w:type="dxa"/>
          </w:tcPr>
          <w:p w14:paraId="3882A61C" w14:textId="77777777" w:rsidR="0035279F" w:rsidRPr="00095810" w:rsidRDefault="0035279F" w:rsidP="007D0377">
            <w:r w:rsidRPr="00095810">
              <w:t>8 (0.05)</w:t>
            </w:r>
          </w:p>
        </w:tc>
        <w:tc>
          <w:tcPr>
            <w:tcW w:w="1861" w:type="dxa"/>
          </w:tcPr>
          <w:p w14:paraId="072B4FF9" w14:textId="77777777" w:rsidR="0035279F" w:rsidRPr="00095810" w:rsidRDefault="0035279F" w:rsidP="007D0377">
            <w:r w:rsidRPr="00095810">
              <w:t>0 (0.00)</w:t>
            </w:r>
          </w:p>
        </w:tc>
        <w:tc>
          <w:tcPr>
            <w:tcW w:w="1855" w:type="dxa"/>
          </w:tcPr>
          <w:p w14:paraId="23A7C818" w14:textId="77777777" w:rsidR="0035279F" w:rsidRPr="00095810" w:rsidRDefault="0035279F" w:rsidP="007D0377">
            <w:r w:rsidRPr="00095810">
              <w:t>16 (0.08)</w:t>
            </w:r>
          </w:p>
        </w:tc>
      </w:tr>
      <w:tr w:rsidR="0035279F" w:rsidRPr="00095810" w14:paraId="6A80083B" w14:textId="77777777" w:rsidTr="007D0377">
        <w:tc>
          <w:tcPr>
            <w:tcW w:w="1922" w:type="dxa"/>
            <w:vAlign w:val="bottom"/>
          </w:tcPr>
          <w:p w14:paraId="72DF5A7C"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liquefaciens</w:t>
            </w:r>
            <w:proofErr w:type="spellEnd"/>
          </w:p>
        </w:tc>
        <w:tc>
          <w:tcPr>
            <w:tcW w:w="1855" w:type="dxa"/>
          </w:tcPr>
          <w:p w14:paraId="7D9F44D9" w14:textId="77777777" w:rsidR="0035279F" w:rsidRPr="00095810" w:rsidRDefault="0035279F" w:rsidP="007D0377">
            <w:r w:rsidRPr="00095810">
              <w:t>13 (0.23)</w:t>
            </w:r>
          </w:p>
        </w:tc>
        <w:tc>
          <w:tcPr>
            <w:tcW w:w="1857" w:type="dxa"/>
          </w:tcPr>
          <w:p w14:paraId="62213822" w14:textId="77777777" w:rsidR="0035279F" w:rsidRPr="00095810" w:rsidRDefault="0035279F" w:rsidP="007D0377">
            <w:r w:rsidRPr="00095810">
              <w:t>13 (0.09)</w:t>
            </w:r>
          </w:p>
        </w:tc>
        <w:tc>
          <w:tcPr>
            <w:tcW w:w="1861" w:type="dxa"/>
          </w:tcPr>
          <w:p w14:paraId="2F736192" w14:textId="77777777" w:rsidR="0035279F" w:rsidRPr="00095810" w:rsidRDefault="0035279F" w:rsidP="007D0377">
            <w:r w:rsidRPr="00095810">
              <w:t>0 (0.00)</w:t>
            </w:r>
          </w:p>
        </w:tc>
        <w:tc>
          <w:tcPr>
            <w:tcW w:w="1855" w:type="dxa"/>
          </w:tcPr>
          <w:p w14:paraId="7872E31F" w14:textId="77777777" w:rsidR="0035279F" w:rsidRPr="00095810" w:rsidRDefault="0035279F" w:rsidP="007D0377">
            <w:r w:rsidRPr="00095810">
              <w:t>26 (0.13)</w:t>
            </w:r>
          </w:p>
        </w:tc>
      </w:tr>
      <w:tr w:rsidR="0035279F" w:rsidRPr="00095810" w14:paraId="3FD2D8D0" w14:textId="77777777" w:rsidTr="007D0377">
        <w:tc>
          <w:tcPr>
            <w:tcW w:w="1922" w:type="dxa"/>
            <w:vAlign w:val="bottom"/>
          </w:tcPr>
          <w:p w14:paraId="4CC8B5E5" w14:textId="77777777" w:rsidR="0035279F" w:rsidRPr="00095810" w:rsidRDefault="0035279F" w:rsidP="007D0377">
            <w:pPr>
              <w:rPr>
                <w:i/>
                <w:iCs/>
              </w:rPr>
            </w:pPr>
            <w:r w:rsidRPr="00095810">
              <w:rPr>
                <w:rFonts w:cs="Calibri"/>
                <w:i/>
                <w:iCs/>
              </w:rPr>
              <w:t>Serratia marcescens</w:t>
            </w:r>
          </w:p>
        </w:tc>
        <w:tc>
          <w:tcPr>
            <w:tcW w:w="1855" w:type="dxa"/>
          </w:tcPr>
          <w:p w14:paraId="4AF6F2B3" w14:textId="77777777" w:rsidR="0035279F" w:rsidRPr="00095810" w:rsidRDefault="0035279F" w:rsidP="007D0377">
            <w:r w:rsidRPr="00095810">
              <w:t>29 (0.51)</w:t>
            </w:r>
          </w:p>
        </w:tc>
        <w:tc>
          <w:tcPr>
            <w:tcW w:w="1857" w:type="dxa"/>
          </w:tcPr>
          <w:p w14:paraId="7EC99511" w14:textId="77777777" w:rsidR="0035279F" w:rsidRPr="00095810" w:rsidRDefault="0035279F" w:rsidP="007D0377">
            <w:r w:rsidRPr="00095810">
              <w:t>21 (0.14)</w:t>
            </w:r>
          </w:p>
        </w:tc>
        <w:tc>
          <w:tcPr>
            <w:tcW w:w="1861" w:type="dxa"/>
          </w:tcPr>
          <w:p w14:paraId="1668976D" w14:textId="77777777" w:rsidR="0035279F" w:rsidRPr="00095810" w:rsidRDefault="0035279F" w:rsidP="007D0377">
            <w:r w:rsidRPr="00095810">
              <w:t>0 (0.00)</w:t>
            </w:r>
          </w:p>
        </w:tc>
        <w:tc>
          <w:tcPr>
            <w:tcW w:w="1855" w:type="dxa"/>
          </w:tcPr>
          <w:p w14:paraId="4585F9F4" w14:textId="77777777" w:rsidR="0035279F" w:rsidRPr="00095810" w:rsidRDefault="0035279F" w:rsidP="007D0377">
            <w:r w:rsidRPr="00095810">
              <w:t>50 (0.24)</w:t>
            </w:r>
          </w:p>
        </w:tc>
      </w:tr>
      <w:tr w:rsidR="0035279F" w:rsidRPr="00095810" w14:paraId="7FF5678C" w14:textId="77777777" w:rsidTr="007D0377">
        <w:tc>
          <w:tcPr>
            <w:tcW w:w="1922" w:type="dxa"/>
            <w:vAlign w:val="bottom"/>
          </w:tcPr>
          <w:p w14:paraId="16D46EDE"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odorifera</w:t>
            </w:r>
            <w:proofErr w:type="spellEnd"/>
          </w:p>
        </w:tc>
        <w:tc>
          <w:tcPr>
            <w:tcW w:w="1855" w:type="dxa"/>
          </w:tcPr>
          <w:p w14:paraId="6EAE032D" w14:textId="77777777" w:rsidR="0035279F" w:rsidRPr="00095810" w:rsidRDefault="0035279F" w:rsidP="007D0377">
            <w:r w:rsidRPr="00095810">
              <w:t>8 (.014)</w:t>
            </w:r>
          </w:p>
        </w:tc>
        <w:tc>
          <w:tcPr>
            <w:tcW w:w="1857" w:type="dxa"/>
          </w:tcPr>
          <w:p w14:paraId="24BCCEF5" w14:textId="77777777" w:rsidR="0035279F" w:rsidRPr="00095810" w:rsidRDefault="0035279F" w:rsidP="007D0377">
            <w:r w:rsidRPr="00095810">
              <w:t>12 (0.08)</w:t>
            </w:r>
          </w:p>
        </w:tc>
        <w:tc>
          <w:tcPr>
            <w:tcW w:w="1861" w:type="dxa"/>
          </w:tcPr>
          <w:p w14:paraId="7A5C5F59" w14:textId="77777777" w:rsidR="0035279F" w:rsidRPr="00095810" w:rsidRDefault="0035279F" w:rsidP="007D0377">
            <w:r w:rsidRPr="00095810">
              <w:t>0 (0.00)</w:t>
            </w:r>
          </w:p>
        </w:tc>
        <w:tc>
          <w:tcPr>
            <w:tcW w:w="1855" w:type="dxa"/>
          </w:tcPr>
          <w:p w14:paraId="44C2CB13" w14:textId="77777777" w:rsidR="0035279F" w:rsidRPr="00095810" w:rsidRDefault="0035279F" w:rsidP="007D0377">
            <w:r w:rsidRPr="00095810">
              <w:t>20 (0.10)</w:t>
            </w:r>
          </w:p>
        </w:tc>
      </w:tr>
      <w:tr w:rsidR="0035279F" w:rsidRPr="00095810" w14:paraId="1DB6D130" w14:textId="77777777" w:rsidTr="007D0377">
        <w:tc>
          <w:tcPr>
            <w:tcW w:w="1922" w:type="dxa"/>
            <w:vAlign w:val="bottom"/>
          </w:tcPr>
          <w:p w14:paraId="0492694A"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plymuthica</w:t>
            </w:r>
            <w:proofErr w:type="spellEnd"/>
          </w:p>
        </w:tc>
        <w:tc>
          <w:tcPr>
            <w:tcW w:w="1855" w:type="dxa"/>
          </w:tcPr>
          <w:p w14:paraId="7FDDE012" w14:textId="77777777" w:rsidR="0035279F" w:rsidRPr="00095810" w:rsidRDefault="0035279F" w:rsidP="007D0377">
            <w:r w:rsidRPr="00095810">
              <w:t>5 (0.09)</w:t>
            </w:r>
          </w:p>
        </w:tc>
        <w:tc>
          <w:tcPr>
            <w:tcW w:w="1857" w:type="dxa"/>
          </w:tcPr>
          <w:p w14:paraId="7DEA0879" w14:textId="77777777" w:rsidR="0035279F" w:rsidRPr="00095810" w:rsidRDefault="0035279F" w:rsidP="007D0377">
            <w:r w:rsidRPr="00095810">
              <w:t>7 (0.05)</w:t>
            </w:r>
          </w:p>
        </w:tc>
        <w:tc>
          <w:tcPr>
            <w:tcW w:w="1861" w:type="dxa"/>
          </w:tcPr>
          <w:p w14:paraId="16540691" w14:textId="77777777" w:rsidR="0035279F" w:rsidRPr="00095810" w:rsidRDefault="0035279F" w:rsidP="007D0377">
            <w:r w:rsidRPr="00095810">
              <w:t>0 (0.00)</w:t>
            </w:r>
          </w:p>
        </w:tc>
        <w:tc>
          <w:tcPr>
            <w:tcW w:w="1855" w:type="dxa"/>
          </w:tcPr>
          <w:p w14:paraId="308C9EDA" w14:textId="77777777" w:rsidR="0035279F" w:rsidRPr="00095810" w:rsidRDefault="0035279F" w:rsidP="007D0377">
            <w:r w:rsidRPr="00095810">
              <w:t>12 (0.06)</w:t>
            </w:r>
          </w:p>
        </w:tc>
      </w:tr>
      <w:tr w:rsidR="0035279F" w:rsidRPr="00095810" w14:paraId="1A5D56D7" w14:textId="77777777" w:rsidTr="007D0377">
        <w:tc>
          <w:tcPr>
            <w:tcW w:w="1922" w:type="dxa"/>
            <w:vAlign w:val="bottom"/>
          </w:tcPr>
          <w:p w14:paraId="0983D690" w14:textId="77777777" w:rsidR="0035279F" w:rsidRPr="00095810" w:rsidRDefault="0035279F" w:rsidP="007D0377">
            <w:pPr>
              <w:rPr>
                <w:i/>
                <w:iCs/>
              </w:rPr>
            </w:pPr>
            <w:r w:rsidRPr="00095810">
              <w:rPr>
                <w:rFonts w:cs="Calibri"/>
                <w:i/>
                <w:iCs/>
              </w:rPr>
              <w:t xml:space="preserve">Serratia </w:t>
            </w:r>
            <w:proofErr w:type="spellStart"/>
            <w:r w:rsidRPr="00095810">
              <w:rPr>
                <w:rFonts w:cs="Calibri"/>
                <w:i/>
                <w:iCs/>
              </w:rPr>
              <w:t>rubidaea</w:t>
            </w:r>
            <w:proofErr w:type="spellEnd"/>
          </w:p>
        </w:tc>
        <w:tc>
          <w:tcPr>
            <w:tcW w:w="1855" w:type="dxa"/>
          </w:tcPr>
          <w:p w14:paraId="21CB07AA" w14:textId="77777777" w:rsidR="0035279F" w:rsidRPr="00095810" w:rsidRDefault="0035279F" w:rsidP="007D0377">
            <w:r w:rsidRPr="00095810">
              <w:t>3 (0.05)</w:t>
            </w:r>
          </w:p>
        </w:tc>
        <w:tc>
          <w:tcPr>
            <w:tcW w:w="1857" w:type="dxa"/>
          </w:tcPr>
          <w:p w14:paraId="04F1C4D3" w14:textId="77777777" w:rsidR="0035279F" w:rsidRPr="00095810" w:rsidRDefault="0035279F" w:rsidP="007D0377">
            <w:r w:rsidRPr="00095810">
              <w:t>0 (0.00)</w:t>
            </w:r>
          </w:p>
        </w:tc>
        <w:tc>
          <w:tcPr>
            <w:tcW w:w="1861" w:type="dxa"/>
          </w:tcPr>
          <w:p w14:paraId="4A1891BE" w14:textId="77777777" w:rsidR="0035279F" w:rsidRPr="00095810" w:rsidRDefault="0035279F" w:rsidP="007D0377">
            <w:r w:rsidRPr="00095810">
              <w:t>0 (0.00)</w:t>
            </w:r>
          </w:p>
        </w:tc>
        <w:tc>
          <w:tcPr>
            <w:tcW w:w="1855" w:type="dxa"/>
          </w:tcPr>
          <w:p w14:paraId="2B9BFD9E" w14:textId="77777777" w:rsidR="0035279F" w:rsidRPr="00095810" w:rsidRDefault="0035279F" w:rsidP="007D0377">
            <w:r w:rsidRPr="00095810">
              <w:t>3 (0.01)</w:t>
            </w:r>
          </w:p>
        </w:tc>
      </w:tr>
      <w:tr w:rsidR="0035279F" w:rsidRPr="00095810" w14:paraId="07A183BC" w14:textId="77777777" w:rsidTr="007D0377">
        <w:tc>
          <w:tcPr>
            <w:tcW w:w="1922" w:type="dxa"/>
            <w:vAlign w:val="bottom"/>
          </w:tcPr>
          <w:p w14:paraId="09D931AD" w14:textId="77777777" w:rsidR="0035279F" w:rsidRPr="00095810" w:rsidRDefault="0035279F" w:rsidP="007D0377">
            <w:pPr>
              <w:rPr>
                <w:i/>
                <w:iCs/>
              </w:rPr>
            </w:pPr>
            <w:r w:rsidRPr="00095810">
              <w:rPr>
                <w:rFonts w:cs="Calibri"/>
                <w:i/>
                <w:iCs/>
              </w:rPr>
              <w:t xml:space="preserve">Stenotrophomonas </w:t>
            </w:r>
            <w:proofErr w:type="spellStart"/>
            <w:r w:rsidRPr="00095810">
              <w:rPr>
                <w:rFonts w:cs="Calibri"/>
                <w:i/>
                <w:iCs/>
              </w:rPr>
              <w:t>maltophilia</w:t>
            </w:r>
            <w:proofErr w:type="spellEnd"/>
          </w:p>
        </w:tc>
        <w:tc>
          <w:tcPr>
            <w:tcW w:w="1855" w:type="dxa"/>
          </w:tcPr>
          <w:p w14:paraId="6C537CD5" w14:textId="77777777" w:rsidR="0035279F" w:rsidRPr="00095810" w:rsidRDefault="0035279F" w:rsidP="007D0377">
            <w:r w:rsidRPr="00095810">
              <w:t>2 (0.04)</w:t>
            </w:r>
          </w:p>
        </w:tc>
        <w:tc>
          <w:tcPr>
            <w:tcW w:w="1857" w:type="dxa"/>
          </w:tcPr>
          <w:p w14:paraId="59E8E00D" w14:textId="77777777" w:rsidR="0035279F" w:rsidRPr="00095810" w:rsidRDefault="0035279F" w:rsidP="007D0377">
            <w:r w:rsidRPr="00095810">
              <w:t>1 (0.01)</w:t>
            </w:r>
          </w:p>
        </w:tc>
        <w:tc>
          <w:tcPr>
            <w:tcW w:w="1861" w:type="dxa"/>
          </w:tcPr>
          <w:p w14:paraId="55E8497C" w14:textId="77777777" w:rsidR="0035279F" w:rsidRPr="00095810" w:rsidRDefault="0035279F" w:rsidP="007D0377">
            <w:r w:rsidRPr="00095810">
              <w:t>0 (0.00)</w:t>
            </w:r>
          </w:p>
        </w:tc>
        <w:tc>
          <w:tcPr>
            <w:tcW w:w="1855" w:type="dxa"/>
          </w:tcPr>
          <w:p w14:paraId="4B57F010" w14:textId="77777777" w:rsidR="0035279F" w:rsidRPr="00095810" w:rsidRDefault="0035279F" w:rsidP="007D0377">
            <w:r w:rsidRPr="00095810">
              <w:t>3 (0.01)</w:t>
            </w:r>
          </w:p>
        </w:tc>
      </w:tr>
      <w:tr w:rsidR="0035279F" w:rsidRPr="00095810" w14:paraId="04CAC8F4" w14:textId="77777777" w:rsidTr="007D0377">
        <w:tc>
          <w:tcPr>
            <w:tcW w:w="1922" w:type="dxa"/>
            <w:vAlign w:val="bottom"/>
          </w:tcPr>
          <w:p w14:paraId="5A4788AE" w14:textId="77777777" w:rsidR="0035279F" w:rsidRPr="00095810" w:rsidRDefault="0035279F" w:rsidP="007D0377">
            <w:pPr>
              <w:rPr>
                <w:rFonts w:cs="Calibri"/>
                <w:b/>
                <w:bCs/>
              </w:rPr>
            </w:pPr>
            <w:r w:rsidRPr="00095810">
              <w:rPr>
                <w:rFonts w:cs="Calibri"/>
                <w:b/>
                <w:bCs/>
              </w:rPr>
              <w:t xml:space="preserve">TOTAL </w:t>
            </w:r>
            <w:proofErr w:type="gramStart"/>
            <w:r w:rsidRPr="00095810">
              <w:rPr>
                <w:rFonts w:cs="Calibri"/>
                <w:b/>
                <w:bCs/>
              </w:rPr>
              <w:t>N(</w:t>
            </w:r>
            <w:proofErr w:type="gramEnd"/>
            <w:r w:rsidRPr="00095810">
              <w:rPr>
                <w:rFonts w:cs="Calibri"/>
                <w:b/>
                <w:bCs/>
              </w:rPr>
              <w:t>%)</w:t>
            </w:r>
          </w:p>
        </w:tc>
        <w:tc>
          <w:tcPr>
            <w:tcW w:w="1855" w:type="dxa"/>
          </w:tcPr>
          <w:p w14:paraId="05535CB2" w14:textId="77777777" w:rsidR="0035279F" w:rsidRPr="00095810" w:rsidRDefault="0035279F" w:rsidP="007D0377">
            <w:r w:rsidRPr="00095810">
              <w:t>5,641 (100)</w:t>
            </w:r>
          </w:p>
        </w:tc>
        <w:tc>
          <w:tcPr>
            <w:tcW w:w="1857" w:type="dxa"/>
          </w:tcPr>
          <w:p w14:paraId="6A17D833" w14:textId="77777777" w:rsidR="0035279F" w:rsidRPr="00095810" w:rsidRDefault="0035279F" w:rsidP="007D0377">
            <w:r w:rsidRPr="00095810">
              <w:t>14,850 (100)</w:t>
            </w:r>
          </w:p>
        </w:tc>
        <w:tc>
          <w:tcPr>
            <w:tcW w:w="1861" w:type="dxa"/>
          </w:tcPr>
          <w:p w14:paraId="2FCE1DEE" w14:textId="77777777" w:rsidR="0035279F" w:rsidRPr="00095810" w:rsidRDefault="0035279F" w:rsidP="007D0377">
            <w:r w:rsidRPr="00095810">
              <w:t>24 (100)</w:t>
            </w:r>
          </w:p>
        </w:tc>
        <w:tc>
          <w:tcPr>
            <w:tcW w:w="1855" w:type="dxa"/>
          </w:tcPr>
          <w:p w14:paraId="115F018A" w14:textId="77777777" w:rsidR="0035279F" w:rsidRPr="00095810" w:rsidRDefault="0035279F" w:rsidP="007D0377">
            <w:r w:rsidRPr="00095810">
              <w:t>20,515 (100)</w:t>
            </w:r>
          </w:p>
        </w:tc>
      </w:tr>
      <w:tr w:rsidR="0035279F" w:rsidRPr="00095810" w14:paraId="004CB50B" w14:textId="77777777" w:rsidTr="007D0377">
        <w:tc>
          <w:tcPr>
            <w:tcW w:w="1922" w:type="dxa"/>
            <w:vAlign w:val="bottom"/>
          </w:tcPr>
          <w:p w14:paraId="728BE67E" w14:textId="77777777" w:rsidR="0035279F" w:rsidRPr="00095810" w:rsidRDefault="0035279F" w:rsidP="007D0377">
            <w:pPr>
              <w:rPr>
                <w:i/>
                <w:iCs/>
              </w:rPr>
            </w:pPr>
            <w:r w:rsidRPr="00095810">
              <w:rPr>
                <w:rFonts w:cs="Calibri"/>
                <w:b/>
                <w:bCs/>
              </w:rPr>
              <w:t>GPC</w:t>
            </w:r>
          </w:p>
        </w:tc>
        <w:tc>
          <w:tcPr>
            <w:tcW w:w="1855" w:type="dxa"/>
          </w:tcPr>
          <w:p w14:paraId="7C167644" w14:textId="77777777" w:rsidR="0035279F" w:rsidRPr="00095810" w:rsidRDefault="0035279F" w:rsidP="007D0377"/>
        </w:tc>
        <w:tc>
          <w:tcPr>
            <w:tcW w:w="1857" w:type="dxa"/>
          </w:tcPr>
          <w:p w14:paraId="04C410B5" w14:textId="77777777" w:rsidR="0035279F" w:rsidRPr="00095810" w:rsidRDefault="0035279F" w:rsidP="007D0377"/>
        </w:tc>
        <w:tc>
          <w:tcPr>
            <w:tcW w:w="1861" w:type="dxa"/>
          </w:tcPr>
          <w:p w14:paraId="70C1A8EC" w14:textId="77777777" w:rsidR="0035279F" w:rsidRPr="00095810" w:rsidRDefault="0035279F" w:rsidP="007D0377"/>
        </w:tc>
        <w:tc>
          <w:tcPr>
            <w:tcW w:w="1855" w:type="dxa"/>
          </w:tcPr>
          <w:p w14:paraId="507A5647" w14:textId="77777777" w:rsidR="0035279F" w:rsidRPr="00095810" w:rsidRDefault="0035279F" w:rsidP="007D0377"/>
        </w:tc>
      </w:tr>
      <w:tr w:rsidR="0035279F" w:rsidRPr="00095810" w14:paraId="320E04B8" w14:textId="77777777" w:rsidTr="007D0377">
        <w:tc>
          <w:tcPr>
            <w:tcW w:w="1922" w:type="dxa"/>
            <w:vAlign w:val="bottom"/>
          </w:tcPr>
          <w:p w14:paraId="19CA12E8" w14:textId="77777777" w:rsidR="0035279F" w:rsidRPr="00095810" w:rsidRDefault="0035279F" w:rsidP="007D0377">
            <w:pPr>
              <w:rPr>
                <w:rFonts w:cs="Calibri"/>
                <w:b/>
                <w:bCs/>
              </w:rPr>
            </w:pPr>
            <w:r w:rsidRPr="00095810">
              <w:rPr>
                <w:rFonts w:cs="Calibri"/>
                <w:i/>
                <w:iCs/>
              </w:rPr>
              <w:t>Enterococcus faecalis</w:t>
            </w:r>
          </w:p>
        </w:tc>
        <w:tc>
          <w:tcPr>
            <w:tcW w:w="1855" w:type="dxa"/>
          </w:tcPr>
          <w:p w14:paraId="784412B0" w14:textId="77777777" w:rsidR="0035279F" w:rsidRPr="00095810" w:rsidRDefault="0035279F" w:rsidP="007D0377">
            <w:r w:rsidRPr="00095810">
              <w:t>40 (90.91)</w:t>
            </w:r>
          </w:p>
        </w:tc>
        <w:tc>
          <w:tcPr>
            <w:tcW w:w="1857" w:type="dxa"/>
          </w:tcPr>
          <w:p w14:paraId="668DF249" w14:textId="77777777" w:rsidR="0035279F" w:rsidRPr="00095810" w:rsidRDefault="0035279F" w:rsidP="007D0377">
            <w:r w:rsidRPr="00095810">
              <w:t>227 (90.44)</w:t>
            </w:r>
          </w:p>
        </w:tc>
        <w:tc>
          <w:tcPr>
            <w:tcW w:w="1861" w:type="dxa"/>
          </w:tcPr>
          <w:p w14:paraId="6E94D2C7" w14:textId="77777777" w:rsidR="0035279F" w:rsidRPr="00095810" w:rsidRDefault="0035279F" w:rsidP="007D0377">
            <w:r w:rsidRPr="00095810">
              <w:t>0 (0.00)</w:t>
            </w:r>
          </w:p>
        </w:tc>
        <w:tc>
          <w:tcPr>
            <w:tcW w:w="1855" w:type="dxa"/>
          </w:tcPr>
          <w:p w14:paraId="5E670A96" w14:textId="77777777" w:rsidR="0035279F" w:rsidRPr="00095810" w:rsidRDefault="0035279F" w:rsidP="007D0377">
            <w:r w:rsidRPr="00095810">
              <w:t>267 (90.51)</w:t>
            </w:r>
          </w:p>
        </w:tc>
      </w:tr>
      <w:tr w:rsidR="0035279F" w:rsidRPr="00095810" w14:paraId="6D0E4433" w14:textId="77777777" w:rsidTr="007D0377">
        <w:tc>
          <w:tcPr>
            <w:tcW w:w="1922" w:type="dxa"/>
            <w:vAlign w:val="bottom"/>
          </w:tcPr>
          <w:p w14:paraId="5ED7D3B8" w14:textId="77777777" w:rsidR="0035279F" w:rsidRPr="00095810" w:rsidRDefault="0035279F" w:rsidP="007D0377">
            <w:pPr>
              <w:rPr>
                <w:i/>
                <w:iCs/>
              </w:rPr>
            </w:pPr>
            <w:r w:rsidRPr="00095810">
              <w:rPr>
                <w:rFonts w:cs="Calibri"/>
                <w:i/>
                <w:iCs/>
              </w:rPr>
              <w:t>Enterococcus faecium</w:t>
            </w:r>
          </w:p>
        </w:tc>
        <w:tc>
          <w:tcPr>
            <w:tcW w:w="1855" w:type="dxa"/>
          </w:tcPr>
          <w:p w14:paraId="18E2219F" w14:textId="77777777" w:rsidR="0035279F" w:rsidRPr="00095810" w:rsidRDefault="0035279F" w:rsidP="007D0377">
            <w:r w:rsidRPr="00095810">
              <w:t>2 (4.55)</w:t>
            </w:r>
          </w:p>
        </w:tc>
        <w:tc>
          <w:tcPr>
            <w:tcW w:w="1857" w:type="dxa"/>
          </w:tcPr>
          <w:p w14:paraId="36309A31" w14:textId="77777777" w:rsidR="0035279F" w:rsidRPr="00095810" w:rsidRDefault="0035279F" w:rsidP="007D0377">
            <w:r w:rsidRPr="00095810">
              <w:t>0 (0.00)</w:t>
            </w:r>
          </w:p>
        </w:tc>
        <w:tc>
          <w:tcPr>
            <w:tcW w:w="1861" w:type="dxa"/>
          </w:tcPr>
          <w:p w14:paraId="019823F2" w14:textId="77777777" w:rsidR="0035279F" w:rsidRPr="00095810" w:rsidRDefault="0035279F" w:rsidP="007D0377">
            <w:r w:rsidRPr="00095810">
              <w:t>0 (0.00)</w:t>
            </w:r>
          </w:p>
        </w:tc>
        <w:tc>
          <w:tcPr>
            <w:tcW w:w="1855" w:type="dxa"/>
          </w:tcPr>
          <w:p w14:paraId="44A79BBC" w14:textId="77777777" w:rsidR="0035279F" w:rsidRPr="00095810" w:rsidRDefault="0035279F" w:rsidP="007D0377">
            <w:r w:rsidRPr="00095810">
              <w:t>2 (0.68)</w:t>
            </w:r>
          </w:p>
        </w:tc>
      </w:tr>
      <w:tr w:rsidR="0035279F" w:rsidRPr="00095810" w14:paraId="3A04D9C2" w14:textId="77777777" w:rsidTr="007D0377">
        <w:tc>
          <w:tcPr>
            <w:tcW w:w="1922" w:type="dxa"/>
            <w:vAlign w:val="bottom"/>
          </w:tcPr>
          <w:p w14:paraId="575B5A14" w14:textId="77777777" w:rsidR="0035279F" w:rsidRPr="00095810" w:rsidRDefault="0035279F" w:rsidP="007D0377">
            <w:pPr>
              <w:rPr>
                <w:i/>
                <w:iCs/>
              </w:rPr>
            </w:pPr>
            <w:r w:rsidRPr="00095810">
              <w:rPr>
                <w:rFonts w:cs="Calibri"/>
                <w:i/>
                <w:iCs/>
              </w:rPr>
              <w:t>Enterococcus spp</w:t>
            </w:r>
          </w:p>
        </w:tc>
        <w:tc>
          <w:tcPr>
            <w:tcW w:w="1855" w:type="dxa"/>
          </w:tcPr>
          <w:p w14:paraId="669B8D5A" w14:textId="77777777" w:rsidR="0035279F" w:rsidRPr="00095810" w:rsidRDefault="0035279F" w:rsidP="007D0377">
            <w:r w:rsidRPr="00095810">
              <w:t>0 (0.00)</w:t>
            </w:r>
          </w:p>
        </w:tc>
        <w:tc>
          <w:tcPr>
            <w:tcW w:w="1857" w:type="dxa"/>
          </w:tcPr>
          <w:p w14:paraId="788A9899" w14:textId="77777777" w:rsidR="0035279F" w:rsidRPr="00095810" w:rsidRDefault="0035279F" w:rsidP="007D0377">
            <w:r w:rsidRPr="00095810">
              <w:t>1 (0.40)</w:t>
            </w:r>
          </w:p>
        </w:tc>
        <w:tc>
          <w:tcPr>
            <w:tcW w:w="1861" w:type="dxa"/>
          </w:tcPr>
          <w:p w14:paraId="780D1CCA" w14:textId="77777777" w:rsidR="0035279F" w:rsidRPr="00095810" w:rsidRDefault="0035279F" w:rsidP="007D0377">
            <w:r w:rsidRPr="00095810">
              <w:t>0 (0.00)</w:t>
            </w:r>
          </w:p>
        </w:tc>
        <w:tc>
          <w:tcPr>
            <w:tcW w:w="1855" w:type="dxa"/>
          </w:tcPr>
          <w:p w14:paraId="2A167149" w14:textId="77777777" w:rsidR="0035279F" w:rsidRPr="00095810" w:rsidRDefault="0035279F" w:rsidP="007D0377">
            <w:r w:rsidRPr="00095810">
              <w:t>1 (0.34)</w:t>
            </w:r>
          </w:p>
        </w:tc>
      </w:tr>
      <w:tr w:rsidR="0035279F" w:rsidRPr="00095810" w14:paraId="5AADB51E" w14:textId="77777777" w:rsidTr="007D0377">
        <w:tc>
          <w:tcPr>
            <w:tcW w:w="1922" w:type="dxa"/>
            <w:vAlign w:val="bottom"/>
          </w:tcPr>
          <w:p w14:paraId="6722B1F4" w14:textId="77777777" w:rsidR="0035279F" w:rsidRPr="00095810" w:rsidRDefault="0035279F" w:rsidP="007D0377">
            <w:pPr>
              <w:rPr>
                <w:i/>
                <w:iCs/>
              </w:rPr>
            </w:pPr>
            <w:r w:rsidRPr="00095810">
              <w:rPr>
                <w:rFonts w:cs="Calibri"/>
                <w:i/>
                <w:iCs/>
              </w:rPr>
              <w:t>Staphylococcus aureus</w:t>
            </w:r>
          </w:p>
        </w:tc>
        <w:tc>
          <w:tcPr>
            <w:tcW w:w="1855" w:type="dxa"/>
          </w:tcPr>
          <w:p w14:paraId="3911CC9C" w14:textId="77777777" w:rsidR="0035279F" w:rsidRPr="00095810" w:rsidRDefault="0035279F" w:rsidP="007D0377">
            <w:r w:rsidRPr="00095810">
              <w:t>0 (0.00)</w:t>
            </w:r>
          </w:p>
        </w:tc>
        <w:tc>
          <w:tcPr>
            <w:tcW w:w="1857" w:type="dxa"/>
          </w:tcPr>
          <w:p w14:paraId="7AE356E2" w14:textId="77777777" w:rsidR="0035279F" w:rsidRPr="00095810" w:rsidRDefault="0035279F" w:rsidP="007D0377">
            <w:r w:rsidRPr="00095810">
              <w:t>5 (1.99)</w:t>
            </w:r>
          </w:p>
        </w:tc>
        <w:tc>
          <w:tcPr>
            <w:tcW w:w="1861" w:type="dxa"/>
          </w:tcPr>
          <w:p w14:paraId="7E89109D" w14:textId="77777777" w:rsidR="0035279F" w:rsidRPr="00095810" w:rsidRDefault="0035279F" w:rsidP="007D0377">
            <w:r w:rsidRPr="00095810">
              <w:t>0 (0.00)</w:t>
            </w:r>
          </w:p>
        </w:tc>
        <w:tc>
          <w:tcPr>
            <w:tcW w:w="1855" w:type="dxa"/>
          </w:tcPr>
          <w:p w14:paraId="6B4F4241" w14:textId="77777777" w:rsidR="0035279F" w:rsidRPr="00095810" w:rsidRDefault="0035279F" w:rsidP="007D0377">
            <w:r w:rsidRPr="00095810">
              <w:t>5 (1.69)</w:t>
            </w:r>
          </w:p>
        </w:tc>
      </w:tr>
      <w:tr w:rsidR="0035279F" w:rsidRPr="00095810" w14:paraId="32ED4527" w14:textId="77777777" w:rsidTr="007D0377">
        <w:tc>
          <w:tcPr>
            <w:tcW w:w="1922" w:type="dxa"/>
            <w:tcBorders>
              <w:bottom w:val="nil"/>
            </w:tcBorders>
            <w:vAlign w:val="bottom"/>
          </w:tcPr>
          <w:p w14:paraId="550A2354" w14:textId="77777777" w:rsidR="0035279F" w:rsidRPr="00095810" w:rsidRDefault="0035279F" w:rsidP="007D0377">
            <w:pPr>
              <w:rPr>
                <w:i/>
                <w:iCs/>
              </w:rPr>
            </w:pPr>
            <w:r w:rsidRPr="00095810">
              <w:rPr>
                <w:rFonts w:cs="Calibri"/>
                <w:i/>
                <w:iCs/>
              </w:rPr>
              <w:t>Staphylococcus saprophyticus</w:t>
            </w:r>
          </w:p>
        </w:tc>
        <w:tc>
          <w:tcPr>
            <w:tcW w:w="1855" w:type="dxa"/>
            <w:tcBorders>
              <w:bottom w:val="nil"/>
            </w:tcBorders>
          </w:tcPr>
          <w:p w14:paraId="00FA28C8" w14:textId="77777777" w:rsidR="0035279F" w:rsidRPr="00095810" w:rsidRDefault="0035279F" w:rsidP="007D0377">
            <w:r w:rsidRPr="00095810">
              <w:t>2 (4.55)</w:t>
            </w:r>
          </w:p>
        </w:tc>
        <w:tc>
          <w:tcPr>
            <w:tcW w:w="1857" w:type="dxa"/>
            <w:tcBorders>
              <w:bottom w:val="nil"/>
            </w:tcBorders>
          </w:tcPr>
          <w:p w14:paraId="17FB3D47" w14:textId="77777777" w:rsidR="0035279F" w:rsidRPr="00095810" w:rsidRDefault="0035279F" w:rsidP="007D0377">
            <w:r w:rsidRPr="00095810">
              <w:t>9 (3.59)</w:t>
            </w:r>
          </w:p>
        </w:tc>
        <w:tc>
          <w:tcPr>
            <w:tcW w:w="1861" w:type="dxa"/>
            <w:tcBorders>
              <w:bottom w:val="nil"/>
            </w:tcBorders>
          </w:tcPr>
          <w:p w14:paraId="1C6A7E40" w14:textId="77777777" w:rsidR="0035279F" w:rsidRPr="00095810" w:rsidRDefault="0035279F" w:rsidP="007D0377">
            <w:r w:rsidRPr="00095810">
              <w:t>0 (0.00)</w:t>
            </w:r>
          </w:p>
        </w:tc>
        <w:tc>
          <w:tcPr>
            <w:tcW w:w="1855" w:type="dxa"/>
            <w:tcBorders>
              <w:bottom w:val="nil"/>
            </w:tcBorders>
          </w:tcPr>
          <w:p w14:paraId="3C7A17BB" w14:textId="77777777" w:rsidR="0035279F" w:rsidRPr="00095810" w:rsidRDefault="0035279F" w:rsidP="007D0377">
            <w:r w:rsidRPr="00095810">
              <w:t>11 (3.73)</w:t>
            </w:r>
          </w:p>
        </w:tc>
      </w:tr>
      <w:tr w:rsidR="0035279F" w:rsidRPr="00095810" w14:paraId="28237986" w14:textId="77777777" w:rsidTr="007D0377">
        <w:tc>
          <w:tcPr>
            <w:tcW w:w="1922" w:type="dxa"/>
            <w:tcBorders>
              <w:top w:val="nil"/>
            </w:tcBorders>
            <w:vAlign w:val="bottom"/>
          </w:tcPr>
          <w:p w14:paraId="5382ADA7" w14:textId="77777777" w:rsidR="0035279F" w:rsidRPr="00095810" w:rsidRDefault="0035279F" w:rsidP="007D0377">
            <w:pPr>
              <w:rPr>
                <w:i/>
                <w:iCs/>
              </w:rPr>
            </w:pPr>
            <w:r w:rsidRPr="00095810">
              <w:rPr>
                <w:rFonts w:cs="Calibri"/>
                <w:i/>
                <w:iCs/>
              </w:rPr>
              <w:t>Streptococcus group B</w:t>
            </w:r>
          </w:p>
        </w:tc>
        <w:tc>
          <w:tcPr>
            <w:tcW w:w="1855" w:type="dxa"/>
            <w:tcBorders>
              <w:top w:val="nil"/>
            </w:tcBorders>
          </w:tcPr>
          <w:p w14:paraId="574CBA41" w14:textId="77777777" w:rsidR="0035279F" w:rsidRPr="00095810" w:rsidRDefault="0035279F" w:rsidP="007D0377">
            <w:r w:rsidRPr="00095810">
              <w:t>0 (0.00)</w:t>
            </w:r>
          </w:p>
        </w:tc>
        <w:tc>
          <w:tcPr>
            <w:tcW w:w="1857" w:type="dxa"/>
            <w:tcBorders>
              <w:top w:val="nil"/>
            </w:tcBorders>
          </w:tcPr>
          <w:p w14:paraId="3592409B" w14:textId="77777777" w:rsidR="0035279F" w:rsidRPr="00095810" w:rsidRDefault="0035279F" w:rsidP="007D0377">
            <w:r w:rsidRPr="00095810">
              <w:t>9 (3.59)</w:t>
            </w:r>
          </w:p>
        </w:tc>
        <w:tc>
          <w:tcPr>
            <w:tcW w:w="1861" w:type="dxa"/>
            <w:tcBorders>
              <w:top w:val="nil"/>
            </w:tcBorders>
          </w:tcPr>
          <w:p w14:paraId="46C550DA" w14:textId="77777777" w:rsidR="0035279F" w:rsidRPr="00095810" w:rsidRDefault="0035279F" w:rsidP="007D0377">
            <w:r w:rsidRPr="00095810">
              <w:t>0 (0.00)</w:t>
            </w:r>
          </w:p>
        </w:tc>
        <w:tc>
          <w:tcPr>
            <w:tcW w:w="1855" w:type="dxa"/>
            <w:tcBorders>
              <w:top w:val="nil"/>
            </w:tcBorders>
          </w:tcPr>
          <w:p w14:paraId="1ABB8D2B" w14:textId="77777777" w:rsidR="0035279F" w:rsidRPr="00095810" w:rsidRDefault="0035279F" w:rsidP="007D0377">
            <w:r w:rsidRPr="00095810">
              <w:t>9 (3.05)</w:t>
            </w:r>
          </w:p>
        </w:tc>
      </w:tr>
      <w:tr w:rsidR="0035279F" w:rsidRPr="00095810" w14:paraId="1DAF916C" w14:textId="77777777" w:rsidTr="007D0377">
        <w:tc>
          <w:tcPr>
            <w:tcW w:w="1922" w:type="dxa"/>
            <w:tcBorders>
              <w:top w:val="nil"/>
              <w:bottom w:val="single" w:sz="4" w:space="0" w:color="auto"/>
            </w:tcBorders>
            <w:vAlign w:val="bottom"/>
          </w:tcPr>
          <w:p w14:paraId="73F9C76B" w14:textId="77777777" w:rsidR="0035279F" w:rsidRPr="00095810" w:rsidRDefault="0035279F" w:rsidP="007D0377">
            <w:pPr>
              <w:rPr>
                <w:rFonts w:cs="Calibri"/>
                <w:b/>
                <w:bCs/>
              </w:rPr>
            </w:pPr>
            <w:r w:rsidRPr="00095810">
              <w:rPr>
                <w:rFonts w:cs="Calibri"/>
                <w:b/>
                <w:bCs/>
              </w:rPr>
              <w:t xml:space="preserve">TOTAL </w:t>
            </w:r>
            <w:proofErr w:type="gramStart"/>
            <w:r w:rsidRPr="00095810">
              <w:rPr>
                <w:rFonts w:cs="Calibri"/>
                <w:b/>
                <w:bCs/>
              </w:rPr>
              <w:t>N(</w:t>
            </w:r>
            <w:proofErr w:type="gramEnd"/>
            <w:r w:rsidRPr="00095810">
              <w:rPr>
                <w:rFonts w:cs="Calibri"/>
                <w:b/>
                <w:bCs/>
              </w:rPr>
              <w:t xml:space="preserve">%) </w:t>
            </w:r>
          </w:p>
        </w:tc>
        <w:tc>
          <w:tcPr>
            <w:tcW w:w="1855" w:type="dxa"/>
            <w:tcBorders>
              <w:top w:val="nil"/>
              <w:bottom w:val="single" w:sz="4" w:space="0" w:color="auto"/>
            </w:tcBorders>
          </w:tcPr>
          <w:p w14:paraId="5064477C" w14:textId="77777777" w:rsidR="0035279F" w:rsidRPr="00095810" w:rsidRDefault="0035279F" w:rsidP="007D0377">
            <w:r w:rsidRPr="00095810">
              <w:t>44 (100)</w:t>
            </w:r>
          </w:p>
        </w:tc>
        <w:tc>
          <w:tcPr>
            <w:tcW w:w="1857" w:type="dxa"/>
            <w:tcBorders>
              <w:top w:val="nil"/>
              <w:bottom w:val="single" w:sz="4" w:space="0" w:color="auto"/>
            </w:tcBorders>
          </w:tcPr>
          <w:p w14:paraId="32174461" w14:textId="77777777" w:rsidR="0035279F" w:rsidRPr="00095810" w:rsidRDefault="0035279F" w:rsidP="007D0377">
            <w:r w:rsidRPr="00095810">
              <w:t>251 (100)</w:t>
            </w:r>
          </w:p>
        </w:tc>
        <w:tc>
          <w:tcPr>
            <w:tcW w:w="1861" w:type="dxa"/>
            <w:tcBorders>
              <w:top w:val="nil"/>
              <w:bottom w:val="single" w:sz="4" w:space="0" w:color="auto"/>
            </w:tcBorders>
          </w:tcPr>
          <w:p w14:paraId="41A6F908" w14:textId="77777777" w:rsidR="0035279F" w:rsidRPr="00095810" w:rsidRDefault="0035279F" w:rsidP="007D0377">
            <w:r w:rsidRPr="00095810">
              <w:t>0 (0.00)</w:t>
            </w:r>
          </w:p>
        </w:tc>
        <w:tc>
          <w:tcPr>
            <w:tcW w:w="1855" w:type="dxa"/>
            <w:tcBorders>
              <w:top w:val="nil"/>
              <w:bottom w:val="single" w:sz="4" w:space="0" w:color="auto"/>
            </w:tcBorders>
          </w:tcPr>
          <w:p w14:paraId="3DAC7FCC" w14:textId="77777777" w:rsidR="0035279F" w:rsidRPr="00095810" w:rsidRDefault="0035279F" w:rsidP="007D0377">
            <w:r w:rsidRPr="00095810">
              <w:t>295 (100)</w:t>
            </w:r>
          </w:p>
        </w:tc>
      </w:tr>
    </w:tbl>
    <w:p w14:paraId="736AADAE" w14:textId="77777777" w:rsidR="0035279F" w:rsidRPr="00095810" w:rsidRDefault="0035279F" w:rsidP="0035279F">
      <w:pPr>
        <w:ind w:left="2520"/>
      </w:pPr>
      <w:r w:rsidRPr="003334EF">
        <w:rPr>
          <w:vertAlign w:val="superscript"/>
        </w:rPr>
        <w:t>1</w:t>
      </w:r>
      <w:r>
        <w:t>GPC: Gram positive cocci</w:t>
      </w:r>
    </w:p>
    <w:p w14:paraId="5E95D70F" w14:textId="77777777" w:rsidR="0035279F" w:rsidRPr="00095810" w:rsidRDefault="0035279F" w:rsidP="0035279F">
      <w:pPr>
        <w:ind w:left="2520"/>
      </w:pPr>
      <w:r w:rsidRPr="003334EF">
        <w:rPr>
          <w:vertAlign w:val="superscript"/>
        </w:rPr>
        <w:t>2</w:t>
      </w:r>
      <w:r>
        <w:t>GNB: gram negative bacilli</w:t>
      </w:r>
    </w:p>
    <w:p w14:paraId="35683530" w14:textId="77777777" w:rsidR="0035279F" w:rsidRPr="00095810" w:rsidRDefault="0035279F" w:rsidP="0035279F"/>
    <w:p w14:paraId="79CD4B00" w14:textId="17C48329" w:rsidR="0035279F" w:rsidRDefault="0035279F" w:rsidP="0035279F"/>
    <w:p w14:paraId="68E87C55" w14:textId="39F6AAD0" w:rsidR="008D3A2C" w:rsidRDefault="008D3A2C" w:rsidP="0035279F"/>
    <w:p w14:paraId="4703B08C" w14:textId="7398D388" w:rsidR="008D3A2C" w:rsidRDefault="008D3A2C" w:rsidP="0035279F"/>
    <w:p w14:paraId="48F7FF18" w14:textId="77777777" w:rsidR="008D3A2C" w:rsidRPr="00095810" w:rsidRDefault="008D3A2C" w:rsidP="0035279F"/>
    <w:p w14:paraId="53C333AA" w14:textId="77777777" w:rsidR="0035279F" w:rsidRPr="00095810" w:rsidRDefault="0035279F" w:rsidP="0035279F">
      <w:pPr>
        <w:ind w:left="2520"/>
      </w:pPr>
      <w:r w:rsidRPr="00095810">
        <w:lastRenderedPageBreak/>
        <w:t>Supplementary table 2: The susceptibility patterns of tested antibiotics against ESBL positive bacteria at the MDS-lancet laboratories Ghana from 2017 to 2021</w:t>
      </w:r>
    </w:p>
    <w:tbl>
      <w:tblPr>
        <w:tblStyle w:val="TableGrid"/>
        <w:tblW w:w="9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gridCol w:w="1980"/>
        <w:gridCol w:w="1260"/>
        <w:gridCol w:w="1440"/>
      </w:tblGrid>
      <w:tr w:rsidR="0035279F" w:rsidRPr="00095810" w14:paraId="7833AC87" w14:textId="77777777" w:rsidTr="007D0377">
        <w:tc>
          <w:tcPr>
            <w:tcW w:w="2430" w:type="dxa"/>
            <w:vMerge w:val="restart"/>
            <w:tcBorders>
              <w:top w:val="single" w:sz="4" w:space="0" w:color="auto"/>
              <w:bottom w:val="nil"/>
            </w:tcBorders>
          </w:tcPr>
          <w:p w14:paraId="02A1D38F" w14:textId="77777777" w:rsidR="0035279F" w:rsidRPr="00095810" w:rsidRDefault="0035279F" w:rsidP="007D0377">
            <w:r w:rsidRPr="00095810">
              <w:t>Antibiotic</w:t>
            </w:r>
          </w:p>
        </w:tc>
        <w:tc>
          <w:tcPr>
            <w:tcW w:w="5400" w:type="dxa"/>
            <w:gridSpan w:val="3"/>
            <w:tcBorders>
              <w:top w:val="single" w:sz="4" w:space="0" w:color="auto"/>
              <w:bottom w:val="nil"/>
            </w:tcBorders>
          </w:tcPr>
          <w:p w14:paraId="153DBD6A" w14:textId="77777777" w:rsidR="0035279F" w:rsidRPr="00095810" w:rsidRDefault="0035279F" w:rsidP="007D0377">
            <w:pPr>
              <w:jc w:val="center"/>
            </w:pPr>
            <w:r w:rsidRPr="00095810">
              <w:t>ESBL+</w:t>
            </w:r>
          </w:p>
        </w:tc>
        <w:tc>
          <w:tcPr>
            <w:tcW w:w="1440" w:type="dxa"/>
            <w:vMerge w:val="restart"/>
          </w:tcPr>
          <w:p w14:paraId="7C984248" w14:textId="77777777" w:rsidR="0035279F" w:rsidRPr="00095810" w:rsidRDefault="0035279F" w:rsidP="007D0377">
            <w:r w:rsidRPr="00095810">
              <w:t>Total</w:t>
            </w:r>
          </w:p>
        </w:tc>
      </w:tr>
      <w:tr w:rsidR="0035279F" w:rsidRPr="00095810" w14:paraId="3AC4AE97" w14:textId="77777777" w:rsidTr="007D0377">
        <w:tc>
          <w:tcPr>
            <w:tcW w:w="2430" w:type="dxa"/>
            <w:vMerge/>
            <w:tcBorders>
              <w:top w:val="nil"/>
              <w:bottom w:val="single" w:sz="4" w:space="0" w:color="auto"/>
            </w:tcBorders>
          </w:tcPr>
          <w:p w14:paraId="716EB84B" w14:textId="77777777" w:rsidR="0035279F" w:rsidRPr="00095810" w:rsidRDefault="0035279F" w:rsidP="007D0377"/>
        </w:tc>
        <w:tc>
          <w:tcPr>
            <w:tcW w:w="2160" w:type="dxa"/>
            <w:tcBorders>
              <w:top w:val="nil"/>
              <w:bottom w:val="single" w:sz="4" w:space="0" w:color="auto"/>
            </w:tcBorders>
          </w:tcPr>
          <w:p w14:paraId="3FA0FBD3" w14:textId="77777777" w:rsidR="0035279F" w:rsidRPr="00095810" w:rsidRDefault="0035279F" w:rsidP="007D0377">
            <w:r w:rsidRPr="00095810">
              <w:t>S</w:t>
            </w:r>
          </w:p>
        </w:tc>
        <w:tc>
          <w:tcPr>
            <w:tcW w:w="1980" w:type="dxa"/>
            <w:tcBorders>
              <w:top w:val="nil"/>
              <w:bottom w:val="single" w:sz="4" w:space="0" w:color="auto"/>
            </w:tcBorders>
          </w:tcPr>
          <w:p w14:paraId="1DE99AC2" w14:textId="77777777" w:rsidR="0035279F" w:rsidRPr="00095810" w:rsidRDefault="0035279F" w:rsidP="007D0377">
            <w:r w:rsidRPr="00095810">
              <w:t>R</w:t>
            </w:r>
          </w:p>
        </w:tc>
        <w:tc>
          <w:tcPr>
            <w:tcW w:w="1260" w:type="dxa"/>
            <w:tcBorders>
              <w:top w:val="nil"/>
              <w:bottom w:val="single" w:sz="4" w:space="0" w:color="auto"/>
            </w:tcBorders>
          </w:tcPr>
          <w:p w14:paraId="25E2B46F" w14:textId="77777777" w:rsidR="0035279F" w:rsidRPr="00095810" w:rsidRDefault="0035279F" w:rsidP="007D0377">
            <w:r w:rsidRPr="00095810">
              <w:t>N/A</w:t>
            </w:r>
          </w:p>
        </w:tc>
        <w:tc>
          <w:tcPr>
            <w:tcW w:w="1440" w:type="dxa"/>
            <w:vMerge/>
          </w:tcPr>
          <w:p w14:paraId="0530C365" w14:textId="77777777" w:rsidR="0035279F" w:rsidRPr="00095810" w:rsidRDefault="0035279F" w:rsidP="007D0377"/>
        </w:tc>
      </w:tr>
      <w:tr w:rsidR="0035279F" w:rsidRPr="00095810" w14:paraId="139C2475" w14:textId="77777777" w:rsidTr="007D0377">
        <w:tc>
          <w:tcPr>
            <w:tcW w:w="2430" w:type="dxa"/>
            <w:tcBorders>
              <w:top w:val="single" w:sz="4" w:space="0" w:color="auto"/>
            </w:tcBorders>
          </w:tcPr>
          <w:p w14:paraId="266AB9D6" w14:textId="77777777" w:rsidR="0035279F" w:rsidRPr="00095810" w:rsidRDefault="0035279F" w:rsidP="007D0377">
            <w:r w:rsidRPr="00095810">
              <w:t>Amikacin</w:t>
            </w:r>
          </w:p>
        </w:tc>
        <w:tc>
          <w:tcPr>
            <w:tcW w:w="2160" w:type="dxa"/>
            <w:tcBorders>
              <w:top w:val="single" w:sz="4" w:space="0" w:color="auto"/>
            </w:tcBorders>
          </w:tcPr>
          <w:p w14:paraId="67681E8E" w14:textId="77777777" w:rsidR="0035279F" w:rsidRPr="00095810" w:rsidRDefault="0035279F" w:rsidP="007D0377">
            <w:r w:rsidRPr="00095810">
              <w:t>9,273 (94.61)</w:t>
            </w:r>
          </w:p>
        </w:tc>
        <w:tc>
          <w:tcPr>
            <w:tcW w:w="1980" w:type="dxa"/>
            <w:tcBorders>
              <w:top w:val="single" w:sz="4" w:space="0" w:color="auto"/>
            </w:tcBorders>
          </w:tcPr>
          <w:p w14:paraId="2069294B" w14:textId="77777777" w:rsidR="0035279F" w:rsidRPr="00095810" w:rsidRDefault="0035279F" w:rsidP="007D0377">
            <w:r w:rsidRPr="00095810">
              <w:t>522 (5.33)</w:t>
            </w:r>
          </w:p>
        </w:tc>
        <w:tc>
          <w:tcPr>
            <w:tcW w:w="1260" w:type="dxa"/>
            <w:tcBorders>
              <w:top w:val="single" w:sz="4" w:space="0" w:color="auto"/>
            </w:tcBorders>
          </w:tcPr>
          <w:p w14:paraId="7D61F7D0" w14:textId="77777777" w:rsidR="0035279F" w:rsidRPr="00095810" w:rsidRDefault="0035279F" w:rsidP="007D0377">
            <w:r w:rsidRPr="00095810">
              <w:t xml:space="preserve"> 6 (0.06)</w:t>
            </w:r>
          </w:p>
        </w:tc>
        <w:tc>
          <w:tcPr>
            <w:tcW w:w="1440" w:type="dxa"/>
          </w:tcPr>
          <w:p w14:paraId="326CD109" w14:textId="77777777" w:rsidR="0035279F" w:rsidRPr="00095810" w:rsidRDefault="0035279F" w:rsidP="007D0377">
            <w:r>
              <w:t>9,801</w:t>
            </w:r>
          </w:p>
        </w:tc>
      </w:tr>
      <w:tr w:rsidR="0035279F" w:rsidRPr="00095810" w14:paraId="2DF547B9" w14:textId="77777777" w:rsidTr="007D0377">
        <w:tc>
          <w:tcPr>
            <w:tcW w:w="2430" w:type="dxa"/>
          </w:tcPr>
          <w:p w14:paraId="682F5C57" w14:textId="77777777" w:rsidR="0035279F" w:rsidRPr="00095810" w:rsidRDefault="0035279F" w:rsidP="007D0377">
            <w:r w:rsidRPr="00095810">
              <w:t>Ciprofloxacin</w:t>
            </w:r>
          </w:p>
        </w:tc>
        <w:tc>
          <w:tcPr>
            <w:tcW w:w="2160" w:type="dxa"/>
          </w:tcPr>
          <w:p w14:paraId="7BF66C83" w14:textId="77777777" w:rsidR="0035279F" w:rsidRPr="00095810" w:rsidRDefault="0035279F" w:rsidP="007D0377">
            <w:r w:rsidRPr="00095810">
              <w:t>1,340 (13.67)</w:t>
            </w:r>
          </w:p>
        </w:tc>
        <w:tc>
          <w:tcPr>
            <w:tcW w:w="1980" w:type="dxa"/>
          </w:tcPr>
          <w:p w14:paraId="37ADE7E9" w14:textId="77777777" w:rsidR="0035279F" w:rsidRPr="00095810" w:rsidRDefault="0035279F" w:rsidP="007D0377">
            <w:r w:rsidRPr="00095810">
              <w:t>8,425 (85.96)</w:t>
            </w:r>
          </w:p>
        </w:tc>
        <w:tc>
          <w:tcPr>
            <w:tcW w:w="1260" w:type="dxa"/>
          </w:tcPr>
          <w:p w14:paraId="25A6951C" w14:textId="77777777" w:rsidR="0035279F" w:rsidRPr="00095810" w:rsidRDefault="0035279F" w:rsidP="007D0377">
            <w:r w:rsidRPr="00095810">
              <w:t>36 (0.37)</w:t>
            </w:r>
          </w:p>
        </w:tc>
        <w:tc>
          <w:tcPr>
            <w:tcW w:w="1440" w:type="dxa"/>
          </w:tcPr>
          <w:p w14:paraId="02B3273F" w14:textId="77777777" w:rsidR="0035279F" w:rsidRPr="00095810" w:rsidRDefault="0035279F" w:rsidP="007D0377">
            <w:r>
              <w:t>9,801</w:t>
            </w:r>
          </w:p>
        </w:tc>
      </w:tr>
      <w:tr w:rsidR="0035279F" w:rsidRPr="00095810" w14:paraId="39320EDB" w14:textId="77777777" w:rsidTr="007D0377">
        <w:tc>
          <w:tcPr>
            <w:tcW w:w="2430" w:type="dxa"/>
          </w:tcPr>
          <w:p w14:paraId="35CD41A7" w14:textId="77777777" w:rsidR="0035279F" w:rsidRPr="00095810" w:rsidRDefault="0035279F" w:rsidP="007D0377">
            <w:r w:rsidRPr="00095810">
              <w:t>Cotrimoxazole</w:t>
            </w:r>
          </w:p>
        </w:tc>
        <w:tc>
          <w:tcPr>
            <w:tcW w:w="2160" w:type="dxa"/>
          </w:tcPr>
          <w:p w14:paraId="1E5C6C0D" w14:textId="77777777" w:rsidR="0035279F" w:rsidRPr="00095810" w:rsidRDefault="0035279F" w:rsidP="007D0377">
            <w:r w:rsidRPr="00095810">
              <w:t>862 (8.80)</w:t>
            </w:r>
          </w:p>
        </w:tc>
        <w:tc>
          <w:tcPr>
            <w:tcW w:w="1980" w:type="dxa"/>
          </w:tcPr>
          <w:p w14:paraId="5AA9F408" w14:textId="77777777" w:rsidR="0035279F" w:rsidRPr="00095810" w:rsidRDefault="0035279F" w:rsidP="007D0377">
            <w:r w:rsidRPr="00095810">
              <w:t>8,791 (89.69)</w:t>
            </w:r>
          </w:p>
        </w:tc>
        <w:tc>
          <w:tcPr>
            <w:tcW w:w="1260" w:type="dxa"/>
          </w:tcPr>
          <w:p w14:paraId="4503B16B" w14:textId="77777777" w:rsidR="0035279F" w:rsidRPr="00095810" w:rsidRDefault="0035279F" w:rsidP="007D0377">
            <w:r w:rsidRPr="00095810">
              <w:t>148 (1.51)</w:t>
            </w:r>
          </w:p>
        </w:tc>
        <w:tc>
          <w:tcPr>
            <w:tcW w:w="1440" w:type="dxa"/>
          </w:tcPr>
          <w:p w14:paraId="39BA3FE5" w14:textId="77777777" w:rsidR="0035279F" w:rsidRPr="00095810" w:rsidRDefault="0035279F" w:rsidP="007D0377">
            <w:r>
              <w:t>9,801</w:t>
            </w:r>
          </w:p>
        </w:tc>
      </w:tr>
      <w:tr w:rsidR="0035279F" w:rsidRPr="00095810" w14:paraId="612928B9" w14:textId="77777777" w:rsidTr="007D0377">
        <w:tc>
          <w:tcPr>
            <w:tcW w:w="2430" w:type="dxa"/>
          </w:tcPr>
          <w:p w14:paraId="5070B928" w14:textId="77777777" w:rsidR="0035279F" w:rsidRPr="00095810" w:rsidRDefault="0035279F" w:rsidP="007D0377">
            <w:r w:rsidRPr="00095810">
              <w:t>Ertapenem</w:t>
            </w:r>
          </w:p>
        </w:tc>
        <w:tc>
          <w:tcPr>
            <w:tcW w:w="2160" w:type="dxa"/>
          </w:tcPr>
          <w:p w14:paraId="0F7C05F5" w14:textId="77777777" w:rsidR="0035279F" w:rsidRPr="00095810" w:rsidRDefault="0035279F" w:rsidP="007D0377">
            <w:r w:rsidRPr="00095810">
              <w:t>9,591 (97.86)</w:t>
            </w:r>
          </w:p>
        </w:tc>
        <w:tc>
          <w:tcPr>
            <w:tcW w:w="1980" w:type="dxa"/>
          </w:tcPr>
          <w:p w14:paraId="23FD33FD" w14:textId="77777777" w:rsidR="0035279F" w:rsidRPr="00095810" w:rsidRDefault="0035279F" w:rsidP="007D0377">
            <w:r w:rsidRPr="00095810">
              <w:t>203 (2.07)</w:t>
            </w:r>
          </w:p>
        </w:tc>
        <w:tc>
          <w:tcPr>
            <w:tcW w:w="1260" w:type="dxa"/>
          </w:tcPr>
          <w:p w14:paraId="43C03C4A" w14:textId="77777777" w:rsidR="0035279F" w:rsidRPr="00095810" w:rsidRDefault="0035279F" w:rsidP="007D0377">
            <w:r w:rsidRPr="00095810">
              <w:t>7 (0.07)</w:t>
            </w:r>
          </w:p>
        </w:tc>
        <w:tc>
          <w:tcPr>
            <w:tcW w:w="1440" w:type="dxa"/>
          </w:tcPr>
          <w:p w14:paraId="40D5B262" w14:textId="77777777" w:rsidR="0035279F" w:rsidRPr="00095810" w:rsidRDefault="0035279F" w:rsidP="007D0377">
            <w:r>
              <w:t>9,801</w:t>
            </w:r>
          </w:p>
        </w:tc>
      </w:tr>
      <w:tr w:rsidR="0035279F" w:rsidRPr="00095810" w14:paraId="5869A370" w14:textId="77777777" w:rsidTr="007D0377">
        <w:tc>
          <w:tcPr>
            <w:tcW w:w="2430" w:type="dxa"/>
          </w:tcPr>
          <w:p w14:paraId="030C3A38" w14:textId="77777777" w:rsidR="0035279F" w:rsidRPr="00095810" w:rsidRDefault="0035279F" w:rsidP="007D0377">
            <w:r w:rsidRPr="00095810">
              <w:t>Fosfomycin</w:t>
            </w:r>
          </w:p>
        </w:tc>
        <w:tc>
          <w:tcPr>
            <w:tcW w:w="2160" w:type="dxa"/>
          </w:tcPr>
          <w:p w14:paraId="0722373C" w14:textId="77777777" w:rsidR="0035279F" w:rsidRPr="00095810" w:rsidRDefault="0035279F" w:rsidP="007D0377">
            <w:r w:rsidRPr="00095810">
              <w:t>8,937 (91.18)</w:t>
            </w:r>
          </w:p>
        </w:tc>
        <w:tc>
          <w:tcPr>
            <w:tcW w:w="1980" w:type="dxa"/>
          </w:tcPr>
          <w:p w14:paraId="46ADB7D0" w14:textId="77777777" w:rsidR="0035279F" w:rsidRPr="00095810" w:rsidRDefault="0035279F" w:rsidP="007D0377">
            <w:r w:rsidRPr="00095810">
              <w:t>529 (5.40)</w:t>
            </w:r>
          </w:p>
        </w:tc>
        <w:tc>
          <w:tcPr>
            <w:tcW w:w="1260" w:type="dxa"/>
          </w:tcPr>
          <w:p w14:paraId="11718E2F" w14:textId="77777777" w:rsidR="0035279F" w:rsidRPr="00095810" w:rsidRDefault="0035279F" w:rsidP="007D0377">
            <w:r w:rsidRPr="00095810">
              <w:t>335 (3.42)</w:t>
            </w:r>
          </w:p>
        </w:tc>
        <w:tc>
          <w:tcPr>
            <w:tcW w:w="1440" w:type="dxa"/>
          </w:tcPr>
          <w:p w14:paraId="4C684D48" w14:textId="77777777" w:rsidR="0035279F" w:rsidRPr="00095810" w:rsidRDefault="0035279F" w:rsidP="007D0377">
            <w:r>
              <w:t>9,801</w:t>
            </w:r>
          </w:p>
        </w:tc>
      </w:tr>
      <w:tr w:rsidR="0035279F" w:rsidRPr="00095810" w14:paraId="3B261A6F" w14:textId="77777777" w:rsidTr="007D0377">
        <w:tc>
          <w:tcPr>
            <w:tcW w:w="2430" w:type="dxa"/>
          </w:tcPr>
          <w:p w14:paraId="67AFE92F" w14:textId="77777777" w:rsidR="0035279F" w:rsidRPr="00095810" w:rsidRDefault="0035279F" w:rsidP="007D0377">
            <w:r w:rsidRPr="00095810">
              <w:t>Gentamycin</w:t>
            </w:r>
          </w:p>
        </w:tc>
        <w:tc>
          <w:tcPr>
            <w:tcW w:w="2160" w:type="dxa"/>
          </w:tcPr>
          <w:p w14:paraId="6291A6AF" w14:textId="77777777" w:rsidR="0035279F" w:rsidRPr="00095810" w:rsidRDefault="0035279F" w:rsidP="007D0377">
            <w:r w:rsidRPr="00095810">
              <w:t>4,108 (41.91)</w:t>
            </w:r>
          </w:p>
        </w:tc>
        <w:tc>
          <w:tcPr>
            <w:tcW w:w="1980" w:type="dxa"/>
          </w:tcPr>
          <w:p w14:paraId="08B47606" w14:textId="77777777" w:rsidR="0035279F" w:rsidRPr="00095810" w:rsidRDefault="0035279F" w:rsidP="007D0377">
            <w:r w:rsidRPr="00095810">
              <w:t>5,693 (58.09)</w:t>
            </w:r>
          </w:p>
        </w:tc>
        <w:tc>
          <w:tcPr>
            <w:tcW w:w="1260" w:type="dxa"/>
          </w:tcPr>
          <w:p w14:paraId="0E206D9E" w14:textId="77777777" w:rsidR="0035279F" w:rsidRPr="00095810" w:rsidRDefault="0035279F" w:rsidP="007D0377">
            <w:r w:rsidRPr="00095810">
              <w:t>0 (0.00)</w:t>
            </w:r>
          </w:p>
        </w:tc>
        <w:tc>
          <w:tcPr>
            <w:tcW w:w="1440" w:type="dxa"/>
          </w:tcPr>
          <w:p w14:paraId="0D1A0B09" w14:textId="77777777" w:rsidR="0035279F" w:rsidRPr="00095810" w:rsidRDefault="0035279F" w:rsidP="007D0377">
            <w:r>
              <w:t>9,801</w:t>
            </w:r>
          </w:p>
        </w:tc>
      </w:tr>
      <w:tr w:rsidR="0035279F" w:rsidRPr="00095810" w14:paraId="66337C2B" w14:textId="77777777" w:rsidTr="007D0377">
        <w:tc>
          <w:tcPr>
            <w:tcW w:w="2430" w:type="dxa"/>
          </w:tcPr>
          <w:p w14:paraId="3FD0D6B6" w14:textId="77777777" w:rsidR="0035279F" w:rsidRPr="00095810" w:rsidRDefault="0035279F" w:rsidP="007D0377">
            <w:r w:rsidRPr="00095810">
              <w:t>Imipenem</w:t>
            </w:r>
          </w:p>
        </w:tc>
        <w:tc>
          <w:tcPr>
            <w:tcW w:w="2160" w:type="dxa"/>
          </w:tcPr>
          <w:p w14:paraId="49C9DB69" w14:textId="77777777" w:rsidR="0035279F" w:rsidRPr="00095810" w:rsidRDefault="0035279F" w:rsidP="007D0377">
            <w:r w:rsidRPr="00095810">
              <w:t>9,565 (97.59)</w:t>
            </w:r>
          </w:p>
        </w:tc>
        <w:tc>
          <w:tcPr>
            <w:tcW w:w="1980" w:type="dxa"/>
          </w:tcPr>
          <w:p w14:paraId="5FF31612" w14:textId="77777777" w:rsidR="0035279F" w:rsidRPr="00095810" w:rsidRDefault="0035279F" w:rsidP="007D0377">
            <w:r w:rsidRPr="00095810">
              <w:t>113 (1.15)</w:t>
            </w:r>
          </w:p>
        </w:tc>
        <w:tc>
          <w:tcPr>
            <w:tcW w:w="1260" w:type="dxa"/>
          </w:tcPr>
          <w:p w14:paraId="0BA2A2F5" w14:textId="77777777" w:rsidR="0035279F" w:rsidRPr="00095810" w:rsidRDefault="0035279F" w:rsidP="007D0377">
            <w:r w:rsidRPr="00095810">
              <w:t>123 (1.25)</w:t>
            </w:r>
          </w:p>
        </w:tc>
        <w:tc>
          <w:tcPr>
            <w:tcW w:w="1440" w:type="dxa"/>
          </w:tcPr>
          <w:p w14:paraId="7952527D" w14:textId="77777777" w:rsidR="0035279F" w:rsidRPr="00095810" w:rsidRDefault="0035279F" w:rsidP="007D0377">
            <w:r>
              <w:t>9,801</w:t>
            </w:r>
          </w:p>
        </w:tc>
      </w:tr>
      <w:tr w:rsidR="0035279F" w:rsidRPr="00095810" w14:paraId="3E2B5406" w14:textId="77777777" w:rsidTr="007D0377">
        <w:tc>
          <w:tcPr>
            <w:tcW w:w="2430" w:type="dxa"/>
          </w:tcPr>
          <w:p w14:paraId="602F7A13" w14:textId="77777777" w:rsidR="0035279F" w:rsidRPr="00095810" w:rsidRDefault="0035279F" w:rsidP="007D0377">
            <w:r w:rsidRPr="00095810">
              <w:t>Meropenem</w:t>
            </w:r>
          </w:p>
        </w:tc>
        <w:tc>
          <w:tcPr>
            <w:tcW w:w="2160" w:type="dxa"/>
          </w:tcPr>
          <w:p w14:paraId="186B1FCB" w14:textId="77777777" w:rsidR="0035279F" w:rsidRPr="00095810" w:rsidRDefault="0035279F" w:rsidP="007D0377">
            <w:r w:rsidRPr="00095810">
              <w:t>9,601 (97.96)</w:t>
            </w:r>
          </w:p>
        </w:tc>
        <w:tc>
          <w:tcPr>
            <w:tcW w:w="1980" w:type="dxa"/>
          </w:tcPr>
          <w:p w14:paraId="60AF7002" w14:textId="77777777" w:rsidR="0035279F" w:rsidRPr="00095810" w:rsidRDefault="0035279F" w:rsidP="007D0377">
            <w:r w:rsidRPr="00095810">
              <w:t>124 (1.27)</w:t>
            </w:r>
          </w:p>
        </w:tc>
        <w:tc>
          <w:tcPr>
            <w:tcW w:w="1260" w:type="dxa"/>
          </w:tcPr>
          <w:p w14:paraId="4568DE95" w14:textId="77777777" w:rsidR="0035279F" w:rsidRPr="00095810" w:rsidRDefault="0035279F" w:rsidP="007D0377">
            <w:r w:rsidRPr="00095810">
              <w:t>76 (0.78)</w:t>
            </w:r>
          </w:p>
        </w:tc>
        <w:tc>
          <w:tcPr>
            <w:tcW w:w="1440" w:type="dxa"/>
          </w:tcPr>
          <w:p w14:paraId="632FDC82" w14:textId="77777777" w:rsidR="0035279F" w:rsidRPr="00095810" w:rsidRDefault="0035279F" w:rsidP="007D0377">
            <w:r>
              <w:t>9,801</w:t>
            </w:r>
          </w:p>
        </w:tc>
      </w:tr>
      <w:tr w:rsidR="0035279F" w:rsidRPr="00095810" w14:paraId="4E8783E0" w14:textId="77777777" w:rsidTr="007D0377">
        <w:tc>
          <w:tcPr>
            <w:tcW w:w="2430" w:type="dxa"/>
          </w:tcPr>
          <w:p w14:paraId="1F433A21" w14:textId="77777777" w:rsidR="0035279F" w:rsidRPr="00095810" w:rsidRDefault="0035279F" w:rsidP="007D0377">
            <w:r w:rsidRPr="00095810">
              <w:t>Nitrofurantoin</w:t>
            </w:r>
          </w:p>
        </w:tc>
        <w:tc>
          <w:tcPr>
            <w:tcW w:w="2160" w:type="dxa"/>
          </w:tcPr>
          <w:p w14:paraId="7119D68E" w14:textId="77777777" w:rsidR="0035279F" w:rsidRPr="00095810" w:rsidRDefault="0035279F" w:rsidP="007D0377">
            <w:r w:rsidRPr="00095810">
              <w:t>5,648 (57.63)</w:t>
            </w:r>
          </w:p>
        </w:tc>
        <w:tc>
          <w:tcPr>
            <w:tcW w:w="1980" w:type="dxa"/>
          </w:tcPr>
          <w:p w14:paraId="07490C3C" w14:textId="77777777" w:rsidR="0035279F" w:rsidRPr="00095810" w:rsidRDefault="0035279F" w:rsidP="007D0377">
            <w:r w:rsidRPr="00095810">
              <w:t>4,077 (41.60)</w:t>
            </w:r>
          </w:p>
        </w:tc>
        <w:tc>
          <w:tcPr>
            <w:tcW w:w="1260" w:type="dxa"/>
          </w:tcPr>
          <w:p w14:paraId="18671D03" w14:textId="77777777" w:rsidR="0035279F" w:rsidRPr="00095810" w:rsidRDefault="0035279F" w:rsidP="007D0377">
            <w:r w:rsidRPr="00095810">
              <w:t>76 (0.78)</w:t>
            </w:r>
          </w:p>
        </w:tc>
        <w:tc>
          <w:tcPr>
            <w:tcW w:w="1440" w:type="dxa"/>
          </w:tcPr>
          <w:p w14:paraId="46D0ACF1" w14:textId="77777777" w:rsidR="0035279F" w:rsidRPr="00095810" w:rsidRDefault="0035279F" w:rsidP="007D0377">
            <w:r>
              <w:t>9,801</w:t>
            </w:r>
          </w:p>
        </w:tc>
      </w:tr>
      <w:tr w:rsidR="0035279F" w:rsidRPr="00095810" w14:paraId="4D97AF24" w14:textId="77777777" w:rsidTr="007D0377">
        <w:tc>
          <w:tcPr>
            <w:tcW w:w="2430" w:type="dxa"/>
          </w:tcPr>
          <w:p w14:paraId="3FDAF88C" w14:textId="77777777" w:rsidR="0035279F" w:rsidRPr="00095810" w:rsidRDefault="0035279F" w:rsidP="007D0377">
            <w:proofErr w:type="spellStart"/>
            <w:r w:rsidRPr="00095810">
              <w:t>Tegicyclin</w:t>
            </w:r>
            <w:proofErr w:type="spellEnd"/>
          </w:p>
        </w:tc>
        <w:tc>
          <w:tcPr>
            <w:tcW w:w="2160" w:type="dxa"/>
          </w:tcPr>
          <w:p w14:paraId="4E7DFA56" w14:textId="77777777" w:rsidR="0035279F" w:rsidRPr="00095810" w:rsidRDefault="0035279F" w:rsidP="007D0377">
            <w:r w:rsidRPr="00095810">
              <w:t>7,803 (79.61)</w:t>
            </w:r>
          </w:p>
        </w:tc>
        <w:tc>
          <w:tcPr>
            <w:tcW w:w="1980" w:type="dxa"/>
          </w:tcPr>
          <w:p w14:paraId="51F98929" w14:textId="77777777" w:rsidR="0035279F" w:rsidRPr="00095810" w:rsidRDefault="0035279F" w:rsidP="007D0377">
            <w:r w:rsidRPr="00095810">
              <w:t>462 (4.71)</w:t>
            </w:r>
          </w:p>
        </w:tc>
        <w:tc>
          <w:tcPr>
            <w:tcW w:w="1260" w:type="dxa"/>
          </w:tcPr>
          <w:p w14:paraId="6D0FD484" w14:textId="77777777" w:rsidR="0035279F" w:rsidRPr="00095810" w:rsidRDefault="0035279F" w:rsidP="007D0377">
            <w:r w:rsidRPr="00095810">
              <w:t>1,536 (15.67)</w:t>
            </w:r>
          </w:p>
        </w:tc>
        <w:tc>
          <w:tcPr>
            <w:tcW w:w="1440" w:type="dxa"/>
          </w:tcPr>
          <w:p w14:paraId="1358B801" w14:textId="77777777" w:rsidR="0035279F" w:rsidRPr="00095810" w:rsidRDefault="0035279F" w:rsidP="007D0377">
            <w:r>
              <w:t>9,801</w:t>
            </w:r>
          </w:p>
        </w:tc>
      </w:tr>
    </w:tbl>
    <w:p w14:paraId="4F26DB6F" w14:textId="77777777" w:rsidR="0035279F" w:rsidRPr="00095810" w:rsidRDefault="0035279F" w:rsidP="0035279F">
      <w:pPr>
        <w:ind w:left="2520"/>
      </w:pPr>
      <w:r w:rsidRPr="00095810">
        <w:t xml:space="preserve">N/A: not applicable means that antibiotic was not reported for the isolate or was not available for the isolated or is not tested at all for the isolate and as such not reported. </w:t>
      </w:r>
    </w:p>
    <w:p w14:paraId="2C6B79E0" w14:textId="77777777" w:rsidR="0001642D" w:rsidRDefault="00000000"/>
    <w:sectPr w:rsidR="00016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7"/>
    <w:rsid w:val="00126103"/>
    <w:rsid w:val="001347AA"/>
    <w:rsid w:val="001849F0"/>
    <w:rsid w:val="001C3280"/>
    <w:rsid w:val="002E5B17"/>
    <w:rsid w:val="0035279F"/>
    <w:rsid w:val="003C382F"/>
    <w:rsid w:val="003D587B"/>
    <w:rsid w:val="004145B5"/>
    <w:rsid w:val="004E46C5"/>
    <w:rsid w:val="00587616"/>
    <w:rsid w:val="00663527"/>
    <w:rsid w:val="008231AA"/>
    <w:rsid w:val="008C465B"/>
    <w:rsid w:val="008D3A2C"/>
    <w:rsid w:val="008E6FB3"/>
    <w:rsid w:val="00AA733D"/>
    <w:rsid w:val="00B10514"/>
    <w:rsid w:val="00C61301"/>
    <w:rsid w:val="00C748F4"/>
    <w:rsid w:val="00CA4FD4"/>
    <w:rsid w:val="00CD1C85"/>
    <w:rsid w:val="00E2284B"/>
    <w:rsid w:val="00FF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D683"/>
  <w15:chartTrackingRefBased/>
  <w15:docId w15:val="{32A1A5D8-978C-444E-849D-DE45D457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9F"/>
    <w:pPr>
      <w:spacing w:after="0" w:line="260" w:lineRule="atLeast"/>
      <w:jc w:val="both"/>
    </w:pPr>
    <w:rPr>
      <w:rFonts w:ascii="Palatino Linotype" w:eastAsia="SimSun" w:hAnsi="Palatino Linotype" w:cs="Times New Roman"/>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79F"/>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62BackMatter">
    <w:name w:val="MDPI_6.2_BackMatter"/>
    <w:qFormat/>
    <w:rsid w:val="0035279F"/>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CommentReference">
    <w:name w:val="annotation reference"/>
    <w:uiPriority w:val="99"/>
    <w:rsid w:val="0035279F"/>
    <w:rPr>
      <w:sz w:val="21"/>
      <w:szCs w:val="21"/>
    </w:rPr>
  </w:style>
  <w:style w:type="paragraph" w:styleId="CommentText">
    <w:name w:val="annotation text"/>
    <w:basedOn w:val="Normal"/>
    <w:link w:val="CommentTextChar"/>
    <w:uiPriority w:val="99"/>
    <w:rsid w:val="0035279F"/>
  </w:style>
  <w:style w:type="character" w:customStyle="1" w:styleId="CommentTextChar">
    <w:name w:val="Comment Text Char"/>
    <w:basedOn w:val="DefaultParagraphFont"/>
    <w:link w:val="CommentText"/>
    <w:uiPriority w:val="99"/>
    <w:rsid w:val="0035279F"/>
    <w:rPr>
      <w:rFonts w:ascii="Palatino Linotype" w:eastAsia="SimSun" w:hAnsi="Palatino Linotype"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Asamoah</dc:creator>
  <cp:keywords/>
  <dc:description/>
  <cp:lastModifiedBy>Asamoah</cp:lastModifiedBy>
  <cp:revision>3</cp:revision>
  <dcterms:created xsi:type="dcterms:W3CDTF">2022-09-08T02:19:00Z</dcterms:created>
  <dcterms:modified xsi:type="dcterms:W3CDTF">2022-09-19T09:57:00Z</dcterms:modified>
</cp:coreProperties>
</file>