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Supplementary Table 1: ICD codes of the admission and discharge groups</w:t>
      </w:r>
    </w:p>
    <w:p>
      <w:pPr>
        <w:pStyle w:val="Body"/>
        <w:bidi w:val="0"/>
      </w:pPr>
    </w:p>
    <w:tbl>
      <w:tblPr>
        <w:tblW w:w="9638" w:type="dxa"/>
        <w:jc w:val="left"/>
        <w:tblInd w:w="108" w:type="dxa"/>
        <w:tblBorders>
          <w:top w:val="single" w:color="aaaaaa" w:sz="8" w:space="0" w:shadow="0" w:frame="0"/>
          <w:left w:val="single" w:color="aaaaaa" w:sz="8" w:space="0" w:shadow="0" w:frame="0"/>
          <w:bottom w:val="single" w:color="aaaaaa" w:sz="8" w:space="0" w:shadow="0" w:frame="0"/>
          <w:right w:val="single" w:color="aaaaaa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auto"/>
        <w:tblLayout w:type="fixed"/>
      </w:tblPr>
      <w:tblGrid>
        <w:gridCol w:w="1855"/>
        <w:gridCol w:w="1946"/>
        <w:gridCol w:w="1945"/>
        <w:gridCol w:w="1946"/>
        <w:gridCol w:w="1946"/>
      </w:tblGrid>
      <w:tr>
        <w:tblPrEx>
          <w:shd w:val="clear" w:color="auto" w:fill="auto"/>
        </w:tblPrEx>
        <w:trPr>
          <w:trHeight w:val="360" w:hRule="atLeast"/>
        </w:trPr>
        <w:tc>
          <w:tcPr>
            <w:tcW w:type="dxa" w:w="185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aaaaaa" w:sz="8" w:space="0" w:shadow="0" w:frame="0"/>
              <w:right w:val="single" w:color="aaaaaa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ICD-10 Code</w:t>
            </w:r>
          </w:p>
        </w:tc>
        <w:tc>
          <w:tcPr>
            <w:tcW w:type="dxa" w:w="3891"/>
            <w:gridSpan w:val="2"/>
            <w:tcBorders>
              <w:top w:val="single" w:color="000000" w:sz="8" w:space="0" w:shadow="0" w:frame="0"/>
              <w:left w:val="single" w:color="aaaaaa" w:sz="8" w:space="0" w:shadow="0" w:frame="0"/>
              <w:bottom w:val="single" w:color="aaaaaa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Admission</w:t>
            </w:r>
          </w:p>
        </w:tc>
        <w:tc>
          <w:tcPr>
            <w:tcW w:type="dxa" w:w="3891"/>
            <w:gridSpan w:val="2"/>
            <w:tcBorders>
              <w:top w:val="single" w:color="000000" w:sz="8" w:space="0" w:shadow="0" w:frame="0"/>
              <w:left w:val="single" w:color="e0e0e0" w:sz="8" w:space="0" w:shadow="0" w:frame="0"/>
              <w:bottom w:val="single" w:color="aaaaaa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Discharge</w:t>
            </w:r>
          </w:p>
        </w:tc>
      </w:tr>
      <w:tr>
        <w:tblPrEx>
          <w:shd w:val="clear" w:color="auto" w:fill="auto"/>
        </w:tblPrEx>
        <w:trPr>
          <w:trHeight w:val="360" w:hRule="atLeast"/>
        </w:trPr>
        <w:tc>
          <w:tcPr>
            <w:tcW w:type="dxa" w:w="1855"/>
            <w:tcBorders>
              <w:top w:val="single" w:color="aaaaaa" w:sz="8" w:space="0" w:shadow="0" w:frame="0"/>
              <w:left w:val="single" w:color="000000" w:sz="8" w:space="0" w:shadow="0" w:frame="0"/>
              <w:bottom w:val="single" w:color="152935" w:sz="8" w:space="0" w:shadow="0" w:frame="0"/>
              <w:right w:val="single" w:color="aaaaaa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/>
        </w:tc>
        <w:tc>
          <w:tcPr>
            <w:tcW w:type="dxa" w:w="1945"/>
            <w:tcBorders>
              <w:top w:val="single" w:color="aaaaaa" w:sz="8" w:space="0" w:shadow="0" w:frame="0"/>
              <w:left w:val="single" w:color="aaaaaa" w:sz="8" w:space="0" w:shadow="0" w:frame="0"/>
              <w:bottom w:val="single" w:color="152935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N</w:t>
            </w:r>
          </w:p>
        </w:tc>
        <w:tc>
          <w:tcPr>
            <w:tcW w:type="dxa" w:w="1945"/>
            <w:tcBorders>
              <w:top w:val="single" w:color="aaaaaa" w:sz="8" w:space="0" w:shadow="0" w:frame="0"/>
              <w:left w:val="single" w:color="e0e0e0" w:sz="8" w:space="0" w:shadow="0" w:frame="0"/>
              <w:bottom w:val="single" w:color="152935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%</w:t>
            </w:r>
          </w:p>
        </w:tc>
        <w:tc>
          <w:tcPr>
            <w:tcW w:type="dxa" w:w="1945"/>
            <w:tcBorders>
              <w:top w:val="single" w:color="aaaaaa" w:sz="8" w:space="0" w:shadow="0" w:frame="0"/>
              <w:left w:val="single" w:color="e0e0e0" w:sz="8" w:space="0" w:shadow="0" w:frame="0"/>
              <w:bottom w:val="single" w:color="152935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N</w:t>
            </w:r>
          </w:p>
        </w:tc>
        <w:tc>
          <w:tcPr>
            <w:tcW w:type="dxa" w:w="1945"/>
            <w:tcBorders>
              <w:top w:val="single" w:color="aaaaaa" w:sz="8" w:space="0" w:shadow="0" w:frame="0"/>
              <w:left w:val="single" w:color="e0e0e0" w:sz="8" w:space="0" w:shadow="0" w:frame="0"/>
              <w:bottom w:val="single" w:color="152935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bottom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152935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F00.0</w:t>
            </w:r>
          </w:p>
        </w:tc>
        <w:tc>
          <w:tcPr>
            <w:tcW w:type="dxa" w:w="1945"/>
            <w:tcBorders>
              <w:top w:val="single" w:color="152935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152935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152935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152935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F00.2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F00.9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F01.0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F01.1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F01.2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F01.3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F01.8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F01.9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F02.3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F02.8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0.5%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F05.0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F05.1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F05.8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F05.9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F06.2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F06.3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F06.7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F06.8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F06.9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F07.0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F07.2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F07.8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F07.9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F09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0.8%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0.8%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0.6%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0.6%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1087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1079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F10.8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F11.0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F11.1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F11.2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0.8%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0.8%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F11.3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F11.5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F11.9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F12.0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F12.1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F12.2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0.7%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0.7%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F12.3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F12.5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F12.7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F13.0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F13.1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F13.2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F13.3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F13.4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F13.7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F14.0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F14.1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F14.2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0.7%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0.7%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F14.5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F15.0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F15.1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F15.2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F15.3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F15.7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F17.2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F19.0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F19.1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F19.2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0.9%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0.9%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F19.3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F19.5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F19.7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439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436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F20.9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F22.0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F22.8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F22.9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F23.0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F23.1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F23.2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F23.3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F23.8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F23.9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F25.0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F25.1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0.9%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0.9%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F25.2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F25.8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F25.9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F29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F30.2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F30.8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0.5%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0.5%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0.8%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0.8%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F31.9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F32.0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F32.1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1792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1779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17.1%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F32.2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438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437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F32.3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0.5%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0.5%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F32.8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F32.9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F33.0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F33.1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2001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1996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F33.2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11.6%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1200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11.6%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F33.3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127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F33.4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F33.9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F34.1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F34.8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F34.9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F38.0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F40.00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F40.01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F40.2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F41.0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F41.1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0.6%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0.6%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F41.2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0.5%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0.5%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F41.3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F41.8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F41.9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F42.0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F42.1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F42.2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F42.9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F43.0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0.7%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0.7%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F43.1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1.8%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193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1.9%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F43.2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252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250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F43.8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F43.9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F44.0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F44.4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F44.5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F44.7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F44.81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F44.88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F44.9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0.3%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F45.30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F45.37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F45.40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F45.41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F45.9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F48.0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F48.1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F48.8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F50.0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F50.00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F50.1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F50.2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F50.9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F51.0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F53.1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F60.30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F60.31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136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1.3%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136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1.3%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F60.9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F62.0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F62.80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F62.9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F63.0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F63.2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F63.8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F63.9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F64.0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F68.1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F69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F70.8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F71.1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F71.8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F72.1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F73.0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F73.1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F79.8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F79.9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F80.1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F84.1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F84.5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7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F90.0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38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0.4%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F90.1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F91.0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F91.1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F95.2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F99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G12.2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G20.11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G20.90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G30.0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G30.1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0.2%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G30.8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2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G30.9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9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G31.0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6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0.1%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G35.0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G35.20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G93.3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aeaeae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Z73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aeaeae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0.0%</w:t>
            </w:r>
          </w:p>
        </w:tc>
      </w:tr>
      <w:tr>
        <w:tblPrEx>
          <w:shd w:val="clear" w:color="auto" w:fill="auto"/>
        </w:tblPrEx>
        <w:trPr>
          <w:trHeight w:val="380" w:hRule="atLeast"/>
        </w:trPr>
        <w:tc>
          <w:tcPr>
            <w:tcW w:type="dxa" w:w="1855"/>
            <w:tcBorders>
              <w:top w:val="single" w:color="aeaeae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nil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Total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nil"/>
              <w:bottom w:val="single" w:color="000000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10465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000000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100.0%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000000" w:sz="8" w:space="0" w:shadow="0" w:frame="0"/>
              <w:right w:val="single" w:color="e0e0e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10384</w:t>
            </w:r>
          </w:p>
        </w:tc>
        <w:tc>
          <w:tcPr>
            <w:tcW w:type="dxa" w:w="1945"/>
            <w:tcBorders>
              <w:top w:val="single" w:color="aeaeae" w:sz="8" w:space="0" w:shadow="0" w:frame="0"/>
              <w:left w:val="single" w:color="e0e0e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0"/>
              <w:left w:type="dxa" w:w="40"/>
              <w:bottom w:type="dxa" w:w="40"/>
              <w:right w:type="dxa" w:w="40"/>
            </w:tcMar>
            <w:vAlign w:val="top"/>
          </w:tcPr>
          <w:p>
            <w:pPr>
              <w:pStyle w:val="Table Style 2"/>
              <w:jc w:val="center"/>
            </w:pPr>
            <w:r>
              <w:rPr>
                <w:rFonts w:ascii="Arial" w:hAnsi="Arial"/>
                <w:rtl w:val="0"/>
              </w:rPr>
              <w:t>100.0%</w:t>
            </w:r>
          </w:p>
        </w:tc>
      </w:tr>
    </w:tbl>
    <w:p>
      <w:pPr>
        <w:pStyle w:val="Body"/>
        <w:bidi w:val="0"/>
      </w:pP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