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chiara1"/>
        <w:tblpPr w:leftFromText="141" w:rightFromText="141" w:vertAnchor="page" w:horzAnchor="margin" w:tblpX="324" w:tblpY="2091"/>
        <w:tblW w:w="8877" w:type="dxa"/>
        <w:tblLook w:val="0620" w:firstRow="1" w:lastRow="0" w:firstColumn="0" w:lastColumn="0" w:noHBand="1" w:noVBand="1"/>
      </w:tblPr>
      <w:tblGrid>
        <w:gridCol w:w="2455"/>
        <w:gridCol w:w="4068"/>
        <w:gridCol w:w="1361"/>
        <w:gridCol w:w="993"/>
      </w:tblGrid>
      <w:tr w:rsidR="005D1453" w:rsidRPr="00F02C85" w14:paraId="630506E2" w14:textId="77777777" w:rsidTr="005D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347" w:type="dxa"/>
            <w:vAlign w:val="center"/>
          </w:tcPr>
          <w:p w14:paraId="5195C2D8" w14:textId="77777777" w:rsidR="005D1453" w:rsidRPr="00F02C85" w:rsidRDefault="005D1453" w:rsidP="005D1453">
            <w:pPr>
              <w:spacing w:after="0"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t>PRIMER</w:t>
            </w:r>
          </w:p>
        </w:tc>
        <w:tc>
          <w:tcPr>
            <w:tcW w:w="4120" w:type="dxa"/>
            <w:vAlign w:val="center"/>
          </w:tcPr>
          <w:p w14:paraId="7960A963" w14:textId="77777777" w:rsidR="005D1453" w:rsidRPr="00F02C85" w:rsidRDefault="005D1453" w:rsidP="005D1453">
            <w:pPr>
              <w:spacing w:after="0"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Sequences 5’</w:t>
            </w: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sym w:font="Wingdings" w:char="F0E0"/>
            </w: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3’</w:t>
            </w:r>
          </w:p>
        </w:tc>
        <w:tc>
          <w:tcPr>
            <w:tcW w:w="1381" w:type="dxa"/>
            <w:vAlign w:val="center"/>
          </w:tcPr>
          <w:p w14:paraId="0C4F41C4" w14:textId="77777777" w:rsidR="005D1453" w:rsidRPr="00F02C85" w:rsidRDefault="005D1453" w:rsidP="005D1453">
            <w:pPr>
              <w:spacing w:after="0"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Amplicon (bp)</w:t>
            </w:r>
          </w:p>
        </w:tc>
        <w:tc>
          <w:tcPr>
            <w:tcW w:w="1029" w:type="dxa"/>
            <w:vAlign w:val="center"/>
          </w:tcPr>
          <w:p w14:paraId="579AA6FC" w14:textId="762E95D4" w:rsidR="005D1453" w:rsidRPr="00F02C85" w:rsidRDefault="005D1453" w:rsidP="005D1453">
            <w:pPr>
              <w:spacing w:after="0"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Ta (°C)</w:t>
            </w:r>
          </w:p>
        </w:tc>
      </w:tr>
      <w:tr w:rsidR="005D1453" w:rsidRPr="00F02C85" w14:paraId="10AA7E79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52E5F72C" w14:textId="77777777" w:rsidR="005D1453" w:rsidRPr="00F02C85" w:rsidRDefault="005D1453" w:rsidP="005D145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t>3_FW_SOD2_GOBY_RT</w:t>
            </w:r>
          </w:p>
        </w:tc>
        <w:tc>
          <w:tcPr>
            <w:tcW w:w="4120" w:type="dxa"/>
            <w:vAlign w:val="center"/>
          </w:tcPr>
          <w:p w14:paraId="5B48427A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eastAsia="Calibri" w:hAnsi="Palatino Linotype" w:cs="Times New Roman"/>
                <w:sz w:val="20"/>
                <w:szCs w:val="20"/>
                <w:lang w:val="en-GB"/>
              </w:rPr>
              <w:t>5'- ACAAGATGTCTGCCGCCACA-3'</w:t>
            </w:r>
          </w:p>
        </w:tc>
        <w:tc>
          <w:tcPr>
            <w:tcW w:w="1381" w:type="dxa"/>
            <w:vMerge w:val="restart"/>
            <w:vAlign w:val="center"/>
          </w:tcPr>
          <w:p w14:paraId="7E2B26F2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162</w:t>
            </w:r>
          </w:p>
        </w:tc>
        <w:tc>
          <w:tcPr>
            <w:tcW w:w="1029" w:type="dxa"/>
            <w:vAlign w:val="center"/>
          </w:tcPr>
          <w:p w14:paraId="58820FF1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5E8E6F67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77C2AD56" w14:textId="77777777" w:rsidR="005D1453" w:rsidRPr="00F02C85" w:rsidRDefault="005D1453" w:rsidP="005D145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t>3_REV_SOD2_GOBY_RT</w:t>
            </w:r>
          </w:p>
        </w:tc>
        <w:tc>
          <w:tcPr>
            <w:tcW w:w="4120" w:type="dxa"/>
            <w:vAlign w:val="center"/>
          </w:tcPr>
          <w:p w14:paraId="0280C417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5'- GCTCCCACACGTCAATGCCC-3'</w:t>
            </w:r>
          </w:p>
        </w:tc>
        <w:tc>
          <w:tcPr>
            <w:tcW w:w="1381" w:type="dxa"/>
            <w:vMerge/>
            <w:vAlign w:val="center"/>
          </w:tcPr>
          <w:p w14:paraId="20EF65F9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vAlign w:val="center"/>
          </w:tcPr>
          <w:p w14:paraId="1B27BD1B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4458F0B3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19549DE8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go_GPX4b_b_fw</w:t>
            </w:r>
          </w:p>
        </w:tc>
        <w:tc>
          <w:tcPr>
            <w:tcW w:w="4120" w:type="dxa"/>
            <w:vAlign w:val="center"/>
          </w:tcPr>
          <w:p w14:paraId="5E3A9ECD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5’- TTGGAAGTGGATGAAGGCTC-3’</w:t>
            </w:r>
          </w:p>
        </w:tc>
        <w:tc>
          <w:tcPr>
            <w:tcW w:w="1381" w:type="dxa"/>
            <w:vMerge w:val="restart"/>
            <w:vAlign w:val="center"/>
          </w:tcPr>
          <w:p w14:paraId="09EB104B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134</w:t>
            </w:r>
          </w:p>
        </w:tc>
        <w:tc>
          <w:tcPr>
            <w:tcW w:w="1029" w:type="dxa"/>
            <w:vAlign w:val="center"/>
          </w:tcPr>
          <w:p w14:paraId="19DCBD5A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786F635C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2316D60D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go_GPX4b_b_rv</w:t>
            </w:r>
          </w:p>
        </w:tc>
        <w:tc>
          <w:tcPr>
            <w:tcW w:w="4120" w:type="dxa"/>
            <w:vAlign w:val="center"/>
          </w:tcPr>
          <w:p w14:paraId="3E1E6E17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5’-CACTTGGATCATCTGTGGGG-3’</w:t>
            </w:r>
          </w:p>
        </w:tc>
        <w:tc>
          <w:tcPr>
            <w:tcW w:w="1381" w:type="dxa"/>
            <w:vMerge/>
            <w:vAlign w:val="center"/>
          </w:tcPr>
          <w:p w14:paraId="30723921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vAlign w:val="center"/>
          </w:tcPr>
          <w:p w14:paraId="2906797C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39A09E04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6443AE0A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sq_SOD2_b_fw</w:t>
            </w:r>
          </w:p>
        </w:tc>
        <w:tc>
          <w:tcPr>
            <w:tcW w:w="4120" w:type="dxa"/>
            <w:vAlign w:val="center"/>
          </w:tcPr>
          <w:p w14:paraId="1378ABF3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5’-CACTACAGGTCTCGTCCCAC-3’</w:t>
            </w:r>
          </w:p>
        </w:tc>
        <w:tc>
          <w:tcPr>
            <w:tcW w:w="1381" w:type="dxa"/>
            <w:vMerge w:val="restart"/>
            <w:vAlign w:val="center"/>
          </w:tcPr>
          <w:p w14:paraId="1769357D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116</w:t>
            </w:r>
          </w:p>
        </w:tc>
        <w:tc>
          <w:tcPr>
            <w:tcW w:w="1029" w:type="dxa"/>
            <w:vAlign w:val="center"/>
          </w:tcPr>
          <w:p w14:paraId="3A35B655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17E132B3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61DACFB3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sq_SOD2_b_rv</w:t>
            </w:r>
          </w:p>
        </w:tc>
        <w:tc>
          <w:tcPr>
            <w:tcW w:w="4120" w:type="dxa"/>
            <w:vAlign w:val="center"/>
          </w:tcPr>
          <w:p w14:paraId="225EF479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5’-CCCAGCTCACAACATTCCAG-3’</w:t>
            </w:r>
          </w:p>
        </w:tc>
        <w:tc>
          <w:tcPr>
            <w:tcW w:w="1381" w:type="dxa"/>
            <w:vMerge/>
            <w:vAlign w:val="center"/>
          </w:tcPr>
          <w:p w14:paraId="2FD595C2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vAlign w:val="center"/>
          </w:tcPr>
          <w:p w14:paraId="2FDEF81D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7A91B971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3562BF6A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1_FW_GPX4_CAV_RT</w:t>
            </w:r>
          </w:p>
        </w:tc>
        <w:tc>
          <w:tcPr>
            <w:tcW w:w="4120" w:type="dxa"/>
            <w:vAlign w:val="center"/>
          </w:tcPr>
          <w:p w14:paraId="28561CCD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5'- AGCGGACATAAAGGAGTTTGCT-3'</w:t>
            </w:r>
          </w:p>
        </w:tc>
        <w:tc>
          <w:tcPr>
            <w:tcW w:w="1381" w:type="dxa"/>
            <w:vMerge w:val="restart"/>
            <w:vAlign w:val="center"/>
          </w:tcPr>
          <w:p w14:paraId="0A9BAF68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199</w:t>
            </w:r>
          </w:p>
        </w:tc>
        <w:tc>
          <w:tcPr>
            <w:tcW w:w="1029" w:type="dxa"/>
            <w:vAlign w:val="center"/>
          </w:tcPr>
          <w:p w14:paraId="11A4CE79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6A8E5E8C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43841AD0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1_RV_GPX4_CAV_RT</w:t>
            </w:r>
          </w:p>
        </w:tc>
        <w:tc>
          <w:tcPr>
            <w:tcW w:w="4120" w:type="dxa"/>
            <w:vAlign w:val="center"/>
          </w:tcPr>
          <w:p w14:paraId="3E0573A8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5'- CCTCTTCACGACCCGACCTT-3'</w:t>
            </w:r>
          </w:p>
        </w:tc>
        <w:tc>
          <w:tcPr>
            <w:tcW w:w="1381" w:type="dxa"/>
            <w:vMerge/>
            <w:vAlign w:val="center"/>
          </w:tcPr>
          <w:p w14:paraId="7232C28E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vAlign w:val="center"/>
          </w:tcPr>
          <w:p w14:paraId="205EA937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7C908F1B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72CE0A35" w14:textId="77777777" w:rsidR="005D1453" w:rsidRPr="00F02C85" w:rsidRDefault="005D1453" w:rsidP="005D145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t>sq_GAPDH_b_fw</w:t>
            </w:r>
          </w:p>
        </w:tc>
        <w:tc>
          <w:tcPr>
            <w:tcW w:w="4120" w:type="dxa"/>
            <w:vAlign w:val="center"/>
          </w:tcPr>
          <w:p w14:paraId="656A7BED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t>5’-ATCACAGCCACACAGAAGAC-3’</w:t>
            </w:r>
          </w:p>
        </w:tc>
        <w:tc>
          <w:tcPr>
            <w:tcW w:w="1381" w:type="dxa"/>
            <w:vMerge w:val="restart"/>
            <w:vAlign w:val="center"/>
          </w:tcPr>
          <w:p w14:paraId="412129DC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126</w:t>
            </w:r>
          </w:p>
        </w:tc>
        <w:tc>
          <w:tcPr>
            <w:tcW w:w="1029" w:type="dxa"/>
            <w:vAlign w:val="center"/>
          </w:tcPr>
          <w:p w14:paraId="304FB2F1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  <w:tr w:rsidR="005D1453" w:rsidRPr="00F02C85" w14:paraId="00DFA9D2" w14:textId="77777777" w:rsidTr="005D1453">
        <w:trPr>
          <w:trHeight w:val="397"/>
        </w:trPr>
        <w:tc>
          <w:tcPr>
            <w:tcW w:w="2347" w:type="dxa"/>
            <w:vAlign w:val="center"/>
          </w:tcPr>
          <w:p w14:paraId="50CEEA8E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t>sq_GAPDH_b_rv</w:t>
            </w:r>
          </w:p>
        </w:tc>
        <w:tc>
          <w:tcPr>
            <w:tcW w:w="4120" w:type="dxa"/>
            <w:vAlign w:val="center"/>
          </w:tcPr>
          <w:p w14:paraId="2D092B38" w14:textId="77777777" w:rsidR="005D1453" w:rsidRPr="00F02C85" w:rsidRDefault="005D1453" w:rsidP="005D1453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</w:rPr>
              <w:t>5’-AGGAATGACTTTGCCCACAG-3’</w:t>
            </w:r>
          </w:p>
        </w:tc>
        <w:tc>
          <w:tcPr>
            <w:tcW w:w="1381" w:type="dxa"/>
            <w:vMerge/>
            <w:vAlign w:val="center"/>
          </w:tcPr>
          <w:p w14:paraId="53CBD0D2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</w:p>
        </w:tc>
        <w:tc>
          <w:tcPr>
            <w:tcW w:w="1029" w:type="dxa"/>
            <w:vAlign w:val="center"/>
          </w:tcPr>
          <w:p w14:paraId="4D16DB16" w14:textId="77777777" w:rsidR="005D1453" w:rsidRPr="00F02C85" w:rsidRDefault="005D1453" w:rsidP="005D1453">
            <w:pPr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  <w:lang w:val="en-GB"/>
              </w:rPr>
            </w:pPr>
            <w:r w:rsidRPr="00F02C85">
              <w:rPr>
                <w:rFonts w:ascii="Palatino Linotype" w:hAnsi="Palatino Linotype" w:cs="Times New Roman"/>
                <w:sz w:val="20"/>
                <w:szCs w:val="20"/>
                <w:lang w:val="en-GB"/>
              </w:rPr>
              <w:t>60</w:t>
            </w:r>
          </w:p>
        </w:tc>
      </w:tr>
    </w:tbl>
    <w:p w14:paraId="1F829410" w14:textId="7124494B" w:rsidR="005D1453" w:rsidRPr="00F02C85" w:rsidRDefault="005D1453" w:rsidP="005D1453">
      <w:pPr>
        <w:spacing w:after="120" w:line="240" w:lineRule="auto"/>
        <w:ind w:left="142"/>
        <w:jc w:val="both"/>
        <w:rPr>
          <w:rFonts w:ascii="Palatino Linotype" w:hAnsi="Palatino Linotype" w:cs="Times New Roman"/>
          <w:i/>
          <w:sz w:val="20"/>
          <w:szCs w:val="24"/>
          <w:lang w:val="en-GB"/>
        </w:rPr>
      </w:pPr>
      <w:r w:rsidRPr="00F02C85">
        <w:rPr>
          <w:rFonts w:ascii="Palatino Linotype" w:hAnsi="Palatino Linotype" w:cs="Times New Roman"/>
          <w:i/>
          <w:sz w:val="20"/>
          <w:szCs w:val="24"/>
          <w:lang w:val="en-GB"/>
        </w:rPr>
        <w:t xml:space="preserve">Table </w:t>
      </w:r>
      <w:r w:rsidR="00204370">
        <w:rPr>
          <w:rFonts w:ascii="Palatino Linotype" w:hAnsi="Palatino Linotype" w:cs="Times New Roman"/>
          <w:i/>
          <w:sz w:val="20"/>
          <w:szCs w:val="24"/>
          <w:lang w:val="en-GB"/>
        </w:rPr>
        <w:t>S1.</w:t>
      </w:r>
      <w:r w:rsidRPr="00F02C85">
        <w:rPr>
          <w:rFonts w:ascii="Palatino Linotype" w:hAnsi="Palatino Linotype" w:cs="Times New Roman"/>
          <w:i/>
          <w:sz w:val="20"/>
          <w:szCs w:val="24"/>
          <w:lang w:val="en-GB"/>
        </w:rPr>
        <w:t xml:space="preserve"> Primer pairs used for qRT-PCR. </w:t>
      </w:r>
      <w:r w:rsidR="00310E25">
        <w:rPr>
          <w:rFonts w:ascii="Palatino Linotype" w:hAnsi="Palatino Linotype" w:cs="Times New Roman"/>
          <w:i/>
          <w:sz w:val="20"/>
          <w:szCs w:val="24"/>
          <w:lang w:val="en-GB"/>
        </w:rPr>
        <w:t>Amplicon size</w:t>
      </w:r>
      <w:r w:rsidR="00204370">
        <w:rPr>
          <w:rFonts w:ascii="Palatino Linotype" w:hAnsi="Palatino Linotype" w:cs="Times New Roman"/>
          <w:i/>
          <w:sz w:val="20"/>
          <w:szCs w:val="24"/>
          <w:lang w:val="en-GB"/>
        </w:rPr>
        <w:t>s</w:t>
      </w:r>
      <w:r w:rsidR="00310E25">
        <w:rPr>
          <w:rFonts w:ascii="Palatino Linotype" w:hAnsi="Palatino Linotype" w:cs="Times New Roman"/>
          <w:i/>
          <w:sz w:val="20"/>
          <w:szCs w:val="24"/>
          <w:lang w:val="en-GB"/>
        </w:rPr>
        <w:t xml:space="preserve"> and annealing temperature</w:t>
      </w:r>
      <w:r w:rsidR="00204370">
        <w:rPr>
          <w:rFonts w:ascii="Palatino Linotype" w:hAnsi="Palatino Linotype" w:cs="Times New Roman"/>
          <w:i/>
          <w:sz w:val="20"/>
          <w:szCs w:val="24"/>
          <w:lang w:val="en-GB"/>
        </w:rPr>
        <w:t>s (Ta)</w:t>
      </w:r>
      <w:r w:rsidR="00310E25">
        <w:rPr>
          <w:rFonts w:ascii="Palatino Linotype" w:hAnsi="Palatino Linotype" w:cs="Times New Roman"/>
          <w:i/>
          <w:sz w:val="20"/>
          <w:szCs w:val="24"/>
          <w:lang w:val="en-GB"/>
        </w:rPr>
        <w:t xml:space="preserve"> </w:t>
      </w:r>
      <w:r w:rsidR="00204370">
        <w:rPr>
          <w:rFonts w:ascii="Palatino Linotype" w:hAnsi="Palatino Linotype" w:cs="Times New Roman"/>
          <w:i/>
          <w:sz w:val="20"/>
          <w:szCs w:val="24"/>
          <w:lang w:val="en-GB"/>
        </w:rPr>
        <w:t>are</w:t>
      </w:r>
      <w:r w:rsidR="00310E25">
        <w:rPr>
          <w:rFonts w:ascii="Palatino Linotype" w:hAnsi="Palatino Linotype" w:cs="Times New Roman"/>
          <w:i/>
          <w:sz w:val="20"/>
          <w:szCs w:val="24"/>
          <w:lang w:val="en-GB"/>
        </w:rPr>
        <w:t xml:space="preserve"> also indicated.</w:t>
      </w:r>
      <w:r w:rsidRPr="00F02C85">
        <w:rPr>
          <w:rFonts w:ascii="Palatino Linotype" w:hAnsi="Palatino Linotype" w:cs="Times New Roman"/>
          <w:i/>
          <w:sz w:val="20"/>
          <w:szCs w:val="24"/>
          <w:lang w:val="en-GB"/>
        </w:rPr>
        <w:t xml:space="preserve"> </w:t>
      </w:r>
    </w:p>
    <w:p w14:paraId="6F76FB2F" w14:textId="77777777" w:rsidR="00082297" w:rsidRPr="005D1453" w:rsidRDefault="00082297" w:rsidP="005D1453">
      <w:pPr>
        <w:ind w:left="142" w:hanging="142"/>
        <w:rPr>
          <w:rFonts w:ascii="Palatino Linotype" w:hAnsi="Palatino Linotype"/>
          <w:sz w:val="20"/>
          <w:lang w:val="en-GB"/>
        </w:rPr>
      </w:pPr>
    </w:p>
    <w:p w14:paraId="428F2975" w14:textId="77777777" w:rsidR="005D1453" w:rsidRPr="005D1453" w:rsidRDefault="005D1453">
      <w:pPr>
        <w:rPr>
          <w:rFonts w:ascii="Palatino Linotype" w:hAnsi="Palatino Linotype"/>
          <w:sz w:val="20"/>
          <w:lang w:val="en-GB"/>
        </w:rPr>
      </w:pPr>
    </w:p>
    <w:sectPr w:rsidR="005D1453" w:rsidRPr="005D1453" w:rsidSect="005D1453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453"/>
    <w:rsid w:val="00082297"/>
    <w:rsid w:val="00204370"/>
    <w:rsid w:val="00310E25"/>
    <w:rsid w:val="00482398"/>
    <w:rsid w:val="005D1453"/>
    <w:rsid w:val="006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2CF8"/>
  <w15:docId w15:val="{651DD909-CF2C-44F8-8E3C-7F8CDFF8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45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chiara1">
    <w:name w:val="Griglia chiara1"/>
    <w:basedOn w:val="Tabellanormale"/>
    <w:uiPriority w:val="62"/>
    <w:rsid w:val="005D14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Gianfranco Santovito</cp:lastModifiedBy>
  <cp:revision>5</cp:revision>
  <dcterms:created xsi:type="dcterms:W3CDTF">2022-05-07T21:06:00Z</dcterms:created>
  <dcterms:modified xsi:type="dcterms:W3CDTF">2022-05-08T07:26:00Z</dcterms:modified>
</cp:coreProperties>
</file>