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E1" w:rsidRDefault="009E2505" w:rsidP="00F97718">
      <w:pPr>
        <w:pStyle w:val="MDPI41tablecaption"/>
        <w:ind w:left="0"/>
      </w:pPr>
      <w:r>
        <w:rPr>
          <w:b/>
        </w:rPr>
        <w:t>Table S1.</w:t>
      </w:r>
      <w:r>
        <w:t xml:space="preserve"> </w:t>
      </w:r>
      <w:r w:rsidRPr="00F97718">
        <w:rPr>
          <w:b/>
          <w:i/>
        </w:rPr>
        <w:t>FOP2–FGFR1</w:t>
      </w:r>
      <w:r w:rsidRPr="00F97718">
        <w:rPr>
          <w:b/>
        </w:rPr>
        <w:t xml:space="preserve"> fusion gene</w:t>
      </w:r>
      <w:r>
        <w:rPr>
          <w:b/>
        </w:rPr>
        <w:t xml:space="preserve"> ORF</w:t>
      </w:r>
      <w:r w:rsidRPr="00F97718">
        <w:rPr>
          <w:b/>
        </w:rPr>
        <w:t xml:space="preserve"> </w:t>
      </w:r>
      <w:r>
        <w:rPr>
          <w:b/>
        </w:rPr>
        <w:t>cloned from</w:t>
      </w:r>
      <w:r w:rsidRPr="00F97718">
        <w:rPr>
          <w:b/>
        </w:rPr>
        <w:t xml:space="preserve"> KG1 </w:t>
      </w:r>
      <w:r>
        <w:rPr>
          <w:b/>
        </w:rPr>
        <w:t>cells</w:t>
      </w:r>
    </w:p>
    <w:tbl>
      <w:tblPr>
        <w:tblW w:w="7938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</w:tblGrid>
      <w:tr w:rsidR="009021E1" w:rsidTr="004E1045">
        <w:trPr>
          <w:jc w:val="center"/>
        </w:trPr>
        <w:tc>
          <w:tcPr>
            <w:tcW w:w="793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021E1" w:rsidRDefault="009021E1" w:rsidP="00F97718">
            <w:pPr>
              <w:pStyle w:val="MDPI42tablebody"/>
              <w:spacing w:line="240" w:lineRule="auto"/>
              <w:ind w:left="567"/>
              <w:rPr>
                <w:b/>
              </w:rPr>
            </w:pPr>
          </w:p>
        </w:tc>
      </w:tr>
      <w:tr w:rsidR="009021E1" w:rsidTr="004E1045">
        <w:trPr>
          <w:trHeight w:val="540"/>
          <w:jc w:val="center"/>
        </w:trPr>
        <w:tc>
          <w:tcPr>
            <w:tcW w:w="7938" w:type="dxa"/>
            <w:tcBorders>
              <w:top w:val="nil"/>
              <w:left w:val="nil"/>
              <w:right w:val="nil"/>
            </w:tcBorders>
            <w:vAlign w:val="center"/>
          </w:tcPr>
          <w:p w:rsidR="009021E1" w:rsidRDefault="008A22E4" w:rsidP="004E1045">
            <w:pPr>
              <w:pStyle w:val="MDPI42tablebody"/>
              <w:spacing w:line="240" w:lineRule="auto"/>
              <w:ind w:left="6"/>
              <w:jc w:val="both"/>
            </w:pPr>
            <w:r w:rsidRPr="008A22E4">
              <w:t>ATGAGTTGCACAATTGAGAAGGCACTTGCCGACGCTAAAGCTCTTGTTGAAAGATTAAGAGATCATGACGATGCAGCAGAATCTCTGATTGAGCAAACCACAGCTCTCAACAAGCGAGTAGAAGCCATGAAACAGTATCAGGAAGAAATTCAAGAACTTAATGAAGTCGCGAGACATCGGCCACGGTCCACGTTAGTTATGGGAATCCAGCAAGAAAACAGACAAATCAGAGAGTTGCAACAAGAAAACAAAGAATTACGTACATCTCTGGAAGAACATCAGTCGGCCTTGGAACTTATAATGAGCAAGTACCGAGAACAAATGTTTAGATTGCTAATGGCTAGCAAAAAAGATGATCCGGGTATAATAATGAAGTTAAAAGAGCAGCACTCCAAGGTGTCTGCTGACTCCAGTGCATCCATGAACTCTGGGGTTCTTCTGGTTCGGCCATCACGGCTCTCCTCCAGTGGGACTCCCATGCTAGCAGGGGTCTCTGAGTATGAGCTTCCCGAAGACCCTCGCTGGGAGCTGCCTCGGGACAGACTGGTCTTAGGCAAACCCCTGGGAGAGGGCTGCTTTGGGCAGGTGGTGTTGGCAGAGGCTATCGGGCTGGACAAGGACAAACCCAACCGTGTGACCAAAGTGGCTGTGAAGATGTTGAAGTCGGACGCAACAGAGAAAGACTTGTCAGACCTGATCTCAGAAATGGAGATGATGAAGATGATCGGGAAGCATAAGAATATCATCAACCTGCTGGGGGCCTGCACGCAGGATGGTCCCTTGTATGTCATCGTGGAGTATGCCTCCAAGGGCAACCTGCGGGAGTACCTGCAGGCCCGGAGGCCCCCAGGGCTGGAATACTGCTACAACCCCAGCCACAACCCAGAGGAGCAGCTCTCCTCCAAGGACCTGGTGTCCTGCGCCTACCAGGTGGCCCGAGGCATGGAGTATCTGGCCTCCAAGAAGTGCATACACCGAGACCTGGCAGCCAGGAATGTCCTGGTGACAGAGGACAATGTGATGAAGATAGCAGACTTTGGCCTCGCACGGGACATTCACCACATCGACTACTATAAAAAGACAACCAACGGCCGACTGCCTGTGAAGTGGATGGCACCCGAGGCATTATTTGACCGGATCTACACCCACCAGAGTGATGTGTGGTCTTTCGGGGTGCTCCTGTGGGAGATCTTCACTCTGGGCGGCTCCCCATACCCCGGTGTGCCTGTGGAGGAACTTTTCAAGCTGCTGAAGGAGGGTCACCGCATGGACAAGCCCAGTAACTGCACCAACGAGCTGTACATGATGATGCGGGACTGCTGGCATGCAGTGCCCTCACAGAGACCCACCTTCAAGCAGCTGGTGGAAGACCTGGACCGCATCGTGGCCTTGACCTCCAACCAGGAGTACCTGGACCTGTCCATGCCCCTGGACCAGTACTCCCCCAGCTTTCCCGACACCCGGAGCTCTACGTGCTCCTCAGGGGAGGATTCCGTCTTCTCTCATGAGCCGCTGCCCGAGGAGCCCTGCCTGCCCCGACACCCAGCCCAGCTTGCCAATGGCGGACTCAAACGCCGCTGA</w:t>
            </w:r>
          </w:p>
        </w:tc>
        <w:bookmarkStart w:id="0" w:name="_GoBack"/>
        <w:bookmarkEnd w:id="0"/>
      </w:tr>
    </w:tbl>
    <w:p w:rsidR="009021E1" w:rsidRPr="00F97718" w:rsidRDefault="009021E1" w:rsidP="009E2505">
      <w:pPr>
        <w:pStyle w:val="MDPI43tablefooter"/>
        <w:ind w:left="0" w:right="-23"/>
        <w:jc w:val="both"/>
      </w:pPr>
      <w:r>
        <w:rPr>
          <w:vertAlign w:val="superscript"/>
        </w:rPr>
        <w:t>1</w:t>
      </w:r>
      <w:r>
        <w:t xml:space="preserve"> </w:t>
      </w:r>
      <w:r w:rsidR="00F97718" w:rsidRPr="00F97718">
        <w:t xml:space="preserve">The 5’ and 3’ ends of </w:t>
      </w:r>
      <w:r w:rsidR="00F97718" w:rsidRPr="00F97718">
        <w:rPr>
          <w:i/>
        </w:rPr>
        <w:t>FOP2–FGFR1</w:t>
      </w:r>
      <w:r w:rsidR="00F97718" w:rsidRPr="00F97718">
        <w:t xml:space="preserve"> fusion gene in KG1 cells were determined using </w:t>
      </w:r>
      <w:proofErr w:type="spellStart"/>
      <w:r w:rsidR="00F97718" w:rsidRPr="00F97718">
        <w:t>SMARTer</w:t>
      </w:r>
      <w:proofErr w:type="spellEnd"/>
      <w:r w:rsidR="00F97718" w:rsidRPr="00F97718">
        <w:t>® RACE 5’/3’ Kit from Takara Bio (Japan).</w:t>
      </w:r>
      <w:r w:rsidR="00F97718">
        <w:t xml:space="preserve"> Then the full ORF of the fusion gene was amplified and sequenced. </w:t>
      </w:r>
    </w:p>
    <w:p w:rsidR="00835208" w:rsidRDefault="00835208" w:rsidP="009E2505">
      <w:pPr>
        <w:ind w:right="-23"/>
      </w:pPr>
    </w:p>
    <w:sectPr w:rsidR="00835208" w:rsidSect="00F97718">
      <w:pgSz w:w="11906" w:h="16838"/>
      <w:pgMar w:top="1440" w:right="212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altName w:val="Arial Unicode MS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E1"/>
    <w:rsid w:val="004E1045"/>
    <w:rsid w:val="00835208"/>
    <w:rsid w:val="008A22E4"/>
    <w:rsid w:val="009021E1"/>
    <w:rsid w:val="009E2505"/>
    <w:rsid w:val="00F9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9494"/>
  <w15:chartTrackingRefBased/>
  <w15:docId w15:val="{EF0A6EF6-3B45-417C-8626-7B02EB9B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21E1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DPI41tablecaption">
    <w:name w:val="MDPI_4.1_table_caption"/>
    <w:qFormat/>
    <w:rsid w:val="009021E1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customStyle="1" w:styleId="MDPI42tablebody">
    <w:name w:val="MDPI_4.2_table_body"/>
    <w:qFormat/>
    <w:rsid w:val="009021E1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43tablefooter">
    <w:name w:val="MDPI_4.3_table_footer"/>
    <w:next w:val="Normalny"/>
    <w:qFormat/>
    <w:rsid w:val="009021E1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customStyle="1" w:styleId="MDPI51figurecaption">
    <w:name w:val="MDPI_5.1_figure_caption"/>
    <w:qFormat/>
    <w:rsid w:val="009021E1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Marcinkowska</dc:creator>
  <cp:keywords/>
  <dc:description/>
  <cp:lastModifiedBy>Ewa Marcinkowska</cp:lastModifiedBy>
  <cp:revision>5</cp:revision>
  <dcterms:created xsi:type="dcterms:W3CDTF">2021-10-05T08:37:00Z</dcterms:created>
  <dcterms:modified xsi:type="dcterms:W3CDTF">2021-10-19T09:01:00Z</dcterms:modified>
</cp:coreProperties>
</file>