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C744" w14:textId="59312ECE" w:rsidR="00435189" w:rsidRDefault="00435189" w:rsidP="008B6029">
      <w:pPr>
        <w:widowControl/>
        <w:spacing w:line="276" w:lineRule="auto"/>
        <w:jc w:val="center"/>
        <w:rPr>
          <w:rFonts w:ascii="Times New Roman" w:eastAsiaTheme="majorEastAsia" w:hAnsi="Times New Roman" w:cstheme="majorBidi"/>
          <w:b/>
          <w:bCs/>
          <w:kern w:val="32"/>
          <w:sz w:val="32"/>
          <w:szCs w:val="32"/>
        </w:rPr>
      </w:pPr>
      <w:bookmarkStart w:id="0" w:name="_Hlk54803741"/>
      <w:r>
        <w:rPr>
          <w:rFonts w:ascii="Times New Roman" w:eastAsiaTheme="majorEastAsia" w:hAnsi="Times New Roman" w:cstheme="majorBidi" w:hint="eastAsia"/>
          <w:b/>
          <w:bCs/>
          <w:kern w:val="32"/>
          <w:sz w:val="32"/>
          <w:szCs w:val="32"/>
        </w:rPr>
        <w:t>Supporting Information</w:t>
      </w:r>
    </w:p>
    <w:p w14:paraId="2534323A" w14:textId="126FE4D2" w:rsidR="008B6029" w:rsidRPr="00B2131D" w:rsidRDefault="008B6029" w:rsidP="008B6029">
      <w:pPr>
        <w:widowControl/>
        <w:spacing w:line="276" w:lineRule="auto"/>
        <w:jc w:val="center"/>
        <w:rPr>
          <w:rFonts w:ascii="Times New Roman" w:eastAsiaTheme="majorEastAsia" w:hAnsi="Times New Roman" w:cstheme="majorBidi"/>
          <w:b/>
          <w:bCs/>
          <w:kern w:val="32"/>
          <w:sz w:val="28"/>
          <w:szCs w:val="28"/>
        </w:rPr>
      </w:pPr>
      <w:r w:rsidRPr="00B2131D">
        <w:rPr>
          <w:rFonts w:ascii="Times New Roman" w:eastAsiaTheme="majorEastAsia" w:hAnsi="Times New Roman" w:cstheme="majorBidi"/>
          <w:b/>
          <w:bCs/>
          <w:kern w:val="32"/>
          <w:sz w:val="28"/>
          <w:szCs w:val="28"/>
        </w:rPr>
        <w:t xml:space="preserve">Computational Insights into the Binding Mechanism of </w:t>
      </w:r>
      <w:proofErr w:type="spellStart"/>
      <w:r w:rsidRPr="00B2131D">
        <w:rPr>
          <w:rFonts w:ascii="Times New Roman" w:eastAsiaTheme="majorEastAsia" w:hAnsi="Times New Roman" w:cstheme="majorBidi"/>
          <w:b/>
          <w:bCs/>
          <w:kern w:val="32"/>
          <w:sz w:val="28"/>
          <w:szCs w:val="28"/>
        </w:rPr>
        <w:t>OxyS</w:t>
      </w:r>
      <w:proofErr w:type="spellEnd"/>
      <w:r w:rsidRPr="00B2131D">
        <w:rPr>
          <w:rFonts w:ascii="Times New Roman" w:eastAsiaTheme="majorEastAsia" w:hAnsi="Times New Roman" w:cstheme="majorBidi"/>
          <w:b/>
          <w:bCs/>
          <w:kern w:val="32"/>
          <w:sz w:val="28"/>
          <w:szCs w:val="28"/>
        </w:rPr>
        <w:t xml:space="preserve"> sRNA </w:t>
      </w:r>
      <w:r w:rsidR="00435189" w:rsidRPr="00B2131D">
        <w:rPr>
          <w:rFonts w:ascii="Times New Roman" w:eastAsiaTheme="majorEastAsia" w:hAnsi="Times New Roman" w:cstheme="majorBidi"/>
          <w:b/>
          <w:bCs/>
          <w:kern w:val="32"/>
          <w:sz w:val="28"/>
          <w:szCs w:val="28"/>
        </w:rPr>
        <w:t xml:space="preserve">with </w:t>
      </w:r>
      <w:r w:rsidRPr="00B2131D">
        <w:rPr>
          <w:rFonts w:ascii="Times New Roman" w:eastAsiaTheme="majorEastAsia" w:hAnsi="Times New Roman" w:cstheme="majorBidi"/>
          <w:b/>
          <w:bCs/>
          <w:kern w:val="32"/>
          <w:sz w:val="28"/>
          <w:szCs w:val="28"/>
        </w:rPr>
        <w:t xml:space="preserve">Chaperone Protein </w:t>
      </w:r>
      <w:proofErr w:type="spellStart"/>
      <w:r w:rsidRPr="00B2131D">
        <w:rPr>
          <w:rFonts w:ascii="Times New Roman" w:eastAsiaTheme="majorEastAsia" w:hAnsi="Times New Roman" w:cstheme="majorBidi"/>
          <w:b/>
          <w:bCs/>
          <w:kern w:val="32"/>
          <w:sz w:val="28"/>
          <w:szCs w:val="28"/>
        </w:rPr>
        <w:t>Hfq</w:t>
      </w:r>
      <w:proofErr w:type="spellEnd"/>
    </w:p>
    <w:p w14:paraId="47A3496A" w14:textId="665680CC" w:rsidR="00D21A2F" w:rsidRPr="00D21A2F" w:rsidRDefault="00D21A2F" w:rsidP="00D21A2F">
      <w:pPr>
        <w:widowControl/>
        <w:spacing w:beforeLines="50" w:before="156" w:afterLines="50" w:after="156" w:line="276" w:lineRule="auto"/>
        <w:jc w:val="center"/>
        <w:rPr>
          <w:rFonts w:ascii="Times New Roman" w:hAnsi="Times New Roman" w:cs="Times New Roman"/>
          <w:kern w:val="0"/>
          <w:sz w:val="22"/>
          <w:vertAlign w:val="superscript"/>
        </w:rPr>
      </w:pPr>
      <w:bookmarkStart w:id="1" w:name="_Hlk64391609"/>
      <w:bookmarkEnd w:id="0"/>
      <w:proofErr w:type="spellStart"/>
      <w:r w:rsidRPr="00D21A2F">
        <w:rPr>
          <w:rFonts w:ascii="Times New Roman" w:hAnsi="Times New Roman" w:cs="Times New Roman" w:hint="eastAsia"/>
          <w:kern w:val="0"/>
          <w:sz w:val="22"/>
        </w:rPr>
        <w:t>Mengxin</w:t>
      </w:r>
      <w:proofErr w:type="spellEnd"/>
      <w:r w:rsidRPr="00D21A2F">
        <w:rPr>
          <w:rFonts w:ascii="Times New Roman" w:hAnsi="Times New Roman" w:cs="Times New Roman"/>
          <w:kern w:val="0"/>
          <w:sz w:val="22"/>
        </w:rPr>
        <w:t xml:space="preserve"> Li</w:t>
      </w:r>
      <w:r w:rsidRPr="00D21A2F">
        <w:rPr>
          <w:rFonts w:ascii="Times New Roman" w:hAnsi="Times New Roman" w:cs="Times New Roman"/>
          <w:kern w:val="0"/>
          <w:sz w:val="22"/>
          <w:vertAlign w:val="superscript"/>
        </w:rPr>
        <w:t>1#</w:t>
      </w:r>
      <w:r w:rsidRPr="00D21A2F">
        <w:rPr>
          <w:rFonts w:ascii="Times New Roman" w:hAnsi="Times New Roman" w:cs="Times New Roman" w:hint="eastAsia"/>
          <w:kern w:val="0"/>
          <w:sz w:val="22"/>
        </w:rPr>
        <w:t>,</w:t>
      </w:r>
      <w:r w:rsidRPr="00D21A2F">
        <w:rPr>
          <w:rFonts w:ascii="Times New Roman" w:hAnsi="Times New Roman" w:cs="Times New Roman"/>
          <w:kern w:val="0"/>
          <w:sz w:val="22"/>
        </w:rPr>
        <w:t xml:space="preserve"> </w:t>
      </w:r>
      <w:r w:rsidRPr="00D21A2F">
        <w:rPr>
          <w:rFonts w:ascii="Times New Roman" w:hAnsi="Times New Roman" w:cs="Times New Roman" w:hint="eastAsia"/>
          <w:kern w:val="0"/>
          <w:sz w:val="22"/>
        </w:rPr>
        <w:t>Y</w:t>
      </w:r>
      <w:r w:rsidRPr="00D21A2F">
        <w:rPr>
          <w:rFonts w:ascii="Times New Roman" w:hAnsi="Times New Roman" w:cs="Times New Roman"/>
          <w:kern w:val="0"/>
          <w:sz w:val="22"/>
        </w:rPr>
        <w:t>along Cong</w:t>
      </w:r>
      <w:r w:rsidRPr="00D21A2F">
        <w:rPr>
          <w:rFonts w:ascii="Times New Roman" w:hAnsi="Times New Roman" w:cs="Times New Roman"/>
          <w:kern w:val="0"/>
          <w:sz w:val="22"/>
          <w:vertAlign w:val="superscript"/>
        </w:rPr>
        <w:t>1#</w:t>
      </w:r>
      <w:r w:rsidRPr="00D21A2F">
        <w:rPr>
          <w:rFonts w:ascii="Times New Roman" w:hAnsi="Times New Roman" w:cs="Times New Roman"/>
          <w:kern w:val="0"/>
          <w:sz w:val="22"/>
        </w:rPr>
        <w:t xml:space="preserve">, </w:t>
      </w:r>
      <w:proofErr w:type="spellStart"/>
      <w:r w:rsidRPr="00D21A2F">
        <w:rPr>
          <w:rFonts w:ascii="Times New Roman" w:hAnsi="Times New Roman" w:cs="Times New Roman"/>
          <w:kern w:val="0"/>
          <w:sz w:val="22"/>
        </w:rPr>
        <w:t>Yifei</w:t>
      </w:r>
      <w:proofErr w:type="spellEnd"/>
      <w:r w:rsidRPr="00D21A2F">
        <w:rPr>
          <w:rFonts w:ascii="Times New Roman" w:hAnsi="Times New Roman" w:cs="Times New Roman"/>
          <w:kern w:val="0"/>
          <w:sz w:val="22"/>
        </w:rPr>
        <w:t xml:space="preserve"> Qi</w:t>
      </w:r>
      <w:r w:rsidRPr="00D21A2F">
        <w:rPr>
          <w:rFonts w:ascii="Times New Roman" w:hAnsi="Times New Roman" w:cs="Times New Roman"/>
          <w:kern w:val="0"/>
          <w:sz w:val="22"/>
          <w:vertAlign w:val="superscript"/>
        </w:rPr>
        <w:t>1,2</w:t>
      </w:r>
      <w:r w:rsidRPr="00D21A2F">
        <w:rPr>
          <w:rFonts w:ascii="Times New Roman" w:hAnsi="Times New Roman" w:cs="Times New Roman"/>
          <w:kern w:val="0"/>
          <w:sz w:val="22"/>
        </w:rPr>
        <w:t xml:space="preserve"> and John Z.H., Zhang</w:t>
      </w:r>
      <w:r w:rsidRPr="00D21A2F">
        <w:rPr>
          <w:rFonts w:ascii="Times New Roman" w:hAnsi="Times New Roman" w:cs="Times New Roman"/>
          <w:kern w:val="0"/>
          <w:sz w:val="22"/>
          <w:vertAlign w:val="superscript"/>
        </w:rPr>
        <w:t>1,2,3,4*</w:t>
      </w:r>
    </w:p>
    <w:p w14:paraId="5E444D1C" w14:textId="77777777" w:rsidR="00D21A2F" w:rsidRDefault="00D21A2F" w:rsidP="00D21A2F">
      <w:pPr>
        <w:widowControl/>
        <w:spacing w:beforeLines="50" w:before="156" w:afterLines="50" w:after="156" w:line="276" w:lineRule="auto"/>
        <w:jc w:val="center"/>
        <w:rPr>
          <w:rFonts w:ascii="Times New Roman" w:hAnsi="Times New Roman" w:cs="Times New Roman"/>
          <w:i/>
          <w:kern w:val="0"/>
          <w:sz w:val="22"/>
        </w:rPr>
      </w:pPr>
      <w:r w:rsidRPr="00D21A2F">
        <w:rPr>
          <w:rFonts w:ascii="Times New Roman" w:hAnsi="Times New Roman" w:cs="Times New Roman"/>
          <w:i/>
          <w:kern w:val="0"/>
          <w:sz w:val="22"/>
          <w:vertAlign w:val="superscript"/>
        </w:rPr>
        <w:t>1</w:t>
      </w:r>
      <w:r w:rsidRPr="00D21A2F">
        <w:rPr>
          <w:rFonts w:ascii="Times New Roman" w:hAnsi="Times New Roman" w:cs="Times New Roman"/>
          <w:i/>
          <w:kern w:val="0"/>
          <w:sz w:val="22"/>
        </w:rPr>
        <w:t>Shanghai Engineering Research Center of Molecular Therapeutics and New Drug Development, Shanghai Key Laboratory of Green Chemistry &amp; Chemical Process, School of Chemistry and Molecular Engineering,</w:t>
      </w:r>
      <w:r w:rsidRPr="00D21A2F">
        <w:rPr>
          <w:rFonts w:ascii="Times New Roman" w:hAnsi="Times New Roman" w:cs="Times New Roman" w:hint="eastAsia"/>
          <w:i/>
          <w:kern w:val="0"/>
          <w:sz w:val="22"/>
        </w:rPr>
        <w:t xml:space="preserve"> </w:t>
      </w:r>
      <w:r w:rsidRPr="00D21A2F">
        <w:rPr>
          <w:rFonts w:ascii="Times New Roman" w:hAnsi="Times New Roman" w:cs="Times New Roman"/>
          <w:i/>
          <w:kern w:val="0"/>
          <w:sz w:val="22"/>
        </w:rPr>
        <w:t>East China Normal University at Shanghai, 200062, China</w:t>
      </w:r>
    </w:p>
    <w:p w14:paraId="089ECD30" w14:textId="5863E189" w:rsidR="00526658" w:rsidRPr="00526658" w:rsidRDefault="00526658">
      <w:pPr>
        <w:widowControl/>
        <w:spacing w:beforeLines="50" w:before="156" w:afterLines="50" w:after="156" w:line="276" w:lineRule="auto"/>
        <w:jc w:val="center"/>
        <w:rPr>
          <w:rFonts w:ascii="Times New Roman" w:hAnsi="Times New Roman" w:cs="Times New Roman"/>
          <w:i/>
          <w:kern w:val="0"/>
          <w:sz w:val="22"/>
        </w:rPr>
      </w:pPr>
      <w:r w:rsidRPr="00526658">
        <w:rPr>
          <w:rFonts w:ascii="Times New Roman" w:hAnsi="Times New Roman" w:cs="Times New Roman"/>
          <w:i/>
          <w:kern w:val="0"/>
          <w:sz w:val="22"/>
          <w:vertAlign w:val="superscript"/>
        </w:rPr>
        <w:t>2</w:t>
      </w:r>
      <w:r w:rsidRPr="00526658">
        <w:rPr>
          <w:rFonts w:ascii="Times New Roman" w:hAnsi="Times New Roman" w:cs="Times New Roman"/>
          <w:i/>
          <w:kern w:val="0"/>
          <w:sz w:val="22"/>
        </w:rPr>
        <w:t>Shenzhen Institute of Synthetic Biology, Shenzhen Institutes of Advanced Technology, Chinese Academy of Sciences, Shenzhen, People’s Republic of China</w:t>
      </w:r>
    </w:p>
    <w:p w14:paraId="7D4F10B2" w14:textId="5BBFABDD" w:rsidR="00D21A2F" w:rsidRPr="00D21A2F" w:rsidRDefault="00526658" w:rsidP="00D21A2F">
      <w:pPr>
        <w:widowControl/>
        <w:spacing w:beforeLines="50" w:before="156" w:afterLines="50" w:after="156" w:line="276" w:lineRule="auto"/>
        <w:jc w:val="center"/>
        <w:rPr>
          <w:rFonts w:ascii="Times New Roman" w:hAnsi="Times New Roman" w:cs="Times New Roman"/>
          <w:i/>
          <w:kern w:val="0"/>
          <w:sz w:val="22"/>
        </w:rPr>
      </w:pPr>
      <w:r>
        <w:rPr>
          <w:rFonts w:ascii="Times New Roman" w:hAnsi="Times New Roman" w:cs="Times New Roman"/>
          <w:i/>
          <w:kern w:val="0"/>
          <w:sz w:val="22"/>
          <w:vertAlign w:val="superscript"/>
        </w:rPr>
        <w:t>3</w:t>
      </w:r>
      <w:r w:rsidRPr="00D21A2F">
        <w:rPr>
          <w:rFonts w:ascii="Times New Roman" w:hAnsi="Times New Roman" w:cs="Times New Roman"/>
          <w:i/>
          <w:kern w:val="0"/>
          <w:sz w:val="22"/>
        </w:rPr>
        <w:t>NYU</w:t>
      </w:r>
      <w:r w:rsidR="00D21A2F" w:rsidRPr="00D21A2F">
        <w:rPr>
          <w:rFonts w:ascii="Times New Roman" w:hAnsi="Times New Roman" w:cs="Times New Roman"/>
          <w:i/>
          <w:kern w:val="0"/>
          <w:sz w:val="22"/>
        </w:rPr>
        <w:t>-ECNU Center for Computational Chemistry at NYU Shanghai,</w:t>
      </w:r>
      <w:r w:rsidR="00D21A2F" w:rsidRPr="00D21A2F">
        <w:rPr>
          <w:rFonts w:ascii="Times New Roman" w:hAnsi="Times New Roman" w:cs="Times New Roman" w:hint="eastAsia"/>
          <w:i/>
          <w:kern w:val="0"/>
          <w:sz w:val="22"/>
        </w:rPr>
        <w:t xml:space="preserve"> </w:t>
      </w:r>
      <w:r w:rsidR="00D21A2F" w:rsidRPr="00D21A2F">
        <w:rPr>
          <w:rFonts w:ascii="Times New Roman" w:hAnsi="Times New Roman" w:cs="Times New Roman"/>
          <w:i/>
          <w:kern w:val="0"/>
          <w:sz w:val="22"/>
        </w:rPr>
        <w:t>Shanghai 200062, China</w:t>
      </w:r>
      <w:r w:rsidR="00D21A2F" w:rsidRPr="00D21A2F">
        <w:rPr>
          <w:rFonts w:ascii="Times New Roman" w:hAnsi="Times New Roman" w:cs="Times New Roman"/>
          <w:i/>
          <w:kern w:val="0"/>
          <w:sz w:val="22"/>
        </w:rPr>
        <w:br/>
      </w:r>
      <w:r>
        <w:rPr>
          <w:rFonts w:ascii="Times New Roman" w:hAnsi="Times New Roman" w:cs="Times New Roman"/>
          <w:i/>
          <w:kern w:val="0"/>
          <w:sz w:val="22"/>
          <w:vertAlign w:val="superscript"/>
        </w:rPr>
        <w:t>4</w:t>
      </w:r>
      <w:r w:rsidRPr="00D21A2F">
        <w:rPr>
          <w:rFonts w:ascii="Times New Roman" w:hAnsi="Times New Roman" w:cs="Times New Roman"/>
          <w:i/>
          <w:kern w:val="0"/>
          <w:sz w:val="22"/>
        </w:rPr>
        <w:t xml:space="preserve">Department </w:t>
      </w:r>
      <w:r w:rsidR="00D21A2F" w:rsidRPr="00D21A2F">
        <w:rPr>
          <w:rFonts w:ascii="Times New Roman" w:hAnsi="Times New Roman" w:cs="Times New Roman"/>
          <w:i/>
          <w:kern w:val="0"/>
          <w:sz w:val="22"/>
        </w:rPr>
        <w:t>of Chemistry, New York University, NY, NY10003, USA</w:t>
      </w:r>
    </w:p>
    <w:bookmarkEnd w:id="1"/>
    <w:p w14:paraId="0EB83A53" w14:textId="77777777" w:rsidR="00D21A2F" w:rsidRPr="00D21A2F" w:rsidRDefault="00D21A2F" w:rsidP="00D21A2F">
      <w:pPr>
        <w:widowControl/>
        <w:spacing w:line="276" w:lineRule="auto"/>
        <w:jc w:val="center"/>
        <w:rPr>
          <w:rFonts w:ascii="Times New Roman" w:hAnsi="Times New Roman" w:cs="Times New Roman"/>
          <w:sz w:val="22"/>
        </w:rPr>
      </w:pPr>
      <w:r w:rsidRPr="00D21A2F">
        <w:rPr>
          <w:rFonts w:ascii="Times New Roman" w:hAnsi="Times New Roman" w:cs="Times New Roman"/>
          <w:sz w:val="22"/>
        </w:rPr>
        <w:t xml:space="preserve">Correspondence to: </w:t>
      </w:r>
      <w:hyperlink r:id="rId6" w:history="1">
        <w:r w:rsidRPr="00D21A2F">
          <w:rPr>
            <w:rFonts w:ascii="Times New Roman" w:hAnsi="Times New Roman" w:cs="Times New Roman"/>
            <w:color w:val="0000FF" w:themeColor="hyperlink"/>
            <w:sz w:val="22"/>
            <w:u w:val="single"/>
          </w:rPr>
          <w:t>John.zhang@nyu.edu</w:t>
        </w:r>
      </w:hyperlink>
    </w:p>
    <w:p w14:paraId="4CA24C08" w14:textId="77777777" w:rsidR="00D21A2F" w:rsidRPr="00D21A2F" w:rsidRDefault="00D21A2F" w:rsidP="00D21A2F">
      <w:pPr>
        <w:widowControl/>
        <w:jc w:val="left"/>
        <w:rPr>
          <w:rFonts w:ascii="Times New Roman" w:hAnsi="Times New Roman" w:cs="Times New Roman"/>
          <w:kern w:val="0"/>
          <w:sz w:val="22"/>
          <w:vertAlign w:val="superscript"/>
        </w:rPr>
      </w:pPr>
    </w:p>
    <w:p w14:paraId="74996689" w14:textId="77777777" w:rsidR="008B6029" w:rsidRPr="008B6029" w:rsidRDefault="008B6029" w:rsidP="008B6029">
      <w:pPr>
        <w:widowControl/>
        <w:spacing w:line="276" w:lineRule="auto"/>
        <w:jc w:val="left"/>
        <w:rPr>
          <w:rFonts w:ascii="Times New Roman" w:hAnsi="Times New Roman" w:cs="Times New Roman"/>
          <w:b/>
          <w:kern w:val="0"/>
          <w:sz w:val="22"/>
        </w:rPr>
      </w:pPr>
      <w:r w:rsidRPr="008B6029">
        <w:rPr>
          <w:rFonts w:ascii="Times New Roman" w:hAnsi="Times New Roman" w:cs="Times New Roman"/>
          <w:kern w:val="0"/>
          <w:sz w:val="22"/>
          <w:vertAlign w:val="superscript"/>
        </w:rPr>
        <w:t>#</w:t>
      </w:r>
      <w:r w:rsidRPr="008B6029">
        <w:rPr>
          <w:rFonts w:ascii="Times New Roman" w:hAnsi="Times New Roman" w:cs="Times New Roman"/>
          <w:kern w:val="0"/>
          <w:sz w:val="22"/>
        </w:rPr>
        <w:t>Contributed equally to this work.</w:t>
      </w:r>
    </w:p>
    <w:p w14:paraId="52C7FC15" w14:textId="5D1E8326" w:rsidR="00B30C50" w:rsidRPr="00D21A2F" w:rsidRDefault="00D21A2F" w:rsidP="00D21A2F">
      <w:pPr>
        <w:widowControl/>
        <w:jc w:val="left"/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kern w:val="32"/>
          <w:sz w:val="24"/>
          <w:szCs w:val="24"/>
        </w:rPr>
        <w:br w:type="page"/>
      </w:r>
    </w:p>
    <w:p w14:paraId="06A0E59D" w14:textId="2BE189CE" w:rsidR="00383C4D" w:rsidRDefault="00B04B38" w:rsidP="00383C4D">
      <w:pPr>
        <w:widowControl/>
        <w:spacing w:beforeLines="50" w:before="156" w:afterLines="50" w:after="156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F7A95FF" wp14:editId="0C28B71B">
            <wp:extent cx="4924176" cy="356774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057" cy="357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CE219" w14:textId="4B1E0324" w:rsidR="00723CD1" w:rsidRDefault="00723CD1" w:rsidP="00383C4D">
      <w:pPr>
        <w:widowControl/>
        <w:spacing w:beforeLines="50" w:before="156" w:afterLines="50" w:after="156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01EC2">
        <w:rPr>
          <w:rFonts w:ascii="Times New Roman" w:hAnsi="Times New Roman" w:cs="Times New Roman"/>
          <w:b/>
          <w:bCs/>
          <w:kern w:val="0"/>
          <w:sz w:val="24"/>
          <w:szCs w:val="24"/>
        </w:rPr>
        <w:t>Figure S</w:t>
      </w:r>
      <w:r w:rsidR="00F540C1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Pr="00A01EC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A01EC2">
        <w:rPr>
          <w:rFonts w:ascii="Times New Roman" w:hAnsi="Times New Roman" w:cs="Times New Roman"/>
          <w:kern w:val="0"/>
          <w:sz w:val="24"/>
          <w:szCs w:val="24"/>
        </w:rPr>
        <w:t>RMSD of A</w:t>
      </w:r>
      <w:r>
        <w:rPr>
          <w:rFonts w:ascii="Times New Roman" w:hAnsi="Times New Roman" w:cs="Times New Roman"/>
          <w:kern w:val="0"/>
          <w:sz w:val="24"/>
          <w:szCs w:val="24"/>
        </w:rPr>
        <w:t>d</w:t>
      </w:r>
      <w:r w:rsidRPr="00A01EC2">
        <w:rPr>
          <w:rFonts w:ascii="Times New Roman" w:hAnsi="Times New Roman" w:cs="Times New Roman"/>
          <w:kern w:val="0"/>
          <w:sz w:val="24"/>
          <w:szCs w:val="24"/>
        </w:rPr>
        <w:t xml:space="preserve">s system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for protein and RNA </w:t>
      </w:r>
      <w:r w:rsidRPr="00A01EC2">
        <w:rPr>
          <w:rFonts w:ascii="Times New Roman" w:hAnsi="Times New Roman" w:cs="Times New Roman"/>
          <w:kern w:val="0"/>
          <w:sz w:val="24"/>
          <w:szCs w:val="24"/>
        </w:rPr>
        <w:t xml:space="preserve">under three </w:t>
      </w:r>
      <w:r>
        <w:rPr>
          <w:rFonts w:ascii="Times New Roman" w:hAnsi="Times New Roman" w:cs="Times New Roman"/>
          <w:kern w:val="0"/>
          <w:sz w:val="24"/>
          <w:szCs w:val="24"/>
        </w:rPr>
        <w:t>simulations</w:t>
      </w:r>
      <w:r w:rsidRPr="00A01EC2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AF83FA6" w14:textId="03069100" w:rsidR="0079670B" w:rsidRDefault="00B04B38" w:rsidP="00B04B38">
      <w:pPr>
        <w:widowControl/>
        <w:spacing w:beforeLines="50" w:before="156" w:afterLines="50" w:after="156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7EC4CB3" wp14:editId="00CD510C">
            <wp:extent cx="5170040" cy="3763311"/>
            <wp:effectExtent l="0" t="0" r="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577" cy="376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D3A73" w14:textId="03891015" w:rsidR="00723CD1" w:rsidRPr="00D21A2F" w:rsidRDefault="00723CD1" w:rsidP="00723CD1">
      <w:pPr>
        <w:widowControl/>
        <w:spacing w:beforeLines="50" w:before="156" w:afterLines="50" w:after="156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01EC2">
        <w:rPr>
          <w:rFonts w:ascii="Times New Roman" w:hAnsi="Times New Roman" w:cs="Times New Roman"/>
          <w:b/>
          <w:bCs/>
          <w:kern w:val="0"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Pr="00A01EC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A01EC2">
        <w:rPr>
          <w:rFonts w:ascii="Times New Roman" w:hAnsi="Times New Roman" w:cs="Times New Roman"/>
          <w:kern w:val="0"/>
          <w:sz w:val="24"/>
          <w:szCs w:val="24"/>
        </w:rPr>
        <w:t>RMSD of Ads</w:t>
      </w:r>
      <w:r w:rsidR="008B6029">
        <w:rPr>
          <w:rFonts w:ascii="Times New Roman" w:hAnsi="Times New Roman" w:cs="Times New Roman"/>
          <w:kern w:val="0"/>
          <w:sz w:val="24"/>
          <w:szCs w:val="24"/>
        </w:rPr>
        <w:t xml:space="preserve"> (N48A) system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for protein and RNA </w:t>
      </w:r>
      <w:r w:rsidRPr="00A01EC2">
        <w:rPr>
          <w:rFonts w:ascii="Times New Roman" w:hAnsi="Times New Roman" w:cs="Times New Roman"/>
          <w:kern w:val="0"/>
          <w:sz w:val="24"/>
          <w:szCs w:val="24"/>
        </w:rPr>
        <w:t xml:space="preserve">under three </w:t>
      </w:r>
      <w:r>
        <w:rPr>
          <w:rFonts w:ascii="Times New Roman" w:hAnsi="Times New Roman" w:cs="Times New Roman"/>
          <w:kern w:val="0"/>
          <w:sz w:val="24"/>
          <w:szCs w:val="24"/>
        </w:rPr>
        <w:t>simulations</w:t>
      </w:r>
      <w:r w:rsidRPr="00A01EC2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7C0D4A8" w14:textId="4C7CF6D6" w:rsidR="001D508B" w:rsidRPr="00723CD1" w:rsidRDefault="00B04B38" w:rsidP="00B04B38">
      <w:pPr>
        <w:widowControl/>
        <w:spacing w:beforeLines="50" w:before="156" w:afterLines="50" w:after="156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669646F" wp14:editId="7E5D8E19">
            <wp:extent cx="5056367" cy="367874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958" cy="368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160F1" w14:textId="3C3A99AC" w:rsidR="007C5D77" w:rsidRDefault="00723CD1" w:rsidP="00723CD1">
      <w:pPr>
        <w:widowControl/>
        <w:spacing w:beforeLines="50" w:before="156" w:afterLines="50" w:after="156" w:line="360" w:lineRule="auto"/>
        <w:rPr>
          <w:rFonts w:ascii="Times New Roman" w:hAnsi="Times New Roman" w:cs="Times New Roman"/>
          <w:kern w:val="0"/>
          <w:sz w:val="24"/>
          <w:szCs w:val="24"/>
        </w:rPr>
      </w:pPr>
      <w:bookmarkStart w:id="2" w:name="_Hlk53392826"/>
      <w:bookmarkStart w:id="3" w:name="_Hlk66089846"/>
      <w:r w:rsidRPr="00A01EC2">
        <w:rPr>
          <w:rFonts w:ascii="Times New Roman" w:hAnsi="Times New Roman" w:cs="Times New Roman"/>
          <w:b/>
          <w:bCs/>
          <w:kern w:val="0"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Pr="00A01EC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A01EC2">
        <w:rPr>
          <w:rFonts w:ascii="Times New Roman" w:hAnsi="Times New Roman" w:cs="Times New Roman"/>
          <w:kern w:val="0"/>
          <w:sz w:val="24"/>
          <w:szCs w:val="24"/>
        </w:rPr>
        <w:t xml:space="preserve">RMSD of </w:t>
      </w:r>
      <w:proofErr w:type="spellStart"/>
      <w:r w:rsidRPr="00A01EC2"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u</w:t>
      </w:r>
      <w:r w:rsidRPr="00A01EC2">
        <w:rPr>
          <w:rFonts w:ascii="Times New Roman" w:hAnsi="Times New Roman" w:cs="Times New Roman"/>
          <w:kern w:val="0"/>
          <w:sz w:val="24"/>
          <w:szCs w:val="24"/>
        </w:rPr>
        <w:t>s</w:t>
      </w:r>
      <w:proofErr w:type="spellEnd"/>
      <w:r w:rsidRPr="00A01EC2">
        <w:rPr>
          <w:rFonts w:ascii="Times New Roman" w:hAnsi="Times New Roman" w:cs="Times New Roman"/>
          <w:kern w:val="0"/>
          <w:sz w:val="24"/>
          <w:szCs w:val="24"/>
        </w:rPr>
        <w:t xml:space="preserve"> system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for protein and RNA </w:t>
      </w:r>
      <w:r w:rsidRPr="00A01EC2">
        <w:rPr>
          <w:rFonts w:ascii="Times New Roman" w:hAnsi="Times New Roman" w:cs="Times New Roman"/>
          <w:kern w:val="0"/>
          <w:sz w:val="24"/>
          <w:szCs w:val="24"/>
        </w:rPr>
        <w:t xml:space="preserve">under three </w:t>
      </w:r>
      <w:r>
        <w:rPr>
          <w:rFonts w:ascii="Times New Roman" w:hAnsi="Times New Roman" w:cs="Times New Roman"/>
          <w:kern w:val="0"/>
          <w:sz w:val="24"/>
          <w:szCs w:val="24"/>
        </w:rPr>
        <w:t>simulations</w:t>
      </w:r>
      <w:r w:rsidRPr="00A01EC2">
        <w:rPr>
          <w:rFonts w:ascii="Times New Roman" w:hAnsi="Times New Roman" w:cs="Times New Roman"/>
          <w:kern w:val="0"/>
          <w:sz w:val="24"/>
          <w:szCs w:val="24"/>
        </w:rPr>
        <w:t>.</w:t>
      </w:r>
      <w:bookmarkEnd w:id="2"/>
    </w:p>
    <w:p w14:paraId="1ECA5E2B" w14:textId="1F7A5ACB" w:rsidR="00723CD1" w:rsidRPr="00D21A2F" w:rsidRDefault="00B04B38" w:rsidP="00723CD1">
      <w:pPr>
        <w:widowControl/>
        <w:spacing w:beforeLines="50" w:before="156" w:afterLines="50" w:after="156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7DD5205" wp14:editId="1B6CFA14">
            <wp:extent cx="4821498" cy="350960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269" cy="35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5E9A99A9" w14:textId="49B4ECBA" w:rsidR="00AB6195" w:rsidRDefault="00723CD1" w:rsidP="00B04B38">
      <w:pPr>
        <w:widowControl/>
        <w:spacing w:beforeLines="50" w:before="156" w:afterLines="50" w:after="156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01EC2">
        <w:rPr>
          <w:rFonts w:ascii="Times New Roman" w:hAnsi="Times New Roman" w:cs="Times New Roman"/>
          <w:b/>
          <w:bCs/>
          <w:kern w:val="0"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Pr="00A01EC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A01EC2">
        <w:rPr>
          <w:rFonts w:ascii="Times New Roman" w:hAnsi="Times New Roman" w:cs="Times New Roman"/>
          <w:kern w:val="0"/>
          <w:sz w:val="24"/>
          <w:szCs w:val="24"/>
        </w:rPr>
        <w:t xml:space="preserve">RMSD of </w:t>
      </w:r>
      <w:proofErr w:type="spellStart"/>
      <w:r w:rsidRPr="00A01EC2"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/>
          <w:kern w:val="0"/>
          <w:sz w:val="24"/>
          <w:szCs w:val="24"/>
        </w:rPr>
        <w:t>u</w:t>
      </w:r>
      <w:r w:rsidRPr="00A01EC2">
        <w:rPr>
          <w:rFonts w:ascii="Times New Roman" w:hAnsi="Times New Roman" w:cs="Times New Roman"/>
          <w:kern w:val="0"/>
          <w:sz w:val="24"/>
          <w:szCs w:val="24"/>
        </w:rPr>
        <w:t>s</w:t>
      </w:r>
      <w:proofErr w:type="spellEnd"/>
      <w:r w:rsidR="008B6029">
        <w:rPr>
          <w:rFonts w:ascii="Times New Roman" w:hAnsi="Times New Roman" w:cs="Times New Roman"/>
          <w:kern w:val="0"/>
          <w:sz w:val="24"/>
          <w:szCs w:val="24"/>
        </w:rPr>
        <w:t xml:space="preserve"> (N48A</w:t>
      </w:r>
      <w:r w:rsidR="008B6029">
        <w:rPr>
          <w:rFonts w:ascii="Times New Roman" w:hAnsi="Times New Roman" w:cs="Times New Roman" w:hint="eastAsia"/>
          <w:kern w:val="0"/>
          <w:sz w:val="24"/>
          <w:szCs w:val="24"/>
        </w:rPr>
        <w:t>) system</w:t>
      </w:r>
      <w:r w:rsidR="00764B3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for protein and RNA </w:t>
      </w:r>
      <w:r w:rsidRPr="00A01EC2">
        <w:rPr>
          <w:rFonts w:ascii="Times New Roman" w:hAnsi="Times New Roman" w:cs="Times New Roman"/>
          <w:kern w:val="0"/>
          <w:sz w:val="24"/>
          <w:szCs w:val="24"/>
        </w:rPr>
        <w:t xml:space="preserve">under three </w:t>
      </w:r>
      <w:r>
        <w:rPr>
          <w:rFonts w:ascii="Times New Roman" w:hAnsi="Times New Roman" w:cs="Times New Roman"/>
          <w:kern w:val="0"/>
          <w:sz w:val="24"/>
          <w:szCs w:val="24"/>
        </w:rPr>
        <w:t>simulations</w:t>
      </w:r>
      <w:r w:rsidRPr="00A01EC2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C165194" w14:textId="70D50F6C" w:rsidR="00E06A9D" w:rsidRDefault="00E06A9D" w:rsidP="00AB6195">
      <w:pPr>
        <w:widowControl/>
        <w:spacing w:beforeLines="50" w:before="156" w:afterLines="50" w:after="156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D2EF0F4" wp14:editId="7FDB0D44">
            <wp:extent cx="4434576" cy="2952283"/>
            <wp:effectExtent l="0" t="0" r="444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" t="8366" r="10695" b="8358"/>
                    <a:stretch/>
                  </pic:blipFill>
                  <pic:spPr bwMode="auto">
                    <a:xfrm>
                      <a:off x="0" y="0"/>
                      <a:ext cx="4439393" cy="295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BD98FF" w14:textId="10229FD2" w:rsidR="00E06A9D" w:rsidRDefault="00E06A9D" w:rsidP="00E06A9D">
      <w:pPr>
        <w:widowControl/>
        <w:spacing w:beforeLines="50" w:before="156" w:afterLines="50" w:after="156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06A9D">
        <w:rPr>
          <w:rFonts w:ascii="Times New Roman" w:hAnsi="Times New Roman" w:cs="Times New Roman"/>
          <w:b/>
          <w:bCs/>
          <w:kern w:val="0"/>
          <w:sz w:val="24"/>
          <w:szCs w:val="24"/>
        </w:rPr>
        <w:t>Figure S5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06A9D">
        <w:rPr>
          <w:rFonts w:ascii="Times New Roman" w:hAnsi="Times New Roman" w:cs="Times New Roman"/>
          <w:kern w:val="0"/>
          <w:sz w:val="24"/>
          <w:szCs w:val="24"/>
        </w:rPr>
        <w:t xml:space="preserve">The RMSD of gas phase interaction energy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of </w:t>
      </w:r>
      <w:r w:rsidRPr="00E06A9D">
        <w:rPr>
          <w:rFonts w:ascii="Times New Roman" w:hAnsi="Times New Roman" w:cs="Times New Roman"/>
          <w:kern w:val="0"/>
          <w:sz w:val="24"/>
          <w:szCs w:val="24"/>
        </w:rPr>
        <w:t>any continuous 10 ns snapshots during the last 50 ns</w:t>
      </w:r>
      <w:r w:rsidRPr="00E06A9D"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for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Ads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systems</w:t>
      </w:r>
      <w:r w:rsidRPr="00E06A9D">
        <w:rPr>
          <w:rFonts w:ascii="Times New Roman" w:hAnsi="Times New Roman" w:cs="Times New Roman"/>
          <w:kern w:val="0"/>
          <w:sz w:val="24"/>
          <w:szCs w:val="24"/>
        </w:rPr>
        <w:t>. The abscissa represents the start time of continuous 10 ns samples. The samples of continuous 10 ns with the smallest RMSD are marked triangle.</w:t>
      </w:r>
    </w:p>
    <w:p w14:paraId="6E300B63" w14:textId="614E9AB3" w:rsidR="00AB6195" w:rsidRDefault="00E06A9D" w:rsidP="00AB6195">
      <w:pPr>
        <w:widowControl/>
        <w:spacing w:beforeLines="50" w:before="156" w:afterLines="50" w:after="156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1F07969" wp14:editId="4F8086AD">
            <wp:extent cx="4535002" cy="3004528"/>
            <wp:effectExtent l="0" t="0" r="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" t="8226" r="10409" b="8539"/>
                    <a:stretch/>
                  </pic:blipFill>
                  <pic:spPr bwMode="auto">
                    <a:xfrm>
                      <a:off x="0" y="0"/>
                      <a:ext cx="4537209" cy="30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409F8E" w14:textId="2DD9B543" w:rsidR="00E06A9D" w:rsidRDefault="00E06A9D" w:rsidP="00E06A9D">
      <w:pPr>
        <w:widowControl/>
        <w:spacing w:beforeLines="50" w:before="156" w:afterLines="50" w:after="156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06A9D">
        <w:rPr>
          <w:rFonts w:ascii="Times New Roman" w:hAnsi="Times New Roman" w:cs="Times New Roman"/>
          <w:b/>
          <w:bCs/>
          <w:kern w:val="0"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06A9D">
        <w:rPr>
          <w:rFonts w:ascii="Times New Roman" w:hAnsi="Times New Roman" w:cs="Times New Roman"/>
          <w:kern w:val="0"/>
          <w:sz w:val="24"/>
          <w:szCs w:val="24"/>
        </w:rPr>
        <w:t xml:space="preserve">The RMSD of gas phase interaction energy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of </w:t>
      </w:r>
      <w:r w:rsidRPr="00E06A9D">
        <w:rPr>
          <w:rFonts w:ascii="Times New Roman" w:hAnsi="Times New Roman" w:cs="Times New Roman"/>
          <w:kern w:val="0"/>
          <w:sz w:val="24"/>
          <w:szCs w:val="24"/>
        </w:rPr>
        <w:t>any continuous 10 ns snapshots during the last 50 ns simulation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Aus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systems</w:t>
      </w:r>
      <w:r w:rsidRPr="00E06A9D">
        <w:rPr>
          <w:rFonts w:ascii="Times New Roman" w:hAnsi="Times New Roman" w:cs="Times New Roman"/>
          <w:kern w:val="0"/>
          <w:sz w:val="24"/>
          <w:szCs w:val="24"/>
        </w:rPr>
        <w:t>. The abscissa represents the start time of continuous 10 ns samples. The samples of continuous 10 ns with the smallest RMSD are marked triangle.</w:t>
      </w:r>
    </w:p>
    <w:p w14:paraId="22CEF616" w14:textId="78C37032" w:rsidR="00C24D18" w:rsidRDefault="00C24D18" w:rsidP="00AB6195">
      <w:pPr>
        <w:widowControl/>
        <w:spacing w:beforeLines="50" w:before="156" w:afterLines="50" w:after="156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13C554F" wp14:editId="589CFCB1">
            <wp:extent cx="4975482" cy="3403894"/>
            <wp:effectExtent l="0" t="0" r="0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7" t="18434" r="21333" b="12496"/>
                    <a:stretch/>
                  </pic:blipFill>
                  <pic:spPr bwMode="auto">
                    <a:xfrm>
                      <a:off x="0" y="0"/>
                      <a:ext cx="4981022" cy="340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B435EE" w14:textId="62BD129D" w:rsidR="00C24D18" w:rsidRPr="00C24D18" w:rsidRDefault="00C24D18" w:rsidP="00C24D18">
      <w:pPr>
        <w:widowControl/>
        <w:spacing w:beforeLines="50" w:before="156" w:afterLines="50" w:after="156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01EC2">
        <w:rPr>
          <w:rFonts w:ascii="Times New Roman" w:hAnsi="Times New Roman" w:cs="Times New Roman"/>
          <w:b/>
          <w:bCs/>
          <w:kern w:val="0"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7</w:t>
      </w:r>
      <w:r w:rsidRPr="00975EA5">
        <w:rPr>
          <w:rFonts w:ascii="Times New Roman" w:hAnsi="Times New Roman" w:cs="Times New Roman"/>
          <w:kern w:val="0"/>
          <w:sz w:val="24"/>
          <w:szCs w:val="24"/>
        </w:rPr>
        <w:t xml:space="preserve"> Time-averaged interaction entropy </w:t>
      </w:r>
      <w:r w:rsidRPr="00C24D18">
        <w:rPr>
          <w:rFonts w:ascii="Times New Roman" w:hAnsi="Times New Roman" w:cs="Times New Roman"/>
          <w:kern w:val="0"/>
          <w:sz w:val="24"/>
          <w:szCs w:val="24"/>
        </w:rPr>
        <w:t xml:space="preserve">of continuous 10 ns with lowest energy fluctuation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of </w:t>
      </w:r>
      <w:r w:rsidRPr="00975EA5">
        <w:rPr>
          <w:rFonts w:ascii="Times New Roman" w:hAnsi="Times New Roman" w:cs="Times New Roman"/>
          <w:kern w:val="0"/>
          <w:sz w:val="24"/>
          <w:szCs w:val="24"/>
        </w:rPr>
        <w:t xml:space="preserve">for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A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ds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systems under three simulations.</w:t>
      </w:r>
    </w:p>
    <w:p w14:paraId="1F919CFF" w14:textId="3B756C77" w:rsidR="00E06A9D" w:rsidRPr="00E06A9D" w:rsidRDefault="00C24D18" w:rsidP="00AB6195">
      <w:pPr>
        <w:widowControl/>
        <w:spacing w:beforeLines="50" w:before="156" w:afterLines="50" w:after="156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2A198BB" wp14:editId="40FE20BF">
            <wp:extent cx="4909468" cy="3351038"/>
            <wp:effectExtent l="0" t="0" r="5715" b="190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6" t="17867" r="21233" b="12930"/>
                    <a:stretch/>
                  </pic:blipFill>
                  <pic:spPr bwMode="auto">
                    <a:xfrm>
                      <a:off x="0" y="0"/>
                      <a:ext cx="4913627" cy="335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42F707" w14:textId="2B729695" w:rsidR="001D508B" w:rsidRPr="00743B22" w:rsidRDefault="00C24D18" w:rsidP="00975EA5">
      <w:pPr>
        <w:widowControl/>
        <w:spacing w:beforeLines="50" w:before="156" w:afterLines="50" w:after="156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01EC2">
        <w:rPr>
          <w:rFonts w:ascii="Times New Roman" w:hAnsi="Times New Roman" w:cs="Times New Roman"/>
          <w:b/>
          <w:bCs/>
          <w:kern w:val="0"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8</w:t>
      </w:r>
      <w:r w:rsidRPr="00975EA5">
        <w:rPr>
          <w:rFonts w:ascii="Times New Roman" w:hAnsi="Times New Roman" w:cs="Times New Roman"/>
          <w:kern w:val="0"/>
          <w:sz w:val="24"/>
          <w:szCs w:val="24"/>
        </w:rPr>
        <w:t xml:space="preserve"> Time-averaged interaction entropy </w:t>
      </w:r>
      <w:r w:rsidRPr="00C24D18">
        <w:rPr>
          <w:rFonts w:ascii="Times New Roman" w:hAnsi="Times New Roman" w:cs="Times New Roman"/>
          <w:kern w:val="0"/>
          <w:sz w:val="24"/>
          <w:szCs w:val="24"/>
        </w:rPr>
        <w:t xml:space="preserve">of continuous 10 ns with lowest energy fluctuation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of </w:t>
      </w:r>
      <w:r w:rsidRPr="00975EA5">
        <w:rPr>
          <w:rFonts w:ascii="Times New Roman" w:hAnsi="Times New Roman" w:cs="Times New Roman"/>
          <w:kern w:val="0"/>
          <w:sz w:val="24"/>
          <w:szCs w:val="24"/>
        </w:rPr>
        <w:t xml:space="preserve">for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Au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systems under three simulations.</w:t>
      </w:r>
    </w:p>
    <w:sectPr w:rsidR="001D508B" w:rsidRPr="00743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51F8" w14:textId="77777777" w:rsidR="00EB227D" w:rsidRDefault="00EB227D" w:rsidP="00247E13">
      <w:r>
        <w:separator/>
      </w:r>
    </w:p>
  </w:endnote>
  <w:endnote w:type="continuationSeparator" w:id="0">
    <w:p w14:paraId="7A4B9714" w14:textId="77777777" w:rsidR="00EB227D" w:rsidRDefault="00EB227D" w:rsidP="0024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22FD" w14:textId="77777777" w:rsidR="00EB227D" w:rsidRDefault="00EB227D" w:rsidP="00247E13">
      <w:r>
        <w:separator/>
      </w:r>
    </w:p>
  </w:footnote>
  <w:footnote w:type="continuationSeparator" w:id="0">
    <w:p w14:paraId="21921F64" w14:textId="77777777" w:rsidR="00EB227D" w:rsidRDefault="00EB227D" w:rsidP="00247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86"/>
    <w:rsid w:val="000A076F"/>
    <w:rsid w:val="00133D56"/>
    <w:rsid w:val="00143439"/>
    <w:rsid w:val="00162F22"/>
    <w:rsid w:val="00184FF7"/>
    <w:rsid w:val="001D508B"/>
    <w:rsid w:val="002379DB"/>
    <w:rsid w:val="00247E13"/>
    <w:rsid w:val="002964F9"/>
    <w:rsid w:val="002A00BE"/>
    <w:rsid w:val="002B7863"/>
    <w:rsid w:val="00307251"/>
    <w:rsid w:val="00383C4D"/>
    <w:rsid w:val="00393761"/>
    <w:rsid w:val="00407B1D"/>
    <w:rsid w:val="004279BE"/>
    <w:rsid w:val="00435189"/>
    <w:rsid w:val="00526658"/>
    <w:rsid w:val="00531AF3"/>
    <w:rsid w:val="005433AF"/>
    <w:rsid w:val="00564C5B"/>
    <w:rsid w:val="005924BE"/>
    <w:rsid w:val="00602477"/>
    <w:rsid w:val="006142D0"/>
    <w:rsid w:val="006156FB"/>
    <w:rsid w:val="006D641F"/>
    <w:rsid w:val="00723CD1"/>
    <w:rsid w:val="00743B22"/>
    <w:rsid w:val="00764B31"/>
    <w:rsid w:val="007728AF"/>
    <w:rsid w:val="0079670B"/>
    <w:rsid w:val="007A630C"/>
    <w:rsid w:val="007C5D77"/>
    <w:rsid w:val="007D7FA1"/>
    <w:rsid w:val="007E1686"/>
    <w:rsid w:val="0081143F"/>
    <w:rsid w:val="008510B4"/>
    <w:rsid w:val="00866C72"/>
    <w:rsid w:val="00877202"/>
    <w:rsid w:val="008B28B2"/>
    <w:rsid w:val="008B6029"/>
    <w:rsid w:val="009046CC"/>
    <w:rsid w:val="00923B7B"/>
    <w:rsid w:val="00934EF5"/>
    <w:rsid w:val="00940184"/>
    <w:rsid w:val="00975BEA"/>
    <w:rsid w:val="00975EA5"/>
    <w:rsid w:val="00A01EC2"/>
    <w:rsid w:val="00A12842"/>
    <w:rsid w:val="00AA5D86"/>
    <w:rsid w:val="00AB6195"/>
    <w:rsid w:val="00AC21CB"/>
    <w:rsid w:val="00AD62FA"/>
    <w:rsid w:val="00B04B38"/>
    <w:rsid w:val="00B04B9F"/>
    <w:rsid w:val="00B11440"/>
    <w:rsid w:val="00B2131D"/>
    <w:rsid w:val="00B26DD7"/>
    <w:rsid w:val="00B30C50"/>
    <w:rsid w:val="00B56542"/>
    <w:rsid w:val="00BE075D"/>
    <w:rsid w:val="00C24D18"/>
    <w:rsid w:val="00C63D9B"/>
    <w:rsid w:val="00CC127A"/>
    <w:rsid w:val="00CC39A9"/>
    <w:rsid w:val="00D07F5B"/>
    <w:rsid w:val="00D21A2F"/>
    <w:rsid w:val="00D6105C"/>
    <w:rsid w:val="00D671E8"/>
    <w:rsid w:val="00D82752"/>
    <w:rsid w:val="00DE10DA"/>
    <w:rsid w:val="00E06A9D"/>
    <w:rsid w:val="00E818E0"/>
    <w:rsid w:val="00EA781E"/>
    <w:rsid w:val="00EB227D"/>
    <w:rsid w:val="00F418A6"/>
    <w:rsid w:val="00F47307"/>
    <w:rsid w:val="00F540C1"/>
    <w:rsid w:val="00F617C3"/>
    <w:rsid w:val="00F75DFC"/>
    <w:rsid w:val="00F9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71E19"/>
  <w15:chartTrackingRefBased/>
  <w15:docId w15:val="{2BC65FC6-1AAF-4B77-84D4-A3752EBF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E13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4B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4BE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142D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14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142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ohn.zhang@nyu.edu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295</Words>
  <Characters>1653</Characters>
  <Application>Microsoft Office Word</Application>
  <DocSecurity>0</DocSecurity>
  <Lines>41</Lines>
  <Paragraphs>16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孟心</dc:creator>
  <cp:keywords/>
  <dc:description/>
  <cp:lastModifiedBy>Jelena Pavlov</cp:lastModifiedBy>
  <cp:revision>4</cp:revision>
  <dcterms:created xsi:type="dcterms:W3CDTF">2021-09-18T15:02:00Z</dcterms:created>
  <dcterms:modified xsi:type="dcterms:W3CDTF">2021-09-20T10:46:00Z</dcterms:modified>
</cp:coreProperties>
</file>