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348D0B" w14:textId="76F2B8F7" w:rsidR="00885E6B" w:rsidRPr="002E65E9" w:rsidRDefault="002E65E9" w:rsidP="00885E6B">
      <w:pPr>
        <w:spacing w:before="100" w:beforeAutospacing="1" w:after="100" w:afterAutospacing="1"/>
        <w:jc w:val="center"/>
        <w:rPr>
          <w:rFonts w:ascii="Palatino Linotype" w:hAnsi="Palatino Linotype"/>
          <w:i/>
          <w:sz w:val="24"/>
          <w:szCs w:val="24"/>
        </w:rPr>
      </w:pPr>
      <w:r w:rsidRPr="002E65E9">
        <w:rPr>
          <w:rFonts w:ascii="Palatino Linotype" w:hAnsi="Palatino Linotype"/>
          <w:i/>
          <w:sz w:val="24"/>
          <w:szCs w:val="24"/>
        </w:rPr>
        <w:t>Atmosphere</w:t>
      </w:r>
    </w:p>
    <w:p w14:paraId="4213E0FF" w14:textId="77777777" w:rsidR="00885E6B" w:rsidRPr="002E65E9" w:rsidRDefault="00885E6B" w:rsidP="00885E6B">
      <w:pPr>
        <w:spacing w:before="100" w:beforeAutospacing="1" w:after="100" w:afterAutospacing="1"/>
        <w:jc w:val="center"/>
        <w:rPr>
          <w:rFonts w:ascii="Palatino Linotype" w:hAnsi="Palatino Linotype"/>
          <w:sz w:val="24"/>
          <w:szCs w:val="24"/>
        </w:rPr>
      </w:pPr>
      <w:r w:rsidRPr="002E65E9">
        <w:rPr>
          <w:rFonts w:ascii="Palatino Linotype" w:hAnsi="Palatino Linotype"/>
          <w:sz w:val="24"/>
          <w:szCs w:val="24"/>
        </w:rPr>
        <w:t>Supporting Information for</w:t>
      </w:r>
    </w:p>
    <w:p w14:paraId="0FAB762C" w14:textId="77777777" w:rsidR="00885E6B" w:rsidRPr="002E65E9" w:rsidRDefault="00885E6B" w:rsidP="00885E6B">
      <w:pPr>
        <w:jc w:val="center"/>
        <w:rPr>
          <w:rFonts w:ascii="Palatino Linotype" w:hAnsi="Palatino Linotype"/>
          <w:b/>
          <w:bCs/>
          <w:sz w:val="24"/>
          <w:szCs w:val="24"/>
        </w:rPr>
      </w:pPr>
      <w:bookmarkStart w:id="0" w:name="_Hlk71211992"/>
      <w:r w:rsidRPr="002E65E9">
        <w:rPr>
          <w:rFonts w:ascii="Palatino Linotype" w:hAnsi="Palatino Linotype"/>
          <w:b/>
          <w:bCs/>
          <w:sz w:val="24"/>
          <w:szCs w:val="24"/>
        </w:rPr>
        <w:t>Effect of the Mesoscale Convective Complexes on Triggering Heavy Rainfall</w:t>
      </w:r>
    </w:p>
    <w:p w14:paraId="3FE1402A" w14:textId="77777777" w:rsidR="00885E6B" w:rsidRPr="002E65E9" w:rsidRDefault="00885E6B" w:rsidP="00885E6B">
      <w:pPr>
        <w:jc w:val="center"/>
        <w:rPr>
          <w:rFonts w:ascii="Palatino Linotype" w:hAnsi="Palatino Linotype"/>
          <w:b/>
          <w:bCs/>
          <w:sz w:val="24"/>
          <w:szCs w:val="24"/>
        </w:rPr>
      </w:pPr>
      <w:r w:rsidRPr="002E65E9">
        <w:rPr>
          <w:rFonts w:ascii="Palatino Linotype" w:hAnsi="Palatino Linotype"/>
          <w:b/>
          <w:bCs/>
          <w:sz w:val="24"/>
          <w:szCs w:val="24"/>
        </w:rPr>
        <w:t xml:space="preserve">Related to Severe Flash Flood in </w:t>
      </w:r>
      <w:proofErr w:type="spellStart"/>
      <w:r w:rsidRPr="002E65E9">
        <w:rPr>
          <w:rFonts w:ascii="Palatino Linotype" w:hAnsi="Palatino Linotype"/>
          <w:b/>
          <w:bCs/>
          <w:sz w:val="24"/>
          <w:szCs w:val="24"/>
        </w:rPr>
        <w:t>Luwu</w:t>
      </w:r>
      <w:proofErr w:type="spellEnd"/>
      <w:r w:rsidRPr="002E65E9">
        <w:rPr>
          <w:rFonts w:ascii="Palatino Linotype" w:hAnsi="Palatino Linotype"/>
          <w:b/>
          <w:bCs/>
          <w:sz w:val="24"/>
          <w:szCs w:val="24"/>
        </w:rPr>
        <w:t>, Sulawesi, Indonesia</w:t>
      </w:r>
      <w:bookmarkEnd w:id="0"/>
    </w:p>
    <w:p w14:paraId="3F675E5B" w14:textId="77777777" w:rsidR="00885E6B" w:rsidRPr="002E65E9" w:rsidRDefault="00885E6B" w:rsidP="00885E6B">
      <w:pPr>
        <w:jc w:val="center"/>
        <w:rPr>
          <w:rFonts w:ascii="Palatino Linotype" w:hAnsi="Palatino Linotype"/>
          <w:sz w:val="24"/>
          <w:szCs w:val="24"/>
        </w:rPr>
      </w:pPr>
    </w:p>
    <w:p w14:paraId="7B9B8D64" w14:textId="77777777" w:rsidR="00885E6B" w:rsidRPr="002E65E9" w:rsidRDefault="00885E6B" w:rsidP="00885E6B">
      <w:pPr>
        <w:pStyle w:val="Authors"/>
        <w:jc w:val="center"/>
        <w:rPr>
          <w:rFonts w:ascii="Palatino Linotype" w:hAnsi="Palatino Linotype"/>
          <w:lang w:val="es-419"/>
        </w:rPr>
      </w:pPr>
      <w:r w:rsidRPr="002E65E9">
        <w:rPr>
          <w:rFonts w:ascii="Palatino Linotype" w:hAnsi="Palatino Linotype"/>
          <w:lang w:val="es-419"/>
        </w:rPr>
        <w:t>E. Yulihastin</w:t>
      </w:r>
      <w:r w:rsidRPr="002E65E9">
        <w:rPr>
          <w:rFonts w:ascii="Palatino Linotype" w:hAnsi="Palatino Linotype"/>
          <w:vertAlign w:val="superscript"/>
          <w:lang w:val="es-419"/>
        </w:rPr>
        <w:t>1</w:t>
      </w:r>
      <w:r w:rsidRPr="002E65E9">
        <w:rPr>
          <w:rFonts w:ascii="Palatino Linotype" w:hAnsi="Palatino Linotype"/>
          <w:lang w:val="es-419"/>
        </w:rPr>
        <w:t>, D. E. Nuryanto</w:t>
      </w:r>
      <w:r w:rsidRPr="002E65E9">
        <w:rPr>
          <w:rFonts w:ascii="Palatino Linotype" w:hAnsi="Palatino Linotype"/>
          <w:vertAlign w:val="superscript"/>
          <w:lang w:val="es-419"/>
        </w:rPr>
        <w:t>2</w:t>
      </w:r>
      <w:r w:rsidRPr="002E65E9">
        <w:rPr>
          <w:rFonts w:ascii="Palatino Linotype" w:hAnsi="Palatino Linotype"/>
          <w:lang w:val="es-419"/>
        </w:rPr>
        <w:t>, Trismidianto</w:t>
      </w:r>
      <w:r w:rsidRPr="002E65E9">
        <w:rPr>
          <w:rFonts w:ascii="Palatino Linotype" w:hAnsi="Palatino Linotype"/>
          <w:vertAlign w:val="superscript"/>
          <w:lang w:val="es-419"/>
        </w:rPr>
        <w:t>1</w:t>
      </w:r>
      <w:r w:rsidRPr="002E65E9">
        <w:rPr>
          <w:rFonts w:ascii="Palatino Linotype" w:hAnsi="Palatino Linotype"/>
          <w:lang w:val="es-419"/>
        </w:rPr>
        <w:t>, R. Muharsyah</w:t>
      </w:r>
      <w:r w:rsidRPr="002E65E9">
        <w:rPr>
          <w:rFonts w:ascii="Palatino Linotype" w:hAnsi="Palatino Linotype"/>
          <w:vertAlign w:val="superscript"/>
          <w:lang w:val="es-419"/>
        </w:rPr>
        <w:t>2</w:t>
      </w:r>
    </w:p>
    <w:p w14:paraId="198C2859" w14:textId="77777777" w:rsidR="00885E6B" w:rsidRPr="002E65E9" w:rsidRDefault="00885E6B" w:rsidP="00885E6B">
      <w:pPr>
        <w:pStyle w:val="Affilia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vertAlign w:val="superscript"/>
        </w:rPr>
        <w:t>1</w:t>
      </w:r>
      <w:r w:rsidRPr="002E65E9">
        <w:rPr>
          <w:rFonts w:ascii="Palatino Linotype" w:hAnsi="Palatino Linotype"/>
        </w:rPr>
        <w:t>Center of Atmospheric Science and Technology, Indonesian National Institute of Aeronautics and Space, Bandung, West Java, 40173, Indonesia</w:t>
      </w:r>
    </w:p>
    <w:p w14:paraId="30F48AEA" w14:textId="77777777" w:rsidR="00885E6B" w:rsidRPr="002E65E9" w:rsidRDefault="00885E6B" w:rsidP="00885E6B">
      <w:pPr>
        <w:pStyle w:val="Affilia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vertAlign w:val="superscript"/>
        </w:rPr>
        <w:t>2</w:t>
      </w:r>
      <w:r w:rsidRPr="002E65E9">
        <w:rPr>
          <w:rFonts w:ascii="Palatino Linotype" w:hAnsi="Palatino Linotype"/>
        </w:rPr>
        <w:t>Research and Development Center, Indonesian Agency for Meteorology Climatology and Geophysics, Jakarta, 10720, Indonesia</w:t>
      </w:r>
    </w:p>
    <w:p w14:paraId="30820FC5" w14:textId="61E585D5" w:rsidR="00885E6B" w:rsidRPr="002E65E9" w:rsidRDefault="00885E6B" w:rsidP="00885E6B">
      <w:pPr>
        <w:pStyle w:val="Affiliation"/>
        <w:jc w:val="center"/>
        <w:rPr>
          <w:rStyle w:val="Hyperlink"/>
          <w:rFonts w:ascii="Palatino Linotype" w:hAnsi="Palatino Linotype"/>
          <w:color w:val="auto"/>
          <w:u w:val="none"/>
        </w:rPr>
      </w:pPr>
      <w:r w:rsidRPr="002E65E9">
        <w:rPr>
          <w:rFonts w:ascii="Palatino Linotype" w:hAnsi="Palatino Linotype"/>
        </w:rPr>
        <w:t>Corresponding author: Erma Yulihastin (</w:t>
      </w:r>
      <w:hyperlink r:id="rId7" w:history="1">
        <w:r w:rsidRPr="002E65E9">
          <w:rPr>
            <w:rStyle w:val="Hyperlink"/>
            <w:rFonts w:ascii="Palatino Linotype" w:hAnsi="Palatino Linotype"/>
            <w:color w:val="auto"/>
            <w:u w:val="none"/>
          </w:rPr>
          <w:t>erma.yulihastin@lapan.go.id)</w:t>
        </w:r>
      </w:hyperlink>
    </w:p>
    <w:p w14:paraId="3D4C1997" w14:textId="77777777" w:rsidR="00885E6B" w:rsidRPr="002E65E9" w:rsidRDefault="00885E6B" w:rsidP="00885E6B">
      <w:pPr>
        <w:pStyle w:val="Affiliation"/>
        <w:jc w:val="center"/>
        <w:rPr>
          <w:rFonts w:ascii="Palatino Linotype" w:hAnsi="Palatino Linotype"/>
        </w:rPr>
      </w:pPr>
    </w:p>
    <w:p w14:paraId="52EAA876" w14:textId="74E802BA" w:rsidR="00C94AA5" w:rsidRPr="002E65E9" w:rsidRDefault="00F4241F" w:rsidP="005358D5">
      <w:pPr>
        <w:pStyle w:val="Heading-Main"/>
        <w:rPr>
          <w:rFonts w:ascii="Palatino Linotype" w:hAnsi="Palatino Linotype"/>
        </w:rPr>
      </w:pPr>
      <w:r w:rsidRPr="002E65E9">
        <w:rPr>
          <w:rFonts w:ascii="Palatino Linotype" w:hAnsi="Palatino Linotype"/>
        </w:rPr>
        <w:t>Content of this file:</w:t>
      </w:r>
    </w:p>
    <w:p w14:paraId="580A42DA" w14:textId="614E798C" w:rsidR="00F4241F" w:rsidRPr="002E65E9" w:rsidRDefault="00F4241F" w:rsidP="00F4241F">
      <w:pPr>
        <w:pStyle w:val="KeyPoints"/>
        <w:ind w:left="360"/>
        <w:rPr>
          <w:rFonts w:ascii="Palatino Linotype" w:hAnsi="Palatino Linotype"/>
        </w:rPr>
      </w:pPr>
      <w:r w:rsidRPr="002E65E9">
        <w:rPr>
          <w:rFonts w:ascii="Palatino Linotype" w:hAnsi="Palatino Linotype"/>
        </w:rPr>
        <w:t>Figures S1-S</w:t>
      </w:r>
      <w:r w:rsidR="00C15C9E" w:rsidRPr="002E65E9">
        <w:rPr>
          <w:rFonts w:ascii="Palatino Linotype" w:hAnsi="Palatino Linotype"/>
        </w:rPr>
        <w:t>8</w:t>
      </w:r>
    </w:p>
    <w:p w14:paraId="3992C94D" w14:textId="6DF93C9E" w:rsidR="00885E6B" w:rsidRPr="002E65E9" w:rsidRDefault="00885E6B" w:rsidP="00F4241F">
      <w:pPr>
        <w:pStyle w:val="KeyPoints"/>
        <w:ind w:left="360"/>
        <w:rPr>
          <w:rFonts w:ascii="Palatino Linotype" w:hAnsi="Palatino Linotype"/>
        </w:rPr>
      </w:pPr>
      <w:proofErr w:type="spellStart"/>
      <w:r w:rsidRPr="002E65E9">
        <w:rPr>
          <w:rFonts w:ascii="Palatino Linotype" w:hAnsi="Palatino Linotype"/>
        </w:rPr>
        <w:t>Tabel</w:t>
      </w:r>
      <w:proofErr w:type="spellEnd"/>
      <w:r w:rsidRPr="002E65E9">
        <w:rPr>
          <w:rFonts w:ascii="Palatino Linotype" w:hAnsi="Palatino Linotype"/>
        </w:rPr>
        <w:t xml:space="preserve"> S1</w:t>
      </w:r>
    </w:p>
    <w:p w14:paraId="2659CCE1" w14:textId="131427C5" w:rsidR="002F3B11" w:rsidRPr="002E65E9" w:rsidRDefault="00F4241F" w:rsidP="00C81368">
      <w:pPr>
        <w:pStyle w:val="Heading-Main"/>
        <w:rPr>
          <w:rFonts w:ascii="Palatino Linotype" w:hAnsi="Palatino Linotype"/>
        </w:rPr>
      </w:pPr>
      <w:r w:rsidRPr="002E65E9">
        <w:rPr>
          <w:rFonts w:ascii="Palatino Linotype" w:hAnsi="Palatino Linotype"/>
        </w:rPr>
        <w:t>Introduction</w:t>
      </w:r>
    </w:p>
    <w:p w14:paraId="01F82AD0" w14:textId="11CFC6FB" w:rsidR="00FC0A79" w:rsidRPr="002E65E9" w:rsidRDefault="005D0E2A" w:rsidP="00885E6B">
      <w:pPr>
        <w:pStyle w:val="Abstract"/>
        <w:jc w:val="both"/>
        <w:rPr>
          <w:rFonts w:ascii="Palatino Linotype" w:hAnsi="Palatino Linotype"/>
        </w:rPr>
      </w:pPr>
      <w:r w:rsidRPr="002E65E9">
        <w:rPr>
          <w:rFonts w:ascii="Palatino Linotype" w:hAnsi="Palatino Linotype"/>
        </w:rPr>
        <w:t>The materials below provide a set of figures (Figures S1–S</w:t>
      </w:r>
      <w:r w:rsidR="00533C7F" w:rsidRPr="002E65E9">
        <w:rPr>
          <w:rFonts w:ascii="Palatino Linotype" w:hAnsi="Palatino Linotype"/>
        </w:rPr>
        <w:t>8</w:t>
      </w:r>
      <w:r w:rsidRPr="002E65E9">
        <w:rPr>
          <w:rFonts w:ascii="Palatino Linotype" w:hAnsi="Palatino Linotype"/>
        </w:rPr>
        <w:t xml:space="preserve">) and tables (Table S1). The figures show the time evolution of the sea surface temperature, simulated precipitation, observed precipitation, and Mesoscale Convective Complexes (MCCs) captured by ERA5, </w:t>
      </w:r>
      <w:proofErr w:type="spellStart"/>
      <w:r w:rsidRPr="002E65E9">
        <w:rPr>
          <w:rFonts w:ascii="Palatino Linotype" w:hAnsi="Palatino Linotype"/>
        </w:rPr>
        <w:t>GSMaP</w:t>
      </w:r>
      <w:proofErr w:type="spellEnd"/>
      <w:r w:rsidRPr="002E65E9">
        <w:rPr>
          <w:rFonts w:ascii="Palatino Linotype" w:hAnsi="Palatino Linotype"/>
        </w:rPr>
        <w:t xml:space="preserve">, and the </w:t>
      </w:r>
      <w:proofErr w:type="spellStart"/>
      <w:r w:rsidRPr="002E65E9">
        <w:rPr>
          <w:rFonts w:ascii="Palatino Linotype" w:hAnsi="Palatino Linotype"/>
        </w:rPr>
        <w:t>Himawari</w:t>
      </w:r>
      <w:proofErr w:type="spellEnd"/>
      <w:r w:rsidRPr="002E65E9">
        <w:rPr>
          <w:rFonts w:ascii="Palatino Linotype" w:hAnsi="Palatino Linotype"/>
        </w:rPr>
        <w:t xml:space="preserve"> satellite. The table provides details of the parameterization schemes used in the model simulation</w:t>
      </w:r>
      <w:r w:rsidR="00D02EC6" w:rsidRPr="002E65E9">
        <w:rPr>
          <w:rFonts w:ascii="Palatino Linotype" w:hAnsi="Palatino Linotype"/>
        </w:rPr>
        <w:t>.</w:t>
      </w:r>
    </w:p>
    <w:p w14:paraId="7AD4E818" w14:textId="54D8E9D6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208FA02B" w14:textId="41005AE7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45AC1C1F" w14:textId="76BFA0AF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30844818" w14:textId="5DCE978F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599936CB" w14:textId="65D7EE86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27E67049" w14:textId="4E6E5FAF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7B599B21" w14:textId="37A14A08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41A1F74A" w14:textId="7D989850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62182B5F" w14:textId="5444D485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6F99D991" w14:textId="7C3C750D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36636AC9" w14:textId="1F046CA0" w:rsidR="00726AC7" w:rsidRPr="002E65E9" w:rsidRDefault="00726AC7" w:rsidP="00FC0A79">
      <w:pPr>
        <w:pStyle w:val="Abstract"/>
        <w:rPr>
          <w:rFonts w:ascii="Palatino Linotype" w:hAnsi="Palatino Linotype"/>
        </w:rPr>
      </w:pPr>
    </w:p>
    <w:p w14:paraId="10FD29BA" w14:textId="55637DB9" w:rsidR="00726AC7" w:rsidRPr="002E65E9" w:rsidRDefault="00726AC7" w:rsidP="00885E6B">
      <w:pPr>
        <w:pStyle w:val="Abstract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noProof/>
        </w:rPr>
        <w:drawing>
          <wp:inline distT="0" distB="0" distL="0" distR="0" wp14:anchorId="66738357" wp14:editId="261B920E">
            <wp:extent cx="6117891" cy="45007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9695" cy="4509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A7F739" w14:textId="51753F10" w:rsidR="00726AC7" w:rsidRPr="002E65E9" w:rsidRDefault="00726AC7" w:rsidP="00885E6B">
      <w:pPr>
        <w:pStyle w:val="Reference"/>
        <w:spacing w:before="0" w:after="240"/>
        <w:ind w:left="0" w:firstLine="0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Figure S1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>Spatial maps of daily sea surface temperature (contours) and the sea surface temperature anomaly (shading) from ERA5 over 13–15 July 2020</w:t>
      </w:r>
      <w:r w:rsidRPr="002E65E9">
        <w:rPr>
          <w:rFonts w:ascii="Palatino Linotype" w:hAnsi="Palatino Linotype"/>
        </w:rPr>
        <w:t>.</w:t>
      </w:r>
    </w:p>
    <w:p w14:paraId="1A0134A3" w14:textId="17ADDF8B" w:rsidR="00C15C9E" w:rsidRPr="002E65E9" w:rsidRDefault="00C15C9E" w:rsidP="00885E6B">
      <w:pPr>
        <w:pStyle w:val="Reference"/>
        <w:spacing w:before="0" w:after="240"/>
        <w:ind w:left="0" w:firstLine="0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026D5DD5" wp14:editId="691E874B">
            <wp:extent cx="3764947" cy="64770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947" cy="647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6596BD" w14:textId="072288FB" w:rsidR="00C15C9E" w:rsidRPr="002E65E9" w:rsidRDefault="00C15C9E" w:rsidP="00885E6B">
      <w:pPr>
        <w:pStyle w:val="Reference"/>
        <w:spacing w:before="0" w:after="240"/>
        <w:ind w:left="0" w:firstLine="0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Figure S2</w:t>
      </w:r>
      <w:r w:rsidRPr="002E65E9">
        <w:rPr>
          <w:rFonts w:ascii="Palatino Linotype" w:hAnsi="Palatino Linotype"/>
        </w:rPr>
        <w:t xml:space="preserve">. (a) Spatial map of the 6-hourly evolution of surface winds (vectors) from CCMP reanalysis data and TBB cloud-top height (shading) from 19:00 LST on 12 July 2020 to 01:00 LST on 13 July 2020. (b) Same as (a), but for precipitation from the </w:t>
      </w:r>
      <w:proofErr w:type="spellStart"/>
      <w:r w:rsidRPr="002E65E9">
        <w:rPr>
          <w:rFonts w:ascii="Palatino Linotype" w:hAnsi="Palatino Linotype"/>
        </w:rPr>
        <w:t>GSMaP</w:t>
      </w:r>
      <w:proofErr w:type="spellEnd"/>
      <w:r w:rsidRPr="002E65E9">
        <w:rPr>
          <w:rFonts w:ascii="Palatino Linotype" w:hAnsi="Palatino Linotype"/>
        </w:rPr>
        <w:t xml:space="preserve"> satellite.</w:t>
      </w:r>
    </w:p>
    <w:p w14:paraId="0B378A5B" w14:textId="71971DF0" w:rsidR="00A13E5F" w:rsidRPr="002E65E9" w:rsidRDefault="00A13E5F" w:rsidP="00A13E5F">
      <w:pPr>
        <w:pStyle w:val="Reference"/>
        <w:spacing w:before="0" w:after="240"/>
        <w:ind w:left="0" w:firstLine="0"/>
        <w:jc w:val="center"/>
        <w:rPr>
          <w:rFonts w:ascii="Palatino Linotype" w:hAnsi="Palatino Linotype"/>
        </w:rPr>
      </w:pPr>
    </w:p>
    <w:p w14:paraId="1F026D33" w14:textId="3B240E9A" w:rsidR="00AB0B91" w:rsidRPr="002E65E9" w:rsidRDefault="00AB0B91" w:rsidP="00726AC7">
      <w:pPr>
        <w:pStyle w:val="Reference"/>
        <w:spacing w:before="0" w:after="240"/>
        <w:ind w:left="0" w:firstLine="0"/>
        <w:jc w:val="both"/>
        <w:rPr>
          <w:rFonts w:ascii="Palatino Linotype" w:hAnsi="Palatino Linotype"/>
        </w:rPr>
      </w:pPr>
    </w:p>
    <w:p w14:paraId="495EE678" w14:textId="341563E6" w:rsidR="00AB0B91" w:rsidRPr="002E65E9" w:rsidRDefault="00AB0B91" w:rsidP="00AB0B91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58BC78B6" wp14:editId="516FC644">
            <wp:extent cx="4652770" cy="754991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570" cy="7560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068820" w14:textId="1CCD8B44" w:rsidR="005139AD" w:rsidRPr="002E65E9" w:rsidRDefault="00AB0B91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Figure S</w:t>
      </w:r>
      <w:r w:rsidR="00C15C9E" w:rsidRPr="002E65E9">
        <w:rPr>
          <w:rFonts w:ascii="Palatino Linotype" w:hAnsi="Palatino Linotype"/>
          <w:b/>
        </w:rPr>
        <w:t>3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>Spatial maps of the 6-hourly evolution of simulated precipitation from 12 to 14 July 2021 for a) the control simulation and b) the updated SST scenario</w:t>
      </w:r>
      <w:r w:rsidRPr="002E65E9">
        <w:rPr>
          <w:rFonts w:ascii="Palatino Linotype" w:hAnsi="Palatino Linotype"/>
        </w:rPr>
        <w:t>.</w:t>
      </w:r>
    </w:p>
    <w:p w14:paraId="29CC8B49" w14:textId="35D151C4" w:rsidR="00C15C9E" w:rsidRPr="002E65E9" w:rsidRDefault="00C15C9E" w:rsidP="00885E6B">
      <w:pPr>
        <w:pStyle w:val="FigureorTableCaption"/>
        <w:jc w:val="center"/>
        <w:rPr>
          <w:rFonts w:ascii="Palatino Linotype" w:hAnsi="Palatino Linotype"/>
          <w:color w:val="FF0000"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50714A3A" wp14:editId="253968F1">
            <wp:extent cx="5870114" cy="47053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816" cy="4711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3AAC1D" w14:textId="1F169817" w:rsidR="00C15C9E" w:rsidRPr="002E65E9" w:rsidRDefault="00C15C9E" w:rsidP="00885E6B">
      <w:pPr>
        <w:pStyle w:val="FigureorTableCaption"/>
        <w:jc w:val="center"/>
        <w:rPr>
          <w:rFonts w:ascii="Palatino Linotype" w:hAnsi="Palatino Linotype"/>
          <w:color w:val="FF0000"/>
        </w:rPr>
      </w:pPr>
      <w:r w:rsidRPr="002E65E9">
        <w:rPr>
          <w:rFonts w:ascii="Palatino Linotype" w:hAnsi="Palatino Linotype"/>
          <w:b/>
        </w:rPr>
        <w:t>Figure S4</w:t>
      </w:r>
      <w:r w:rsidRPr="002E65E9">
        <w:rPr>
          <w:rFonts w:ascii="Palatino Linotype" w:hAnsi="Palatino Linotype"/>
        </w:rPr>
        <w:t xml:space="preserve">. Latitude–time </w:t>
      </w:r>
      <w:proofErr w:type="spellStart"/>
      <w:r w:rsidRPr="002E65E9">
        <w:rPr>
          <w:rFonts w:ascii="Palatino Linotype" w:hAnsi="Palatino Linotype"/>
        </w:rPr>
        <w:t>Hovmöller</w:t>
      </w:r>
      <w:proofErr w:type="spellEnd"/>
      <w:r w:rsidRPr="002E65E9">
        <w:rPr>
          <w:rFonts w:ascii="Palatino Linotype" w:hAnsi="Palatino Linotype"/>
        </w:rPr>
        <w:t xml:space="preserve"> diagram averaged over 120°E–121°E (i.e., the </w:t>
      </w:r>
      <w:proofErr w:type="spellStart"/>
      <w:r w:rsidRPr="002E65E9">
        <w:rPr>
          <w:rFonts w:ascii="Palatino Linotype" w:hAnsi="Palatino Linotype"/>
        </w:rPr>
        <w:t>Luwu</w:t>
      </w:r>
      <w:proofErr w:type="spellEnd"/>
      <w:r w:rsidRPr="002E65E9">
        <w:rPr>
          <w:rFonts w:ascii="Palatino Linotype" w:hAnsi="Palatino Linotype"/>
        </w:rPr>
        <w:t xml:space="preserve"> region) from 13 to 14 July 2020 for (a) TBB cloud-top height using </w:t>
      </w:r>
      <w:proofErr w:type="spellStart"/>
      <w:r w:rsidRPr="002E65E9">
        <w:rPr>
          <w:rFonts w:ascii="Palatino Linotype" w:hAnsi="Palatino Linotype"/>
        </w:rPr>
        <w:t>Himawari</w:t>
      </w:r>
      <w:proofErr w:type="spellEnd"/>
      <w:r w:rsidRPr="002E65E9">
        <w:rPr>
          <w:rFonts w:ascii="Palatino Linotype" w:hAnsi="Palatino Linotype"/>
        </w:rPr>
        <w:t xml:space="preserve"> satellite data; (b) precipitation observed by the </w:t>
      </w:r>
      <w:proofErr w:type="spellStart"/>
      <w:r w:rsidRPr="002E65E9">
        <w:rPr>
          <w:rFonts w:ascii="Palatino Linotype" w:hAnsi="Palatino Linotype"/>
        </w:rPr>
        <w:t>GSMaP</w:t>
      </w:r>
      <w:proofErr w:type="spellEnd"/>
      <w:r w:rsidRPr="002E65E9">
        <w:rPr>
          <w:rFonts w:ascii="Palatino Linotype" w:hAnsi="Palatino Linotype"/>
        </w:rPr>
        <w:t xml:space="preserve"> satellite; (c) precipitation simulated in the CTL run; and (d) precipitation simulated in the updated SST run. The black dashed box indicates the </w:t>
      </w:r>
      <w:proofErr w:type="spellStart"/>
      <w:r w:rsidRPr="002E65E9">
        <w:rPr>
          <w:rFonts w:ascii="Palatino Linotype" w:hAnsi="Palatino Linotype"/>
        </w:rPr>
        <w:t>Luwu</w:t>
      </w:r>
      <w:proofErr w:type="spellEnd"/>
      <w:r w:rsidRPr="002E65E9">
        <w:rPr>
          <w:rFonts w:ascii="Palatino Linotype" w:hAnsi="Palatino Linotype"/>
        </w:rPr>
        <w:t xml:space="preserve"> region (2°S–3°S).</w:t>
      </w:r>
    </w:p>
    <w:p w14:paraId="2E8B2903" w14:textId="2BB130F5" w:rsidR="005139AD" w:rsidRPr="002E65E9" w:rsidRDefault="005139AD" w:rsidP="00F64A72">
      <w:pPr>
        <w:pStyle w:val="Reference"/>
        <w:spacing w:before="0" w:after="240"/>
        <w:ind w:left="0" w:firstLine="0"/>
        <w:jc w:val="both"/>
        <w:rPr>
          <w:rFonts w:ascii="Palatino Linotype" w:hAnsi="Palatino Linotype"/>
          <w:color w:val="FF0000"/>
        </w:rPr>
      </w:pPr>
    </w:p>
    <w:p w14:paraId="47AFEAD0" w14:textId="2E898462" w:rsidR="005139AD" w:rsidRPr="002E65E9" w:rsidRDefault="00E44FC4" w:rsidP="00F4241F">
      <w:pPr>
        <w:pStyle w:val="Reference"/>
        <w:spacing w:before="0" w:after="240"/>
        <w:ind w:left="0" w:firstLine="0"/>
        <w:jc w:val="center"/>
        <w:rPr>
          <w:rFonts w:ascii="Palatino Linotype" w:hAnsi="Palatino Linotype"/>
          <w:bCs/>
          <w:color w:val="FF0000"/>
          <w:kern w:val="28"/>
        </w:rPr>
      </w:pPr>
      <w:r w:rsidRPr="002E65E9">
        <w:rPr>
          <w:rFonts w:ascii="Palatino Linotype" w:hAnsi="Palatino Linotype"/>
          <w:bCs/>
          <w:noProof/>
          <w:color w:val="FF0000"/>
          <w:kern w:val="28"/>
        </w:rPr>
        <w:lastRenderedPageBreak/>
        <w:drawing>
          <wp:inline distT="0" distB="0" distL="0" distR="0" wp14:anchorId="1C3577C4" wp14:editId="33524693">
            <wp:extent cx="5452171" cy="728392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863" cy="7302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FFCDF8" w14:textId="23F5050D" w:rsidR="00F4241F" w:rsidRPr="002E65E9" w:rsidRDefault="005139AD" w:rsidP="002E65E9">
      <w:pPr>
        <w:pStyle w:val="Reference"/>
        <w:spacing w:before="0" w:after="240"/>
        <w:ind w:left="0" w:firstLine="0"/>
        <w:jc w:val="both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 xml:space="preserve">Figure </w:t>
      </w:r>
      <w:r w:rsidR="00846887" w:rsidRPr="002E65E9">
        <w:rPr>
          <w:rFonts w:ascii="Palatino Linotype" w:hAnsi="Palatino Linotype"/>
          <w:b/>
        </w:rPr>
        <w:t>S</w:t>
      </w:r>
      <w:r w:rsidR="00C15C9E" w:rsidRPr="002E65E9">
        <w:rPr>
          <w:rFonts w:ascii="Palatino Linotype" w:hAnsi="Palatino Linotype"/>
          <w:b/>
        </w:rPr>
        <w:t>5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>Same as Figure S</w:t>
      </w:r>
      <w:r w:rsidR="00C15C9E" w:rsidRPr="002E65E9">
        <w:rPr>
          <w:rFonts w:ascii="Palatino Linotype" w:hAnsi="Palatino Linotype"/>
        </w:rPr>
        <w:t>3</w:t>
      </w:r>
      <w:r w:rsidR="005D0E2A" w:rsidRPr="002E65E9">
        <w:rPr>
          <w:rFonts w:ascii="Palatino Linotype" w:hAnsi="Palatino Linotype"/>
        </w:rPr>
        <w:t xml:space="preserve">, but for the 3-hourly evolution of precipitation from the </w:t>
      </w:r>
      <w:proofErr w:type="spellStart"/>
      <w:r w:rsidR="005D0E2A" w:rsidRPr="002E65E9">
        <w:rPr>
          <w:rFonts w:ascii="Palatino Linotype" w:hAnsi="Palatino Linotype"/>
        </w:rPr>
        <w:t>GSMaP</w:t>
      </w:r>
      <w:proofErr w:type="spellEnd"/>
      <w:r w:rsidR="005D0E2A" w:rsidRPr="002E65E9">
        <w:rPr>
          <w:rFonts w:ascii="Palatino Linotype" w:hAnsi="Palatino Linotype"/>
        </w:rPr>
        <w:t xml:space="preserve"> satellite on 13 July 2020. a) 08:00–14:00 LST, b) 17:00–23:00 LST, and c) 00:00–02:00 LST</w:t>
      </w:r>
      <w:r w:rsidR="00846887" w:rsidRPr="002E65E9">
        <w:rPr>
          <w:rFonts w:ascii="Palatino Linotype" w:hAnsi="Palatino Linotype"/>
        </w:rPr>
        <w:t>.</w:t>
      </w:r>
    </w:p>
    <w:p w14:paraId="560BC0B4" w14:textId="1BECA72A" w:rsidR="007B60B0" w:rsidRPr="002E65E9" w:rsidRDefault="007B60B0" w:rsidP="00885E6B">
      <w:pPr>
        <w:pStyle w:val="FigureorTableCaption"/>
        <w:jc w:val="center"/>
        <w:rPr>
          <w:rFonts w:ascii="Palatino Linotype" w:hAnsi="Palatino Linotype"/>
          <w:b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60D5ADB4" wp14:editId="68200EE8">
            <wp:extent cx="6064563" cy="7486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432" cy="7503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6CF55" w14:textId="1399033D" w:rsidR="00A975A2" w:rsidRPr="002E65E9" w:rsidRDefault="00727A9D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 xml:space="preserve">Figure </w:t>
      </w:r>
      <w:r w:rsidR="007B60B0" w:rsidRPr="002E65E9">
        <w:rPr>
          <w:rFonts w:ascii="Palatino Linotype" w:hAnsi="Palatino Linotype"/>
          <w:b/>
        </w:rPr>
        <w:t>S</w:t>
      </w:r>
      <w:r w:rsidR="00C15C9E" w:rsidRPr="002E65E9">
        <w:rPr>
          <w:rFonts w:ascii="Palatino Linotype" w:hAnsi="Palatino Linotype"/>
          <w:b/>
        </w:rPr>
        <w:t>6</w:t>
      </w:r>
      <w:r w:rsidRPr="002E65E9">
        <w:rPr>
          <w:rFonts w:ascii="Palatino Linotype" w:hAnsi="Palatino Linotype"/>
        </w:rPr>
        <w:t xml:space="preserve">. </w:t>
      </w:r>
      <w:r w:rsidR="007B60B0" w:rsidRPr="002E65E9">
        <w:rPr>
          <w:rFonts w:ascii="Palatino Linotype" w:hAnsi="Palatino Linotype"/>
        </w:rPr>
        <w:t>Same as Figure S</w:t>
      </w:r>
      <w:r w:rsidR="00C15C9E" w:rsidRPr="002E65E9">
        <w:rPr>
          <w:rFonts w:ascii="Palatino Linotype" w:hAnsi="Palatino Linotype"/>
        </w:rPr>
        <w:t>5</w:t>
      </w:r>
      <w:r w:rsidR="007B60B0" w:rsidRPr="002E65E9">
        <w:rPr>
          <w:rFonts w:ascii="Palatino Linotype" w:hAnsi="Palatino Linotype"/>
        </w:rPr>
        <w:t xml:space="preserve">, but for </w:t>
      </w:r>
      <w:r w:rsidR="005D0E2A" w:rsidRPr="002E65E9">
        <w:rPr>
          <w:rFonts w:ascii="Palatino Linotype" w:hAnsi="Palatino Linotype"/>
        </w:rPr>
        <w:t>Black Body</w:t>
      </w:r>
      <w:r w:rsidR="00205FD5" w:rsidRPr="002E65E9">
        <w:rPr>
          <w:rFonts w:ascii="Palatino Linotype" w:hAnsi="Palatino Linotype"/>
        </w:rPr>
        <w:t xml:space="preserve"> Temperature</w:t>
      </w:r>
      <w:r w:rsidR="005D0E2A" w:rsidRPr="002E65E9">
        <w:rPr>
          <w:rFonts w:ascii="Palatino Linotype" w:hAnsi="Palatino Linotype"/>
        </w:rPr>
        <w:t xml:space="preserve"> (TBB) of cloud</w:t>
      </w:r>
      <w:r w:rsidR="007B60B0" w:rsidRPr="002E65E9">
        <w:rPr>
          <w:rFonts w:ascii="Palatino Linotype" w:hAnsi="Palatino Linotype"/>
        </w:rPr>
        <w:t xml:space="preserve"> data derived from </w:t>
      </w:r>
      <w:proofErr w:type="spellStart"/>
      <w:r w:rsidR="007B60B0" w:rsidRPr="002E65E9">
        <w:rPr>
          <w:rFonts w:ascii="Palatino Linotype" w:hAnsi="Palatino Linotype"/>
        </w:rPr>
        <w:t>Himawari</w:t>
      </w:r>
      <w:proofErr w:type="spellEnd"/>
      <w:r w:rsidR="007B60B0" w:rsidRPr="002E65E9">
        <w:rPr>
          <w:rFonts w:ascii="Palatino Linotype" w:hAnsi="Palatino Linotype"/>
        </w:rPr>
        <w:t xml:space="preserve"> satellite.</w:t>
      </w:r>
    </w:p>
    <w:p w14:paraId="1F4F540E" w14:textId="20F5EE42" w:rsidR="001E7888" w:rsidRPr="002E65E9" w:rsidRDefault="00846887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2BEC5F39" wp14:editId="409F7557">
            <wp:extent cx="5856040" cy="7277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339" cy="72923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E37CDF" w14:textId="3328B5BB" w:rsidR="00F4241F" w:rsidRPr="002E65E9" w:rsidRDefault="007B60B0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Figure S</w:t>
      </w:r>
      <w:r w:rsidR="00C15C9E" w:rsidRPr="002E65E9">
        <w:rPr>
          <w:rFonts w:ascii="Palatino Linotype" w:hAnsi="Palatino Linotype"/>
          <w:b/>
        </w:rPr>
        <w:t>7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>Same as Figure S</w:t>
      </w:r>
      <w:r w:rsidR="00C15C9E" w:rsidRPr="002E65E9">
        <w:rPr>
          <w:rFonts w:ascii="Palatino Linotype" w:hAnsi="Palatino Linotype"/>
        </w:rPr>
        <w:t>5</w:t>
      </w:r>
      <w:r w:rsidR="005D0E2A" w:rsidRPr="002E65E9">
        <w:rPr>
          <w:rFonts w:ascii="Palatino Linotype" w:hAnsi="Palatino Linotype"/>
        </w:rPr>
        <w:t xml:space="preserve">, but for the hourly evolution of TBB data derived from the </w:t>
      </w:r>
      <w:proofErr w:type="spellStart"/>
      <w:r w:rsidR="005D0E2A" w:rsidRPr="002E65E9">
        <w:rPr>
          <w:rFonts w:ascii="Palatino Linotype" w:hAnsi="Palatino Linotype"/>
        </w:rPr>
        <w:t>Himawari</w:t>
      </w:r>
      <w:proofErr w:type="spellEnd"/>
      <w:r w:rsidR="005D0E2A" w:rsidRPr="002E65E9">
        <w:rPr>
          <w:rFonts w:ascii="Palatino Linotype" w:hAnsi="Palatino Linotype"/>
        </w:rPr>
        <w:t xml:space="preserve"> satellite on 14 July 2021. a) 03:00–05:00 LST, b) 06:00–08:00 LST, and c) 09:00–11:00 LST</w:t>
      </w:r>
      <w:r w:rsidRPr="002E65E9">
        <w:rPr>
          <w:rFonts w:ascii="Palatino Linotype" w:hAnsi="Palatino Linotype"/>
        </w:rPr>
        <w:t>.</w:t>
      </w:r>
    </w:p>
    <w:p w14:paraId="2F9CB2EC" w14:textId="543718B7" w:rsidR="00755063" w:rsidRPr="002E65E9" w:rsidRDefault="00755063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noProof/>
        </w:rPr>
        <w:lastRenderedPageBreak/>
        <w:drawing>
          <wp:inline distT="0" distB="0" distL="0" distR="0" wp14:anchorId="0B6A4195" wp14:editId="6619DC9A">
            <wp:extent cx="4602144" cy="6534150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057" cy="65638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887A13" w14:textId="4B9B15C9" w:rsidR="00755063" w:rsidRPr="002E65E9" w:rsidRDefault="00755063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Figure S</w:t>
      </w:r>
      <w:r w:rsidR="00C15C9E" w:rsidRPr="002E65E9">
        <w:rPr>
          <w:rFonts w:ascii="Palatino Linotype" w:hAnsi="Palatino Linotype"/>
          <w:b/>
        </w:rPr>
        <w:t>8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 xml:space="preserve">Height–latitude cross sections of wind (vectors; vertical component multiplied by a factor of 40), cloud mixing ratio (shading), and equivalent potential temperature anomaly (contours) on 13 July 2020 for (a) 19:00–24:00 LST and (b) 01:00–04:00 LST. The ‘X’ indicates the location of </w:t>
      </w:r>
      <w:proofErr w:type="spellStart"/>
      <w:r w:rsidR="005D0E2A" w:rsidRPr="002E65E9">
        <w:rPr>
          <w:rFonts w:ascii="Palatino Linotype" w:hAnsi="Palatino Linotype"/>
        </w:rPr>
        <w:t>Luwu</w:t>
      </w:r>
      <w:proofErr w:type="spellEnd"/>
      <w:r w:rsidR="005D0E2A" w:rsidRPr="002E65E9">
        <w:rPr>
          <w:rFonts w:ascii="Palatino Linotype" w:hAnsi="Palatino Linotype"/>
        </w:rPr>
        <w:t>. For clarity, the equivalent potential temperature has had 343 K subtracted from it, with blue (red) lines indicating negative (positive) values. The contour interval is 1.5 K</w:t>
      </w:r>
      <w:r w:rsidRPr="002E65E9">
        <w:rPr>
          <w:rFonts w:ascii="Palatino Linotype" w:hAnsi="Palatino Linotype"/>
        </w:rPr>
        <w:t>.</w:t>
      </w:r>
    </w:p>
    <w:p w14:paraId="7957260B" w14:textId="34A1E5C4" w:rsidR="00755063" w:rsidRPr="002E65E9" w:rsidRDefault="00755063" w:rsidP="00885E6B">
      <w:pPr>
        <w:rPr>
          <w:rFonts w:ascii="Palatino Linotype" w:hAnsi="Palatino Linotype"/>
          <w:sz w:val="24"/>
          <w:szCs w:val="24"/>
        </w:rPr>
      </w:pPr>
    </w:p>
    <w:p w14:paraId="41F869F8" w14:textId="720619CB" w:rsidR="00885E6B" w:rsidRPr="002E65E9" w:rsidRDefault="00885E6B" w:rsidP="00885E6B">
      <w:pPr>
        <w:rPr>
          <w:rFonts w:ascii="Palatino Linotype" w:hAnsi="Palatino Linotype"/>
          <w:sz w:val="24"/>
          <w:szCs w:val="24"/>
        </w:rPr>
      </w:pPr>
    </w:p>
    <w:p w14:paraId="55A0176F" w14:textId="26BC1E1A" w:rsidR="00090512" w:rsidRPr="002E65E9" w:rsidRDefault="00090512" w:rsidP="00885E6B">
      <w:pPr>
        <w:pStyle w:val="FigureorTableCaption"/>
        <w:jc w:val="center"/>
        <w:rPr>
          <w:rFonts w:ascii="Palatino Linotype" w:hAnsi="Palatino Linotype"/>
        </w:rPr>
      </w:pPr>
      <w:r w:rsidRPr="002E65E9">
        <w:rPr>
          <w:rFonts w:ascii="Palatino Linotype" w:hAnsi="Palatino Linotype"/>
          <w:b/>
        </w:rPr>
        <w:t>Table S1</w:t>
      </w:r>
      <w:r w:rsidRPr="002E65E9">
        <w:rPr>
          <w:rFonts w:ascii="Palatino Linotype" w:hAnsi="Palatino Linotype"/>
        </w:rPr>
        <w:t xml:space="preserve">. </w:t>
      </w:r>
      <w:r w:rsidR="005D0E2A" w:rsidRPr="002E65E9">
        <w:rPr>
          <w:rFonts w:ascii="Palatino Linotype" w:hAnsi="Palatino Linotype"/>
        </w:rPr>
        <w:t>WRF model configuration for simulating precipitation over eastern Indonesia</w:t>
      </w:r>
      <w:r w:rsidRPr="002E65E9">
        <w:rPr>
          <w:rFonts w:ascii="Palatino Linotype" w:hAnsi="Palatino Linotype"/>
        </w:rPr>
        <w:t>.</w:t>
      </w:r>
    </w:p>
    <w:tbl>
      <w:tblPr>
        <w:tblW w:w="9598" w:type="dxa"/>
        <w:tblBorders>
          <w:top w:val="single" w:sz="4" w:space="0" w:color="000000"/>
          <w:left w:val="nil"/>
          <w:bottom w:val="single" w:sz="4" w:space="0" w:color="000000"/>
          <w:right w:val="nil"/>
          <w:insideH w:val="single" w:sz="4" w:space="0" w:color="000000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2254"/>
        <w:gridCol w:w="2254"/>
        <w:gridCol w:w="2255"/>
      </w:tblGrid>
      <w:tr w:rsidR="00090512" w:rsidRPr="002E65E9" w14:paraId="38765D95" w14:textId="77777777" w:rsidTr="00DC7BF3">
        <w:tc>
          <w:tcPr>
            <w:tcW w:w="2835" w:type="dxa"/>
            <w:tcBorders>
              <w:bottom w:val="single" w:sz="4" w:space="0" w:color="000000"/>
            </w:tcBorders>
            <w:vAlign w:val="center"/>
          </w:tcPr>
          <w:p w14:paraId="79AFEA6B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bookmarkStart w:id="1" w:name="_heading=h.2et92p0" w:colFirst="0" w:colLast="0"/>
            <w:bookmarkEnd w:id="1"/>
            <w:r w:rsidRPr="002E65E9">
              <w:rPr>
                <w:rFonts w:ascii="Palatino Linotype" w:hAnsi="Palatino Linotype"/>
                <w:sz w:val="24"/>
                <w:szCs w:val="24"/>
              </w:rPr>
              <w:t>Horizontal resolution</w:t>
            </w:r>
          </w:p>
        </w:tc>
        <w:tc>
          <w:tcPr>
            <w:tcW w:w="2254" w:type="dxa"/>
            <w:tcBorders>
              <w:bottom w:val="single" w:sz="4" w:space="0" w:color="000000"/>
            </w:tcBorders>
            <w:vAlign w:val="center"/>
          </w:tcPr>
          <w:p w14:paraId="6CC0F6B1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9km</w:t>
            </w:r>
          </w:p>
        </w:tc>
        <w:tc>
          <w:tcPr>
            <w:tcW w:w="2254" w:type="dxa"/>
            <w:tcBorders>
              <w:bottom w:val="single" w:sz="4" w:space="0" w:color="000000"/>
            </w:tcBorders>
            <w:vAlign w:val="center"/>
          </w:tcPr>
          <w:p w14:paraId="41C4CCD3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3km</w:t>
            </w:r>
          </w:p>
        </w:tc>
        <w:tc>
          <w:tcPr>
            <w:tcW w:w="2255" w:type="dxa"/>
            <w:tcBorders>
              <w:bottom w:val="single" w:sz="4" w:space="0" w:color="000000"/>
            </w:tcBorders>
            <w:vAlign w:val="center"/>
          </w:tcPr>
          <w:p w14:paraId="35F2A37A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1km</w:t>
            </w:r>
          </w:p>
        </w:tc>
      </w:tr>
      <w:tr w:rsidR="00090512" w:rsidRPr="002E65E9" w14:paraId="3ED60771" w14:textId="77777777" w:rsidTr="00DC7BF3">
        <w:tc>
          <w:tcPr>
            <w:tcW w:w="2835" w:type="dxa"/>
            <w:tcBorders>
              <w:top w:val="single" w:sz="4" w:space="0" w:color="000000"/>
              <w:bottom w:val="nil"/>
            </w:tcBorders>
            <w:vAlign w:val="center"/>
          </w:tcPr>
          <w:p w14:paraId="2FF0E3F0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Number of horizontal </w:t>
            </w:r>
            <w:proofErr w:type="gramStart"/>
            <w:r w:rsidRPr="002E65E9">
              <w:rPr>
                <w:rFonts w:ascii="Palatino Linotype" w:hAnsi="Palatino Linotype"/>
                <w:sz w:val="24"/>
                <w:szCs w:val="24"/>
              </w:rPr>
              <w:t>grid</w:t>
            </w:r>
            <w:proofErr w:type="gramEnd"/>
          </w:p>
        </w:tc>
        <w:tc>
          <w:tcPr>
            <w:tcW w:w="2254" w:type="dxa"/>
            <w:tcBorders>
              <w:top w:val="single" w:sz="4" w:space="0" w:color="000000"/>
              <w:bottom w:val="nil"/>
            </w:tcBorders>
            <w:vAlign w:val="center"/>
          </w:tcPr>
          <w:p w14:paraId="47653A9D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300x300</w:t>
            </w:r>
          </w:p>
        </w:tc>
        <w:tc>
          <w:tcPr>
            <w:tcW w:w="2254" w:type="dxa"/>
            <w:tcBorders>
              <w:top w:val="single" w:sz="4" w:space="0" w:color="000000"/>
              <w:bottom w:val="nil"/>
            </w:tcBorders>
            <w:vAlign w:val="center"/>
          </w:tcPr>
          <w:p w14:paraId="11867D5E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400x400</w:t>
            </w:r>
          </w:p>
        </w:tc>
        <w:tc>
          <w:tcPr>
            <w:tcW w:w="2255" w:type="dxa"/>
            <w:tcBorders>
              <w:top w:val="single" w:sz="4" w:space="0" w:color="000000"/>
              <w:bottom w:val="nil"/>
            </w:tcBorders>
            <w:vAlign w:val="center"/>
          </w:tcPr>
          <w:p w14:paraId="6F843AF0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634x532</w:t>
            </w:r>
          </w:p>
        </w:tc>
      </w:tr>
      <w:tr w:rsidR="00090512" w:rsidRPr="002E65E9" w14:paraId="2AA10242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33E85670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Number of vertical </w:t>
            </w:r>
            <w:proofErr w:type="gramStart"/>
            <w:r w:rsidRPr="002E65E9">
              <w:rPr>
                <w:rFonts w:ascii="Palatino Linotype" w:hAnsi="Palatino Linotype"/>
                <w:sz w:val="24"/>
                <w:szCs w:val="24"/>
              </w:rPr>
              <w:t>grid</w:t>
            </w:r>
            <w:proofErr w:type="gramEnd"/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7348DF1A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45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4DA3CF2C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45</w:t>
            </w:r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204FA606" w14:textId="77777777" w:rsidR="00090512" w:rsidRPr="002E65E9" w:rsidRDefault="00090512" w:rsidP="00DC7BF3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45</w:t>
            </w:r>
          </w:p>
        </w:tc>
      </w:tr>
      <w:tr w:rsidR="000B35C9" w:rsidRPr="002E65E9" w14:paraId="00709354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7DE05BCA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Cumulus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232E4EF8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Betts Miller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Janjić</w:t>
            </w:r>
            <w:proofErr w:type="spellEnd"/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 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429839DD" w14:textId="4DF3B3CF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Betts Miller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Janjić</w:t>
            </w:r>
            <w:proofErr w:type="spellEnd"/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 </w:t>
            </w:r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64F0AED8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-</w:t>
            </w:r>
          </w:p>
        </w:tc>
      </w:tr>
      <w:tr w:rsidR="000B35C9" w:rsidRPr="002E65E9" w14:paraId="591D50FA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79D09E7B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Microphysic</w:t>
            </w:r>
            <w:proofErr w:type="spellEnd"/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535CD1E4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WSM-3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2AECEAED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WSM-3</w:t>
            </w:r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5DFD4A6E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WSM-3</w:t>
            </w:r>
          </w:p>
        </w:tc>
      </w:tr>
      <w:tr w:rsidR="000B35C9" w:rsidRPr="002E65E9" w14:paraId="52F0FA5A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54B859B1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Long-wave / Short-wave radiation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3F55B118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RRTM/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Dhudia</w:t>
            </w:r>
            <w:proofErr w:type="spellEnd"/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5577BEBC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RRTM/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Dhudia</w:t>
            </w:r>
            <w:proofErr w:type="spellEnd"/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6DDD040B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RRTM/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Dhudia</w:t>
            </w:r>
            <w:proofErr w:type="spellEnd"/>
          </w:p>
        </w:tc>
      </w:tr>
      <w:tr w:rsidR="000B35C9" w:rsidRPr="002E65E9" w14:paraId="5667BE04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01C13F51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Boundary layer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6DA6BA20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Yonsei University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303F4435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Yonsei University</w:t>
            </w:r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062862EC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Yonsei University</w:t>
            </w:r>
          </w:p>
        </w:tc>
      </w:tr>
      <w:tr w:rsidR="000B35C9" w:rsidRPr="002E65E9" w14:paraId="0E08B784" w14:textId="77777777" w:rsidTr="00DC7BF3">
        <w:tc>
          <w:tcPr>
            <w:tcW w:w="2835" w:type="dxa"/>
            <w:tcBorders>
              <w:top w:val="nil"/>
              <w:bottom w:val="nil"/>
            </w:tcBorders>
            <w:vAlign w:val="center"/>
          </w:tcPr>
          <w:p w14:paraId="64F187D4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Surface layer</w:t>
            </w:r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20F4AAD5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Revised MM5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Monin-Obukhov</w:t>
            </w:r>
            <w:proofErr w:type="spellEnd"/>
          </w:p>
        </w:tc>
        <w:tc>
          <w:tcPr>
            <w:tcW w:w="2254" w:type="dxa"/>
            <w:tcBorders>
              <w:top w:val="nil"/>
              <w:bottom w:val="nil"/>
            </w:tcBorders>
            <w:vAlign w:val="center"/>
          </w:tcPr>
          <w:p w14:paraId="654A668C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Revised MM5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Monin-Obukhov</w:t>
            </w:r>
            <w:proofErr w:type="spellEnd"/>
          </w:p>
        </w:tc>
        <w:tc>
          <w:tcPr>
            <w:tcW w:w="2255" w:type="dxa"/>
            <w:tcBorders>
              <w:top w:val="nil"/>
              <w:bottom w:val="nil"/>
            </w:tcBorders>
            <w:vAlign w:val="center"/>
          </w:tcPr>
          <w:p w14:paraId="724CF966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 xml:space="preserve">Revised MM5 </w:t>
            </w:r>
            <w:proofErr w:type="spellStart"/>
            <w:r w:rsidRPr="002E65E9">
              <w:rPr>
                <w:rFonts w:ascii="Palatino Linotype" w:hAnsi="Palatino Linotype"/>
                <w:sz w:val="24"/>
                <w:szCs w:val="24"/>
              </w:rPr>
              <w:t>Monin-Obukhov</w:t>
            </w:r>
            <w:proofErr w:type="spellEnd"/>
          </w:p>
        </w:tc>
      </w:tr>
      <w:tr w:rsidR="000B35C9" w:rsidRPr="002E65E9" w14:paraId="6CB5E1E5" w14:textId="77777777" w:rsidTr="00DC7BF3">
        <w:tc>
          <w:tcPr>
            <w:tcW w:w="2835" w:type="dxa"/>
            <w:tcBorders>
              <w:top w:val="nil"/>
              <w:bottom w:val="single" w:sz="4" w:space="0" w:color="000000"/>
            </w:tcBorders>
            <w:vAlign w:val="center"/>
          </w:tcPr>
          <w:p w14:paraId="7F75075C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Land surface</w:t>
            </w:r>
          </w:p>
        </w:tc>
        <w:tc>
          <w:tcPr>
            <w:tcW w:w="2254" w:type="dxa"/>
            <w:tcBorders>
              <w:top w:val="nil"/>
              <w:bottom w:val="single" w:sz="4" w:space="0" w:color="000000"/>
            </w:tcBorders>
            <w:vAlign w:val="center"/>
          </w:tcPr>
          <w:p w14:paraId="47A84E68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NOAH</w:t>
            </w:r>
          </w:p>
        </w:tc>
        <w:tc>
          <w:tcPr>
            <w:tcW w:w="2254" w:type="dxa"/>
            <w:tcBorders>
              <w:top w:val="nil"/>
              <w:bottom w:val="single" w:sz="4" w:space="0" w:color="000000"/>
            </w:tcBorders>
            <w:vAlign w:val="center"/>
          </w:tcPr>
          <w:p w14:paraId="1ED4BA89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NOAH</w:t>
            </w:r>
          </w:p>
        </w:tc>
        <w:tc>
          <w:tcPr>
            <w:tcW w:w="2255" w:type="dxa"/>
            <w:tcBorders>
              <w:top w:val="nil"/>
              <w:bottom w:val="single" w:sz="4" w:space="0" w:color="000000"/>
            </w:tcBorders>
            <w:vAlign w:val="center"/>
          </w:tcPr>
          <w:p w14:paraId="6204C992" w14:textId="77777777" w:rsidR="000B35C9" w:rsidRPr="002E65E9" w:rsidRDefault="000B35C9" w:rsidP="000B35C9">
            <w:pPr>
              <w:rPr>
                <w:rFonts w:ascii="Palatino Linotype" w:hAnsi="Palatino Linotype"/>
                <w:sz w:val="24"/>
                <w:szCs w:val="24"/>
              </w:rPr>
            </w:pPr>
            <w:r w:rsidRPr="002E65E9">
              <w:rPr>
                <w:rFonts w:ascii="Palatino Linotype" w:hAnsi="Palatino Linotype"/>
                <w:sz w:val="24"/>
                <w:szCs w:val="24"/>
              </w:rPr>
              <w:t>NOAH</w:t>
            </w:r>
          </w:p>
        </w:tc>
      </w:tr>
    </w:tbl>
    <w:p w14:paraId="18A7F1B3" w14:textId="77777777" w:rsidR="00090512" w:rsidRPr="002E65E9" w:rsidRDefault="00090512" w:rsidP="00090512">
      <w:pPr>
        <w:pStyle w:val="FigureorTableCaption"/>
        <w:rPr>
          <w:rFonts w:ascii="Palatino Linotype" w:hAnsi="Palatino Linotype"/>
        </w:rPr>
      </w:pPr>
    </w:p>
    <w:p w14:paraId="5BA4A022" w14:textId="77777777" w:rsidR="00090512" w:rsidRPr="002E65E9" w:rsidRDefault="00090512" w:rsidP="00A975A2">
      <w:pPr>
        <w:pStyle w:val="FigureorTableCaption"/>
        <w:rPr>
          <w:rFonts w:ascii="Palatino Linotype" w:hAnsi="Palatino Linotype"/>
        </w:rPr>
      </w:pPr>
    </w:p>
    <w:p w14:paraId="434D471D" w14:textId="77777777" w:rsidR="00090512" w:rsidRPr="002E65E9" w:rsidRDefault="00090512" w:rsidP="00A975A2">
      <w:pPr>
        <w:pStyle w:val="FigureorTableCaption"/>
        <w:rPr>
          <w:rFonts w:ascii="Palatino Linotype" w:hAnsi="Palatino Linotype"/>
        </w:rPr>
      </w:pPr>
    </w:p>
    <w:sectPr w:rsidR="00090512" w:rsidRPr="002E65E9" w:rsidSect="00E31404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0" w:h="15840"/>
      <w:pgMar w:top="1440" w:right="1440" w:bottom="1440" w:left="144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FA9A3C" w14:textId="77777777" w:rsidR="00424D52" w:rsidRDefault="00424D52" w:rsidP="000379AB">
      <w:r>
        <w:separator/>
      </w:r>
    </w:p>
  </w:endnote>
  <w:endnote w:type="continuationSeparator" w:id="0">
    <w:p w14:paraId="7A0CF91C" w14:textId="77777777" w:rsidR="00424D52" w:rsidRDefault="00424D52" w:rsidP="000379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3A5B35" w14:textId="77777777" w:rsidR="00885E6B" w:rsidRDefault="00885E6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ED28E" w14:textId="2FE9AD18" w:rsidR="00B719C8" w:rsidRDefault="00B719C8" w:rsidP="00B719C8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B96CC0" w14:textId="77777777" w:rsidR="00885E6B" w:rsidRDefault="00885E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11DA30" w14:textId="77777777" w:rsidR="00424D52" w:rsidRDefault="00424D52" w:rsidP="000379AB">
      <w:r>
        <w:separator/>
      </w:r>
    </w:p>
  </w:footnote>
  <w:footnote w:type="continuationSeparator" w:id="0">
    <w:p w14:paraId="07A69FB6" w14:textId="77777777" w:rsidR="00424D52" w:rsidRDefault="00424D52" w:rsidP="000379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9354B8" w14:textId="77777777" w:rsidR="00885E6B" w:rsidRDefault="00885E6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25FE63" w14:textId="208DE8EE" w:rsidR="007778ED" w:rsidRDefault="007778ED" w:rsidP="007778ED">
    <w:pPr>
      <w:pStyle w:val="Header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B75CCC" w14:textId="2816AD77" w:rsidR="00E31404" w:rsidRDefault="00E31404" w:rsidP="00E31404">
    <w:pPr>
      <w:pStyle w:val="Header"/>
      <w:jc w:val="center"/>
    </w:pPr>
    <w:r>
      <w:t xml:space="preserve">Confidential manuscript submitted to </w:t>
    </w:r>
    <w:r>
      <w:rPr>
        <w:i/>
      </w:rPr>
      <w:t xml:space="preserve">replace this text with name of </w:t>
    </w:r>
    <w:r w:rsidRPr="007778ED">
      <w:rPr>
        <w:i/>
      </w:rPr>
      <w:t>AGU journal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5E64BC"/>
    <w:multiLevelType w:val="hybridMultilevel"/>
    <w:tmpl w:val="A4B063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78067D"/>
    <w:multiLevelType w:val="hybridMultilevel"/>
    <w:tmpl w:val="9FB67F7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4A61D63"/>
    <w:multiLevelType w:val="hybridMultilevel"/>
    <w:tmpl w:val="36769D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EC2A28"/>
    <w:multiLevelType w:val="hybridMultilevel"/>
    <w:tmpl w:val="D49AD036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9B5536"/>
    <w:multiLevelType w:val="hybridMultilevel"/>
    <w:tmpl w:val="CBCCF77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4E3973"/>
    <w:multiLevelType w:val="hybridMultilevel"/>
    <w:tmpl w:val="8C6689B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FD43D8"/>
    <w:multiLevelType w:val="hybridMultilevel"/>
    <w:tmpl w:val="00E46F2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5C811597"/>
    <w:multiLevelType w:val="hybridMultilevel"/>
    <w:tmpl w:val="4E48B8C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0D0A31"/>
    <w:multiLevelType w:val="multilevel"/>
    <w:tmpl w:val="65BEA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4351C9F"/>
    <w:multiLevelType w:val="multilevel"/>
    <w:tmpl w:val="8196B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5208B2"/>
    <w:multiLevelType w:val="hybridMultilevel"/>
    <w:tmpl w:val="EF94B784"/>
    <w:lvl w:ilvl="0" w:tplc="9B9AD5D6">
      <w:start w:val="1"/>
      <w:numFmt w:val="upperLetter"/>
      <w:lvlText w:val="%1t"/>
      <w:lvlJc w:val="left"/>
      <w:pPr>
        <w:ind w:left="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60" w:hanging="360"/>
      </w:pPr>
    </w:lvl>
    <w:lvl w:ilvl="2" w:tplc="0409001B" w:tentative="1">
      <w:start w:val="1"/>
      <w:numFmt w:val="lowerRoman"/>
      <w:lvlText w:val="%3."/>
      <w:lvlJc w:val="right"/>
      <w:pPr>
        <w:ind w:left="1880" w:hanging="180"/>
      </w:pPr>
    </w:lvl>
    <w:lvl w:ilvl="3" w:tplc="0409000F" w:tentative="1">
      <w:start w:val="1"/>
      <w:numFmt w:val="decimal"/>
      <w:lvlText w:val="%4."/>
      <w:lvlJc w:val="left"/>
      <w:pPr>
        <w:ind w:left="2600" w:hanging="360"/>
      </w:pPr>
    </w:lvl>
    <w:lvl w:ilvl="4" w:tplc="04090019" w:tentative="1">
      <w:start w:val="1"/>
      <w:numFmt w:val="lowerLetter"/>
      <w:lvlText w:val="%5."/>
      <w:lvlJc w:val="left"/>
      <w:pPr>
        <w:ind w:left="3320" w:hanging="360"/>
      </w:pPr>
    </w:lvl>
    <w:lvl w:ilvl="5" w:tplc="0409001B" w:tentative="1">
      <w:start w:val="1"/>
      <w:numFmt w:val="lowerRoman"/>
      <w:lvlText w:val="%6."/>
      <w:lvlJc w:val="right"/>
      <w:pPr>
        <w:ind w:left="4040" w:hanging="180"/>
      </w:pPr>
    </w:lvl>
    <w:lvl w:ilvl="6" w:tplc="0409000F" w:tentative="1">
      <w:start w:val="1"/>
      <w:numFmt w:val="decimal"/>
      <w:lvlText w:val="%7."/>
      <w:lvlJc w:val="left"/>
      <w:pPr>
        <w:ind w:left="4760" w:hanging="360"/>
      </w:pPr>
    </w:lvl>
    <w:lvl w:ilvl="7" w:tplc="04090019" w:tentative="1">
      <w:start w:val="1"/>
      <w:numFmt w:val="lowerLetter"/>
      <w:lvlText w:val="%8."/>
      <w:lvlJc w:val="left"/>
      <w:pPr>
        <w:ind w:left="5480" w:hanging="360"/>
      </w:pPr>
    </w:lvl>
    <w:lvl w:ilvl="8" w:tplc="0409001B" w:tentative="1">
      <w:start w:val="1"/>
      <w:numFmt w:val="lowerRoman"/>
      <w:lvlText w:val="%9."/>
      <w:lvlJc w:val="right"/>
      <w:pPr>
        <w:ind w:left="6200" w:hanging="180"/>
      </w:pPr>
    </w:lvl>
  </w:abstractNum>
  <w:num w:numId="1">
    <w:abstractNumId w:val="1"/>
  </w:num>
  <w:num w:numId="2">
    <w:abstractNumId w:val="0"/>
  </w:num>
  <w:num w:numId="3">
    <w:abstractNumId w:val="10"/>
  </w:num>
  <w:num w:numId="4">
    <w:abstractNumId w:val="4"/>
  </w:num>
  <w:num w:numId="5">
    <w:abstractNumId w:val="5"/>
  </w:num>
  <w:num w:numId="6">
    <w:abstractNumId w:val="7"/>
  </w:num>
  <w:num w:numId="7">
    <w:abstractNumId w:val="8"/>
  </w:num>
  <w:num w:numId="8">
    <w:abstractNumId w:val="9"/>
  </w:num>
  <w:num w:numId="9">
    <w:abstractNumId w:val="2"/>
  </w:num>
  <w:num w:numId="10">
    <w:abstractNumId w:val="6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zE2NzA2NjCxtDAwMzJR0lEKTi0uzszPAykwrAUAh0EJFCwAAAA="/>
  </w:docVars>
  <w:rsids>
    <w:rsidRoot w:val="008A6077"/>
    <w:rsid w:val="000119BD"/>
    <w:rsid w:val="0001695F"/>
    <w:rsid w:val="00017777"/>
    <w:rsid w:val="000239D5"/>
    <w:rsid w:val="00027E4B"/>
    <w:rsid w:val="00031829"/>
    <w:rsid w:val="000320DE"/>
    <w:rsid w:val="000328AF"/>
    <w:rsid w:val="000379AB"/>
    <w:rsid w:val="000441F5"/>
    <w:rsid w:val="0004435E"/>
    <w:rsid w:val="000545D3"/>
    <w:rsid w:val="00057280"/>
    <w:rsid w:val="0007414F"/>
    <w:rsid w:val="00090512"/>
    <w:rsid w:val="000A322D"/>
    <w:rsid w:val="000B1762"/>
    <w:rsid w:val="000B35C9"/>
    <w:rsid w:val="000C73E1"/>
    <w:rsid w:val="000D3C4D"/>
    <w:rsid w:val="000D54D5"/>
    <w:rsid w:val="000D7D35"/>
    <w:rsid w:val="000F01C1"/>
    <w:rsid w:val="000F0928"/>
    <w:rsid w:val="000F42DA"/>
    <w:rsid w:val="000F46D7"/>
    <w:rsid w:val="000F702E"/>
    <w:rsid w:val="00107E95"/>
    <w:rsid w:val="00133AEA"/>
    <w:rsid w:val="001343E2"/>
    <w:rsid w:val="001363CF"/>
    <w:rsid w:val="00144104"/>
    <w:rsid w:val="001446D2"/>
    <w:rsid w:val="0014507F"/>
    <w:rsid w:val="00161E19"/>
    <w:rsid w:val="00180946"/>
    <w:rsid w:val="00180B02"/>
    <w:rsid w:val="00183D3F"/>
    <w:rsid w:val="00186C7B"/>
    <w:rsid w:val="00187922"/>
    <w:rsid w:val="001A15D6"/>
    <w:rsid w:val="001A7E3F"/>
    <w:rsid w:val="001B0466"/>
    <w:rsid w:val="001C0297"/>
    <w:rsid w:val="001C2B0D"/>
    <w:rsid w:val="001C6A19"/>
    <w:rsid w:val="001E2671"/>
    <w:rsid w:val="001E33EF"/>
    <w:rsid w:val="001E60DE"/>
    <w:rsid w:val="001E7888"/>
    <w:rsid w:val="001F200D"/>
    <w:rsid w:val="001F3A78"/>
    <w:rsid w:val="00205FD5"/>
    <w:rsid w:val="00206E41"/>
    <w:rsid w:val="002112B8"/>
    <w:rsid w:val="002171E2"/>
    <w:rsid w:val="002202E0"/>
    <w:rsid w:val="00226B21"/>
    <w:rsid w:val="0022734F"/>
    <w:rsid w:val="00234573"/>
    <w:rsid w:val="00234AB1"/>
    <w:rsid w:val="00235261"/>
    <w:rsid w:val="002474CF"/>
    <w:rsid w:val="002527D2"/>
    <w:rsid w:val="00252D45"/>
    <w:rsid w:val="00266F3C"/>
    <w:rsid w:val="002720D8"/>
    <w:rsid w:val="00275BF8"/>
    <w:rsid w:val="0027738A"/>
    <w:rsid w:val="002832F6"/>
    <w:rsid w:val="00287F0A"/>
    <w:rsid w:val="002B54CD"/>
    <w:rsid w:val="002B6F74"/>
    <w:rsid w:val="002C3263"/>
    <w:rsid w:val="002C46F2"/>
    <w:rsid w:val="002C57EB"/>
    <w:rsid w:val="002D30A6"/>
    <w:rsid w:val="002E65E9"/>
    <w:rsid w:val="002F2289"/>
    <w:rsid w:val="002F3B11"/>
    <w:rsid w:val="003019E6"/>
    <w:rsid w:val="00313357"/>
    <w:rsid w:val="003137C3"/>
    <w:rsid w:val="00321596"/>
    <w:rsid w:val="00326B72"/>
    <w:rsid w:val="00331027"/>
    <w:rsid w:val="003375B7"/>
    <w:rsid w:val="003413B3"/>
    <w:rsid w:val="003534EF"/>
    <w:rsid w:val="00354C74"/>
    <w:rsid w:val="00360E94"/>
    <w:rsid w:val="00373E1C"/>
    <w:rsid w:val="0037466A"/>
    <w:rsid w:val="0037658A"/>
    <w:rsid w:val="003854A1"/>
    <w:rsid w:val="0039146C"/>
    <w:rsid w:val="003965D8"/>
    <w:rsid w:val="003B4A0E"/>
    <w:rsid w:val="003B673A"/>
    <w:rsid w:val="003C72E6"/>
    <w:rsid w:val="003D3EA1"/>
    <w:rsid w:val="003E2B9A"/>
    <w:rsid w:val="003E564A"/>
    <w:rsid w:val="003E660A"/>
    <w:rsid w:val="003E7A47"/>
    <w:rsid w:val="003F199B"/>
    <w:rsid w:val="003F6A53"/>
    <w:rsid w:val="00400425"/>
    <w:rsid w:val="004009A6"/>
    <w:rsid w:val="00400D6B"/>
    <w:rsid w:val="00406204"/>
    <w:rsid w:val="00424D52"/>
    <w:rsid w:val="0042534A"/>
    <w:rsid w:val="00433AE8"/>
    <w:rsid w:val="0043400C"/>
    <w:rsid w:val="0043752D"/>
    <w:rsid w:val="00446B1E"/>
    <w:rsid w:val="004573CC"/>
    <w:rsid w:val="00460D9C"/>
    <w:rsid w:val="00461225"/>
    <w:rsid w:val="00463912"/>
    <w:rsid w:val="0048724D"/>
    <w:rsid w:val="00491106"/>
    <w:rsid w:val="00495A85"/>
    <w:rsid w:val="004A0224"/>
    <w:rsid w:val="004A089F"/>
    <w:rsid w:val="004A3BA4"/>
    <w:rsid w:val="004B1888"/>
    <w:rsid w:val="004B2ED9"/>
    <w:rsid w:val="004C13B2"/>
    <w:rsid w:val="004E4802"/>
    <w:rsid w:val="004F068B"/>
    <w:rsid w:val="00511B90"/>
    <w:rsid w:val="00513117"/>
    <w:rsid w:val="005139AD"/>
    <w:rsid w:val="005167EA"/>
    <w:rsid w:val="00533C7F"/>
    <w:rsid w:val="005358D5"/>
    <w:rsid w:val="00536F82"/>
    <w:rsid w:val="00545B6C"/>
    <w:rsid w:val="00546466"/>
    <w:rsid w:val="00547456"/>
    <w:rsid w:val="0055231C"/>
    <w:rsid w:val="00556DCE"/>
    <w:rsid w:val="00561D94"/>
    <w:rsid w:val="00562C9F"/>
    <w:rsid w:val="0057441D"/>
    <w:rsid w:val="00575C0B"/>
    <w:rsid w:val="005768C9"/>
    <w:rsid w:val="00591B66"/>
    <w:rsid w:val="005C5628"/>
    <w:rsid w:val="005D0E2A"/>
    <w:rsid w:val="005E33ED"/>
    <w:rsid w:val="005E49A9"/>
    <w:rsid w:val="005F53DE"/>
    <w:rsid w:val="00606E36"/>
    <w:rsid w:val="00610F8E"/>
    <w:rsid w:val="006174EF"/>
    <w:rsid w:val="00624035"/>
    <w:rsid w:val="006278AA"/>
    <w:rsid w:val="00627E93"/>
    <w:rsid w:val="00641EB3"/>
    <w:rsid w:val="006456E4"/>
    <w:rsid w:val="00646BDD"/>
    <w:rsid w:val="00651E57"/>
    <w:rsid w:val="00661AD9"/>
    <w:rsid w:val="0066551E"/>
    <w:rsid w:val="00665CCF"/>
    <w:rsid w:val="00682713"/>
    <w:rsid w:val="006842EE"/>
    <w:rsid w:val="006A0D7A"/>
    <w:rsid w:val="006A59A4"/>
    <w:rsid w:val="006B2E5D"/>
    <w:rsid w:val="006B3A31"/>
    <w:rsid w:val="006B4ED6"/>
    <w:rsid w:val="006C0433"/>
    <w:rsid w:val="006C333E"/>
    <w:rsid w:val="006C4619"/>
    <w:rsid w:val="006F662E"/>
    <w:rsid w:val="0071024E"/>
    <w:rsid w:val="007118B4"/>
    <w:rsid w:val="00712732"/>
    <w:rsid w:val="00726AC7"/>
    <w:rsid w:val="007270B7"/>
    <w:rsid w:val="00727A9D"/>
    <w:rsid w:val="00746AE5"/>
    <w:rsid w:val="00747066"/>
    <w:rsid w:val="00751B7E"/>
    <w:rsid w:val="00755063"/>
    <w:rsid w:val="0077564C"/>
    <w:rsid w:val="007778ED"/>
    <w:rsid w:val="00786467"/>
    <w:rsid w:val="00787510"/>
    <w:rsid w:val="00793DD2"/>
    <w:rsid w:val="00796FB8"/>
    <w:rsid w:val="007A3E6A"/>
    <w:rsid w:val="007A69A9"/>
    <w:rsid w:val="007B4B93"/>
    <w:rsid w:val="007B60B0"/>
    <w:rsid w:val="007E1767"/>
    <w:rsid w:val="007E7075"/>
    <w:rsid w:val="007F04C5"/>
    <w:rsid w:val="007F34ED"/>
    <w:rsid w:val="00813315"/>
    <w:rsid w:val="00817AD0"/>
    <w:rsid w:val="00830902"/>
    <w:rsid w:val="00840757"/>
    <w:rsid w:val="00843037"/>
    <w:rsid w:val="0084611B"/>
    <w:rsid w:val="00846887"/>
    <w:rsid w:val="00855B07"/>
    <w:rsid w:val="00885E6B"/>
    <w:rsid w:val="008912CE"/>
    <w:rsid w:val="008A257D"/>
    <w:rsid w:val="008A6077"/>
    <w:rsid w:val="008B0075"/>
    <w:rsid w:val="008B32C6"/>
    <w:rsid w:val="008C4C4F"/>
    <w:rsid w:val="008D3087"/>
    <w:rsid w:val="008D4450"/>
    <w:rsid w:val="008D55D7"/>
    <w:rsid w:val="008E58E5"/>
    <w:rsid w:val="00913156"/>
    <w:rsid w:val="009400D0"/>
    <w:rsid w:val="009451FE"/>
    <w:rsid w:val="00956075"/>
    <w:rsid w:val="009576DB"/>
    <w:rsid w:val="00961512"/>
    <w:rsid w:val="0097213C"/>
    <w:rsid w:val="00975D9D"/>
    <w:rsid w:val="009768C7"/>
    <w:rsid w:val="00981359"/>
    <w:rsid w:val="00994A9F"/>
    <w:rsid w:val="009A1D5B"/>
    <w:rsid w:val="009B12C2"/>
    <w:rsid w:val="009B17FD"/>
    <w:rsid w:val="009B27E5"/>
    <w:rsid w:val="009C55E4"/>
    <w:rsid w:val="009C63D9"/>
    <w:rsid w:val="009F03B9"/>
    <w:rsid w:val="00A0017E"/>
    <w:rsid w:val="00A0516D"/>
    <w:rsid w:val="00A06627"/>
    <w:rsid w:val="00A07F90"/>
    <w:rsid w:val="00A13E5F"/>
    <w:rsid w:val="00A32959"/>
    <w:rsid w:val="00A40C7D"/>
    <w:rsid w:val="00A530BE"/>
    <w:rsid w:val="00A55443"/>
    <w:rsid w:val="00A975A2"/>
    <w:rsid w:val="00AA056E"/>
    <w:rsid w:val="00AA22A8"/>
    <w:rsid w:val="00AA6EEA"/>
    <w:rsid w:val="00AA7C36"/>
    <w:rsid w:val="00AB0B91"/>
    <w:rsid w:val="00AB46CF"/>
    <w:rsid w:val="00AC295F"/>
    <w:rsid w:val="00AD034A"/>
    <w:rsid w:val="00AD0D0A"/>
    <w:rsid w:val="00AD4348"/>
    <w:rsid w:val="00AE0E55"/>
    <w:rsid w:val="00AF33DA"/>
    <w:rsid w:val="00AF441E"/>
    <w:rsid w:val="00AF4ECF"/>
    <w:rsid w:val="00AF5E45"/>
    <w:rsid w:val="00B046BB"/>
    <w:rsid w:val="00B120F3"/>
    <w:rsid w:val="00B14C4E"/>
    <w:rsid w:val="00B16F1C"/>
    <w:rsid w:val="00B24D66"/>
    <w:rsid w:val="00B40744"/>
    <w:rsid w:val="00B40AE9"/>
    <w:rsid w:val="00B42176"/>
    <w:rsid w:val="00B47A01"/>
    <w:rsid w:val="00B67BEA"/>
    <w:rsid w:val="00B7161F"/>
    <w:rsid w:val="00B719C8"/>
    <w:rsid w:val="00B71DE3"/>
    <w:rsid w:val="00B726CA"/>
    <w:rsid w:val="00B73345"/>
    <w:rsid w:val="00B81C79"/>
    <w:rsid w:val="00B82556"/>
    <w:rsid w:val="00B85C00"/>
    <w:rsid w:val="00B919D3"/>
    <w:rsid w:val="00B92B5F"/>
    <w:rsid w:val="00BC4055"/>
    <w:rsid w:val="00BC4A0C"/>
    <w:rsid w:val="00BC6883"/>
    <w:rsid w:val="00BC762C"/>
    <w:rsid w:val="00BD18A3"/>
    <w:rsid w:val="00BE20D4"/>
    <w:rsid w:val="00BE526A"/>
    <w:rsid w:val="00BF0028"/>
    <w:rsid w:val="00BF15F8"/>
    <w:rsid w:val="00BF2721"/>
    <w:rsid w:val="00BF6081"/>
    <w:rsid w:val="00BF705D"/>
    <w:rsid w:val="00C00BFD"/>
    <w:rsid w:val="00C01F39"/>
    <w:rsid w:val="00C123A7"/>
    <w:rsid w:val="00C124EF"/>
    <w:rsid w:val="00C15C9E"/>
    <w:rsid w:val="00C240A8"/>
    <w:rsid w:val="00C25941"/>
    <w:rsid w:val="00C3475A"/>
    <w:rsid w:val="00C41C10"/>
    <w:rsid w:val="00C42CEB"/>
    <w:rsid w:val="00C508CF"/>
    <w:rsid w:val="00C72492"/>
    <w:rsid w:val="00C7660E"/>
    <w:rsid w:val="00C81368"/>
    <w:rsid w:val="00C81692"/>
    <w:rsid w:val="00C9486E"/>
    <w:rsid w:val="00C94AA5"/>
    <w:rsid w:val="00C96411"/>
    <w:rsid w:val="00CA1B00"/>
    <w:rsid w:val="00CB2566"/>
    <w:rsid w:val="00CB6113"/>
    <w:rsid w:val="00CB7BED"/>
    <w:rsid w:val="00CC1B18"/>
    <w:rsid w:val="00CD3235"/>
    <w:rsid w:val="00CE4774"/>
    <w:rsid w:val="00CF7C10"/>
    <w:rsid w:val="00D02EC6"/>
    <w:rsid w:val="00D14497"/>
    <w:rsid w:val="00D23A8B"/>
    <w:rsid w:val="00D43C84"/>
    <w:rsid w:val="00D46274"/>
    <w:rsid w:val="00D5314D"/>
    <w:rsid w:val="00D63325"/>
    <w:rsid w:val="00D810E5"/>
    <w:rsid w:val="00D86C56"/>
    <w:rsid w:val="00D94839"/>
    <w:rsid w:val="00D9528F"/>
    <w:rsid w:val="00D95EAA"/>
    <w:rsid w:val="00D968D1"/>
    <w:rsid w:val="00DA058A"/>
    <w:rsid w:val="00DB757D"/>
    <w:rsid w:val="00DC2C79"/>
    <w:rsid w:val="00DC51ED"/>
    <w:rsid w:val="00DD5EEC"/>
    <w:rsid w:val="00DE15C3"/>
    <w:rsid w:val="00DE185F"/>
    <w:rsid w:val="00DE3040"/>
    <w:rsid w:val="00DE3F91"/>
    <w:rsid w:val="00DE73B0"/>
    <w:rsid w:val="00DE7C43"/>
    <w:rsid w:val="00E023E8"/>
    <w:rsid w:val="00E10809"/>
    <w:rsid w:val="00E116B5"/>
    <w:rsid w:val="00E22ECD"/>
    <w:rsid w:val="00E242FF"/>
    <w:rsid w:val="00E24411"/>
    <w:rsid w:val="00E31404"/>
    <w:rsid w:val="00E3493D"/>
    <w:rsid w:val="00E35620"/>
    <w:rsid w:val="00E44FC4"/>
    <w:rsid w:val="00E535DE"/>
    <w:rsid w:val="00E609E3"/>
    <w:rsid w:val="00E664DF"/>
    <w:rsid w:val="00E66908"/>
    <w:rsid w:val="00E67B96"/>
    <w:rsid w:val="00E97EE3"/>
    <w:rsid w:val="00EA6C85"/>
    <w:rsid w:val="00EB0688"/>
    <w:rsid w:val="00EB3C9A"/>
    <w:rsid w:val="00EB5A86"/>
    <w:rsid w:val="00EB708D"/>
    <w:rsid w:val="00ED140F"/>
    <w:rsid w:val="00ED69BC"/>
    <w:rsid w:val="00ED7139"/>
    <w:rsid w:val="00EF7801"/>
    <w:rsid w:val="00F03FA5"/>
    <w:rsid w:val="00F21080"/>
    <w:rsid w:val="00F212AE"/>
    <w:rsid w:val="00F2677E"/>
    <w:rsid w:val="00F3761B"/>
    <w:rsid w:val="00F40D8B"/>
    <w:rsid w:val="00F4241F"/>
    <w:rsid w:val="00F43B57"/>
    <w:rsid w:val="00F44559"/>
    <w:rsid w:val="00F45E21"/>
    <w:rsid w:val="00F45E57"/>
    <w:rsid w:val="00F539E7"/>
    <w:rsid w:val="00F608AF"/>
    <w:rsid w:val="00F63563"/>
    <w:rsid w:val="00F63DB6"/>
    <w:rsid w:val="00F64A72"/>
    <w:rsid w:val="00F67169"/>
    <w:rsid w:val="00F71CD1"/>
    <w:rsid w:val="00F8072C"/>
    <w:rsid w:val="00F80B97"/>
    <w:rsid w:val="00F909AA"/>
    <w:rsid w:val="00F91EBB"/>
    <w:rsid w:val="00F964BB"/>
    <w:rsid w:val="00F9780E"/>
    <w:rsid w:val="00FB0BB6"/>
    <w:rsid w:val="00FB5FDF"/>
    <w:rsid w:val="00FC0A79"/>
    <w:rsid w:val="00FC2672"/>
    <w:rsid w:val="00FC3005"/>
    <w:rsid w:val="00FC3EAC"/>
    <w:rsid w:val="1ACF98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09C9FC"/>
  <w15:docId w15:val="{A246105C-94CC-486C-9D4D-ED87FEDF89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8A6077"/>
    <w:rPr>
      <w:rFonts w:ascii="Times New Roman" w:eastAsia="Calibri" w:hAnsi="Times New Roman" w:cs="Times New Roman"/>
      <w:sz w:val="20"/>
      <w:szCs w:val="20"/>
    </w:rPr>
  </w:style>
  <w:style w:type="paragraph" w:styleId="Heading2">
    <w:name w:val="heading 2"/>
    <w:basedOn w:val="Normal"/>
    <w:link w:val="Heading2Char"/>
    <w:uiPriority w:val="9"/>
    <w:qFormat/>
    <w:rsid w:val="00DE7C43"/>
    <w:pPr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  <w:lang w:val="en-ID" w:eastAsia="en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400425"/>
    <w:pPr>
      <w:contextualSpacing/>
      <w:jc w:val="center"/>
    </w:pPr>
    <w:rPr>
      <w:rFonts w:eastAsiaTheme="majorEastAsia" w:cstheme="majorBidi"/>
      <w:b/>
      <w:spacing w:val="-10"/>
      <w:kern w:val="28"/>
      <w:sz w:val="28"/>
      <w:szCs w:val="56"/>
    </w:rPr>
  </w:style>
  <w:style w:type="paragraph" w:customStyle="1" w:styleId="Reference">
    <w:name w:val="Reference"/>
    <w:basedOn w:val="Normal"/>
    <w:rsid w:val="008A6077"/>
    <w:pPr>
      <w:spacing w:before="120"/>
      <w:ind w:left="720" w:hanging="720"/>
    </w:pPr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0379AB"/>
    <w:pPr>
      <w:tabs>
        <w:tab w:val="center" w:pos="4680"/>
        <w:tab w:val="right" w:pos="9360"/>
      </w:tabs>
    </w:pPr>
  </w:style>
  <w:style w:type="paragraph" w:customStyle="1" w:styleId="Heading-Secondary">
    <w:name w:val="Heading-Secondary"/>
    <w:basedOn w:val="Heading-Main"/>
    <w:qFormat/>
    <w:rsid w:val="00C81368"/>
    <w:pPr>
      <w:ind w:left="720"/>
    </w:pPr>
    <w:rPr>
      <w:b w:val="0"/>
    </w:rPr>
  </w:style>
  <w:style w:type="paragraph" w:customStyle="1" w:styleId="Authors">
    <w:name w:val="Authors"/>
    <w:basedOn w:val="Normal"/>
    <w:rsid w:val="00B120F3"/>
    <w:pPr>
      <w:spacing w:before="120" w:after="360"/>
    </w:pPr>
    <w:rPr>
      <w:rFonts w:eastAsia="Times New Roman"/>
      <w:b/>
      <w:sz w:val="24"/>
      <w:szCs w:val="24"/>
    </w:rPr>
  </w:style>
  <w:style w:type="paragraph" w:customStyle="1" w:styleId="Text">
    <w:name w:val="Text"/>
    <w:basedOn w:val="Normal"/>
    <w:rsid w:val="008A6077"/>
    <w:pPr>
      <w:spacing w:before="120"/>
      <w:ind w:firstLine="720"/>
    </w:pPr>
    <w:rPr>
      <w:rFonts w:eastAsia="Times New Roman"/>
      <w:sz w:val="24"/>
      <w:szCs w:val="24"/>
    </w:rPr>
  </w:style>
  <w:style w:type="paragraph" w:customStyle="1" w:styleId="FigureorTableCaption">
    <w:name w:val="Figure or Table Caption"/>
    <w:basedOn w:val="Normal"/>
    <w:rsid w:val="008A6077"/>
    <w:pPr>
      <w:keepNext/>
      <w:spacing w:before="240"/>
      <w:outlineLvl w:val="0"/>
    </w:pPr>
    <w:rPr>
      <w:rFonts w:eastAsia="Times New Roman"/>
      <w:kern w:val="28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0379AB"/>
    <w:rPr>
      <w:rFonts w:ascii="Times New Roman" w:eastAsia="Calibri" w:hAnsi="Times New Roman" w:cs="Times New Roman"/>
      <w:sz w:val="20"/>
      <w:szCs w:val="20"/>
    </w:rPr>
  </w:style>
  <w:style w:type="character" w:styleId="Hyperlink">
    <w:name w:val="Hyperlink"/>
    <w:rsid w:val="008A6077"/>
    <w:rPr>
      <w:color w:val="0000FF"/>
      <w:u w:val="single"/>
    </w:rPr>
  </w:style>
  <w:style w:type="paragraph" w:customStyle="1" w:styleId="Heading-Main">
    <w:name w:val="Heading-Main"/>
    <w:basedOn w:val="Normal"/>
    <w:rsid w:val="005358D5"/>
    <w:pPr>
      <w:keepNext/>
      <w:spacing w:before="240" w:after="120"/>
      <w:outlineLvl w:val="0"/>
    </w:pPr>
    <w:rPr>
      <w:rFonts w:eastAsia="Times New Roman"/>
      <w:b/>
      <w:bCs/>
      <w:kern w:val="28"/>
      <w:sz w:val="24"/>
      <w:szCs w:val="24"/>
    </w:rPr>
  </w:style>
  <w:style w:type="paragraph" w:customStyle="1" w:styleId="Affiliation">
    <w:name w:val="Affiliation"/>
    <w:basedOn w:val="Text"/>
    <w:qFormat/>
    <w:rsid w:val="00B719C8"/>
    <w:pPr>
      <w:ind w:firstLine="0"/>
    </w:pPr>
  </w:style>
  <w:style w:type="paragraph" w:customStyle="1" w:styleId="KeyPoints">
    <w:name w:val="Key Points"/>
    <w:basedOn w:val="Normal"/>
    <w:rsid w:val="008A6077"/>
    <w:pPr>
      <w:spacing w:before="120"/>
    </w:pPr>
    <w:rPr>
      <w:rFonts w:eastAsia="Times New Roman"/>
      <w:sz w:val="24"/>
      <w:szCs w:val="24"/>
    </w:rPr>
  </w:style>
  <w:style w:type="paragraph" w:customStyle="1" w:styleId="Abstract">
    <w:name w:val="Abstract"/>
    <w:basedOn w:val="Normal"/>
    <w:qFormat/>
    <w:rsid w:val="00400425"/>
    <w:pPr>
      <w:spacing w:before="120"/>
    </w:pPr>
    <w:rPr>
      <w:rFonts w:eastAsia="Times New Roman"/>
      <w:sz w:val="24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400425"/>
    <w:rPr>
      <w:rFonts w:ascii="Times New Roman" w:eastAsiaTheme="majorEastAsia" w:hAnsi="Times New Roman" w:cstheme="majorBidi"/>
      <w:b/>
      <w:spacing w:val="-10"/>
      <w:kern w:val="28"/>
      <w:sz w:val="28"/>
      <w:szCs w:val="56"/>
    </w:rPr>
  </w:style>
  <w:style w:type="paragraph" w:customStyle="1" w:styleId="Note">
    <w:name w:val="Note"/>
    <w:basedOn w:val="Normal"/>
    <w:qFormat/>
    <w:rsid w:val="0037466A"/>
    <w:pPr>
      <w:spacing w:before="240" w:after="240"/>
    </w:pPr>
    <w:rPr>
      <w:color w:val="00B0F0"/>
    </w:rPr>
  </w:style>
  <w:style w:type="paragraph" w:styleId="NormalWeb">
    <w:name w:val="Normal (Web)"/>
    <w:basedOn w:val="Normal"/>
    <w:uiPriority w:val="99"/>
    <w:semiHidden/>
    <w:unhideWhenUsed/>
    <w:rsid w:val="002F3B11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0379A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379AB"/>
    <w:rPr>
      <w:rFonts w:ascii="Times New Roman" w:eastAsia="Calibri" w:hAnsi="Times New Roman" w:cs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D810E5"/>
    <w:pPr>
      <w:spacing w:after="200"/>
      <w:ind w:left="720"/>
      <w:contextualSpacing/>
    </w:pPr>
    <w:rPr>
      <w:rFonts w:asciiTheme="minorHAnsi" w:eastAsiaTheme="minorEastAsia" w:hAnsiTheme="minorHAnsi" w:cstheme="minorBidi"/>
      <w:sz w:val="24"/>
      <w:szCs w:val="24"/>
      <w:lang w:eastAsia="ja-JP"/>
    </w:rPr>
  </w:style>
  <w:style w:type="character" w:styleId="UnresolvedMention">
    <w:name w:val="Unresolved Mention"/>
    <w:basedOn w:val="DefaultParagraphFont"/>
    <w:uiPriority w:val="99"/>
    <w:rsid w:val="00B81C79"/>
    <w:rPr>
      <w:color w:val="808080"/>
      <w:shd w:val="clear" w:color="auto" w:fill="E6E6E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4B93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4B93"/>
    <w:rPr>
      <w:rFonts w:ascii="Segoe UI" w:eastAsia="Calibri" w:hAnsi="Segoe UI" w:cs="Segoe UI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7B4B93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F45E57"/>
    <w:rPr>
      <w:color w:val="954F72" w:themeColor="followedHyperlink"/>
      <w:u w:val="single"/>
    </w:rPr>
  </w:style>
  <w:style w:type="paragraph" w:styleId="Bibliography">
    <w:name w:val="Bibliography"/>
    <w:basedOn w:val="Normal"/>
    <w:next w:val="Normal"/>
    <w:uiPriority w:val="37"/>
    <w:semiHidden/>
    <w:unhideWhenUsed/>
    <w:rsid w:val="00F64A72"/>
  </w:style>
  <w:style w:type="character" w:customStyle="1" w:styleId="Heading2Char">
    <w:name w:val="Heading 2 Char"/>
    <w:basedOn w:val="DefaultParagraphFont"/>
    <w:link w:val="Heading2"/>
    <w:uiPriority w:val="9"/>
    <w:rsid w:val="00DE7C43"/>
    <w:rPr>
      <w:rFonts w:ascii="Times New Roman" w:eastAsia="Times New Roman" w:hAnsi="Times New Roman" w:cs="Times New Roman"/>
      <w:b/>
      <w:bCs/>
      <w:sz w:val="36"/>
      <w:szCs w:val="36"/>
      <w:lang w:val="en-ID" w:eastAsia="en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08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07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73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9453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997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3551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127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789674">
                          <w:marLeft w:val="0"/>
                          <w:marRight w:val="18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066092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0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403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405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1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yperlink" Target="mailto:erma.yulihastin@lapan.go.id)" TargetMode="Externa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534</Words>
  <Characters>3047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Brooks Hanson</dc:creator>
  <cp:keywords/>
  <dc:description/>
  <cp:lastModifiedBy>erma yulihastin</cp:lastModifiedBy>
  <cp:revision>2</cp:revision>
  <cp:lastPrinted>2021-05-12T08:20:00Z</cp:lastPrinted>
  <dcterms:created xsi:type="dcterms:W3CDTF">2021-09-04T05:25:00Z</dcterms:created>
  <dcterms:modified xsi:type="dcterms:W3CDTF">2021-09-04T05:25:00Z</dcterms:modified>
</cp:coreProperties>
</file>