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0B457" w14:textId="77777777" w:rsidR="00FB1F98" w:rsidRPr="00676131" w:rsidRDefault="00147765" w:rsidP="00FB1F98">
      <w:pPr>
        <w:pStyle w:val="MDPI13authornames"/>
        <w:spacing w:before="240" w:after="0"/>
        <w:rPr>
          <w:snapToGrid w:val="0"/>
          <w:sz w:val="36"/>
        </w:rPr>
      </w:pPr>
      <w:r>
        <w:rPr>
          <w:snapToGrid w:val="0"/>
          <w:sz w:val="36"/>
        </w:rPr>
        <w:t>Melatonin/</w:t>
      </w:r>
      <w:proofErr w:type="spellStart"/>
      <w:r>
        <w:rPr>
          <w:snapToGrid w:val="0"/>
          <w:sz w:val="36"/>
        </w:rPr>
        <w:t>nanoclay</w:t>
      </w:r>
      <w:proofErr w:type="spellEnd"/>
      <w:r w:rsidR="00FB1F98" w:rsidRPr="00676131">
        <w:rPr>
          <w:snapToGrid w:val="0"/>
          <w:sz w:val="36"/>
        </w:rPr>
        <w:t xml:space="preserve"> hybrids for skin delivery</w:t>
      </w:r>
    </w:p>
    <w:p w14:paraId="41432EB8" w14:textId="77777777" w:rsidR="00FB1F98" w:rsidRDefault="00FB1F98" w:rsidP="00FB1F98">
      <w:pPr>
        <w:pStyle w:val="MDPI13authornames"/>
        <w:spacing w:before="240" w:after="0"/>
        <w:rPr>
          <w:lang w:val="es-ES"/>
        </w:rPr>
      </w:pPr>
      <w:r w:rsidRPr="00676131">
        <w:rPr>
          <w:lang w:val="es-ES"/>
        </w:rPr>
        <w:t>Ana Borrego-Sánchez</w:t>
      </w:r>
      <w:r w:rsidRPr="00676131">
        <w:rPr>
          <w:vertAlign w:val="superscript"/>
          <w:lang w:val="es-ES"/>
        </w:rPr>
        <w:t>1,2,</w:t>
      </w:r>
      <w:proofErr w:type="gramStart"/>
      <w:r w:rsidRPr="00676131">
        <w:rPr>
          <w:vertAlign w:val="superscript"/>
          <w:lang w:val="es-ES"/>
        </w:rPr>
        <w:t>3,</w:t>
      </w:r>
      <w:r w:rsidRPr="00676131">
        <w:rPr>
          <w:lang w:val="es-ES"/>
        </w:rPr>
        <w:t>*</w:t>
      </w:r>
      <w:proofErr w:type="gramEnd"/>
      <w:r w:rsidRPr="00676131">
        <w:rPr>
          <w:lang w:val="es-ES"/>
        </w:rPr>
        <w:t>, Daniel Muñoz-Santiburcio</w:t>
      </w:r>
      <w:r w:rsidRPr="00676131">
        <w:rPr>
          <w:vertAlign w:val="superscript"/>
          <w:lang w:val="es-ES"/>
        </w:rPr>
        <w:t>4</w:t>
      </w:r>
      <w:r w:rsidRPr="00676131">
        <w:rPr>
          <w:lang w:val="es-ES"/>
        </w:rPr>
        <w:t>, César Viseras</w:t>
      </w:r>
      <w:r w:rsidRPr="00676131">
        <w:rPr>
          <w:vertAlign w:val="superscript"/>
          <w:lang w:val="es-ES"/>
        </w:rPr>
        <w:t>1,2</w:t>
      </w:r>
      <w:r>
        <w:rPr>
          <w:vertAlign w:val="superscript"/>
          <w:lang w:val="es-ES"/>
        </w:rPr>
        <w:t>,*</w:t>
      </w:r>
      <w:r w:rsidRPr="00676131">
        <w:rPr>
          <w:lang w:val="es-ES"/>
        </w:rPr>
        <w:t>, Alfonso Hernández-Laguna</w:t>
      </w:r>
      <w:r w:rsidRPr="00676131">
        <w:rPr>
          <w:vertAlign w:val="superscript"/>
          <w:lang w:val="es-ES"/>
        </w:rPr>
        <w:t>1</w:t>
      </w:r>
      <w:r w:rsidRPr="00676131">
        <w:rPr>
          <w:lang w:val="es-ES"/>
        </w:rPr>
        <w:t xml:space="preserve"> and C. Ignacio Sainz-Díaz</w:t>
      </w:r>
      <w:r w:rsidRPr="00676131">
        <w:rPr>
          <w:vertAlign w:val="superscript"/>
          <w:lang w:val="es-ES"/>
        </w:rPr>
        <w:t>1</w:t>
      </w:r>
      <w:r>
        <w:rPr>
          <w:vertAlign w:val="superscript"/>
          <w:lang w:val="es-ES"/>
        </w:rPr>
        <w:t>,*</w:t>
      </w:r>
      <w:r w:rsidRPr="00676131">
        <w:rPr>
          <w:lang w:val="es-ES"/>
        </w:rPr>
        <w:t xml:space="preserve"> </w:t>
      </w:r>
    </w:p>
    <w:p w14:paraId="49641CC3" w14:textId="77777777" w:rsidR="00200C49" w:rsidRDefault="00200C49" w:rsidP="00200C49">
      <w:pPr>
        <w:rPr>
          <w:lang w:val="es-ES" w:eastAsia="de-DE" w:bidi="en-US"/>
        </w:rPr>
      </w:pPr>
    </w:p>
    <w:p w14:paraId="20B04F77" w14:textId="77777777" w:rsidR="00200C49" w:rsidRPr="00200C49" w:rsidRDefault="00200C49" w:rsidP="00200C49">
      <w:pPr>
        <w:rPr>
          <w:lang w:val="es-ES" w:eastAsia="de-DE" w:bidi="en-US"/>
        </w:rPr>
      </w:pPr>
    </w:p>
    <w:p w14:paraId="26E54DEA" w14:textId="77777777" w:rsidR="00200C49" w:rsidRPr="00676131" w:rsidRDefault="00200C49" w:rsidP="00200C49">
      <w:pPr>
        <w:pStyle w:val="MDPI16affiliation"/>
        <w:rPr>
          <w:lang w:val="es-ES"/>
        </w:rPr>
      </w:pPr>
      <w:r w:rsidRPr="00676131">
        <w:rPr>
          <w:vertAlign w:val="superscript"/>
          <w:lang w:val="es-ES"/>
        </w:rPr>
        <w:t>1</w:t>
      </w:r>
      <w:r w:rsidRPr="00676131">
        <w:rPr>
          <w:lang w:val="es-ES"/>
        </w:rPr>
        <w:tab/>
        <w:t>Instituto Andaluz de Ciencias de la Tierra (Consejo Superior de Investigaciones Científicas-</w:t>
      </w:r>
      <w:proofErr w:type="spellStart"/>
      <w:r w:rsidRPr="00676131">
        <w:rPr>
          <w:lang w:val="es-ES"/>
        </w:rPr>
        <w:t>University</w:t>
      </w:r>
      <w:proofErr w:type="spellEnd"/>
      <w:r w:rsidRPr="00676131">
        <w:rPr>
          <w:lang w:val="es-ES"/>
        </w:rPr>
        <w:t xml:space="preserve"> </w:t>
      </w:r>
      <w:proofErr w:type="spellStart"/>
      <w:r w:rsidRPr="00676131">
        <w:rPr>
          <w:lang w:val="es-ES"/>
        </w:rPr>
        <w:t>of</w:t>
      </w:r>
      <w:proofErr w:type="spellEnd"/>
      <w:r w:rsidRPr="00676131">
        <w:rPr>
          <w:lang w:val="es-ES"/>
        </w:rPr>
        <w:t xml:space="preserve"> Granada). Av. de las Palmeras 4, 18100 Armilla, Granada (</w:t>
      </w:r>
      <w:proofErr w:type="spellStart"/>
      <w:r w:rsidRPr="00676131">
        <w:rPr>
          <w:lang w:val="es-ES"/>
        </w:rPr>
        <w:t>Spain</w:t>
      </w:r>
      <w:proofErr w:type="spellEnd"/>
      <w:r w:rsidRPr="00676131">
        <w:rPr>
          <w:lang w:val="es-ES"/>
        </w:rPr>
        <w:t>); a.h.laguna@csic.es (A.H.-L); ignacio.sainz@iact.ugr-csic.es (C.I.S.-D.)</w:t>
      </w:r>
    </w:p>
    <w:p w14:paraId="45EAE100" w14:textId="77777777" w:rsidR="00200C49" w:rsidRPr="00676131" w:rsidRDefault="00200C49" w:rsidP="00200C49">
      <w:pPr>
        <w:pStyle w:val="MDPI16affiliation"/>
        <w:rPr>
          <w:color w:val="auto"/>
          <w:lang w:val="es-ES"/>
        </w:rPr>
      </w:pPr>
      <w:r w:rsidRPr="00D945EC">
        <w:rPr>
          <w:vertAlign w:val="superscript"/>
        </w:rPr>
        <w:t>2</w:t>
      </w:r>
      <w:r w:rsidRPr="00D945EC">
        <w:tab/>
      </w:r>
      <w:r w:rsidRPr="00676131">
        <w:rPr>
          <w:lang w:val="en-GB"/>
        </w:rPr>
        <w:t xml:space="preserve">Department of Pharmacy and </w:t>
      </w:r>
      <w:r w:rsidRPr="00676131">
        <w:rPr>
          <w:color w:val="auto"/>
          <w:lang w:val="en-GB"/>
        </w:rPr>
        <w:t xml:space="preserve">Pharmaceutical Technology. Faculty of Pharmacy (University of Granada). </w:t>
      </w:r>
      <w:r w:rsidRPr="00676131">
        <w:rPr>
          <w:color w:val="auto"/>
          <w:lang w:val="es-ES"/>
        </w:rPr>
        <w:t>Campus de Cartuja s/n, 18071 Granada (</w:t>
      </w:r>
      <w:proofErr w:type="spellStart"/>
      <w:r w:rsidRPr="00676131">
        <w:rPr>
          <w:color w:val="auto"/>
          <w:lang w:val="es-ES"/>
        </w:rPr>
        <w:t>Spain</w:t>
      </w:r>
      <w:proofErr w:type="spellEnd"/>
      <w:r w:rsidRPr="00676131">
        <w:rPr>
          <w:color w:val="auto"/>
          <w:lang w:val="es-ES"/>
        </w:rPr>
        <w:t>);</w:t>
      </w:r>
      <w:r w:rsidRPr="00676131">
        <w:rPr>
          <w:color w:val="auto"/>
          <w:lang w:val="de-DE"/>
        </w:rPr>
        <w:t xml:space="preserve"> </w:t>
      </w:r>
      <w:hyperlink r:id="rId7" w:history="1">
        <w:r w:rsidRPr="00676131">
          <w:rPr>
            <w:rStyle w:val="Hyperlink"/>
            <w:color w:val="auto"/>
            <w:lang w:val="es-ES"/>
          </w:rPr>
          <w:t>cviseras@ugr.es</w:t>
        </w:r>
      </w:hyperlink>
      <w:r w:rsidRPr="00676131">
        <w:rPr>
          <w:color w:val="auto"/>
          <w:lang w:val="es-ES"/>
        </w:rPr>
        <w:t xml:space="preserve"> (C.</w:t>
      </w:r>
      <w:r w:rsidRPr="00676131">
        <w:rPr>
          <w:lang w:val="es-ES"/>
        </w:rPr>
        <w:t>V.)</w:t>
      </w:r>
    </w:p>
    <w:p w14:paraId="5EC6926B" w14:textId="77777777" w:rsidR="00200C49" w:rsidRPr="00676131" w:rsidRDefault="00200C49" w:rsidP="00200C49">
      <w:pPr>
        <w:pStyle w:val="MDPI16affiliation"/>
        <w:rPr>
          <w:color w:val="auto"/>
          <w:lang w:val="es-ES"/>
        </w:rPr>
      </w:pPr>
      <w:r w:rsidRPr="00676131">
        <w:rPr>
          <w:color w:val="auto"/>
          <w:vertAlign w:val="superscript"/>
          <w:lang w:val="en-GB"/>
        </w:rPr>
        <w:t>3</w:t>
      </w:r>
      <w:r w:rsidRPr="00676131">
        <w:rPr>
          <w:color w:val="auto"/>
          <w:lang w:val="en-GB"/>
        </w:rPr>
        <w:tab/>
      </w:r>
      <w:proofErr w:type="spellStart"/>
      <w:r w:rsidRPr="00676131">
        <w:rPr>
          <w:color w:val="auto"/>
          <w:lang w:val="en-GB"/>
        </w:rPr>
        <w:t>Center</w:t>
      </w:r>
      <w:proofErr w:type="spellEnd"/>
      <w:r w:rsidRPr="00676131">
        <w:rPr>
          <w:color w:val="auto"/>
          <w:lang w:val="en-GB"/>
        </w:rPr>
        <w:t xml:space="preserve"> for Human Technologies (Italian Institute of Technology). </w:t>
      </w:r>
      <w:proofErr w:type="spellStart"/>
      <w:r w:rsidRPr="00676131">
        <w:rPr>
          <w:color w:val="auto"/>
          <w:lang w:val="es-ES"/>
        </w:rPr>
        <w:t>Via</w:t>
      </w:r>
      <w:proofErr w:type="spellEnd"/>
      <w:r w:rsidRPr="00676131">
        <w:rPr>
          <w:color w:val="auto"/>
          <w:lang w:val="es-ES"/>
        </w:rPr>
        <w:t xml:space="preserve"> Enrico Melen 83, 16152 Genoa (</w:t>
      </w:r>
      <w:proofErr w:type="spellStart"/>
      <w:r w:rsidRPr="00676131">
        <w:rPr>
          <w:color w:val="auto"/>
          <w:lang w:val="es-ES"/>
        </w:rPr>
        <w:t>Italy</w:t>
      </w:r>
      <w:proofErr w:type="spellEnd"/>
      <w:r w:rsidRPr="00676131">
        <w:rPr>
          <w:color w:val="auto"/>
          <w:lang w:val="es-ES"/>
        </w:rPr>
        <w:t xml:space="preserve">); </w:t>
      </w:r>
      <w:hyperlink r:id="rId8" w:history="1">
        <w:r w:rsidRPr="00676131">
          <w:rPr>
            <w:rStyle w:val="Hyperlink"/>
            <w:color w:val="auto"/>
            <w:lang w:val="es-ES"/>
          </w:rPr>
          <w:t>ana.borrego@iit.it</w:t>
        </w:r>
      </w:hyperlink>
      <w:r w:rsidRPr="00676131">
        <w:rPr>
          <w:color w:val="auto"/>
          <w:lang w:val="es-ES"/>
        </w:rPr>
        <w:t xml:space="preserve"> (A.B.-S.)</w:t>
      </w:r>
    </w:p>
    <w:p w14:paraId="02EBEF69" w14:textId="77777777" w:rsidR="00200C49" w:rsidRPr="00676131" w:rsidRDefault="00200C49" w:rsidP="00200C49">
      <w:pPr>
        <w:pStyle w:val="MDPI16affiliation"/>
        <w:rPr>
          <w:color w:val="auto"/>
          <w:lang w:val="es-ES"/>
        </w:rPr>
      </w:pPr>
      <w:r w:rsidRPr="00676131">
        <w:rPr>
          <w:color w:val="auto"/>
          <w:vertAlign w:val="superscript"/>
          <w:lang w:val="es-ES"/>
        </w:rPr>
        <w:t>4</w:t>
      </w:r>
      <w:r w:rsidRPr="00676131">
        <w:rPr>
          <w:color w:val="auto"/>
          <w:lang w:val="es-ES"/>
        </w:rPr>
        <w:tab/>
        <w:t xml:space="preserve">CIC </w:t>
      </w:r>
      <w:proofErr w:type="spellStart"/>
      <w:r w:rsidRPr="00676131">
        <w:rPr>
          <w:color w:val="auto"/>
          <w:lang w:val="es-ES"/>
        </w:rPr>
        <w:t>Nanogune</w:t>
      </w:r>
      <w:proofErr w:type="spellEnd"/>
      <w:r w:rsidRPr="00676131">
        <w:rPr>
          <w:color w:val="auto"/>
          <w:lang w:val="es-ES"/>
        </w:rPr>
        <w:t xml:space="preserve"> BRTA. Tolosa </w:t>
      </w:r>
      <w:proofErr w:type="spellStart"/>
      <w:r w:rsidRPr="00676131">
        <w:rPr>
          <w:color w:val="auto"/>
          <w:lang w:val="es-ES"/>
        </w:rPr>
        <w:t>Hiribidea</w:t>
      </w:r>
      <w:proofErr w:type="spellEnd"/>
      <w:r w:rsidRPr="00676131">
        <w:rPr>
          <w:color w:val="auto"/>
          <w:lang w:val="es-ES"/>
        </w:rPr>
        <w:t xml:space="preserve"> 76, 20018 San </w:t>
      </w:r>
      <w:proofErr w:type="spellStart"/>
      <w:r w:rsidRPr="00676131">
        <w:rPr>
          <w:color w:val="auto"/>
          <w:lang w:val="es-ES"/>
        </w:rPr>
        <w:t>Sebastian</w:t>
      </w:r>
      <w:proofErr w:type="spellEnd"/>
      <w:r w:rsidRPr="00676131">
        <w:rPr>
          <w:color w:val="auto"/>
          <w:lang w:val="es-ES"/>
        </w:rPr>
        <w:t xml:space="preserve"> (</w:t>
      </w:r>
      <w:proofErr w:type="spellStart"/>
      <w:r w:rsidRPr="00676131">
        <w:rPr>
          <w:color w:val="auto"/>
          <w:lang w:val="es-ES"/>
        </w:rPr>
        <w:t>Spain</w:t>
      </w:r>
      <w:proofErr w:type="spellEnd"/>
      <w:r w:rsidRPr="00676131">
        <w:rPr>
          <w:color w:val="auto"/>
          <w:lang w:val="es-ES"/>
        </w:rPr>
        <w:t xml:space="preserve">); </w:t>
      </w:r>
      <w:hyperlink r:id="rId9" w:history="1">
        <w:r w:rsidRPr="00676131">
          <w:rPr>
            <w:rStyle w:val="Hyperlink"/>
            <w:color w:val="auto"/>
            <w:lang w:val="es-ES"/>
          </w:rPr>
          <w:t>d.munoz@nanogune.eu</w:t>
        </w:r>
      </w:hyperlink>
      <w:r w:rsidRPr="00676131">
        <w:rPr>
          <w:color w:val="auto"/>
          <w:lang w:val="es-ES"/>
        </w:rPr>
        <w:t xml:space="preserve"> (D.M.-S.)</w:t>
      </w:r>
    </w:p>
    <w:p w14:paraId="304C4F22" w14:textId="77777777" w:rsidR="00200C49" w:rsidRPr="00676131" w:rsidRDefault="00200C49" w:rsidP="00200C49">
      <w:pPr>
        <w:pStyle w:val="MDPI16affiliation"/>
        <w:rPr>
          <w:lang w:val="es-ES"/>
        </w:rPr>
      </w:pPr>
    </w:p>
    <w:p w14:paraId="7A84A9D6" w14:textId="77777777" w:rsidR="00200C49" w:rsidRPr="00633613" w:rsidRDefault="00200C49" w:rsidP="00200C49">
      <w:pPr>
        <w:pStyle w:val="MDPI16affiliation"/>
        <w:rPr>
          <w:color w:val="auto"/>
          <w:lang w:val="es-ES"/>
        </w:rPr>
      </w:pPr>
      <w:r w:rsidRPr="00633613">
        <w:rPr>
          <w:lang w:val="es-ES"/>
        </w:rPr>
        <w:t>*</w:t>
      </w:r>
      <w:r w:rsidRPr="00633613">
        <w:rPr>
          <w:lang w:val="es-ES"/>
        </w:rPr>
        <w:tab/>
      </w:r>
      <w:proofErr w:type="spellStart"/>
      <w:r w:rsidRPr="00633613">
        <w:rPr>
          <w:lang w:val="es-ES"/>
        </w:rPr>
        <w:t>Correspondence</w:t>
      </w:r>
      <w:proofErr w:type="spellEnd"/>
      <w:r w:rsidRPr="00633613">
        <w:rPr>
          <w:lang w:val="es-ES"/>
        </w:rPr>
        <w:t xml:space="preserve">: </w:t>
      </w:r>
      <w:proofErr w:type="spellStart"/>
      <w:r w:rsidRPr="00633613">
        <w:rPr>
          <w:color w:val="auto"/>
          <w:lang w:val="es-ES"/>
        </w:rPr>
        <w:t>Correspondence</w:t>
      </w:r>
      <w:proofErr w:type="spellEnd"/>
      <w:r w:rsidRPr="00633613">
        <w:rPr>
          <w:color w:val="auto"/>
          <w:lang w:val="es-ES"/>
        </w:rPr>
        <w:t>: ana.borrego@iit.it (A.B.-S.); ignacio.sainz@iact.ugr-csic.es (C.I.S.-D.); cviseras@ugr.es (C.V.)</w:t>
      </w:r>
    </w:p>
    <w:p w14:paraId="4E746975" w14:textId="77777777" w:rsidR="00FC0C2A" w:rsidRPr="00FB1F98" w:rsidRDefault="00FC0C2A" w:rsidP="00FB1F98">
      <w:pPr>
        <w:pStyle w:val="ManuscriptID"/>
        <w:spacing w:before="240" w:line="260" w:lineRule="atLeast"/>
        <w:rPr>
          <w:lang w:val="es-ES"/>
        </w:rPr>
      </w:pPr>
    </w:p>
    <w:p w14:paraId="715D7C34" w14:textId="77777777" w:rsidR="00B1125C" w:rsidRPr="00FB1F98" w:rsidRDefault="00B1125C" w:rsidP="00FB1F98">
      <w:pPr>
        <w:pStyle w:val="H1"/>
        <w:spacing w:before="240" w:after="0" w:line="240" w:lineRule="auto"/>
        <w:rPr>
          <w:rFonts w:ascii="Palatino Linotype" w:hAnsi="Palatino Linotype"/>
          <w:sz w:val="20"/>
        </w:rPr>
      </w:pPr>
      <w:r w:rsidRPr="00FB1F98">
        <w:rPr>
          <w:rFonts w:ascii="Palatino Linotype" w:hAnsi="Palatino Linotype"/>
          <w:sz w:val="20"/>
        </w:rPr>
        <w:t>Table of Contents</w:t>
      </w:r>
    </w:p>
    <w:p w14:paraId="2A72CA82" w14:textId="77777777" w:rsidR="00FF7F32" w:rsidRPr="00FB1F98" w:rsidRDefault="001D2FBC" w:rsidP="00FB1F98">
      <w:pPr>
        <w:spacing w:before="240"/>
        <w:rPr>
          <w:rStyle w:val="Comment"/>
          <w:rFonts w:ascii="Palatino Linotype" w:hAnsi="Palatino Linotype"/>
          <w:b/>
          <w:color w:val="auto"/>
          <w:sz w:val="20"/>
          <w:szCs w:val="20"/>
          <w:lang w:val="en-US"/>
        </w:rPr>
      </w:pPr>
      <w:r w:rsidRPr="00FB1F98">
        <w:rPr>
          <w:rStyle w:val="Comment"/>
          <w:rFonts w:ascii="Palatino Linotype" w:hAnsi="Palatino Linotype"/>
          <w:b/>
          <w:color w:val="auto"/>
          <w:sz w:val="20"/>
          <w:szCs w:val="20"/>
          <w:lang w:val="en-US"/>
        </w:rPr>
        <w:t xml:space="preserve">1. </w:t>
      </w:r>
      <w:r w:rsidR="00FF7F32" w:rsidRPr="00FB1F98">
        <w:rPr>
          <w:rStyle w:val="Comment"/>
          <w:rFonts w:ascii="Palatino Linotype" w:hAnsi="Palatino Linotype"/>
          <w:b/>
          <w:color w:val="auto"/>
          <w:sz w:val="20"/>
          <w:szCs w:val="20"/>
          <w:lang w:val="en-US"/>
        </w:rPr>
        <w:t>Methodology</w:t>
      </w:r>
    </w:p>
    <w:p w14:paraId="10CF9B32" w14:textId="77777777" w:rsidR="00FF7F32" w:rsidRPr="00FB1F98" w:rsidRDefault="00E72CA7" w:rsidP="00FB1F98">
      <w:pPr>
        <w:spacing w:before="240"/>
        <w:rPr>
          <w:rFonts w:ascii="Palatino Linotype" w:hAnsi="Palatino Linotype" w:cs="Arial"/>
          <w:b/>
          <w:sz w:val="20"/>
          <w:szCs w:val="20"/>
          <w:lang w:val="en-GB"/>
        </w:rPr>
      </w:pPr>
      <w:r w:rsidRPr="00FB1F98">
        <w:rPr>
          <w:rFonts w:ascii="Palatino Linotype" w:hAnsi="Palatino Linotype" w:cs="Arial"/>
          <w:b/>
          <w:sz w:val="20"/>
          <w:szCs w:val="20"/>
          <w:lang w:val="en-GB"/>
        </w:rPr>
        <w:tab/>
      </w:r>
      <w:r w:rsidRPr="00FB1F98">
        <w:rPr>
          <w:rFonts w:ascii="Palatino Linotype" w:hAnsi="Palatino Linotype" w:cs="Arial"/>
          <w:b/>
          <w:sz w:val="20"/>
          <w:szCs w:val="20"/>
          <w:lang w:val="en-GB"/>
        </w:rPr>
        <w:tab/>
        <w:t>1</w:t>
      </w:r>
      <w:r w:rsidR="00FF7F32" w:rsidRPr="00FB1F98">
        <w:rPr>
          <w:rFonts w:ascii="Palatino Linotype" w:hAnsi="Palatino Linotype" w:cs="Arial"/>
          <w:b/>
          <w:sz w:val="20"/>
          <w:szCs w:val="20"/>
          <w:lang w:val="en-GB"/>
        </w:rPr>
        <w:t>.1. Atomistic Simulation Models</w:t>
      </w:r>
      <w:r w:rsidR="002948D0" w:rsidRPr="00FB1F98">
        <w:rPr>
          <w:rFonts w:ascii="Palatino Linotype" w:hAnsi="Palatino Linotype" w:cs="Arial"/>
          <w:b/>
          <w:sz w:val="20"/>
          <w:szCs w:val="20"/>
          <w:lang w:val="en-GB"/>
        </w:rPr>
        <w:tab/>
      </w:r>
      <w:r w:rsidR="002948D0" w:rsidRPr="00FB1F98">
        <w:rPr>
          <w:rFonts w:ascii="Palatino Linotype" w:hAnsi="Palatino Linotype" w:cs="Arial"/>
          <w:b/>
          <w:sz w:val="20"/>
          <w:szCs w:val="20"/>
          <w:lang w:val="en-GB"/>
        </w:rPr>
        <w:tab/>
      </w:r>
      <w:r w:rsidR="002948D0" w:rsidRPr="00FB1F98">
        <w:rPr>
          <w:rFonts w:ascii="Palatino Linotype" w:hAnsi="Palatino Linotype" w:cs="Arial"/>
          <w:b/>
          <w:sz w:val="20"/>
          <w:szCs w:val="20"/>
          <w:lang w:val="en-GB"/>
        </w:rPr>
        <w:tab/>
      </w:r>
      <w:r w:rsidR="002948D0" w:rsidRPr="00FB1F98">
        <w:rPr>
          <w:rFonts w:ascii="Palatino Linotype" w:hAnsi="Palatino Linotype" w:cs="Arial"/>
          <w:b/>
          <w:sz w:val="20"/>
          <w:szCs w:val="20"/>
          <w:lang w:val="en-GB"/>
        </w:rPr>
        <w:tab/>
      </w:r>
      <w:r w:rsidR="002948D0" w:rsidRPr="00FB1F98">
        <w:rPr>
          <w:rFonts w:ascii="Palatino Linotype" w:hAnsi="Palatino Linotype" w:cs="Arial"/>
          <w:b/>
          <w:sz w:val="20"/>
          <w:szCs w:val="20"/>
          <w:lang w:val="en-GB"/>
        </w:rPr>
        <w:tab/>
      </w:r>
      <w:r w:rsidR="002948D0" w:rsidRPr="00FB1F98">
        <w:rPr>
          <w:rFonts w:ascii="Palatino Linotype" w:hAnsi="Palatino Linotype" w:cs="Arial"/>
          <w:b/>
          <w:sz w:val="20"/>
          <w:szCs w:val="20"/>
          <w:lang w:val="en-GB"/>
        </w:rPr>
        <w:tab/>
      </w:r>
      <w:r w:rsidR="002948D0" w:rsidRPr="00FB1F98">
        <w:rPr>
          <w:rFonts w:ascii="Palatino Linotype" w:hAnsi="Palatino Linotype" w:cs="Arial"/>
          <w:b/>
          <w:sz w:val="20"/>
          <w:szCs w:val="20"/>
          <w:lang w:val="en-GB"/>
        </w:rPr>
        <w:tab/>
      </w:r>
      <w:r w:rsidR="002948D0" w:rsidRPr="00FB1F98">
        <w:rPr>
          <w:rFonts w:ascii="Palatino Linotype" w:hAnsi="Palatino Linotype" w:cs="Arial"/>
          <w:b/>
          <w:sz w:val="20"/>
          <w:szCs w:val="20"/>
          <w:lang w:val="en-GB"/>
        </w:rPr>
        <w:tab/>
      </w:r>
      <w:r w:rsidR="002948D0" w:rsidRPr="00FB1F98">
        <w:rPr>
          <w:rFonts w:ascii="Palatino Linotype" w:hAnsi="Palatino Linotype" w:cs="Arial"/>
          <w:b/>
          <w:sz w:val="20"/>
          <w:szCs w:val="20"/>
          <w:lang w:val="en-GB"/>
        </w:rPr>
        <w:tab/>
      </w:r>
      <w:r w:rsidR="002948D0" w:rsidRPr="00FB1F98">
        <w:rPr>
          <w:rFonts w:ascii="Palatino Linotype" w:hAnsi="Palatino Linotype" w:cs="Arial"/>
          <w:b/>
          <w:sz w:val="20"/>
          <w:szCs w:val="20"/>
          <w:lang w:val="en-GB"/>
        </w:rPr>
        <w:tab/>
      </w:r>
      <w:r w:rsidR="002948D0" w:rsidRPr="00FB1F98">
        <w:rPr>
          <w:rFonts w:ascii="Palatino Linotype" w:hAnsi="Palatino Linotype" w:cs="Arial"/>
          <w:b/>
          <w:sz w:val="20"/>
          <w:szCs w:val="20"/>
          <w:lang w:val="en-GB"/>
        </w:rPr>
        <w:tab/>
      </w:r>
      <w:r w:rsidRPr="00FB1F98">
        <w:rPr>
          <w:rFonts w:ascii="Palatino Linotype" w:hAnsi="Palatino Linotype" w:cs="Arial"/>
          <w:b/>
          <w:sz w:val="20"/>
          <w:szCs w:val="20"/>
          <w:lang w:val="en-GB"/>
        </w:rPr>
        <w:tab/>
      </w:r>
      <w:r w:rsidR="002948D0" w:rsidRPr="00FB1F98">
        <w:rPr>
          <w:rFonts w:ascii="Palatino Linotype" w:hAnsi="Palatino Linotype" w:cs="Arial"/>
          <w:b/>
          <w:sz w:val="20"/>
          <w:szCs w:val="20"/>
          <w:lang w:val="en-GB"/>
        </w:rPr>
        <w:t>Figure S1</w:t>
      </w:r>
    </w:p>
    <w:p w14:paraId="078188F6" w14:textId="77777777" w:rsidR="001D2FBC" w:rsidRPr="00FB1F98" w:rsidRDefault="001D2FBC" w:rsidP="00FB1F98">
      <w:pPr>
        <w:spacing w:before="240"/>
        <w:rPr>
          <w:rFonts w:ascii="Palatino Linotype" w:hAnsi="Palatino Linotype" w:cs="Arial"/>
          <w:b/>
          <w:sz w:val="20"/>
          <w:szCs w:val="20"/>
          <w:lang w:val="en-GB"/>
        </w:rPr>
      </w:pPr>
      <w:r w:rsidRPr="00FB1F98">
        <w:rPr>
          <w:rFonts w:ascii="Palatino Linotype" w:hAnsi="Palatino Linotype" w:cs="Arial"/>
          <w:b/>
          <w:sz w:val="20"/>
          <w:szCs w:val="20"/>
          <w:lang w:val="en-GB"/>
        </w:rPr>
        <w:t>2.  Results</w:t>
      </w:r>
    </w:p>
    <w:p w14:paraId="0F6FF6E6" w14:textId="77777777" w:rsidR="001D2FBC" w:rsidRPr="00FB1F98" w:rsidRDefault="001D2FBC" w:rsidP="00FB1F98">
      <w:pPr>
        <w:spacing w:before="240"/>
        <w:rPr>
          <w:rFonts w:ascii="Palatino Linotype" w:hAnsi="Palatino Linotype" w:cs="Arial"/>
          <w:b/>
          <w:sz w:val="20"/>
          <w:szCs w:val="20"/>
          <w:lang w:val="en-GB"/>
        </w:rPr>
      </w:pPr>
      <w:r w:rsidRPr="00FB1F98">
        <w:rPr>
          <w:rFonts w:ascii="Palatino Linotype" w:hAnsi="Palatino Linotype" w:cs="Arial"/>
          <w:b/>
          <w:sz w:val="20"/>
          <w:szCs w:val="20"/>
          <w:lang w:val="en-GB"/>
        </w:rPr>
        <w:tab/>
        <w:t>2.1. Stability of pristine melatonin in organic solvents</w:t>
      </w:r>
    </w:p>
    <w:p w14:paraId="555F8B81" w14:textId="77777777" w:rsidR="001D2FBC" w:rsidRPr="00FB1F98" w:rsidRDefault="001D2FBC" w:rsidP="00FB1F98">
      <w:pPr>
        <w:spacing w:before="240"/>
        <w:rPr>
          <w:rStyle w:val="Comment"/>
          <w:rFonts w:ascii="Palatino Linotype" w:hAnsi="Palatino Linotype"/>
          <w:b/>
          <w:color w:val="auto"/>
          <w:sz w:val="20"/>
          <w:szCs w:val="20"/>
          <w:lang w:val="en-US"/>
        </w:rPr>
      </w:pPr>
      <w:r w:rsidRPr="00FB1F98">
        <w:rPr>
          <w:rFonts w:ascii="Palatino Linotype" w:hAnsi="Palatino Linotype" w:cs="Arial"/>
          <w:b/>
          <w:sz w:val="20"/>
          <w:szCs w:val="20"/>
          <w:lang w:val="en-GB"/>
        </w:rPr>
        <w:tab/>
        <w:t>2.2. Calculated X-ray diffraction</w:t>
      </w:r>
      <w:r w:rsidRPr="00FB1F98">
        <w:rPr>
          <w:rFonts w:ascii="Palatino Linotype" w:hAnsi="Palatino Linotype" w:cs="Arial"/>
          <w:b/>
          <w:sz w:val="20"/>
          <w:szCs w:val="20"/>
          <w:lang w:val="en-GB"/>
        </w:rPr>
        <w:tab/>
      </w:r>
      <w:r w:rsidRPr="00FB1F98">
        <w:rPr>
          <w:rFonts w:ascii="Palatino Linotype" w:hAnsi="Palatino Linotype" w:cs="Arial"/>
          <w:b/>
          <w:sz w:val="20"/>
          <w:szCs w:val="20"/>
          <w:lang w:val="en-GB"/>
        </w:rPr>
        <w:tab/>
      </w:r>
      <w:r w:rsidRPr="00FB1F98">
        <w:rPr>
          <w:rFonts w:ascii="Palatino Linotype" w:hAnsi="Palatino Linotype" w:cs="Arial"/>
          <w:b/>
          <w:sz w:val="20"/>
          <w:szCs w:val="20"/>
          <w:lang w:val="en-GB"/>
        </w:rPr>
        <w:tab/>
      </w:r>
      <w:r w:rsidRPr="00FB1F98">
        <w:rPr>
          <w:rFonts w:ascii="Palatino Linotype" w:hAnsi="Palatino Linotype" w:cs="Arial"/>
          <w:b/>
          <w:sz w:val="20"/>
          <w:szCs w:val="20"/>
          <w:lang w:val="en-GB"/>
        </w:rPr>
        <w:tab/>
      </w:r>
      <w:r w:rsidRPr="00FB1F98">
        <w:rPr>
          <w:rFonts w:ascii="Palatino Linotype" w:hAnsi="Palatino Linotype" w:cs="Arial"/>
          <w:b/>
          <w:sz w:val="20"/>
          <w:szCs w:val="20"/>
          <w:lang w:val="en-GB"/>
        </w:rPr>
        <w:tab/>
      </w:r>
      <w:r w:rsidRPr="00FB1F98">
        <w:rPr>
          <w:rFonts w:ascii="Palatino Linotype" w:hAnsi="Palatino Linotype" w:cs="Arial"/>
          <w:b/>
          <w:sz w:val="20"/>
          <w:szCs w:val="20"/>
          <w:lang w:val="en-GB"/>
        </w:rPr>
        <w:tab/>
      </w:r>
      <w:r w:rsidRPr="00FB1F98">
        <w:rPr>
          <w:rFonts w:ascii="Palatino Linotype" w:hAnsi="Palatino Linotype" w:cs="Arial"/>
          <w:b/>
          <w:sz w:val="20"/>
          <w:szCs w:val="20"/>
          <w:lang w:val="en-GB"/>
        </w:rPr>
        <w:tab/>
      </w:r>
      <w:r w:rsidRPr="00FB1F98">
        <w:rPr>
          <w:rFonts w:ascii="Palatino Linotype" w:hAnsi="Palatino Linotype" w:cs="Arial"/>
          <w:b/>
          <w:sz w:val="20"/>
          <w:szCs w:val="20"/>
          <w:lang w:val="en-GB"/>
        </w:rPr>
        <w:tab/>
      </w:r>
      <w:r w:rsidRPr="00FB1F98">
        <w:rPr>
          <w:rFonts w:ascii="Palatino Linotype" w:hAnsi="Palatino Linotype" w:cs="Arial"/>
          <w:b/>
          <w:sz w:val="20"/>
          <w:szCs w:val="20"/>
          <w:lang w:val="en-GB"/>
        </w:rPr>
        <w:tab/>
      </w:r>
      <w:r w:rsidRPr="00FB1F98">
        <w:rPr>
          <w:rFonts w:ascii="Palatino Linotype" w:hAnsi="Palatino Linotype" w:cs="Arial"/>
          <w:b/>
          <w:sz w:val="20"/>
          <w:szCs w:val="20"/>
          <w:lang w:val="en-GB"/>
        </w:rPr>
        <w:tab/>
      </w:r>
      <w:r w:rsidRPr="00FB1F98">
        <w:rPr>
          <w:rFonts w:ascii="Palatino Linotype" w:hAnsi="Palatino Linotype" w:cs="Arial"/>
          <w:b/>
          <w:sz w:val="20"/>
          <w:szCs w:val="20"/>
          <w:lang w:val="en-GB"/>
        </w:rPr>
        <w:tab/>
      </w:r>
      <w:r w:rsidRPr="00FB1F98">
        <w:rPr>
          <w:rFonts w:ascii="Palatino Linotype" w:hAnsi="Palatino Linotype" w:cs="Arial"/>
          <w:b/>
          <w:sz w:val="20"/>
          <w:szCs w:val="20"/>
          <w:lang w:val="en-GB"/>
        </w:rPr>
        <w:tab/>
      </w:r>
      <w:r w:rsidR="000C3F11" w:rsidRPr="00FB1F98">
        <w:rPr>
          <w:rFonts w:ascii="Palatino Linotype" w:hAnsi="Palatino Linotype" w:cs="Arial"/>
          <w:b/>
          <w:sz w:val="20"/>
          <w:szCs w:val="20"/>
          <w:lang w:val="en-GB"/>
        </w:rPr>
        <w:tab/>
      </w:r>
      <w:r w:rsidR="007042A3" w:rsidRPr="00FB1F98">
        <w:rPr>
          <w:rFonts w:ascii="Palatino Linotype" w:hAnsi="Palatino Linotype" w:cs="Arial"/>
          <w:b/>
          <w:sz w:val="20"/>
          <w:szCs w:val="20"/>
          <w:lang w:val="en-GB"/>
        </w:rPr>
        <w:tab/>
      </w:r>
      <w:r w:rsidRPr="00FB1F98">
        <w:rPr>
          <w:rFonts w:ascii="Palatino Linotype" w:hAnsi="Palatino Linotype" w:cs="Arial"/>
          <w:b/>
          <w:sz w:val="20"/>
          <w:szCs w:val="20"/>
          <w:lang w:val="en-GB"/>
        </w:rPr>
        <w:t>Figure S</w:t>
      </w:r>
      <w:r w:rsidR="002948D0" w:rsidRPr="00FB1F98">
        <w:rPr>
          <w:rFonts w:ascii="Palatino Linotype" w:hAnsi="Palatino Linotype" w:cs="Arial"/>
          <w:b/>
          <w:sz w:val="20"/>
          <w:szCs w:val="20"/>
          <w:lang w:val="en-GB"/>
        </w:rPr>
        <w:t>2</w:t>
      </w:r>
    </w:p>
    <w:p w14:paraId="4D77A54F" w14:textId="77777777" w:rsidR="001D2FBC" w:rsidRPr="00FB1F98" w:rsidRDefault="001D2FBC" w:rsidP="00FB1F98">
      <w:pPr>
        <w:spacing w:before="240"/>
        <w:ind w:firstLine="425"/>
        <w:rPr>
          <w:rStyle w:val="Comment"/>
          <w:rFonts w:ascii="Palatino Linotype" w:hAnsi="Palatino Linotype"/>
          <w:b/>
          <w:color w:val="auto"/>
          <w:sz w:val="20"/>
          <w:szCs w:val="20"/>
          <w:lang w:val="en-US"/>
        </w:rPr>
      </w:pPr>
      <w:r w:rsidRPr="00FB1F98">
        <w:rPr>
          <w:rStyle w:val="Comment"/>
          <w:rFonts w:ascii="Palatino Linotype" w:hAnsi="Palatino Linotype"/>
          <w:b/>
          <w:color w:val="auto"/>
          <w:sz w:val="20"/>
          <w:szCs w:val="20"/>
          <w:lang w:val="en-US"/>
        </w:rPr>
        <w:t>2.3. Optimized melatonin molecular structure</w:t>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007042A3"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Figure S</w:t>
      </w:r>
      <w:r w:rsidR="002948D0" w:rsidRPr="00FB1F98">
        <w:rPr>
          <w:rStyle w:val="Comment"/>
          <w:rFonts w:ascii="Palatino Linotype" w:hAnsi="Palatino Linotype"/>
          <w:b/>
          <w:color w:val="auto"/>
          <w:sz w:val="20"/>
          <w:szCs w:val="20"/>
          <w:lang w:val="en-US"/>
        </w:rPr>
        <w:t>3</w:t>
      </w:r>
    </w:p>
    <w:p w14:paraId="020DB28D" w14:textId="77777777" w:rsidR="001D2FBC" w:rsidRPr="00FB1F98" w:rsidRDefault="001D2FBC" w:rsidP="00FB1F98">
      <w:pPr>
        <w:spacing w:before="240"/>
        <w:rPr>
          <w:rStyle w:val="Comment"/>
          <w:rFonts w:ascii="Palatino Linotype" w:hAnsi="Palatino Linotype"/>
          <w:b/>
          <w:color w:val="auto"/>
          <w:sz w:val="20"/>
          <w:szCs w:val="20"/>
          <w:lang w:val="en-US"/>
        </w:rPr>
      </w:pPr>
      <w:r w:rsidRPr="00FB1F98">
        <w:rPr>
          <w:rStyle w:val="Comment"/>
          <w:rFonts w:ascii="Palatino Linotype" w:hAnsi="Palatino Linotype"/>
          <w:b/>
          <w:color w:val="auto"/>
          <w:sz w:val="20"/>
          <w:szCs w:val="20"/>
          <w:lang w:val="en-US"/>
        </w:rPr>
        <w:tab/>
        <w:t xml:space="preserve">2.4. Main geometrical features of the optimized melatonin molecule </w:t>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000C3F11"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Table S1</w:t>
      </w:r>
    </w:p>
    <w:p w14:paraId="62877F72" w14:textId="77777777" w:rsidR="001D2FBC" w:rsidRPr="00FB1F98" w:rsidRDefault="001D2FBC" w:rsidP="00FB1F98">
      <w:pPr>
        <w:spacing w:before="240"/>
        <w:rPr>
          <w:rStyle w:val="Comment"/>
          <w:rFonts w:ascii="Palatino Linotype" w:hAnsi="Palatino Linotype"/>
          <w:b/>
          <w:color w:val="auto"/>
          <w:sz w:val="20"/>
          <w:szCs w:val="20"/>
          <w:lang w:val="en-US"/>
        </w:rPr>
      </w:pPr>
      <w:r w:rsidRPr="00FB1F98">
        <w:rPr>
          <w:rStyle w:val="Comment"/>
          <w:rFonts w:ascii="Palatino Linotype" w:hAnsi="Palatino Linotype"/>
          <w:b/>
          <w:color w:val="auto"/>
          <w:sz w:val="20"/>
          <w:szCs w:val="20"/>
          <w:lang w:val="en-US"/>
        </w:rPr>
        <w:tab/>
        <w:t xml:space="preserve">2.5. Main geometrical features of the optimized melatonin crystal </w:t>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000C3F11"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Table S2</w:t>
      </w:r>
    </w:p>
    <w:p w14:paraId="0331296A" w14:textId="77777777" w:rsidR="001D2FBC" w:rsidRPr="00FB1F98" w:rsidRDefault="001D2FBC" w:rsidP="00FB1F98">
      <w:pPr>
        <w:spacing w:before="240"/>
        <w:ind w:firstLine="425"/>
        <w:rPr>
          <w:rStyle w:val="Comment"/>
          <w:rFonts w:ascii="Palatino Linotype" w:hAnsi="Palatino Linotype"/>
          <w:color w:val="auto"/>
          <w:sz w:val="20"/>
          <w:szCs w:val="20"/>
          <w:lang w:val="en-US"/>
        </w:rPr>
      </w:pPr>
      <w:r w:rsidRPr="00FB1F98">
        <w:rPr>
          <w:rStyle w:val="Comment"/>
          <w:rFonts w:ascii="Palatino Linotype" w:hAnsi="Palatino Linotype"/>
          <w:b/>
          <w:color w:val="auto"/>
          <w:sz w:val="20"/>
          <w:szCs w:val="20"/>
          <w:lang w:val="en-US"/>
        </w:rPr>
        <w:t>2.6. Experimental FTIR spectroscopy</w:t>
      </w:r>
      <w:r w:rsidR="009B2037" w:rsidRPr="00FB1F98">
        <w:rPr>
          <w:rStyle w:val="Comment"/>
          <w:rFonts w:ascii="Palatino Linotype" w:hAnsi="Palatino Linotype"/>
          <w:b/>
          <w:color w:val="auto"/>
          <w:sz w:val="20"/>
          <w:szCs w:val="20"/>
          <w:lang w:val="en-US"/>
        </w:rPr>
        <w:tab/>
      </w:r>
      <w:r w:rsidR="009B2037" w:rsidRPr="00FB1F98">
        <w:rPr>
          <w:rStyle w:val="Comment"/>
          <w:rFonts w:ascii="Palatino Linotype" w:hAnsi="Palatino Linotype"/>
          <w:color w:val="auto"/>
          <w:sz w:val="20"/>
          <w:szCs w:val="20"/>
          <w:lang w:val="en-US"/>
        </w:rPr>
        <w:tab/>
      </w:r>
      <w:r w:rsidR="009B2037" w:rsidRPr="00FB1F98">
        <w:rPr>
          <w:rStyle w:val="Comment"/>
          <w:rFonts w:ascii="Palatino Linotype" w:hAnsi="Palatino Linotype"/>
          <w:color w:val="auto"/>
          <w:sz w:val="20"/>
          <w:szCs w:val="20"/>
          <w:lang w:val="en-US"/>
        </w:rPr>
        <w:tab/>
      </w:r>
      <w:r w:rsidR="009B2037" w:rsidRPr="00FB1F98">
        <w:rPr>
          <w:rStyle w:val="Comment"/>
          <w:rFonts w:ascii="Palatino Linotype" w:hAnsi="Palatino Linotype"/>
          <w:color w:val="auto"/>
          <w:sz w:val="20"/>
          <w:szCs w:val="20"/>
          <w:lang w:val="en-US"/>
        </w:rPr>
        <w:tab/>
      </w:r>
      <w:r w:rsidR="009B2037" w:rsidRPr="00FB1F98">
        <w:rPr>
          <w:rStyle w:val="Comment"/>
          <w:rFonts w:ascii="Palatino Linotype" w:hAnsi="Palatino Linotype"/>
          <w:color w:val="auto"/>
          <w:sz w:val="20"/>
          <w:szCs w:val="20"/>
          <w:lang w:val="en-US"/>
        </w:rPr>
        <w:tab/>
      </w:r>
      <w:r w:rsidR="009B2037" w:rsidRPr="00FB1F98">
        <w:rPr>
          <w:rStyle w:val="Comment"/>
          <w:rFonts w:ascii="Palatino Linotype" w:hAnsi="Palatino Linotype"/>
          <w:color w:val="auto"/>
          <w:sz w:val="20"/>
          <w:szCs w:val="20"/>
          <w:lang w:val="en-US"/>
        </w:rPr>
        <w:tab/>
      </w:r>
      <w:r w:rsidR="009B2037" w:rsidRPr="00FB1F98">
        <w:rPr>
          <w:rStyle w:val="Comment"/>
          <w:rFonts w:ascii="Palatino Linotype" w:hAnsi="Palatino Linotype"/>
          <w:color w:val="auto"/>
          <w:sz w:val="20"/>
          <w:szCs w:val="20"/>
          <w:lang w:val="en-US"/>
        </w:rPr>
        <w:tab/>
      </w:r>
      <w:r w:rsidR="009B2037" w:rsidRPr="00FB1F98">
        <w:rPr>
          <w:rStyle w:val="Comment"/>
          <w:rFonts w:ascii="Palatino Linotype" w:hAnsi="Palatino Linotype"/>
          <w:color w:val="auto"/>
          <w:sz w:val="20"/>
          <w:szCs w:val="20"/>
          <w:lang w:val="en-US"/>
        </w:rPr>
        <w:tab/>
      </w:r>
      <w:r w:rsidR="009B2037" w:rsidRPr="00FB1F98">
        <w:rPr>
          <w:rStyle w:val="Comment"/>
          <w:rFonts w:ascii="Palatino Linotype" w:hAnsi="Palatino Linotype"/>
          <w:color w:val="auto"/>
          <w:sz w:val="20"/>
          <w:szCs w:val="20"/>
          <w:lang w:val="en-US"/>
        </w:rPr>
        <w:tab/>
      </w:r>
      <w:r w:rsidR="009B2037" w:rsidRPr="00FB1F98">
        <w:rPr>
          <w:rStyle w:val="Comment"/>
          <w:rFonts w:ascii="Palatino Linotype" w:hAnsi="Palatino Linotype"/>
          <w:color w:val="auto"/>
          <w:sz w:val="20"/>
          <w:szCs w:val="20"/>
          <w:lang w:val="en-US"/>
        </w:rPr>
        <w:tab/>
      </w:r>
      <w:r w:rsidR="009B2037" w:rsidRPr="00FB1F98">
        <w:rPr>
          <w:rStyle w:val="Comment"/>
          <w:rFonts w:ascii="Palatino Linotype" w:hAnsi="Palatino Linotype"/>
          <w:color w:val="auto"/>
          <w:sz w:val="20"/>
          <w:szCs w:val="20"/>
          <w:lang w:val="en-US"/>
        </w:rPr>
        <w:tab/>
      </w:r>
      <w:r w:rsidR="009B2037" w:rsidRPr="00FB1F98">
        <w:rPr>
          <w:rStyle w:val="Comment"/>
          <w:rFonts w:ascii="Palatino Linotype" w:hAnsi="Palatino Linotype"/>
          <w:color w:val="auto"/>
          <w:sz w:val="20"/>
          <w:szCs w:val="20"/>
          <w:lang w:val="en-US"/>
        </w:rPr>
        <w:tab/>
      </w:r>
      <w:r w:rsidR="000C3F11" w:rsidRPr="00FB1F98">
        <w:rPr>
          <w:rStyle w:val="Comment"/>
          <w:rFonts w:ascii="Palatino Linotype" w:hAnsi="Palatino Linotype"/>
          <w:color w:val="auto"/>
          <w:sz w:val="20"/>
          <w:szCs w:val="20"/>
          <w:lang w:val="en-US"/>
        </w:rPr>
        <w:tab/>
      </w:r>
      <w:r w:rsidR="009B2037" w:rsidRPr="00FB1F98">
        <w:rPr>
          <w:rFonts w:ascii="Palatino Linotype" w:hAnsi="Palatino Linotype" w:cs="Arial"/>
          <w:b/>
          <w:sz w:val="20"/>
          <w:szCs w:val="20"/>
          <w:lang w:val="en-GB"/>
        </w:rPr>
        <w:t>Figure S</w:t>
      </w:r>
      <w:r w:rsidR="002948D0" w:rsidRPr="00FB1F98">
        <w:rPr>
          <w:rFonts w:ascii="Palatino Linotype" w:hAnsi="Palatino Linotype" w:cs="Arial"/>
          <w:b/>
          <w:sz w:val="20"/>
          <w:szCs w:val="20"/>
          <w:lang w:val="en-GB"/>
        </w:rPr>
        <w:t>4</w:t>
      </w:r>
    </w:p>
    <w:p w14:paraId="100E6854" w14:textId="77777777" w:rsidR="00FF7F32" w:rsidRPr="00FB1F98" w:rsidRDefault="00FF7F32" w:rsidP="00FB1F98">
      <w:pPr>
        <w:spacing w:before="240" w:line="260" w:lineRule="atLeast"/>
        <w:rPr>
          <w:rStyle w:val="Comment"/>
          <w:rFonts w:ascii="Palatino Linotype" w:hAnsi="Palatino Linotype"/>
          <w:color w:val="auto"/>
          <w:sz w:val="20"/>
          <w:szCs w:val="20"/>
          <w:lang w:val="en-US"/>
        </w:rPr>
      </w:pPr>
    </w:p>
    <w:p w14:paraId="13C5276D" w14:textId="77777777" w:rsidR="00FF7F32" w:rsidRPr="00FB1F98" w:rsidRDefault="00FF7F32" w:rsidP="00FB1F98">
      <w:pPr>
        <w:spacing w:before="240" w:line="260" w:lineRule="atLeast"/>
        <w:rPr>
          <w:rStyle w:val="Comment"/>
          <w:rFonts w:ascii="Palatino Linotype" w:hAnsi="Palatino Linotype"/>
          <w:color w:val="auto"/>
          <w:sz w:val="20"/>
          <w:szCs w:val="20"/>
          <w:lang w:val="en-US"/>
        </w:rPr>
      </w:pPr>
    </w:p>
    <w:p w14:paraId="0D8640F7" w14:textId="77777777" w:rsidR="00E72CA7" w:rsidRDefault="00E72CA7" w:rsidP="00FB1F98">
      <w:pPr>
        <w:spacing w:before="240" w:line="260" w:lineRule="atLeast"/>
        <w:rPr>
          <w:rStyle w:val="Comment"/>
          <w:rFonts w:ascii="Palatino Linotype" w:hAnsi="Palatino Linotype"/>
          <w:color w:val="auto"/>
          <w:sz w:val="20"/>
          <w:szCs w:val="20"/>
          <w:lang w:val="en-US"/>
        </w:rPr>
      </w:pPr>
    </w:p>
    <w:p w14:paraId="7276F854" w14:textId="77777777" w:rsidR="00FB1F98" w:rsidRDefault="00FB1F98" w:rsidP="00FB1F98">
      <w:pPr>
        <w:spacing w:before="240" w:line="260" w:lineRule="atLeast"/>
        <w:rPr>
          <w:rStyle w:val="Comment"/>
          <w:rFonts w:ascii="Palatino Linotype" w:hAnsi="Palatino Linotype"/>
          <w:color w:val="auto"/>
          <w:sz w:val="20"/>
          <w:szCs w:val="20"/>
          <w:lang w:val="en-US"/>
        </w:rPr>
      </w:pPr>
    </w:p>
    <w:p w14:paraId="59219BFC" w14:textId="77777777" w:rsidR="00FB1F98" w:rsidRDefault="00FB1F98" w:rsidP="00FB1F98">
      <w:pPr>
        <w:spacing w:before="240" w:line="260" w:lineRule="atLeast"/>
        <w:rPr>
          <w:rStyle w:val="Comment"/>
          <w:rFonts w:ascii="Palatino Linotype" w:hAnsi="Palatino Linotype"/>
          <w:color w:val="auto"/>
          <w:sz w:val="20"/>
          <w:szCs w:val="20"/>
          <w:lang w:val="en-US"/>
        </w:rPr>
      </w:pPr>
    </w:p>
    <w:p w14:paraId="7969FAEB" w14:textId="77777777" w:rsidR="00FB1F98" w:rsidRDefault="00FB1F98" w:rsidP="00FB1F98">
      <w:pPr>
        <w:spacing w:before="240" w:line="260" w:lineRule="atLeast"/>
        <w:rPr>
          <w:rStyle w:val="Comment"/>
          <w:rFonts w:ascii="Palatino Linotype" w:hAnsi="Palatino Linotype"/>
          <w:color w:val="auto"/>
          <w:sz w:val="20"/>
          <w:szCs w:val="20"/>
          <w:lang w:val="en-US"/>
        </w:rPr>
      </w:pPr>
    </w:p>
    <w:p w14:paraId="71CC0A8B" w14:textId="77777777" w:rsidR="00FB1F98" w:rsidRDefault="00FB1F98" w:rsidP="00FB1F98">
      <w:pPr>
        <w:spacing w:before="240" w:line="260" w:lineRule="atLeast"/>
        <w:rPr>
          <w:rStyle w:val="Comment"/>
          <w:rFonts w:ascii="Palatino Linotype" w:hAnsi="Palatino Linotype"/>
          <w:color w:val="auto"/>
          <w:sz w:val="20"/>
          <w:szCs w:val="20"/>
          <w:lang w:val="en-US"/>
        </w:rPr>
      </w:pPr>
    </w:p>
    <w:p w14:paraId="3BBD7C65" w14:textId="77777777" w:rsidR="00FB1F98" w:rsidRDefault="00FB1F98" w:rsidP="00FB1F98">
      <w:pPr>
        <w:spacing w:before="240" w:line="260" w:lineRule="atLeast"/>
        <w:rPr>
          <w:rStyle w:val="Comment"/>
          <w:rFonts w:ascii="Palatino Linotype" w:hAnsi="Palatino Linotype"/>
          <w:color w:val="auto"/>
          <w:sz w:val="20"/>
          <w:szCs w:val="20"/>
          <w:lang w:val="en-US"/>
        </w:rPr>
      </w:pPr>
    </w:p>
    <w:p w14:paraId="17D92DF8" w14:textId="77777777" w:rsidR="00E72CA7" w:rsidRPr="00FB1F98" w:rsidRDefault="00E72CA7" w:rsidP="00FB1F98">
      <w:pPr>
        <w:spacing w:before="240" w:line="260" w:lineRule="atLeast"/>
        <w:rPr>
          <w:rFonts w:ascii="Palatino Linotype" w:hAnsi="Palatino Linotype" w:cs="Arial"/>
          <w:b/>
          <w:sz w:val="20"/>
          <w:szCs w:val="20"/>
        </w:rPr>
      </w:pPr>
      <w:r w:rsidRPr="00FB1F98">
        <w:rPr>
          <w:rFonts w:ascii="Palatino Linotype" w:hAnsi="Palatino Linotype" w:cs="Arial"/>
          <w:b/>
          <w:sz w:val="20"/>
          <w:szCs w:val="20"/>
        </w:rPr>
        <w:lastRenderedPageBreak/>
        <w:t>1. Methodology</w:t>
      </w:r>
    </w:p>
    <w:p w14:paraId="01C54CB7" w14:textId="77777777" w:rsidR="00E72CA7" w:rsidRPr="00FB1F98" w:rsidRDefault="00E72CA7" w:rsidP="00FB1F98">
      <w:pPr>
        <w:pStyle w:val="ListParagraph"/>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60" w:lineRule="atLeast"/>
        <w:jc w:val="both"/>
        <w:rPr>
          <w:rFonts w:ascii="Palatino Linotype" w:eastAsia="Times New Roman" w:hAnsi="Palatino Linotype" w:cs="Arial"/>
          <w:i/>
          <w:noProof/>
          <w:sz w:val="20"/>
          <w:szCs w:val="20"/>
          <w:lang w:val="en-US" w:eastAsia="en-US"/>
        </w:rPr>
      </w:pPr>
      <w:r w:rsidRPr="00FB1F98">
        <w:rPr>
          <w:rFonts w:ascii="Palatino Linotype" w:hAnsi="Palatino Linotype" w:cs="Arial"/>
          <w:i/>
          <w:sz w:val="20"/>
          <w:szCs w:val="20"/>
          <w:lang w:val="en-GB"/>
        </w:rPr>
        <w:t>Atomistic Simulation Models</w:t>
      </w:r>
      <w:r w:rsidRPr="00FB1F98">
        <w:rPr>
          <w:rFonts w:ascii="Palatino Linotype" w:eastAsia="Times New Roman" w:hAnsi="Palatino Linotype" w:cs="Arial"/>
          <w:i/>
          <w:noProof/>
          <w:sz w:val="20"/>
          <w:szCs w:val="20"/>
          <w:lang w:val="en-US" w:eastAsia="en-US"/>
        </w:rPr>
        <w:t xml:space="preserve"> </w:t>
      </w:r>
    </w:p>
    <w:p w14:paraId="091CBA80" w14:textId="77777777" w:rsidR="00FC0C2A" w:rsidRPr="00FB1F98" w:rsidRDefault="002948D0" w:rsidP="00FB1F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60" w:lineRule="atLeast"/>
        <w:jc w:val="both"/>
        <w:rPr>
          <w:rFonts w:ascii="Palatino Linotype" w:eastAsia="Times New Roman" w:hAnsi="Palatino Linotype" w:cs="Arial"/>
          <w:sz w:val="20"/>
          <w:szCs w:val="20"/>
          <w:lang w:val="en-GB"/>
        </w:rPr>
      </w:pPr>
      <w:r w:rsidRPr="00FB1F98">
        <w:rPr>
          <w:rFonts w:ascii="Palatino Linotype" w:hAnsi="Palatino Linotype"/>
          <w:noProof/>
          <w:sz w:val="20"/>
          <w:szCs w:val="20"/>
          <w:lang w:val="en-US" w:eastAsia="en-US"/>
        </w:rPr>
        <w:drawing>
          <wp:inline distT="0" distB="0" distL="0" distR="0" wp14:anchorId="63E5ED63" wp14:editId="06D0CFA0">
            <wp:extent cx="3235960" cy="32004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S1.tif"/>
                    <pic:cNvPicPr/>
                  </pic:nvPicPr>
                  <pic:blipFill rotWithShape="1">
                    <a:blip r:embed="rId10">
                      <a:extLst>
                        <a:ext uri="{28A0092B-C50C-407E-A947-70E740481C1C}">
                          <a14:useLocalDpi xmlns:a14="http://schemas.microsoft.com/office/drawing/2010/main" val="0"/>
                        </a:ext>
                      </a:extLst>
                    </a:blip>
                    <a:srcRect b="2854"/>
                    <a:stretch/>
                  </pic:blipFill>
                  <pic:spPr bwMode="auto">
                    <a:xfrm>
                      <a:off x="0" y="0"/>
                      <a:ext cx="3235960" cy="3200400"/>
                    </a:xfrm>
                    <a:prstGeom prst="rect">
                      <a:avLst/>
                    </a:prstGeom>
                    <a:ln>
                      <a:noFill/>
                    </a:ln>
                    <a:extLst>
                      <a:ext uri="{53640926-AAD7-44D8-BBD7-CCE9431645EC}">
                        <a14:shadowObscured xmlns:a14="http://schemas.microsoft.com/office/drawing/2010/main"/>
                      </a:ext>
                    </a:extLst>
                  </pic:spPr>
                </pic:pic>
              </a:graphicData>
            </a:graphic>
          </wp:inline>
        </w:drawing>
      </w:r>
    </w:p>
    <w:p w14:paraId="2E2B6A34" w14:textId="77777777" w:rsidR="00FC0C2A" w:rsidRPr="00FB1F98" w:rsidRDefault="00FC0C2A" w:rsidP="00FB1F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60" w:lineRule="atLeast"/>
        <w:jc w:val="both"/>
        <w:rPr>
          <w:rFonts w:ascii="Palatino Linotype" w:eastAsia="Times New Roman" w:hAnsi="Palatino Linotype" w:cs="Arial"/>
          <w:sz w:val="20"/>
          <w:szCs w:val="20"/>
          <w:lang w:val="en-GB"/>
        </w:rPr>
      </w:pPr>
      <w:r w:rsidRPr="00FB1F98">
        <w:rPr>
          <w:rFonts w:ascii="Palatino Linotype" w:eastAsia="Times New Roman" w:hAnsi="Palatino Linotype" w:cs="Arial"/>
          <w:b/>
          <w:bCs/>
          <w:sz w:val="20"/>
          <w:szCs w:val="20"/>
          <w:lang w:val="en-GB"/>
        </w:rPr>
        <w:t xml:space="preserve">Figure </w:t>
      </w:r>
      <w:r w:rsidR="002948D0" w:rsidRPr="00FB1F98">
        <w:rPr>
          <w:rFonts w:ascii="Palatino Linotype" w:eastAsia="Times New Roman" w:hAnsi="Palatino Linotype" w:cs="Arial"/>
          <w:b/>
          <w:bCs/>
          <w:sz w:val="20"/>
          <w:szCs w:val="20"/>
          <w:lang w:val="en-GB"/>
        </w:rPr>
        <w:t>S</w:t>
      </w:r>
      <w:r w:rsidRPr="00FB1F98">
        <w:rPr>
          <w:rFonts w:ascii="Palatino Linotype" w:eastAsia="Times New Roman" w:hAnsi="Palatino Linotype" w:cs="Arial"/>
          <w:b/>
          <w:bCs/>
          <w:sz w:val="20"/>
          <w:szCs w:val="20"/>
          <w:lang w:val="en-GB"/>
        </w:rPr>
        <w:t>1.</w:t>
      </w:r>
      <w:r w:rsidRPr="00FB1F98">
        <w:rPr>
          <w:rFonts w:ascii="Palatino Linotype" w:eastAsia="Times New Roman" w:hAnsi="Palatino Linotype" w:cs="Arial"/>
          <w:sz w:val="20"/>
          <w:szCs w:val="20"/>
          <w:lang w:val="en-GB"/>
        </w:rPr>
        <w:t xml:space="preserve"> MEL-Montmorillonite-Water model used in the AIMD runs</w:t>
      </w:r>
      <w:r w:rsidR="00E41220" w:rsidRPr="00FB1F98">
        <w:rPr>
          <w:rFonts w:ascii="Palatino Linotype" w:eastAsia="Times New Roman" w:hAnsi="Palatino Linotype" w:cs="Arial"/>
          <w:sz w:val="20"/>
          <w:szCs w:val="20"/>
          <w:lang w:val="en-GB"/>
        </w:rPr>
        <w:t xml:space="preserve"> (side (a) and top (b) views)</w:t>
      </w:r>
      <w:r w:rsidRPr="00FB1F98">
        <w:rPr>
          <w:rFonts w:ascii="Palatino Linotype" w:eastAsia="Times New Roman" w:hAnsi="Palatino Linotype" w:cs="Arial"/>
          <w:sz w:val="20"/>
          <w:szCs w:val="20"/>
          <w:lang w:val="en-GB"/>
        </w:rPr>
        <w:t xml:space="preserve">. The simulation cell is shown in blue lines. </w:t>
      </w:r>
      <w:r w:rsidR="002948D0" w:rsidRPr="00FB1F98">
        <w:rPr>
          <w:rFonts w:ascii="Palatino Linotype" w:eastAsia="Times New Roman" w:hAnsi="Palatino Linotype" w:cs="Arial"/>
          <w:sz w:val="20"/>
          <w:szCs w:val="20"/>
          <w:lang w:val="en-GB"/>
        </w:rPr>
        <w:t>Colour code: O in red, H in white, N in blue, C in cyan, Na in green, Si in yellow, Al in pink, Mg in light blue.</w:t>
      </w:r>
    </w:p>
    <w:p w14:paraId="60A54FC1" w14:textId="77777777" w:rsidR="000C3F11" w:rsidRPr="00FB1F98" w:rsidRDefault="00E72CA7" w:rsidP="00FB1F98">
      <w:pPr>
        <w:pStyle w:val="H1"/>
        <w:spacing w:before="240" w:after="0" w:line="260" w:lineRule="atLeast"/>
        <w:rPr>
          <w:rFonts w:ascii="Palatino Linotype" w:hAnsi="Palatino Linotype"/>
          <w:sz w:val="20"/>
        </w:rPr>
      </w:pPr>
      <w:r w:rsidRPr="00FB1F98">
        <w:rPr>
          <w:rFonts w:ascii="Palatino Linotype" w:hAnsi="Palatino Linotype"/>
          <w:sz w:val="20"/>
        </w:rPr>
        <w:t xml:space="preserve">2. </w:t>
      </w:r>
      <w:r w:rsidR="000C3F11" w:rsidRPr="00FB1F98">
        <w:rPr>
          <w:rFonts w:ascii="Palatino Linotype" w:hAnsi="Palatino Linotype"/>
          <w:sz w:val="20"/>
        </w:rPr>
        <w:t>Results and Discussion</w:t>
      </w:r>
    </w:p>
    <w:p w14:paraId="40F17834" w14:textId="77777777" w:rsidR="000C3F11" w:rsidRPr="00FB1F98" w:rsidRDefault="000C3F11" w:rsidP="00FB1F98">
      <w:pPr>
        <w:spacing w:before="240" w:line="260" w:lineRule="atLeast"/>
        <w:rPr>
          <w:rFonts w:ascii="Palatino Linotype" w:hAnsi="Palatino Linotype" w:cs="Arial"/>
          <w:i/>
          <w:sz w:val="20"/>
          <w:szCs w:val="20"/>
          <w:lang w:val="en-GB"/>
        </w:rPr>
      </w:pPr>
      <w:r w:rsidRPr="00FB1F98">
        <w:rPr>
          <w:rFonts w:ascii="Palatino Linotype" w:hAnsi="Palatino Linotype" w:cs="Arial"/>
          <w:i/>
          <w:sz w:val="20"/>
          <w:szCs w:val="20"/>
          <w:lang w:val="en-GB"/>
        </w:rPr>
        <w:t>2.1. Stability of pristine melatonin in organic solvents</w:t>
      </w:r>
    </w:p>
    <w:p w14:paraId="0A9D3B9C" w14:textId="77777777" w:rsidR="00FC0C2A" w:rsidRPr="00FB1F98" w:rsidRDefault="00FC0C2A" w:rsidP="00FB1F98">
      <w:pPr>
        <w:spacing w:before="240" w:line="260" w:lineRule="atLeast"/>
        <w:jc w:val="both"/>
        <w:rPr>
          <w:rFonts w:ascii="Palatino Linotype" w:hAnsi="Palatino Linotype" w:cs="Arial"/>
          <w:bCs/>
          <w:sz w:val="20"/>
          <w:szCs w:val="20"/>
          <w:lang w:val="en-GB"/>
        </w:rPr>
      </w:pPr>
      <w:r w:rsidRPr="00FB1F98">
        <w:rPr>
          <w:rFonts w:ascii="Palatino Linotype" w:hAnsi="Palatino Linotype" w:cs="Arial"/>
          <w:bCs/>
          <w:sz w:val="20"/>
          <w:szCs w:val="20"/>
          <w:lang w:val="en-GB"/>
        </w:rPr>
        <w:t xml:space="preserve">Due to the low solubility of MEL in water and the high affinity of clays to water, other solvents in which the drug is soluble were tested. Therefore, preliminary explorations related with the stability of MEL in different organic solvents were performed for the preparation of hybrid materials (MEL-clay) </w:t>
      </w:r>
      <w:proofErr w:type="gramStart"/>
      <w:r w:rsidRPr="00FB1F98">
        <w:rPr>
          <w:rFonts w:ascii="Palatino Linotype" w:hAnsi="Palatino Linotype" w:cs="Arial"/>
          <w:bCs/>
          <w:sz w:val="20"/>
          <w:szCs w:val="20"/>
          <w:lang w:val="en-GB"/>
        </w:rPr>
        <w:t>and also</w:t>
      </w:r>
      <w:proofErr w:type="gramEnd"/>
      <w:r w:rsidRPr="00FB1F98">
        <w:rPr>
          <w:rFonts w:ascii="Palatino Linotype" w:hAnsi="Palatino Linotype" w:cs="Arial"/>
          <w:bCs/>
          <w:sz w:val="20"/>
          <w:szCs w:val="20"/>
          <w:lang w:val="en-GB"/>
        </w:rPr>
        <w:t xml:space="preserve"> for setting up an analytical protocol. Firstly, the stability of MEL in ethanol 96% and 99% were studied. After dissolving the MEL in ethanol 96% and 99% at zero time, the solutions were measured in </w:t>
      </w:r>
      <w:proofErr w:type="gramStart"/>
      <w:r w:rsidRPr="00FB1F98">
        <w:rPr>
          <w:rFonts w:ascii="Palatino Linotype" w:hAnsi="Palatino Linotype" w:cs="Arial"/>
          <w:bCs/>
          <w:sz w:val="20"/>
          <w:szCs w:val="20"/>
          <w:lang w:val="en-GB"/>
        </w:rPr>
        <w:t>HPLC</w:t>
      </w:r>
      <w:proofErr w:type="gramEnd"/>
      <w:r w:rsidRPr="00FB1F98">
        <w:rPr>
          <w:rFonts w:ascii="Palatino Linotype" w:hAnsi="Palatino Linotype" w:cs="Arial"/>
          <w:bCs/>
          <w:sz w:val="20"/>
          <w:szCs w:val="20"/>
          <w:lang w:val="en-GB"/>
        </w:rPr>
        <w:t xml:space="preserve"> and the degradation of the drug was observed. The results obtained allow us to know that ethanol could not be used for the dissolution of MEL, since ethanol produces an immediate degradation of MEL, despite previous studies used ethanol as a solvent for MEL</w:t>
      </w:r>
      <w:r w:rsidR="005B4097">
        <w:rPr>
          <w:rFonts w:ascii="Palatino Linotype" w:hAnsi="Palatino Linotype" w:cs="Arial"/>
          <w:bCs/>
          <w:sz w:val="20"/>
          <w:szCs w:val="20"/>
          <w:lang w:val="en-GB"/>
        </w:rPr>
        <w:t xml:space="preserve"> </w:t>
      </w:r>
      <w:sdt>
        <w:sdtPr>
          <w:rPr>
            <w:rFonts w:ascii="Palatino Linotype" w:hAnsi="Palatino Linotype" w:cs="Arial"/>
            <w:bCs/>
            <w:color w:val="000000"/>
            <w:sz w:val="20"/>
            <w:szCs w:val="20"/>
            <w:lang w:val="en-GB"/>
          </w:rPr>
          <w:tag w:val="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"/>
          <w:id w:val="-394745668"/>
          <w:placeholder>
            <w:docPart w:val="DefaultPlaceholder_-1854013440"/>
          </w:placeholder>
        </w:sdtPr>
        <w:sdtEndPr/>
        <w:sdtContent>
          <w:r w:rsidR="00C168C0" w:rsidRPr="00C168C0">
            <w:rPr>
              <w:rFonts w:ascii="Palatino Linotype" w:hAnsi="Palatino Linotype" w:cs="Arial"/>
              <w:bCs/>
              <w:color w:val="000000"/>
              <w:sz w:val="20"/>
              <w:szCs w:val="20"/>
              <w:lang w:val="en-GB"/>
            </w:rPr>
            <w:t>[1–4]</w:t>
          </w:r>
        </w:sdtContent>
      </w:sdt>
      <w:r w:rsidR="005B4097">
        <w:rPr>
          <w:rFonts w:ascii="Palatino Linotype" w:hAnsi="Palatino Linotype" w:cs="Arial"/>
          <w:bCs/>
          <w:color w:val="000000"/>
          <w:sz w:val="20"/>
          <w:szCs w:val="20"/>
          <w:lang w:val="en-GB"/>
        </w:rPr>
        <w:t>.</w:t>
      </w:r>
      <w:r w:rsidRPr="00FB1F98">
        <w:rPr>
          <w:rFonts w:ascii="Palatino Linotype" w:hAnsi="Palatino Linotype" w:cs="Arial"/>
          <w:bCs/>
          <w:sz w:val="20"/>
          <w:szCs w:val="20"/>
          <w:lang w:val="en-GB"/>
        </w:rPr>
        <w:t xml:space="preserve"> The same results were obtained by dissolving MEL in methanol, </w:t>
      </w:r>
      <w:proofErr w:type="gramStart"/>
      <w:r w:rsidRPr="00FB1F98">
        <w:rPr>
          <w:rFonts w:ascii="Palatino Linotype" w:hAnsi="Palatino Linotype" w:cs="Arial"/>
          <w:bCs/>
          <w:sz w:val="20"/>
          <w:szCs w:val="20"/>
          <w:lang w:val="en-GB"/>
        </w:rPr>
        <w:t>isopropanol</w:t>
      </w:r>
      <w:proofErr w:type="gramEnd"/>
      <w:r w:rsidRPr="00FB1F98">
        <w:rPr>
          <w:rFonts w:ascii="Palatino Linotype" w:hAnsi="Palatino Linotype" w:cs="Arial"/>
          <w:bCs/>
          <w:sz w:val="20"/>
          <w:szCs w:val="20"/>
          <w:lang w:val="en-GB"/>
        </w:rPr>
        <w:t xml:space="preserve"> and acetone. Therefore, these organic solvents could not be used to dissolve the drug. On the contrary, the stability of MEL in acetonitrile was observed until one month later, and the solubility of MEL in acetonitrile was approximately 41 mg/</w:t>
      </w:r>
      <w:proofErr w:type="spellStart"/>
      <w:r w:rsidRPr="00FB1F98">
        <w:rPr>
          <w:rFonts w:ascii="Palatino Linotype" w:hAnsi="Palatino Linotype" w:cs="Arial"/>
          <w:bCs/>
          <w:sz w:val="20"/>
          <w:szCs w:val="20"/>
          <w:lang w:val="en-GB"/>
        </w:rPr>
        <w:t>mL.</w:t>
      </w:r>
      <w:proofErr w:type="spellEnd"/>
      <w:r w:rsidRPr="00FB1F98">
        <w:rPr>
          <w:rFonts w:ascii="Palatino Linotype" w:hAnsi="Palatino Linotype" w:cs="Arial"/>
          <w:bCs/>
          <w:sz w:val="20"/>
          <w:szCs w:val="20"/>
          <w:lang w:val="en-GB"/>
        </w:rPr>
        <w:t xml:space="preserve"> Since the solubility of the drug in acetonitrile is high and MEL is stable in acetonitrile, this organic solvent was chosen to solubilize MEL in the rest of experimental tests.</w:t>
      </w:r>
    </w:p>
    <w:p w14:paraId="41841657" w14:textId="77777777" w:rsidR="000C3F11" w:rsidRPr="00FB1F98" w:rsidRDefault="000C3F11" w:rsidP="00FB1F98">
      <w:pPr>
        <w:spacing w:before="240" w:line="260" w:lineRule="atLeast"/>
        <w:rPr>
          <w:rStyle w:val="Comment"/>
          <w:rFonts w:ascii="Palatino Linotype" w:hAnsi="Palatino Linotype"/>
          <w:b/>
          <w:color w:val="auto"/>
          <w:sz w:val="20"/>
          <w:szCs w:val="20"/>
          <w:lang w:val="en-US"/>
        </w:rPr>
      </w:pPr>
      <w:r w:rsidRPr="00FB1F98">
        <w:rPr>
          <w:rFonts w:ascii="Palatino Linotype" w:hAnsi="Palatino Linotype" w:cs="Arial"/>
          <w:b/>
          <w:sz w:val="20"/>
          <w:szCs w:val="20"/>
          <w:lang w:val="en-GB"/>
        </w:rPr>
        <w:t>2.2. Calculated X-ray diffraction</w:t>
      </w:r>
      <w:r w:rsidRPr="00FB1F98">
        <w:rPr>
          <w:rFonts w:ascii="Palatino Linotype" w:hAnsi="Palatino Linotype" w:cs="Arial"/>
          <w:b/>
          <w:sz w:val="20"/>
          <w:szCs w:val="20"/>
          <w:lang w:val="en-GB"/>
        </w:rPr>
        <w:tab/>
      </w:r>
      <w:r w:rsidRPr="00FB1F98">
        <w:rPr>
          <w:rFonts w:ascii="Palatino Linotype" w:hAnsi="Palatino Linotype" w:cs="Arial"/>
          <w:b/>
          <w:sz w:val="20"/>
          <w:szCs w:val="20"/>
          <w:lang w:val="en-GB"/>
        </w:rPr>
        <w:tab/>
      </w:r>
      <w:r w:rsidRPr="00FB1F98">
        <w:rPr>
          <w:rFonts w:ascii="Palatino Linotype" w:hAnsi="Palatino Linotype" w:cs="Arial"/>
          <w:b/>
          <w:sz w:val="20"/>
          <w:szCs w:val="20"/>
          <w:lang w:val="en-GB"/>
        </w:rPr>
        <w:tab/>
      </w:r>
      <w:r w:rsidRPr="00FB1F98">
        <w:rPr>
          <w:rFonts w:ascii="Palatino Linotype" w:hAnsi="Palatino Linotype" w:cs="Arial"/>
          <w:b/>
          <w:sz w:val="20"/>
          <w:szCs w:val="20"/>
          <w:lang w:val="en-GB"/>
        </w:rPr>
        <w:tab/>
      </w:r>
      <w:r w:rsidRPr="00FB1F98">
        <w:rPr>
          <w:rFonts w:ascii="Palatino Linotype" w:hAnsi="Palatino Linotype" w:cs="Arial"/>
          <w:b/>
          <w:sz w:val="20"/>
          <w:szCs w:val="20"/>
          <w:lang w:val="en-GB"/>
        </w:rPr>
        <w:tab/>
      </w:r>
      <w:r w:rsidRPr="00FB1F98">
        <w:rPr>
          <w:rFonts w:ascii="Palatino Linotype" w:hAnsi="Palatino Linotype" w:cs="Arial"/>
          <w:b/>
          <w:sz w:val="20"/>
          <w:szCs w:val="20"/>
          <w:lang w:val="en-GB"/>
        </w:rPr>
        <w:tab/>
      </w:r>
      <w:r w:rsidRPr="00FB1F98">
        <w:rPr>
          <w:rFonts w:ascii="Palatino Linotype" w:hAnsi="Palatino Linotype" w:cs="Arial"/>
          <w:b/>
          <w:sz w:val="20"/>
          <w:szCs w:val="20"/>
          <w:lang w:val="en-GB"/>
        </w:rPr>
        <w:tab/>
      </w:r>
      <w:r w:rsidRPr="00FB1F98">
        <w:rPr>
          <w:rFonts w:ascii="Palatino Linotype" w:hAnsi="Palatino Linotype" w:cs="Arial"/>
          <w:b/>
          <w:sz w:val="20"/>
          <w:szCs w:val="20"/>
          <w:lang w:val="en-GB"/>
        </w:rPr>
        <w:tab/>
      </w:r>
      <w:r w:rsidRPr="00FB1F98">
        <w:rPr>
          <w:rFonts w:ascii="Palatino Linotype" w:hAnsi="Palatino Linotype" w:cs="Arial"/>
          <w:b/>
          <w:sz w:val="20"/>
          <w:szCs w:val="20"/>
          <w:lang w:val="en-GB"/>
        </w:rPr>
        <w:tab/>
      </w:r>
      <w:r w:rsidRPr="00FB1F98">
        <w:rPr>
          <w:rFonts w:ascii="Palatino Linotype" w:hAnsi="Palatino Linotype" w:cs="Arial"/>
          <w:b/>
          <w:sz w:val="20"/>
          <w:szCs w:val="20"/>
          <w:lang w:val="en-GB"/>
        </w:rPr>
        <w:tab/>
      </w:r>
      <w:r w:rsidRPr="00FB1F98">
        <w:rPr>
          <w:rFonts w:ascii="Palatino Linotype" w:hAnsi="Palatino Linotype" w:cs="Arial"/>
          <w:b/>
          <w:sz w:val="20"/>
          <w:szCs w:val="20"/>
          <w:lang w:val="en-GB"/>
        </w:rPr>
        <w:tab/>
      </w:r>
      <w:r w:rsidRPr="00FB1F98">
        <w:rPr>
          <w:rFonts w:ascii="Palatino Linotype" w:hAnsi="Palatino Linotype" w:cs="Arial"/>
          <w:b/>
          <w:sz w:val="20"/>
          <w:szCs w:val="20"/>
          <w:lang w:val="en-GB"/>
        </w:rPr>
        <w:tab/>
      </w:r>
      <w:r w:rsidRPr="00FB1F98">
        <w:rPr>
          <w:rFonts w:ascii="Palatino Linotype" w:hAnsi="Palatino Linotype" w:cs="Arial"/>
          <w:b/>
          <w:sz w:val="20"/>
          <w:szCs w:val="20"/>
          <w:lang w:val="en-GB"/>
        </w:rPr>
        <w:tab/>
      </w:r>
      <w:r w:rsidRPr="00FB1F98">
        <w:rPr>
          <w:rFonts w:ascii="Palatino Linotype" w:hAnsi="Palatino Linotype" w:cs="Arial"/>
          <w:b/>
          <w:sz w:val="20"/>
          <w:szCs w:val="20"/>
          <w:lang w:val="en-GB"/>
        </w:rPr>
        <w:tab/>
      </w:r>
      <w:r w:rsidRPr="00FB1F98">
        <w:rPr>
          <w:rFonts w:ascii="Palatino Linotype" w:hAnsi="Palatino Linotype" w:cs="Arial"/>
          <w:b/>
          <w:sz w:val="20"/>
          <w:szCs w:val="20"/>
          <w:lang w:val="en-GB"/>
        </w:rPr>
        <w:tab/>
      </w:r>
    </w:p>
    <w:p w14:paraId="0359D037" w14:textId="77777777" w:rsidR="00FC0C2A" w:rsidRPr="00FB1F98" w:rsidRDefault="00FC0C2A" w:rsidP="00FB1F98">
      <w:pPr>
        <w:spacing w:before="240" w:line="260" w:lineRule="atLeast"/>
        <w:jc w:val="both"/>
        <w:rPr>
          <w:rFonts w:ascii="Palatino Linotype" w:hAnsi="Palatino Linotype" w:cs="Arial"/>
          <w:sz w:val="20"/>
          <w:szCs w:val="20"/>
          <w:lang w:val="en-US"/>
        </w:rPr>
      </w:pPr>
      <w:r w:rsidRPr="00FB1F98">
        <w:rPr>
          <w:rFonts w:ascii="Palatino Linotype" w:hAnsi="Palatino Linotype" w:cs="Arial"/>
          <w:bCs/>
          <w:sz w:val="20"/>
          <w:szCs w:val="20"/>
          <w:lang w:val="en-GB"/>
        </w:rPr>
        <w:t>The X-ray diffraction of the melatonin crystal</w:t>
      </w:r>
      <w:sdt>
        <w:sdtPr>
          <w:rPr>
            <w:rFonts w:ascii="Palatino Linotype" w:hAnsi="Palatino Linotype" w:cs="Arial"/>
            <w:bCs/>
            <w:color w:val="000000"/>
            <w:sz w:val="20"/>
            <w:szCs w:val="20"/>
            <w:lang w:val="en-GB"/>
          </w:rPr>
          <w:tag w:val="MENDELEY_CITATION_v3_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"/>
          <w:id w:val="833965842"/>
          <w:placeholder>
            <w:docPart w:val="DefaultPlaceholder_-1854013440"/>
          </w:placeholder>
        </w:sdtPr>
        <w:sdtEndPr/>
        <w:sdtContent>
          <w:r w:rsidR="00C168C0" w:rsidRPr="00C168C0">
            <w:rPr>
              <w:rFonts w:ascii="Palatino Linotype" w:hAnsi="Palatino Linotype" w:cs="Arial"/>
              <w:bCs/>
              <w:color w:val="000000"/>
              <w:sz w:val="20"/>
              <w:szCs w:val="20"/>
              <w:lang w:val="en-GB"/>
            </w:rPr>
            <w:t>[5]</w:t>
          </w:r>
        </w:sdtContent>
      </w:sdt>
      <w:r w:rsidRPr="00FB1F98">
        <w:rPr>
          <w:rFonts w:ascii="Palatino Linotype" w:hAnsi="Palatino Linotype" w:cs="Arial"/>
          <w:sz w:val="20"/>
          <w:szCs w:val="20"/>
          <w:lang w:val="en-GB"/>
        </w:rPr>
        <w:t xml:space="preserve"> </w:t>
      </w:r>
      <w:r w:rsidRPr="00FB1F98">
        <w:rPr>
          <w:rFonts w:ascii="Palatino Linotype" w:hAnsi="Palatino Linotype" w:cs="Arial"/>
          <w:bCs/>
          <w:sz w:val="20"/>
          <w:szCs w:val="20"/>
          <w:lang w:val="en-GB"/>
        </w:rPr>
        <w:t>was calculated with the Reflex Powder Diffra</w:t>
      </w:r>
      <w:bookmarkStart w:id="0" w:name="_Hlk71712795"/>
      <w:r w:rsidR="00B94067" w:rsidRPr="00FB1F98">
        <w:rPr>
          <w:rFonts w:ascii="Palatino Linotype" w:hAnsi="Palatino Linotype" w:cs="Arial"/>
          <w:bCs/>
          <w:sz w:val="20"/>
          <w:szCs w:val="20"/>
          <w:lang w:val="en-GB"/>
        </w:rPr>
        <w:t>ction module</w:t>
      </w:r>
      <w:r w:rsidR="005B4097">
        <w:rPr>
          <w:rFonts w:ascii="Palatino Linotype" w:hAnsi="Palatino Linotype" w:cs="Arial"/>
          <w:bCs/>
          <w:sz w:val="20"/>
          <w:szCs w:val="20"/>
          <w:lang w:val="en-GB"/>
        </w:rPr>
        <w:t xml:space="preserve"> </w:t>
      </w:r>
      <w:sdt>
        <w:sdtPr>
          <w:rPr>
            <w:rFonts w:ascii="Palatino Linotype" w:hAnsi="Palatino Linotype" w:cs="Arial"/>
            <w:color w:val="000000"/>
            <w:sz w:val="20"/>
            <w:szCs w:val="20"/>
            <w:lang w:val="en-GB"/>
          </w:rPr>
          <w:tag w:val="MENDELEY_CITATION_v3_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"/>
          <w:id w:val="821856512"/>
          <w:placeholder>
            <w:docPart w:val="DefaultPlaceholder_-1854013440"/>
          </w:placeholder>
        </w:sdtPr>
        <w:sdtEndPr/>
        <w:sdtContent>
          <w:r w:rsidR="00C168C0" w:rsidRPr="00C168C0">
            <w:rPr>
              <w:rFonts w:ascii="Palatino Linotype" w:hAnsi="Palatino Linotype" w:cs="Arial"/>
              <w:color w:val="000000"/>
              <w:sz w:val="20"/>
              <w:szCs w:val="20"/>
              <w:lang w:val="en-GB"/>
            </w:rPr>
            <w:t>[6]</w:t>
          </w:r>
        </w:sdtContent>
      </w:sdt>
      <w:r w:rsidR="005B4097">
        <w:rPr>
          <w:rFonts w:ascii="Palatino Linotype" w:hAnsi="Palatino Linotype" w:cs="Arial"/>
          <w:color w:val="000000"/>
          <w:sz w:val="20"/>
          <w:szCs w:val="20"/>
          <w:lang w:val="en-GB"/>
        </w:rPr>
        <w:t>.</w:t>
      </w:r>
      <w:r w:rsidRPr="00FB1F98">
        <w:rPr>
          <w:rFonts w:ascii="Palatino Linotype" w:hAnsi="Palatino Linotype" w:cs="Arial"/>
          <w:sz w:val="20"/>
          <w:szCs w:val="20"/>
          <w:lang w:val="en-GB"/>
        </w:rPr>
        <w:t xml:space="preserve"> </w:t>
      </w:r>
      <w:bookmarkEnd w:id="0"/>
      <w:r w:rsidR="002948D0" w:rsidRPr="00FB1F98">
        <w:rPr>
          <w:rFonts w:ascii="Palatino Linotype" w:hAnsi="Palatino Linotype" w:cs="Arial"/>
          <w:sz w:val="20"/>
          <w:szCs w:val="20"/>
          <w:lang w:val="en-GB"/>
        </w:rPr>
        <w:t>In Figure S2</w:t>
      </w:r>
      <w:r w:rsidRPr="00FB1F98">
        <w:rPr>
          <w:rFonts w:ascii="Palatino Linotype" w:hAnsi="Palatino Linotype" w:cs="Arial"/>
          <w:sz w:val="20"/>
          <w:szCs w:val="20"/>
          <w:lang w:val="en-GB"/>
        </w:rPr>
        <w:t xml:space="preserve">, </w:t>
      </w:r>
      <w:r w:rsidRPr="00FB1F98">
        <w:rPr>
          <w:rFonts w:ascii="Palatino Linotype" w:hAnsi="Palatino Linotype" w:cs="Arial"/>
          <w:bCs/>
          <w:sz w:val="20"/>
          <w:szCs w:val="20"/>
          <w:lang w:val="en-GB"/>
        </w:rPr>
        <w:t>the main melatonin peaks appeared at 16.5°, 19.0°, 24.5°, 25.5° and 26.5° 2θ according with th</w:t>
      </w:r>
      <w:r w:rsidR="00F3088F" w:rsidRPr="00FB1F98">
        <w:rPr>
          <w:rFonts w:ascii="Palatino Linotype" w:hAnsi="Palatino Linotype" w:cs="Arial"/>
          <w:bCs/>
          <w:sz w:val="20"/>
          <w:szCs w:val="20"/>
          <w:lang w:val="en-GB"/>
        </w:rPr>
        <w:t>e experimental results (Figure 1</w:t>
      </w:r>
      <w:r w:rsidRPr="00FB1F98">
        <w:rPr>
          <w:rFonts w:ascii="Palatino Linotype" w:hAnsi="Palatino Linotype" w:cs="Arial"/>
          <w:bCs/>
          <w:sz w:val="20"/>
          <w:szCs w:val="20"/>
          <w:lang w:val="en-GB"/>
        </w:rPr>
        <w:t>) and othe</w:t>
      </w:r>
      <w:r w:rsidR="00F3088F" w:rsidRPr="00FB1F98">
        <w:rPr>
          <w:rFonts w:ascii="Palatino Linotype" w:hAnsi="Palatino Linotype" w:cs="Arial"/>
          <w:bCs/>
          <w:sz w:val="20"/>
          <w:szCs w:val="20"/>
          <w:lang w:val="en-GB"/>
        </w:rPr>
        <w:t>rs spectrum previously reported</w:t>
      </w:r>
      <w:r w:rsidR="005B4097">
        <w:rPr>
          <w:rFonts w:ascii="Palatino Linotype" w:hAnsi="Palatino Linotype" w:cs="Arial"/>
          <w:bCs/>
          <w:sz w:val="20"/>
          <w:szCs w:val="20"/>
          <w:lang w:val="en-GB"/>
        </w:rPr>
        <w:t xml:space="preserve"> </w:t>
      </w:r>
      <w:sdt>
        <w:sdtPr>
          <w:rPr>
            <w:rFonts w:ascii="Palatino Linotype" w:hAnsi="Palatino Linotype" w:cs="Arial"/>
            <w:bCs/>
            <w:color w:val="000000"/>
            <w:sz w:val="20"/>
            <w:szCs w:val="20"/>
            <w:lang w:val="en-GB"/>
          </w:rPr>
          <w:tag w:val="MENDELEY_CITATION_v3_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"/>
          <w:id w:val="-217135060"/>
          <w:placeholder>
            <w:docPart w:val="DefaultPlaceholder_-1854013440"/>
          </w:placeholder>
        </w:sdtPr>
        <w:sdtEndPr/>
        <w:sdtContent>
          <w:r w:rsidR="00C168C0" w:rsidRPr="00C168C0">
            <w:rPr>
              <w:rFonts w:ascii="Palatino Linotype" w:hAnsi="Palatino Linotype" w:cs="Arial"/>
              <w:bCs/>
              <w:color w:val="000000"/>
              <w:sz w:val="20"/>
              <w:szCs w:val="20"/>
              <w:lang w:val="en-GB"/>
            </w:rPr>
            <w:t>[7]</w:t>
          </w:r>
        </w:sdtContent>
      </w:sdt>
      <w:r w:rsidRPr="00FB1F98">
        <w:rPr>
          <w:rFonts w:ascii="Palatino Linotype" w:hAnsi="Palatino Linotype" w:cs="Arial"/>
          <w:bCs/>
          <w:sz w:val="20"/>
          <w:szCs w:val="20"/>
          <w:lang w:val="en-GB"/>
        </w:rPr>
        <w:t xml:space="preserve"> with the only differences are in the relative intensity of peaks. </w:t>
      </w:r>
    </w:p>
    <w:p w14:paraId="279581D5" w14:textId="77777777" w:rsidR="00FC0C2A" w:rsidRPr="00FB1F98" w:rsidRDefault="00FC0C2A" w:rsidP="00FB1F98">
      <w:pPr>
        <w:spacing w:before="240" w:line="260" w:lineRule="atLeast"/>
        <w:jc w:val="both"/>
        <w:rPr>
          <w:rFonts w:ascii="Palatino Linotype" w:hAnsi="Palatino Linotype" w:cs="Arial"/>
          <w:sz w:val="20"/>
          <w:szCs w:val="20"/>
          <w:lang w:val="en-US" w:eastAsia="en-US"/>
        </w:rPr>
      </w:pPr>
      <w:r w:rsidRPr="00FB1F98">
        <w:rPr>
          <w:rFonts w:ascii="Palatino Linotype" w:hAnsi="Palatino Linotype" w:cs="Arial"/>
          <w:noProof/>
          <w:sz w:val="20"/>
          <w:szCs w:val="20"/>
          <w:lang w:val="en-US" w:eastAsia="en-US"/>
        </w:rPr>
        <w:lastRenderedPageBreak/>
        <w:drawing>
          <wp:inline distT="0" distB="0" distL="0" distR="0" wp14:anchorId="13B9ECBE" wp14:editId="5EBBF0AA">
            <wp:extent cx="5388610" cy="2436176"/>
            <wp:effectExtent l="0" t="0" r="2540" b="254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6" t="-15" r="-6" b="3106"/>
                    <a:stretch/>
                  </pic:blipFill>
                  <pic:spPr bwMode="auto">
                    <a:xfrm>
                      <a:off x="0" y="0"/>
                      <a:ext cx="5388610" cy="2436176"/>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p w14:paraId="2DA29688" w14:textId="77777777" w:rsidR="00FC0C2A" w:rsidRPr="00FB1F98" w:rsidRDefault="002948D0" w:rsidP="00FB1F98">
      <w:pPr>
        <w:spacing w:before="240" w:line="260" w:lineRule="atLeast"/>
        <w:jc w:val="both"/>
        <w:rPr>
          <w:rFonts w:ascii="Palatino Linotype" w:hAnsi="Palatino Linotype" w:cs="Arial"/>
          <w:sz w:val="20"/>
          <w:szCs w:val="20"/>
          <w:lang w:val="en-US"/>
        </w:rPr>
      </w:pPr>
      <w:r w:rsidRPr="00FB1F98">
        <w:rPr>
          <w:rFonts w:ascii="Palatino Linotype" w:hAnsi="Palatino Linotype" w:cs="Arial"/>
          <w:b/>
          <w:sz w:val="20"/>
          <w:szCs w:val="20"/>
          <w:lang w:val="en-GB"/>
        </w:rPr>
        <w:t>Figure S2</w:t>
      </w:r>
      <w:r w:rsidR="00FC0C2A" w:rsidRPr="00FB1F98">
        <w:rPr>
          <w:rFonts w:ascii="Palatino Linotype" w:hAnsi="Palatino Linotype" w:cs="Arial"/>
          <w:b/>
          <w:sz w:val="20"/>
          <w:szCs w:val="20"/>
          <w:lang w:val="en-GB"/>
        </w:rPr>
        <w:t xml:space="preserve">. </w:t>
      </w:r>
      <w:r w:rsidR="00FC0C2A" w:rsidRPr="00FB1F98">
        <w:rPr>
          <w:rFonts w:ascii="Palatino Linotype" w:hAnsi="Palatino Linotype" w:cs="Arial"/>
          <w:bCs/>
          <w:sz w:val="20"/>
          <w:szCs w:val="20"/>
          <w:lang w:val="en-GB"/>
        </w:rPr>
        <w:t>Calculated</w:t>
      </w:r>
      <w:r w:rsidR="00FC0C2A" w:rsidRPr="00FB1F98">
        <w:rPr>
          <w:rFonts w:ascii="Palatino Linotype" w:hAnsi="Palatino Linotype" w:cs="Arial"/>
          <w:b/>
          <w:sz w:val="20"/>
          <w:szCs w:val="20"/>
          <w:lang w:val="en-GB"/>
        </w:rPr>
        <w:t xml:space="preserve"> </w:t>
      </w:r>
      <w:r w:rsidR="00FC0C2A" w:rsidRPr="00FB1F98">
        <w:rPr>
          <w:rFonts w:ascii="Palatino Linotype" w:hAnsi="Palatino Linotype" w:cs="Arial"/>
          <w:sz w:val="20"/>
          <w:szCs w:val="20"/>
          <w:lang w:val="en-GB"/>
        </w:rPr>
        <w:t xml:space="preserve">powder </w:t>
      </w:r>
      <w:r w:rsidR="00FC0C2A" w:rsidRPr="00FB1F98">
        <w:rPr>
          <w:rFonts w:ascii="Palatino Linotype" w:hAnsi="Palatino Linotype" w:cs="Arial"/>
          <w:bCs/>
          <w:sz w:val="20"/>
          <w:szCs w:val="20"/>
          <w:lang w:val="en-GB"/>
        </w:rPr>
        <w:t>X-ray diffraction of crystal structure of melatonin.</w:t>
      </w:r>
    </w:p>
    <w:p w14:paraId="5175A431" w14:textId="77777777" w:rsidR="00FC0C2A" w:rsidRPr="00FB1F98" w:rsidRDefault="00FC0C2A" w:rsidP="00FB1F98">
      <w:pPr>
        <w:spacing w:before="240" w:line="260" w:lineRule="atLeast"/>
        <w:jc w:val="both"/>
        <w:rPr>
          <w:rFonts w:ascii="Palatino Linotype" w:hAnsi="Palatino Linotype" w:cs="Arial"/>
          <w:bCs/>
          <w:sz w:val="20"/>
          <w:szCs w:val="20"/>
          <w:lang w:val="en-GB"/>
        </w:rPr>
      </w:pPr>
    </w:p>
    <w:p w14:paraId="2928BBE7" w14:textId="77777777" w:rsidR="001D2FBC" w:rsidRPr="00FB1F98" w:rsidRDefault="000C3F11" w:rsidP="00FB1F98">
      <w:pPr>
        <w:spacing w:before="240" w:line="260" w:lineRule="atLeast"/>
        <w:rPr>
          <w:rFonts w:ascii="Palatino Linotype" w:hAnsi="Palatino Linotype"/>
          <w:b/>
          <w:sz w:val="20"/>
          <w:szCs w:val="20"/>
          <w:lang w:val="en-US"/>
        </w:rPr>
      </w:pPr>
      <w:r w:rsidRPr="00FB1F98">
        <w:rPr>
          <w:rStyle w:val="Comment"/>
          <w:rFonts w:ascii="Palatino Linotype" w:hAnsi="Palatino Linotype"/>
          <w:b/>
          <w:color w:val="auto"/>
          <w:sz w:val="20"/>
          <w:szCs w:val="20"/>
          <w:lang w:val="en-US"/>
        </w:rPr>
        <w:t>2.3. Optimized melatonin molecular structure</w:t>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p>
    <w:p w14:paraId="6A5C08DA" w14:textId="77777777" w:rsidR="001D2FBC" w:rsidRPr="00FB1F98" w:rsidRDefault="002A0184" w:rsidP="00FB1F98">
      <w:pPr>
        <w:spacing w:before="240" w:line="260" w:lineRule="atLeast"/>
        <w:jc w:val="both"/>
        <w:rPr>
          <w:rFonts w:ascii="Palatino Linotype" w:hAnsi="Palatino Linotype" w:cs="Arial"/>
          <w:b/>
          <w:sz w:val="20"/>
          <w:szCs w:val="20"/>
          <w:lang w:val="en-GB"/>
        </w:rPr>
      </w:pPr>
      <w:r w:rsidRPr="00FB1F98">
        <w:rPr>
          <w:rFonts w:ascii="Palatino Linotype" w:hAnsi="Palatino Linotype" w:cs="Arial"/>
          <w:b/>
          <w:noProof/>
          <w:sz w:val="20"/>
          <w:szCs w:val="20"/>
          <w:lang w:val="en-US" w:eastAsia="en-US"/>
        </w:rPr>
        <w:drawing>
          <wp:inline distT="0" distB="0" distL="0" distR="0" wp14:anchorId="6B0C9A13" wp14:editId="5D7FAF74">
            <wp:extent cx="3321050" cy="3290505"/>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 S3.tif"/>
                    <pic:cNvPicPr/>
                  </pic:nvPicPr>
                  <pic:blipFill rotWithShape="1">
                    <a:blip r:embed="rId12">
                      <a:extLst>
                        <a:ext uri="{28A0092B-C50C-407E-A947-70E740481C1C}">
                          <a14:useLocalDpi xmlns:a14="http://schemas.microsoft.com/office/drawing/2010/main" val="0"/>
                        </a:ext>
                      </a:extLst>
                    </a:blip>
                    <a:srcRect b="4393"/>
                    <a:stretch/>
                  </pic:blipFill>
                  <pic:spPr bwMode="auto">
                    <a:xfrm>
                      <a:off x="0" y="0"/>
                      <a:ext cx="3321212" cy="3290666"/>
                    </a:xfrm>
                    <a:prstGeom prst="rect">
                      <a:avLst/>
                    </a:prstGeom>
                    <a:ln>
                      <a:noFill/>
                    </a:ln>
                    <a:extLst>
                      <a:ext uri="{53640926-AAD7-44D8-BBD7-CCE9431645EC}">
                        <a14:shadowObscured xmlns:a14="http://schemas.microsoft.com/office/drawing/2010/main"/>
                      </a:ext>
                    </a:extLst>
                  </pic:spPr>
                </pic:pic>
              </a:graphicData>
            </a:graphic>
          </wp:inline>
        </w:drawing>
      </w:r>
    </w:p>
    <w:p w14:paraId="67CC7D71" w14:textId="77777777" w:rsidR="001D2FBC" w:rsidRPr="00FB1F98" w:rsidRDefault="002948D0" w:rsidP="00FB1F98">
      <w:pPr>
        <w:spacing w:before="240" w:line="260" w:lineRule="atLeast"/>
        <w:jc w:val="both"/>
        <w:rPr>
          <w:rFonts w:ascii="Palatino Linotype" w:hAnsi="Palatino Linotype" w:cs="Arial"/>
          <w:b/>
          <w:sz w:val="20"/>
          <w:szCs w:val="20"/>
          <w:lang w:val="en-GB"/>
        </w:rPr>
      </w:pPr>
      <w:r w:rsidRPr="00FB1F98">
        <w:rPr>
          <w:rFonts w:ascii="Palatino Linotype" w:hAnsi="Palatino Linotype" w:cs="Arial"/>
          <w:b/>
          <w:sz w:val="20"/>
          <w:szCs w:val="20"/>
          <w:lang w:val="en-GB"/>
        </w:rPr>
        <w:t>Figure S3</w:t>
      </w:r>
      <w:r w:rsidR="001D2FBC" w:rsidRPr="00FB1F98">
        <w:rPr>
          <w:rFonts w:ascii="Palatino Linotype" w:hAnsi="Palatino Linotype" w:cs="Arial"/>
          <w:b/>
          <w:sz w:val="20"/>
          <w:szCs w:val="20"/>
          <w:lang w:val="en-GB"/>
        </w:rPr>
        <w:t xml:space="preserve">. </w:t>
      </w:r>
      <w:r w:rsidR="001D2FBC" w:rsidRPr="00FB1F98">
        <w:rPr>
          <w:rFonts w:ascii="Palatino Linotype" w:hAnsi="Palatino Linotype" w:cs="Arial"/>
          <w:sz w:val="20"/>
          <w:szCs w:val="20"/>
          <w:lang w:val="en-GB"/>
        </w:rPr>
        <w:t>The</w:t>
      </w:r>
      <w:r w:rsidR="001D2FBC" w:rsidRPr="00FB1F98">
        <w:rPr>
          <w:rFonts w:ascii="Palatino Linotype" w:hAnsi="Palatino Linotype" w:cs="Arial"/>
          <w:b/>
          <w:sz w:val="20"/>
          <w:szCs w:val="20"/>
          <w:lang w:val="en-GB"/>
        </w:rPr>
        <w:t xml:space="preserve"> </w:t>
      </w:r>
      <w:r w:rsidR="001D2FBC" w:rsidRPr="00FB1F98">
        <w:rPr>
          <w:rFonts w:ascii="Palatino Linotype" w:hAnsi="Palatino Linotype" w:cs="Arial"/>
          <w:sz w:val="20"/>
          <w:szCs w:val="20"/>
          <w:lang w:val="en-GB"/>
        </w:rPr>
        <w:t>MEL molecular structure optimized with Dmol</w:t>
      </w:r>
      <w:r w:rsidR="001D2FBC" w:rsidRPr="00FB1F98">
        <w:rPr>
          <w:rFonts w:ascii="Palatino Linotype" w:hAnsi="Palatino Linotype" w:cs="Arial"/>
          <w:sz w:val="20"/>
          <w:szCs w:val="20"/>
          <w:vertAlign w:val="superscript"/>
          <w:lang w:val="en-GB"/>
        </w:rPr>
        <w:t>3</w:t>
      </w:r>
      <w:r w:rsidR="001D2FBC" w:rsidRPr="00FB1F98">
        <w:rPr>
          <w:rFonts w:ascii="Palatino Linotype" w:hAnsi="Palatino Linotype" w:cs="Arial"/>
          <w:sz w:val="20"/>
          <w:szCs w:val="20"/>
          <w:lang w:val="en-GB"/>
        </w:rPr>
        <w:t xml:space="preserve"> (a) and INTERFACE FF (b). Two orientations are shown</w:t>
      </w:r>
      <w:r w:rsidR="001D2FBC" w:rsidRPr="00FB1F98">
        <w:rPr>
          <w:rFonts w:ascii="Palatino Linotype" w:hAnsi="Palatino Linotype" w:cs="Arial"/>
          <w:b/>
          <w:sz w:val="20"/>
          <w:szCs w:val="20"/>
          <w:lang w:val="en-GB"/>
        </w:rPr>
        <w:t>.</w:t>
      </w:r>
    </w:p>
    <w:p w14:paraId="2AF5479F" w14:textId="77777777" w:rsidR="000C3F11" w:rsidRPr="00FB1F98" w:rsidRDefault="000C3F11" w:rsidP="00FB1F98">
      <w:pPr>
        <w:spacing w:before="240" w:line="260" w:lineRule="atLeast"/>
        <w:rPr>
          <w:rStyle w:val="Comment"/>
          <w:rFonts w:ascii="Palatino Linotype" w:hAnsi="Palatino Linotype"/>
          <w:b/>
          <w:color w:val="auto"/>
          <w:sz w:val="20"/>
          <w:szCs w:val="20"/>
          <w:lang w:val="en-US"/>
        </w:rPr>
      </w:pPr>
    </w:p>
    <w:p w14:paraId="58A13527" w14:textId="77777777" w:rsidR="00A93557" w:rsidRDefault="00A93557">
      <w:pPr>
        <w:rPr>
          <w:rStyle w:val="Comment"/>
          <w:rFonts w:ascii="Palatino Linotype" w:hAnsi="Palatino Linotype"/>
          <w:b/>
          <w:color w:val="auto"/>
          <w:sz w:val="20"/>
          <w:szCs w:val="20"/>
          <w:lang w:val="en-US"/>
        </w:rPr>
      </w:pPr>
      <w:r>
        <w:rPr>
          <w:rStyle w:val="Comment"/>
          <w:rFonts w:ascii="Palatino Linotype" w:hAnsi="Palatino Linotype"/>
          <w:b/>
          <w:color w:val="auto"/>
          <w:sz w:val="20"/>
          <w:szCs w:val="20"/>
          <w:lang w:val="en-US"/>
        </w:rPr>
        <w:br w:type="page"/>
      </w:r>
    </w:p>
    <w:p w14:paraId="6A48BED8" w14:textId="3747CD71" w:rsidR="000C3F11" w:rsidRPr="00FB1F98" w:rsidRDefault="000C3F11" w:rsidP="00FB1F98">
      <w:pPr>
        <w:spacing w:before="240" w:line="260" w:lineRule="atLeast"/>
        <w:rPr>
          <w:rStyle w:val="Comment"/>
          <w:rFonts w:ascii="Palatino Linotype" w:hAnsi="Palatino Linotype"/>
          <w:color w:val="auto"/>
          <w:sz w:val="20"/>
          <w:szCs w:val="20"/>
          <w:lang w:val="en-US"/>
        </w:rPr>
      </w:pPr>
      <w:r w:rsidRPr="00FB1F98">
        <w:rPr>
          <w:rStyle w:val="Comment"/>
          <w:rFonts w:ascii="Palatino Linotype" w:hAnsi="Palatino Linotype"/>
          <w:b/>
          <w:color w:val="auto"/>
          <w:sz w:val="20"/>
          <w:szCs w:val="20"/>
          <w:lang w:val="en-US"/>
        </w:rPr>
        <w:lastRenderedPageBreak/>
        <w:t xml:space="preserve">2.4. Main geometrical features of the optimized melatonin molecule </w:t>
      </w:r>
      <w:r w:rsidRPr="00FB1F98">
        <w:rPr>
          <w:rStyle w:val="Comment"/>
          <w:rFonts w:ascii="Palatino Linotype" w:hAnsi="Palatino Linotype"/>
          <w:b/>
          <w:color w:val="auto"/>
          <w:sz w:val="20"/>
          <w:szCs w:val="20"/>
          <w:lang w:val="en-US"/>
        </w:rPr>
        <w:tab/>
      </w:r>
      <w:r w:rsidRPr="00FB1F98">
        <w:rPr>
          <w:rStyle w:val="Comment"/>
          <w:rFonts w:ascii="Palatino Linotype" w:hAnsi="Palatino Linotype"/>
          <w:color w:val="auto"/>
          <w:sz w:val="20"/>
          <w:szCs w:val="20"/>
          <w:lang w:val="en-US"/>
        </w:rPr>
        <w:tab/>
      </w:r>
      <w:r w:rsidRPr="00FB1F98">
        <w:rPr>
          <w:rStyle w:val="Comment"/>
          <w:rFonts w:ascii="Palatino Linotype" w:hAnsi="Palatino Linotype"/>
          <w:color w:val="auto"/>
          <w:sz w:val="20"/>
          <w:szCs w:val="20"/>
          <w:lang w:val="en-US"/>
        </w:rPr>
        <w:tab/>
      </w:r>
      <w:r w:rsidRPr="00FB1F98">
        <w:rPr>
          <w:rStyle w:val="Comment"/>
          <w:rFonts w:ascii="Palatino Linotype" w:hAnsi="Palatino Linotype"/>
          <w:color w:val="auto"/>
          <w:sz w:val="20"/>
          <w:szCs w:val="20"/>
          <w:lang w:val="en-US"/>
        </w:rPr>
        <w:tab/>
      </w:r>
      <w:r w:rsidRPr="00FB1F98">
        <w:rPr>
          <w:rStyle w:val="Comment"/>
          <w:rFonts w:ascii="Palatino Linotype" w:hAnsi="Palatino Linotype"/>
          <w:color w:val="auto"/>
          <w:sz w:val="20"/>
          <w:szCs w:val="20"/>
          <w:lang w:val="en-US"/>
        </w:rPr>
        <w:tab/>
      </w:r>
      <w:r w:rsidRPr="00FB1F98">
        <w:rPr>
          <w:rStyle w:val="Comment"/>
          <w:rFonts w:ascii="Palatino Linotype" w:hAnsi="Palatino Linotype"/>
          <w:color w:val="auto"/>
          <w:sz w:val="20"/>
          <w:szCs w:val="20"/>
          <w:lang w:val="en-US"/>
        </w:rPr>
        <w:tab/>
      </w:r>
      <w:r w:rsidRPr="00FB1F98">
        <w:rPr>
          <w:rStyle w:val="Comment"/>
          <w:rFonts w:ascii="Palatino Linotype" w:hAnsi="Palatino Linotype"/>
          <w:color w:val="auto"/>
          <w:sz w:val="20"/>
          <w:szCs w:val="20"/>
          <w:lang w:val="en-US"/>
        </w:rPr>
        <w:tab/>
      </w:r>
      <w:r w:rsidRPr="00FB1F98">
        <w:rPr>
          <w:rStyle w:val="Comment"/>
          <w:rFonts w:ascii="Palatino Linotype" w:hAnsi="Palatino Linotype"/>
          <w:color w:val="auto"/>
          <w:sz w:val="20"/>
          <w:szCs w:val="20"/>
          <w:lang w:val="en-US"/>
        </w:rPr>
        <w:tab/>
      </w:r>
      <w:r w:rsidRPr="00FB1F98">
        <w:rPr>
          <w:rStyle w:val="Comment"/>
          <w:rFonts w:ascii="Palatino Linotype" w:hAnsi="Palatino Linotype"/>
          <w:color w:val="auto"/>
          <w:sz w:val="20"/>
          <w:szCs w:val="20"/>
          <w:lang w:val="en-US"/>
        </w:rPr>
        <w:tab/>
      </w:r>
    </w:p>
    <w:p w14:paraId="03CE5FF4" w14:textId="77777777" w:rsidR="00FC0C2A" w:rsidRPr="00FB1F98" w:rsidRDefault="00FC0C2A" w:rsidP="00FB1F98">
      <w:pPr>
        <w:spacing w:before="240" w:line="260" w:lineRule="atLeast"/>
        <w:jc w:val="center"/>
        <w:rPr>
          <w:rFonts w:ascii="Palatino Linotype" w:hAnsi="Palatino Linotype" w:cs="Arial"/>
          <w:sz w:val="20"/>
          <w:szCs w:val="20"/>
          <w:lang w:val="en-US"/>
        </w:rPr>
      </w:pPr>
      <w:r w:rsidRPr="00FB1F98">
        <w:rPr>
          <w:rFonts w:ascii="Palatino Linotype" w:hAnsi="Palatino Linotype" w:cs="Arial"/>
          <w:b/>
          <w:sz w:val="20"/>
          <w:szCs w:val="20"/>
          <w:lang w:val="en-GB"/>
        </w:rPr>
        <w:t xml:space="preserve">Table S1. </w:t>
      </w:r>
      <w:r w:rsidRPr="00FB1F98">
        <w:rPr>
          <w:rFonts w:ascii="Palatino Linotype" w:hAnsi="Palatino Linotype" w:cs="Arial"/>
          <w:bCs/>
          <w:sz w:val="20"/>
          <w:szCs w:val="20"/>
          <w:lang w:val="en-GB"/>
        </w:rPr>
        <w:t xml:space="preserve">Main bond lengths (Å) and angles (°) values of the optimized MEL molecular </w:t>
      </w:r>
      <w:proofErr w:type="gramStart"/>
      <w:r w:rsidRPr="00FB1F98">
        <w:rPr>
          <w:rFonts w:ascii="Palatino Linotype" w:hAnsi="Palatino Linotype" w:cs="Arial"/>
          <w:bCs/>
          <w:sz w:val="20"/>
          <w:szCs w:val="20"/>
          <w:lang w:val="en-GB"/>
        </w:rPr>
        <w:t>structure.</w:t>
      </w:r>
      <w:r w:rsidR="00DF5B4F" w:rsidRPr="00FB1F98">
        <w:rPr>
          <w:rFonts w:ascii="Palatino Linotype" w:hAnsi="Palatino Linotype" w:cs="Arial"/>
          <w:bCs/>
          <w:sz w:val="20"/>
          <w:szCs w:val="20"/>
          <w:vertAlign w:val="superscript"/>
          <w:lang w:val="en-GB"/>
        </w:rPr>
        <w:t>[</w:t>
      </w:r>
      <w:proofErr w:type="gramEnd"/>
      <w:r w:rsidRPr="00FB1F98">
        <w:rPr>
          <w:rFonts w:ascii="Palatino Linotype" w:hAnsi="Palatino Linotype" w:cs="Arial"/>
          <w:bCs/>
          <w:sz w:val="20"/>
          <w:szCs w:val="20"/>
          <w:vertAlign w:val="superscript"/>
          <w:lang w:val="en-GB"/>
        </w:rPr>
        <w:t>a</w:t>
      </w:r>
      <w:r w:rsidR="00DF5B4F" w:rsidRPr="00FB1F98">
        <w:rPr>
          <w:rFonts w:ascii="Palatino Linotype" w:hAnsi="Palatino Linotype" w:cs="Arial"/>
          <w:bCs/>
          <w:sz w:val="20"/>
          <w:szCs w:val="20"/>
          <w:vertAlign w:val="superscript"/>
          <w:lang w:val="en-GB"/>
        </w:rPr>
        <w:t>]</w:t>
      </w:r>
    </w:p>
    <w:tbl>
      <w:tblPr>
        <w:tblW w:w="0" w:type="auto"/>
        <w:jc w:val="center"/>
        <w:tblCellMar>
          <w:left w:w="70" w:type="dxa"/>
          <w:right w:w="70" w:type="dxa"/>
        </w:tblCellMar>
        <w:tblLook w:val="0000" w:firstRow="0" w:lastRow="0" w:firstColumn="0" w:lastColumn="0" w:noHBand="0" w:noVBand="0"/>
      </w:tblPr>
      <w:tblGrid>
        <w:gridCol w:w="1325"/>
        <w:gridCol w:w="590"/>
        <w:gridCol w:w="590"/>
        <w:gridCol w:w="590"/>
        <w:gridCol w:w="1315"/>
        <w:gridCol w:w="590"/>
      </w:tblGrid>
      <w:tr w:rsidR="00FC0C2A" w:rsidRPr="00FB1F98" w14:paraId="4413F55C" w14:textId="77777777" w:rsidTr="00FB1F98">
        <w:trPr>
          <w:trHeight w:val="307"/>
          <w:jc w:val="center"/>
        </w:trPr>
        <w:tc>
          <w:tcPr>
            <w:tcW w:w="0" w:type="auto"/>
            <w:tcBorders>
              <w:top w:val="single" w:sz="4" w:space="0" w:color="000000"/>
              <w:bottom w:val="single" w:sz="4" w:space="0" w:color="000000"/>
            </w:tcBorders>
            <w:shd w:val="clear" w:color="auto" w:fill="auto"/>
          </w:tcPr>
          <w:p w14:paraId="1F43D44E" w14:textId="77777777" w:rsidR="00FC0C2A" w:rsidRPr="00FB1F98" w:rsidRDefault="00FC0C2A" w:rsidP="00FB1F98">
            <w:pPr>
              <w:spacing w:line="360" w:lineRule="auto"/>
              <w:jc w:val="center"/>
              <w:rPr>
                <w:rFonts w:ascii="Palatino Linotype" w:hAnsi="Palatino Linotype" w:cs="Arial"/>
                <w:b/>
                <w:sz w:val="20"/>
                <w:szCs w:val="20"/>
              </w:rPr>
            </w:pPr>
            <w:r w:rsidRPr="00FB1F98">
              <w:rPr>
                <w:rFonts w:ascii="Palatino Linotype" w:hAnsi="Palatino Linotype" w:cs="Arial"/>
                <w:b/>
                <w:bCs/>
                <w:color w:val="000000"/>
                <w:sz w:val="20"/>
                <w:szCs w:val="20"/>
                <w:lang w:val="en-GB"/>
              </w:rPr>
              <w:t>Features</w:t>
            </w:r>
          </w:p>
        </w:tc>
        <w:tc>
          <w:tcPr>
            <w:tcW w:w="0" w:type="auto"/>
            <w:tcBorders>
              <w:top w:val="single" w:sz="4" w:space="0" w:color="000000"/>
              <w:bottom w:val="single" w:sz="4" w:space="0" w:color="000000"/>
            </w:tcBorders>
            <w:shd w:val="clear" w:color="auto" w:fill="auto"/>
          </w:tcPr>
          <w:p w14:paraId="083484D0" w14:textId="77777777" w:rsidR="00FC0C2A" w:rsidRPr="00FB1F98" w:rsidRDefault="00FC0C2A" w:rsidP="00FB1F98">
            <w:pPr>
              <w:spacing w:line="360" w:lineRule="auto"/>
              <w:jc w:val="center"/>
              <w:rPr>
                <w:rFonts w:ascii="Palatino Linotype" w:hAnsi="Palatino Linotype" w:cs="Arial"/>
                <w:b/>
                <w:sz w:val="20"/>
                <w:szCs w:val="20"/>
              </w:rPr>
            </w:pPr>
            <w:r w:rsidRPr="00FB1F98">
              <w:rPr>
                <w:rFonts w:ascii="Palatino Linotype" w:hAnsi="Palatino Linotype" w:cs="Arial"/>
                <w:b/>
                <w:bCs/>
                <w:color w:val="000000"/>
                <w:sz w:val="20"/>
                <w:szCs w:val="20"/>
                <w:lang w:val="en-GB"/>
              </w:rPr>
              <w:t>EXP</w:t>
            </w:r>
          </w:p>
        </w:tc>
        <w:tc>
          <w:tcPr>
            <w:tcW w:w="0" w:type="auto"/>
            <w:tcBorders>
              <w:top w:val="single" w:sz="4" w:space="0" w:color="000000"/>
              <w:bottom w:val="single" w:sz="4" w:space="0" w:color="000000"/>
            </w:tcBorders>
            <w:shd w:val="clear" w:color="auto" w:fill="auto"/>
          </w:tcPr>
          <w:p w14:paraId="61D7D62F" w14:textId="77777777" w:rsidR="00FC0C2A" w:rsidRPr="00FB1F98" w:rsidRDefault="00FC0C2A" w:rsidP="00FB1F98">
            <w:pPr>
              <w:spacing w:line="360" w:lineRule="auto"/>
              <w:jc w:val="center"/>
              <w:rPr>
                <w:rFonts w:ascii="Palatino Linotype" w:hAnsi="Palatino Linotype" w:cs="Arial"/>
                <w:b/>
                <w:sz w:val="20"/>
                <w:szCs w:val="20"/>
              </w:rPr>
            </w:pPr>
            <w:r w:rsidRPr="00FB1F98">
              <w:rPr>
                <w:rFonts w:ascii="Palatino Linotype" w:hAnsi="Palatino Linotype" w:cs="Arial"/>
                <w:b/>
                <w:bCs/>
                <w:color w:val="000000"/>
                <w:sz w:val="20"/>
                <w:szCs w:val="20"/>
                <w:lang w:val="en-GB"/>
              </w:rPr>
              <w:t>UF</w:t>
            </w:r>
          </w:p>
        </w:tc>
        <w:tc>
          <w:tcPr>
            <w:tcW w:w="0" w:type="auto"/>
            <w:tcBorders>
              <w:top w:val="single" w:sz="4" w:space="0" w:color="000000"/>
              <w:bottom w:val="single" w:sz="4" w:space="0" w:color="000000"/>
            </w:tcBorders>
            <w:shd w:val="clear" w:color="auto" w:fill="auto"/>
          </w:tcPr>
          <w:p w14:paraId="3040B2E0" w14:textId="77777777" w:rsidR="00FC0C2A" w:rsidRPr="00FB1F98" w:rsidRDefault="00FC0C2A" w:rsidP="00FB1F98">
            <w:pPr>
              <w:spacing w:line="360" w:lineRule="auto"/>
              <w:jc w:val="center"/>
              <w:rPr>
                <w:rFonts w:ascii="Palatino Linotype" w:hAnsi="Palatino Linotype" w:cs="Arial"/>
                <w:b/>
                <w:sz w:val="20"/>
                <w:szCs w:val="20"/>
              </w:rPr>
            </w:pPr>
            <w:r w:rsidRPr="00FB1F98">
              <w:rPr>
                <w:rFonts w:ascii="Palatino Linotype" w:hAnsi="Palatino Linotype" w:cs="Arial"/>
                <w:b/>
                <w:bCs/>
                <w:color w:val="000000"/>
                <w:sz w:val="20"/>
                <w:szCs w:val="20"/>
                <w:lang w:val="en-GB"/>
              </w:rPr>
              <w:t>CF</w:t>
            </w:r>
          </w:p>
        </w:tc>
        <w:tc>
          <w:tcPr>
            <w:tcW w:w="0" w:type="auto"/>
            <w:tcBorders>
              <w:top w:val="single" w:sz="4" w:space="0" w:color="000000"/>
              <w:bottom w:val="single" w:sz="4" w:space="0" w:color="000000"/>
            </w:tcBorders>
            <w:shd w:val="clear" w:color="auto" w:fill="auto"/>
          </w:tcPr>
          <w:p w14:paraId="3D1B0122" w14:textId="77777777" w:rsidR="00FC0C2A" w:rsidRPr="00FB1F98" w:rsidRDefault="00FC0C2A" w:rsidP="00FB1F98">
            <w:pPr>
              <w:spacing w:line="360" w:lineRule="auto"/>
              <w:jc w:val="center"/>
              <w:rPr>
                <w:rFonts w:ascii="Palatino Linotype" w:hAnsi="Palatino Linotype" w:cs="Arial"/>
                <w:b/>
                <w:sz w:val="20"/>
                <w:szCs w:val="20"/>
              </w:rPr>
            </w:pPr>
            <w:r w:rsidRPr="00FB1F98">
              <w:rPr>
                <w:rFonts w:ascii="Palatino Linotype" w:hAnsi="Palatino Linotype" w:cs="Arial"/>
                <w:b/>
                <w:bCs/>
                <w:color w:val="000000"/>
                <w:sz w:val="20"/>
                <w:szCs w:val="20"/>
                <w:lang w:val="en-GB"/>
              </w:rPr>
              <w:t>INTERFACE</w:t>
            </w:r>
          </w:p>
        </w:tc>
        <w:tc>
          <w:tcPr>
            <w:tcW w:w="0" w:type="auto"/>
            <w:tcBorders>
              <w:top w:val="single" w:sz="4" w:space="0" w:color="000000"/>
              <w:bottom w:val="single" w:sz="4" w:space="0" w:color="000000"/>
            </w:tcBorders>
            <w:shd w:val="clear" w:color="auto" w:fill="auto"/>
          </w:tcPr>
          <w:p w14:paraId="50075350" w14:textId="77777777" w:rsidR="00FC0C2A" w:rsidRPr="00FB1F98" w:rsidRDefault="00FC0C2A" w:rsidP="00FB1F98">
            <w:pPr>
              <w:spacing w:line="360" w:lineRule="auto"/>
              <w:jc w:val="center"/>
              <w:rPr>
                <w:rFonts w:ascii="Palatino Linotype" w:hAnsi="Palatino Linotype" w:cs="Arial"/>
                <w:b/>
                <w:sz w:val="20"/>
                <w:szCs w:val="20"/>
              </w:rPr>
            </w:pPr>
            <w:r w:rsidRPr="00FB1F98">
              <w:rPr>
                <w:rFonts w:ascii="Palatino Linotype" w:hAnsi="Palatino Linotype" w:cs="Arial"/>
                <w:b/>
                <w:bCs/>
                <w:color w:val="000000"/>
                <w:sz w:val="20"/>
                <w:szCs w:val="20"/>
                <w:lang w:val="en-GB"/>
              </w:rPr>
              <w:t>DFT</w:t>
            </w:r>
          </w:p>
        </w:tc>
      </w:tr>
      <w:tr w:rsidR="00FC0C2A" w:rsidRPr="00FB1F98" w14:paraId="20734920" w14:textId="77777777" w:rsidTr="00FB1F98">
        <w:trPr>
          <w:trHeight w:val="307"/>
          <w:jc w:val="center"/>
        </w:trPr>
        <w:tc>
          <w:tcPr>
            <w:tcW w:w="0" w:type="auto"/>
            <w:tcBorders>
              <w:top w:val="single" w:sz="4" w:space="0" w:color="000000"/>
            </w:tcBorders>
            <w:shd w:val="clear" w:color="auto" w:fill="auto"/>
          </w:tcPr>
          <w:p w14:paraId="4CB8A755"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d(H</w:t>
            </w:r>
            <w:r w:rsidRPr="00FB1F98">
              <w:rPr>
                <w:rFonts w:ascii="Palatino Linotype" w:hAnsi="Palatino Linotype" w:cs="Arial"/>
                <w:color w:val="000000"/>
                <w:sz w:val="20"/>
                <w:szCs w:val="20"/>
                <w:vertAlign w:val="subscript"/>
                <w:lang w:val="en-GB"/>
              </w:rPr>
              <w:t>3</w:t>
            </w:r>
            <w:r w:rsidRPr="00FB1F98">
              <w:rPr>
                <w:rFonts w:ascii="Palatino Linotype" w:hAnsi="Palatino Linotype" w:cs="Arial"/>
                <w:color w:val="000000"/>
                <w:sz w:val="20"/>
                <w:szCs w:val="20"/>
                <w:lang w:val="en-GB"/>
              </w:rPr>
              <w:t>C-CO)</w:t>
            </w:r>
          </w:p>
        </w:tc>
        <w:tc>
          <w:tcPr>
            <w:tcW w:w="0" w:type="auto"/>
            <w:tcBorders>
              <w:top w:val="single" w:sz="4" w:space="0" w:color="000000"/>
            </w:tcBorders>
            <w:shd w:val="clear" w:color="auto" w:fill="auto"/>
          </w:tcPr>
          <w:p w14:paraId="62F84AB5"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1.492</w:t>
            </w:r>
          </w:p>
        </w:tc>
        <w:tc>
          <w:tcPr>
            <w:tcW w:w="0" w:type="auto"/>
            <w:tcBorders>
              <w:top w:val="single" w:sz="4" w:space="0" w:color="000000"/>
            </w:tcBorders>
            <w:shd w:val="clear" w:color="auto" w:fill="auto"/>
          </w:tcPr>
          <w:p w14:paraId="6A56F1FF"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1.497</w:t>
            </w:r>
          </w:p>
        </w:tc>
        <w:tc>
          <w:tcPr>
            <w:tcW w:w="0" w:type="auto"/>
            <w:tcBorders>
              <w:top w:val="single" w:sz="4" w:space="0" w:color="000000"/>
            </w:tcBorders>
            <w:shd w:val="clear" w:color="auto" w:fill="auto"/>
          </w:tcPr>
          <w:p w14:paraId="248EA139"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1.507</w:t>
            </w:r>
          </w:p>
        </w:tc>
        <w:tc>
          <w:tcPr>
            <w:tcW w:w="0" w:type="auto"/>
            <w:tcBorders>
              <w:top w:val="single" w:sz="4" w:space="0" w:color="000000"/>
            </w:tcBorders>
            <w:shd w:val="clear" w:color="auto" w:fill="auto"/>
          </w:tcPr>
          <w:p w14:paraId="0ECBDC87"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1.511</w:t>
            </w:r>
          </w:p>
        </w:tc>
        <w:tc>
          <w:tcPr>
            <w:tcW w:w="0" w:type="auto"/>
            <w:tcBorders>
              <w:top w:val="single" w:sz="4" w:space="0" w:color="000000"/>
            </w:tcBorders>
            <w:shd w:val="clear" w:color="auto" w:fill="auto"/>
          </w:tcPr>
          <w:p w14:paraId="3DD7F232"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1.528</w:t>
            </w:r>
          </w:p>
        </w:tc>
      </w:tr>
      <w:tr w:rsidR="00FC0C2A" w:rsidRPr="00FB1F98" w14:paraId="0D98406F" w14:textId="77777777" w:rsidTr="00FB1F98">
        <w:trPr>
          <w:trHeight w:val="307"/>
          <w:jc w:val="center"/>
        </w:trPr>
        <w:tc>
          <w:tcPr>
            <w:tcW w:w="0" w:type="auto"/>
            <w:shd w:val="clear" w:color="auto" w:fill="auto"/>
          </w:tcPr>
          <w:p w14:paraId="01C905C1"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d(C=O)</w:t>
            </w:r>
          </w:p>
        </w:tc>
        <w:tc>
          <w:tcPr>
            <w:tcW w:w="0" w:type="auto"/>
            <w:shd w:val="clear" w:color="auto" w:fill="auto"/>
          </w:tcPr>
          <w:p w14:paraId="17EE6846"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1.239</w:t>
            </w:r>
          </w:p>
        </w:tc>
        <w:tc>
          <w:tcPr>
            <w:tcW w:w="0" w:type="auto"/>
            <w:shd w:val="clear" w:color="auto" w:fill="auto"/>
          </w:tcPr>
          <w:p w14:paraId="302310E3"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1.220</w:t>
            </w:r>
          </w:p>
        </w:tc>
        <w:tc>
          <w:tcPr>
            <w:tcW w:w="0" w:type="auto"/>
            <w:shd w:val="clear" w:color="auto" w:fill="auto"/>
          </w:tcPr>
          <w:p w14:paraId="4C4B9B92"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1.218</w:t>
            </w:r>
          </w:p>
        </w:tc>
        <w:tc>
          <w:tcPr>
            <w:tcW w:w="0" w:type="auto"/>
            <w:shd w:val="clear" w:color="auto" w:fill="auto"/>
          </w:tcPr>
          <w:p w14:paraId="0B9C1858"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1.228</w:t>
            </w:r>
          </w:p>
        </w:tc>
        <w:tc>
          <w:tcPr>
            <w:tcW w:w="0" w:type="auto"/>
            <w:shd w:val="clear" w:color="auto" w:fill="auto"/>
          </w:tcPr>
          <w:p w14:paraId="7E5E9572"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1.237</w:t>
            </w:r>
          </w:p>
        </w:tc>
      </w:tr>
      <w:tr w:rsidR="00FC0C2A" w:rsidRPr="00FB1F98" w14:paraId="6C76679A" w14:textId="77777777" w:rsidTr="00FB1F98">
        <w:trPr>
          <w:trHeight w:val="307"/>
          <w:jc w:val="center"/>
        </w:trPr>
        <w:tc>
          <w:tcPr>
            <w:tcW w:w="0" w:type="auto"/>
            <w:shd w:val="clear" w:color="auto" w:fill="auto"/>
          </w:tcPr>
          <w:p w14:paraId="24ECAC48"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d(OC-NH)</w:t>
            </w:r>
          </w:p>
        </w:tc>
        <w:tc>
          <w:tcPr>
            <w:tcW w:w="0" w:type="auto"/>
            <w:shd w:val="clear" w:color="auto" w:fill="auto"/>
          </w:tcPr>
          <w:p w14:paraId="269A0459"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1.329</w:t>
            </w:r>
          </w:p>
        </w:tc>
        <w:tc>
          <w:tcPr>
            <w:tcW w:w="0" w:type="auto"/>
            <w:shd w:val="clear" w:color="auto" w:fill="auto"/>
          </w:tcPr>
          <w:p w14:paraId="7DA59B07"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1.371</w:t>
            </w:r>
          </w:p>
        </w:tc>
        <w:tc>
          <w:tcPr>
            <w:tcW w:w="0" w:type="auto"/>
            <w:shd w:val="clear" w:color="auto" w:fill="auto"/>
          </w:tcPr>
          <w:p w14:paraId="55394D6F"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1.344</w:t>
            </w:r>
          </w:p>
        </w:tc>
        <w:tc>
          <w:tcPr>
            <w:tcW w:w="0" w:type="auto"/>
            <w:shd w:val="clear" w:color="auto" w:fill="auto"/>
          </w:tcPr>
          <w:p w14:paraId="125C78C3"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1.327</w:t>
            </w:r>
          </w:p>
        </w:tc>
        <w:tc>
          <w:tcPr>
            <w:tcW w:w="0" w:type="auto"/>
            <w:shd w:val="clear" w:color="auto" w:fill="auto"/>
          </w:tcPr>
          <w:p w14:paraId="009197BA"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1.376</w:t>
            </w:r>
          </w:p>
        </w:tc>
      </w:tr>
      <w:tr w:rsidR="00FC0C2A" w:rsidRPr="00FB1F98" w14:paraId="13DD1099" w14:textId="77777777" w:rsidTr="00FB1F98">
        <w:trPr>
          <w:trHeight w:val="307"/>
          <w:jc w:val="center"/>
        </w:trPr>
        <w:tc>
          <w:tcPr>
            <w:tcW w:w="0" w:type="auto"/>
            <w:shd w:val="clear" w:color="auto" w:fill="auto"/>
          </w:tcPr>
          <w:p w14:paraId="15715F28"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d(HN-CH</w:t>
            </w:r>
            <w:r w:rsidRPr="00FB1F98">
              <w:rPr>
                <w:rFonts w:ascii="Palatino Linotype" w:hAnsi="Palatino Linotype" w:cs="Arial"/>
                <w:color w:val="000000"/>
                <w:sz w:val="20"/>
                <w:szCs w:val="20"/>
                <w:vertAlign w:val="subscript"/>
                <w:lang w:val="en-GB"/>
              </w:rPr>
              <w:t>2</w:t>
            </w:r>
            <w:r w:rsidRPr="00FB1F98">
              <w:rPr>
                <w:rFonts w:ascii="Palatino Linotype" w:hAnsi="Palatino Linotype" w:cs="Arial"/>
                <w:color w:val="000000"/>
                <w:sz w:val="20"/>
                <w:szCs w:val="20"/>
                <w:lang w:val="en-GB"/>
              </w:rPr>
              <w:t>)</w:t>
            </w:r>
          </w:p>
        </w:tc>
        <w:tc>
          <w:tcPr>
            <w:tcW w:w="0" w:type="auto"/>
            <w:shd w:val="clear" w:color="auto" w:fill="auto"/>
          </w:tcPr>
          <w:p w14:paraId="395C493D"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1.445</w:t>
            </w:r>
          </w:p>
        </w:tc>
        <w:tc>
          <w:tcPr>
            <w:tcW w:w="0" w:type="auto"/>
            <w:shd w:val="clear" w:color="auto" w:fill="auto"/>
          </w:tcPr>
          <w:p w14:paraId="24727C7C"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1.465</w:t>
            </w:r>
          </w:p>
        </w:tc>
        <w:tc>
          <w:tcPr>
            <w:tcW w:w="0" w:type="auto"/>
            <w:shd w:val="clear" w:color="auto" w:fill="auto"/>
          </w:tcPr>
          <w:p w14:paraId="571E53EC"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1.466</w:t>
            </w:r>
          </w:p>
        </w:tc>
        <w:tc>
          <w:tcPr>
            <w:tcW w:w="0" w:type="auto"/>
            <w:shd w:val="clear" w:color="auto" w:fill="auto"/>
          </w:tcPr>
          <w:p w14:paraId="41866B63"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1.476</w:t>
            </w:r>
          </w:p>
        </w:tc>
        <w:tc>
          <w:tcPr>
            <w:tcW w:w="0" w:type="auto"/>
            <w:shd w:val="clear" w:color="auto" w:fill="auto"/>
          </w:tcPr>
          <w:p w14:paraId="5CD288F5"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1.468</w:t>
            </w:r>
          </w:p>
        </w:tc>
      </w:tr>
      <w:tr w:rsidR="00FC0C2A" w:rsidRPr="00FB1F98" w14:paraId="5713CAC1" w14:textId="77777777" w:rsidTr="00FB1F98">
        <w:trPr>
          <w:trHeight w:val="307"/>
          <w:jc w:val="center"/>
        </w:trPr>
        <w:tc>
          <w:tcPr>
            <w:tcW w:w="0" w:type="auto"/>
            <w:shd w:val="clear" w:color="auto" w:fill="auto"/>
          </w:tcPr>
          <w:p w14:paraId="22D27F25"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d(H</w:t>
            </w:r>
            <w:r w:rsidRPr="00FB1F98">
              <w:rPr>
                <w:rFonts w:ascii="Palatino Linotype" w:hAnsi="Palatino Linotype" w:cs="Arial"/>
                <w:color w:val="000000"/>
                <w:sz w:val="20"/>
                <w:szCs w:val="20"/>
                <w:vertAlign w:val="subscript"/>
                <w:lang w:val="en-GB"/>
              </w:rPr>
              <w:t>2</w:t>
            </w:r>
            <w:r w:rsidRPr="00FB1F98">
              <w:rPr>
                <w:rFonts w:ascii="Palatino Linotype" w:hAnsi="Palatino Linotype" w:cs="Arial"/>
                <w:color w:val="000000"/>
                <w:sz w:val="20"/>
                <w:szCs w:val="20"/>
                <w:lang w:val="en-GB"/>
              </w:rPr>
              <w:t>C-CH</w:t>
            </w:r>
            <w:r w:rsidRPr="00FB1F98">
              <w:rPr>
                <w:rFonts w:ascii="Palatino Linotype" w:hAnsi="Palatino Linotype" w:cs="Arial"/>
                <w:color w:val="000000"/>
                <w:sz w:val="20"/>
                <w:szCs w:val="20"/>
                <w:vertAlign w:val="subscript"/>
                <w:lang w:val="en-GB"/>
              </w:rPr>
              <w:t>2</w:t>
            </w:r>
            <w:r w:rsidRPr="00FB1F98">
              <w:rPr>
                <w:rFonts w:ascii="Palatino Linotype" w:hAnsi="Palatino Linotype" w:cs="Arial"/>
                <w:color w:val="000000"/>
                <w:sz w:val="20"/>
                <w:szCs w:val="20"/>
                <w:lang w:val="en-GB"/>
              </w:rPr>
              <w:t>)</w:t>
            </w:r>
          </w:p>
        </w:tc>
        <w:tc>
          <w:tcPr>
            <w:tcW w:w="0" w:type="auto"/>
            <w:shd w:val="clear" w:color="auto" w:fill="auto"/>
          </w:tcPr>
          <w:p w14:paraId="006485D0"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1.504</w:t>
            </w:r>
          </w:p>
        </w:tc>
        <w:tc>
          <w:tcPr>
            <w:tcW w:w="0" w:type="auto"/>
            <w:shd w:val="clear" w:color="auto" w:fill="auto"/>
          </w:tcPr>
          <w:p w14:paraId="2B6E2819"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1.534</w:t>
            </w:r>
          </w:p>
        </w:tc>
        <w:tc>
          <w:tcPr>
            <w:tcW w:w="0" w:type="auto"/>
            <w:shd w:val="clear" w:color="auto" w:fill="auto"/>
          </w:tcPr>
          <w:p w14:paraId="3C050F04"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1.515</w:t>
            </w:r>
          </w:p>
        </w:tc>
        <w:tc>
          <w:tcPr>
            <w:tcW w:w="0" w:type="auto"/>
            <w:shd w:val="clear" w:color="auto" w:fill="auto"/>
          </w:tcPr>
          <w:p w14:paraId="291DDCB4"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1.515</w:t>
            </w:r>
          </w:p>
        </w:tc>
        <w:tc>
          <w:tcPr>
            <w:tcW w:w="0" w:type="auto"/>
            <w:shd w:val="clear" w:color="auto" w:fill="auto"/>
          </w:tcPr>
          <w:p w14:paraId="79A8AD78"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1.534</w:t>
            </w:r>
          </w:p>
        </w:tc>
      </w:tr>
      <w:tr w:rsidR="00FC0C2A" w:rsidRPr="00FB1F98" w14:paraId="601BD299" w14:textId="77777777" w:rsidTr="00FB1F98">
        <w:trPr>
          <w:trHeight w:val="307"/>
          <w:jc w:val="center"/>
        </w:trPr>
        <w:tc>
          <w:tcPr>
            <w:tcW w:w="0" w:type="auto"/>
            <w:shd w:val="clear" w:color="auto" w:fill="auto"/>
          </w:tcPr>
          <w:p w14:paraId="2D563930"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d(H</w:t>
            </w:r>
            <w:r w:rsidRPr="00FB1F98">
              <w:rPr>
                <w:rFonts w:ascii="Palatino Linotype" w:hAnsi="Palatino Linotype" w:cs="Arial"/>
                <w:color w:val="000000"/>
                <w:sz w:val="20"/>
                <w:szCs w:val="20"/>
                <w:vertAlign w:val="subscript"/>
                <w:lang w:val="en-GB"/>
              </w:rPr>
              <w:t>2</w:t>
            </w:r>
            <w:r w:rsidRPr="00FB1F98">
              <w:rPr>
                <w:rFonts w:ascii="Palatino Linotype" w:hAnsi="Palatino Linotype" w:cs="Arial"/>
                <w:color w:val="000000"/>
                <w:sz w:val="20"/>
                <w:szCs w:val="20"/>
                <w:lang w:val="en-GB"/>
              </w:rPr>
              <w:t>C-C=C)</w:t>
            </w:r>
          </w:p>
        </w:tc>
        <w:tc>
          <w:tcPr>
            <w:tcW w:w="0" w:type="auto"/>
            <w:shd w:val="clear" w:color="auto" w:fill="auto"/>
          </w:tcPr>
          <w:p w14:paraId="5FDCAF91"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1.497</w:t>
            </w:r>
          </w:p>
        </w:tc>
        <w:tc>
          <w:tcPr>
            <w:tcW w:w="0" w:type="auto"/>
            <w:shd w:val="clear" w:color="auto" w:fill="auto"/>
          </w:tcPr>
          <w:p w14:paraId="3048324E"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1.507</w:t>
            </w:r>
          </w:p>
        </w:tc>
        <w:tc>
          <w:tcPr>
            <w:tcW w:w="0" w:type="auto"/>
            <w:shd w:val="clear" w:color="auto" w:fill="auto"/>
          </w:tcPr>
          <w:p w14:paraId="5CBEB200"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1.491</w:t>
            </w:r>
          </w:p>
        </w:tc>
        <w:tc>
          <w:tcPr>
            <w:tcW w:w="0" w:type="auto"/>
            <w:shd w:val="clear" w:color="auto" w:fill="auto"/>
          </w:tcPr>
          <w:p w14:paraId="1ABF97C6"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1.532</w:t>
            </w:r>
          </w:p>
        </w:tc>
        <w:tc>
          <w:tcPr>
            <w:tcW w:w="0" w:type="auto"/>
            <w:shd w:val="clear" w:color="auto" w:fill="auto"/>
          </w:tcPr>
          <w:p w14:paraId="432E3E60"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1.508</w:t>
            </w:r>
          </w:p>
        </w:tc>
      </w:tr>
      <w:tr w:rsidR="00FC0C2A" w:rsidRPr="00FB1F98" w14:paraId="20C8D331" w14:textId="77777777" w:rsidTr="00FB1F98">
        <w:trPr>
          <w:trHeight w:val="307"/>
          <w:jc w:val="center"/>
        </w:trPr>
        <w:tc>
          <w:tcPr>
            <w:tcW w:w="0" w:type="auto"/>
            <w:shd w:val="clear" w:color="auto" w:fill="auto"/>
          </w:tcPr>
          <w:p w14:paraId="266B1CBD"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d(HC-NH)</w:t>
            </w:r>
          </w:p>
        </w:tc>
        <w:tc>
          <w:tcPr>
            <w:tcW w:w="0" w:type="auto"/>
            <w:shd w:val="clear" w:color="auto" w:fill="auto"/>
          </w:tcPr>
          <w:p w14:paraId="763A3A60"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1.364</w:t>
            </w:r>
          </w:p>
        </w:tc>
        <w:tc>
          <w:tcPr>
            <w:tcW w:w="0" w:type="auto"/>
            <w:shd w:val="clear" w:color="auto" w:fill="auto"/>
          </w:tcPr>
          <w:p w14:paraId="32DE6C29"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1.352</w:t>
            </w:r>
          </w:p>
        </w:tc>
        <w:tc>
          <w:tcPr>
            <w:tcW w:w="0" w:type="auto"/>
            <w:shd w:val="clear" w:color="auto" w:fill="auto"/>
          </w:tcPr>
          <w:p w14:paraId="19E84154"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1.380</w:t>
            </w:r>
          </w:p>
        </w:tc>
        <w:tc>
          <w:tcPr>
            <w:tcW w:w="0" w:type="auto"/>
            <w:shd w:val="clear" w:color="auto" w:fill="auto"/>
          </w:tcPr>
          <w:p w14:paraId="7E1F0496"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1.411</w:t>
            </w:r>
          </w:p>
        </w:tc>
        <w:tc>
          <w:tcPr>
            <w:tcW w:w="0" w:type="auto"/>
            <w:shd w:val="clear" w:color="auto" w:fill="auto"/>
          </w:tcPr>
          <w:p w14:paraId="06FFDCDE"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1.388</w:t>
            </w:r>
          </w:p>
        </w:tc>
      </w:tr>
      <w:tr w:rsidR="00FC0C2A" w:rsidRPr="00FB1F98" w14:paraId="74FA1B69" w14:textId="77777777" w:rsidTr="00FB1F98">
        <w:trPr>
          <w:trHeight w:val="307"/>
          <w:jc w:val="center"/>
        </w:trPr>
        <w:tc>
          <w:tcPr>
            <w:tcW w:w="0" w:type="auto"/>
            <w:shd w:val="clear" w:color="auto" w:fill="auto"/>
          </w:tcPr>
          <w:p w14:paraId="535ACE86"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d(C=C-O)</w:t>
            </w:r>
          </w:p>
        </w:tc>
        <w:tc>
          <w:tcPr>
            <w:tcW w:w="0" w:type="auto"/>
            <w:shd w:val="clear" w:color="auto" w:fill="auto"/>
          </w:tcPr>
          <w:p w14:paraId="5DB1CEB5"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1.382</w:t>
            </w:r>
          </w:p>
        </w:tc>
        <w:tc>
          <w:tcPr>
            <w:tcW w:w="0" w:type="auto"/>
            <w:shd w:val="clear" w:color="auto" w:fill="auto"/>
          </w:tcPr>
          <w:p w14:paraId="0953E267"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1.410</w:t>
            </w:r>
          </w:p>
        </w:tc>
        <w:tc>
          <w:tcPr>
            <w:tcW w:w="0" w:type="auto"/>
            <w:shd w:val="clear" w:color="auto" w:fill="auto"/>
          </w:tcPr>
          <w:p w14:paraId="72214B6D"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1.385</w:t>
            </w:r>
          </w:p>
        </w:tc>
        <w:tc>
          <w:tcPr>
            <w:tcW w:w="0" w:type="auto"/>
            <w:shd w:val="clear" w:color="auto" w:fill="auto"/>
          </w:tcPr>
          <w:p w14:paraId="025795C7"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1.396</w:t>
            </w:r>
          </w:p>
        </w:tc>
        <w:tc>
          <w:tcPr>
            <w:tcW w:w="0" w:type="auto"/>
            <w:shd w:val="clear" w:color="auto" w:fill="auto"/>
          </w:tcPr>
          <w:p w14:paraId="7519AC76"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1.387</w:t>
            </w:r>
          </w:p>
        </w:tc>
      </w:tr>
      <w:tr w:rsidR="00FC0C2A" w:rsidRPr="00FB1F98" w14:paraId="2651896F" w14:textId="77777777" w:rsidTr="00FB1F98">
        <w:trPr>
          <w:trHeight w:val="307"/>
          <w:jc w:val="center"/>
        </w:trPr>
        <w:tc>
          <w:tcPr>
            <w:tcW w:w="0" w:type="auto"/>
            <w:shd w:val="clear" w:color="auto" w:fill="auto"/>
          </w:tcPr>
          <w:p w14:paraId="39FA7552"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d(O-CH</w:t>
            </w:r>
            <w:r w:rsidRPr="00FB1F98">
              <w:rPr>
                <w:rFonts w:ascii="Palatino Linotype" w:hAnsi="Palatino Linotype" w:cs="Arial"/>
                <w:color w:val="000000"/>
                <w:sz w:val="20"/>
                <w:szCs w:val="20"/>
                <w:vertAlign w:val="subscript"/>
                <w:lang w:val="en-GB"/>
              </w:rPr>
              <w:t>3</w:t>
            </w:r>
            <w:r w:rsidRPr="00FB1F98">
              <w:rPr>
                <w:rFonts w:ascii="Palatino Linotype" w:hAnsi="Palatino Linotype" w:cs="Arial"/>
                <w:color w:val="000000"/>
                <w:sz w:val="20"/>
                <w:szCs w:val="20"/>
                <w:lang w:val="en-GB"/>
              </w:rPr>
              <w:t>)</w:t>
            </w:r>
          </w:p>
        </w:tc>
        <w:tc>
          <w:tcPr>
            <w:tcW w:w="0" w:type="auto"/>
            <w:shd w:val="clear" w:color="auto" w:fill="auto"/>
          </w:tcPr>
          <w:p w14:paraId="58738D19"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1.416</w:t>
            </w:r>
          </w:p>
        </w:tc>
        <w:tc>
          <w:tcPr>
            <w:tcW w:w="0" w:type="auto"/>
            <w:shd w:val="clear" w:color="auto" w:fill="auto"/>
          </w:tcPr>
          <w:p w14:paraId="63F8EEC4"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1.427</w:t>
            </w:r>
          </w:p>
        </w:tc>
        <w:tc>
          <w:tcPr>
            <w:tcW w:w="0" w:type="auto"/>
            <w:shd w:val="clear" w:color="auto" w:fill="auto"/>
          </w:tcPr>
          <w:p w14:paraId="5FECCA9D"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1.424</w:t>
            </w:r>
          </w:p>
        </w:tc>
        <w:tc>
          <w:tcPr>
            <w:tcW w:w="0" w:type="auto"/>
            <w:shd w:val="clear" w:color="auto" w:fill="auto"/>
          </w:tcPr>
          <w:p w14:paraId="1A25DB14"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1.448</w:t>
            </w:r>
          </w:p>
        </w:tc>
        <w:tc>
          <w:tcPr>
            <w:tcW w:w="0" w:type="auto"/>
            <w:shd w:val="clear" w:color="auto" w:fill="auto"/>
          </w:tcPr>
          <w:p w14:paraId="39525346"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1.433</w:t>
            </w:r>
          </w:p>
        </w:tc>
      </w:tr>
      <w:tr w:rsidR="00FC0C2A" w:rsidRPr="00FB1F98" w14:paraId="0439597C" w14:textId="77777777" w:rsidTr="00FB1F98">
        <w:trPr>
          <w:trHeight w:val="307"/>
          <w:jc w:val="center"/>
        </w:trPr>
        <w:tc>
          <w:tcPr>
            <w:tcW w:w="0" w:type="auto"/>
            <w:shd w:val="clear" w:color="auto" w:fill="auto"/>
          </w:tcPr>
          <w:p w14:paraId="21123B79"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H</w:t>
            </w:r>
            <w:r w:rsidRPr="00FB1F98">
              <w:rPr>
                <w:rFonts w:ascii="Palatino Linotype" w:hAnsi="Palatino Linotype" w:cs="Arial"/>
                <w:color w:val="000000"/>
                <w:sz w:val="20"/>
                <w:szCs w:val="20"/>
                <w:vertAlign w:val="subscript"/>
                <w:lang w:val="en-GB"/>
              </w:rPr>
              <w:t>3</w:t>
            </w:r>
            <w:r w:rsidRPr="00FB1F98">
              <w:rPr>
                <w:rFonts w:ascii="Palatino Linotype" w:hAnsi="Palatino Linotype" w:cs="Arial"/>
                <w:color w:val="000000"/>
                <w:sz w:val="20"/>
                <w:szCs w:val="20"/>
                <w:lang w:val="en-GB"/>
              </w:rPr>
              <w:t>C-O-C</w:t>
            </w:r>
          </w:p>
        </w:tc>
        <w:tc>
          <w:tcPr>
            <w:tcW w:w="0" w:type="auto"/>
            <w:shd w:val="clear" w:color="auto" w:fill="auto"/>
          </w:tcPr>
          <w:p w14:paraId="538043C2"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117.3</w:t>
            </w:r>
          </w:p>
        </w:tc>
        <w:tc>
          <w:tcPr>
            <w:tcW w:w="0" w:type="auto"/>
            <w:shd w:val="clear" w:color="auto" w:fill="auto"/>
          </w:tcPr>
          <w:p w14:paraId="7AB44928"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118.2</w:t>
            </w:r>
          </w:p>
        </w:tc>
        <w:tc>
          <w:tcPr>
            <w:tcW w:w="0" w:type="auto"/>
            <w:shd w:val="clear" w:color="auto" w:fill="auto"/>
          </w:tcPr>
          <w:p w14:paraId="71678202"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117.5</w:t>
            </w:r>
          </w:p>
        </w:tc>
        <w:tc>
          <w:tcPr>
            <w:tcW w:w="0" w:type="auto"/>
            <w:shd w:val="clear" w:color="auto" w:fill="auto"/>
          </w:tcPr>
          <w:p w14:paraId="2AF377F2"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123.7</w:t>
            </w:r>
          </w:p>
        </w:tc>
        <w:tc>
          <w:tcPr>
            <w:tcW w:w="0" w:type="auto"/>
            <w:shd w:val="clear" w:color="auto" w:fill="auto"/>
          </w:tcPr>
          <w:p w14:paraId="594D4412"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117.4</w:t>
            </w:r>
          </w:p>
        </w:tc>
      </w:tr>
      <w:tr w:rsidR="00FC0C2A" w:rsidRPr="00FB1F98" w14:paraId="5083AD9A" w14:textId="77777777" w:rsidTr="00FB1F98">
        <w:trPr>
          <w:trHeight w:val="307"/>
          <w:jc w:val="center"/>
        </w:trPr>
        <w:tc>
          <w:tcPr>
            <w:tcW w:w="0" w:type="auto"/>
            <w:shd w:val="clear" w:color="auto" w:fill="auto"/>
          </w:tcPr>
          <w:p w14:paraId="272A8F96"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O=C-N</w:t>
            </w:r>
          </w:p>
        </w:tc>
        <w:tc>
          <w:tcPr>
            <w:tcW w:w="0" w:type="auto"/>
            <w:shd w:val="clear" w:color="auto" w:fill="auto"/>
          </w:tcPr>
          <w:p w14:paraId="26D34768"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121.2</w:t>
            </w:r>
          </w:p>
        </w:tc>
        <w:tc>
          <w:tcPr>
            <w:tcW w:w="0" w:type="auto"/>
            <w:shd w:val="clear" w:color="auto" w:fill="auto"/>
          </w:tcPr>
          <w:p w14:paraId="1267396D"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120.4</w:t>
            </w:r>
          </w:p>
        </w:tc>
        <w:tc>
          <w:tcPr>
            <w:tcW w:w="0" w:type="auto"/>
            <w:shd w:val="clear" w:color="auto" w:fill="auto"/>
          </w:tcPr>
          <w:p w14:paraId="1D12B981"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122.3</w:t>
            </w:r>
          </w:p>
        </w:tc>
        <w:tc>
          <w:tcPr>
            <w:tcW w:w="0" w:type="auto"/>
            <w:shd w:val="clear" w:color="auto" w:fill="auto"/>
          </w:tcPr>
          <w:p w14:paraId="72635876"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124.1</w:t>
            </w:r>
          </w:p>
        </w:tc>
        <w:tc>
          <w:tcPr>
            <w:tcW w:w="0" w:type="auto"/>
            <w:shd w:val="clear" w:color="auto" w:fill="auto"/>
          </w:tcPr>
          <w:p w14:paraId="68459576"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122.2</w:t>
            </w:r>
          </w:p>
        </w:tc>
      </w:tr>
      <w:tr w:rsidR="00FC0C2A" w:rsidRPr="00FB1F98" w14:paraId="2CCB1442" w14:textId="77777777" w:rsidTr="00FB1F98">
        <w:trPr>
          <w:trHeight w:val="307"/>
          <w:jc w:val="center"/>
        </w:trPr>
        <w:tc>
          <w:tcPr>
            <w:tcW w:w="0" w:type="auto"/>
            <w:shd w:val="clear" w:color="auto" w:fill="auto"/>
          </w:tcPr>
          <w:p w14:paraId="66A7CFB3"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H</w:t>
            </w:r>
            <w:r w:rsidRPr="00FB1F98">
              <w:rPr>
                <w:rFonts w:ascii="Palatino Linotype" w:hAnsi="Palatino Linotype" w:cs="Arial"/>
                <w:color w:val="000000"/>
                <w:sz w:val="20"/>
                <w:szCs w:val="20"/>
                <w:vertAlign w:val="subscript"/>
                <w:lang w:val="en-GB"/>
              </w:rPr>
              <w:t>3</w:t>
            </w:r>
            <w:r w:rsidRPr="00FB1F98">
              <w:rPr>
                <w:rFonts w:ascii="Palatino Linotype" w:hAnsi="Palatino Linotype" w:cs="Arial"/>
                <w:color w:val="000000"/>
                <w:sz w:val="20"/>
                <w:szCs w:val="20"/>
                <w:lang w:val="en-GB"/>
              </w:rPr>
              <w:t>CO-C-C=C</w:t>
            </w:r>
          </w:p>
        </w:tc>
        <w:tc>
          <w:tcPr>
            <w:tcW w:w="0" w:type="auto"/>
            <w:shd w:val="clear" w:color="auto" w:fill="auto"/>
          </w:tcPr>
          <w:p w14:paraId="4ED7EF4D"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0.1</w:t>
            </w:r>
          </w:p>
        </w:tc>
        <w:tc>
          <w:tcPr>
            <w:tcW w:w="0" w:type="auto"/>
            <w:shd w:val="clear" w:color="auto" w:fill="auto"/>
          </w:tcPr>
          <w:p w14:paraId="4D043EAE"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0.0</w:t>
            </w:r>
          </w:p>
        </w:tc>
        <w:tc>
          <w:tcPr>
            <w:tcW w:w="0" w:type="auto"/>
            <w:shd w:val="clear" w:color="auto" w:fill="auto"/>
          </w:tcPr>
          <w:p w14:paraId="36E56DA8"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2.1</w:t>
            </w:r>
          </w:p>
        </w:tc>
        <w:tc>
          <w:tcPr>
            <w:tcW w:w="0" w:type="auto"/>
            <w:shd w:val="clear" w:color="auto" w:fill="auto"/>
          </w:tcPr>
          <w:p w14:paraId="1AAC94B5"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1.5</w:t>
            </w:r>
          </w:p>
        </w:tc>
        <w:tc>
          <w:tcPr>
            <w:tcW w:w="0" w:type="auto"/>
            <w:shd w:val="clear" w:color="auto" w:fill="auto"/>
          </w:tcPr>
          <w:p w14:paraId="69D1B2F3"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0.4</w:t>
            </w:r>
          </w:p>
        </w:tc>
      </w:tr>
      <w:tr w:rsidR="00FC0C2A" w:rsidRPr="00FB1F98" w14:paraId="413BC9BA" w14:textId="77777777" w:rsidTr="00FB1F98">
        <w:trPr>
          <w:trHeight w:val="307"/>
          <w:jc w:val="center"/>
        </w:trPr>
        <w:tc>
          <w:tcPr>
            <w:tcW w:w="0" w:type="auto"/>
            <w:shd w:val="clear" w:color="auto" w:fill="auto"/>
          </w:tcPr>
          <w:p w14:paraId="05D4E4BF"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O=C-N-H</w:t>
            </w:r>
          </w:p>
        </w:tc>
        <w:tc>
          <w:tcPr>
            <w:tcW w:w="0" w:type="auto"/>
            <w:shd w:val="clear" w:color="auto" w:fill="auto"/>
          </w:tcPr>
          <w:p w14:paraId="535832C6"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179.0</w:t>
            </w:r>
          </w:p>
        </w:tc>
        <w:tc>
          <w:tcPr>
            <w:tcW w:w="0" w:type="auto"/>
            <w:shd w:val="clear" w:color="auto" w:fill="auto"/>
          </w:tcPr>
          <w:p w14:paraId="79A0C964"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180.0</w:t>
            </w:r>
          </w:p>
        </w:tc>
        <w:tc>
          <w:tcPr>
            <w:tcW w:w="0" w:type="auto"/>
            <w:shd w:val="clear" w:color="auto" w:fill="auto"/>
          </w:tcPr>
          <w:p w14:paraId="285AFE03"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178.0</w:t>
            </w:r>
          </w:p>
        </w:tc>
        <w:tc>
          <w:tcPr>
            <w:tcW w:w="0" w:type="auto"/>
            <w:shd w:val="clear" w:color="auto" w:fill="auto"/>
          </w:tcPr>
          <w:p w14:paraId="45CF7628"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179.8</w:t>
            </w:r>
          </w:p>
        </w:tc>
        <w:tc>
          <w:tcPr>
            <w:tcW w:w="0" w:type="auto"/>
            <w:shd w:val="clear" w:color="auto" w:fill="auto"/>
          </w:tcPr>
          <w:p w14:paraId="42F4B7CB"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179.7</w:t>
            </w:r>
          </w:p>
        </w:tc>
      </w:tr>
      <w:tr w:rsidR="00FC0C2A" w:rsidRPr="00FB1F98" w14:paraId="3ABDC355" w14:textId="77777777" w:rsidTr="00FB1F98">
        <w:trPr>
          <w:trHeight w:val="307"/>
          <w:jc w:val="center"/>
        </w:trPr>
        <w:tc>
          <w:tcPr>
            <w:tcW w:w="0" w:type="auto"/>
            <w:shd w:val="clear" w:color="auto" w:fill="auto"/>
          </w:tcPr>
          <w:p w14:paraId="2DB6BC63"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H-N-C-C</w:t>
            </w:r>
          </w:p>
        </w:tc>
        <w:tc>
          <w:tcPr>
            <w:tcW w:w="0" w:type="auto"/>
            <w:shd w:val="clear" w:color="auto" w:fill="auto"/>
          </w:tcPr>
          <w:p w14:paraId="5665F74F"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4.1</w:t>
            </w:r>
          </w:p>
        </w:tc>
        <w:tc>
          <w:tcPr>
            <w:tcW w:w="0" w:type="auto"/>
            <w:shd w:val="clear" w:color="auto" w:fill="auto"/>
          </w:tcPr>
          <w:p w14:paraId="20CD6745"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0.0</w:t>
            </w:r>
          </w:p>
        </w:tc>
        <w:tc>
          <w:tcPr>
            <w:tcW w:w="0" w:type="auto"/>
            <w:shd w:val="clear" w:color="auto" w:fill="auto"/>
          </w:tcPr>
          <w:p w14:paraId="02FF862E"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96.9</w:t>
            </w:r>
          </w:p>
        </w:tc>
        <w:tc>
          <w:tcPr>
            <w:tcW w:w="0" w:type="auto"/>
            <w:shd w:val="clear" w:color="auto" w:fill="auto"/>
          </w:tcPr>
          <w:p w14:paraId="1FCB4A76"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3.8</w:t>
            </w:r>
          </w:p>
        </w:tc>
        <w:tc>
          <w:tcPr>
            <w:tcW w:w="0" w:type="auto"/>
            <w:shd w:val="clear" w:color="auto" w:fill="auto"/>
          </w:tcPr>
          <w:p w14:paraId="54F449BD"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0.0</w:t>
            </w:r>
          </w:p>
        </w:tc>
      </w:tr>
      <w:tr w:rsidR="00FC0C2A" w:rsidRPr="00FB1F98" w14:paraId="4471AC82" w14:textId="77777777" w:rsidTr="00FB1F98">
        <w:trPr>
          <w:trHeight w:val="307"/>
          <w:jc w:val="center"/>
        </w:trPr>
        <w:tc>
          <w:tcPr>
            <w:tcW w:w="0" w:type="auto"/>
            <w:tcBorders>
              <w:bottom w:val="single" w:sz="4" w:space="0" w:color="000000"/>
            </w:tcBorders>
            <w:shd w:val="clear" w:color="auto" w:fill="auto"/>
          </w:tcPr>
          <w:p w14:paraId="1CFB6E65"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C-C-C=CN</w:t>
            </w:r>
          </w:p>
        </w:tc>
        <w:tc>
          <w:tcPr>
            <w:tcW w:w="0" w:type="auto"/>
            <w:tcBorders>
              <w:bottom w:val="single" w:sz="4" w:space="0" w:color="000000"/>
            </w:tcBorders>
            <w:shd w:val="clear" w:color="auto" w:fill="auto"/>
          </w:tcPr>
          <w:p w14:paraId="74C6DC59"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5.5</w:t>
            </w:r>
          </w:p>
        </w:tc>
        <w:tc>
          <w:tcPr>
            <w:tcW w:w="0" w:type="auto"/>
            <w:tcBorders>
              <w:bottom w:val="single" w:sz="4" w:space="0" w:color="000000"/>
            </w:tcBorders>
            <w:shd w:val="clear" w:color="auto" w:fill="auto"/>
          </w:tcPr>
          <w:p w14:paraId="0C00435D"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0.0</w:t>
            </w:r>
          </w:p>
        </w:tc>
        <w:tc>
          <w:tcPr>
            <w:tcW w:w="0" w:type="auto"/>
            <w:tcBorders>
              <w:bottom w:val="single" w:sz="4" w:space="0" w:color="000000"/>
            </w:tcBorders>
            <w:shd w:val="clear" w:color="auto" w:fill="auto"/>
          </w:tcPr>
          <w:p w14:paraId="0124F22C"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90.1</w:t>
            </w:r>
          </w:p>
        </w:tc>
        <w:tc>
          <w:tcPr>
            <w:tcW w:w="0" w:type="auto"/>
            <w:tcBorders>
              <w:bottom w:val="single" w:sz="4" w:space="0" w:color="000000"/>
            </w:tcBorders>
            <w:shd w:val="clear" w:color="auto" w:fill="auto"/>
          </w:tcPr>
          <w:p w14:paraId="016B3BFC"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98.9</w:t>
            </w:r>
          </w:p>
        </w:tc>
        <w:tc>
          <w:tcPr>
            <w:tcW w:w="0" w:type="auto"/>
            <w:tcBorders>
              <w:bottom w:val="single" w:sz="4" w:space="0" w:color="000000"/>
            </w:tcBorders>
            <w:shd w:val="clear" w:color="auto" w:fill="auto"/>
          </w:tcPr>
          <w:p w14:paraId="09E8D64B" w14:textId="77777777" w:rsidR="00FC0C2A" w:rsidRPr="00FB1F98" w:rsidRDefault="00FC0C2A" w:rsidP="00FB1F98">
            <w:pPr>
              <w:spacing w:line="360" w:lineRule="auto"/>
              <w:jc w:val="center"/>
              <w:rPr>
                <w:rFonts w:ascii="Palatino Linotype" w:hAnsi="Palatino Linotype" w:cs="Arial"/>
                <w:sz w:val="20"/>
                <w:szCs w:val="20"/>
              </w:rPr>
            </w:pPr>
            <w:r w:rsidRPr="00FB1F98">
              <w:rPr>
                <w:rFonts w:ascii="Palatino Linotype" w:hAnsi="Palatino Linotype" w:cs="Arial"/>
                <w:color w:val="000000"/>
                <w:sz w:val="20"/>
                <w:szCs w:val="20"/>
                <w:lang w:val="en-GB"/>
              </w:rPr>
              <w:t>9.5</w:t>
            </w:r>
          </w:p>
        </w:tc>
      </w:tr>
    </w:tbl>
    <w:p w14:paraId="57F3DDB3" w14:textId="77777777" w:rsidR="00FC0C2A" w:rsidRPr="00FB1F98" w:rsidRDefault="00DF5B4F" w:rsidP="00FB1F98">
      <w:pPr>
        <w:spacing w:line="260" w:lineRule="atLeast"/>
        <w:jc w:val="both"/>
        <w:rPr>
          <w:rFonts w:ascii="Palatino Linotype" w:hAnsi="Palatino Linotype" w:cs="Arial"/>
          <w:sz w:val="20"/>
          <w:szCs w:val="20"/>
          <w:lang w:val="en-US"/>
        </w:rPr>
      </w:pPr>
      <w:r w:rsidRPr="00FB1F98">
        <w:rPr>
          <w:rFonts w:ascii="Palatino Linotype" w:hAnsi="Palatino Linotype" w:cs="Arial"/>
          <w:sz w:val="20"/>
          <w:szCs w:val="20"/>
          <w:lang w:val="en-GB"/>
        </w:rPr>
        <w:t xml:space="preserve">[a] </w:t>
      </w:r>
      <w:r w:rsidR="00FC0C2A" w:rsidRPr="00FB1F98">
        <w:rPr>
          <w:rFonts w:ascii="Palatino Linotype" w:hAnsi="Palatino Linotype" w:cs="Arial"/>
          <w:sz w:val="20"/>
          <w:szCs w:val="20"/>
          <w:lang w:val="en-GB"/>
        </w:rPr>
        <w:t>EXP: experi</w:t>
      </w:r>
      <w:r w:rsidR="00F3088F" w:rsidRPr="00FB1F98">
        <w:rPr>
          <w:rFonts w:ascii="Palatino Linotype" w:hAnsi="Palatino Linotype" w:cs="Arial"/>
          <w:sz w:val="20"/>
          <w:szCs w:val="20"/>
          <w:lang w:val="en-GB"/>
        </w:rPr>
        <w:t>mental data in crystal lattice</w:t>
      </w:r>
      <w:r w:rsidR="005B4097">
        <w:rPr>
          <w:rFonts w:ascii="Palatino Linotype" w:hAnsi="Palatino Linotype" w:cs="Arial"/>
          <w:sz w:val="20"/>
          <w:szCs w:val="20"/>
          <w:lang w:val="en-GB"/>
        </w:rPr>
        <w:t xml:space="preserve"> </w:t>
      </w:r>
      <w:sdt>
        <w:sdtPr>
          <w:rPr>
            <w:rFonts w:ascii="Palatino Linotype" w:hAnsi="Palatino Linotype" w:cs="Arial"/>
            <w:color w:val="000000"/>
            <w:sz w:val="20"/>
            <w:szCs w:val="20"/>
            <w:lang w:val="en-GB"/>
          </w:rPr>
          <w:tag w:val="MENDELEY_CITATION_v3_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"/>
          <w:id w:val="-623770603"/>
          <w:placeholder>
            <w:docPart w:val="DefaultPlaceholder_-1854013440"/>
          </w:placeholder>
        </w:sdtPr>
        <w:sdtEndPr/>
        <w:sdtContent>
          <w:r w:rsidR="00C168C0" w:rsidRPr="00C168C0">
            <w:rPr>
              <w:rFonts w:ascii="Palatino Linotype" w:hAnsi="Palatino Linotype" w:cs="Arial"/>
              <w:color w:val="000000"/>
              <w:sz w:val="20"/>
              <w:szCs w:val="20"/>
              <w:lang w:val="en-GB"/>
            </w:rPr>
            <w:t>[5]</w:t>
          </w:r>
        </w:sdtContent>
      </w:sdt>
      <w:r w:rsidR="005B4097">
        <w:rPr>
          <w:rFonts w:ascii="Palatino Linotype" w:hAnsi="Palatino Linotype" w:cs="Arial"/>
          <w:color w:val="000000"/>
          <w:sz w:val="20"/>
          <w:szCs w:val="20"/>
          <w:lang w:val="en-GB"/>
        </w:rPr>
        <w:t>;</w:t>
      </w:r>
      <w:r w:rsidR="00FC0C2A" w:rsidRPr="00FB1F98">
        <w:rPr>
          <w:rFonts w:ascii="Palatino Linotype" w:hAnsi="Palatino Linotype" w:cs="Arial"/>
          <w:sz w:val="20"/>
          <w:szCs w:val="20"/>
          <w:lang w:val="en-GB"/>
        </w:rPr>
        <w:t xml:space="preserve"> UF: calculated with Universal FF using </w:t>
      </w:r>
      <w:proofErr w:type="spellStart"/>
      <w:r w:rsidR="00FC0C2A" w:rsidRPr="00FB1F98">
        <w:rPr>
          <w:rFonts w:ascii="Palatino Linotype" w:hAnsi="Palatino Linotype" w:cs="Arial"/>
          <w:sz w:val="20"/>
          <w:szCs w:val="20"/>
          <w:lang w:val="en-GB"/>
        </w:rPr>
        <w:t>Forcite</w:t>
      </w:r>
      <w:proofErr w:type="spellEnd"/>
      <w:r w:rsidR="00FC0C2A" w:rsidRPr="00FB1F98">
        <w:rPr>
          <w:rFonts w:ascii="Palatino Linotype" w:hAnsi="Palatino Linotype" w:cs="Arial"/>
          <w:sz w:val="20"/>
          <w:szCs w:val="20"/>
          <w:lang w:val="en-GB"/>
        </w:rPr>
        <w:t xml:space="preserve"> code; CF: calculated with COMPASS and FORCITE code; INTERFACE: calculated with INTERFACE FF and DISCOVER code; DFT: calculated with DMol</w:t>
      </w:r>
      <w:r w:rsidR="00FC0C2A" w:rsidRPr="00FB1F98">
        <w:rPr>
          <w:rFonts w:ascii="Palatino Linotype" w:hAnsi="Palatino Linotype" w:cs="Arial"/>
          <w:sz w:val="20"/>
          <w:szCs w:val="20"/>
          <w:vertAlign w:val="superscript"/>
          <w:lang w:val="en-GB"/>
        </w:rPr>
        <w:t>3</w:t>
      </w:r>
      <w:r w:rsidR="00FC0C2A" w:rsidRPr="00FB1F98">
        <w:rPr>
          <w:rFonts w:ascii="Palatino Linotype" w:hAnsi="Palatino Linotype" w:cs="Arial"/>
          <w:sz w:val="20"/>
          <w:szCs w:val="20"/>
          <w:lang w:val="en-GB"/>
        </w:rPr>
        <w:t>.</w:t>
      </w:r>
    </w:p>
    <w:p w14:paraId="418D0108" w14:textId="77777777" w:rsidR="00FC0C2A" w:rsidRPr="00FB1F98" w:rsidRDefault="00FC0C2A" w:rsidP="00FB1F98">
      <w:pPr>
        <w:spacing w:before="240" w:line="260" w:lineRule="atLeast"/>
        <w:jc w:val="both"/>
        <w:rPr>
          <w:rFonts w:ascii="Palatino Linotype" w:hAnsi="Palatino Linotype" w:cs="Arial"/>
          <w:sz w:val="20"/>
          <w:szCs w:val="20"/>
          <w:lang w:val="en-US"/>
        </w:rPr>
      </w:pPr>
    </w:p>
    <w:p w14:paraId="596D640D" w14:textId="77777777" w:rsidR="00470FB5" w:rsidRDefault="00470FB5" w:rsidP="00FB1F98">
      <w:pPr>
        <w:spacing w:before="240" w:line="260" w:lineRule="atLeast"/>
        <w:rPr>
          <w:rStyle w:val="Comment"/>
          <w:rFonts w:ascii="Palatino Linotype" w:hAnsi="Palatino Linotype"/>
          <w:b/>
          <w:color w:val="auto"/>
          <w:sz w:val="20"/>
          <w:szCs w:val="20"/>
          <w:lang w:val="en-US"/>
        </w:rPr>
      </w:pPr>
    </w:p>
    <w:p w14:paraId="54A41FE3" w14:textId="77777777" w:rsidR="00470FB5" w:rsidRDefault="00470FB5" w:rsidP="00FB1F98">
      <w:pPr>
        <w:spacing w:before="240" w:line="260" w:lineRule="atLeast"/>
        <w:rPr>
          <w:rStyle w:val="Comment"/>
          <w:rFonts w:ascii="Palatino Linotype" w:hAnsi="Palatino Linotype"/>
          <w:b/>
          <w:color w:val="auto"/>
          <w:sz w:val="20"/>
          <w:szCs w:val="20"/>
          <w:lang w:val="en-US"/>
        </w:rPr>
      </w:pPr>
    </w:p>
    <w:p w14:paraId="37682726" w14:textId="77777777" w:rsidR="00470FB5" w:rsidRDefault="00470FB5" w:rsidP="00FB1F98">
      <w:pPr>
        <w:spacing w:before="240" w:line="260" w:lineRule="atLeast"/>
        <w:rPr>
          <w:rStyle w:val="Comment"/>
          <w:rFonts w:ascii="Palatino Linotype" w:hAnsi="Palatino Linotype"/>
          <w:b/>
          <w:color w:val="auto"/>
          <w:sz w:val="20"/>
          <w:szCs w:val="20"/>
          <w:lang w:val="en-US"/>
        </w:rPr>
      </w:pPr>
    </w:p>
    <w:p w14:paraId="31B2B4EC" w14:textId="77777777" w:rsidR="00470FB5" w:rsidRDefault="00470FB5" w:rsidP="00FB1F98">
      <w:pPr>
        <w:spacing w:before="240" w:line="260" w:lineRule="atLeast"/>
        <w:rPr>
          <w:rStyle w:val="Comment"/>
          <w:rFonts w:ascii="Palatino Linotype" w:hAnsi="Palatino Linotype"/>
          <w:b/>
          <w:color w:val="auto"/>
          <w:sz w:val="20"/>
          <w:szCs w:val="20"/>
          <w:lang w:val="en-US"/>
        </w:rPr>
      </w:pPr>
    </w:p>
    <w:p w14:paraId="2FD38C97" w14:textId="77777777" w:rsidR="00470FB5" w:rsidRDefault="00470FB5" w:rsidP="00FB1F98">
      <w:pPr>
        <w:spacing w:before="240" w:line="260" w:lineRule="atLeast"/>
        <w:rPr>
          <w:rStyle w:val="Comment"/>
          <w:rFonts w:ascii="Palatino Linotype" w:hAnsi="Palatino Linotype"/>
          <w:b/>
          <w:color w:val="auto"/>
          <w:sz w:val="20"/>
          <w:szCs w:val="20"/>
          <w:lang w:val="en-US"/>
        </w:rPr>
      </w:pPr>
    </w:p>
    <w:p w14:paraId="61C541F0" w14:textId="77777777" w:rsidR="00470FB5" w:rsidRDefault="00470FB5" w:rsidP="00FB1F98">
      <w:pPr>
        <w:spacing w:before="240" w:line="260" w:lineRule="atLeast"/>
        <w:rPr>
          <w:rStyle w:val="Comment"/>
          <w:rFonts w:ascii="Palatino Linotype" w:hAnsi="Palatino Linotype"/>
          <w:b/>
          <w:color w:val="auto"/>
          <w:sz w:val="20"/>
          <w:szCs w:val="20"/>
          <w:lang w:val="en-US"/>
        </w:rPr>
      </w:pPr>
    </w:p>
    <w:p w14:paraId="677F8028" w14:textId="77777777" w:rsidR="00470FB5" w:rsidRDefault="00470FB5" w:rsidP="00FB1F98">
      <w:pPr>
        <w:spacing w:before="240" w:line="260" w:lineRule="atLeast"/>
        <w:rPr>
          <w:rStyle w:val="Comment"/>
          <w:rFonts w:ascii="Palatino Linotype" w:hAnsi="Palatino Linotype"/>
          <w:b/>
          <w:color w:val="auto"/>
          <w:sz w:val="20"/>
          <w:szCs w:val="20"/>
          <w:lang w:val="en-US"/>
        </w:rPr>
      </w:pPr>
    </w:p>
    <w:p w14:paraId="216474EC" w14:textId="77777777" w:rsidR="00470FB5" w:rsidRDefault="00470FB5" w:rsidP="00FB1F98">
      <w:pPr>
        <w:spacing w:before="240" w:line="260" w:lineRule="atLeast"/>
        <w:rPr>
          <w:rStyle w:val="Comment"/>
          <w:rFonts w:ascii="Palatino Linotype" w:hAnsi="Palatino Linotype"/>
          <w:b/>
          <w:color w:val="auto"/>
          <w:sz w:val="20"/>
          <w:szCs w:val="20"/>
          <w:lang w:val="en-US"/>
        </w:rPr>
      </w:pPr>
    </w:p>
    <w:p w14:paraId="25E634EA" w14:textId="77777777" w:rsidR="00470FB5" w:rsidRDefault="00470FB5" w:rsidP="00FB1F98">
      <w:pPr>
        <w:spacing w:before="240" w:line="260" w:lineRule="atLeast"/>
        <w:rPr>
          <w:rStyle w:val="Comment"/>
          <w:rFonts w:ascii="Palatino Linotype" w:hAnsi="Palatino Linotype"/>
          <w:b/>
          <w:color w:val="auto"/>
          <w:sz w:val="20"/>
          <w:szCs w:val="20"/>
          <w:lang w:val="en-US"/>
        </w:rPr>
      </w:pPr>
    </w:p>
    <w:p w14:paraId="0B88AACF" w14:textId="77777777" w:rsidR="00470FB5" w:rsidRDefault="00470FB5" w:rsidP="00FB1F98">
      <w:pPr>
        <w:spacing w:before="240" w:line="260" w:lineRule="atLeast"/>
        <w:rPr>
          <w:rStyle w:val="Comment"/>
          <w:rFonts w:ascii="Palatino Linotype" w:hAnsi="Palatino Linotype"/>
          <w:b/>
          <w:color w:val="auto"/>
          <w:sz w:val="20"/>
          <w:szCs w:val="20"/>
          <w:lang w:val="en-US"/>
        </w:rPr>
      </w:pPr>
    </w:p>
    <w:p w14:paraId="150D8AB6" w14:textId="77777777" w:rsidR="00470FB5" w:rsidRDefault="00470FB5" w:rsidP="00FB1F98">
      <w:pPr>
        <w:spacing w:before="240" w:line="260" w:lineRule="atLeast"/>
        <w:rPr>
          <w:rStyle w:val="Comment"/>
          <w:rFonts w:ascii="Palatino Linotype" w:hAnsi="Palatino Linotype"/>
          <w:b/>
          <w:color w:val="auto"/>
          <w:sz w:val="20"/>
          <w:szCs w:val="20"/>
          <w:lang w:val="en-US"/>
        </w:rPr>
      </w:pPr>
    </w:p>
    <w:p w14:paraId="438F34D8" w14:textId="77777777" w:rsidR="000C3F11" w:rsidRPr="00FB1F98" w:rsidRDefault="000C3F11" w:rsidP="00FB1F98">
      <w:pPr>
        <w:spacing w:before="240" w:line="260" w:lineRule="atLeast"/>
        <w:rPr>
          <w:rStyle w:val="Comment"/>
          <w:rFonts w:ascii="Palatino Linotype" w:hAnsi="Palatino Linotype"/>
          <w:b/>
          <w:color w:val="auto"/>
          <w:sz w:val="20"/>
          <w:szCs w:val="20"/>
          <w:lang w:val="en-US"/>
        </w:rPr>
      </w:pPr>
      <w:r w:rsidRPr="00FB1F98">
        <w:rPr>
          <w:rStyle w:val="Comment"/>
          <w:rFonts w:ascii="Palatino Linotype" w:hAnsi="Palatino Linotype"/>
          <w:b/>
          <w:color w:val="auto"/>
          <w:sz w:val="20"/>
          <w:szCs w:val="20"/>
          <w:lang w:val="en-US"/>
        </w:rPr>
        <w:lastRenderedPageBreak/>
        <w:t xml:space="preserve">2.5. Main geometrical features of the optimized melatonin crystal </w:t>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r w:rsidRPr="00FB1F98">
        <w:rPr>
          <w:rStyle w:val="Comment"/>
          <w:rFonts w:ascii="Palatino Linotype" w:hAnsi="Palatino Linotype"/>
          <w:b/>
          <w:color w:val="auto"/>
          <w:sz w:val="20"/>
          <w:szCs w:val="20"/>
          <w:lang w:val="en-US"/>
        </w:rPr>
        <w:tab/>
      </w:r>
    </w:p>
    <w:p w14:paraId="67EB1C4E" w14:textId="77777777" w:rsidR="00FC0C2A" w:rsidRPr="00FB1F98" w:rsidRDefault="00FC0C2A" w:rsidP="00FB1F98">
      <w:pPr>
        <w:spacing w:before="240" w:line="260" w:lineRule="atLeast"/>
        <w:jc w:val="both"/>
        <w:rPr>
          <w:rFonts w:ascii="Palatino Linotype" w:hAnsi="Palatino Linotype" w:cs="Arial"/>
          <w:sz w:val="20"/>
          <w:szCs w:val="20"/>
          <w:lang w:val="en-US"/>
        </w:rPr>
      </w:pPr>
      <w:r w:rsidRPr="00FB1F98">
        <w:rPr>
          <w:rFonts w:ascii="Palatino Linotype" w:hAnsi="Palatino Linotype" w:cs="Arial"/>
          <w:b/>
          <w:sz w:val="20"/>
          <w:szCs w:val="20"/>
          <w:lang w:val="en-GB"/>
        </w:rPr>
        <w:t>Table S2.</w:t>
      </w:r>
      <w:r w:rsidRPr="00FB1F98">
        <w:rPr>
          <w:rFonts w:ascii="Palatino Linotype" w:hAnsi="Palatino Linotype" w:cs="Arial"/>
          <w:bCs/>
          <w:sz w:val="20"/>
          <w:szCs w:val="20"/>
          <w:lang w:val="en-GB"/>
        </w:rPr>
        <w:t xml:space="preserve"> Main bond lengths (Å) and angles (°) values of the crystal structure of melatonin optimized at variable </w:t>
      </w:r>
      <w:proofErr w:type="gramStart"/>
      <w:r w:rsidRPr="00FB1F98">
        <w:rPr>
          <w:rFonts w:ascii="Palatino Linotype" w:hAnsi="Palatino Linotype" w:cs="Arial"/>
          <w:bCs/>
          <w:sz w:val="20"/>
          <w:szCs w:val="20"/>
          <w:lang w:val="en-GB"/>
        </w:rPr>
        <w:t>volume.</w:t>
      </w:r>
      <w:r w:rsidR="00DF5B4F" w:rsidRPr="00FB1F98">
        <w:rPr>
          <w:rFonts w:ascii="Palatino Linotype" w:hAnsi="Palatino Linotype" w:cs="Arial"/>
          <w:bCs/>
          <w:sz w:val="20"/>
          <w:szCs w:val="20"/>
          <w:vertAlign w:val="superscript"/>
          <w:lang w:val="en-GB"/>
        </w:rPr>
        <w:t>[</w:t>
      </w:r>
      <w:proofErr w:type="gramEnd"/>
      <w:r w:rsidRPr="00FB1F98">
        <w:rPr>
          <w:rFonts w:ascii="Palatino Linotype" w:hAnsi="Palatino Linotype" w:cs="Arial"/>
          <w:bCs/>
          <w:sz w:val="20"/>
          <w:szCs w:val="20"/>
          <w:vertAlign w:val="superscript"/>
          <w:lang w:val="en-GB"/>
        </w:rPr>
        <w:t>a</w:t>
      </w:r>
      <w:r w:rsidR="00DF5B4F" w:rsidRPr="00FB1F98">
        <w:rPr>
          <w:rFonts w:ascii="Palatino Linotype" w:hAnsi="Palatino Linotype" w:cs="Arial"/>
          <w:bCs/>
          <w:sz w:val="20"/>
          <w:szCs w:val="20"/>
          <w:vertAlign w:val="superscript"/>
          <w:lang w:val="en-GB"/>
        </w:rPr>
        <w:t>]</w:t>
      </w:r>
    </w:p>
    <w:tbl>
      <w:tblPr>
        <w:tblW w:w="0" w:type="auto"/>
        <w:jc w:val="center"/>
        <w:tblLayout w:type="fixed"/>
        <w:tblCellMar>
          <w:left w:w="70" w:type="dxa"/>
          <w:right w:w="70" w:type="dxa"/>
        </w:tblCellMar>
        <w:tblLook w:val="0000" w:firstRow="0" w:lastRow="0" w:firstColumn="0" w:lastColumn="0" w:noHBand="0" w:noVBand="0"/>
      </w:tblPr>
      <w:tblGrid>
        <w:gridCol w:w="1499"/>
        <w:gridCol w:w="635"/>
        <w:gridCol w:w="635"/>
        <w:gridCol w:w="635"/>
        <w:gridCol w:w="1350"/>
        <w:gridCol w:w="635"/>
        <w:gridCol w:w="813"/>
        <w:gridCol w:w="715"/>
      </w:tblGrid>
      <w:tr w:rsidR="00FC0C2A" w:rsidRPr="00FB1F98" w14:paraId="0E5F2642" w14:textId="77777777" w:rsidTr="00DF5B4F">
        <w:trPr>
          <w:trHeight w:val="300"/>
          <w:jc w:val="center"/>
        </w:trPr>
        <w:tc>
          <w:tcPr>
            <w:tcW w:w="1499" w:type="dxa"/>
            <w:tcBorders>
              <w:top w:val="single" w:sz="4" w:space="0" w:color="000000"/>
              <w:bottom w:val="single" w:sz="4" w:space="0" w:color="000000"/>
            </w:tcBorders>
            <w:shd w:val="clear" w:color="auto" w:fill="auto"/>
            <w:vAlign w:val="center"/>
          </w:tcPr>
          <w:p w14:paraId="41A9D45F" w14:textId="77777777" w:rsidR="00FC0C2A" w:rsidRPr="00FB1F98" w:rsidRDefault="00FC0C2A" w:rsidP="00FB1F98">
            <w:pPr>
              <w:spacing w:line="360" w:lineRule="auto"/>
              <w:rPr>
                <w:rFonts w:ascii="Palatino Linotype" w:hAnsi="Palatino Linotype" w:cs="Arial"/>
                <w:b/>
                <w:sz w:val="20"/>
                <w:szCs w:val="20"/>
              </w:rPr>
            </w:pPr>
            <w:r w:rsidRPr="00FB1F98">
              <w:rPr>
                <w:rFonts w:ascii="Palatino Linotype" w:hAnsi="Palatino Linotype" w:cs="Arial"/>
                <w:b/>
                <w:bCs/>
                <w:color w:val="000000"/>
                <w:sz w:val="20"/>
                <w:szCs w:val="20"/>
                <w:lang w:val="en-GB"/>
              </w:rPr>
              <w:t>Features</w:t>
            </w:r>
          </w:p>
        </w:tc>
        <w:tc>
          <w:tcPr>
            <w:tcW w:w="635" w:type="dxa"/>
            <w:tcBorders>
              <w:top w:val="single" w:sz="4" w:space="0" w:color="000000"/>
              <w:bottom w:val="single" w:sz="4" w:space="0" w:color="000000"/>
            </w:tcBorders>
            <w:shd w:val="clear" w:color="auto" w:fill="auto"/>
            <w:vAlign w:val="center"/>
          </w:tcPr>
          <w:p w14:paraId="2B4519E7" w14:textId="77777777" w:rsidR="00FC0C2A" w:rsidRPr="00FB1F98" w:rsidRDefault="00FC0C2A" w:rsidP="00FB1F98">
            <w:pPr>
              <w:spacing w:line="360" w:lineRule="auto"/>
              <w:rPr>
                <w:rFonts w:ascii="Palatino Linotype" w:hAnsi="Palatino Linotype" w:cs="Arial"/>
                <w:b/>
                <w:sz w:val="20"/>
                <w:szCs w:val="20"/>
              </w:rPr>
            </w:pPr>
            <w:r w:rsidRPr="00FB1F98">
              <w:rPr>
                <w:rFonts w:ascii="Palatino Linotype" w:hAnsi="Palatino Linotype" w:cs="Arial"/>
                <w:b/>
                <w:bCs/>
                <w:color w:val="000000"/>
                <w:sz w:val="20"/>
                <w:szCs w:val="20"/>
                <w:lang w:val="en-GB"/>
              </w:rPr>
              <w:t>EXP</w:t>
            </w:r>
          </w:p>
        </w:tc>
        <w:tc>
          <w:tcPr>
            <w:tcW w:w="635" w:type="dxa"/>
            <w:tcBorders>
              <w:top w:val="single" w:sz="4" w:space="0" w:color="000000"/>
              <w:bottom w:val="single" w:sz="4" w:space="0" w:color="000000"/>
            </w:tcBorders>
            <w:shd w:val="clear" w:color="auto" w:fill="auto"/>
            <w:vAlign w:val="center"/>
          </w:tcPr>
          <w:p w14:paraId="14FF8125" w14:textId="77777777" w:rsidR="00FC0C2A" w:rsidRPr="00FB1F98" w:rsidRDefault="00FC0C2A" w:rsidP="00FB1F98">
            <w:pPr>
              <w:spacing w:line="360" w:lineRule="auto"/>
              <w:rPr>
                <w:rFonts w:ascii="Palatino Linotype" w:hAnsi="Palatino Linotype" w:cs="Arial"/>
                <w:b/>
                <w:sz w:val="20"/>
                <w:szCs w:val="20"/>
              </w:rPr>
            </w:pPr>
            <w:r w:rsidRPr="00FB1F98">
              <w:rPr>
                <w:rFonts w:ascii="Palatino Linotype" w:hAnsi="Palatino Linotype" w:cs="Arial"/>
                <w:b/>
                <w:bCs/>
                <w:color w:val="000000"/>
                <w:sz w:val="20"/>
                <w:szCs w:val="20"/>
                <w:lang w:val="en-GB"/>
              </w:rPr>
              <w:t>UF</w:t>
            </w:r>
          </w:p>
        </w:tc>
        <w:tc>
          <w:tcPr>
            <w:tcW w:w="635" w:type="dxa"/>
            <w:tcBorders>
              <w:top w:val="single" w:sz="4" w:space="0" w:color="000000"/>
              <w:bottom w:val="single" w:sz="4" w:space="0" w:color="000000"/>
            </w:tcBorders>
            <w:shd w:val="clear" w:color="auto" w:fill="auto"/>
            <w:vAlign w:val="center"/>
          </w:tcPr>
          <w:p w14:paraId="290A3432" w14:textId="77777777" w:rsidR="00FC0C2A" w:rsidRPr="00FB1F98" w:rsidRDefault="00FC0C2A" w:rsidP="00FB1F98">
            <w:pPr>
              <w:spacing w:line="360" w:lineRule="auto"/>
              <w:rPr>
                <w:rFonts w:ascii="Palatino Linotype" w:hAnsi="Palatino Linotype" w:cs="Arial"/>
                <w:b/>
                <w:sz w:val="20"/>
                <w:szCs w:val="20"/>
              </w:rPr>
            </w:pPr>
            <w:r w:rsidRPr="00FB1F98">
              <w:rPr>
                <w:rFonts w:ascii="Palatino Linotype" w:hAnsi="Palatino Linotype" w:cs="Arial"/>
                <w:b/>
                <w:bCs/>
                <w:color w:val="000000"/>
                <w:sz w:val="20"/>
                <w:szCs w:val="20"/>
                <w:lang w:val="en-GB"/>
              </w:rPr>
              <w:t>CF</w:t>
            </w:r>
          </w:p>
        </w:tc>
        <w:tc>
          <w:tcPr>
            <w:tcW w:w="1350" w:type="dxa"/>
            <w:tcBorders>
              <w:top w:val="single" w:sz="4" w:space="0" w:color="000000"/>
              <w:bottom w:val="single" w:sz="4" w:space="0" w:color="000000"/>
            </w:tcBorders>
            <w:shd w:val="clear" w:color="auto" w:fill="auto"/>
            <w:vAlign w:val="center"/>
          </w:tcPr>
          <w:p w14:paraId="07812E25" w14:textId="77777777" w:rsidR="00FC0C2A" w:rsidRPr="00FB1F98" w:rsidRDefault="00FC0C2A" w:rsidP="00FB1F98">
            <w:pPr>
              <w:spacing w:line="360" w:lineRule="auto"/>
              <w:rPr>
                <w:rFonts w:ascii="Palatino Linotype" w:hAnsi="Palatino Linotype" w:cs="Arial"/>
                <w:b/>
                <w:sz w:val="20"/>
                <w:szCs w:val="20"/>
              </w:rPr>
            </w:pPr>
            <w:r w:rsidRPr="00FB1F98">
              <w:rPr>
                <w:rFonts w:ascii="Palatino Linotype" w:hAnsi="Palatino Linotype" w:cs="Arial"/>
                <w:b/>
                <w:bCs/>
                <w:color w:val="000000"/>
                <w:sz w:val="20"/>
                <w:szCs w:val="20"/>
                <w:lang w:val="en-GB"/>
              </w:rPr>
              <w:t>INTERFACE</w:t>
            </w:r>
          </w:p>
        </w:tc>
        <w:tc>
          <w:tcPr>
            <w:tcW w:w="635" w:type="dxa"/>
            <w:tcBorders>
              <w:top w:val="single" w:sz="4" w:space="0" w:color="000000"/>
              <w:bottom w:val="single" w:sz="4" w:space="0" w:color="000000"/>
            </w:tcBorders>
            <w:shd w:val="clear" w:color="auto" w:fill="auto"/>
            <w:vAlign w:val="center"/>
          </w:tcPr>
          <w:p w14:paraId="01D3FBF7" w14:textId="77777777" w:rsidR="00FC0C2A" w:rsidRPr="00FB1F98" w:rsidRDefault="00FC0C2A" w:rsidP="00FB1F98">
            <w:pPr>
              <w:spacing w:line="360" w:lineRule="auto"/>
              <w:rPr>
                <w:rFonts w:ascii="Palatino Linotype" w:hAnsi="Palatino Linotype" w:cs="Arial"/>
                <w:b/>
                <w:sz w:val="20"/>
                <w:szCs w:val="20"/>
              </w:rPr>
            </w:pPr>
            <w:r w:rsidRPr="00FB1F98">
              <w:rPr>
                <w:rFonts w:ascii="Palatino Linotype" w:hAnsi="Palatino Linotype" w:cs="Arial"/>
                <w:b/>
                <w:bCs/>
                <w:color w:val="000000"/>
                <w:sz w:val="20"/>
                <w:szCs w:val="20"/>
                <w:lang w:val="en-GB"/>
              </w:rPr>
              <w:t>CA</w:t>
            </w:r>
          </w:p>
        </w:tc>
        <w:tc>
          <w:tcPr>
            <w:tcW w:w="813" w:type="dxa"/>
            <w:tcBorders>
              <w:top w:val="single" w:sz="4" w:space="0" w:color="000000"/>
              <w:bottom w:val="single" w:sz="4" w:space="0" w:color="000000"/>
            </w:tcBorders>
            <w:shd w:val="clear" w:color="auto" w:fill="auto"/>
            <w:vAlign w:val="center"/>
          </w:tcPr>
          <w:p w14:paraId="3C75E0E3" w14:textId="77777777" w:rsidR="00FC0C2A" w:rsidRPr="00FB1F98" w:rsidRDefault="00FC0C2A" w:rsidP="00FB1F98">
            <w:pPr>
              <w:spacing w:line="360" w:lineRule="auto"/>
              <w:rPr>
                <w:rFonts w:ascii="Palatino Linotype" w:hAnsi="Palatino Linotype" w:cs="Arial"/>
                <w:b/>
                <w:sz w:val="20"/>
                <w:szCs w:val="20"/>
              </w:rPr>
            </w:pPr>
            <w:r w:rsidRPr="00FB1F98">
              <w:rPr>
                <w:rFonts w:ascii="Palatino Linotype" w:hAnsi="Palatino Linotype" w:cs="Arial"/>
                <w:b/>
                <w:bCs/>
                <w:color w:val="000000"/>
                <w:sz w:val="20"/>
                <w:szCs w:val="20"/>
                <w:lang w:val="en-GB"/>
              </w:rPr>
              <w:t>CA_TS</w:t>
            </w:r>
          </w:p>
        </w:tc>
        <w:tc>
          <w:tcPr>
            <w:tcW w:w="715" w:type="dxa"/>
            <w:tcBorders>
              <w:top w:val="single" w:sz="4" w:space="0" w:color="000000"/>
              <w:bottom w:val="single" w:sz="4" w:space="0" w:color="000000"/>
            </w:tcBorders>
            <w:shd w:val="clear" w:color="auto" w:fill="auto"/>
            <w:vAlign w:val="center"/>
          </w:tcPr>
          <w:p w14:paraId="11413A1D" w14:textId="77777777" w:rsidR="00FC0C2A" w:rsidRPr="00FB1F98" w:rsidRDefault="00FC0C2A" w:rsidP="00FB1F98">
            <w:pPr>
              <w:spacing w:line="360" w:lineRule="auto"/>
              <w:rPr>
                <w:rFonts w:ascii="Palatino Linotype" w:hAnsi="Palatino Linotype" w:cs="Arial"/>
                <w:b/>
                <w:sz w:val="20"/>
                <w:szCs w:val="20"/>
              </w:rPr>
            </w:pPr>
            <w:r w:rsidRPr="00FB1F98">
              <w:rPr>
                <w:rFonts w:ascii="Palatino Linotype" w:hAnsi="Palatino Linotype" w:cs="Arial"/>
                <w:b/>
                <w:bCs/>
                <w:color w:val="000000"/>
                <w:sz w:val="20"/>
                <w:szCs w:val="20"/>
                <w:lang w:val="en-GB"/>
              </w:rPr>
              <w:t>CA_G</w:t>
            </w:r>
          </w:p>
        </w:tc>
      </w:tr>
      <w:tr w:rsidR="00FC0C2A" w:rsidRPr="00FB1F98" w14:paraId="07496098" w14:textId="77777777" w:rsidTr="00DF5B4F">
        <w:trPr>
          <w:trHeight w:val="300"/>
          <w:jc w:val="center"/>
        </w:trPr>
        <w:tc>
          <w:tcPr>
            <w:tcW w:w="1499" w:type="dxa"/>
            <w:tcBorders>
              <w:top w:val="single" w:sz="4" w:space="0" w:color="000000"/>
            </w:tcBorders>
            <w:shd w:val="clear" w:color="auto" w:fill="auto"/>
            <w:vAlign w:val="center"/>
          </w:tcPr>
          <w:p w14:paraId="734B5C88"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d(H</w:t>
            </w:r>
            <w:r w:rsidRPr="00FB1F98">
              <w:rPr>
                <w:rFonts w:ascii="Palatino Linotype" w:hAnsi="Palatino Linotype" w:cs="Arial"/>
                <w:color w:val="000000"/>
                <w:sz w:val="20"/>
                <w:szCs w:val="20"/>
                <w:vertAlign w:val="subscript"/>
                <w:lang w:val="en-GB"/>
              </w:rPr>
              <w:t>3</w:t>
            </w:r>
            <w:r w:rsidRPr="00FB1F98">
              <w:rPr>
                <w:rFonts w:ascii="Palatino Linotype" w:hAnsi="Palatino Linotype" w:cs="Arial"/>
                <w:color w:val="000000"/>
                <w:sz w:val="20"/>
                <w:szCs w:val="20"/>
                <w:lang w:val="en-GB"/>
              </w:rPr>
              <w:t>C-CO)</w:t>
            </w:r>
          </w:p>
        </w:tc>
        <w:tc>
          <w:tcPr>
            <w:tcW w:w="635" w:type="dxa"/>
            <w:tcBorders>
              <w:top w:val="single" w:sz="4" w:space="0" w:color="000000"/>
            </w:tcBorders>
            <w:shd w:val="clear" w:color="auto" w:fill="auto"/>
            <w:vAlign w:val="center"/>
          </w:tcPr>
          <w:p w14:paraId="2D29D434"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1.492</w:t>
            </w:r>
          </w:p>
        </w:tc>
        <w:tc>
          <w:tcPr>
            <w:tcW w:w="635" w:type="dxa"/>
            <w:tcBorders>
              <w:top w:val="single" w:sz="4" w:space="0" w:color="000000"/>
            </w:tcBorders>
            <w:shd w:val="clear" w:color="auto" w:fill="auto"/>
            <w:vAlign w:val="center"/>
          </w:tcPr>
          <w:p w14:paraId="38BEA00A"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1.495</w:t>
            </w:r>
          </w:p>
        </w:tc>
        <w:tc>
          <w:tcPr>
            <w:tcW w:w="635" w:type="dxa"/>
            <w:tcBorders>
              <w:top w:val="single" w:sz="4" w:space="0" w:color="000000"/>
            </w:tcBorders>
            <w:shd w:val="clear" w:color="auto" w:fill="auto"/>
            <w:vAlign w:val="center"/>
          </w:tcPr>
          <w:p w14:paraId="040E6E9C"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1.487</w:t>
            </w:r>
          </w:p>
        </w:tc>
        <w:tc>
          <w:tcPr>
            <w:tcW w:w="1350" w:type="dxa"/>
            <w:tcBorders>
              <w:top w:val="single" w:sz="4" w:space="0" w:color="000000"/>
            </w:tcBorders>
            <w:shd w:val="clear" w:color="auto" w:fill="auto"/>
            <w:vAlign w:val="center"/>
          </w:tcPr>
          <w:p w14:paraId="38B61B62"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1.518</w:t>
            </w:r>
          </w:p>
        </w:tc>
        <w:tc>
          <w:tcPr>
            <w:tcW w:w="635" w:type="dxa"/>
            <w:tcBorders>
              <w:top w:val="single" w:sz="4" w:space="0" w:color="000000"/>
            </w:tcBorders>
            <w:shd w:val="clear" w:color="auto" w:fill="auto"/>
            <w:vAlign w:val="center"/>
          </w:tcPr>
          <w:p w14:paraId="3D4547BB"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1.508</w:t>
            </w:r>
          </w:p>
        </w:tc>
        <w:tc>
          <w:tcPr>
            <w:tcW w:w="813" w:type="dxa"/>
            <w:tcBorders>
              <w:top w:val="single" w:sz="4" w:space="0" w:color="000000"/>
            </w:tcBorders>
            <w:shd w:val="clear" w:color="auto" w:fill="auto"/>
            <w:vAlign w:val="center"/>
          </w:tcPr>
          <w:p w14:paraId="25DDB590"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1.507</w:t>
            </w:r>
          </w:p>
        </w:tc>
        <w:tc>
          <w:tcPr>
            <w:tcW w:w="715" w:type="dxa"/>
            <w:tcBorders>
              <w:top w:val="single" w:sz="4" w:space="0" w:color="000000"/>
            </w:tcBorders>
            <w:shd w:val="clear" w:color="auto" w:fill="auto"/>
            <w:vAlign w:val="center"/>
          </w:tcPr>
          <w:p w14:paraId="458B2CFB"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1.507</w:t>
            </w:r>
          </w:p>
        </w:tc>
      </w:tr>
      <w:tr w:rsidR="00FC0C2A" w:rsidRPr="00FB1F98" w14:paraId="6FD291BA" w14:textId="77777777" w:rsidTr="00DF5B4F">
        <w:trPr>
          <w:trHeight w:val="300"/>
          <w:jc w:val="center"/>
        </w:trPr>
        <w:tc>
          <w:tcPr>
            <w:tcW w:w="1499" w:type="dxa"/>
            <w:shd w:val="clear" w:color="auto" w:fill="auto"/>
            <w:vAlign w:val="center"/>
          </w:tcPr>
          <w:p w14:paraId="250B5EAB"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d(C=O)</w:t>
            </w:r>
          </w:p>
        </w:tc>
        <w:tc>
          <w:tcPr>
            <w:tcW w:w="635" w:type="dxa"/>
            <w:shd w:val="clear" w:color="auto" w:fill="auto"/>
            <w:vAlign w:val="center"/>
          </w:tcPr>
          <w:p w14:paraId="403B897B"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1.239</w:t>
            </w:r>
          </w:p>
        </w:tc>
        <w:tc>
          <w:tcPr>
            <w:tcW w:w="635" w:type="dxa"/>
            <w:shd w:val="clear" w:color="auto" w:fill="auto"/>
            <w:vAlign w:val="center"/>
          </w:tcPr>
          <w:p w14:paraId="471618D6"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1.219</w:t>
            </w:r>
          </w:p>
        </w:tc>
        <w:tc>
          <w:tcPr>
            <w:tcW w:w="635" w:type="dxa"/>
            <w:shd w:val="clear" w:color="auto" w:fill="auto"/>
            <w:vAlign w:val="center"/>
          </w:tcPr>
          <w:p w14:paraId="35C3ABD3"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1.217</w:t>
            </w:r>
          </w:p>
        </w:tc>
        <w:tc>
          <w:tcPr>
            <w:tcW w:w="1350" w:type="dxa"/>
            <w:shd w:val="clear" w:color="auto" w:fill="auto"/>
            <w:vAlign w:val="center"/>
          </w:tcPr>
          <w:p w14:paraId="2EA38E94"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1.207</w:t>
            </w:r>
          </w:p>
        </w:tc>
        <w:tc>
          <w:tcPr>
            <w:tcW w:w="635" w:type="dxa"/>
            <w:shd w:val="clear" w:color="auto" w:fill="auto"/>
            <w:vAlign w:val="center"/>
          </w:tcPr>
          <w:p w14:paraId="53A17DD6"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1.255</w:t>
            </w:r>
          </w:p>
        </w:tc>
        <w:tc>
          <w:tcPr>
            <w:tcW w:w="813" w:type="dxa"/>
            <w:shd w:val="clear" w:color="auto" w:fill="auto"/>
            <w:vAlign w:val="center"/>
          </w:tcPr>
          <w:p w14:paraId="75654BD0"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1.256</w:t>
            </w:r>
          </w:p>
        </w:tc>
        <w:tc>
          <w:tcPr>
            <w:tcW w:w="715" w:type="dxa"/>
            <w:shd w:val="clear" w:color="auto" w:fill="auto"/>
            <w:vAlign w:val="center"/>
          </w:tcPr>
          <w:p w14:paraId="4A1A58EE"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1.257</w:t>
            </w:r>
          </w:p>
        </w:tc>
      </w:tr>
      <w:tr w:rsidR="00FC0C2A" w:rsidRPr="00FB1F98" w14:paraId="51699173" w14:textId="77777777" w:rsidTr="00DF5B4F">
        <w:trPr>
          <w:trHeight w:val="300"/>
          <w:jc w:val="center"/>
        </w:trPr>
        <w:tc>
          <w:tcPr>
            <w:tcW w:w="1499" w:type="dxa"/>
            <w:shd w:val="clear" w:color="auto" w:fill="auto"/>
            <w:vAlign w:val="center"/>
          </w:tcPr>
          <w:p w14:paraId="7C2D82A7"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d(OC-NH)</w:t>
            </w:r>
          </w:p>
        </w:tc>
        <w:tc>
          <w:tcPr>
            <w:tcW w:w="635" w:type="dxa"/>
            <w:shd w:val="clear" w:color="auto" w:fill="auto"/>
            <w:vAlign w:val="center"/>
          </w:tcPr>
          <w:p w14:paraId="78FA4B0F"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1.329</w:t>
            </w:r>
          </w:p>
        </w:tc>
        <w:tc>
          <w:tcPr>
            <w:tcW w:w="635" w:type="dxa"/>
            <w:shd w:val="clear" w:color="auto" w:fill="auto"/>
            <w:vAlign w:val="center"/>
          </w:tcPr>
          <w:p w14:paraId="351E6B2C"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1.371</w:t>
            </w:r>
          </w:p>
        </w:tc>
        <w:tc>
          <w:tcPr>
            <w:tcW w:w="635" w:type="dxa"/>
            <w:shd w:val="clear" w:color="auto" w:fill="auto"/>
            <w:vAlign w:val="center"/>
          </w:tcPr>
          <w:p w14:paraId="6B02400A"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1.328</w:t>
            </w:r>
          </w:p>
        </w:tc>
        <w:tc>
          <w:tcPr>
            <w:tcW w:w="1350" w:type="dxa"/>
            <w:shd w:val="clear" w:color="auto" w:fill="auto"/>
            <w:vAlign w:val="center"/>
          </w:tcPr>
          <w:p w14:paraId="505F9D4B"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1.336</w:t>
            </w:r>
          </w:p>
        </w:tc>
        <w:tc>
          <w:tcPr>
            <w:tcW w:w="635" w:type="dxa"/>
            <w:shd w:val="clear" w:color="auto" w:fill="auto"/>
            <w:vAlign w:val="center"/>
          </w:tcPr>
          <w:p w14:paraId="7F22222E"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1.345</w:t>
            </w:r>
          </w:p>
        </w:tc>
        <w:tc>
          <w:tcPr>
            <w:tcW w:w="813" w:type="dxa"/>
            <w:shd w:val="clear" w:color="auto" w:fill="auto"/>
            <w:vAlign w:val="center"/>
          </w:tcPr>
          <w:p w14:paraId="5B863A0B"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1.339</w:t>
            </w:r>
          </w:p>
        </w:tc>
        <w:tc>
          <w:tcPr>
            <w:tcW w:w="715" w:type="dxa"/>
            <w:shd w:val="clear" w:color="auto" w:fill="auto"/>
            <w:vAlign w:val="center"/>
          </w:tcPr>
          <w:p w14:paraId="476D913C"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1.337</w:t>
            </w:r>
          </w:p>
        </w:tc>
      </w:tr>
      <w:tr w:rsidR="00FC0C2A" w:rsidRPr="00FB1F98" w14:paraId="49DDB878" w14:textId="77777777" w:rsidTr="00DF5B4F">
        <w:trPr>
          <w:trHeight w:val="300"/>
          <w:jc w:val="center"/>
        </w:trPr>
        <w:tc>
          <w:tcPr>
            <w:tcW w:w="1499" w:type="dxa"/>
            <w:shd w:val="clear" w:color="auto" w:fill="auto"/>
            <w:vAlign w:val="center"/>
          </w:tcPr>
          <w:p w14:paraId="59FDBCC5"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d(HN-CH</w:t>
            </w:r>
            <w:r w:rsidRPr="00FB1F98">
              <w:rPr>
                <w:rFonts w:ascii="Palatino Linotype" w:hAnsi="Palatino Linotype" w:cs="Arial"/>
                <w:color w:val="000000"/>
                <w:sz w:val="20"/>
                <w:szCs w:val="20"/>
                <w:vertAlign w:val="subscript"/>
                <w:lang w:val="en-GB"/>
              </w:rPr>
              <w:t>2</w:t>
            </w:r>
            <w:r w:rsidRPr="00FB1F98">
              <w:rPr>
                <w:rFonts w:ascii="Palatino Linotype" w:hAnsi="Palatino Linotype" w:cs="Arial"/>
                <w:color w:val="000000"/>
                <w:sz w:val="20"/>
                <w:szCs w:val="20"/>
                <w:lang w:val="en-GB"/>
              </w:rPr>
              <w:t>)</w:t>
            </w:r>
          </w:p>
        </w:tc>
        <w:tc>
          <w:tcPr>
            <w:tcW w:w="635" w:type="dxa"/>
            <w:shd w:val="clear" w:color="auto" w:fill="auto"/>
            <w:vAlign w:val="center"/>
          </w:tcPr>
          <w:p w14:paraId="763FC328"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1.445</w:t>
            </w:r>
          </w:p>
        </w:tc>
        <w:tc>
          <w:tcPr>
            <w:tcW w:w="635" w:type="dxa"/>
            <w:shd w:val="clear" w:color="auto" w:fill="auto"/>
            <w:vAlign w:val="center"/>
          </w:tcPr>
          <w:p w14:paraId="072EBD76"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1.464</w:t>
            </w:r>
          </w:p>
        </w:tc>
        <w:tc>
          <w:tcPr>
            <w:tcW w:w="635" w:type="dxa"/>
            <w:shd w:val="clear" w:color="auto" w:fill="auto"/>
            <w:vAlign w:val="center"/>
          </w:tcPr>
          <w:p w14:paraId="272708F2"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1.474</w:t>
            </w:r>
          </w:p>
        </w:tc>
        <w:tc>
          <w:tcPr>
            <w:tcW w:w="1350" w:type="dxa"/>
            <w:shd w:val="clear" w:color="auto" w:fill="auto"/>
            <w:vAlign w:val="center"/>
          </w:tcPr>
          <w:p w14:paraId="1F8F04C8"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1.471</w:t>
            </w:r>
          </w:p>
        </w:tc>
        <w:tc>
          <w:tcPr>
            <w:tcW w:w="635" w:type="dxa"/>
            <w:shd w:val="clear" w:color="auto" w:fill="auto"/>
            <w:vAlign w:val="center"/>
          </w:tcPr>
          <w:p w14:paraId="4CB73077"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1.457</w:t>
            </w:r>
          </w:p>
        </w:tc>
        <w:tc>
          <w:tcPr>
            <w:tcW w:w="813" w:type="dxa"/>
            <w:shd w:val="clear" w:color="auto" w:fill="auto"/>
            <w:vAlign w:val="center"/>
          </w:tcPr>
          <w:p w14:paraId="2ACB2DD5"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1.452</w:t>
            </w:r>
          </w:p>
        </w:tc>
        <w:tc>
          <w:tcPr>
            <w:tcW w:w="715" w:type="dxa"/>
            <w:shd w:val="clear" w:color="auto" w:fill="auto"/>
            <w:vAlign w:val="center"/>
          </w:tcPr>
          <w:p w14:paraId="4FAA0DBC"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1.453</w:t>
            </w:r>
          </w:p>
        </w:tc>
      </w:tr>
      <w:tr w:rsidR="00FC0C2A" w:rsidRPr="00FB1F98" w14:paraId="159E9D70" w14:textId="77777777" w:rsidTr="00DF5B4F">
        <w:trPr>
          <w:trHeight w:val="300"/>
          <w:jc w:val="center"/>
        </w:trPr>
        <w:tc>
          <w:tcPr>
            <w:tcW w:w="1499" w:type="dxa"/>
            <w:shd w:val="clear" w:color="auto" w:fill="auto"/>
            <w:vAlign w:val="center"/>
          </w:tcPr>
          <w:p w14:paraId="59FA9EE5"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d(H</w:t>
            </w:r>
            <w:r w:rsidRPr="00FB1F98">
              <w:rPr>
                <w:rFonts w:ascii="Palatino Linotype" w:hAnsi="Palatino Linotype" w:cs="Arial"/>
                <w:color w:val="000000"/>
                <w:sz w:val="20"/>
                <w:szCs w:val="20"/>
                <w:vertAlign w:val="subscript"/>
                <w:lang w:val="en-GB"/>
              </w:rPr>
              <w:t>2</w:t>
            </w:r>
            <w:r w:rsidRPr="00FB1F98">
              <w:rPr>
                <w:rFonts w:ascii="Palatino Linotype" w:hAnsi="Palatino Linotype" w:cs="Arial"/>
                <w:color w:val="000000"/>
                <w:sz w:val="20"/>
                <w:szCs w:val="20"/>
                <w:lang w:val="en-GB"/>
              </w:rPr>
              <w:t>C-CH</w:t>
            </w:r>
            <w:r w:rsidRPr="00FB1F98">
              <w:rPr>
                <w:rFonts w:ascii="Palatino Linotype" w:hAnsi="Palatino Linotype" w:cs="Arial"/>
                <w:color w:val="000000"/>
                <w:sz w:val="20"/>
                <w:szCs w:val="20"/>
                <w:vertAlign w:val="subscript"/>
                <w:lang w:val="en-GB"/>
              </w:rPr>
              <w:t>2</w:t>
            </w:r>
            <w:r w:rsidRPr="00FB1F98">
              <w:rPr>
                <w:rFonts w:ascii="Palatino Linotype" w:hAnsi="Palatino Linotype" w:cs="Arial"/>
                <w:color w:val="000000"/>
                <w:sz w:val="20"/>
                <w:szCs w:val="20"/>
                <w:lang w:val="en-GB"/>
              </w:rPr>
              <w:t>)</w:t>
            </w:r>
          </w:p>
        </w:tc>
        <w:tc>
          <w:tcPr>
            <w:tcW w:w="635" w:type="dxa"/>
            <w:shd w:val="clear" w:color="auto" w:fill="auto"/>
            <w:vAlign w:val="center"/>
          </w:tcPr>
          <w:p w14:paraId="7EAEA615"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1.504</w:t>
            </w:r>
          </w:p>
        </w:tc>
        <w:tc>
          <w:tcPr>
            <w:tcW w:w="635" w:type="dxa"/>
            <w:shd w:val="clear" w:color="auto" w:fill="auto"/>
            <w:vAlign w:val="center"/>
          </w:tcPr>
          <w:p w14:paraId="0D266D3E"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1.533</w:t>
            </w:r>
          </w:p>
        </w:tc>
        <w:tc>
          <w:tcPr>
            <w:tcW w:w="635" w:type="dxa"/>
            <w:shd w:val="clear" w:color="auto" w:fill="auto"/>
            <w:vAlign w:val="center"/>
          </w:tcPr>
          <w:p w14:paraId="16398F82"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1.521</w:t>
            </w:r>
          </w:p>
        </w:tc>
        <w:tc>
          <w:tcPr>
            <w:tcW w:w="1350" w:type="dxa"/>
            <w:shd w:val="clear" w:color="auto" w:fill="auto"/>
            <w:vAlign w:val="center"/>
          </w:tcPr>
          <w:p w14:paraId="3943399B"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1.511</w:t>
            </w:r>
          </w:p>
        </w:tc>
        <w:tc>
          <w:tcPr>
            <w:tcW w:w="635" w:type="dxa"/>
            <w:shd w:val="clear" w:color="auto" w:fill="auto"/>
            <w:vAlign w:val="center"/>
          </w:tcPr>
          <w:p w14:paraId="6305BECE"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1.525</w:t>
            </w:r>
          </w:p>
        </w:tc>
        <w:tc>
          <w:tcPr>
            <w:tcW w:w="813" w:type="dxa"/>
            <w:shd w:val="clear" w:color="auto" w:fill="auto"/>
            <w:vAlign w:val="center"/>
          </w:tcPr>
          <w:p w14:paraId="6E75DA52"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1.523</w:t>
            </w:r>
          </w:p>
        </w:tc>
        <w:tc>
          <w:tcPr>
            <w:tcW w:w="715" w:type="dxa"/>
            <w:shd w:val="clear" w:color="auto" w:fill="auto"/>
            <w:vAlign w:val="center"/>
          </w:tcPr>
          <w:p w14:paraId="3A4574CD"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1.522</w:t>
            </w:r>
          </w:p>
        </w:tc>
      </w:tr>
      <w:tr w:rsidR="00FC0C2A" w:rsidRPr="00FB1F98" w14:paraId="4FCE5D4C" w14:textId="77777777" w:rsidTr="00DF5B4F">
        <w:trPr>
          <w:trHeight w:val="300"/>
          <w:jc w:val="center"/>
        </w:trPr>
        <w:tc>
          <w:tcPr>
            <w:tcW w:w="1499" w:type="dxa"/>
            <w:shd w:val="clear" w:color="auto" w:fill="auto"/>
            <w:vAlign w:val="center"/>
          </w:tcPr>
          <w:p w14:paraId="010A97AD"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d(H</w:t>
            </w:r>
            <w:r w:rsidRPr="00FB1F98">
              <w:rPr>
                <w:rFonts w:ascii="Palatino Linotype" w:hAnsi="Palatino Linotype" w:cs="Arial"/>
                <w:color w:val="000000"/>
                <w:sz w:val="20"/>
                <w:szCs w:val="20"/>
                <w:vertAlign w:val="subscript"/>
                <w:lang w:val="en-GB"/>
              </w:rPr>
              <w:t>2</w:t>
            </w:r>
            <w:r w:rsidRPr="00FB1F98">
              <w:rPr>
                <w:rFonts w:ascii="Palatino Linotype" w:hAnsi="Palatino Linotype" w:cs="Arial"/>
                <w:color w:val="000000"/>
                <w:sz w:val="20"/>
                <w:szCs w:val="20"/>
                <w:lang w:val="en-GB"/>
              </w:rPr>
              <w:t>C-C=C)</w:t>
            </w:r>
          </w:p>
        </w:tc>
        <w:tc>
          <w:tcPr>
            <w:tcW w:w="635" w:type="dxa"/>
            <w:shd w:val="clear" w:color="auto" w:fill="auto"/>
            <w:vAlign w:val="center"/>
          </w:tcPr>
          <w:p w14:paraId="0E696DFD"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1.497</w:t>
            </w:r>
          </w:p>
        </w:tc>
        <w:tc>
          <w:tcPr>
            <w:tcW w:w="635" w:type="dxa"/>
            <w:shd w:val="clear" w:color="auto" w:fill="auto"/>
            <w:vAlign w:val="center"/>
          </w:tcPr>
          <w:p w14:paraId="7DAD47D8"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1.508</w:t>
            </w:r>
          </w:p>
        </w:tc>
        <w:tc>
          <w:tcPr>
            <w:tcW w:w="635" w:type="dxa"/>
            <w:shd w:val="clear" w:color="auto" w:fill="auto"/>
            <w:vAlign w:val="center"/>
          </w:tcPr>
          <w:p w14:paraId="7BAA1300"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1.514</w:t>
            </w:r>
          </w:p>
        </w:tc>
        <w:tc>
          <w:tcPr>
            <w:tcW w:w="1350" w:type="dxa"/>
            <w:shd w:val="clear" w:color="auto" w:fill="auto"/>
            <w:vAlign w:val="center"/>
          </w:tcPr>
          <w:p w14:paraId="46A7F464"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1.504</w:t>
            </w:r>
          </w:p>
        </w:tc>
        <w:tc>
          <w:tcPr>
            <w:tcW w:w="635" w:type="dxa"/>
            <w:shd w:val="clear" w:color="auto" w:fill="auto"/>
            <w:vAlign w:val="center"/>
          </w:tcPr>
          <w:p w14:paraId="345770E1"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1.500</w:t>
            </w:r>
          </w:p>
        </w:tc>
        <w:tc>
          <w:tcPr>
            <w:tcW w:w="813" w:type="dxa"/>
            <w:shd w:val="clear" w:color="auto" w:fill="auto"/>
            <w:vAlign w:val="center"/>
          </w:tcPr>
          <w:p w14:paraId="19922555"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1.495</w:t>
            </w:r>
          </w:p>
        </w:tc>
        <w:tc>
          <w:tcPr>
            <w:tcW w:w="715" w:type="dxa"/>
            <w:shd w:val="clear" w:color="auto" w:fill="auto"/>
            <w:vAlign w:val="center"/>
          </w:tcPr>
          <w:p w14:paraId="16AEED32"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1.492</w:t>
            </w:r>
          </w:p>
        </w:tc>
      </w:tr>
      <w:tr w:rsidR="00FC0C2A" w:rsidRPr="00FB1F98" w14:paraId="06072369" w14:textId="77777777" w:rsidTr="00DF5B4F">
        <w:trPr>
          <w:trHeight w:val="300"/>
          <w:jc w:val="center"/>
        </w:trPr>
        <w:tc>
          <w:tcPr>
            <w:tcW w:w="1499" w:type="dxa"/>
            <w:shd w:val="clear" w:color="auto" w:fill="auto"/>
            <w:vAlign w:val="center"/>
          </w:tcPr>
          <w:p w14:paraId="3ADE070C"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d(HC-NH)</w:t>
            </w:r>
          </w:p>
        </w:tc>
        <w:tc>
          <w:tcPr>
            <w:tcW w:w="635" w:type="dxa"/>
            <w:shd w:val="clear" w:color="auto" w:fill="auto"/>
            <w:vAlign w:val="center"/>
          </w:tcPr>
          <w:p w14:paraId="72C13A69"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1.364</w:t>
            </w:r>
          </w:p>
        </w:tc>
        <w:tc>
          <w:tcPr>
            <w:tcW w:w="635" w:type="dxa"/>
            <w:shd w:val="clear" w:color="auto" w:fill="auto"/>
            <w:vAlign w:val="center"/>
          </w:tcPr>
          <w:p w14:paraId="79EAD34A"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1.350</w:t>
            </w:r>
          </w:p>
        </w:tc>
        <w:tc>
          <w:tcPr>
            <w:tcW w:w="635" w:type="dxa"/>
            <w:shd w:val="clear" w:color="auto" w:fill="auto"/>
            <w:vAlign w:val="center"/>
          </w:tcPr>
          <w:p w14:paraId="40B8B58B"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1.376</w:t>
            </w:r>
          </w:p>
        </w:tc>
        <w:tc>
          <w:tcPr>
            <w:tcW w:w="1350" w:type="dxa"/>
            <w:shd w:val="clear" w:color="auto" w:fill="auto"/>
            <w:vAlign w:val="center"/>
          </w:tcPr>
          <w:p w14:paraId="0919727C"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1.381</w:t>
            </w:r>
          </w:p>
        </w:tc>
        <w:tc>
          <w:tcPr>
            <w:tcW w:w="635" w:type="dxa"/>
            <w:shd w:val="clear" w:color="auto" w:fill="auto"/>
            <w:vAlign w:val="center"/>
          </w:tcPr>
          <w:p w14:paraId="3049C27C"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1.377</w:t>
            </w:r>
          </w:p>
        </w:tc>
        <w:tc>
          <w:tcPr>
            <w:tcW w:w="813" w:type="dxa"/>
            <w:shd w:val="clear" w:color="auto" w:fill="auto"/>
            <w:vAlign w:val="center"/>
          </w:tcPr>
          <w:p w14:paraId="18B6D4CF"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1.376</w:t>
            </w:r>
          </w:p>
        </w:tc>
        <w:tc>
          <w:tcPr>
            <w:tcW w:w="715" w:type="dxa"/>
            <w:shd w:val="clear" w:color="auto" w:fill="auto"/>
            <w:vAlign w:val="center"/>
          </w:tcPr>
          <w:p w14:paraId="390EC0CC"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1.377</w:t>
            </w:r>
          </w:p>
        </w:tc>
      </w:tr>
      <w:tr w:rsidR="00FC0C2A" w:rsidRPr="00FB1F98" w14:paraId="5E870421" w14:textId="77777777" w:rsidTr="00DF5B4F">
        <w:trPr>
          <w:trHeight w:val="300"/>
          <w:jc w:val="center"/>
        </w:trPr>
        <w:tc>
          <w:tcPr>
            <w:tcW w:w="1499" w:type="dxa"/>
            <w:shd w:val="clear" w:color="auto" w:fill="auto"/>
            <w:vAlign w:val="center"/>
          </w:tcPr>
          <w:p w14:paraId="5AE629B1"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d(C=C-O)</w:t>
            </w:r>
          </w:p>
        </w:tc>
        <w:tc>
          <w:tcPr>
            <w:tcW w:w="635" w:type="dxa"/>
            <w:shd w:val="clear" w:color="auto" w:fill="auto"/>
            <w:vAlign w:val="center"/>
          </w:tcPr>
          <w:p w14:paraId="4ADA4E22"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1.382</w:t>
            </w:r>
          </w:p>
        </w:tc>
        <w:tc>
          <w:tcPr>
            <w:tcW w:w="635" w:type="dxa"/>
            <w:shd w:val="clear" w:color="auto" w:fill="auto"/>
            <w:vAlign w:val="center"/>
          </w:tcPr>
          <w:p w14:paraId="33F4383B"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1.409</w:t>
            </w:r>
          </w:p>
        </w:tc>
        <w:tc>
          <w:tcPr>
            <w:tcW w:w="635" w:type="dxa"/>
            <w:shd w:val="clear" w:color="auto" w:fill="auto"/>
            <w:vAlign w:val="center"/>
          </w:tcPr>
          <w:p w14:paraId="3B1E0D05"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1.377</w:t>
            </w:r>
          </w:p>
        </w:tc>
        <w:tc>
          <w:tcPr>
            <w:tcW w:w="1350" w:type="dxa"/>
            <w:shd w:val="clear" w:color="auto" w:fill="auto"/>
            <w:vAlign w:val="center"/>
          </w:tcPr>
          <w:p w14:paraId="0AE64DA4"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1.385</w:t>
            </w:r>
          </w:p>
        </w:tc>
        <w:tc>
          <w:tcPr>
            <w:tcW w:w="635" w:type="dxa"/>
            <w:shd w:val="clear" w:color="auto" w:fill="auto"/>
            <w:vAlign w:val="center"/>
          </w:tcPr>
          <w:p w14:paraId="403D315E"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1.377</w:t>
            </w:r>
          </w:p>
        </w:tc>
        <w:tc>
          <w:tcPr>
            <w:tcW w:w="813" w:type="dxa"/>
            <w:shd w:val="clear" w:color="auto" w:fill="auto"/>
            <w:vAlign w:val="center"/>
          </w:tcPr>
          <w:p w14:paraId="069BC41C"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1.376</w:t>
            </w:r>
          </w:p>
        </w:tc>
        <w:tc>
          <w:tcPr>
            <w:tcW w:w="715" w:type="dxa"/>
            <w:shd w:val="clear" w:color="auto" w:fill="auto"/>
            <w:vAlign w:val="center"/>
          </w:tcPr>
          <w:p w14:paraId="20BF1B4C"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1.377</w:t>
            </w:r>
          </w:p>
        </w:tc>
      </w:tr>
      <w:tr w:rsidR="00FC0C2A" w:rsidRPr="00FB1F98" w14:paraId="31E6CB59" w14:textId="77777777" w:rsidTr="00DF5B4F">
        <w:trPr>
          <w:trHeight w:val="300"/>
          <w:jc w:val="center"/>
        </w:trPr>
        <w:tc>
          <w:tcPr>
            <w:tcW w:w="1499" w:type="dxa"/>
            <w:shd w:val="clear" w:color="auto" w:fill="auto"/>
            <w:vAlign w:val="center"/>
          </w:tcPr>
          <w:p w14:paraId="7CB657CD"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d(O-CH</w:t>
            </w:r>
            <w:r w:rsidRPr="00FB1F98">
              <w:rPr>
                <w:rFonts w:ascii="Palatino Linotype" w:hAnsi="Palatino Linotype" w:cs="Arial"/>
                <w:color w:val="000000"/>
                <w:sz w:val="20"/>
                <w:szCs w:val="20"/>
                <w:vertAlign w:val="subscript"/>
                <w:lang w:val="en-GB"/>
              </w:rPr>
              <w:t>3</w:t>
            </w:r>
            <w:r w:rsidRPr="00FB1F98">
              <w:rPr>
                <w:rFonts w:ascii="Palatino Linotype" w:hAnsi="Palatino Linotype" w:cs="Arial"/>
                <w:color w:val="000000"/>
                <w:sz w:val="20"/>
                <w:szCs w:val="20"/>
                <w:lang w:val="en-GB"/>
              </w:rPr>
              <w:t>)</w:t>
            </w:r>
          </w:p>
        </w:tc>
        <w:tc>
          <w:tcPr>
            <w:tcW w:w="635" w:type="dxa"/>
            <w:shd w:val="clear" w:color="auto" w:fill="auto"/>
            <w:vAlign w:val="center"/>
          </w:tcPr>
          <w:p w14:paraId="7A53504D"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1.416</w:t>
            </w:r>
          </w:p>
        </w:tc>
        <w:tc>
          <w:tcPr>
            <w:tcW w:w="635" w:type="dxa"/>
            <w:shd w:val="clear" w:color="auto" w:fill="auto"/>
            <w:vAlign w:val="center"/>
          </w:tcPr>
          <w:p w14:paraId="693C8B7D"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1.426</w:t>
            </w:r>
          </w:p>
        </w:tc>
        <w:tc>
          <w:tcPr>
            <w:tcW w:w="635" w:type="dxa"/>
            <w:shd w:val="clear" w:color="auto" w:fill="auto"/>
            <w:vAlign w:val="center"/>
          </w:tcPr>
          <w:p w14:paraId="52C01B71"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1.420</w:t>
            </w:r>
          </w:p>
        </w:tc>
        <w:tc>
          <w:tcPr>
            <w:tcW w:w="1350" w:type="dxa"/>
            <w:shd w:val="clear" w:color="auto" w:fill="auto"/>
            <w:vAlign w:val="center"/>
          </w:tcPr>
          <w:p w14:paraId="2EE9A082"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1.423</w:t>
            </w:r>
          </w:p>
        </w:tc>
        <w:tc>
          <w:tcPr>
            <w:tcW w:w="635" w:type="dxa"/>
            <w:shd w:val="clear" w:color="auto" w:fill="auto"/>
            <w:vAlign w:val="center"/>
          </w:tcPr>
          <w:p w14:paraId="53BF68A0"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1.424</w:t>
            </w:r>
          </w:p>
        </w:tc>
        <w:tc>
          <w:tcPr>
            <w:tcW w:w="813" w:type="dxa"/>
            <w:shd w:val="clear" w:color="auto" w:fill="auto"/>
            <w:vAlign w:val="center"/>
          </w:tcPr>
          <w:p w14:paraId="711DB450"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1.423</w:t>
            </w:r>
          </w:p>
        </w:tc>
        <w:tc>
          <w:tcPr>
            <w:tcW w:w="715" w:type="dxa"/>
            <w:shd w:val="clear" w:color="auto" w:fill="auto"/>
            <w:vAlign w:val="center"/>
          </w:tcPr>
          <w:p w14:paraId="1B9B5A60"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1.426</w:t>
            </w:r>
          </w:p>
        </w:tc>
      </w:tr>
      <w:tr w:rsidR="00FC0C2A" w:rsidRPr="00FB1F98" w14:paraId="118E4BCC" w14:textId="77777777" w:rsidTr="00DF5B4F">
        <w:trPr>
          <w:trHeight w:val="300"/>
          <w:jc w:val="center"/>
        </w:trPr>
        <w:tc>
          <w:tcPr>
            <w:tcW w:w="1499" w:type="dxa"/>
            <w:shd w:val="clear" w:color="auto" w:fill="auto"/>
            <w:vAlign w:val="center"/>
          </w:tcPr>
          <w:p w14:paraId="7E13F131"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H</w:t>
            </w:r>
            <w:r w:rsidRPr="00FB1F98">
              <w:rPr>
                <w:rFonts w:ascii="Palatino Linotype" w:hAnsi="Palatino Linotype" w:cs="Arial"/>
                <w:color w:val="000000"/>
                <w:sz w:val="20"/>
                <w:szCs w:val="20"/>
                <w:vertAlign w:val="subscript"/>
                <w:lang w:val="en-GB"/>
              </w:rPr>
              <w:t>3</w:t>
            </w:r>
            <w:r w:rsidRPr="00FB1F98">
              <w:rPr>
                <w:rFonts w:ascii="Palatino Linotype" w:hAnsi="Palatino Linotype" w:cs="Arial"/>
                <w:color w:val="000000"/>
                <w:sz w:val="20"/>
                <w:szCs w:val="20"/>
                <w:lang w:val="en-GB"/>
              </w:rPr>
              <w:t>C-O-C</w:t>
            </w:r>
          </w:p>
        </w:tc>
        <w:tc>
          <w:tcPr>
            <w:tcW w:w="635" w:type="dxa"/>
            <w:shd w:val="clear" w:color="auto" w:fill="auto"/>
            <w:vAlign w:val="center"/>
          </w:tcPr>
          <w:p w14:paraId="5E18D92A"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117.3</w:t>
            </w:r>
          </w:p>
        </w:tc>
        <w:tc>
          <w:tcPr>
            <w:tcW w:w="635" w:type="dxa"/>
            <w:shd w:val="clear" w:color="auto" w:fill="auto"/>
            <w:vAlign w:val="center"/>
          </w:tcPr>
          <w:p w14:paraId="7A4FFD8A"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118.6</w:t>
            </w:r>
          </w:p>
        </w:tc>
        <w:tc>
          <w:tcPr>
            <w:tcW w:w="635" w:type="dxa"/>
            <w:shd w:val="clear" w:color="auto" w:fill="auto"/>
            <w:vAlign w:val="center"/>
          </w:tcPr>
          <w:p w14:paraId="69BE9CCD"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116.2</w:t>
            </w:r>
          </w:p>
        </w:tc>
        <w:tc>
          <w:tcPr>
            <w:tcW w:w="1350" w:type="dxa"/>
            <w:shd w:val="clear" w:color="auto" w:fill="auto"/>
            <w:vAlign w:val="center"/>
          </w:tcPr>
          <w:p w14:paraId="50926679"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117.9</w:t>
            </w:r>
          </w:p>
        </w:tc>
        <w:tc>
          <w:tcPr>
            <w:tcW w:w="635" w:type="dxa"/>
            <w:shd w:val="clear" w:color="auto" w:fill="auto"/>
            <w:vAlign w:val="center"/>
          </w:tcPr>
          <w:p w14:paraId="1B720F6B"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117.3</w:t>
            </w:r>
          </w:p>
        </w:tc>
        <w:tc>
          <w:tcPr>
            <w:tcW w:w="813" w:type="dxa"/>
            <w:shd w:val="clear" w:color="auto" w:fill="auto"/>
            <w:vAlign w:val="center"/>
          </w:tcPr>
          <w:p w14:paraId="01C63F16"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116.8</w:t>
            </w:r>
          </w:p>
        </w:tc>
        <w:tc>
          <w:tcPr>
            <w:tcW w:w="715" w:type="dxa"/>
            <w:shd w:val="clear" w:color="auto" w:fill="auto"/>
            <w:vAlign w:val="center"/>
          </w:tcPr>
          <w:p w14:paraId="2D6EDFD9"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116.5</w:t>
            </w:r>
          </w:p>
        </w:tc>
      </w:tr>
      <w:tr w:rsidR="00FC0C2A" w:rsidRPr="00FB1F98" w14:paraId="67FA2D82" w14:textId="77777777" w:rsidTr="00DF5B4F">
        <w:trPr>
          <w:trHeight w:val="300"/>
          <w:jc w:val="center"/>
        </w:trPr>
        <w:tc>
          <w:tcPr>
            <w:tcW w:w="1499" w:type="dxa"/>
            <w:shd w:val="clear" w:color="auto" w:fill="auto"/>
            <w:vAlign w:val="center"/>
          </w:tcPr>
          <w:p w14:paraId="1AFE91ED"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O=C-N</w:t>
            </w:r>
          </w:p>
        </w:tc>
        <w:tc>
          <w:tcPr>
            <w:tcW w:w="635" w:type="dxa"/>
            <w:shd w:val="clear" w:color="auto" w:fill="auto"/>
            <w:vAlign w:val="center"/>
          </w:tcPr>
          <w:p w14:paraId="3330E925"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121.2</w:t>
            </w:r>
          </w:p>
        </w:tc>
        <w:tc>
          <w:tcPr>
            <w:tcW w:w="635" w:type="dxa"/>
            <w:shd w:val="clear" w:color="auto" w:fill="auto"/>
            <w:vAlign w:val="center"/>
          </w:tcPr>
          <w:p w14:paraId="766D052F"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120.4</w:t>
            </w:r>
          </w:p>
        </w:tc>
        <w:tc>
          <w:tcPr>
            <w:tcW w:w="635" w:type="dxa"/>
            <w:shd w:val="clear" w:color="auto" w:fill="auto"/>
            <w:vAlign w:val="center"/>
          </w:tcPr>
          <w:p w14:paraId="4F6CC69F"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119.8</w:t>
            </w:r>
          </w:p>
        </w:tc>
        <w:tc>
          <w:tcPr>
            <w:tcW w:w="1350" w:type="dxa"/>
            <w:shd w:val="clear" w:color="auto" w:fill="auto"/>
            <w:vAlign w:val="center"/>
          </w:tcPr>
          <w:p w14:paraId="1B0CA6FE"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124.6</w:t>
            </w:r>
          </w:p>
        </w:tc>
        <w:tc>
          <w:tcPr>
            <w:tcW w:w="635" w:type="dxa"/>
            <w:shd w:val="clear" w:color="auto" w:fill="auto"/>
            <w:vAlign w:val="center"/>
          </w:tcPr>
          <w:p w14:paraId="4F6F20F6"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122.0</w:t>
            </w:r>
          </w:p>
        </w:tc>
        <w:tc>
          <w:tcPr>
            <w:tcW w:w="813" w:type="dxa"/>
            <w:shd w:val="clear" w:color="auto" w:fill="auto"/>
            <w:vAlign w:val="center"/>
          </w:tcPr>
          <w:p w14:paraId="75504A2A"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121.8</w:t>
            </w:r>
          </w:p>
        </w:tc>
        <w:tc>
          <w:tcPr>
            <w:tcW w:w="715" w:type="dxa"/>
            <w:shd w:val="clear" w:color="auto" w:fill="auto"/>
            <w:vAlign w:val="center"/>
          </w:tcPr>
          <w:p w14:paraId="243A346E"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121.8</w:t>
            </w:r>
          </w:p>
        </w:tc>
      </w:tr>
      <w:tr w:rsidR="00FC0C2A" w:rsidRPr="00FB1F98" w14:paraId="0DFF1F2E" w14:textId="77777777" w:rsidTr="00DF5B4F">
        <w:trPr>
          <w:trHeight w:val="300"/>
          <w:jc w:val="center"/>
        </w:trPr>
        <w:tc>
          <w:tcPr>
            <w:tcW w:w="1499" w:type="dxa"/>
            <w:shd w:val="clear" w:color="auto" w:fill="auto"/>
            <w:vAlign w:val="center"/>
          </w:tcPr>
          <w:p w14:paraId="03B0D45C"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H</w:t>
            </w:r>
            <w:r w:rsidRPr="00FB1F98">
              <w:rPr>
                <w:rFonts w:ascii="Palatino Linotype" w:hAnsi="Palatino Linotype" w:cs="Arial"/>
                <w:color w:val="000000"/>
                <w:sz w:val="20"/>
                <w:szCs w:val="20"/>
                <w:vertAlign w:val="subscript"/>
                <w:lang w:val="en-GB"/>
              </w:rPr>
              <w:t>3</w:t>
            </w:r>
            <w:r w:rsidRPr="00FB1F98">
              <w:rPr>
                <w:rFonts w:ascii="Palatino Linotype" w:hAnsi="Palatino Linotype" w:cs="Arial"/>
                <w:color w:val="000000"/>
                <w:sz w:val="20"/>
                <w:szCs w:val="20"/>
                <w:lang w:val="en-GB"/>
              </w:rPr>
              <w:t>CO-C-C=C</w:t>
            </w:r>
          </w:p>
        </w:tc>
        <w:tc>
          <w:tcPr>
            <w:tcW w:w="635" w:type="dxa"/>
            <w:shd w:val="clear" w:color="auto" w:fill="auto"/>
            <w:vAlign w:val="center"/>
          </w:tcPr>
          <w:p w14:paraId="31CF71C3"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0.1</w:t>
            </w:r>
          </w:p>
        </w:tc>
        <w:tc>
          <w:tcPr>
            <w:tcW w:w="635" w:type="dxa"/>
            <w:shd w:val="clear" w:color="auto" w:fill="auto"/>
            <w:vAlign w:val="center"/>
          </w:tcPr>
          <w:p w14:paraId="7E4C2359"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10.8</w:t>
            </w:r>
          </w:p>
        </w:tc>
        <w:tc>
          <w:tcPr>
            <w:tcW w:w="635" w:type="dxa"/>
            <w:shd w:val="clear" w:color="auto" w:fill="auto"/>
            <w:vAlign w:val="center"/>
          </w:tcPr>
          <w:p w14:paraId="49F5018C"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4.9</w:t>
            </w:r>
          </w:p>
        </w:tc>
        <w:tc>
          <w:tcPr>
            <w:tcW w:w="1350" w:type="dxa"/>
            <w:shd w:val="clear" w:color="auto" w:fill="auto"/>
            <w:vAlign w:val="center"/>
          </w:tcPr>
          <w:p w14:paraId="57492735"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0.6</w:t>
            </w:r>
          </w:p>
        </w:tc>
        <w:tc>
          <w:tcPr>
            <w:tcW w:w="635" w:type="dxa"/>
            <w:shd w:val="clear" w:color="auto" w:fill="auto"/>
            <w:vAlign w:val="center"/>
          </w:tcPr>
          <w:p w14:paraId="2C7203CE"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2.5</w:t>
            </w:r>
          </w:p>
        </w:tc>
        <w:tc>
          <w:tcPr>
            <w:tcW w:w="813" w:type="dxa"/>
            <w:shd w:val="clear" w:color="auto" w:fill="auto"/>
            <w:vAlign w:val="center"/>
          </w:tcPr>
          <w:p w14:paraId="2D08D0BA"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0.8</w:t>
            </w:r>
          </w:p>
        </w:tc>
        <w:tc>
          <w:tcPr>
            <w:tcW w:w="715" w:type="dxa"/>
            <w:shd w:val="clear" w:color="auto" w:fill="auto"/>
            <w:vAlign w:val="center"/>
          </w:tcPr>
          <w:p w14:paraId="463C2FB5"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3.6</w:t>
            </w:r>
          </w:p>
        </w:tc>
      </w:tr>
      <w:tr w:rsidR="00FC0C2A" w:rsidRPr="00FB1F98" w14:paraId="0497D0CD" w14:textId="77777777" w:rsidTr="00DF5B4F">
        <w:trPr>
          <w:trHeight w:val="300"/>
          <w:jc w:val="center"/>
        </w:trPr>
        <w:tc>
          <w:tcPr>
            <w:tcW w:w="1499" w:type="dxa"/>
            <w:shd w:val="clear" w:color="auto" w:fill="auto"/>
            <w:vAlign w:val="center"/>
          </w:tcPr>
          <w:p w14:paraId="0F5BD4D2"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O=C-N-H</w:t>
            </w:r>
          </w:p>
        </w:tc>
        <w:tc>
          <w:tcPr>
            <w:tcW w:w="635" w:type="dxa"/>
            <w:shd w:val="clear" w:color="auto" w:fill="auto"/>
            <w:vAlign w:val="center"/>
          </w:tcPr>
          <w:p w14:paraId="51003D1A"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179.0</w:t>
            </w:r>
          </w:p>
        </w:tc>
        <w:tc>
          <w:tcPr>
            <w:tcW w:w="635" w:type="dxa"/>
            <w:shd w:val="clear" w:color="auto" w:fill="auto"/>
            <w:vAlign w:val="center"/>
          </w:tcPr>
          <w:p w14:paraId="1134ECDC"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179.1</w:t>
            </w:r>
          </w:p>
        </w:tc>
        <w:tc>
          <w:tcPr>
            <w:tcW w:w="635" w:type="dxa"/>
            <w:shd w:val="clear" w:color="auto" w:fill="auto"/>
            <w:vAlign w:val="center"/>
          </w:tcPr>
          <w:p w14:paraId="366F624E"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179.1</w:t>
            </w:r>
          </w:p>
        </w:tc>
        <w:tc>
          <w:tcPr>
            <w:tcW w:w="1350" w:type="dxa"/>
            <w:shd w:val="clear" w:color="auto" w:fill="auto"/>
            <w:vAlign w:val="center"/>
          </w:tcPr>
          <w:p w14:paraId="6A1B0E85"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168.7</w:t>
            </w:r>
          </w:p>
        </w:tc>
        <w:tc>
          <w:tcPr>
            <w:tcW w:w="635" w:type="dxa"/>
            <w:shd w:val="clear" w:color="auto" w:fill="auto"/>
            <w:vAlign w:val="center"/>
          </w:tcPr>
          <w:p w14:paraId="2B08E965"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175.1</w:t>
            </w:r>
          </w:p>
        </w:tc>
        <w:tc>
          <w:tcPr>
            <w:tcW w:w="813" w:type="dxa"/>
            <w:shd w:val="clear" w:color="auto" w:fill="auto"/>
            <w:vAlign w:val="center"/>
          </w:tcPr>
          <w:p w14:paraId="0FEEA2CF"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174.9</w:t>
            </w:r>
          </w:p>
        </w:tc>
        <w:tc>
          <w:tcPr>
            <w:tcW w:w="715" w:type="dxa"/>
            <w:shd w:val="clear" w:color="auto" w:fill="auto"/>
            <w:vAlign w:val="center"/>
          </w:tcPr>
          <w:p w14:paraId="50E88DE1"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173.1</w:t>
            </w:r>
          </w:p>
        </w:tc>
      </w:tr>
      <w:tr w:rsidR="00FC0C2A" w:rsidRPr="00FB1F98" w14:paraId="51651923" w14:textId="77777777" w:rsidTr="00DF5B4F">
        <w:trPr>
          <w:trHeight w:val="300"/>
          <w:jc w:val="center"/>
        </w:trPr>
        <w:tc>
          <w:tcPr>
            <w:tcW w:w="1499" w:type="dxa"/>
            <w:shd w:val="clear" w:color="auto" w:fill="auto"/>
            <w:vAlign w:val="center"/>
          </w:tcPr>
          <w:p w14:paraId="4F31F6B4"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H-N-C-C</w:t>
            </w:r>
          </w:p>
        </w:tc>
        <w:tc>
          <w:tcPr>
            <w:tcW w:w="635" w:type="dxa"/>
            <w:shd w:val="clear" w:color="auto" w:fill="auto"/>
            <w:vAlign w:val="center"/>
          </w:tcPr>
          <w:p w14:paraId="4AD23400"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4.1</w:t>
            </w:r>
          </w:p>
        </w:tc>
        <w:tc>
          <w:tcPr>
            <w:tcW w:w="635" w:type="dxa"/>
            <w:shd w:val="clear" w:color="auto" w:fill="auto"/>
            <w:vAlign w:val="center"/>
          </w:tcPr>
          <w:p w14:paraId="7D21D151"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1.0</w:t>
            </w:r>
          </w:p>
        </w:tc>
        <w:tc>
          <w:tcPr>
            <w:tcW w:w="635" w:type="dxa"/>
            <w:shd w:val="clear" w:color="auto" w:fill="auto"/>
            <w:vAlign w:val="center"/>
          </w:tcPr>
          <w:p w14:paraId="15681128"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11.3</w:t>
            </w:r>
          </w:p>
        </w:tc>
        <w:tc>
          <w:tcPr>
            <w:tcW w:w="1350" w:type="dxa"/>
            <w:shd w:val="clear" w:color="auto" w:fill="auto"/>
            <w:vAlign w:val="center"/>
          </w:tcPr>
          <w:p w14:paraId="5466E167"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24.8</w:t>
            </w:r>
          </w:p>
        </w:tc>
        <w:tc>
          <w:tcPr>
            <w:tcW w:w="635" w:type="dxa"/>
            <w:shd w:val="clear" w:color="auto" w:fill="auto"/>
            <w:vAlign w:val="center"/>
          </w:tcPr>
          <w:p w14:paraId="09E21D43"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15.9</w:t>
            </w:r>
          </w:p>
        </w:tc>
        <w:tc>
          <w:tcPr>
            <w:tcW w:w="813" w:type="dxa"/>
            <w:shd w:val="clear" w:color="auto" w:fill="auto"/>
            <w:vAlign w:val="center"/>
          </w:tcPr>
          <w:p w14:paraId="42895BF2"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11.2</w:t>
            </w:r>
          </w:p>
        </w:tc>
        <w:tc>
          <w:tcPr>
            <w:tcW w:w="715" w:type="dxa"/>
            <w:shd w:val="clear" w:color="auto" w:fill="auto"/>
            <w:vAlign w:val="center"/>
          </w:tcPr>
          <w:p w14:paraId="2A992D21"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6.4</w:t>
            </w:r>
          </w:p>
        </w:tc>
      </w:tr>
      <w:tr w:rsidR="00FC0C2A" w:rsidRPr="00FB1F98" w14:paraId="088A9608" w14:textId="77777777" w:rsidTr="00DF5B4F">
        <w:trPr>
          <w:trHeight w:val="300"/>
          <w:jc w:val="center"/>
        </w:trPr>
        <w:tc>
          <w:tcPr>
            <w:tcW w:w="1499" w:type="dxa"/>
            <w:shd w:val="clear" w:color="auto" w:fill="auto"/>
            <w:vAlign w:val="center"/>
          </w:tcPr>
          <w:p w14:paraId="2E823EDD"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C-C-C=CN</w:t>
            </w:r>
          </w:p>
        </w:tc>
        <w:tc>
          <w:tcPr>
            <w:tcW w:w="635" w:type="dxa"/>
            <w:shd w:val="clear" w:color="auto" w:fill="auto"/>
            <w:vAlign w:val="center"/>
          </w:tcPr>
          <w:p w14:paraId="55B27462"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5.5</w:t>
            </w:r>
          </w:p>
        </w:tc>
        <w:tc>
          <w:tcPr>
            <w:tcW w:w="635" w:type="dxa"/>
            <w:shd w:val="clear" w:color="auto" w:fill="auto"/>
            <w:vAlign w:val="center"/>
          </w:tcPr>
          <w:p w14:paraId="3A27B41C"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4.6</w:t>
            </w:r>
          </w:p>
        </w:tc>
        <w:tc>
          <w:tcPr>
            <w:tcW w:w="635" w:type="dxa"/>
            <w:shd w:val="clear" w:color="auto" w:fill="auto"/>
            <w:vAlign w:val="center"/>
          </w:tcPr>
          <w:p w14:paraId="20356E37"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5.2</w:t>
            </w:r>
          </w:p>
        </w:tc>
        <w:tc>
          <w:tcPr>
            <w:tcW w:w="1350" w:type="dxa"/>
            <w:shd w:val="clear" w:color="auto" w:fill="auto"/>
            <w:vAlign w:val="center"/>
          </w:tcPr>
          <w:p w14:paraId="3CD1F7DE"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12.1</w:t>
            </w:r>
          </w:p>
        </w:tc>
        <w:tc>
          <w:tcPr>
            <w:tcW w:w="635" w:type="dxa"/>
            <w:shd w:val="clear" w:color="auto" w:fill="auto"/>
            <w:vAlign w:val="center"/>
          </w:tcPr>
          <w:p w14:paraId="5E1EC8DA"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12.4</w:t>
            </w:r>
          </w:p>
        </w:tc>
        <w:tc>
          <w:tcPr>
            <w:tcW w:w="813" w:type="dxa"/>
            <w:shd w:val="clear" w:color="auto" w:fill="auto"/>
            <w:vAlign w:val="center"/>
          </w:tcPr>
          <w:p w14:paraId="5E0C3ECA"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6.2</w:t>
            </w:r>
          </w:p>
        </w:tc>
        <w:tc>
          <w:tcPr>
            <w:tcW w:w="715" w:type="dxa"/>
            <w:shd w:val="clear" w:color="auto" w:fill="auto"/>
            <w:vAlign w:val="center"/>
          </w:tcPr>
          <w:p w14:paraId="16D1C54B"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6.5</w:t>
            </w:r>
          </w:p>
        </w:tc>
      </w:tr>
      <w:tr w:rsidR="00FC0C2A" w:rsidRPr="00FB1F98" w14:paraId="638C3BC0" w14:textId="77777777" w:rsidTr="00DF5B4F">
        <w:trPr>
          <w:trHeight w:val="300"/>
          <w:jc w:val="center"/>
        </w:trPr>
        <w:tc>
          <w:tcPr>
            <w:tcW w:w="1499" w:type="dxa"/>
            <w:shd w:val="clear" w:color="auto" w:fill="auto"/>
            <w:vAlign w:val="center"/>
          </w:tcPr>
          <w:p w14:paraId="47AA64D5"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=NH···OC</w:t>
            </w:r>
          </w:p>
        </w:tc>
        <w:tc>
          <w:tcPr>
            <w:tcW w:w="635" w:type="dxa"/>
            <w:shd w:val="clear" w:color="auto" w:fill="auto"/>
            <w:vAlign w:val="center"/>
          </w:tcPr>
          <w:p w14:paraId="6EEB147F"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2.035</w:t>
            </w:r>
          </w:p>
        </w:tc>
        <w:tc>
          <w:tcPr>
            <w:tcW w:w="635" w:type="dxa"/>
            <w:shd w:val="clear" w:color="auto" w:fill="auto"/>
            <w:vAlign w:val="center"/>
          </w:tcPr>
          <w:p w14:paraId="4B7E332A"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2.897</w:t>
            </w:r>
          </w:p>
        </w:tc>
        <w:tc>
          <w:tcPr>
            <w:tcW w:w="635" w:type="dxa"/>
            <w:shd w:val="clear" w:color="auto" w:fill="auto"/>
            <w:vAlign w:val="center"/>
          </w:tcPr>
          <w:p w14:paraId="437DA2CE"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2.079</w:t>
            </w:r>
          </w:p>
        </w:tc>
        <w:tc>
          <w:tcPr>
            <w:tcW w:w="1350" w:type="dxa"/>
            <w:shd w:val="clear" w:color="auto" w:fill="auto"/>
            <w:vAlign w:val="center"/>
          </w:tcPr>
          <w:p w14:paraId="45DB9CCA"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1.847</w:t>
            </w:r>
          </w:p>
        </w:tc>
        <w:tc>
          <w:tcPr>
            <w:tcW w:w="635" w:type="dxa"/>
            <w:shd w:val="clear" w:color="auto" w:fill="auto"/>
            <w:vAlign w:val="center"/>
          </w:tcPr>
          <w:p w14:paraId="151AD710"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1.939</w:t>
            </w:r>
          </w:p>
        </w:tc>
        <w:tc>
          <w:tcPr>
            <w:tcW w:w="813" w:type="dxa"/>
            <w:shd w:val="clear" w:color="auto" w:fill="auto"/>
            <w:vAlign w:val="center"/>
          </w:tcPr>
          <w:p w14:paraId="41B946F2"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1.832</w:t>
            </w:r>
          </w:p>
        </w:tc>
        <w:tc>
          <w:tcPr>
            <w:tcW w:w="715" w:type="dxa"/>
            <w:shd w:val="clear" w:color="auto" w:fill="auto"/>
            <w:vAlign w:val="center"/>
          </w:tcPr>
          <w:p w14:paraId="7BE38C59"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1.814</w:t>
            </w:r>
          </w:p>
        </w:tc>
      </w:tr>
      <w:tr w:rsidR="00FC0C2A" w:rsidRPr="00FB1F98" w14:paraId="7821FD9A" w14:textId="77777777" w:rsidTr="00DF5B4F">
        <w:trPr>
          <w:trHeight w:val="300"/>
          <w:jc w:val="center"/>
        </w:trPr>
        <w:tc>
          <w:tcPr>
            <w:tcW w:w="1499" w:type="dxa"/>
            <w:shd w:val="clear" w:color="auto" w:fill="auto"/>
            <w:vAlign w:val="center"/>
          </w:tcPr>
          <w:p w14:paraId="15DD13B0"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NH···OC</w:t>
            </w:r>
          </w:p>
        </w:tc>
        <w:tc>
          <w:tcPr>
            <w:tcW w:w="635" w:type="dxa"/>
            <w:shd w:val="clear" w:color="auto" w:fill="auto"/>
            <w:vAlign w:val="center"/>
          </w:tcPr>
          <w:p w14:paraId="5D48FFBB"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2.157</w:t>
            </w:r>
          </w:p>
        </w:tc>
        <w:tc>
          <w:tcPr>
            <w:tcW w:w="635" w:type="dxa"/>
            <w:shd w:val="clear" w:color="auto" w:fill="auto"/>
            <w:vAlign w:val="center"/>
          </w:tcPr>
          <w:p w14:paraId="54879CFF"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2.654</w:t>
            </w:r>
          </w:p>
        </w:tc>
        <w:tc>
          <w:tcPr>
            <w:tcW w:w="635" w:type="dxa"/>
            <w:shd w:val="clear" w:color="auto" w:fill="auto"/>
            <w:vAlign w:val="center"/>
          </w:tcPr>
          <w:p w14:paraId="719ECA56"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2.364</w:t>
            </w:r>
          </w:p>
        </w:tc>
        <w:tc>
          <w:tcPr>
            <w:tcW w:w="1350" w:type="dxa"/>
            <w:shd w:val="clear" w:color="auto" w:fill="auto"/>
            <w:vAlign w:val="center"/>
          </w:tcPr>
          <w:p w14:paraId="73C52E10"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1.995</w:t>
            </w:r>
          </w:p>
        </w:tc>
        <w:tc>
          <w:tcPr>
            <w:tcW w:w="635" w:type="dxa"/>
            <w:shd w:val="clear" w:color="auto" w:fill="auto"/>
            <w:vAlign w:val="center"/>
          </w:tcPr>
          <w:p w14:paraId="6E852082"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2.016</w:t>
            </w:r>
          </w:p>
        </w:tc>
        <w:tc>
          <w:tcPr>
            <w:tcW w:w="813" w:type="dxa"/>
            <w:shd w:val="clear" w:color="auto" w:fill="auto"/>
            <w:vAlign w:val="center"/>
          </w:tcPr>
          <w:p w14:paraId="043D0F72"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1.904</w:t>
            </w:r>
          </w:p>
        </w:tc>
        <w:tc>
          <w:tcPr>
            <w:tcW w:w="715" w:type="dxa"/>
            <w:shd w:val="clear" w:color="auto" w:fill="auto"/>
            <w:vAlign w:val="center"/>
          </w:tcPr>
          <w:p w14:paraId="35863167"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1.849</w:t>
            </w:r>
          </w:p>
        </w:tc>
      </w:tr>
      <w:tr w:rsidR="00FC0C2A" w:rsidRPr="00FB1F98" w14:paraId="16C551B7" w14:textId="77777777" w:rsidTr="00DF5B4F">
        <w:trPr>
          <w:trHeight w:val="300"/>
          <w:jc w:val="center"/>
        </w:trPr>
        <w:tc>
          <w:tcPr>
            <w:tcW w:w="1499" w:type="dxa"/>
            <w:shd w:val="clear" w:color="auto" w:fill="auto"/>
            <w:vAlign w:val="center"/>
          </w:tcPr>
          <w:p w14:paraId="4B0AFE32"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H</w:t>
            </w:r>
            <w:r w:rsidRPr="00FB1F98">
              <w:rPr>
                <w:rFonts w:ascii="Palatino Linotype" w:hAnsi="Palatino Linotype" w:cs="Arial"/>
                <w:color w:val="000000"/>
                <w:sz w:val="20"/>
                <w:szCs w:val="20"/>
                <w:vertAlign w:val="subscript"/>
                <w:lang w:val="en-GB"/>
              </w:rPr>
              <w:t>3</w:t>
            </w:r>
            <w:r w:rsidRPr="00FB1F98">
              <w:rPr>
                <w:rFonts w:ascii="Palatino Linotype" w:hAnsi="Palatino Linotype" w:cs="Arial"/>
                <w:color w:val="000000"/>
                <w:sz w:val="20"/>
                <w:szCs w:val="20"/>
                <w:lang w:val="en-GB"/>
              </w:rPr>
              <w:t>CO···HC=</w:t>
            </w:r>
          </w:p>
        </w:tc>
        <w:tc>
          <w:tcPr>
            <w:tcW w:w="635" w:type="dxa"/>
            <w:shd w:val="clear" w:color="auto" w:fill="auto"/>
            <w:vAlign w:val="center"/>
          </w:tcPr>
          <w:p w14:paraId="7FC6AABD"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2.612</w:t>
            </w:r>
          </w:p>
        </w:tc>
        <w:tc>
          <w:tcPr>
            <w:tcW w:w="635" w:type="dxa"/>
            <w:shd w:val="clear" w:color="auto" w:fill="auto"/>
            <w:vAlign w:val="center"/>
          </w:tcPr>
          <w:p w14:paraId="0391080E"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2.517</w:t>
            </w:r>
          </w:p>
        </w:tc>
        <w:tc>
          <w:tcPr>
            <w:tcW w:w="635" w:type="dxa"/>
            <w:shd w:val="clear" w:color="auto" w:fill="auto"/>
            <w:vAlign w:val="center"/>
          </w:tcPr>
          <w:p w14:paraId="6DEEAA12"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2.948</w:t>
            </w:r>
          </w:p>
        </w:tc>
        <w:tc>
          <w:tcPr>
            <w:tcW w:w="1350" w:type="dxa"/>
            <w:shd w:val="clear" w:color="auto" w:fill="auto"/>
            <w:vAlign w:val="center"/>
          </w:tcPr>
          <w:p w14:paraId="77FF5C16"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2.574</w:t>
            </w:r>
          </w:p>
        </w:tc>
        <w:tc>
          <w:tcPr>
            <w:tcW w:w="635" w:type="dxa"/>
            <w:shd w:val="clear" w:color="auto" w:fill="auto"/>
            <w:vAlign w:val="center"/>
          </w:tcPr>
          <w:p w14:paraId="1A7CB965"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2.750</w:t>
            </w:r>
          </w:p>
        </w:tc>
        <w:tc>
          <w:tcPr>
            <w:tcW w:w="813" w:type="dxa"/>
            <w:shd w:val="clear" w:color="auto" w:fill="auto"/>
            <w:vAlign w:val="center"/>
          </w:tcPr>
          <w:p w14:paraId="3DE125D8"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2.361</w:t>
            </w:r>
          </w:p>
        </w:tc>
        <w:tc>
          <w:tcPr>
            <w:tcW w:w="715" w:type="dxa"/>
            <w:shd w:val="clear" w:color="auto" w:fill="auto"/>
            <w:vAlign w:val="center"/>
          </w:tcPr>
          <w:p w14:paraId="01759442"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2.387</w:t>
            </w:r>
          </w:p>
        </w:tc>
      </w:tr>
      <w:tr w:rsidR="00FC0C2A" w:rsidRPr="00FB1F98" w14:paraId="7286C18D" w14:textId="77777777" w:rsidTr="00DF5B4F">
        <w:trPr>
          <w:trHeight w:val="300"/>
          <w:jc w:val="center"/>
        </w:trPr>
        <w:tc>
          <w:tcPr>
            <w:tcW w:w="1499" w:type="dxa"/>
            <w:tcBorders>
              <w:bottom w:val="single" w:sz="4" w:space="0" w:color="000000"/>
            </w:tcBorders>
            <w:shd w:val="clear" w:color="auto" w:fill="auto"/>
            <w:vAlign w:val="center"/>
          </w:tcPr>
          <w:p w14:paraId="2ADC93A1"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H</w:t>
            </w:r>
            <w:r w:rsidRPr="00FB1F98">
              <w:rPr>
                <w:rFonts w:ascii="Palatino Linotype" w:hAnsi="Palatino Linotype" w:cs="Arial"/>
                <w:color w:val="000000"/>
                <w:sz w:val="20"/>
                <w:szCs w:val="20"/>
                <w:vertAlign w:val="subscript"/>
                <w:lang w:val="en-GB"/>
              </w:rPr>
              <w:t>3</w:t>
            </w:r>
            <w:r w:rsidRPr="00FB1F98">
              <w:rPr>
                <w:rFonts w:ascii="Palatino Linotype" w:hAnsi="Palatino Linotype" w:cs="Arial"/>
                <w:color w:val="000000"/>
                <w:sz w:val="20"/>
                <w:szCs w:val="20"/>
                <w:lang w:val="en-GB"/>
              </w:rPr>
              <w:t>CO···H</w:t>
            </w:r>
            <w:r w:rsidRPr="00FB1F98">
              <w:rPr>
                <w:rFonts w:ascii="Palatino Linotype" w:hAnsi="Palatino Linotype" w:cs="Arial"/>
                <w:color w:val="000000"/>
                <w:sz w:val="20"/>
                <w:szCs w:val="20"/>
                <w:vertAlign w:val="subscript"/>
                <w:lang w:val="en-GB"/>
              </w:rPr>
              <w:t>2</w:t>
            </w:r>
            <w:r w:rsidRPr="00FB1F98">
              <w:rPr>
                <w:rFonts w:ascii="Palatino Linotype" w:hAnsi="Palatino Linotype" w:cs="Arial"/>
                <w:color w:val="000000"/>
                <w:sz w:val="20"/>
                <w:szCs w:val="20"/>
                <w:lang w:val="en-GB"/>
              </w:rPr>
              <w:t>C</w:t>
            </w:r>
          </w:p>
        </w:tc>
        <w:tc>
          <w:tcPr>
            <w:tcW w:w="635" w:type="dxa"/>
            <w:tcBorders>
              <w:bottom w:val="single" w:sz="4" w:space="0" w:color="000000"/>
            </w:tcBorders>
            <w:shd w:val="clear" w:color="auto" w:fill="auto"/>
            <w:vAlign w:val="center"/>
          </w:tcPr>
          <w:p w14:paraId="6B1844AA"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2.861</w:t>
            </w:r>
          </w:p>
        </w:tc>
        <w:tc>
          <w:tcPr>
            <w:tcW w:w="635" w:type="dxa"/>
            <w:tcBorders>
              <w:bottom w:val="single" w:sz="4" w:space="0" w:color="000000"/>
            </w:tcBorders>
            <w:shd w:val="clear" w:color="auto" w:fill="auto"/>
            <w:vAlign w:val="center"/>
          </w:tcPr>
          <w:p w14:paraId="1D0F26A8"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2.935</w:t>
            </w:r>
          </w:p>
        </w:tc>
        <w:tc>
          <w:tcPr>
            <w:tcW w:w="635" w:type="dxa"/>
            <w:tcBorders>
              <w:bottom w:val="single" w:sz="4" w:space="0" w:color="000000"/>
            </w:tcBorders>
            <w:shd w:val="clear" w:color="auto" w:fill="auto"/>
            <w:vAlign w:val="center"/>
          </w:tcPr>
          <w:p w14:paraId="694AC4AF"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3.160</w:t>
            </w:r>
          </w:p>
        </w:tc>
        <w:tc>
          <w:tcPr>
            <w:tcW w:w="1350" w:type="dxa"/>
            <w:tcBorders>
              <w:bottom w:val="single" w:sz="4" w:space="0" w:color="000000"/>
            </w:tcBorders>
            <w:shd w:val="clear" w:color="auto" w:fill="auto"/>
            <w:vAlign w:val="center"/>
          </w:tcPr>
          <w:p w14:paraId="74685C9D"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3.031</w:t>
            </w:r>
          </w:p>
        </w:tc>
        <w:tc>
          <w:tcPr>
            <w:tcW w:w="635" w:type="dxa"/>
            <w:tcBorders>
              <w:bottom w:val="single" w:sz="4" w:space="0" w:color="000000"/>
            </w:tcBorders>
            <w:shd w:val="clear" w:color="auto" w:fill="auto"/>
            <w:vAlign w:val="center"/>
          </w:tcPr>
          <w:p w14:paraId="62B5FA94"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3.072</w:t>
            </w:r>
          </w:p>
        </w:tc>
        <w:tc>
          <w:tcPr>
            <w:tcW w:w="813" w:type="dxa"/>
            <w:tcBorders>
              <w:bottom w:val="single" w:sz="4" w:space="0" w:color="000000"/>
            </w:tcBorders>
            <w:shd w:val="clear" w:color="auto" w:fill="auto"/>
            <w:vAlign w:val="center"/>
          </w:tcPr>
          <w:p w14:paraId="7A5AF03B"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2.745</w:t>
            </w:r>
          </w:p>
        </w:tc>
        <w:tc>
          <w:tcPr>
            <w:tcW w:w="715" w:type="dxa"/>
            <w:tcBorders>
              <w:bottom w:val="single" w:sz="4" w:space="0" w:color="000000"/>
            </w:tcBorders>
            <w:shd w:val="clear" w:color="auto" w:fill="auto"/>
            <w:vAlign w:val="center"/>
          </w:tcPr>
          <w:p w14:paraId="0DBEF9ED" w14:textId="77777777" w:rsidR="00FC0C2A" w:rsidRPr="00FB1F98" w:rsidRDefault="00FC0C2A" w:rsidP="00FB1F98">
            <w:pPr>
              <w:spacing w:line="360" w:lineRule="auto"/>
              <w:rPr>
                <w:rFonts w:ascii="Palatino Linotype" w:hAnsi="Palatino Linotype" w:cs="Arial"/>
                <w:sz w:val="20"/>
                <w:szCs w:val="20"/>
              </w:rPr>
            </w:pPr>
            <w:r w:rsidRPr="00FB1F98">
              <w:rPr>
                <w:rFonts w:ascii="Palatino Linotype" w:hAnsi="Palatino Linotype" w:cs="Arial"/>
                <w:color w:val="000000"/>
                <w:sz w:val="20"/>
                <w:szCs w:val="20"/>
                <w:lang w:val="en-GB"/>
              </w:rPr>
              <w:t>2.641</w:t>
            </w:r>
          </w:p>
        </w:tc>
      </w:tr>
    </w:tbl>
    <w:p w14:paraId="36BC30DD" w14:textId="77777777" w:rsidR="00FC0C2A" w:rsidRPr="00FB1F98" w:rsidRDefault="00DF5B4F" w:rsidP="00FB1F98">
      <w:pPr>
        <w:spacing w:line="260" w:lineRule="atLeast"/>
        <w:jc w:val="both"/>
        <w:rPr>
          <w:rFonts w:ascii="Palatino Linotype" w:hAnsi="Palatino Linotype" w:cs="Arial"/>
          <w:sz w:val="20"/>
          <w:szCs w:val="20"/>
          <w:lang w:val="en-US"/>
        </w:rPr>
      </w:pPr>
      <w:r w:rsidRPr="00FB1F98">
        <w:rPr>
          <w:rFonts w:ascii="Palatino Linotype" w:hAnsi="Palatino Linotype" w:cs="Arial"/>
          <w:sz w:val="20"/>
          <w:szCs w:val="20"/>
          <w:lang w:val="en-GB"/>
        </w:rPr>
        <w:t>[</w:t>
      </w:r>
      <w:r w:rsidR="00FC0C2A" w:rsidRPr="00FB1F98">
        <w:rPr>
          <w:rFonts w:ascii="Palatino Linotype" w:hAnsi="Palatino Linotype" w:cs="Arial"/>
          <w:sz w:val="20"/>
          <w:szCs w:val="20"/>
          <w:lang w:val="en-GB"/>
        </w:rPr>
        <w:t>a</w:t>
      </w:r>
      <w:r w:rsidRPr="00FB1F98">
        <w:rPr>
          <w:rFonts w:ascii="Palatino Linotype" w:hAnsi="Palatino Linotype" w:cs="Arial"/>
          <w:sz w:val="20"/>
          <w:szCs w:val="20"/>
          <w:lang w:val="en-GB"/>
        </w:rPr>
        <w:t>]</w:t>
      </w:r>
      <w:r w:rsidRPr="00FB1F98">
        <w:rPr>
          <w:rFonts w:ascii="Palatino Linotype" w:hAnsi="Palatino Linotype" w:cs="Arial"/>
          <w:sz w:val="20"/>
          <w:szCs w:val="20"/>
          <w:vertAlign w:val="superscript"/>
          <w:lang w:val="en-GB"/>
        </w:rPr>
        <w:t xml:space="preserve"> </w:t>
      </w:r>
      <w:r w:rsidR="00F3088F" w:rsidRPr="00FB1F98">
        <w:rPr>
          <w:rFonts w:ascii="Palatino Linotype" w:hAnsi="Palatino Linotype" w:cs="Arial"/>
          <w:sz w:val="20"/>
          <w:szCs w:val="20"/>
          <w:lang w:val="en-GB"/>
        </w:rPr>
        <w:t>EXP: experimental data</w:t>
      </w:r>
      <w:r w:rsidR="005B4097">
        <w:rPr>
          <w:rFonts w:ascii="Palatino Linotype" w:hAnsi="Palatino Linotype" w:cs="Arial"/>
          <w:sz w:val="20"/>
          <w:szCs w:val="20"/>
          <w:lang w:val="en-GB"/>
        </w:rPr>
        <w:t xml:space="preserve"> </w:t>
      </w:r>
      <w:sdt>
        <w:sdtPr>
          <w:rPr>
            <w:rFonts w:ascii="Palatino Linotype" w:hAnsi="Palatino Linotype" w:cs="Arial"/>
            <w:color w:val="000000"/>
            <w:sz w:val="20"/>
            <w:szCs w:val="20"/>
            <w:lang w:val="en-GB"/>
          </w:rPr>
          <w:tag w:val="MENDELEY_CITATION_v3_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"/>
          <w:id w:val="-367981187"/>
          <w:placeholder>
            <w:docPart w:val="DefaultPlaceholder_-1854013440"/>
          </w:placeholder>
        </w:sdtPr>
        <w:sdtEndPr/>
        <w:sdtContent>
          <w:r w:rsidR="00C168C0" w:rsidRPr="00C168C0">
            <w:rPr>
              <w:rFonts w:ascii="Palatino Linotype" w:hAnsi="Palatino Linotype" w:cs="Arial"/>
              <w:color w:val="000000"/>
              <w:sz w:val="20"/>
              <w:szCs w:val="20"/>
              <w:lang w:val="en-GB"/>
            </w:rPr>
            <w:t>[5]</w:t>
          </w:r>
        </w:sdtContent>
      </w:sdt>
      <w:r w:rsidR="005B4097">
        <w:rPr>
          <w:rFonts w:ascii="Palatino Linotype" w:hAnsi="Palatino Linotype" w:cs="Arial"/>
          <w:color w:val="000000"/>
          <w:sz w:val="20"/>
          <w:szCs w:val="20"/>
          <w:lang w:val="en-GB"/>
        </w:rPr>
        <w:t>;</w:t>
      </w:r>
      <w:r w:rsidR="00FC0C2A" w:rsidRPr="00FB1F98">
        <w:rPr>
          <w:rFonts w:ascii="Palatino Linotype" w:hAnsi="Palatino Linotype" w:cs="Arial"/>
          <w:sz w:val="20"/>
          <w:szCs w:val="20"/>
          <w:lang w:val="en-GB"/>
        </w:rPr>
        <w:t xml:space="preserve"> UF: calculated with the Univers</w:t>
      </w:r>
      <w:r w:rsidR="00F3088F" w:rsidRPr="00FB1F98">
        <w:rPr>
          <w:rFonts w:ascii="Palatino Linotype" w:hAnsi="Palatino Linotype" w:cs="Arial"/>
          <w:sz w:val="20"/>
          <w:szCs w:val="20"/>
          <w:lang w:val="en-GB"/>
        </w:rPr>
        <w:t>al FF</w:t>
      </w:r>
      <w:r w:rsidR="00FC0C2A" w:rsidRPr="00FB1F98">
        <w:rPr>
          <w:rFonts w:ascii="Palatino Linotype" w:hAnsi="Palatino Linotype" w:cs="Arial"/>
          <w:sz w:val="20"/>
          <w:szCs w:val="20"/>
          <w:lang w:val="en-GB"/>
        </w:rPr>
        <w:t>; CF: calculated with Compass FF; INTERFACE</w:t>
      </w:r>
      <w:r w:rsidR="00F3088F" w:rsidRPr="00FB1F98">
        <w:rPr>
          <w:rFonts w:ascii="Palatino Linotype" w:hAnsi="Palatino Linotype" w:cs="Arial"/>
          <w:sz w:val="20"/>
          <w:szCs w:val="20"/>
          <w:lang w:val="en-GB"/>
        </w:rPr>
        <w:t>: calculated with INTERFACE FF;</w:t>
      </w:r>
      <w:r w:rsidR="00FC0C2A" w:rsidRPr="00FB1F98">
        <w:rPr>
          <w:rFonts w:ascii="Palatino Linotype" w:hAnsi="Palatino Linotype" w:cs="Arial"/>
          <w:sz w:val="20"/>
          <w:szCs w:val="20"/>
          <w:lang w:val="en-GB"/>
        </w:rPr>
        <w:t xml:space="preserve"> CA: calculated with CASTEP; CA_TS: calculated with CASTEP and </w:t>
      </w:r>
      <w:proofErr w:type="spellStart"/>
      <w:r w:rsidR="00FC0C2A" w:rsidRPr="00FB1F98">
        <w:rPr>
          <w:rFonts w:ascii="Palatino Linotype" w:hAnsi="Palatino Linotype" w:cs="Arial"/>
          <w:sz w:val="20"/>
          <w:szCs w:val="20"/>
          <w:lang w:val="en-GB"/>
        </w:rPr>
        <w:t>Tkatchenko</w:t>
      </w:r>
      <w:proofErr w:type="spellEnd"/>
      <w:r w:rsidR="00FC0C2A" w:rsidRPr="00FB1F98">
        <w:rPr>
          <w:rFonts w:ascii="Palatino Linotype" w:hAnsi="Palatino Linotype" w:cs="Arial"/>
          <w:sz w:val="20"/>
          <w:szCs w:val="20"/>
          <w:lang w:val="en-GB"/>
        </w:rPr>
        <w:t>-Scheffler dispersion correction; CA_G: with CASTEP and Grimme dispersion correction.</w:t>
      </w:r>
    </w:p>
    <w:p w14:paraId="6CAB64D3" w14:textId="77777777" w:rsidR="002A0184" w:rsidRDefault="002A0184" w:rsidP="00FB1F98">
      <w:pPr>
        <w:spacing w:before="240" w:line="260" w:lineRule="atLeast"/>
        <w:jc w:val="both"/>
        <w:rPr>
          <w:rStyle w:val="Comment"/>
          <w:rFonts w:ascii="Palatino Linotype" w:hAnsi="Palatino Linotype"/>
          <w:color w:val="auto"/>
          <w:sz w:val="20"/>
          <w:szCs w:val="20"/>
          <w:lang w:val="en-US"/>
        </w:rPr>
      </w:pPr>
    </w:p>
    <w:p w14:paraId="0647EAFE" w14:textId="77777777" w:rsidR="00FB1F98" w:rsidRDefault="00FB1F98" w:rsidP="00FB1F98">
      <w:pPr>
        <w:spacing w:before="240" w:line="260" w:lineRule="atLeast"/>
        <w:jc w:val="both"/>
        <w:rPr>
          <w:rStyle w:val="Comment"/>
          <w:rFonts w:ascii="Palatino Linotype" w:hAnsi="Palatino Linotype"/>
          <w:color w:val="auto"/>
          <w:sz w:val="20"/>
          <w:szCs w:val="20"/>
          <w:lang w:val="en-US"/>
        </w:rPr>
      </w:pPr>
    </w:p>
    <w:p w14:paraId="100EBAF6" w14:textId="77777777" w:rsidR="00FB1F98" w:rsidRDefault="00FB1F98" w:rsidP="00FB1F98">
      <w:pPr>
        <w:spacing w:before="240" w:line="260" w:lineRule="atLeast"/>
        <w:jc w:val="both"/>
        <w:rPr>
          <w:rStyle w:val="Comment"/>
          <w:rFonts w:ascii="Palatino Linotype" w:hAnsi="Palatino Linotype"/>
          <w:color w:val="auto"/>
          <w:sz w:val="20"/>
          <w:szCs w:val="20"/>
          <w:lang w:val="en-US"/>
        </w:rPr>
      </w:pPr>
    </w:p>
    <w:p w14:paraId="20273B0C" w14:textId="77777777" w:rsidR="00FB1F98" w:rsidRDefault="00FB1F98" w:rsidP="00FB1F98">
      <w:pPr>
        <w:spacing w:before="240" w:line="260" w:lineRule="atLeast"/>
        <w:jc w:val="both"/>
        <w:rPr>
          <w:rStyle w:val="Comment"/>
          <w:rFonts w:ascii="Palatino Linotype" w:hAnsi="Palatino Linotype"/>
          <w:color w:val="auto"/>
          <w:sz w:val="20"/>
          <w:szCs w:val="20"/>
          <w:lang w:val="en-US"/>
        </w:rPr>
      </w:pPr>
    </w:p>
    <w:p w14:paraId="1C11005F" w14:textId="77777777" w:rsidR="00FB1F98" w:rsidRDefault="00FB1F98" w:rsidP="00FB1F98">
      <w:pPr>
        <w:spacing w:before="240" w:line="260" w:lineRule="atLeast"/>
        <w:jc w:val="both"/>
        <w:rPr>
          <w:rStyle w:val="Comment"/>
          <w:rFonts w:ascii="Palatino Linotype" w:hAnsi="Palatino Linotype"/>
          <w:color w:val="auto"/>
          <w:sz w:val="20"/>
          <w:szCs w:val="20"/>
          <w:lang w:val="en-US"/>
        </w:rPr>
      </w:pPr>
    </w:p>
    <w:p w14:paraId="5347FB27" w14:textId="77777777" w:rsidR="00FB1F98" w:rsidRDefault="00FB1F98" w:rsidP="00FB1F98">
      <w:pPr>
        <w:spacing w:before="240" w:line="260" w:lineRule="atLeast"/>
        <w:jc w:val="both"/>
        <w:rPr>
          <w:rStyle w:val="Comment"/>
          <w:rFonts w:ascii="Palatino Linotype" w:hAnsi="Palatino Linotype"/>
          <w:color w:val="auto"/>
          <w:sz w:val="20"/>
          <w:szCs w:val="20"/>
          <w:lang w:val="en-US"/>
        </w:rPr>
      </w:pPr>
    </w:p>
    <w:p w14:paraId="0B7ADB51" w14:textId="77777777" w:rsidR="00FB1F98" w:rsidRDefault="00FB1F98" w:rsidP="00FB1F98">
      <w:pPr>
        <w:spacing w:before="240" w:line="260" w:lineRule="atLeast"/>
        <w:jc w:val="both"/>
        <w:rPr>
          <w:rStyle w:val="Comment"/>
          <w:rFonts w:ascii="Palatino Linotype" w:hAnsi="Palatino Linotype"/>
          <w:color w:val="auto"/>
          <w:sz w:val="20"/>
          <w:szCs w:val="20"/>
          <w:lang w:val="en-US"/>
        </w:rPr>
      </w:pPr>
    </w:p>
    <w:p w14:paraId="033C653B" w14:textId="77777777" w:rsidR="00470FB5" w:rsidRDefault="00470FB5" w:rsidP="00FB1F98">
      <w:pPr>
        <w:spacing w:before="240" w:line="260" w:lineRule="atLeast"/>
        <w:jc w:val="both"/>
        <w:rPr>
          <w:rStyle w:val="Comment"/>
          <w:rFonts w:ascii="Palatino Linotype" w:hAnsi="Palatino Linotype"/>
          <w:color w:val="auto"/>
          <w:sz w:val="20"/>
          <w:szCs w:val="20"/>
          <w:lang w:val="en-US"/>
        </w:rPr>
      </w:pPr>
    </w:p>
    <w:p w14:paraId="3F0441C1" w14:textId="77777777" w:rsidR="000C3F11" w:rsidRPr="00FB1F98" w:rsidRDefault="000C3F11" w:rsidP="00FB1F98">
      <w:pPr>
        <w:spacing w:before="240" w:line="260" w:lineRule="atLeast"/>
        <w:jc w:val="both"/>
        <w:rPr>
          <w:rFonts w:ascii="Palatino Linotype" w:hAnsi="Palatino Linotype" w:cs="Arial"/>
          <w:b/>
          <w:bCs/>
          <w:sz w:val="20"/>
          <w:szCs w:val="20"/>
          <w:lang w:val="en-GB"/>
        </w:rPr>
      </w:pPr>
      <w:r w:rsidRPr="00FB1F98">
        <w:rPr>
          <w:rStyle w:val="Comment"/>
          <w:rFonts w:ascii="Palatino Linotype" w:hAnsi="Palatino Linotype"/>
          <w:b/>
          <w:color w:val="auto"/>
          <w:sz w:val="20"/>
          <w:szCs w:val="20"/>
          <w:lang w:val="en-US"/>
        </w:rPr>
        <w:lastRenderedPageBreak/>
        <w:t>2.6. Experimental FTIR spectroscopy</w:t>
      </w:r>
    </w:p>
    <w:p w14:paraId="215B613C" w14:textId="77777777" w:rsidR="000C3F11" w:rsidRPr="00FB1F98" w:rsidRDefault="000C3F11" w:rsidP="00FB1F98">
      <w:pPr>
        <w:spacing w:before="240" w:line="260" w:lineRule="atLeast"/>
        <w:jc w:val="both"/>
        <w:rPr>
          <w:rFonts w:ascii="Palatino Linotype" w:hAnsi="Palatino Linotype" w:cs="Arial"/>
          <w:sz w:val="20"/>
          <w:szCs w:val="20"/>
          <w:lang w:val="en-US"/>
        </w:rPr>
      </w:pPr>
      <w:r w:rsidRPr="00FB1F98">
        <w:rPr>
          <w:rFonts w:ascii="Palatino Linotype" w:hAnsi="Palatino Linotype" w:cs="Arial"/>
          <w:bCs/>
          <w:sz w:val="20"/>
          <w:szCs w:val="20"/>
          <w:lang w:val="en-GB"/>
        </w:rPr>
        <w:t>For a better visualization of the infrared bands, the zoom of the experimental spectrum has been shown (Figure S</w:t>
      </w:r>
      <w:r w:rsidR="002948D0" w:rsidRPr="00FB1F98">
        <w:rPr>
          <w:rFonts w:ascii="Palatino Linotype" w:hAnsi="Palatino Linotype" w:cs="Arial"/>
          <w:bCs/>
          <w:sz w:val="20"/>
          <w:szCs w:val="20"/>
          <w:lang w:val="en-GB"/>
        </w:rPr>
        <w:t>4</w:t>
      </w:r>
      <w:r w:rsidRPr="00FB1F98">
        <w:rPr>
          <w:rFonts w:ascii="Palatino Linotype" w:hAnsi="Palatino Linotype" w:cs="Arial"/>
          <w:bCs/>
          <w:sz w:val="20"/>
          <w:szCs w:val="20"/>
          <w:lang w:val="en-GB"/>
        </w:rPr>
        <w:t>). The results were described in the manuscript.</w:t>
      </w:r>
    </w:p>
    <w:p w14:paraId="49ADF64A" w14:textId="77777777" w:rsidR="000C3F11" w:rsidRPr="00FB1F98" w:rsidRDefault="002A0184" w:rsidP="00FB1F98">
      <w:pPr>
        <w:spacing w:before="240" w:line="260" w:lineRule="atLeast"/>
        <w:rPr>
          <w:rFonts w:ascii="Palatino Linotype" w:hAnsi="Palatino Linotype" w:cs="Arial"/>
          <w:sz w:val="20"/>
          <w:szCs w:val="20"/>
        </w:rPr>
      </w:pPr>
      <w:r w:rsidRPr="00FB1F98">
        <w:rPr>
          <w:rFonts w:ascii="Palatino Linotype" w:hAnsi="Palatino Linotype" w:cs="Arial"/>
          <w:noProof/>
          <w:sz w:val="20"/>
          <w:szCs w:val="20"/>
          <w:lang w:val="en-US" w:eastAsia="en-US"/>
        </w:rPr>
        <w:drawing>
          <wp:inline distT="0" distB="0" distL="0" distR="0" wp14:anchorId="067AEC5B" wp14:editId="34CA1229">
            <wp:extent cx="3389776" cy="3741181"/>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 S4.tif"/>
                    <pic:cNvPicPr/>
                  </pic:nvPicPr>
                  <pic:blipFill>
                    <a:blip r:embed="rId13">
                      <a:extLst>
                        <a:ext uri="{28A0092B-C50C-407E-A947-70E740481C1C}">
                          <a14:useLocalDpi xmlns:a14="http://schemas.microsoft.com/office/drawing/2010/main" val="0"/>
                        </a:ext>
                      </a:extLst>
                    </a:blip>
                    <a:stretch>
                      <a:fillRect/>
                    </a:stretch>
                  </pic:blipFill>
                  <pic:spPr>
                    <a:xfrm>
                      <a:off x="0" y="0"/>
                      <a:ext cx="3429324" cy="3784829"/>
                    </a:xfrm>
                    <a:prstGeom prst="rect">
                      <a:avLst/>
                    </a:prstGeom>
                  </pic:spPr>
                </pic:pic>
              </a:graphicData>
            </a:graphic>
          </wp:inline>
        </w:drawing>
      </w:r>
    </w:p>
    <w:p w14:paraId="31CE5744" w14:textId="2187258D" w:rsidR="000C3F11" w:rsidRDefault="000C3F11" w:rsidP="00FB1F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60" w:lineRule="atLeast"/>
        <w:rPr>
          <w:rFonts w:ascii="Palatino Linotype" w:hAnsi="Palatino Linotype" w:cs="Arial"/>
          <w:bCs/>
          <w:sz w:val="20"/>
          <w:szCs w:val="20"/>
          <w:lang w:val="en-GB"/>
        </w:rPr>
      </w:pPr>
      <w:r w:rsidRPr="00FB1F98">
        <w:rPr>
          <w:rFonts w:ascii="Palatino Linotype" w:hAnsi="Palatino Linotype" w:cs="Arial"/>
          <w:b/>
          <w:sz w:val="20"/>
          <w:szCs w:val="20"/>
          <w:lang w:val="en-GB"/>
        </w:rPr>
        <w:t>Figure S</w:t>
      </w:r>
      <w:r w:rsidR="002948D0" w:rsidRPr="00FB1F98">
        <w:rPr>
          <w:rFonts w:ascii="Palatino Linotype" w:hAnsi="Palatino Linotype" w:cs="Arial"/>
          <w:b/>
          <w:sz w:val="20"/>
          <w:szCs w:val="20"/>
          <w:lang w:val="en-GB"/>
        </w:rPr>
        <w:t>4</w:t>
      </w:r>
      <w:r w:rsidRPr="00FB1F98">
        <w:rPr>
          <w:rFonts w:ascii="Palatino Linotype" w:hAnsi="Palatino Linotype" w:cs="Arial"/>
          <w:b/>
          <w:sz w:val="20"/>
          <w:szCs w:val="20"/>
          <w:lang w:val="en-GB"/>
        </w:rPr>
        <w:t>.</w:t>
      </w:r>
      <w:r w:rsidRPr="00FB1F98">
        <w:rPr>
          <w:rFonts w:ascii="Palatino Linotype" w:hAnsi="Palatino Linotype" w:cs="Arial"/>
          <w:bCs/>
          <w:sz w:val="20"/>
          <w:szCs w:val="20"/>
          <w:lang w:val="en-GB"/>
        </w:rPr>
        <w:t xml:space="preserve"> Zoom views of the experimental FTIR sp</w:t>
      </w:r>
      <w:r w:rsidR="00673FA0" w:rsidRPr="00FB1F98">
        <w:rPr>
          <w:rFonts w:ascii="Palatino Linotype" w:hAnsi="Palatino Linotype" w:cs="Arial"/>
          <w:bCs/>
          <w:sz w:val="20"/>
          <w:szCs w:val="20"/>
          <w:lang w:val="en-GB"/>
        </w:rPr>
        <w:t>ectrum of melatonin (Figure 6</w:t>
      </w:r>
      <w:r w:rsidRPr="00FB1F98">
        <w:rPr>
          <w:rFonts w:ascii="Palatino Linotype" w:hAnsi="Palatino Linotype" w:cs="Arial"/>
          <w:bCs/>
          <w:sz w:val="20"/>
          <w:szCs w:val="20"/>
          <w:lang w:val="en-GB"/>
        </w:rPr>
        <w:t>).</w:t>
      </w:r>
    </w:p>
    <w:p w14:paraId="58B8537C" w14:textId="77777777" w:rsidR="00A93557" w:rsidRPr="00FB1F98" w:rsidRDefault="00A93557" w:rsidP="00FB1F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60" w:lineRule="atLeast"/>
        <w:rPr>
          <w:rFonts w:ascii="Palatino Linotype" w:hAnsi="Palatino Linotype" w:cs="Arial"/>
          <w:sz w:val="20"/>
          <w:szCs w:val="20"/>
          <w:lang w:val="en-US"/>
        </w:rPr>
      </w:pPr>
    </w:p>
    <w:p w14:paraId="032C0455" w14:textId="77777777" w:rsidR="000C3F11" w:rsidRDefault="00E72CA7" w:rsidP="00FB1F98">
      <w:pPr>
        <w:pStyle w:val="Heading1"/>
        <w:spacing w:before="240" w:after="0" w:line="260" w:lineRule="atLeast"/>
        <w:rPr>
          <w:rFonts w:ascii="Palatino Linotype" w:hAnsi="Palatino Linotype"/>
          <w:sz w:val="20"/>
        </w:rPr>
      </w:pPr>
      <w:r w:rsidRPr="00FB1F98">
        <w:rPr>
          <w:rFonts w:ascii="Palatino Linotype" w:hAnsi="Palatino Linotype"/>
          <w:sz w:val="20"/>
        </w:rPr>
        <w:t>R</w:t>
      </w:r>
      <w:r w:rsidR="000C3F11" w:rsidRPr="00FB1F98">
        <w:rPr>
          <w:rFonts w:ascii="Palatino Linotype" w:hAnsi="Palatino Linotype"/>
          <w:sz w:val="20"/>
        </w:rPr>
        <w:t>eferences</w:t>
      </w:r>
    </w:p>
    <w:sdt>
      <w:sdtPr>
        <w:rPr>
          <w:rFonts w:ascii="Palatino Linotype" w:hAnsi="Palatino Linotype" w:cs="Arial"/>
          <w:sz w:val="18"/>
          <w:szCs w:val="18"/>
          <w:lang w:val="en-US"/>
        </w:rPr>
        <w:tag w:val="MENDELEY_BIBLIOGRAPHY"/>
        <w:id w:val="1061288390"/>
        <w:placeholder>
          <w:docPart w:val="DefaultPlaceholder_-1854013440"/>
        </w:placeholder>
      </w:sdtPr>
      <w:sdtEndPr/>
      <w:sdtContent>
        <w:p w14:paraId="33727D9D" w14:textId="77777777" w:rsidR="00C168C0" w:rsidRPr="00C168C0" w:rsidRDefault="00C168C0">
          <w:pPr>
            <w:autoSpaceDE w:val="0"/>
            <w:autoSpaceDN w:val="0"/>
            <w:ind w:hanging="640"/>
            <w:divId w:val="1356923681"/>
            <w:rPr>
              <w:rFonts w:ascii="Palatino Linotype" w:eastAsia="Times New Roman" w:hAnsi="Palatino Linotype"/>
              <w:sz w:val="18"/>
              <w:szCs w:val="18"/>
            </w:rPr>
          </w:pPr>
          <w:r w:rsidRPr="00C168C0">
            <w:rPr>
              <w:rFonts w:ascii="Palatino Linotype" w:eastAsia="Times New Roman" w:hAnsi="Palatino Linotype"/>
              <w:sz w:val="18"/>
              <w:szCs w:val="18"/>
            </w:rPr>
            <w:t xml:space="preserve">1. </w:t>
          </w:r>
          <w:r w:rsidRPr="00C168C0">
            <w:rPr>
              <w:rFonts w:ascii="Palatino Linotype" w:eastAsia="Times New Roman" w:hAnsi="Palatino Linotype"/>
              <w:sz w:val="18"/>
              <w:szCs w:val="18"/>
            </w:rPr>
            <w:tab/>
            <w:t xml:space="preserve">Gulcin, I.; Buyukokuroglu, M.E.; Oktay, M.; Kufrevioglu, O.I. On the in Vitro Antioxidative Properties of Melatonin. </w:t>
          </w:r>
          <w:r w:rsidRPr="00C168C0">
            <w:rPr>
              <w:rFonts w:ascii="Palatino Linotype" w:eastAsia="Times New Roman" w:hAnsi="Palatino Linotype"/>
              <w:i/>
              <w:iCs/>
              <w:sz w:val="18"/>
              <w:szCs w:val="18"/>
            </w:rPr>
            <w:t>Journal of Pineal Research</w:t>
          </w:r>
          <w:r w:rsidRPr="00C168C0">
            <w:rPr>
              <w:rFonts w:ascii="Palatino Linotype" w:eastAsia="Times New Roman" w:hAnsi="Palatino Linotype"/>
              <w:sz w:val="18"/>
              <w:szCs w:val="18"/>
            </w:rPr>
            <w:t xml:space="preserve"> </w:t>
          </w:r>
          <w:r w:rsidRPr="00C168C0">
            <w:rPr>
              <w:rFonts w:ascii="Palatino Linotype" w:eastAsia="Times New Roman" w:hAnsi="Palatino Linotype"/>
              <w:b/>
              <w:bCs/>
              <w:sz w:val="18"/>
              <w:szCs w:val="18"/>
            </w:rPr>
            <w:t>2002</w:t>
          </w:r>
          <w:r w:rsidRPr="00C168C0">
            <w:rPr>
              <w:rFonts w:ascii="Palatino Linotype" w:eastAsia="Times New Roman" w:hAnsi="Palatino Linotype"/>
              <w:sz w:val="18"/>
              <w:szCs w:val="18"/>
            </w:rPr>
            <w:t xml:space="preserve">, </w:t>
          </w:r>
          <w:r w:rsidRPr="00C168C0">
            <w:rPr>
              <w:rFonts w:ascii="Palatino Linotype" w:eastAsia="Times New Roman" w:hAnsi="Palatino Linotype"/>
              <w:i/>
              <w:iCs/>
              <w:sz w:val="18"/>
              <w:szCs w:val="18"/>
            </w:rPr>
            <w:t>33</w:t>
          </w:r>
          <w:r w:rsidRPr="00C168C0">
            <w:rPr>
              <w:rFonts w:ascii="Palatino Linotype" w:eastAsia="Times New Roman" w:hAnsi="Palatino Linotype"/>
              <w:sz w:val="18"/>
              <w:szCs w:val="18"/>
            </w:rPr>
            <w:t>, 167–171, doi:10.1034/j.1600-079X.2002.20920.x.</w:t>
          </w:r>
        </w:p>
        <w:p w14:paraId="4A49B0EC" w14:textId="77777777" w:rsidR="00C168C0" w:rsidRPr="00C168C0" w:rsidRDefault="00C168C0">
          <w:pPr>
            <w:autoSpaceDE w:val="0"/>
            <w:autoSpaceDN w:val="0"/>
            <w:ind w:hanging="640"/>
            <w:divId w:val="26180121"/>
            <w:rPr>
              <w:rFonts w:ascii="Palatino Linotype" w:eastAsia="Times New Roman" w:hAnsi="Palatino Linotype"/>
              <w:sz w:val="18"/>
              <w:szCs w:val="18"/>
            </w:rPr>
          </w:pPr>
          <w:r w:rsidRPr="00C168C0">
            <w:rPr>
              <w:rFonts w:ascii="Palatino Linotype" w:eastAsia="Times New Roman" w:hAnsi="Palatino Linotype"/>
              <w:sz w:val="18"/>
              <w:szCs w:val="18"/>
            </w:rPr>
            <w:t xml:space="preserve">2. </w:t>
          </w:r>
          <w:r w:rsidRPr="00C168C0">
            <w:rPr>
              <w:rFonts w:ascii="Palatino Linotype" w:eastAsia="Times New Roman" w:hAnsi="Palatino Linotype"/>
              <w:sz w:val="18"/>
              <w:szCs w:val="18"/>
            </w:rPr>
            <w:tab/>
            <w:t xml:space="preserve">El-Sherif, Y.; Tesoriero, J.; Hogan, M. v.; Wieraszko, A. Melatonin Regulates Neuronal Plasticity in the Hippocampus. </w:t>
          </w:r>
          <w:r w:rsidRPr="00C168C0">
            <w:rPr>
              <w:rFonts w:ascii="Palatino Linotype" w:eastAsia="Times New Roman" w:hAnsi="Palatino Linotype"/>
              <w:i/>
              <w:iCs/>
              <w:sz w:val="18"/>
              <w:szCs w:val="18"/>
            </w:rPr>
            <w:t>Journal of Neuroscience Research</w:t>
          </w:r>
          <w:r w:rsidRPr="00C168C0">
            <w:rPr>
              <w:rFonts w:ascii="Palatino Linotype" w:eastAsia="Times New Roman" w:hAnsi="Palatino Linotype"/>
              <w:sz w:val="18"/>
              <w:szCs w:val="18"/>
            </w:rPr>
            <w:t xml:space="preserve"> </w:t>
          </w:r>
          <w:r w:rsidRPr="00C168C0">
            <w:rPr>
              <w:rFonts w:ascii="Palatino Linotype" w:eastAsia="Times New Roman" w:hAnsi="Palatino Linotype"/>
              <w:b/>
              <w:bCs/>
              <w:sz w:val="18"/>
              <w:szCs w:val="18"/>
            </w:rPr>
            <w:t>2003</w:t>
          </w:r>
          <w:r w:rsidRPr="00C168C0">
            <w:rPr>
              <w:rFonts w:ascii="Palatino Linotype" w:eastAsia="Times New Roman" w:hAnsi="Palatino Linotype"/>
              <w:sz w:val="18"/>
              <w:szCs w:val="18"/>
            </w:rPr>
            <w:t xml:space="preserve">, </w:t>
          </w:r>
          <w:r w:rsidRPr="00C168C0">
            <w:rPr>
              <w:rFonts w:ascii="Palatino Linotype" w:eastAsia="Times New Roman" w:hAnsi="Palatino Linotype"/>
              <w:i/>
              <w:iCs/>
              <w:sz w:val="18"/>
              <w:szCs w:val="18"/>
            </w:rPr>
            <w:t>72</w:t>
          </w:r>
          <w:r w:rsidRPr="00C168C0">
            <w:rPr>
              <w:rFonts w:ascii="Palatino Linotype" w:eastAsia="Times New Roman" w:hAnsi="Palatino Linotype"/>
              <w:sz w:val="18"/>
              <w:szCs w:val="18"/>
            </w:rPr>
            <w:t>, 454–460, doi:10.1002/jnr.10605.</w:t>
          </w:r>
        </w:p>
        <w:p w14:paraId="0815331E" w14:textId="77777777" w:rsidR="00C168C0" w:rsidRPr="00C168C0" w:rsidRDefault="00C168C0">
          <w:pPr>
            <w:autoSpaceDE w:val="0"/>
            <w:autoSpaceDN w:val="0"/>
            <w:ind w:hanging="640"/>
            <w:divId w:val="785005400"/>
            <w:rPr>
              <w:rFonts w:ascii="Palatino Linotype" w:eastAsia="Times New Roman" w:hAnsi="Palatino Linotype"/>
              <w:sz w:val="18"/>
              <w:szCs w:val="18"/>
            </w:rPr>
          </w:pPr>
          <w:r w:rsidRPr="00C168C0">
            <w:rPr>
              <w:rFonts w:ascii="Palatino Linotype" w:eastAsia="Times New Roman" w:hAnsi="Palatino Linotype"/>
              <w:sz w:val="18"/>
              <w:szCs w:val="18"/>
            </w:rPr>
            <w:t xml:space="preserve">3. </w:t>
          </w:r>
          <w:r w:rsidRPr="00C168C0">
            <w:rPr>
              <w:rFonts w:ascii="Palatino Linotype" w:eastAsia="Times New Roman" w:hAnsi="Palatino Linotype"/>
              <w:sz w:val="18"/>
              <w:szCs w:val="18"/>
            </w:rPr>
            <w:tab/>
            <w:t xml:space="preserve">Molska, A.; Nyman, A.K.G.; Sofias, A.M.; Kristiansen, K.A.; Hak, S.; Widerøe, M. In Vitro and in Vivo Evaluation of Organic Solvent-Free Injectable Melatonin Nanoformulations. </w:t>
          </w:r>
          <w:r w:rsidRPr="00C168C0">
            <w:rPr>
              <w:rFonts w:ascii="Palatino Linotype" w:eastAsia="Times New Roman" w:hAnsi="Palatino Linotype"/>
              <w:i/>
              <w:iCs/>
              <w:sz w:val="18"/>
              <w:szCs w:val="18"/>
            </w:rPr>
            <w:t>European Journal of Pharmaceutics and Biopharmaceutics</w:t>
          </w:r>
          <w:r w:rsidRPr="00C168C0">
            <w:rPr>
              <w:rFonts w:ascii="Palatino Linotype" w:eastAsia="Times New Roman" w:hAnsi="Palatino Linotype"/>
              <w:sz w:val="18"/>
              <w:szCs w:val="18"/>
            </w:rPr>
            <w:t xml:space="preserve"> </w:t>
          </w:r>
          <w:r w:rsidRPr="00C168C0">
            <w:rPr>
              <w:rFonts w:ascii="Palatino Linotype" w:eastAsia="Times New Roman" w:hAnsi="Palatino Linotype"/>
              <w:b/>
              <w:bCs/>
              <w:sz w:val="18"/>
              <w:szCs w:val="18"/>
            </w:rPr>
            <w:t>2020</w:t>
          </w:r>
          <w:r w:rsidRPr="00C168C0">
            <w:rPr>
              <w:rFonts w:ascii="Palatino Linotype" w:eastAsia="Times New Roman" w:hAnsi="Palatino Linotype"/>
              <w:sz w:val="18"/>
              <w:szCs w:val="18"/>
            </w:rPr>
            <w:t xml:space="preserve">, </w:t>
          </w:r>
          <w:r w:rsidRPr="00C168C0">
            <w:rPr>
              <w:rFonts w:ascii="Palatino Linotype" w:eastAsia="Times New Roman" w:hAnsi="Palatino Linotype"/>
              <w:i/>
              <w:iCs/>
              <w:sz w:val="18"/>
              <w:szCs w:val="18"/>
            </w:rPr>
            <w:t>152</w:t>
          </w:r>
          <w:r w:rsidRPr="00C168C0">
            <w:rPr>
              <w:rFonts w:ascii="Palatino Linotype" w:eastAsia="Times New Roman" w:hAnsi="Palatino Linotype"/>
              <w:sz w:val="18"/>
              <w:szCs w:val="18"/>
            </w:rPr>
            <w:t>, 248–256, doi:10.1016/j.ejpb.2020.05.003.</w:t>
          </w:r>
        </w:p>
        <w:p w14:paraId="3056B029" w14:textId="77777777" w:rsidR="00C168C0" w:rsidRPr="00C168C0" w:rsidRDefault="00C168C0">
          <w:pPr>
            <w:autoSpaceDE w:val="0"/>
            <w:autoSpaceDN w:val="0"/>
            <w:ind w:hanging="640"/>
            <w:divId w:val="1247615688"/>
            <w:rPr>
              <w:rFonts w:ascii="Palatino Linotype" w:eastAsia="Times New Roman" w:hAnsi="Palatino Linotype"/>
              <w:sz w:val="18"/>
              <w:szCs w:val="18"/>
            </w:rPr>
          </w:pPr>
          <w:r w:rsidRPr="00C168C0">
            <w:rPr>
              <w:rFonts w:ascii="Palatino Linotype" w:eastAsia="Times New Roman" w:hAnsi="Palatino Linotype"/>
              <w:sz w:val="18"/>
              <w:szCs w:val="18"/>
            </w:rPr>
            <w:t xml:space="preserve">4. </w:t>
          </w:r>
          <w:r w:rsidRPr="00C168C0">
            <w:rPr>
              <w:rFonts w:ascii="Palatino Linotype" w:eastAsia="Times New Roman" w:hAnsi="Palatino Linotype"/>
              <w:sz w:val="18"/>
              <w:szCs w:val="18"/>
            </w:rPr>
            <w:tab/>
            <w:t xml:space="preserve">Robertson, N.J.; Lingam, I.; Meehan, C.; Martinello, K.A.; Avdic-Belltheus, A.; Stein, L.; Tachrount, M.; Price, D.; Sokolska, M.; Bainbridge, A.; et al. High-Dose Melatonin and Ethanol Excipient Combined with Therapeutic Hypothermia in a Newborn Piglet Asphyxia Model. </w:t>
          </w:r>
          <w:r w:rsidRPr="00C168C0">
            <w:rPr>
              <w:rFonts w:ascii="Palatino Linotype" w:eastAsia="Times New Roman" w:hAnsi="Palatino Linotype"/>
              <w:i/>
              <w:iCs/>
              <w:sz w:val="18"/>
              <w:szCs w:val="18"/>
            </w:rPr>
            <w:t>Scientific Reports</w:t>
          </w:r>
          <w:r w:rsidRPr="00C168C0">
            <w:rPr>
              <w:rFonts w:ascii="Palatino Linotype" w:eastAsia="Times New Roman" w:hAnsi="Palatino Linotype"/>
              <w:sz w:val="18"/>
              <w:szCs w:val="18"/>
            </w:rPr>
            <w:t xml:space="preserve"> </w:t>
          </w:r>
          <w:r w:rsidRPr="00C168C0">
            <w:rPr>
              <w:rFonts w:ascii="Palatino Linotype" w:eastAsia="Times New Roman" w:hAnsi="Palatino Linotype"/>
              <w:b/>
              <w:bCs/>
              <w:sz w:val="18"/>
              <w:szCs w:val="18"/>
            </w:rPr>
            <w:t>2020</w:t>
          </w:r>
          <w:r w:rsidRPr="00C168C0">
            <w:rPr>
              <w:rFonts w:ascii="Palatino Linotype" w:eastAsia="Times New Roman" w:hAnsi="Palatino Linotype"/>
              <w:sz w:val="18"/>
              <w:szCs w:val="18"/>
            </w:rPr>
            <w:t xml:space="preserve">, </w:t>
          </w:r>
          <w:r w:rsidRPr="00C168C0">
            <w:rPr>
              <w:rFonts w:ascii="Palatino Linotype" w:eastAsia="Times New Roman" w:hAnsi="Palatino Linotype"/>
              <w:i/>
              <w:iCs/>
              <w:sz w:val="18"/>
              <w:szCs w:val="18"/>
            </w:rPr>
            <w:t>10</w:t>
          </w:r>
          <w:r w:rsidRPr="00C168C0">
            <w:rPr>
              <w:rFonts w:ascii="Palatino Linotype" w:eastAsia="Times New Roman" w:hAnsi="Palatino Linotype"/>
              <w:sz w:val="18"/>
              <w:szCs w:val="18"/>
            </w:rPr>
            <w:t>, 1–13, doi:10.1038/s41598-020-60858-x.</w:t>
          </w:r>
        </w:p>
        <w:p w14:paraId="08B0D975" w14:textId="77777777" w:rsidR="00C168C0" w:rsidRPr="00C168C0" w:rsidRDefault="00C168C0">
          <w:pPr>
            <w:autoSpaceDE w:val="0"/>
            <w:autoSpaceDN w:val="0"/>
            <w:ind w:hanging="640"/>
            <w:divId w:val="3290167"/>
            <w:rPr>
              <w:rFonts w:ascii="Palatino Linotype" w:eastAsia="Times New Roman" w:hAnsi="Palatino Linotype"/>
              <w:sz w:val="18"/>
              <w:szCs w:val="18"/>
            </w:rPr>
          </w:pPr>
          <w:r w:rsidRPr="00C168C0">
            <w:rPr>
              <w:rFonts w:ascii="Palatino Linotype" w:eastAsia="Times New Roman" w:hAnsi="Palatino Linotype"/>
              <w:sz w:val="18"/>
              <w:szCs w:val="18"/>
            </w:rPr>
            <w:t xml:space="preserve">5. </w:t>
          </w:r>
          <w:r w:rsidRPr="00C168C0">
            <w:rPr>
              <w:rFonts w:ascii="Palatino Linotype" w:eastAsia="Times New Roman" w:hAnsi="Palatino Linotype"/>
              <w:sz w:val="18"/>
              <w:szCs w:val="18"/>
            </w:rPr>
            <w:tab/>
            <w:t xml:space="preserve">Mostad, A.; Romming, C. The Crystal and Molecular Structure of N-Acetyl-5-Methoxy-Tryptamine (Melatonin). </w:t>
          </w:r>
          <w:r w:rsidRPr="00C168C0">
            <w:rPr>
              <w:rFonts w:ascii="Palatino Linotype" w:eastAsia="Times New Roman" w:hAnsi="Palatino Linotype"/>
              <w:i/>
              <w:iCs/>
              <w:sz w:val="18"/>
              <w:szCs w:val="18"/>
            </w:rPr>
            <w:t>Acta Chemica Scandinavica B</w:t>
          </w:r>
          <w:r w:rsidRPr="00C168C0">
            <w:rPr>
              <w:rFonts w:ascii="Palatino Linotype" w:eastAsia="Times New Roman" w:hAnsi="Palatino Linotype"/>
              <w:sz w:val="18"/>
              <w:szCs w:val="18"/>
            </w:rPr>
            <w:t xml:space="preserve"> </w:t>
          </w:r>
          <w:r w:rsidRPr="00C168C0">
            <w:rPr>
              <w:rFonts w:ascii="Palatino Linotype" w:eastAsia="Times New Roman" w:hAnsi="Palatino Linotype"/>
              <w:b/>
              <w:bCs/>
              <w:sz w:val="18"/>
              <w:szCs w:val="18"/>
            </w:rPr>
            <w:t>1974</w:t>
          </w:r>
          <w:r w:rsidRPr="00C168C0">
            <w:rPr>
              <w:rFonts w:ascii="Palatino Linotype" w:eastAsia="Times New Roman" w:hAnsi="Palatino Linotype"/>
              <w:sz w:val="18"/>
              <w:szCs w:val="18"/>
            </w:rPr>
            <w:t xml:space="preserve">, </w:t>
          </w:r>
          <w:r w:rsidRPr="00C168C0">
            <w:rPr>
              <w:rFonts w:ascii="Palatino Linotype" w:eastAsia="Times New Roman" w:hAnsi="Palatino Linotype"/>
              <w:i/>
              <w:iCs/>
              <w:sz w:val="18"/>
              <w:szCs w:val="18"/>
            </w:rPr>
            <w:t>28</w:t>
          </w:r>
          <w:r w:rsidRPr="00C168C0">
            <w:rPr>
              <w:rFonts w:ascii="Palatino Linotype" w:eastAsia="Times New Roman" w:hAnsi="Palatino Linotype"/>
              <w:sz w:val="18"/>
              <w:szCs w:val="18"/>
            </w:rPr>
            <w:t>, 564–572.</w:t>
          </w:r>
        </w:p>
        <w:p w14:paraId="039318B4" w14:textId="77777777" w:rsidR="00C168C0" w:rsidRPr="00C168C0" w:rsidRDefault="00C168C0">
          <w:pPr>
            <w:autoSpaceDE w:val="0"/>
            <w:autoSpaceDN w:val="0"/>
            <w:ind w:hanging="640"/>
            <w:divId w:val="1282885946"/>
            <w:rPr>
              <w:rFonts w:ascii="Palatino Linotype" w:eastAsia="Times New Roman" w:hAnsi="Palatino Linotype"/>
              <w:sz w:val="18"/>
              <w:szCs w:val="18"/>
            </w:rPr>
          </w:pPr>
          <w:r w:rsidRPr="00C168C0">
            <w:rPr>
              <w:rFonts w:ascii="Palatino Linotype" w:eastAsia="Times New Roman" w:hAnsi="Palatino Linotype"/>
              <w:sz w:val="18"/>
              <w:szCs w:val="18"/>
            </w:rPr>
            <w:t xml:space="preserve">6. </w:t>
          </w:r>
          <w:r w:rsidRPr="00C168C0">
            <w:rPr>
              <w:rFonts w:ascii="Palatino Linotype" w:eastAsia="Times New Roman" w:hAnsi="Palatino Linotype"/>
              <w:sz w:val="18"/>
              <w:szCs w:val="18"/>
            </w:rPr>
            <w:tab/>
            <w:t>Biovia; Materials Studio; 2018; Accelrys Inc.; San Diego; USA Biovia, Materials Studio, 2018. Accelrys Inc., San Diego, USA.</w:t>
          </w:r>
        </w:p>
        <w:p w14:paraId="3D275189" w14:textId="77777777" w:rsidR="00C168C0" w:rsidRPr="00C168C0" w:rsidRDefault="00C168C0">
          <w:pPr>
            <w:autoSpaceDE w:val="0"/>
            <w:autoSpaceDN w:val="0"/>
            <w:ind w:hanging="640"/>
            <w:divId w:val="1293098863"/>
            <w:rPr>
              <w:rFonts w:ascii="Palatino Linotype" w:eastAsia="Times New Roman" w:hAnsi="Palatino Linotype"/>
              <w:sz w:val="18"/>
              <w:szCs w:val="18"/>
            </w:rPr>
          </w:pPr>
          <w:r w:rsidRPr="00C168C0">
            <w:rPr>
              <w:rFonts w:ascii="Palatino Linotype" w:eastAsia="Times New Roman" w:hAnsi="Palatino Linotype"/>
              <w:sz w:val="18"/>
              <w:szCs w:val="18"/>
            </w:rPr>
            <w:t xml:space="preserve">7. </w:t>
          </w:r>
          <w:r w:rsidRPr="00C168C0">
            <w:rPr>
              <w:rFonts w:ascii="Palatino Linotype" w:eastAsia="Times New Roman" w:hAnsi="Palatino Linotype"/>
              <w:sz w:val="18"/>
              <w:szCs w:val="18"/>
            </w:rPr>
            <w:tab/>
            <w:t xml:space="preserve">Al-Omary, F.A.M. Melatonin. Comprehensive Profile. In </w:t>
          </w:r>
          <w:r w:rsidRPr="00C168C0">
            <w:rPr>
              <w:rFonts w:ascii="Palatino Linotype" w:eastAsia="Times New Roman" w:hAnsi="Palatino Linotype"/>
              <w:i/>
              <w:iCs/>
              <w:sz w:val="18"/>
              <w:szCs w:val="18"/>
            </w:rPr>
            <w:t>Profiles of Drug Substances, Excipients and Related Methodology</w:t>
          </w:r>
          <w:r w:rsidRPr="00C168C0">
            <w:rPr>
              <w:rFonts w:ascii="Palatino Linotype" w:eastAsia="Times New Roman" w:hAnsi="Palatino Linotype"/>
              <w:sz w:val="18"/>
              <w:szCs w:val="18"/>
            </w:rPr>
            <w:t>; Academic Press Inc., 2013; Vol. 38, pp. 159–226.</w:t>
          </w:r>
        </w:p>
        <w:p w14:paraId="286FCBB0" w14:textId="77777777" w:rsidR="00FC0C2A" w:rsidRPr="00C168C0" w:rsidRDefault="00C168C0" w:rsidP="00FB1F98">
          <w:pPr>
            <w:spacing w:before="240" w:line="260" w:lineRule="atLeast"/>
            <w:jc w:val="both"/>
            <w:rPr>
              <w:rStyle w:val="Comment"/>
              <w:rFonts w:ascii="Palatino Linotype" w:hAnsi="Palatino Linotype" w:cs="Arial"/>
              <w:color w:val="auto"/>
              <w:sz w:val="18"/>
              <w:szCs w:val="18"/>
              <w:lang w:val="en-US"/>
            </w:rPr>
          </w:pPr>
          <w:r w:rsidRPr="00C168C0">
            <w:rPr>
              <w:rFonts w:ascii="Palatino Linotype" w:eastAsia="Times New Roman" w:hAnsi="Palatino Linotype"/>
              <w:sz w:val="18"/>
              <w:szCs w:val="18"/>
            </w:rPr>
            <w:t> </w:t>
          </w:r>
        </w:p>
      </w:sdtContent>
    </w:sdt>
    <w:sectPr w:rsidR="00FC0C2A" w:rsidRPr="00C168C0" w:rsidSect="004E0056">
      <w:footerReference w:type="default" r:id="rId14"/>
      <w:type w:val="continuous"/>
      <w:pgSz w:w="11906" w:h="16838" w:code="9"/>
      <w:pgMar w:top="1134" w:right="936" w:bottom="1134" w:left="936" w:header="1021"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66228" w14:textId="77777777" w:rsidR="00BC49A1" w:rsidRDefault="00BC49A1">
      <w:r>
        <w:separator/>
      </w:r>
    </w:p>
    <w:p w14:paraId="51509CB4" w14:textId="77777777" w:rsidR="00BC49A1" w:rsidRDefault="00BC49A1"/>
  </w:endnote>
  <w:endnote w:type="continuationSeparator" w:id="0">
    <w:p w14:paraId="23B730B1" w14:textId="77777777" w:rsidR="00BC49A1" w:rsidRDefault="00BC49A1">
      <w:r>
        <w:continuationSeparator/>
      </w:r>
    </w:p>
    <w:p w14:paraId="45D3B205" w14:textId="77777777" w:rsidR="00BC49A1" w:rsidRDefault="00BC4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9A05A" w14:textId="77777777" w:rsidR="006E7116" w:rsidRDefault="006E7116">
    <w:pPr>
      <w:pStyle w:val="Footer"/>
      <w:jc w:val="center"/>
    </w:pPr>
    <w:r>
      <w:fldChar w:fldCharType="begin"/>
    </w:r>
    <w:r>
      <w:instrText xml:space="preserve"> PAGE   \* MERGEFORMAT </w:instrText>
    </w:r>
    <w:r>
      <w:fldChar w:fldCharType="separate"/>
    </w:r>
    <w:r w:rsidR="00470FB5">
      <w:rPr>
        <w:noProof/>
      </w:rPr>
      <w:t>7</w:t>
    </w:r>
    <w:r>
      <w:rPr>
        <w:noProof/>
      </w:rPr>
      <w:fldChar w:fldCharType="end"/>
    </w:r>
  </w:p>
  <w:p w14:paraId="73F977E1" w14:textId="77777777" w:rsidR="006E7116" w:rsidRPr="00205632" w:rsidRDefault="006E7116" w:rsidP="000C4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63E41" w14:textId="77777777" w:rsidR="00BC49A1" w:rsidRDefault="00BC49A1">
      <w:r>
        <w:separator/>
      </w:r>
    </w:p>
    <w:p w14:paraId="7AEF252B" w14:textId="77777777" w:rsidR="00BC49A1" w:rsidRDefault="00BC49A1"/>
  </w:footnote>
  <w:footnote w:type="continuationSeparator" w:id="0">
    <w:p w14:paraId="0037AB83" w14:textId="77777777" w:rsidR="00BC49A1" w:rsidRDefault="00BC49A1">
      <w:r>
        <w:continuationSeparator/>
      </w:r>
    </w:p>
    <w:p w14:paraId="72BB6766" w14:textId="77777777" w:rsidR="00BC49A1" w:rsidRDefault="00BC49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7.4pt;height:15.6pt" o:bullet="t">
        <v:imagedata r:id="rId1" o:title=""/>
      </v:shape>
    </w:pict>
  </w:numPicBullet>
  <w:abstractNum w:abstractNumId="0" w15:restartNumberingAfterBreak="0">
    <w:nsid w:val="149D00FE"/>
    <w:multiLevelType w:val="hybridMultilevel"/>
    <w:tmpl w:val="7B76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0021B"/>
    <w:multiLevelType w:val="hybridMultilevel"/>
    <w:tmpl w:val="312A6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C23A9D"/>
    <w:multiLevelType w:val="multilevel"/>
    <w:tmpl w:val="A25E90DC"/>
    <w:lvl w:ilvl="0">
      <w:start w:val="1"/>
      <w:numFmt w:val="decimal"/>
      <w:lvlText w:val="%1."/>
      <w:lvlJc w:val="left"/>
      <w:pPr>
        <w:ind w:left="360" w:hanging="360"/>
      </w:pPr>
      <w:rPr>
        <w:rFonts w:eastAsia="MS Mincho" w:hint="default"/>
        <w:b/>
        <w:sz w:val="16"/>
      </w:rPr>
    </w:lvl>
    <w:lvl w:ilvl="1">
      <w:start w:val="1"/>
      <w:numFmt w:val="decimal"/>
      <w:lvlText w:val="%1.%2."/>
      <w:lvlJc w:val="left"/>
      <w:pPr>
        <w:ind w:left="360" w:hanging="360"/>
      </w:pPr>
      <w:rPr>
        <w:rFonts w:eastAsia="MS Mincho" w:hint="default"/>
        <w:b/>
        <w:sz w:val="16"/>
      </w:rPr>
    </w:lvl>
    <w:lvl w:ilvl="2">
      <w:start w:val="1"/>
      <w:numFmt w:val="decimal"/>
      <w:lvlText w:val="%1.%2.%3."/>
      <w:lvlJc w:val="left"/>
      <w:pPr>
        <w:ind w:left="720" w:hanging="720"/>
      </w:pPr>
      <w:rPr>
        <w:rFonts w:eastAsia="MS Mincho" w:hint="default"/>
        <w:b/>
        <w:sz w:val="16"/>
      </w:rPr>
    </w:lvl>
    <w:lvl w:ilvl="3">
      <w:start w:val="1"/>
      <w:numFmt w:val="decimal"/>
      <w:lvlText w:val="%1.%2.%3.%4."/>
      <w:lvlJc w:val="left"/>
      <w:pPr>
        <w:ind w:left="720" w:hanging="720"/>
      </w:pPr>
      <w:rPr>
        <w:rFonts w:eastAsia="MS Mincho" w:hint="default"/>
        <w:b/>
        <w:sz w:val="16"/>
      </w:rPr>
    </w:lvl>
    <w:lvl w:ilvl="4">
      <w:start w:val="1"/>
      <w:numFmt w:val="decimal"/>
      <w:lvlText w:val="%1.%2.%3.%4.%5."/>
      <w:lvlJc w:val="left"/>
      <w:pPr>
        <w:ind w:left="720" w:hanging="720"/>
      </w:pPr>
      <w:rPr>
        <w:rFonts w:eastAsia="MS Mincho" w:hint="default"/>
        <w:b/>
        <w:sz w:val="16"/>
      </w:rPr>
    </w:lvl>
    <w:lvl w:ilvl="5">
      <w:start w:val="1"/>
      <w:numFmt w:val="decimal"/>
      <w:lvlText w:val="%1.%2.%3.%4.%5.%6."/>
      <w:lvlJc w:val="left"/>
      <w:pPr>
        <w:ind w:left="1080" w:hanging="1080"/>
      </w:pPr>
      <w:rPr>
        <w:rFonts w:eastAsia="MS Mincho" w:hint="default"/>
        <w:b/>
        <w:sz w:val="16"/>
      </w:rPr>
    </w:lvl>
    <w:lvl w:ilvl="6">
      <w:start w:val="1"/>
      <w:numFmt w:val="decimal"/>
      <w:lvlText w:val="%1.%2.%3.%4.%5.%6.%7."/>
      <w:lvlJc w:val="left"/>
      <w:pPr>
        <w:ind w:left="1080" w:hanging="1080"/>
      </w:pPr>
      <w:rPr>
        <w:rFonts w:eastAsia="MS Mincho" w:hint="default"/>
        <w:b/>
        <w:sz w:val="16"/>
      </w:rPr>
    </w:lvl>
    <w:lvl w:ilvl="7">
      <w:start w:val="1"/>
      <w:numFmt w:val="decimal"/>
      <w:lvlText w:val="%1.%2.%3.%4.%5.%6.%7.%8."/>
      <w:lvlJc w:val="left"/>
      <w:pPr>
        <w:ind w:left="1440" w:hanging="1440"/>
      </w:pPr>
      <w:rPr>
        <w:rFonts w:eastAsia="MS Mincho" w:hint="default"/>
        <w:b/>
        <w:sz w:val="16"/>
      </w:rPr>
    </w:lvl>
    <w:lvl w:ilvl="8">
      <w:start w:val="1"/>
      <w:numFmt w:val="decimal"/>
      <w:lvlText w:val="%1.%2.%3.%4.%5.%6.%7.%8.%9."/>
      <w:lvlJc w:val="left"/>
      <w:pPr>
        <w:ind w:left="1440" w:hanging="1440"/>
      </w:pPr>
      <w:rPr>
        <w:rFonts w:eastAsia="MS Mincho" w:hint="default"/>
        <w:b/>
        <w:sz w:val="16"/>
      </w:rPr>
    </w:lvl>
  </w:abstractNum>
  <w:abstractNum w:abstractNumId="3" w15:restartNumberingAfterBreak="0">
    <w:nsid w:val="7BB641B3"/>
    <w:multiLevelType w:val="hybridMultilevel"/>
    <w:tmpl w:val="8F6E10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120"/>
  <w:displayHorizontalDrawingGridEvery w:val="2"/>
  <w:noPunctuationKerning/>
  <w:characterSpacingControl w:val="doNotCompress"/>
  <w:hdrShapeDefaults>
    <o:shapedefaults v:ext="edit" spidmax="2049">
      <o:colormru v:ext="edit" colors="#eaeae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2A"/>
    <w:rsid w:val="0000159A"/>
    <w:rsid w:val="0000214A"/>
    <w:rsid w:val="00002DBC"/>
    <w:rsid w:val="00003927"/>
    <w:rsid w:val="0000457A"/>
    <w:rsid w:val="00010410"/>
    <w:rsid w:val="00011D51"/>
    <w:rsid w:val="00013DD7"/>
    <w:rsid w:val="00022DB4"/>
    <w:rsid w:val="00024418"/>
    <w:rsid w:val="00027F3A"/>
    <w:rsid w:val="000323DA"/>
    <w:rsid w:val="00033C26"/>
    <w:rsid w:val="00033D1A"/>
    <w:rsid w:val="00033F43"/>
    <w:rsid w:val="00036490"/>
    <w:rsid w:val="0004091A"/>
    <w:rsid w:val="0004118D"/>
    <w:rsid w:val="00042BF0"/>
    <w:rsid w:val="0004393F"/>
    <w:rsid w:val="00045AB9"/>
    <w:rsid w:val="0005096E"/>
    <w:rsid w:val="0005140E"/>
    <w:rsid w:val="0005415A"/>
    <w:rsid w:val="00055137"/>
    <w:rsid w:val="00055485"/>
    <w:rsid w:val="0006281D"/>
    <w:rsid w:val="00063E0F"/>
    <w:rsid w:val="0006489B"/>
    <w:rsid w:val="000650AB"/>
    <w:rsid w:val="00066104"/>
    <w:rsid w:val="0006694D"/>
    <w:rsid w:val="000669E3"/>
    <w:rsid w:val="00066B8E"/>
    <w:rsid w:val="00070B55"/>
    <w:rsid w:val="00070E0D"/>
    <w:rsid w:val="0007315F"/>
    <w:rsid w:val="00076E37"/>
    <w:rsid w:val="00077560"/>
    <w:rsid w:val="00077B56"/>
    <w:rsid w:val="0008077D"/>
    <w:rsid w:val="00082933"/>
    <w:rsid w:val="000907F4"/>
    <w:rsid w:val="0009539C"/>
    <w:rsid w:val="00095C2F"/>
    <w:rsid w:val="000A1CAB"/>
    <w:rsid w:val="000A37F3"/>
    <w:rsid w:val="000A77DC"/>
    <w:rsid w:val="000B11CD"/>
    <w:rsid w:val="000B6D66"/>
    <w:rsid w:val="000B6DF3"/>
    <w:rsid w:val="000B7D96"/>
    <w:rsid w:val="000C1DBD"/>
    <w:rsid w:val="000C3F11"/>
    <w:rsid w:val="000C4579"/>
    <w:rsid w:val="000C53F1"/>
    <w:rsid w:val="000C7FE5"/>
    <w:rsid w:val="000D37AC"/>
    <w:rsid w:val="000D70F8"/>
    <w:rsid w:val="000D75B7"/>
    <w:rsid w:val="000D7701"/>
    <w:rsid w:val="000E0815"/>
    <w:rsid w:val="000E0CEA"/>
    <w:rsid w:val="000E0EC4"/>
    <w:rsid w:val="000E1C81"/>
    <w:rsid w:val="000E3557"/>
    <w:rsid w:val="000E517A"/>
    <w:rsid w:val="000E5FDC"/>
    <w:rsid w:val="000E718F"/>
    <w:rsid w:val="000E76B8"/>
    <w:rsid w:val="000F29A4"/>
    <w:rsid w:val="000F2C63"/>
    <w:rsid w:val="000F2EA1"/>
    <w:rsid w:val="000F32BB"/>
    <w:rsid w:val="000F5BD1"/>
    <w:rsid w:val="000F7847"/>
    <w:rsid w:val="000F7EA0"/>
    <w:rsid w:val="001037A1"/>
    <w:rsid w:val="00103EF7"/>
    <w:rsid w:val="00104119"/>
    <w:rsid w:val="0010543E"/>
    <w:rsid w:val="00105F97"/>
    <w:rsid w:val="00107E8C"/>
    <w:rsid w:val="001158DE"/>
    <w:rsid w:val="00120F2E"/>
    <w:rsid w:val="001237B3"/>
    <w:rsid w:val="0012381E"/>
    <w:rsid w:val="00125D8C"/>
    <w:rsid w:val="001308BE"/>
    <w:rsid w:val="001322FF"/>
    <w:rsid w:val="0013316F"/>
    <w:rsid w:val="001332DF"/>
    <w:rsid w:val="001344F7"/>
    <w:rsid w:val="001348CD"/>
    <w:rsid w:val="0014043E"/>
    <w:rsid w:val="00141356"/>
    <w:rsid w:val="00143551"/>
    <w:rsid w:val="0014374D"/>
    <w:rsid w:val="00143B89"/>
    <w:rsid w:val="001460A2"/>
    <w:rsid w:val="001475BF"/>
    <w:rsid w:val="00147765"/>
    <w:rsid w:val="001504C7"/>
    <w:rsid w:val="00151CD4"/>
    <w:rsid w:val="00152E6D"/>
    <w:rsid w:val="00155000"/>
    <w:rsid w:val="00155FB7"/>
    <w:rsid w:val="0015631F"/>
    <w:rsid w:val="00157C67"/>
    <w:rsid w:val="0016203E"/>
    <w:rsid w:val="001639AE"/>
    <w:rsid w:val="001654DF"/>
    <w:rsid w:val="00166BEB"/>
    <w:rsid w:val="00166D41"/>
    <w:rsid w:val="001678B6"/>
    <w:rsid w:val="0017048F"/>
    <w:rsid w:val="00172F48"/>
    <w:rsid w:val="00172F8E"/>
    <w:rsid w:val="001732A4"/>
    <w:rsid w:val="001800AA"/>
    <w:rsid w:val="0018156F"/>
    <w:rsid w:val="0018165B"/>
    <w:rsid w:val="00181774"/>
    <w:rsid w:val="00183CC7"/>
    <w:rsid w:val="00184380"/>
    <w:rsid w:val="00186601"/>
    <w:rsid w:val="00186D91"/>
    <w:rsid w:val="001878D0"/>
    <w:rsid w:val="0019014F"/>
    <w:rsid w:val="00191970"/>
    <w:rsid w:val="00192CF4"/>
    <w:rsid w:val="00194818"/>
    <w:rsid w:val="00194A21"/>
    <w:rsid w:val="00196DEB"/>
    <w:rsid w:val="00197F42"/>
    <w:rsid w:val="001A0D55"/>
    <w:rsid w:val="001A3120"/>
    <w:rsid w:val="001A39AE"/>
    <w:rsid w:val="001A3B4E"/>
    <w:rsid w:val="001A438D"/>
    <w:rsid w:val="001B0DFC"/>
    <w:rsid w:val="001C1039"/>
    <w:rsid w:val="001C21E3"/>
    <w:rsid w:val="001C26A7"/>
    <w:rsid w:val="001C39B9"/>
    <w:rsid w:val="001D1155"/>
    <w:rsid w:val="001D13EA"/>
    <w:rsid w:val="001D13FE"/>
    <w:rsid w:val="001D216B"/>
    <w:rsid w:val="001D29CA"/>
    <w:rsid w:val="001D2FBC"/>
    <w:rsid w:val="001D54CA"/>
    <w:rsid w:val="001D7ECC"/>
    <w:rsid w:val="001E164A"/>
    <w:rsid w:val="001E2F1C"/>
    <w:rsid w:val="001F16EF"/>
    <w:rsid w:val="001F1A2D"/>
    <w:rsid w:val="001F252B"/>
    <w:rsid w:val="001F4235"/>
    <w:rsid w:val="001F45C3"/>
    <w:rsid w:val="001F4EE4"/>
    <w:rsid w:val="00200C49"/>
    <w:rsid w:val="00200C6E"/>
    <w:rsid w:val="0020306E"/>
    <w:rsid w:val="00205632"/>
    <w:rsid w:val="00212CDE"/>
    <w:rsid w:val="00213D0E"/>
    <w:rsid w:val="002221BA"/>
    <w:rsid w:val="00222D97"/>
    <w:rsid w:val="0022537E"/>
    <w:rsid w:val="0022582C"/>
    <w:rsid w:val="00232C14"/>
    <w:rsid w:val="002362C7"/>
    <w:rsid w:val="00241D85"/>
    <w:rsid w:val="00242E54"/>
    <w:rsid w:val="002433F0"/>
    <w:rsid w:val="00243927"/>
    <w:rsid w:val="002514A3"/>
    <w:rsid w:val="00252711"/>
    <w:rsid w:val="00260EDA"/>
    <w:rsid w:val="00261387"/>
    <w:rsid w:val="00261882"/>
    <w:rsid w:val="002620F1"/>
    <w:rsid w:val="00264ED5"/>
    <w:rsid w:val="0026553A"/>
    <w:rsid w:val="00265DCA"/>
    <w:rsid w:val="00267F8A"/>
    <w:rsid w:val="002702BC"/>
    <w:rsid w:val="0027068B"/>
    <w:rsid w:val="00287256"/>
    <w:rsid w:val="00287B32"/>
    <w:rsid w:val="00291C93"/>
    <w:rsid w:val="002948D0"/>
    <w:rsid w:val="002A0184"/>
    <w:rsid w:val="002A36FA"/>
    <w:rsid w:val="002A561E"/>
    <w:rsid w:val="002A69D1"/>
    <w:rsid w:val="002B16E2"/>
    <w:rsid w:val="002B22BA"/>
    <w:rsid w:val="002B25E2"/>
    <w:rsid w:val="002B453B"/>
    <w:rsid w:val="002B7CA9"/>
    <w:rsid w:val="002C36E0"/>
    <w:rsid w:val="002C6B86"/>
    <w:rsid w:val="002D0B17"/>
    <w:rsid w:val="002D24CB"/>
    <w:rsid w:val="002D32D7"/>
    <w:rsid w:val="002D42FF"/>
    <w:rsid w:val="002D5148"/>
    <w:rsid w:val="002D58A9"/>
    <w:rsid w:val="002D5B99"/>
    <w:rsid w:val="002E066F"/>
    <w:rsid w:val="002E11D0"/>
    <w:rsid w:val="002E2CA8"/>
    <w:rsid w:val="002F0269"/>
    <w:rsid w:val="002F1479"/>
    <w:rsid w:val="002F17FB"/>
    <w:rsid w:val="002F56D6"/>
    <w:rsid w:val="002F6A4C"/>
    <w:rsid w:val="002F73A5"/>
    <w:rsid w:val="002F76D1"/>
    <w:rsid w:val="003006A7"/>
    <w:rsid w:val="00301167"/>
    <w:rsid w:val="00301D1E"/>
    <w:rsid w:val="00303FBE"/>
    <w:rsid w:val="003040CB"/>
    <w:rsid w:val="003059BA"/>
    <w:rsid w:val="003079D2"/>
    <w:rsid w:val="00307C5A"/>
    <w:rsid w:val="00311020"/>
    <w:rsid w:val="003113EB"/>
    <w:rsid w:val="003116F4"/>
    <w:rsid w:val="00312ED2"/>
    <w:rsid w:val="0032048F"/>
    <w:rsid w:val="003219A5"/>
    <w:rsid w:val="00322D02"/>
    <w:rsid w:val="00322E1F"/>
    <w:rsid w:val="00323FC3"/>
    <w:rsid w:val="00324724"/>
    <w:rsid w:val="00324B59"/>
    <w:rsid w:val="00324FF6"/>
    <w:rsid w:val="00325147"/>
    <w:rsid w:val="003254D1"/>
    <w:rsid w:val="00325516"/>
    <w:rsid w:val="003275FF"/>
    <w:rsid w:val="0033054D"/>
    <w:rsid w:val="00331B5E"/>
    <w:rsid w:val="00333FAD"/>
    <w:rsid w:val="0033586B"/>
    <w:rsid w:val="00335A5A"/>
    <w:rsid w:val="00336A5A"/>
    <w:rsid w:val="003403BB"/>
    <w:rsid w:val="00340A08"/>
    <w:rsid w:val="00342B32"/>
    <w:rsid w:val="003447D7"/>
    <w:rsid w:val="0034496B"/>
    <w:rsid w:val="00354B57"/>
    <w:rsid w:val="003559AD"/>
    <w:rsid w:val="00356170"/>
    <w:rsid w:val="00364753"/>
    <w:rsid w:val="00364A2A"/>
    <w:rsid w:val="003657B6"/>
    <w:rsid w:val="00366676"/>
    <w:rsid w:val="003728A6"/>
    <w:rsid w:val="00375415"/>
    <w:rsid w:val="00376792"/>
    <w:rsid w:val="00376F37"/>
    <w:rsid w:val="0038506F"/>
    <w:rsid w:val="00390DD7"/>
    <w:rsid w:val="00394C23"/>
    <w:rsid w:val="00396BE2"/>
    <w:rsid w:val="00396E46"/>
    <w:rsid w:val="003A3C4D"/>
    <w:rsid w:val="003B03E8"/>
    <w:rsid w:val="003B04BA"/>
    <w:rsid w:val="003B0FC4"/>
    <w:rsid w:val="003B6C60"/>
    <w:rsid w:val="003B70C8"/>
    <w:rsid w:val="003C134A"/>
    <w:rsid w:val="003C16F3"/>
    <w:rsid w:val="003C1CCA"/>
    <w:rsid w:val="003C2972"/>
    <w:rsid w:val="003C2C9C"/>
    <w:rsid w:val="003C3327"/>
    <w:rsid w:val="003C6E1A"/>
    <w:rsid w:val="003D0F51"/>
    <w:rsid w:val="003D1C1A"/>
    <w:rsid w:val="003E03C3"/>
    <w:rsid w:val="003E54CD"/>
    <w:rsid w:val="003E7319"/>
    <w:rsid w:val="003F07ED"/>
    <w:rsid w:val="003F1223"/>
    <w:rsid w:val="003F2556"/>
    <w:rsid w:val="003F50D4"/>
    <w:rsid w:val="0040080D"/>
    <w:rsid w:val="0040270E"/>
    <w:rsid w:val="00403876"/>
    <w:rsid w:val="004062B1"/>
    <w:rsid w:val="004070B6"/>
    <w:rsid w:val="004072DD"/>
    <w:rsid w:val="00410A76"/>
    <w:rsid w:val="00411759"/>
    <w:rsid w:val="00411AA6"/>
    <w:rsid w:val="00414412"/>
    <w:rsid w:val="00415971"/>
    <w:rsid w:val="00416141"/>
    <w:rsid w:val="00416B05"/>
    <w:rsid w:val="00417E49"/>
    <w:rsid w:val="00421281"/>
    <w:rsid w:val="00422AFE"/>
    <w:rsid w:val="00423593"/>
    <w:rsid w:val="0042409B"/>
    <w:rsid w:val="00424978"/>
    <w:rsid w:val="0042545B"/>
    <w:rsid w:val="00427CBD"/>
    <w:rsid w:val="00431151"/>
    <w:rsid w:val="00432307"/>
    <w:rsid w:val="00435D6F"/>
    <w:rsid w:val="00436338"/>
    <w:rsid w:val="00437B5A"/>
    <w:rsid w:val="00444E3C"/>
    <w:rsid w:val="00445D5C"/>
    <w:rsid w:val="004465F9"/>
    <w:rsid w:val="004466B0"/>
    <w:rsid w:val="0045469F"/>
    <w:rsid w:val="00454A2D"/>
    <w:rsid w:val="004556E1"/>
    <w:rsid w:val="004609E1"/>
    <w:rsid w:val="00460C28"/>
    <w:rsid w:val="00461BD2"/>
    <w:rsid w:val="00462A09"/>
    <w:rsid w:val="004644E1"/>
    <w:rsid w:val="0046574E"/>
    <w:rsid w:val="004657E8"/>
    <w:rsid w:val="00467E99"/>
    <w:rsid w:val="00470790"/>
    <w:rsid w:val="00470FB5"/>
    <w:rsid w:val="00470FBB"/>
    <w:rsid w:val="00473029"/>
    <w:rsid w:val="00473EE4"/>
    <w:rsid w:val="00477B4C"/>
    <w:rsid w:val="00477B99"/>
    <w:rsid w:val="004841CA"/>
    <w:rsid w:val="00485C84"/>
    <w:rsid w:val="00486215"/>
    <w:rsid w:val="0048630D"/>
    <w:rsid w:val="00490E63"/>
    <w:rsid w:val="004921CF"/>
    <w:rsid w:val="004930F0"/>
    <w:rsid w:val="004A0BA8"/>
    <w:rsid w:val="004A1DD3"/>
    <w:rsid w:val="004A489D"/>
    <w:rsid w:val="004A4A2E"/>
    <w:rsid w:val="004A4CD0"/>
    <w:rsid w:val="004A6A76"/>
    <w:rsid w:val="004A6B6D"/>
    <w:rsid w:val="004A73A8"/>
    <w:rsid w:val="004A75D5"/>
    <w:rsid w:val="004A771F"/>
    <w:rsid w:val="004A78AE"/>
    <w:rsid w:val="004B004E"/>
    <w:rsid w:val="004B0589"/>
    <w:rsid w:val="004B0B74"/>
    <w:rsid w:val="004B1783"/>
    <w:rsid w:val="004B5349"/>
    <w:rsid w:val="004B65AE"/>
    <w:rsid w:val="004B7661"/>
    <w:rsid w:val="004C1836"/>
    <w:rsid w:val="004C22E6"/>
    <w:rsid w:val="004C2834"/>
    <w:rsid w:val="004C2FAC"/>
    <w:rsid w:val="004C3CC9"/>
    <w:rsid w:val="004C471F"/>
    <w:rsid w:val="004C5F41"/>
    <w:rsid w:val="004C6D04"/>
    <w:rsid w:val="004D090A"/>
    <w:rsid w:val="004D31C6"/>
    <w:rsid w:val="004D4293"/>
    <w:rsid w:val="004D5ABB"/>
    <w:rsid w:val="004D6DB8"/>
    <w:rsid w:val="004E0056"/>
    <w:rsid w:val="004E13F1"/>
    <w:rsid w:val="004E3F83"/>
    <w:rsid w:val="004E4A53"/>
    <w:rsid w:val="004E4DFF"/>
    <w:rsid w:val="004E5278"/>
    <w:rsid w:val="004E74F4"/>
    <w:rsid w:val="004F0129"/>
    <w:rsid w:val="004F257F"/>
    <w:rsid w:val="004F35CD"/>
    <w:rsid w:val="00501639"/>
    <w:rsid w:val="00501EFF"/>
    <w:rsid w:val="00502541"/>
    <w:rsid w:val="0050277D"/>
    <w:rsid w:val="005035EB"/>
    <w:rsid w:val="0050689B"/>
    <w:rsid w:val="005068AA"/>
    <w:rsid w:val="00506EDB"/>
    <w:rsid w:val="00511093"/>
    <w:rsid w:val="00512A8E"/>
    <w:rsid w:val="0051366E"/>
    <w:rsid w:val="005176DD"/>
    <w:rsid w:val="00520422"/>
    <w:rsid w:val="0052085F"/>
    <w:rsid w:val="00521A6B"/>
    <w:rsid w:val="0052404D"/>
    <w:rsid w:val="00527D68"/>
    <w:rsid w:val="00530284"/>
    <w:rsid w:val="005321B0"/>
    <w:rsid w:val="0053418A"/>
    <w:rsid w:val="005349D6"/>
    <w:rsid w:val="005352D1"/>
    <w:rsid w:val="0053651F"/>
    <w:rsid w:val="00536BC1"/>
    <w:rsid w:val="00537F36"/>
    <w:rsid w:val="00541205"/>
    <w:rsid w:val="005433DE"/>
    <w:rsid w:val="0054420E"/>
    <w:rsid w:val="00546955"/>
    <w:rsid w:val="005472E5"/>
    <w:rsid w:val="0055057E"/>
    <w:rsid w:val="00550B0C"/>
    <w:rsid w:val="0055113D"/>
    <w:rsid w:val="005551F3"/>
    <w:rsid w:val="00556A65"/>
    <w:rsid w:val="00561C0E"/>
    <w:rsid w:val="005662EA"/>
    <w:rsid w:val="00567B5A"/>
    <w:rsid w:val="00567C18"/>
    <w:rsid w:val="0057009B"/>
    <w:rsid w:val="00570DFC"/>
    <w:rsid w:val="0057278C"/>
    <w:rsid w:val="005735B3"/>
    <w:rsid w:val="005801F0"/>
    <w:rsid w:val="005826CC"/>
    <w:rsid w:val="005839B9"/>
    <w:rsid w:val="00586DF8"/>
    <w:rsid w:val="00591AB8"/>
    <w:rsid w:val="00594C91"/>
    <w:rsid w:val="00597954"/>
    <w:rsid w:val="005A1E8E"/>
    <w:rsid w:val="005B10C2"/>
    <w:rsid w:val="005B15A7"/>
    <w:rsid w:val="005B2796"/>
    <w:rsid w:val="005B3509"/>
    <w:rsid w:val="005B4097"/>
    <w:rsid w:val="005B430B"/>
    <w:rsid w:val="005B4324"/>
    <w:rsid w:val="005B43B7"/>
    <w:rsid w:val="005B5D4F"/>
    <w:rsid w:val="005B6716"/>
    <w:rsid w:val="005B6C80"/>
    <w:rsid w:val="005B71FC"/>
    <w:rsid w:val="005C08BF"/>
    <w:rsid w:val="005C4CEE"/>
    <w:rsid w:val="005C4F38"/>
    <w:rsid w:val="005C5196"/>
    <w:rsid w:val="005D1EBB"/>
    <w:rsid w:val="005D43FD"/>
    <w:rsid w:val="005D65E6"/>
    <w:rsid w:val="005E05F5"/>
    <w:rsid w:val="005E6E3C"/>
    <w:rsid w:val="005F19CB"/>
    <w:rsid w:val="005F5348"/>
    <w:rsid w:val="005F74E7"/>
    <w:rsid w:val="006011C8"/>
    <w:rsid w:val="006024FD"/>
    <w:rsid w:val="0060310C"/>
    <w:rsid w:val="00605777"/>
    <w:rsid w:val="00605FAC"/>
    <w:rsid w:val="006150DB"/>
    <w:rsid w:val="006200AB"/>
    <w:rsid w:val="00620450"/>
    <w:rsid w:val="00620753"/>
    <w:rsid w:val="00620911"/>
    <w:rsid w:val="00620C61"/>
    <w:rsid w:val="00621EDB"/>
    <w:rsid w:val="006232E1"/>
    <w:rsid w:val="00627F57"/>
    <w:rsid w:val="00635094"/>
    <w:rsid w:val="00644209"/>
    <w:rsid w:val="00647525"/>
    <w:rsid w:val="006479FE"/>
    <w:rsid w:val="0065259C"/>
    <w:rsid w:val="00654E17"/>
    <w:rsid w:val="00656634"/>
    <w:rsid w:val="0066216C"/>
    <w:rsid w:val="00665E34"/>
    <w:rsid w:val="006675EA"/>
    <w:rsid w:val="00671E1E"/>
    <w:rsid w:val="006722A0"/>
    <w:rsid w:val="006724B9"/>
    <w:rsid w:val="00672587"/>
    <w:rsid w:val="00673FA0"/>
    <w:rsid w:val="0067512C"/>
    <w:rsid w:val="0067756A"/>
    <w:rsid w:val="00677AB5"/>
    <w:rsid w:val="00677D6F"/>
    <w:rsid w:val="006812E2"/>
    <w:rsid w:val="00681A96"/>
    <w:rsid w:val="00685DA5"/>
    <w:rsid w:val="0068673B"/>
    <w:rsid w:val="0069430F"/>
    <w:rsid w:val="00694EC1"/>
    <w:rsid w:val="006956E5"/>
    <w:rsid w:val="00695FEB"/>
    <w:rsid w:val="0069644B"/>
    <w:rsid w:val="006976AD"/>
    <w:rsid w:val="00697E3B"/>
    <w:rsid w:val="006A024A"/>
    <w:rsid w:val="006A108F"/>
    <w:rsid w:val="006A2254"/>
    <w:rsid w:val="006A6116"/>
    <w:rsid w:val="006A7E4F"/>
    <w:rsid w:val="006B04A7"/>
    <w:rsid w:val="006B369F"/>
    <w:rsid w:val="006B4DC6"/>
    <w:rsid w:val="006B4E8D"/>
    <w:rsid w:val="006B50E8"/>
    <w:rsid w:val="006B5DE9"/>
    <w:rsid w:val="006B6806"/>
    <w:rsid w:val="006B72C2"/>
    <w:rsid w:val="006B7C3F"/>
    <w:rsid w:val="006C1123"/>
    <w:rsid w:val="006C2DBE"/>
    <w:rsid w:val="006C5C46"/>
    <w:rsid w:val="006C5F03"/>
    <w:rsid w:val="006C643D"/>
    <w:rsid w:val="006C6BFE"/>
    <w:rsid w:val="006C6D39"/>
    <w:rsid w:val="006C7F18"/>
    <w:rsid w:val="006D02C0"/>
    <w:rsid w:val="006D184F"/>
    <w:rsid w:val="006D2D7B"/>
    <w:rsid w:val="006D31D6"/>
    <w:rsid w:val="006D3595"/>
    <w:rsid w:val="006D4E53"/>
    <w:rsid w:val="006D4F77"/>
    <w:rsid w:val="006D6793"/>
    <w:rsid w:val="006E041E"/>
    <w:rsid w:val="006E5BEA"/>
    <w:rsid w:val="006E7083"/>
    <w:rsid w:val="006E7116"/>
    <w:rsid w:val="006F0EB7"/>
    <w:rsid w:val="006F328A"/>
    <w:rsid w:val="006F6671"/>
    <w:rsid w:val="006F77BC"/>
    <w:rsid w:val="00700F72"/>
    <w:rsid w:val="007013DE"/>
    <w:rsid w:val="00701830"/>
    <w:rsid w:val="00702F63"/>
    <w:rsid w:val="007042A3"/>
    <w:rsid w:val="00710812"/>
    <w:rsid w:val="00711E9D"/>
    <w:rsid w:val="007130CE"/>
    <w:rsid w:val="00713548"/>
    <w:rsid w:val="00713B1C"/>
    <w:rsid w:val="00714DB9"/>
    <w:rsid w:val="00714DC9"/>
    <w:rsid w:val="0071700B"/>
    <w:rsid w:val="00717BD5"/>
    <w:rsid w:val="00720FED"/>
    <w:rsid w:val="007249D7"/>
    <w:rsid w:val="007252DA"/>
    <w:rsid w:val="007319B1"/>
    <w:rsid w:val="00732798"/>
    <w:rsid w:val="00737264"/>
    <w:rsid w:val="007406C2"/>
    <w:rsid w:val="007407AE"/>
    <w:rsid w:val="00740CE1"/>
    <w:rsid w:val="00740D95"/>
    <w:rsid w:val="0074126C"/>
    <w:rsid w:val="00741B47"/>
    <w:rsid w:val="00745DE7"/>
    <w:rsid w:val="00746C0D"/>
    <w:rsid w:val="00750326"/>
    <w:rsid w:val="0075278E"/>
    <w:rsid w:val="00754F5F"/>
    <w:rsid w:val="00757401"/>
    <w:rsid w:val="00757673"/>
    <w:rsid w:val="007576FA"/>
    <w:rsid w:val="00757C71"/>
    <w:rsid w:val="00763D77"/>
    <w:rsid w:val="00763EDE"/>
    <w:rsid w:val="00764F01"/>
    <w:rsid w:val="00765C4D"/>
    <w:rsid w:val="007663E0"/>
    <w:rsid w:val="00773904"/>
    <w:rsid w:val="00773C4B"/>
    <w:rsid w:val="00773D16"/>
    <w:rsid w:val="007740A8"/>
    <w:rsid w:val="00775C8A"/>
    <w:rsid w:val="00775F73"/>
    <w:rsid w:val="007776E8"/>
    <w:rsid w:val="007815C4"/>
    <w:rsid w:val="00783FBE"/>
    <w:rsid w:val="0078628B"/>
    <w:rsid w:val="0078784C"/>
    <w:rsid w:val="00794DEA"/>
    <w:rsid w:val="007958BF"/>
    <w:rsid w:val="007A6D99"/>
    <w:rsid w:val="007A7E01"/>
    <w:rsid w:val="007B05F5"/>
    <w:rsid w:val="007B6A97"/>
    <w:rsid w:val="007B726E"/>
    <w:rsid w:val="007C2805"/>
    <w:rsid w:val="007C3D60"/>
    <w:rsid w:val="007C4F92"/>
    <w:rsid w:val="007C5712"/>
    <w:rsid w:val="007C672F"/>
    <w:rsid w:val="007C7343"/>
    <w:rsid w:val="007D0337"/>
    <w:rsid w:val="007D0701"/>
    <w:rsid w:val="007D1787"/>
    <w:rsid w:val="007D2ED9"/>
    <w:rsid w:val="007E2CB8"/>
    <w:rsid w:val="007E3A49"/>
    <w:rsid w:val="007E3D55"/>
    <w:rsid w:val="007E52D5"/>
    <w:rsid w:val="007E6725"/>
    <w:rsid w:val="007E7187"/>
    <w:rsid w:val="007F00BA"/>
    <w:rsid w:val="007F087B"/>
    <w:rsid w:val="007F202F"/>
    <w:rsid w:val="007F20D9"/>
    <w:rsid w:val="007F46F6"/>
    <w:rsid w:val="007F664A"/>
    <w:rsid w:val="007F66E6"/>
    <w:rsid w:val="007F68CC"/>
    <w:rsid w:val="007F712B"/>
    <w:rsid w:val="00800492"/>
    <w:rsid w:val="0080420D"/>
    <w:rsid w:val="00804822"/>
    <w:rsid w:val="00805041"/>
    <w:rsid w:val="00813005"/>
    <w:rsid w:val="00813FEF"/>
    <w:rsid w:val="00814FBC"/>
    <w:rsid w:val="00817ACD"/>
    <w:rsid w:val="00823310"/>
    <w:rsid w:val="008249B7"/>
    <w:rsid w:val="00826879"/>
    <w:rsid w:val="008272FD"/>
    <w:rsid w:val="00827A4E"/>
    <w:rsid w:val="00830818"/>
    <w:rsid w:val="00830DE0"/>
    <w:rsid w:val="00832891"/>
    <w:rsid w:val="00832945"/>
    <w:rsid w:val="008339A8"/>
    <w:rsid w:val="00836959"/>
    <w:rsid w:val="00843A60"/>
    <w:rsid w:val="00845668"/>
    <w:rsid w:val="00847D4E"/>
    <w:rsid w:val="00850B2B"/>
    <w:rsid w:val="00851D03"/>
    <w:rsid w:val="008536CE"/>
    <w:rsid w:val="00854C3B"/>
    <w:rsid w:val="00855272"/>
    <w:rsid w:val="00855988"/>
    <w:rsid w:val="00856D80"/>
    <w:rsid w:val="00860C40"/>
    <w:rsid w:val="00862A5B"/>
    <w:rsid w:val="00862D4C"/>
    <w:rsid w:val="0086441B"/>
    <w:rsid w:val="00865C7C"/>
    <w:rsid w:val="00870558"/>
    <w:rsid w:val="00873E64"/>
    <w:rsid w:val="00874EBC"/>
    <w:rsid w:val="00875FFC"/>
    <w:rsid w:val="008773A8"/>
    <w:rsid w:val="00880861"/>
    <w:rsid w:val="00884733"/>
    <w:rsid w:val="00886901"/>
    <w:rsid w:val="008935DC"/>
    <w:rsid w:val="00896252"/>
    <w:rsid w:val="0089651C"/>
    <w:rsid w:val="00896608"/>
    <w:rsid w:val="008A518E"/>
    <w:rsid w:val="008A75A2"/>
    <w:rsid w:val="008C0905"/>
    <w:rsid w:val="008C26A3"/>
    <w:rsid w:val="008C4A56"/>
    <w:rsid w:val="008C642F"/>
    <w:rsid w:val="008D05CC"/>
    <w:rsid w:val="008D0B8E"/>
    <w:rsid w:val="008D0BC5"/>
    <w:rsid w:val="008D0D68"/>
    <w:rsid w:val="008D306F"/>
    <w:rsid w:val="008D3292"/>
    <w:rsid w:val="008D3912"/>
    <w:rsid w:val="008D4365"/>
    <w:rsid w:val="008E1877"/>
    <w:rsid w:val="008E4C32"/>
    <w:rsid w:val="008E5E59"/>
    <w:rsid w:val="008F195C"/>
    <w:rsid w:val="008F3789"/>
    <w:rsid w:val="008F525A"/>
    <w:rsid w:val="008F5663"/>
    <w:rsid w:val="008F6479"/>
    <w:rsid w:val="008F6D3F"/>
    <w:rsid w:val="008F71A1"/>
    <w:rsid w:val="008F7FE1"/>
    <w:rsid w:val="00900AC8"/>
    <w:rsid w:val="00900B9E"/>
    <w:rsid w:val="00901A45"/>
    <w:rsid w:val="00902AF3"/>
    <w:rsid w:val="00903AA4"/>
    <w:rsid w:val="00905280"/>
    <w:rsid w:val="009143B1"/>
    <w:rsid w:val="0091442D"/>
    <w:rsid w:val="00915FA4"/>
    <w:rsid w:val="009179FB"/>
    <w:rsid w:val="009203FD"/>
    <w:rsid w:val="0092483C"/>
    <w:rsid w:val="009264DF"/>
    <w:rsid w:val="009273BC"/>
    <w:rsid w:val="009317ED"/>
    <w:rsid w:val="0093355D"/>
    <w:rsid w:val="00935D92"/>
    <w:rsid w:val="009361EB"/>
    <w:rsid w:val="009370A1"/>
    <w:rsid w:val="00941003"/>
    <w:rsid w:val="009425B3"/>
    <w:rsid w:val="00945BF2"/>
    <w:rsid w:val="0094711E"/>
    <w:rsid w:val="0094724E"/>
    <w:rsid w:val="0094752B"/>
    <w:rsid w:val="00952951"/>
    <w:rsid w:val="00953A07"/>
    <w:rsid w:val="00954442"/>
    <w:rsid w:val="00955B6D"/>
    <w:rsid w:val="009570F0"/>
    <w:rsid w:val="00957398"/>
    <w:rsid w:val="0096219B"/>
    <w:rsid w:val="00963289"/>
    <w:rsid w:val="00963607"/>
    <w:rsid w:val="0096523F"/>
    <w:rsid w:val="009658DA"/>
    <w:rsid w:val="00966208"/>
    <w:rsid w:val="0096675F"/>
    <w:rsid w:val="00966884"/>
    <w:rsid w:val="00971D8C"/>
    <w:rsid w:val="00971FC5"/>
    <w:rsid w:val="00972425"/>
    <w:rsid w:val="009733F5"/>
    <w:rsid w:val="0098401D"/>
    <w:rsid w:val="009849E5"/>
    <w:rsid w:val="0098683C"/>
    <w:rsid w:val="0098753E"/>
    <w:rsid w:val="009923A9"/>
    <w:rsid w:val="00995198"/>
    <w:rsid w:val="00996071"/>
    <w:rsid w:val="009964CD"/>
    <w:rsid w:val="00997637"/>
    <w:rsid w:val="009A27D2"/>
    <w:rsid w:val="009A3E4B"/>
    <w:rsid w:val="009A53C8"/>
    <w:rsid w:val="009A6414"/>
    <w:rsid w:val="009B2037"/>
    <w:rsid w:val="009B39A1"/>
    <w:rsid w:val="009B3D65"/>
    <w:rsid w:val="009B426B"/>
    <w:rsid w:val="009B5513"/>
    <w:rsid w:val="009B626F"/>
    <w:rsid w:val="009B7251"/>
    <w:rsid w:val="009C0ABF"/>
    <w:rsid w:val="009C43E7"/>
    <w:rsid w:val="009C501A"/>
    <w:rsid w:val="009D0096"/>
    <w:rsid w:val="009D14CA"/>
    <w:rsid w:val="009D4DED"/>
    <w:rsid w:val="009D5757"/>
    <w:rsid w:val="009D7DB0"/>
    <w:rsid w:val="009E1D78"/>
    <w:rsid w:val="009E20AB"/>
    <w:rsid w:val="009E295D"/>
    <w:rsid w:val="009E5B17"/>
    <w:rsid w:val="009E78B5"/>
    <w:rsid w:val="009E7925"/>
    <w:rsid w:val="009E798E"/>
    <w:rsid w:val="009F1127"/>
    <w:rsid w:val="009F6FBF"/>
    <w:rsid w:val="009F70DC"/>
    <w:rsid w:val="00A001C3"/>
    <w:rsid w:val="00A02C15"/>
    <w:rsid w:val="00A0349A"/>
    <w:rsid w:val="00A04427"/>
    <w:rsid w:val="00A04B91"/>
    <w:rsid w:val="00A04D83"/>
    <w:rsid w:val="00A054B0"/>
    <w:rsid w:val="00A069E1"/>
    <w:rsid w:val="00A1019C"/>
    <w:rsid w:val="00A11648"/>
    <w:rsid w:val="00A2029A"/>
    <w:rsid w:val="00A24878"/>
    <w:rsid w:val="00A2546D"/>
    <w:rsid w:val="00A25E1C"/>
    <w:rsid w:val="00A25ED4"/>
    <w:rsid w:val="00A26E89"/>
    <w:rsid w:val="00A30DC0"/>
    <w:rsid w:val="00A32D0C"/>
    <w:rsid w:val="00A33868"/>
    <w:rsid w:val="00A3587B"/>
    <w:rsid w:val="00A41956"/>
    <w:rsid w:val="00A42753"/>
    <w:rsid w:val="00A42756"/>
    <w:rsid w:val="00A43EB3"/>
    <w:rsid w:val="00A44DD4"/>
    <w:rsid w:val="00A47DD9"/>
    <w:rsid w:val="00A50FB9"/>
    <w:rsid w:val="00A51DB3"/>
    <w:rsid w:val="00A51F4E"/>
    <w:rsid w:val="00A5397B"/>
    <w:rsid w:val="00A54DA6"/>
    <w:rsid w:val="00A57D58"/>
    <w:rsid w:val="00A6116D"/>
    <w:rsid w:val="00A63377"/>
    <w:rsid w:val="00A65F2C"/>
    <w:rsid w:val="00A71DC3"/>
    <w:rsid w:val="00A72188"/>
    <w:rsid w:val="00A734EF"/>
    <w:rsid w:val="00A737D3"/>
    <w:rsid w:val="00A73873"/>
    <w:rsid w:val="00A8041F"/>
    <w:rsid w:val="00A8062A"/>
    <w:rsid w:val="00A807A5"/>
    <w:rsid w:val="00A842F8"/>
    <w:rsid w:val="00A8458D"/>
    <w:rsid w:val="00A87B0A"/>
    <w:rsid w:val="00A93198"/>
    <w:rsid w:val="00A93557"/>
    <w:rsid w:val="00A9668D"/>
    <w:rsid w:val="00A968D0"/>
    <w:rsid w:val="00A97137"/>
    <w:rsid w:val="00AA1BF0"/>
    <w:rsid w:val="00AA4441"/>
    <w:rsid w:val="00AA5045"/>
    <w:rsid w:val="00AA73A4"/>
    <w:rsid w:val="00AA73FE"/>
    <w:rsid w:val="00AA79D2"/>
    <w:rsid w:val="00AA7D8F"/>
    <w:rsid w:val="00AB14AF"/>
    <w:rsid w:val="00AC390C"/>
    <w:rsid w:val="00AC3B7A"/>
    <w:rsid w:val="00AC51F3"/>
    <w:rsid w:val="00AC532F"/>
    <w:rsid w:val="00AC710B"/>
    <w:rsid w:val="00AC768E"/>
    <w:rsid w:val="00AC7B67"/>
    <w:rsid w:val="00AD0B89"/>
    <w:rsid w:val="00AD47D4"/>
    <w:rsid w:val="00AD62D8"/>
    <w:rsid w:val="00AE1546"/>
    <w:rsid w:val="00AE33D9"/>
    <w:rsid w:val="00AE5005"/>
    <w:rsid w:val="00AE7A63"/>
    <w:rsid w:val="00AF0BEC"/>
    <w:rsid w:val="00AF267E"/>
    <w:rsid w:val="00AF63C3"/>
    <w:rsid w:val="00AF7CE1"/>
    <w:rsid w:val="00B00E7C"/>
    <w:rsid w:val="00B011E3"/>
    <w:rsid w:val="00B02C29"/>
    <w:rsid w:val="00B0301F"/>
    <w:rsid w:val="00B0351C"/>
    <w:rsid w:val="00B03934"/>
    <w:rsid w:val="00B048B1"/>
    <w:rsid w:val="00B1125C"/>
    <w:rsid w:val="00B11686"/>
    <w:rsid w:val="00B12C6B"/>
    <w:rsid w:val="00B13276"/>
    <w:rsid w:val="00B139D9"/>
    <w:rsid w:val="00B22DD8"/>
    <w:rsid w:val="00B23D7F"/>
    <w:rsid w:val="00B26826"/>
    <w:rsid w:val="00B31350"/>
    <w:rsid w:val="00B31D15"/>
    <w:rsid w:val="00B31D8E"/>
    <w:rsid w:val="00B32E81"/>
    <w:rsid w:val="00B34146"/>
    <w:rsid w:val="00B351C5"/>
    <w:rsid w:val="00B437D7"/>
    <w:rsid w:val="00B43C10"/>
    <w:rsid w:val="00B446B8"/>
    <w:rsid w:val="00B46744"/>
    <w:rsid w:val="00B477DB"/>
    <w:rsid w:val="00B50307"/>
    <w:rsid w:val="00B5050B"/>
    <w:rsid w:val="00B50EBF"/>
    <w:rsid w:val="00B53ED3"/>
    <w:rsid w:val="00B54E3D"/>
    <w:rsid w:val="00B55214"/>
    <w:rsid w:val="00B55FAF"/>
    <w:rsid w:val="00B579C9"/>
    <w:rsid w:val="00B6089F"/>
    <w:rsid w:val="00B61A6F"/>
    <w:rsid w:val="00B64AEB"/>
    <w:rsid w:val="00B64D08"/>
    <w:rsid w:val="00B70A39"/>
    <w:rsid w:val="00B70AB2"/>
    <w:rsid w:val="00B72EEE"/>
    <w:rsid w:val="00B76F72"/>
    <w:rsid w:val="00B809B1"/>
    <w:rsid w:val="00B824F1"/>
    <w:rsid w:val="00B87183"/>
    <w:rsid w:val="00B92AD4"/>
    <w:rsid w:val="00B94067"/>
    <w:rsid w:val="00BA0C42"/>
    <w:rsid w:val="00BA1009"/>
    <w:rsid w:val="00BA1684"/>
    <w:rsid w:val="00BA5C4C"/>
    <w:rsid w:val="00BB1819"/>
    <w:rsid w:val="00BB1D93"/>
    <w:rsid w:val="00BB42DF"/>
    <w:rsid w:val="00BB4EBA"/>
    <w:rsid w:val="00BB5DA9"/>
    <w:rsid w:val="00BC014F"/>
    <w:rsid w:val="00BC0164"/>
    <w:rsid w:val="00BC28D4"/>
    <w:rsid w:val="00BC49A1"/>
    <w:rsid w:val="00BC5B54"/>
    <w:rsid w:val="00BC78A2"/>
    <w:rsid w:val="00BD142D"/>
    <w:rsid w:val="00BD505D"/>
    <w:rsid w:val="00BD61A7"/>
    <w:rsid w:val="00BE09CA"/>
    <w:rsid w:val="00BE114C"/>
    <w:rsid w:val="00BE7761"/>
    <w:rsid w:val="00BF03A9"/>
    <w:rsid w:val="00BF0F57"/>
    <w:rsid w:val="00BF14BC"/>
    <w:rsid w:val="00BF4AEF"/>
    <w:rsid w:val="00BF7292"/>
    <w:rsid w:val="00C00948"/>
    <w:rsid w:val="00C0248C"/>
    <w:rsid w:val="00C047F9"/>
    <w:rsid w:val="00C06CDB"/>
    <w:rsid w:val="00C06D0F"/>
    <w:rsid w:val="00C070FB"/>
    <w:rsid w:val="00C13799"/>
    <w:rsid w:val="00C168C0"/>
    <w:rsid w:val="00C2460C"/>
    <w:rsid w:val="00C2552A"/>
    <w:rsid w:val="00C308BE"/>
    <w:rsid w:val="00C31F5F"/>
    <w:rsid w:val="00C32053"/>
    <w:rsid w:val="00C36154"/>
    <w:rsid w:val="00C40FD8"/>
    <w:rsid w:val="00C41733"/>
    <w:rsid w:val="00C43D44"/>
    <w:rsid w:val="00C446ED"/>
    <w:rsid w:val="00C462C4"/>
    <w:rsid w:val="00C53D6E"/>
    <w:rsid w:val="00C55A65"/>
    <w:rsid w:val="00C60C71"/>
    <w:rsid w:val="00C632B3"/>
    <w:rsid w:val="00C63B7C"/>
    <w:rsid w:val="00C70D48"/>
    <w:rsid w:val="00C71038"/>
    <w:rsid w:val="00C7592C"/>
    <w:rsid w:val="00C77158"/>
    <w:rsid w:val="00C77DFE"/>
    <w:rsid w:val="00C80D4B"/>
    <w:rsid w:val="00C822CF"/>
    <w:rsid w:val="00C8278A"/>
    <w:rsid w:val="00C8558C"/>
    <w:rsid w:val="00C85ABE"/>
    <w:rsid w:val="00C87571"/>
    <w:rsid w:val="00C90A57"/>
    <w:rsid w:val="00C91F07"/>
    <w:rsid w:val="00C92120"/>
    <w:rsid w:val="00C942FC"/>
    <w:rsid w:val="00C966DA"/>
    <w:rsid w:val="00C976B2"/>
    <w:rsid w:val="00CA1213"/>
    <w:rsid w:val="00CA2E29"/>
    <w:rsid w:val="00CA3607"/>
    <w:rsid w:val="00CA47B5"/>
    <w:rsid w:val="00CA72F1"/>
    <w:rsid w:val="00CB0CF2"/>
    <w:rsid w:val="00CB2DCB"/>
    <w:rsid w:val="00CB37F7"/>
    <w:rsid w:val="00CB4591"/>
    <w:rsid w:val="00CB6F85"/>
    <w:rsid w:val="00CC0473"/>
    <w:rsid w:val="00CC1794"/>
    <w:rsid w:val="00CC1E8D"/>
    <w:rsid w:val="00CC3970"/>
    <w:rsid w:val="00CC3ED1"/>
    <w:rsid w:val="00CC45A9"/>
    <w:rsid w:val="00CC4988"/>
    <w:rsid w:val="00CC6113"/>
    <w:rsid w:val="00CD66D5"/>
    <w:rsid w:val="00CE0A40"/>
    <w:rsid w:val="00CE1852"/>
    <w:rsid w:val="00CE2946"/>
    <w:rsid w:val="00CE4329"/>
    <w:rsid w:val="00CF1014"/>
    <w:rsid w:val="00CF613A"/>
    <w:rsid w:val="00CF7619"/>
    <w:rsid w:val="00D0000A"/>
    <w:rsid w:val="00D00EA0"/>
    <w:rsid w:val="00D01999"/>
    <w:rsid w:val="00D01A50"/>
    <w:rsid w:val="00D02AFB"/>
    <w:rsid w:val="00D05997"/>
    <w:rsid w:val="00D05D33"/>
    <w:rsid w:val="00D160F3"/>
    <w:rsid w:val="00D17B72"/>
    <w:rsid w:val="00D17E86"/>
    <w:rsid w:val="00D201E6"/>
    <w:rsid w:val="00D20FFB"/>
    <w:rsid w:val="00D23118"/>
    <w:rsid w:val="00D2517E"/>
    <w:rsid w:val="00D25CD7"/>
    <w:rsid w:val="00D3261D"/>
    <w:rsid w:val="00D33A08"/>
    <w:rsid w:val="00D35F06"/>
    <w:rsid w:val="00D36226"/>
    <w:rsid w:val="00D455D4"/>
    <w:rsid w:val="00D45E62"/>
    <w:rsid w:val="00D46A28"/>
    <w:rsid w:val="00D46DC4"/>
    <w:rsid w:val="00D5062B"/>
    <w:rsid w:val="00D51F84"/>
    <w:rsid w:val="00D53541"/>
    <w:rsid w:val="00D55E39"/>
    <w:rsid w:val="00D56066"/>
    <w:rsid w:val="00D60633"/>
    <w:rsid w:val="00D620FF"/>
    <w:rsid w:val="00D629F2"/>
    <w:rsid w:val="00D63E1C"/>
    <w:rsid w:val="00D65A90"/>
    <w:rsid w:val="00D65BF3"/>
    <w:rsid w:val="00D73D35"/>
    <w:rsid w:val="00D74C34"/>
    <w:rsid w:val="00D7615A"/>
    <w:rsid w:val="00D761E4"/>
    <w:rsid w:val="00D7679A"/>
    <w:rsid w:val="00D76A3B"/>
    <w:rsid w:val="00D83505"/>
    <w:rsid w:val="00D872B1"/>
    <w:rsid w:val="00D91D07"/>
    <w:rsid w:val="00DA4329"/>
    <w:rsid w:val="00DA55F6"/>
    <w:rsid w:val="00DC1CC0"/>
    <w:rsid w:val="00DC273F"/>
    <w:rsid w:val="00DC38B8"/>
    <w:rsid w:val="00DC4475"/>
    <w:rsid w:val="00DC46F0"/>
    <w:rsid w:val="00DC58C0"/>
    <w:rsid w:val="00DD3A2B"/>
    <w:rsid w:val="00DD61DE"/>
    <w:rsid w:val="00DD7094"/>
    <w:rsid w:val="00DE11A5"/>
    <w:rsid w:val="00DE25A0"/>
    <w:rsid w:val="00DE2AF0"/>
    <w:rsid w:val="00DE4E91"/>
    <w:rsid w:val="00DF0B35"/>
    <w:rsid w:val="00DF3766"/>
    <w:rsid w:val="00DF39D2"/>
    <w:rsid w:val="00DF56A7"/>
    <w:rsid w:val="00DF5B4F"/>
    <w:rsid w:val="00DF6BBB"/>
    <w:rsid w:val="00DF7125"/>
    <w:rsid w:val="00E017F3"/>
    <w:rsid w:val="00E01912"/>
    <w:rsid w:val="00E02FD6"/>
    <w:rsid w:val="00E04749"/>
    <w:rsid w:val="00E07A22"/>
    <w:rsid w:val="00E10161"/>
    <w:rsid w:val="00E16674"/>
    <w:rsid w:val="00E16A6E"/>
    <w:rsid w:val="00E207BD"/>
    <w:rsid w:val="00E21911"/>
    <w:rsid w:val="00E2417A"/>
    <w:rsid w:val="00E25B4B"/>
    <w:rsid w:val="00E26437"/>
    <w:rsid w:val="00E37F4B"/>
    <w:rsid w:val="00E411A9"/>
    <w:rsid w:val="00E41220"/>
    <w:rsid w:val="00E4350D"/>
    <w:rsid w:val="00E4387D"/>
    <w:rsid w:val="00E43A22"/>
    <w:rsid w:val="00E46063"/>
    <w:rsid w:val="00E5325E"/>
    <w:rsid w:val="00E53E8F"/>
    <w:rsid w:val="00E54CEB"/>
    <w:rsid w:val="00E557D7"/>
    <w:rsid w:val="00E55E85"/>
    <w:rsid w:val="00E55EED"/>
    <w:rsid w:val="00E560EA"/>
    <w:rsid w:val="00E62588"/>
    <w:rsid w:val="00E6313E"/>
    <w:rsid w:val="00E72CA7"/>
    <w:rsid w:val="00E72EC0"/>
    <w:rsid w:val="00E7396A"/>
    <w:rsid w:val="00E73FD6"/>
    <w:rsid w:val="00E74EFA"/>
    <w:rsid w:val="00E75850"/>
    <w:rsid w:val="00E76CD4"/>
    <w:rsid w:val="00E86CF4"/>
    <w:rsid w:val="00E90586"/>
    <w:rsid w:val="00E90EA2"/>
    <w:rsid w:val="00E9183E"/>
    <w:rsid w:val="00E91C1D"/>
    <w:rsid w:val="00E936B6"/>
    <w:rsid w:val="00E94476"/>
    <w:rsid w:val="00E948E4"/>
    <w:rsid w:val="00E960BA"/>
    <w:rsid w:val="00E96221"/>
    <w:rsid w:val="00E96C90"/>
    <w:rsid w:val="00E9768D"/>
    <w:rsid w:val="00EA067A"/>
    <w:rsid w:val="00EA1A26"/>
    <w:rsid w:val="00EA2F92"/>
    <w:rsid w:val="00EA5A23"/>
    <w:rsid w:val="00EA7141"/>
    <w:rsid w:val="00EB27E9"/>
    <w:rsid w:val="00EB5774"/>
    <w:rsid w:val="00EB6169"/>
    <w:rsid w:val="00EB64CF"/>
    <w:rsid w:val="00EB74A3"/>
    <w:rsid w:val="00EC1F3E"/>
    <w:rsid w:val="00EC364C"/>
    <w:rsid w:val="00EC3650"/>
    <w:rsid w:val="00EC65CA"/>
    <w:rsid w:val="00EC76AF"/>
    <w:rsid w:val="00ED2C01"/>
    <w:rsid w:val="00ED306E"/>
    <w:rsid w:val="00ED7B9C"/>
    <w:rsid w:val="00EE2467"/>
    <w:rsid w:val="00EE3131"/>
    <w:rsid w:val="00EE6D9A"/>
    <w:rsid w:val="00EE7426"/>
    <w:rsid w:val="00EF0027"/>
    <w:rsid w:val="00EF0F49"/>
    <w:rsid w:val="00EF26EB"/>
    <w:rsid w:val="00EF291C"/>
    <w:rsid w:val="00EF584E"/>
    <w:rsid w:val="00EF7C2B"/>
    <w:rsid w:val="00F007F5"/>
    <w:rsid w:val="00F01D4C"/>
    <w:rsid w:val="00F02583"/>
    <w:rsid w:val="00F04C12"/>
    <w:rsid w:val="00F052B6"/>
    <w:rsid w:val="00F115D4"/>
    <w:rsid w:val="00F14219"/>
    <w:rsid w:val="00F14A3D"/>
    <w:rsid w:val="00F1565A"/>
    <w:rsid w:val="00F156C3"/>
    <w:rsid w:val="00F259EC"/>
    <w:rsid w:val="00F25E14"/>
    <w:rsid w:val="00F271F7"/>
    <w:rsid w:val="00F3088F"/>
    <w:rsid w:val="00F36B32"/>
    <w:rsid w:val="00F43589"/>
    <w:rsid w:val="00F444F7"/>
    <w:rsid w:val="00F45722"/>
    <w:rsid w:val="00F462EB"/>
    <w:rsid w:val="00F50082"/>
    <w:rsid w:val="00F519C6"/>
    <w:rsid w:val="00F51B2D"/>
    <w:rsid w:val="00F54B9B"/>
    <w:rsid w:val="00F55497"/>
    <w:rsid w:val="00F56075"/>
    <w:rsid w:val="00F57A5E"/>
    <w:rsid w:val="00F62599"/>
    <w:rsid w:val="00F62C3C"/>
    <w:rsid w:val="00F63B47"/>
    <w:rsid w:val="00F64602"/>
    <w:rsid w:val="00F65701"/>
    <w:rsid w:val="00F660A2"/>
    <w:rsid w:val="00F7230C"/>
    <w:rsid w:val="00F74C22"/>
    <w:rsid w:val="00F80B2F"/>
    <w:rsid w:val="00F81D1A"/>
    <w:rsid w:val="00F84389"/>
    <w:rsid w:val="00F851EC"/>
    <w:rsid w:val="00F854CA"/>
    <w:rsid w:val="00F855A7"/>
    <w:rsid w:val="00F86B1F"/>
    <w:rsid w:val="00F87AF0"/>
    <w:rsid w:val="00F94259"/>
    <w:rsid w:val="00F96F1F"/>
    <w:rsid w:val="00FA0025"/>
    <w:rsid w:val="00FA0E7F"/>
    <w:rsid w:val="00FA24B0"/>
    <w:rsid w:val="00FA4314"/>
    <w:rsid w:val="00FA45BB"/>
    <w:rsid w:val="00FA5099"/>
    <w:rsid w:val="00FA5B59"/>
    <w:rsid w:val="00FA72FD"/>
    <w:rsid w:val="00FB04B7"/>
    <w:rsid w:val="00FB1F98"/>
    <w:rsid w:val="00FB698B"/>
    <w:rsid w:val="00FC0C2A"/>
    <w:rsid w:val="00FC2F44"/>
    <w:rsid w:val="00FC62BC"/>
    <w:rsid w:val="00FC63D2"/>
    <w:rsid w:val="00FD1481"/>
    <w:rsid w:val="00FD30D6"/>
    <w:rsid w:val="00FD6378"/>
    <w:rsid w:val="00FE2612"/>
    <w:rsid w:val="00FE2DE8"/>
    <w:rsid w:val="00FE7F47"/>
    <w:rsid w:val="00FF018B"/>
    <w:rsid w:val="00FF0708"/>
    <w:rsid w:val="00FF0CF2"/>
    <w:rsid w:val="00FF170B"/>
    <w:rsid w:val="00FF3038"/>
    <w:rsid w:val="00FF39F5"/>
    <w:rsid w:val="00FF432E"/>
    <w:rsid w:val="00FF47AC"/>
    <w:rsid w:val="00FF7048"/>
    <w:rsid w:val="00FF7BA7"/>
    <w:rsid w:val="00FF7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aeaea"/>
    </o:shapedefaults>
    <o:shapelayout v:ext="edit">
      <o:idmap v:ext="edit" data="1"/>
    </o:shapelayout>
  </w:shapeDefaults>
  <w:decimalSymbol w:val="."/>
  <w:listSeparator w:val=","/>
  <w14:docId w14:val="129E5857"/>
  <w15:chartTrackingRefBased/>
  <w15:docId w15:val="{B7AC7676-0C52-4E51-B135-D21112B2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E46"/>
    <w:rPr>
      <w:sz w:val="24"/>
      <w:szCs w:val="24"/>
      <w:lang w:val="de-DE" w:eastAsia="ja-JP"/>
    </w:rPr>
  </w:style>
  <w:style w:type="paragraph" w:styleId="Heading1">
    <w:name w:val="heading 1"/>
    <w:basedOn w:val="Normal"/>
    <w:next w:val="Normal"/>
    <w:link w:val="Heading1Char"/>
    <w:uiPriority w:val="9"/>
    <w:rsid w:val="00794DEA"/>
    <w:pPr>
      <w:spacing w:before="460" w:after="230" w:line="230" w:lineRule="atLeast"/>
      <w:outlineLvl w:val="0"/>
    </w:pPr>
    <w:rPr>
      <w:rFonts w:ascii="Arial" w:hAnsi="Arial"/>
      <w:b/>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94DEA"/>
    <w:rPr>
      <w:rFonts w:ascii="Arial" w:hAnsi="Arial"/>
      <w:b/>
      <w:sz w:val="22"/>
      <w:lang w:eastAsia="ja-JP"/>
    </w:rPr>
  </w:style>
  <w:style w:type="paragraph" w:customStyle="1" w:styleId="Title1">
    <w:name w:val="Title1"/>
    <w:basedOn w:val="Normal"/>
    <w:next w:val="Normal"/>
    <w:qFormat/>
    <w:rsid w:val="008F6479"/>
    <w:pPr>
      <w:spacing w:before="360" w:line="480" w:lineRule="exact"/>
    </w:pPr>
    <w:rPr>
      <w:rFonts w:ascii="Arial" w:hAnsi="Arial"/>
      <w:b/>
      <w:sz w:val="32"/>
      <w:szCs w:val="28"/>
    </w:rPr>
  </w:style>
  <w:style w:type="paragraph" w:customStyle="1" w:styleId="Authors">
    <w:name w:val="Authors"/>
    <w:basedOn w:val="Normal"/>
    <w:qFormat/>
    <w:rsid w:val="00F259EC"/>
    <w:pPr>
      <w:spacing w:before="120" w:after="360" w:line="320" w:lineRule="exact"/>
    </w:pPr>
    <w:rPr>
      <w:rFonts w:ascii="Arial" w:hAnsi="Arial"/>
      <w:sz w:val="22"/>
      <w:lang w:val="en-GB"/>
    </w:rPr>
  </w:style>
  <w:style w:type="paragraph" w:customStyle="1" w:styleId="P1withoutIndendation">
    <w:name w:val="P1_without_Indendation"/>
    <w:basedOn w:val="Normal"/>
    <w:qFormat/>
    <w:rsid w:val="008D3292"/>
    <w:pPr>
      <w:spacing w:line="225" w:lineRule="exact"/>
      <w:jc w:val="both"/>
    </w:pPr>
    <w:rPr>
      <w:rFonts w:ascii="Arial" w:hAnsi="Arial"/>
      <w:sz w:val="17"/>
    </w:rPr>
  </w:style>
  <w:style w:type="paragraph" w:customStyle="1" w:styleId="H1">
    <w:name w:val="H1"/>
    <w:basedOn w:val="Heading1"/>
    <w:qFormat/>
    <w:rsid w:val="000907F4"/>
  </w:style>
  <w:style w:type="paragraph" w:customStyle="1" w:styleId="Adress">
    <w:name w:val="Adress"/>
    <w:basedOn w:val="Normal"/>
    <w:qFormat/>
    <w:rsid w:val="000D37AC"/>
    <w:pPr>
      <w:spacing w:line="180" w:lineRule="exact"/>
      <w:ind w:left="425" w:hanging="425"/>
    </w:pPr>
    <w:rPr>
      <w:rFonts w:ascii="Arial" w:hAnsi="Arial"/>
      <w:sz w:val="14"/>
      <w:szCs w:val="20"/>
    </w:rPr>
  </w:style>
  <w:style w:type="paragraph" w:customStyle="1" w:styleId="Footnote">
    <w:name w:val="Footnote"/>
    <w:basedOn w:val="Adress"/>
    <w:unhideWhenUsed/>
    <w:rsid w:val="00E9183E"/>
    <w:pPr>
      <w:spacing w:before="120"/>
    </w:pPr>
    <w:rPr>
      <w:szCs w:val="14"/>
      <w:lang w:val="en-GB"/>
    </w:rPr>
  </w:style>
  <w:style w:type="paragraph" w:customStyle="1" w:styleId="References">
    <w:name w:val="References"/>
    <w:basedOn w:val="Normal"/>
    <w:qFormat/>
    <w:rsid w:val="00EB27E9"/>
    <w:pPr>
      <w:spacing w:line="200" w:lineRule="exact"/>
      <w:ind w:left="425" w:hanging="425"/>
      <w:jc w:val="both"/>
    </w:pPr>
    <w:rPr>
      <w:rFonts w:ascii="Arial" w:hAnsi="Arial"/>
      <w:sz w:val="14"/>
      <w:szCs w:val="14"/>
      <w:lang w:val="en-GB"/>
    </w:rPr>
  </w:style>
  <w:style w:type="paragraph" w:customStyle="1" w:styleId="ColumnTitle">
    <w:name w:val="ColumnTitle"/>
    <w:basedOn w:val="Normal"/>
    <w:rsid w:val="005B15A7"/>
    <w:pPr>
      <w:pBdr>
        <w:bottom w:val="single" w:sz="36" w:space="1" w:color="DDDDDD"/>
      </w:pBdr>
      <w:spacing w:after="320"/>
      <w:jc w:val="right"/>
    </w:pPr>
    <w:rPr>
      <w:rFonts w:ascii="Arial" w:hAnsi="Arial" w:cs="Arial"/>
      <w:b/>
      <w:color w:val="C0C0C0"/>
      <w:sz w:val="36"/>
      <w:szCs w:val="36"/>
      <w:lang w:val="en-GB"/>
    </w:rPr>
  </w:style>
  <w:style w:type="paragraph" w:customStyle="1" w:styleId="H2">
    <w:name w:val="H2"/>
    <w:basedOn w:val="H1"/>
    <w:qFormat/>
    <w:rsid w:val="000907F4"/>
    <w:rPr>
      <w:bCs/>
      <w:sz w:val="18"/>
    </w:rPr>
  </w:style>
  <w:style w:type="character" w:customStyle="1" w:styleId="Comment">
    <w:name w:val="Comment"/>
    <w:rsid w:val="00A51DB3"/>
    <w:rPr>
      <w:rFonts w:ascii="Arial" w:hAnsi="Arial"/>
      <w:color w:val="FF0000"/>
      <w:sz w:val="14"/>
    </w:rPr>
  </w:style>
  <w:style w:type="paragraph" w:customStyle="1" w:styleId="SchemeCaption">
    <w:name w:val="SchemeCaption"/>
    <w:basedOn w:val="Normal"/>
    <w:rsid w:val="00BD505D"/>
    <w:pPr>
      <w:spacing w:before="230" w:after="460" w:line="180" w:lineRule="exact"/>
      <w:jc w:val="both"/>
    </w:pPr>
    <w:rPr>
      <w:rFonts w:ascii="Arial" w:hAnsi="Arial"/>
      <w:sz w:val="14"/>
      <w:szCs w:val="14"/>
      <w:lang w:val="en-GB"/>
    </w:rPr>
  </w:style>
  <w:style w:type="paragraph" w:customStyle="1" w:styleId="FigureCaption">
    <w:name w:val="FigureCaption"/>
    <w:basedOn w:val="Normal"/>
    <w:rsid w:val="00BD505D"/>
    <w:pPr>
      <w:spacing w:before="230" w:after="460" w:line="180" w:lineRule="exact"/>
      <w:jc w:val="both"/>
    </w:pPr>
    <w:rPr>
      <w:rFonts w:ascii="Arial" w:hAnsi="Arial"/>
      <w:sz w:val="14"/>
      <w:szCs w:val="14"/>
      <w:lang w:val="en-GB"/>
    </w:rPr>
  </w:style>
  <w:style w:type="paragraph" w:customStyle="1" w:styleId="TableCaption">
    <w:name w:val="TableCaption"/>
    <w:basedOn w:val="Normal"/>
    <w:qFormat/>
    <w:rsid w:val="000D37AC"/>
    <w:pPr>
      <w:spacing w:after="120" w:line="180" w:lineRule="exact"/>
      <w:jc w:val="both"/>
    </w:pPr>
    <w:rPr>
      <w:rFonts w:ascii="Arial" w:hAnsi="Arial"/>
      <w:sz w:val="14"/>
      <w:szCs w:val="14"/>
      <w:lang w:val="en-GB"/>
    </w:rPr>
  </w:style>
  <w:style w:type="paragraph" w:customStyle="1" w:styleId="TableHead">
    <w:name w:val="TableHead"/>
    <w:basedOn w:val="TableCaption"/>
    <w:qFormat/>
    <w:rsid w:val="00D02AFB"/>
    <w:pPr>
      <w:pBdr>
        <w:top w:val="single" w:sz="4" w:space="4" w:color="FFFFFF"/>
        <w:left w:val="single" w:sz="4" w:space="4" w:color="FFFFFF"/>
        <w:bottom w:val="single" w:sz="4" w:space="4" w:color="FFFFFF"/>
        <w:right w:val="single" w:sz="4" w:space="4" w:color="FFFFFF"/>
      </w:pBdr>
      <w:spacing w:after="0"/>
    </w:pPr>
  </w:style>
  <w:style w:type="paragraph" w:customStyle="1" w:styleId="TableBody">
    <w:name w:val="TableBody"/>
    <w:basedOn w:val="TableHead"/>
    <w:rsid w:val="00880861"/>
  </w:style>
  <w:style w:type="paragraph" w:customStyle="1" w:styleId="TableFoot">
    <w:name w:val="TableFoot"/>
    <w:basedOn w:val="TableBody"/>
    <w:rsid w:val="007E3A49"/>
    <w:pPr>
      <w:spacing w:before="60" w:after="60"/>
    </w:pPr>
  </w:style>
  <w:style w:type="paragraph" w:customStyle="1" w:styleId="H3">
    <w:name w:val="H3"/>
    <w:basedOn w:val="H2"/>
    <w:qFormat/>
    <w:rsid w:val="000907F4"/>
    <w:rPr>
      <w:b w:val="0"/>
      <w:bCs w:val="0"/>
      <w:i/>
      <w:iCs/>
    </w:rPr>
  </w:style>
  <w:style w:type="paragraph" w:customStyle="1" w:styleId="ManuscriptID">
    <w:name w:val="ManuscriptID"/>
    <w:basedOn w:val="Normal"/>
    <w:rsid w:val="00EB27E9"/>
    <w:pPr>
      <w:spacing w:before="220" w:line="230" w:lineRule="exact"/>
    </w:pPr>
    <w:rPr>
      <w:rFonts w:ascii="Arial" w:hAnsi="Arial"/>
      <w:b/>
      <w:sz w:val="17"/>
      <w:szCs w:val="15"/>
      <w:lang w:val="en-GB"/>
    </w:rPr>
  </w:style>
  <w:style w:type="paragraph" w:customStyle="1" w:styleId="Intro">
    <w:name w:val="Intro"/>
    <w:basedOn w:val="Normal"/>
    <w:rsid w:val="00830818"/>
    <w:pPr>
      <w:jc w:val="center"/>
    </w:pPr>
    <w:rPr>
      <w:rFonts w:ascii="Arial" w:eastAsia="Times New Roman" w:hAnsi="Arial"/>
      <w:sz w:val="32"/>
      <w:szCs w:val="20"/>
    </w:rPr>
  </w:style>
  <w:style w:type="paragraph" w:customStyle="1" w:styleId="TitleTOC">
    <w:name w:val="Title_TOC"/>
    <w:basedOn w:val="Normal"/>
    <w:rsid w:val="00396E46"/>
    <w:pPr>
      <w:spacing w:before="120" w:line="225" w:lineRule="atLeast"/>
    </w:pPr>
    <w:rPr>
      <w:rFonts w:ascii="Arial" w:hAnsi="Arial"/>
      <w:b/>
      <w:sz w:val="17"/>
      <w:szCs w:val="20"/>
      <w:lang w:val="en-GB"/>
    </w:rPr>
  </w:style>
  <w:style w:type="paragraph" w:customStyle="1" w:styleId="TableOfContentText">
    <w:name w:val="TableOfContentText"/>
    <w:basedOn w:val="Normal"/>
    <w:rsid w:val="00396E46"/>
    <w:pPr>
      <w:spacing w:before="120" w:line="225" w:lineRule="atLeast"/>
    </w:pPr>
    <w:rPr>
      <w:rFonts w:ascii="Arial" w:hAnsi="Arial"/>
      <w:color w:val="000000"/>
      <w:sz w:val="17"/>
      <w:szCs w:val="20"/>
      <w:lang w:val="en-GB"/>
    </w:rPr>
  </w:style>
  <w:style w:type="paragraph" w:customStyle="1" w:styleId="P1withIndendation">
    <w:name w:val="P1_with_Indendation"/>
    <w:basedOn w:val="TableCaption"/>
    <w:qFormat/>
    <w:rsid w:val="00EB27E9"/>
    <w:pPr>
      <w:spacing w:line="225" w:lineRule="exact"/>
      <w:ind w:firstLine="284"/>
    </w:pPr>
    <w:rPr>
      <w:sz w:val="17"/>
    </w:rPr>
  </w:style>
  <w:style w:type="paragraph" w:customStyle="1" w:styleId="Acknowledgements">
    <w:name w:val="Acknowledgements"/>
    <w:basedOn w:val="P1withoutIndendation"/>
    <w:rsid w:val="008C642F"/>
    <w:pPr>
      <w:spacing w:after="240" w:line="230" w:lineRule="atLeast"/>
    </w:pPr>
  </w:style>
  <w:style w:type="paragraph" w:customStyle="1" w:styleId="ColumnTitleTOC">
    <w:name w:val="ColumnTitle_TOC"/>
    <w:basedOn w:val="ColumnTitle"/>
    <w:rsid w:val="00F115D4"/>
    <w:pPr>
      <w:pBdr>
        <w:bottom w:val="single" w:sz="36" w:space="3" w:color="008080"/>
      </w:pBdr>
      <w:spacing w:after="0"/>
      <w:jc w:val="left"/>
    </w:pPr>
    <w:rPr>
      <w:b w:val="0"/>
      <w:color w:val="000000"/>
      <w:sz w:val="28"/>
      <w:szCs w:val="28"/>
    </w:rPr>
  </w:style>
  <w:style w:type="paragraph" w:customStyle="1" w:styleId="MSType">
    <w:name w:val="MSType"/>
    <w:basedOn w:val="ColumnTitleTOC"/>
    <w:rsid w:val="000650AB"/>
    <w:pPr>
      <w:framePr w:hSpace="141" w:wrap="around" w:vAnchor="page" w:hAnchor="margin" w:y="1504"/>
      <w:pBdr>
        <w:bottom w:val="none" w:sz="0" w:space="0" w:color="auto"/>
      </w:pBdr>
      <w:spacing w:before="60" w:after="60"/>
    </w:pPr>
    <w:rPr>
      <w:rFonts w:ascii="Arial Black" w:hAnsi="Arial Black"/>
      <w:b/>
      <w:color w:val="FFFFFF"/>
      <w:spacing w:val="20"/>
      <w:sz w:val="20"/>
      <w:szCs w:val="20"/>
    </w:rPr>
  </w:style>
  <w:style w:type="paragraph" w:customStyle="1" w:styleId="PageNumbers">
    <w:name w:val="PageNumbers"/>
    <w:basedOn w:val="Normal"/>
    <w:rsid w:val="004B0B74"/>
    <w:pPr>
      <w:spacing w:before="230"/>
    </w:pPr>
    <w:rPr>
      <w:rFonts w:ascii="Arial" w:hAnsi="Arial"/>
      <w:b/>
      <w:i/>
      <w:sz w:val="17"/>
    </w:rPr>
  </w:style>
  <w:style w:type="paragraph" w:styleId="Header">
    <w:name w:val="header"/>
    <w:basedOn w:val="Normal"/>
    <w:link w:val="HeaderChar"/>
    <w:uiPriority w:val="99"/>
    <w:unhideWhenUsed/>
    <w:rsid w:val="001E2F1C"/>
    <w:pPr>
      <w:tabs>
        <w:tab w:val="center" w:pos="4703"/>
        <w:tab w:val="right" w:pos="9406"/>
      </w:tabs>
    </w:pPr>
  </w:style>
  <w:style w:type="character" w:customStyle="1" w:styleId="HeaderChar">
    <w:name w:val="Header Char"/>
    <w:link w:val="Header"/>
    <w:uiPriority w:val="99"/>
    <w:rsid w:val="001E2F1C"/>
    <w:rPr>
      <w:sz w:val="24"/>
      <w:szCs w:val="24"/>
      <w:lang w:val="de-DE" w:eastAsia="ja-JP" w:bidi="ar-SA"/>
    </w:rPr>
  </w:style>
  <w:style w:type="paragraph" w:styleId="Footer">
    <w:name w:val="footer"/>
    <w:basedOn w:val="Normal"/>
    <w:link w:val="FooterChar"/>
    <w:uiPriority w:val="99"/>
    <w:unhideWhenUsed/>
    <w:rsid w:val="001E2F1C"/>
    <w:pPr>
      <w:tabs>
        <w:tab w:val="center" w:pos="4703"/>
        <w:tab w:val="right" w:pos="9406"/>
      </w:tabs>
    </w:pPr>
  </w:style>
  <w:style w:type="character" w:customStyle="1" w:styleId="FooterChar">
    <w:name w:val="Footer Char"/>
    <w:link w:val="Footer"/>
    <w:uiPriority w:val="99"/>
    <w:rsid w:val="001E2F1C"/>
    <w:rPr>
      <w:sz w:val="24"/>
      <w:szCs w:val="24"/>
      <w:lang w:val="de-DE" w:eastAsia="ja-JP" w:bidi="ar-SA"/>
    </w:rPr>
  </w:style>
  <w:style w:type="paragraph" w:styleId="BalloonText">
    <w:name w:val="Balloon Text"/>
    <w:basedOn w:val="Normal"/>
    <w:link w:val="BalloonTextChar"/>
    <w:uiPriority w:val="99"/>
    <w:semiHidden/>
    <w:unhideWhenUsed/>
    <w:rsid w:val="00EE7426"/>
    <w:rPr>
      <w:rFonts w:ascii="Tahoma" w:hAnsi="Tahoma" w:cs="Tahoma"/>
      <w:sz w:val="16"/>
      <w:szCs w:val="16"/>
    </w:rPr>
  </w:style>
  <w:style w:type="character" w:customStyle="1" w:styleId="BalloonTextChar">
    <w:name w:val="Balloon Text Char"/>
    <w:link w:val="BalloonText"/>
    <w:uiPriority w:val="99"/>
    <w:semiHidden/>
    <w:rsid w:val="00EE7426"/>
    <w:rPr>
      <w:rFonts w:ascii="Tahoma" w:hAnsi="Tahoma" w:cs="Tahoma"/>
      <w:sz w:val="16"/>
      <w:szCs w:val="16"/>
      <w:lang w:val="de-DE" w:eastAsia="ja-JP" w:bidi="ar-SA"/>
    </w:rPr>
  </w:style>
  <w:style w:type="paragraph" w:customStyle="1" w:styleId="TableSpacer">
    <w:name w:val="TableSpacer"/>
    <w:basedOn w:val="Normal"/>
    <w:qFormat/>
    <w:rsid w:val="00C8278A"/>
    <w:pPr>
      <w:spacing w:before="360"/>
    </w:pPr>
    <w:rPr>
      <w:rFonts w:ascii="Arial" w:hAnsi="Arial"/>
      <w:noProof/>
      <w:sz w:val="14"/>
    </w:rPr>
  </w:style>
  <w:style w:type="paragraph" w:customStyle="1" w:styleId="Abstract">
    <w:name w:val="Abstract"/>
    <w:basedOn w:val="Normal"/>
    <w:qFormat/>
    <w:rsid w:val="002D5B99"/>
    <w:pPr>
      <w:spacing w:after="360" w:line="225" w:lineRule="exact"/>
      <w:jc w:val="both"/>
    </w:pPr>
    <w:rPr>
      <w:rFonts w:ascii="Arial" w:hAnsi="Arial"/>
      <w:sz w:val="16"/>
      <w:szCs w:val="20"/>
      <w:lang w:val="en-GB"/>
    </w:rPr>
  </w:style>
  <w:style w:type="paragraph" w:customStyle="1" w:styleId="P1">
    <w:name w:val="P1"/>
    <w:basedOn w:val="P1withoutIndendation"/>
    <w:qFormat/>
    <w:rsid w:val="000907F4"/>
    <w:pPr>
      <w:jc w:val="left"/>
    </w:pPr>
    <w:rPr>
      <w:lang w:val="en-US"/>
    </w:rPr>
  </w:style>
  <w:style w:type="character" w:styleId="LineNumber">
    <w:name w:val="line number"/>
    <w:uiPriority w:val="99"/>
    <w:semiHidden/>
    <w:unhideWhenUsed/>
    <w:rsid w:val="000323DA"/>
  </w:style>
  <w:style w:type="paragraph" w:customStyle="1" w:styleId="List1">
    <w:name w:val="List1"/>
    <w:basedOn w:val="Normal"/>
    <w:rsid w:val="00DE2AF0"/>
    <w:pPr>
      <w:tabs>
        <w:tab w:val="left" w:pos="567"/>
      </w:tabs>
      <w:spacing w:before="240" w:after="120" w:line="480" w:lineRule="exact"/>
      <w:ind w:left="567" w:hanging="567"/>
    </w:pPr>
    <w:rPr>
      <w:rFonts w:eastAsia="Times New Roman"/>
      <w:lang w:eastAsia="de-DE"/>
    </w:rPr>
  </w:style>
  <w:style w:type="character" w:styleId="Hyperlink">
    <w:name w:val="Hyperlink"/>
    <w:uiPriority w:val="99"/>
    <w:unhideWhenUsed/>
    <w:rsid w:val="00FC0C2A"/>
    <w:rPr>
      <w:color w:val="0563C1"/>
      <w:u w:val="single"/>
    </w:rPr>
  </w:style>
  <w:style w:type="character" w:customStyle="1" w:styleId="HTMLPreformattedChar">
    <w:name w:val="HTML Preformatted Char"/>
    <w:link w:val="HTMLPreformatted"/>
    <w:uiPriority w:val="99"/>
    <w:qFormat/>
    <w:rsid w:val="00FC0C2A"/>
    <w:rPr>
      <w:rFonts w:ascii="Courier New" w:eastAsia="Times New Roman" w:hAnsi="Courier New" w:cs="Courier New"/>
      <w:lang w:eastAsia="es-ES"/>
    </w:rPr>
  </w:style>
  <w:style w:type="paragraph" w:styleId="HTMLPreformatted">
    <w:name w:val="HTML Preformatted"/>
    <w:basedOn w:val="Normal"/>
    <w:link w:val="HTMLPreformattedChar"/>
    <w:uiPriority w:val="99"/>
    <w:unhideWhenUsed/>
    <w:qFormat/>
    <w:rsid w:val="00FC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lang w:val="en-US" w:eastAsia="es-ES"/>
    </w:rPr>
  </w:style>
  <w:style w:type="character" w:customStyle="1" w:styleId="HTMLPreformattedChar1">
    <w:name w:val="HTML Preformatted Char1"/>
    <w:basedOn w:val="DefaultParagraphFont"/>
    <w:uiPriority w:val="99"/>
    <w:semiHidden/>
    <w:rsid w:val="00FC0C2A"/>
    <w:rPr>
      <w:rFonts w:ascii="Courier New" w:hAnsi="Courier New" w:cs="Courier New"/>
      <w:lang w:val="de-DE" w:eastAsia="ja-JP"/>
    </w:rPr>
  </w:style>
  <w:style w:type="paragraph" w:styleId="ListParagraph">
    <w:name w:val="List Paragraph"/>
    <w:basedOn w:val="Normal"/>
    <w:uiPriority w:val="34"/>
    <w:rsid w:val="00FF7F32"/>
    <w:pPr>
      <w:ind w:left="720"/>
      <w:contextualSpacing/>
    </w:pPr>
  </w:style>
  <w:style w:type="character" w:styleId="PlaceholderText">
    <w:name w:val="Placeholder Text"/>
    <w:basedOn w:val="DefaultParagraphFont"/>
    <w:uiPriority w:val="99"/>
    <w:semiHidden/>
    <w:rsid w:val="00B94067"/>
    <w:rPr>
      <w:color w:val="808080"/>
    </w:rPr>
  </w:style>
  <w:style w:type="paragraph" w:customStyle="1" w:styleId="MDPI13authornames">
    <w:name w:val="MDPI_1.3_authornames"/>
    <w:next w:val="Normal"/>
    <w:qFormat/>
    <w:rsid w:val="00FB1F98"/>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6affiliation">
    <w:name w:val="MDPI_1.6_affiliation"/>
    <w:qFormat/>
    <w:rsid w:val="00FB1F98"/>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4249">
      <w:bodyDiv w:val="1"/>
      <w:marLeft w:val="0"/>
      <w:marRight w:val="0"/>
      <w:marTop w:val="0"/>
      <w:marBottom w:val="0"/>
      <w:divBdr>
        <w:top w:val="none" w:sz="0" w:space="0" w:color="auto"/>
        <w:left w:val="none" w:sz="0" w:space="0" w:color="auto"/>
        <w:bottom w:val="none" w:sz="0" w:space="0" w:color="auto"/>
        <w:right w:val="none" w:sz="0" w:space="0" w:color="auto"/>
      </w:divBdr>
      <w:divsChild>
        <w:div w:id="1299191933">
          <w:marLeft w:val="640"/>
          <w:marRight w:val="0"/>
          <w:marTop w:val="0"/>
          <w:marBottom w:val="0"/>
          <w:divBdr>
            <w:top w:val="none" w:sz="0" w:space="0" w:color="auto"/>
            <w:left w:val="none" w:sz="0" w:space="0" w:color="auto"/>
            <w:bottom w:val="none" w:sz="0" w:space="0" w:color="auto"/>
            <w:right w:val="none" w:sz="0" w:space="0" w:color="auto"/>
          </w:divBdr>
        </w:div>
        <w:div w:id="166411650">
          <w:marLeft w:val="640"/>
          <w:marRight w:val="0"/>
          <w:marTop w:val="0"/>
          <w:marBottom w:val="0"/>
          <w:divBdr>
            <w:top w:val="none" w:sz="0" w:space="0" w:color="auto"/>
            <w:left w:val="none" w:sz="0" w:space="0" w:color="auto"/>
            <w:bottom w:val="none" w:sz="0" w:space="0" w:color="auto"/>
            <w:right w:val="none" w:sz="0" w:space="0" w:color="auto"/>
          </w:divBdr>
        </w:div>
        <w:div w:id="969481062">
          <w:marLeft w:val="640"/>
          <w:marRight w:val="0"/>
          <w:marTop w:val="0"/>
          <w:marBottom w:val="0"/>
          <w:divBdr>
            <w:top w:val="none" w:sz="0" w:space="0" w:color="auto"/>
            <w:left w:val="none" w:sz="0" w:space="0" w:color="auto"/>
            <w:bottom w:val="none" w:sz="0" w:space="0" w:color="auto"/>
            <w:right w:val="none" w:sz="0" w:space="0" w:color="auto"/>
          </w:divBdr>
        </w:div>
        <w:div w:id="691957623">
          <w:marLeft w:val="640"/>
          <w:marRight w:val="0"/>
          <w:marTop w:val="0"/>
          <w:marBottom w:val="0"/>
          <w:divBdr>
            <w:top w:val="none" w:sz="0" w:space="0" w:color="auto"/>
            <w:left w:val="none" w:sz="0" w:space="0" w:color="auto"/>
            <w:bottom w:val="none" w:sz="0" w:space="0" w:color="auto"/>
            <w:right w:val="none" w:sz="0" w:space="0" w:color="auto"/>
          </w:divBdr>
        </w:div>
        <w:div w:id="1267928858">
          <w:marLeft w:val="640"/>
          <w:marRight w:val="0"/>
          <w:marTop w:val="0"/>
          <w:marBottom w:val="0"/>
          <w:divBdr>
            <w:top w:val="none" w:sz="0" w:space="0" w:color="auto"/>
            <w:left w:val="none" w:sz="0" w:space="0" w:color="auto"/>
            <w:bottom w:val="none" w:sz="0" w:space="0" w:color="auto"/>
            <w:right w:val="none" w:sz="0" w:space="0" w:color="auto"/>
          </w:divBdr>
        </w:div>
        <w:div w:id="1388143132">
          <w:marLeft w:val="640"/>
          <w:marRight w:val="0"/>
          <w:marTop w:val="0"/>
          <w:marBottom w:val="0"/>
          <w:divBdr>
            <w:top w:val="none" w:sz="0" w:space="0" w:color="auto"/>
            <w:left w:val="none" w:sz="0" w:space="0" w:color="auto"/>
            <w:bottom w:val="none" w:sz="0" w:space="0" w:color="auto"/>
            <w:right w:val="none" w:sz="0" w:space="0" w:color="auto"/>
          </w:divBdr>
        </w:div>
        <w:div w:id="2070881773">
          <w:marLeft w:val="640"/>
          <w:marRight w:val="0"/>
          <w:marTop w:val="0"/>
          <w:marBottom w:val="0"/>
          <w:divBdr>
            <w:top w:val="none" w:sz="0" w:space="0" w:color="auto"/>
            <w:left w:val="none" w:sz="0" w:space="0" w:color="auto"/>
            <w:bottom w:val="none" w:sz="0" w:space="0" w:color="auto"/>
            <w:right w:val="none" w:sz="0" w:space="0" w:color="auto"/>
          </w:divBdr>
        </w:div>
        <w:div w:id="334502396">
          <w:marLeft w:val="640"/>
          <w:marRight w:val="0"/>
          <w:marTop w:val="0"/>
          <w:marBottom w:val="0"/>
          <w:divBdr>
            <w:top w:val="none" w:sz="0" w:space="0" w:color="auto"/>
            <w:left w:val="none" w:sz="0" w:space="0" w:color="auto"/>
            <w:bottom w:val="none" w:sz="0" w:space="0" w:color="auto"/>
            <w:right w:val="none" w:sz="0" w:space="0" w:color="auto"/>
          </w:divBdr>
        </w:div>
        <w:div w:id="1890531435">
          <w:marLeft w:val="640"/>
          <w:marRight w:val="0"/>
          <w:marTop w:val="0"/>
          <w:marBottom w:val="0"/>
          <w:divBdr>
            <w:top w:val="none" w:sz="0" w:space="0" w:color="auto"/>
            <w:left w:val="none" w:sz="0" w:space="0" w:color="auto"/>
            <w:bottom w:val="none" w:sz="0" w:space="0" w:color="auto"/>
            <w:right w:val="none" w:sz="0" w:space="0" w:color="auto"/>
          </w:divBdr>
        </w:div>
        <w:div w:id="1837769210">
          <w:marLeft w:val="640"/>
          <w:marRight w:val="0"/>
          <w:marTop w:val="0"/>
          <w:marBottom w:val="0"/>
          <w:divBdr>
            <w:top w:val="none" w:sz="0" w:space="0" w:color="auto"/>
            <w:left w:val="none" w:sz="0" w:space="0" w:color="auto"/>
            <w:bottom w:val="none" w:sz="0" w:space="0" w:color="auto"/>
            <w:right w:val="none" w:sz="0" w:space="0" w:color="auto"/>
          </w:divBdr>
        </w:div>
        <w:div w:id="1983463889">
          <w:marLeft w:val="640"/>
          <w:marRight w:val="0"/>
          <w:marTop w:val="0"/>
          <w:marBottom w:val="0"/>
          <w:divBdr>
            <w:top w:val="none" w:sz="0" w:space="0" w:color="auto"/>
            <w:left w:val="none" w:sz="0" w:space="0" w:color="auto"/>
            <w:bottom w:val="none" w:sz="0" w:space="0" w:color="auto"/>
            <w:right w:val="none" w:sz="0" w:space="0" w:color="auto"/>
          </w:divBdr>
        </w:div>
        <w:div w:id="71662956">
          <w:marLeft w:val="640"/>
          <w:marRight w:val="0"/>
          <w:marTop w:val="0"/>
          <w:marBottom w:val="0"/>
          <w:divBdr>
            <w:top w:val="none" w:sz="0" w:space="0" w:color="auto"/>
            <w:left w:val="none" w:sz="0" w:space="0" w:color="auto"/>
            <w:bottom w:val="none" w:sz="0" w:space="0" w:color="auto"/>
            <w:right w:val="none" w:sz="0" w:space="0" w:color="auto"/>
          </w:divBdr>
        </w:div>
        <w:div w:id="1338848072">
          <w:marLeft w:val="640"/>
          <w:marRight w:val="0"/>
          <w:marTop w:val="0"/>
          <w:marBottom w:val="0"/>
          <w:divBdr>
            <w:top w:val="none" w:sz="0" w:space="0" w:color="auto"/>
            <w:left w:val="none" w:sz="0" w:space="0" w:color="auto"/>
            <w:bottom w:val="none" w:sz="0" w:space="0" w:color="auto"/>
            <w:right w:val="none" w:sz="0" w:space="0" w:color="auto"/>
          </w:divBdr>
        </w:div>
        <w:div w:id="1869180383">
          <w:marLeft w:val="640"/>
          <w:marRight w:val="0"/>
          <w:marTop w:val="0"/>
          <w:marBottom w:val="0"/>
          <w:divBdr>
            <w:top w:val="none" w:sz="0" w:space="0" w:color="auto"/>
            <w:left w:val="none" w:sz="0" w:space="0" w:color="auto"/>
            <w:bottom w:val="none" w:sz="0" w:space="0" w:color="auto"/>
            <w:right w:val="none" w:sz="0" w:space="0" w:color="auto"/>
          </w:divBdr>
        </w:div>
        <w:div w:id="924536436">
          <w:marLeft w:val="640"/>
          <w:marRight w:val="0"/>
          <w:marTop w:val="0"/>
          <w:marBottom w:val="0"/>
          <w:divBdr>
            <w:top w:val="none" w:sz="0" w:space="0" w:color="auto"/>
            <w:left w:val="none" w:sz="0" w:space="0" w:color="auto"/>
            <w:bottom w:val="none" w:sz="0" w:space="0" w:color="auto"/>
            <w:right w:val="none" w:sz="0" w:space="0" w:color="auto"/>
          </w:divBdr>
        </w:div>
        <w:div w:id="1463690677">
          <w:marLeft w:val="640"/>
          <w:marRight w:val="0"/>
          <w:marTop w:val="0"/>
          <w:marBottom w:val="0"/>
          <w:divBdr>
            <w:top w:val="none" w:sz="0" w:space="0" w:color="auto"/>
            <w:left w:val="none" w:sz="0" w:space="0" w:color="auto"/>
            <w:bottom w:val="none" w:sz="0" w:space="0" w:color="auto"/>
            <w:right w:val="none" w:sz="0" w:space="0" w:color="auto"/>
          </w:divBdr>
        </w:div>
        <w:div w:id="870074260">
          <w:marLeft w:val="640"/>
          <w:marRight w:val="0"/>
          <w:marTop w:val="0"/>
          <w:marBottom w:val="0"/>
          <w:divBdr>
            <w:top w:val="none" w:sz="0" w:space="0" w:color="auto"/>
            <w:left w:val="none" w:sz="0" w:space="0" w:color="auto"/>
            <w:bottom w:val="none" w:sz="0" w:space="0" w:color="auto"/>
            <w:right w:val="none" w:sz="0" w:space="0" w:color="auto"/>
          </w:divBdr>
        </w:div>
        <w:div w:id="611519532">
          <w:marLeft w:val="640"/>
          <w:marRight w:val="0"/>
          <w:marTop w:val="0"/>
          <w:marBottom w:val="0"/>
          <w:divBdr>
            <w:top w:val="none" w:sz="0" w:space="0" w:color="auto"/>
            <w:left w:val="none" w:sz="0" w:space="0" w:color="auto"/>
            <w:bottom w:val="none" w:sz="0" w:space="0" w:color="auto"/>
            <w:right w:val="none" w:sz="0" w:space="0" w:color="auto"/>
          </w:divBdr>
        </w:div>
        <w:div w:id="2045516917">
          <w:marLeft w:val="640"/>
          <w:marRight w:val="0"/>
          <w:marTop w:val="0"/>
          <w:marBottom w:val="0"/>
          <w:divBdr>
            <w:top w:val="none" w:sz="0" w:space="0" w:color="auto"/>
            <w:left w:val="none" w:sz="0" w:space="0" w:color="auto"/>
            <w:bottom w:val="none" w:sz="0" w:space="0" w:color="auto"/>
            <w:right w:val="none" w:sz="0" w:space="0" w:color="auto"/>
          </w:divBdr>
        </w:div>
        <w:div w:id="1265650989">
          <w:marLeft w:val="640"/>
          <w:marRight w:val="0"/>
          <w:marTop w:val="0"/>
          <w:marBottom w:val="0"/>
          <w:divBdr>
            <w:top w:val="none" w:sz="0" w:space="0" w:color="auto"/>
            <w:left w:val="none" w:sz="0" w:space="0" w:color="auto"/>
            <w:bottom w:val="none" w:sz="0" w:space="0" w:color="auto"/>
            <w:right w:val="none" w:sz="0" w:space="0" w:color="auto"/>
          </w:divBdr>
        </w:div>
        <w:div w:id="1319727668">
          <w:marLeft w:val="640"/>
          <w:marRight w:val="0"/>
          <w:marTop w:val="0"/>
          <w:marBottom w:val="0"/>
          <w:divBdr>
            <w:top w:val="none" w:sz="0" w:space="0" w:color="auto"/>
            <w:left w:val="none" w:sz="0" w:space="0" w:color="auto"/>
            <w:bottom w:val="none" w:sz="0" w:space="0" w:color="auto"/>
            <w:right w:val="none" w:sz="0" w:space="0" w:color="auto"/>
          </w:divBdr>
        </w:div>
        <w:div w:id="1393700757">
          <w:marLeft w:val="640"/>
          <w:marRight w:val="0"/>
          <w:marTop w:val="0"/>
          <w:marBottom w:val="0"/>
          <w:divBdr>
            <w:top w:val="none" w:sz="0" w:space="0" w:color="auto"/>
            <w:left w:val="none" w:sz="0" w:space="0" w:color="auto"/>
            <w:bottom w:val="none" w:sz="0" w:space="0" w:color="auto"/>
            <w:right w:val="none" w:sz="0" w:space="0" w:color="auto"/>
          </w:divBdr>
        </w:div>
        <w:div w:id="2143307412">
          <w:marLeft w:val="640"/>
          <w:marRight w:val="0"/>
          <w:marTop w:val="0"/>
          <w:marBottom w:val="0"/>
          <w:divBdr>
            <w:top w:val="none" w:sz="0" w:space="0" w:color="auto"/>
            <w:left w:val="none" w:sz="0" w:space="0" w:color="auto"/>
            <w:bottom w:val="none" w:sz="0" w:space="0" w:color="auto"/>
            <w:right w:val="none" w:sz="0" w:space="0" w:color="auto"/>
          </w:divBdr>
        </w:div>
        <w:div w:id="792598476">
          <w:marLeft w:val="640"/>
          <w:marRight w:val="0"/>
          <w:marTop w:val="0"/>
          <w:marBottom w:val="0"/>
          <w:divBdr>
            <w:top w:val="none" w:sz="0" w:space="0" w:color="auto"/>
            <w:left w:val="none" w:sz="0" w:space="0" w:color="auto"/>
            <w:bottom w:val="none" w:sz="0" w:space="0" w:color="auto"/>
            <w:right w:val="none" w:sz="0" w:space="0" w:color="auto"/>
          </w:divBdr>
        </w:div>
        <w:div w:id="241836048">
          <w:marLeft w:val="640"/>
          <w:marRight w:val="0"/>
          <w:marTop w:val="0"/>
          <w:marBottom w:val="0"/>
          <w:divBdr>
            <w:top w:val="none" w:sz="0" w:space="0" w:color="auto"/>
            <w:left w:val="none" w:sz="0" w:space="0" w:color="auto"/>
            <w:bottom w:val="none" w:sz="0" w:space="0" w:color="auto"/>
            <w:right w:val="none" w:sz="0" w:space="0" w:color="auto"/>
          </w:divBdr>
        </w:div>
        <w:div w:id="378748607">
          <w:marLeft w:val="640"/>
          <w:marRight w:val="0"/>
          <w:marTop w:val="0"/>
          <w:marBottom w:val="0"/>
          <w:divBdr>
            <w:top w:val="none" w:sz="0" w:space="0" w:color="auto"/>
            <w:left w:val="none" w:sz="0" w:space="0" w:color="auto"/>
            <w:bottom w:val="none" w:sz="0" w:space="0" w:color="auto"/>
            <w:right w:val="none" w:sz="0" w:space="0" w:color="auto"/>
          </w:divBdr>
        </w:div>
        <w:div w:id="1255825134">
          <w:marLeft w:val="640"/>
          <w:marRight w:val="0"/>
          <w:marTop w:val="0"/>
          <w:marBottom w:val="0"/>
          <w:divBdr>
            <w:top w:val="none" w:sz="0" w:space="0" w:color="auto"/>
            <w:left w:val="none" w:sz="0" w:space="0" w:color="auto"/>
            <w:bottom w:val="none" w:sz="0" w:space="0" w:color="auto"/>
            <w:right w:val="none" w:sz="0" w:space="0" w:color="auto"/>
          </w:divBdr>
        </w:div>
        <w:div w:id="1899629037">
          <w:marLeft w:val="640"/>
          <w:marRight w:val="0"/>
          <w:marTop w:val="0"/>
          <w:marBottom w:val="0"/>
          <w:divBdr>
            <w:top w:val="none" w:sz="0" w:space="0" w:color="auto"/>
            <w:left w:val="none" w:sz="0" w:space="0" w:color="auto"/>
            <w:bottom w:val="none" w:sz="0" w:space="0" w:color="auto"/>
            <w:right w:val="none" w:sz="0" w:space="0" w:color="auto"/>
          </w:divBdr>
        </w:div>
        <w:div w:id="1381586524">
          <w:marLeft w:val="640"/>
          <w:marRight w:val="0"/>
          <w:marTop w:val="0"/>
          <w:marBottom w:val="0"/>
          <w:divBdr>
            <w:top w:val="none" w:sz="0" w:space="0" w:color="auto"/>
            <w:left w:val="none" w:sz="0" w:space="0" w:color="auto"/>
            <w:bottom w:val="none" w:sz="0" w:space="0" w:color="auto"/>
            <w:right w:val="none" w:sz="0" w:space="0" w:color="auto"/>
          </w:divBdr>
        </w:div>
        <w:div w:id="423770023">
          <w:marLeft w:val="640"/>
          <w:marRight w:val="0"/>
          <w:marTop w:val="0"/>
          <w:marBottom w:val="0"/>
          <w:divBdr>
            <w:top w:val="none" w:sz="0" w:space="0" w:color="auto"/>
            <w:left w:val="none" w:sz="0" w:space="0" w:color="auto"/>
            <w:bottom w:val="none" w:sz="0" w:space="0" w:color="auto"/>
            <w:right w:val="none" w:sz="0" w:space="0" w:color="auto"/>
          </w:divBdr>
        </w:div>
        <w:div w:id="728268741">
          <w:marLeft w:val="640"/>
          <w:marRight w:val="0"/>
          <w:marTop w:val="0"/>
          <w:marBottom w:val="0"/>
          <w:divBdr>
            <w:top w:val="none" w:sz="0" w:space="0" w:color="auto"/>
            <w:left w:val="none" w:sz="0" w:space="0" w:color="auto"/>
            <w:bottom w:val="none" w:sz="0" w:space="0" w:color="auto"/>
            <w:right w:val="none" w:sz="0" w:space="0" w:color="auto"/>
          </w:divBdr>
        </w:div>
        <w:div w:id="1271933499">
          <w:marLeft w:val="640"/>
          <w:marRight w:val="0"/>
          <w:marTop w:val="0"/>
          <w:marBottom w:val="0"/>
          <w:divBdr>
            <w:top w:val="none" w:sz="0" w:space="0" w:color="auto"/>
            <w:left w:val="none" w:sz="0" w:space="0" w:color="auto"/>
            <w:bottom w:val="none" w:sz="0" w:space="0" w:color="auto"/>
            <w:right w:val="none" w:sz="0" w:space="0" w:color="auto"/>
          </w:divBdr>
        </w:div>
        <w:div w:id="930429769">
          <w:marLeft w:val="640"/>
          <w:marRight w:val="0"/>
          <w:marTop w:val="0"/>
          <w:marBottom w:val="0"/>
          <w:divBdr>
            <w:top w:val="none" w:sz="0" w:space="0" w:color="auto"/>
            <w:left w:val="none" w:sz="0" w:space="0" w:color="auto"/>
            <w:bottom w:val="none" w:sz="0" w:space="0" w:color="auto"/>
            <w:right w:val="none" w:sz="0" w:space="0" w:color="auto"/>
          </w:divBdr>
        </w:div>
        <w:div w:id="45876037">
          <w:marLeft w:val="640"/>
          <w:marRight w:val="0"/>
          <w:marTop w:val="0"/>
          <w:marBottom w:val="0"/>
          <w:divBdr>
            <w:top w:val="none" w:sz="0" w:space="0" w:color="auto"/>
            <w:left w:val="none" w:sz="0" w:space="0" w:color="auto"/>
            <w:bottom w:val="none" w:sz="0" w:space="0" w:color="auto"/>
            <w:right w:val="none" w:sz="0" w:space="0" w:color="auto"/>
          </w:divBdr>
        </w:div>
        <w:div w:id="1863519672">
          <w:marLeft w:val="640"/>
          <w:marRight w:val="0"/>
          <w:marTop w:val="0"/>
          <w:marBottom w:val="0"/>
          <w:divBdr>
            <w:top w:val="none" w:sz="0" w:space="0" w:color="auto"/>
            <w:left w:val="none" w:sz="0" w:space="0" w:color="auto"/>
            <w:bottom w:val="none" w:sz="0" w:space="0" w:color="auto"/>
            <w:right w:val="none" w:sz="0" w:space="0" w:color="auto"/>
          </w:divBdr>
        </w:div>
        <w:div w:id="1471828832">
          <w:marLeft w:val="640"/>
          <w:marRight w:val="0"/>
          <w:marTop w:val="0"/>
          <w:marBottom w:val="0"/>
          <w:divBdr>
            <w:top w:val="none" w:sz="0" w:space="0" w:color="auto"/>
            <w:left w:val="none" w:sz="0" w:space="0" w:color="auto"/>
            <w:bottom w:val="none" w:sz="0" w:space="0" w:color="auto"/>
            <w:right w:val="none" w:sz="0" w:space="0" w:color="auto"/>
          </w:divBdr>
        </w:div>
        <w:div w:id="699477306">
          <w:marLeft w:val="640"/>
          <w:marRight w:val="0"/>
          <w:marTop w:val="0"/>
          <w:marBottom w:val="0"/>
          <w:divBdr>
            <w:top w:val="none" w:sz="0" w:space="0" w:color="auto"/>
            <w:left w:val="none" w:sz="0" w:space="0" w:color="auto"/>
            <w:bottom w:val="none" w:sz="0" w:space="0" w:color="auto"/>
            <w:right w:val="none" w:sz="0" w:space="0" w:color="auto"/>
          </w:divBdr>
        </w:div>
        <w:div w:id="719015975">
          <w:marLeft w:val="640"/>
          <w:marRight w:val="0"/>
          <w:marTop w:val="0"/>
          <w:marBottom w:val="0"/>
          <w:divBdr>
            <w:top w:val="none" w:sz="0" w:space="0" w:color="auto"/>
            <w:left w:val="none" w:sz="0" w:space="0" w:color="auto"/>
            <w:bottom w:val="none" w:sz="0" w:space="0" w:color="auto"/>
            <w:right w:val="none" w:sz="0" w:space="0" w:color="auto"/>
          </w:divBdr>
        </w:div>
        <w:div w:id="113600950">
          <w:marLeft w:val="640"/>
          <w:marRight w:val="0"/>
          <w:marTop w:val="0"/>
          <w:marBottom w:val="0"/>
          <w:divBdr>
            <w:top w:val="none" w:sz="0" w:space="0" w:color="auto"/>
            <w:left w:val="none" w:sz="0" w:space="0" w:color="auto"/>
            <w:bottom w:val="none" w:sz="0" w:space="0" w:color="auto"/>
            <w:right w:val="none" w:sz="0" w:space="0" w:color="auto"/>
          </w:divBdr>
        </w:div>
      </w:divsChild>
    </w:div>
    <w:div w:id="167524447">
      <w:bodyDiv w:val="1"/>
      <w:marLeft w:val="0"/>
      <w:marRight w:val="0"/>
      <w:marTop w:val="0"/>
      <w:marBottom w:val="0"/>
      <w:divBdr>
        <w:top w:val="none" w:sz="0" w:space="0" w:color="auto"/>
        <w:left w:val="none" w:sz="0" w:space="0" w:color="auto"/>
        <w:bottom w:val="none" w:sz="0" w:space="0" w:color="auto"/>
        <w:right w:val="none" w:sz="0" w:space="0" w:color="auto"/>
      </w:divBdr>
      <w:divsChild>
        <w:div w:id="102386965">
          <w:marLeft w:val="640"/>
          <w:marRight w:val="0"/>
          <w:marTop w:val="0"/>
          <w:marBottom w:val="0"/>
          <w:divBdr>
            <w:top w:val="none" w:sz="0" w:space="0" w:color="auto"/>
            <w:left w:val="none" w:sz="0" w:space="0" w:color="auto"/>
            <w:bottom w:val="none" w:sz="0" w:space="0" w:color="auto"/>
            <w:right w:val="none" w:sz="0" w:space="0" w:color="auto"/>
          </w:divBdr>
        </w:div>
        <w:div w:id="1163357215">
          <w:marLeft w:val="640"/>
          <w:marRight w:val="0"/>
          <w:marTop w:val="0"/>
          <w:marBottom w:val="0"/>
          <w:divBdr>
            <w:top w:val="none" w:sz="0" w:space="0" w:color="auto"/>
            <w:left w:val="none" w:sz="0" w:space="0" w:color="auto"/>
            <w:bottom w:val="none" w:sz="0" w:space="0" w:color="auto"/>
            <w:right w:val="none" w:sz="0" w:space="0" w:color="auto"/>
          </w:divBdr>
        </w:div>
        <w:div w:id="2128309980">
          <w:marLeft w:val="640"/>
          <w:marRight w:val="0"/>
          <w:marTop w:val="0"/>
          <w:marBottom w:val="0"/>
          <w:divBdr>
            <w:top w:val="none" w:sz="0" w:space="0" w:color="auto"/>
            <w:left w:val="none" w:sz="0" w:space="0" w:color="auto"/>
            <w:bottom w:val="none" w:sz="0" w:space="0" w:color="auto"/>
            <w:right w:val="none" w:sz="0" w:space="0" w:color="auto"/>
          </w:divBdr>
        </w:div>
        <w:div w:id="169495342">
          <w:marLeft w:val="640"/>
          <w:marRight w:val="0"/>
          <w:marTop w:val="0"/>
          <w:marBottom w:val="0"/>
          <w:divBdr>
            <w:top w:val="none" w:sz="0" w:space="0" w:color="auto"/>
            <w:left w:val="none" w:sz="0" w:space="0" w:color="auto"/>
            <w:bottom w:val="none" w:sz="0" w:space="0" w:color="auto"/>
            <w:right w:val="none" w:sz="0" w:space="0" w:color="auto"/>
          </w:divBdr>
        </w:div>
        <w:div w:id="872812444">
          <w:marLeft w:val="640"/>
          <w:marRight w:val="0"/>
          <w:marTop w:val="0"/>
          <w:marBottom w:val="0"/>
          <w:divBdr>
            <w:top w:val="none" w:sz="0" w:space="0" w:color="auto"/>
            <w:left w:val="none" w:sz="0" w:space="0" w:color="auto"/>
            <w:bottom w:val="none" w:sz="0" w:space="0" w:color="auto"/>
            <w:right w:val="none" w:sz="0" w:space="0" w:color="auto"/>
          </w:divBdr>
        </w:div>
        <w:div w:id="1434326138">
          <w:marLeft w:val="640"/>
          <w:marRight w:val="0"/>
          <w:marTop w:val="0"/>
          <w:marBottom w:val="0"/>
          <w:divBdr>
            <w:top w:val="none" w:sz="0" w:space="0" w:color="auto"/>
            <w:left w:val="none" w:sz="0" w:space="0" w:color="auto"/>
            <w:bottom w:val="none" w:sz="0" w:space="0" w:color="auto"/>
            <w:right w:val="none" w:sz="0" w:space="0" w:color="auto"/>
          </w:divBdr>
        </w:div>
        <w:div w:id="649408222">
          <w:marLeft w:val="640"/>
          <w:marRight w:val="0"/>
          <w:marTop w:val="0"/>
          <w:marBottom w:val="0"/>
          <w:divBdr>
            <w:top w:val="none" w:sz="0" w:space="0" w:color="auto"/>
            <w:left w:val="none" w:sz="0" w:space="0" w:color="auto"/>
            <w:bottom w:val="none" w:sz="0" w:space="0" w:color="auto"/>
            <w:right w:val="none" w:sz="0" w:space="0" w:color="auto"/>
          </w:divBdr>
        </w:div>
      </w:divsChild>
    </w:div>
    <w:div w:id="490291346">
      <w:bodyDiv w:val="1"/>
      <w:marLeft w:val="0"/>
      <w:marRight w:val="0"/>
      <w:marTop w:val="0"/>
      <w:marBottom w:val="0"/>
      <w:divBdr>
        <w:top w:val="none" w:sz="0" w:space="0" w:color="auto"/>
        <w:left w:val="none" w:sz="0" w:space="0" w:color="auto"/>
        <w:bottom w:val="none" w:sz="0" w:space="0" w:color="auto"/>
        <w:right w:val="none" w:sz="0" w:space="0" w:color="auto"/>
      </w:divBdr>
      <w:divsChild>
        <w:div w:id="2129083200">
          <w:marLeft w:val="640"/>
          <w:marRight w:val="0"/>
          <w:marTop w:val="0"/>
          <w:marBottom w:val="0"/>
          <w:divBdr>
            <w:top w:val="none" w:sz="0" w:space="0" w:color="auto"/>
            <w:left w:val="none" w:sz="0" w:space="0" w:color="auto"/>
            <w:bottom w:val="none" w:sz="0" w:space="0" w:color="auto"/>
            <w:right w:val="none" w:sz="0" w:space="0" w:color="auto"/>
          </w:divBdr>
        </w:div>
        <w:div w:id="491991116">
          <w:marLeft w:val="640"/>
          <w:marRight w:val="0"/>
          <w:marTop w:val="0"/>
          <w:marBottom w:val="0"/>
          <w:divBdr>
            <w:top w:val="none" w:sz="0" w:space="0" w:color="auto"/>
            <w:left w:val="none" w:sz="0" w:space="0" w:color="auto"/>
            <w:bottom w:val="none" w:sz="0" w:space="0" w:color="auto"/>
            <w:right w:val="none" w:sz="0" w:space="0" w:color="auto"/>
          </w:divBdr>
        </w:div>
        <w:div w:id="1478256517">
          <w:marLeft w:val="640"/>
          <w:marRight w:val="0"/>
          <w:marTop w:val="0"/>
          <w:marBottom w:val="0"/>
          <w:divBdr>
            <w:top w:val="none" w:sz="0" w:space="0" w:color="auto"/>
            <w:left w:val="none" w:sz="0" w:space="0" w:color="auto"/>
            <w:bottom w:val="none" w:sz="0" w:space="0" w:color="auto"/>
            <w:right w:val="none" w:sz="0" w:space="0" w:color="auto"/>
          </w:divBdr>
        </w:div>
        <w:div w:id="1946308476">
          <w:marLeft w:val="640"/>
          <w:marRight w:val="0"/>
          <w:marTop w:val="0"/>
          <w:marBottom w:val="0"/>
          <w:divBdr>
            <w:top w:val="none" w:sz="0" w:space="0" w:color="auto"/>
            <w:left w:val="none" w:sz="0" w:space="0" w:color="auto"/>
            <w:bottom w:val="none" w:sz="0" w:space="0" w:color="auto"/>
            <w:right w:val="none" w:sz="0" w:space="0" w:color="auto"/>
          </w:divBdr>
        </w:div>
        <w:div w:id="1571308338">
          <w:marLeft w:val="640"/>
          <w:marRight w:val="0"/>
          <w:marTop w:val="0"/>
          <w:marBottom w:val="0"/>
          <w:divBdr>
            <w:top w:val="none" w:sz="0" w:space="0" w:color="auto"/>
            <w:left w:val="none" w:sz="0" w:space="0" w:color="auto"/>
            <w:bottom w:val="none" w:sz="0" w:space="0" w:color="auto"/>
            <w:right w:val="none" w:sz="0" w:space="0" w:color="auto"/>
          </w:divBdr>
        </w:div>
        <w:div w:id="1670057330">
          <w:marLeft w:val="640"/>
          <w:marRight w:val="0"/>
          <w:marTop w:val="0"/>
          <w:marBottom w:val="0"/>
          <w:divBdr>
            <w:top w:val="none" w:sz="0" w:space="0" w:color="auto"/>
            <w:left w:val="none" w:sz="0" w:space="0" w:color="auto"/>
            <w:bottom w:val="none" w:sz="0" w:space="0" w:color="auto"/>
            <w:right w:val="none" w:sz="0" w:space="0" w:color="auto"/>
          </w:divBdr>
        </w:div>
        <w:div w:id="1603101844">
          <w:marLeft w:val="640"/>
          <w:marRight w:val="0"/>
          <w:marTop w:val="0"/>
          <w:marBottom w:val="0"/>
          <w:divBdr>
            <w:top w:val="none" w:sz="0" w:space="0" w:color="auto"/>
            <w:left w:val="none" w:sz="0" w:space="0" w:color="auto"/>
            <w:bottom w:val="none" w:sz="0" w:space="0" w:color="auto"/>
            <w:right w:val="none" w:sz="0" w:space="0" w:color="auto"/>
          </w:divBdr>
        </w:div>
      </w:divsChild>
    </w:div>
    <w:div w:id="664431374">
      <w:bodyDiv w:val="1"/>
      <w:marLeft w:val="0"/>
      <w:marRight w:val="0"/>
      <w:marTop w:val="0"/>
      <w:marBottom w:val="0"/>
      <w:divBdr>
        <w:top w:val="none" w:sz="0" w:space="0" w:color="auto"/>
        <w:left w:val="none" w:sz="0" w:space="0" w:color="auto"/>
        <w:bottom w:val="none" w:sz="0" w:space="0" w:color="auto"/>
        <w:right w:val="none" w:sz="0" w:space="0" w:color="auto"/>
      </w:divBdr>
      <w:divsChild>
        <w:div w:id="1723168810">
          <w:marLeft w:val="640"/>
          <w:marRight w:val="0"/>
          <w:marTop w:val="0"/>
          <w:marBottom w:val="0"/>
          <w:divBdr>
            <w:top w:val="none" w:sz="0" w:space="0" w:color="auto"/>
            <w:left w:val="none" w:sz="0" w:space="0" w:color="auto"/>
            <w:bottom w:val="none" w:sz="0" w:space="0" w:color="auto"/>
            <w:right w:val="none" w:sz="0" w:space="0" w:color="auto"/>
          </w:divBdr>
        </w:div>
        <w:div w:id="14578700">
          <w:marLeft w:val="640"/>
          <w:marRight w:val="0"/>
          <w:marTop w:val="0"/>
          <w:marBottom w:val="0"/>
          <w:divBdr>
            <w:top w:val="none" w:sz="0" w:space="0" w:color="auto"/>
            <w:left w:val="none" w:sz="0" w:space="0" w:color="auto"/>
            <w:bottom w:val="none" w:sz="0" w:space="0" w:color="auto"/>
            <w:right w:val="none" w:sz="0" w:space="0" w:color="auto"/>
          </w:divBdr>
        </w:div>
        <w:div w:id="703677721">
          <w:marLeft w:val="640"/>
          <w:marRight w:val="0"/>
          <w:marTop w:val="0"/>
          <w:marBottom w:val="0"/>
          <w:divBdr>
            <w:top w:val="none" w:sz="0" w:space="0" w:color="auto"/>
            <w:left w:val="none" w:sz="0" w:space="0" w:color="auto"/>
            <w:bottom w:val="none" w:sz="0" w:space="0" w:color="auto"/>
            <w:right w:val="none" w:sz="0" w:space="0" w:color="auto"/>
          </w:divBdr>
        </w:div>
        <w:div w:id="1557014481">
          <w:marLeft w:val="640"/>
          <w:marRight w:val="0"/>
          <w:marTop w:val="0"/>
          <w:marBottom w:val="0"/>
          <w:divBdr>
            <w:top w:val="none" w:sz="0" w:space="0" w:color="auto"/>
            <w:left w:val="none" w:sz="0" w:space="0" w:color="auto"/>
            <w:bottom w:val="none" w:sz="0" w:space="0" w:color="auto"/>
            <w:right w:val="none" w:sz="0" w:space="0" w:color="auto"/>
          </w:divBdr>
        </w:div>
        <w:div w:id="545410674">
          <w:marLeft w:val="640"/>
          <w:marRight w:val="0"/>
          <w:marTop w:val="0"/>
          <w:marBottom w:val="0"/>
          <w:divBdr>
            <w:top w:val="none" w:sz="0" w:space="0" w:color="auto"/>
            <w:left w:val="none" w:sz="0" w:space="0" w:color="auto"/>
            <w:bottom w:val="none" w:sz="0" w:space="0" w:color="auto"/>
            <w:right w:val="none" w:sz="0" w:space="0" w:color="auto"/>
          </w:divBdr>
        </w:div>
        <w:div w:id="318733053">
          <w:marLeft w:val="640"/>
          <w:marRight w:val="0"/>
          <w:marTop w:val="0"/>
          <w:marBottom w:val="0"/>
          <w:divBdr>
            <w:top w:val="none" w:sz="0" w:space="0" w:color="auto"/>
            <w:left w:val="none" w:sz="0" w:space="0" w:color="auto"/>
            <w:bottom w:val="none" w:sz="0" w:space="0" w:color="auto"/>
            <w:right w:val="none" w:sz="0" w:space="0" w:color="auto"/>
          </w:divBdr>
        </w:div>
        <w:div w:id="1675566817">
          <w:marLeft w:val="640"/>
          <w:marRight w:val="0"/>
          <w:marTop w:val="0"/>
          <w:marBottom w:val="0"/>
          <w:divBdr>
            <w:top w:val="none" w:sz="0" w:space="0" w:color="auto"/>
            <w:left w:val="none" w:sz="0" w:space="0" w:color="auto"/>
            <w:bottom w:val="none" w:sz="0" w:space="0" w:color="auto"/>
            <w:right w:val="none" w:sz="0" w:space="0" w:color="auto"/>
          </w:divBdr>
        </w:div>
      </w:divsChild>
    </w:div>
    <w:div w:id="671417819">
      <w:bodyDiv w:val="1"/>
      <w:marLeft w:val="0"/>
      <w:marRight w:val="0"/>
      <w:marTop w:val="0"/>
      <w:marBottom w:val="0"/>
      <w:divBdr>
        <w:top w:val="none" w:sz="0" w:space="0" w:color="auto"/>
        <w:left w:val="none" w:sz="0" w:space="0" w:color="auto"/>
        <w:bottom w:val="none" w:sz="0" w:space="0" w:color="auto"/>
        <w:right w:val="none" w:sz="0" w:space="0" w:color="auto"/>
      </w:divBdr>
      <w:divsChild>
        <w:div w:id="216093287">
          <w:marLeft w:val="640"/>
          <w:marRight w:val="0"/>
          <w:marTop w:val="0"/>
          <w:marBottom w:val="0"/>
          <w:divBdr>
            <w:top w:val="none" w:sz="0" w:space="0" w:color="auto"/>
            <w:left w:val="none" w:sz="0" w:space="0" w:color="auto"/>
            <w:bottom w:val="none" w:sz="0" w:space="0" w:color="auto"/>
            <w:right w:val="none" w:sz="0" w:space="0" w:color="auto"/>
          </w:divBdr>
        </w:div>
        <w:div w:id="1673559848">
          <w:marLeft w:val="640"/>
          <w:marRight w:val="0"/>
          <w:marTop w:val="0"/>
          <w:marBottom w:val="0"/>
          <w:divBdr>
            <w:top w:val="none" w:sz="0" w:space="0" w:color="auto"/>
            <w:left w:val="none" w:sz="0" w:space="0" w:color="auto"/>
            <w:bottom w:val="none" w:sz="0" w:space="0" w:color="auto"/>
            <w:right w:val="none" w:sz="0" w:space="0" w:color="auto"/>
          </w:divBdr>
        </w:div>
        <w:div w:id="1256747979">
          <w:marLeft w:val="640"/>
          <w:marRight w:val="0"/>
          <w:marTop w:val="0"/>
          <w:marBottom w:val="0"/>
          <w:divBdr>
            <w:top w:val="none" w:sz="0" w:space="0" w:color="auto"/>
            <w:left w:val="none" w:sz="0" w:space="0" w:color="auto"/>
            <w:bottom w:val="none" w:sz="0" w:space="0" w:color="auto"/>
            <w:right w:val="none" w:sz="0" w:space="0" w:color="auto"/>
          </w:divBdr>
        </w:div>
        <w:div w:id="1622296708">
          <w:marLeft w:val="640"/>
          <w:marRight w:val="0"/>
          <w:marTop w:val="0"/>
          <w:marBottom w:val="0"/>
          <w:divBdr>
            <w:top w:val="none" w:sz="0" w:space="0" w:color="auto"/>
            <w:left w:val="none" w:sz="0" w:space="0" w:color="auto"/>
            <w:bottom w:val="none" w:sz="0" w:space="0" w:color="auto"/>
            <w:right w:val="none" w:sz="0" w:space="0" w:color="auto"/>
          </w:divBdr>
        </w:div>
        <w:div w:id="118573446">
          <w:marLeft w:val="640"/>
          <w:marRight w:val="0"/>
          <w:marTop w:val="0"/>
          <w:marBottom w:val="0"/>
          <w:divBdr>
            <w:top w:val="none" w:sz="0" w:space="0" w:color="auto"/>
            <w:left w:val="none" w:sz="0" w:space="0" w:color="auto"/>
            <w:bottom w:val="none" w:sz="0" w:space="0" w:color="auto"/>
            <w:right w:val="none" w:sz="0" w:space="0" w:color="auto"/>
          </w:divBdr>
        </w:div>
        <w:div w:id="880165527">
          <w:marLeft w:val="640"/>
          <w:marRight w:val="0"/>
          <w:marTop w:val="0"/>
          <w:marBottom w:val="0"/>
          <w:divBdr>
            <w:top w:val="none" w:sz="0" w:space="0" w:color="auto"/>
            <w:left w:val="none" w:sz="0" w:space="0" w:color="auto"/>
            <w:bottom w:val="none" w:sz="0" w:space="0" w:color="auto"/>
            <w:right w:val="none" w:sz="0" w:space="0" w:color="auto"/>
          </w:divBdr>
        </w:div>
        <w:div w:id="1001855092">
          <w:marLeft w:val="640"/>
          <w:marRight w:val="0"/>
          <w:marTop w:val="0"/>
          <w:marBottom w:val="0"/>
          <w:divBdr>
            <w:top w:val="none" w:sz="0" w:space="0" w:color="auto"/>
            <w:left w:val="none" w:sz="0" w:space="0" w:color="auto"/>
            <w:bottom w:val="none" w:sz="0" w:space="0" w:color="auto"/>
            <w:right w:val="none" w:sz="0" w:space="0" w:color="auto"/>
          </w:divBdr>
        </w:div>
      </w:divsChild>
    </w:div>
    <w:div w:id="1497962042">
      <w:bodyDiv w:val="1"/>
      <w:marLeft w:val="0"/>
      <w:marRight w:val="0"/>
      <w:marTop w:val="0"/>
      <w:marBottom w:val="0"/>
      <w:divBdr>
        <w:top w:val="none" w:sz="0" w:space="0" w:color="auto"/>
        <w:left w:val="none" w:sz="0" w:space="0" w:color="auto"/>
        <w:bottom w:val="none" w:sz="0" w:space="0" w:color="auto"/>
        <w:right w:val="none" w:sz="0" w:space="0" w:color="auto"/>
      </w:divBdr>
      <w:divsChild>
        <w:div w:id="1780099277">
          <w:marLeft w:val="640"/>
          <w:marRight w:val="0"/>
          <w:marTop w:val="0"/>
          <w:marBottom w:val="0"/>
          <w:divBdr>
            <w:top w:val="none" w:sz="0" w:space="0" w:color="auto"/>
            <w:left w:val="none" w:sz="0" w:space="0" w:color="auto"/>
            <w:bottom w:val="none" w:sz="0" w:space="0" w:color="auto"/>
            <w:right w:val="none" w:sz="0" w:space="0" w:color="auto"/>
          </w:divBdr>
        </w:div>
        <w:div w:id="1633711119">
          <w:marLeft w:val="640"/>
          <w:marRight w:val="0"/>
          <w:marTop w:val="0"/>
          <w:marBottom w:val="0"/>
          <w:divBdr>
            <w:top w:val="none" w:sz="0" w:space="0" w:color="auto"/>
            <w:left w:val="none" w:sz="0" w:space="0" w:color="auto"/>
            <w:bottom w:val="none" w:sz="0" w:space="0" w:color="auto"/>
            <w:right w:val="none" w:sz="0" w:space="0" w:color="auto"/>
          </w:divBdr>
        </w:div>
        <w:div w:id="217056143">
          <w:marLeft w:val="640"/>
          <w:marRight w:val="0"/>
          <w:marTop w:val="0"/>
          <w:marBottom w:val="0"/>
          <w:divBdr>
            <w:top w:val="none" w:sz="0" w:space="0" w:color="auto"/>
            <w:left w:val="none" w:sz="0" w:space="0" w:color="auto"/>
            <w:bottom w:val="none" w:sz="0" w:space="0" w:color="auto"/>
            <w:right w:val="none" w:sz="0" w:space="0" w:color="auto"/>
          </w:divBdr>
        </w:div>
        <w:div w:id="537203460">
          <w:marLeft w:val="640"/>
          <w:marRight w:val="0"/>
          <w:marTop w:val="0"/>
          <w:marBottom w:val="0"/>
          <w:divBdr>
            <w:top w:val="none" w:sz="0" w:space="0" w:color="auto"/>
            <w:left w:val="none" w:sz="0" w:space="0" w:color="auto"/>
            <w:bottom w:val="none" w:sz="0" w:space="0" w:color="auto"/>
            <w:right w:val="none" w:sz="0" w:space="0" w:color="auto"/>
          </w:divBdr>
        </w:div>
        <w:div w:id="475222767">
          <w:marLeft w:val="640"/>
          <w:marRight w:val="0"/>
          <w:marTop w:val="0"/>
          <w:marBottom w:val="0"/>
          <w:divBdr>
            <w:top w:val="none" w:sz="0" w:space="0" w:color="auto"/>
            <w:left w:val="none" w:sz="0" w:space="0" w:color="auto"/>
            <w:bottom w:val="none" w:sz="0" w:space="0" w:color="auto"/>
            <w:right w:val="none" w:sz="0" w:space="0" w:color="auto"/>
          </w:divBdr>
        </w:div>
        <w:div w:id="763039447">
          <w:marLeft w:val="640"/>
          <w:marRight w:val="0"/>
          <w:marTop w:val="0"/>
          <w:marBottom w:val="0"/>
          <w:divBdr>
            <w:top w:val="none" w:sz="0" w:space="0" w:color="auto"/>
            <w:left w:val="none" w:sz="0" w:space="0" w:color="auto"/>
            <w:bottom w:val="none" w:sz="0" w:space="0" w:color="auto"/>
            <w:right w:val="none" w:sz="0" w:space="0" w:color="auto"/>
          </w:divBdr>
        </w:div>
        <w:div w:id="1389303440">
          <w:marLeft w:val="640"/>
          <w:marRight w:val="0"/>
          <w:marTop w:val="0"/>
          <w:marBottom w:val="0"/>
          <w:divBdr>
            <w:top w:val="none" w:sz="0" w:space="0" w:color="auto"/>
            <w:left w:val="none" w:sz="0" w:space="0" w:color="auto"/>
            <w:bottom w:val="none" w:sz="0" w:space="0" w:color="auto"/>
            <w:right w:val="none" w:sz="0" w:space="0" w:color="auto"/>
          </w:divBdr>
        </w:div>
        <w:div w:id="383600639">
          <w:marLeft w:val="640"/>
          <w:marRight w:val="0"/>
          <w:marTop w:val="0"/>
          <w:marBottom w:val="0"/>
          <w:divBdr>
            <w:top w:val="none" w:sz="0" w:space="0" w:color="auto"/>
            <w:left w:val="none" w:sz="0" w:space="0" w:color="auto"/>
            <w:bottom w:val="none" w:sz="0" w:space="0" w:color="auto"/>
            <w:right w:val="none" w:sz="0" w:space="0" w:color="auto"/>
          </w:divBdr>
        </w:div>
        <w:div w:id="301933579">
          <w:marLeft w:val="640"/>
          <w:marRight w:val="0"/>
          <w:marTop w:val="0"/>
          <w:marBottom w:val="0"/>
          <w:divBdr>
            <w:top w:val="none" w:sz="0" w:space="0" w:color="auto"/>
            <w:left w:val="none" w:sz="0" w:space="0" w:color="auto"/>
            <w:bottom w:val="none" w:sz="0" w:space="0" w:color="auto"/>
            <w:right w:val="none" w:sz="0" w:space="0" w:color="auto"/>
          </w:divBdr>
        </w:div>
        <w:div w:id="1334379164">
          <w:marLeft w:val="640"/>
          <w:marRight w:val="0"/>
          <w:marTop w:val="0"/>
          <w:marBottom w:val="0"/>
          <w:divBdr>
            <w:top w:val="none" w:sz="0" w:space="0" w:color="auto"/>
            <w:left w:val="none" w:sz="0" w:space="0" w:color="auto"/>
            <w:bottom w:val="none" w:sz="0" w:space="0" w:color="auto"/>
            <w:right w:val="none" w:sz="0" w:space="0" w:color="auto"/>
          </w:divBdr>
        </w:div>
        <w:div w:id="645281309">
          <w:marLeft w:val="640"/>
          <w:marRight w:val="0"/>
          <w:marTop w:val="0"/>
          <w:marBottom w:val="0"/>
          <w:divBdr>
            <w:top w:val="none" w:sz="0" w:space="0" w:color="auto"/>
            <w:left w:val="none" w:sz="0" w:space="0" w:color="auto"/>
            <w:bottom w:val="none" w:sz="0" w:space="0" w:color="auto"/>
            <w:right w:val="none" w:sz="0" w:space="0" w:color="auto"/>
          </w:divBdr>
        </w:div>
        <w:div w:id="354893403">
          <w:marLeft w:val="640"/>
          <w:marRight w:val="0"/>
          <w:marTop w:val="0"/>
          <w:marBottom w:val="0"/>
          <w:divBdr>
            <w:top w:val="none" w:sz="0" w:space="0" w:color="auto"/>
            <w:left w:val="none" w:sz="0" w:space="0" w:color="auto"/>
            <w:bottom w:val="none" w:sz="0" w:space="0" w:color="auto"/>
            <w:right w:val="none" w:sz="0" w:space="0" w:color="auto"/>
          </w:divBdr>
        </w:div>
        <w:div w:id="906694981">
          <w:marLeft w:val="640"/>
          <w:marRight w:val="0"/>
          <w:marTop w:val="0"/>
          <w:marBottom w:val="0"/>
          <w:divBdr>
            <w:top w:val="none" w:sz="0" w:space="0" w:color="auto"/>
            <w:left w:val="none" w:sz="0" w:space="0" w:color="auto"/>
            <w:bottom w:val="none" w:sz="0" w:space="0" w:color="auto"/>
            <w:right w:val="none" w:sz="0" w:space="0" w:color="auto"/>
          </w:divBdr>
        </w:div>
        <w:div w:id="2130539438">
          <w:marLeft w:val="640"/>
          <w:marRight w:val="0"/>
          <w:marTop w:val="0"/>
          <w:marBottom w:val="0"/>
          <w:divBdr>
            <w:top w:val="none" w:sz="0" w:space="0" w:color="auto"/>
            <w:left w:val="none" w:sz="0" w:space="0" w:color="auto"/>
            <w:bottom w:val="none" w:sz="0" w:space="0" w:color="auto"/>
            <w:right w:val="none" w:sz="0" w:space="0" w:color="auto"/>
          </w:divBdr>
        </w:div>
        <w:div w:id="40205418">
          <w:marLeft w:val="640"/>
          <w:marRight w:val="0"/>
          <w:marTop w:val="0"/>
          <w:marBottom w:val="0"/>
          <w:divBdr>
            <w:top w:val="none" w:sz="0" w:space="0" w:color="auto"/>
            <w:left w:val="none" w:sz="0" w:space="0" w:color="auto"/>
            <w:bottom w:val="none" w:sz="0" w:space="0" w:color="auto"/>
            <w:right w:val="none" w:sz="0" w:space="0" w:color="auto"/>
          </w:divBdr>
        </w:div>
        <w:div w:id="550772177">
          <w:marLeft w:val="640"/>
          <w:marRight w:val="0"/>
          <w:marTop w:val="0"/>
          <w:marBottom w:val="0"/>
          <w:divBdr>
            <w:top w:val="none" w:sz="0" w:space="0" w:color="auto"/>
            <w:left w:val="none" w:sz="0" w:space="0" w:color="auto"/>
            <w:bottom w:val="none" w:sz="0" w:space="0" w:color="auto"/>
            <w:right w:val="none" w:sz="0" w:space="0" w:color="auto"/>
          </w:divBdr>
        </w:div>
        <w:div w:id="1809012629">
          <w:marLeft w:val="640"/>
          <w:marRight w:val="0"/>
          <w:marTop w:val="0"/>
          <w:marBottom w:val="0"/>
          <w:divBdr>
            <w:top w:val="none" w:sz="0" w:space="0" w:color="auto"/>
            <w:left w:val="none" w:sz="0" w:space="0" w:color="auto"/>
            <w:bottom w:val="none" w:sz="0" w:space="0" w:color="auto"/>
            <w:right w:val="none" w:sz="0" w:space="0" w:color="auto"/>
          </w:divBdr>
        </w:div>
        <w:div w:id="184101259">
          <w:marLeft w:val="640"/>
          <w:marRight w:val="0"/>
          <w:marTop w:val="0"/>
          <w:marBottom w:val="0"/>
          <w:divBdr>
            <w:top w:val="none" w:sz="0" w:space="0" w:color="auto"/>
            <w:left w:val="none" w:sz="0" w:space="0" w:color="auto"/>
            <w:bottom w:val="none" w:sz="0" w:space="0" w:color="auto"/>
            <w:right w:val="none" w:sz="0" w:space="0" w:color="auto"/>
          </w:divBdr>
        </w:div>
        <w:div w:id="1402018799">
          <w:marLeft w:val="640"/>
          <w:marRight w:val="0"/>
          <w:marTop w:val="0"/>
          <w:marBottom w:val="0"/>
          <w:divBdr>
            <w:top w:val="none" w:sz="0" w:space="0" w:color="auto"/>
            <w:left w:val="none" w:sz="0" w:space="0" w:color="auto"/>
            <w:bottom w:val="none" w:sz="0" w:space="0" w:color="auto"/>
            <w:right w:val="none" w:sz="0" w:space="0" w:color="auto"/>
          </w:divBdr>
        </w:div>
        <w:div w:id="1105922575">
          <w:marLeft w:val="640"/>
          <w:marRight w:val="0"/>
          <w:marTop w:val="0"/>
          <w:marBottom w:val="0"/>
          <w:divBdr>
            <w:top w:val="none" w:sz="0" w:space="0" w:color="auto"/>
            <w:left w:val="none" w:sz="0" w:space="0" w:color="auto"/>
            <w:bottom w:val="none" w:sz="0" w:space="0" w:color="auto"/>
            <w:right w:val="none" w:sz="0" w:space="0" w:color="auto"/>
          </w:divBdr>
        </w:div>
        <w:div w:id="2053262696">
          <w:marLeft w:val="640"/>
          <w:marRight w:val="0"/>
          <w:marTop w:val="0"/>
          <w:marBottom w:val="0"/>
          <w:divBdr>
            <w:top w:val="none" w:sz="0" w:space="0" w:color="auto"/>
            <w:left w:val="none" w:sz="0" w:space="0" w:color="auto"/>
            <w:bottom w:val="none" w:sz="0" w:space="0" w:color="auto"/>
            <w:right w:val="none" w:sz="0" w:space="0" w:color="auto"/>
          </w:divBdr>
        </w:div>
        <w:div w:id="804009136">
          <w:marLeft w:val="640"/>
          <w:marRight w:val="0"/>
          <w:marTop w:val="0"/>
          <w:marBottom w:val="0"/>
          <w:divBdr>
            <w:top w:val="none" w:sz="0" w:space="0" w:color="auto"/>
            <w:left w:val="none" w:sz="0" w:space="0" w:color="auto"/>
            <w:bottom w:val="none" w:sz="0" w:space="0" w:color="auto"/>
            <w:right w:val="none" w:sz="0" w:space="0" w:color="auto"/>
          </w:divBdr>
        </w:div>
        <w:div w:id="1558784183">
          <w:marLeft w:val="640"/>
          <w:marRight w:val="0"/>
          <w:marTop w:val="0"/>
          <w:marBottom w:val="0"/>
          <w:divBdr>
            <w:top w:val="none" w:sz="0" w:space="0" w:color="auto"/>
            <w:left w:val="none" w:sz="0" w:space="0" w:color="auto"/>
            <w:bottom w:val="none" w:sz="0" w:space="0" w:color="auto"/>
            <w:right w:val="none" w:sz="0" w:space="0" w:color="auto"/>
          </w:divBdr>
        </w:div>
        <w:div w:id="335815760">
          <w:marLeft w:val="640"/>
          <w:marRight w:val="0"/>
          <w:marTop w:val="0"/>
          <w:marBottom w:val="0"/>
          <w:divBdr>
            <w:top w:val="none" w:sz="0" w:space="0" w:color="auto"/>
            <w:left w:val="none" w:sz="0" w:space="0" w:color="auto"/>
            <w:bottom w:val="none" w:sz="0" w:space="0" w:color="auto"/>
            <w:right w:val="none" w:sz="0" w:space="0" w:color="auto"/>
          </w:divBdr>
        </w:div>
        <w:div w:id="546533691">
          <w:marLeft w:val="640"/>
          <w:marRight w:val="0"/>
          <w:marTop w:val="0"/>
          <w:marBottom w:val="0"/>
          <w:divBdr>
            <w:top w:val="none" w:sz="0" w:space="0" w:color="auto"/>
            <w:left w:val="none" w:sz="0" w:space="0" w:color="auto"/>
            <w:bottom w:val="none" w:sz="0" w:space="0" w:color="auto"/>
            <w:right w:val="none" w:sz="0" w:space="0" w:color="auto"/>
          </w:divBdr>
        </w:div>
        <w:div w:id="215557580">
          <w:marLeft w:val="640"/>
          <w:marRight w:val="0"/>
          <w:marTop w:val="0"/>
          <w:marBottom w:val="0"/>
          <w:divBdr>
            <w:top w:val="none" w:sz="0" w:space="0" w:color="auto"/>
            <w:left w:val="none" w:sz="0" w:space="0" w:color="auto"/>
            <w:bottom w:val="none" w:sz="0" w:space="0" w:color="auto"/>
            <w:right w:val="none" w:sz="0" w:space="0" w:color="auto"/>
          </w:divBdr>
        </w:div>
        <w:div w:id="568660014">
          <w:marLeft w:val="640"/>
          <w:marRight w:val="0"/>
          <w:marTop w:val="0"/>
          <w:marBottom w:val="0"/>
          <w:divBdr>
            <w:top w:val="none" w:sz="0" w:space="0" w:color="auto"/>
            <w:left w:val="none" w:sz="0" w:space="0" w:color="auto"/>
            <w:bottom w:val="none" w:sz="0" w:space="0" w:color="auto"/>
            <w:right w:val="none" w:sz="0" w:space="0" w:color="auto"/>
          </w:divBdr>
        </w:div>
        <w:div w:id="1295987985">
          <w:marLeft w:val="640"/>
          <w:marRight w:val="0"/>
          <w:marTop w:val="0"/>
          <w:marBottom w:val="0"/>
          <w:divBdr>
            <w:top w:val="none" w:sz="0" w:space="0" w:color="auto"/>
            <w:left w:val="none" w:sz="0" w:space="0" w:color="auto"/>
            <w:bottom w:val="none" w:sz="0" w:space="0" w:color="auto"/>
            <w:right w:val="none" w:sz="0" w:space="0" w:color="auto"/>
          </w:divBdr>
        </w:div>
        <w:div w:id="1660764149">
          <w:marLeft w:val="640"/>
          <w:marRight w:val="0"/>
          <w:marTop w:val="0"/>
          <w:marBottom w:val="0"/>
          <w:divBdr>
            <w:top w:val="none" w:sz="0" w:space="0" w:color="auto"/>
            <w:left w:val="none" w:sz="0" w:space="0" w:color="auto"/>
            <w:bottom w:val="none" w:sz="0" w:space="0" w:color="auto"/>
            <w:right w:val="none" w:sz="0" w:space="0" w:color="auto"/>
          </w:divBdr>
        </w:div>
        <w:div w:id="1091513066">
          <w:marLeft w:val="640"/>
          <w:marRight w:val="0"/>
          <w:marTop w:val="0"/>
          <w:marBottom w:val="0"/>
          <w:divBdr>
            <w:top w:val="none" w:sz="0" w:space="0" w:color="auto"/>
            <w:left w:val="none" w:sz="0" w:space="0" w:color="auto"/>
            <w:bottom w:val="none" w:sz="0" w:space="0" w:color="auto"/>
            <w:right w:val="none" w:sz="0" w:space="0" w:color="auto"/>
          </w:divBdr>
        </w:div>
        <w:div w:id="1647661141">
          <w:marLeft w:val="640"/>
          <w:marRight w:val="0"/>
          <w:marTop w:val="0"/>
          <w:marBottom w:val="0"/>
          <w:divBdr>
            <w:top w:val="none" w:sz="0" w:space="0" w:color="auto"/>
            <w:left w:val="none" w:sz="0" w:space="0" w:color="auto"/>
            <w:bottom w:val="none" w:sz="0" w:space="0" w:color="auto"/>
            <w:right w:val="none" w:sz="0" w:space="0" w:color="auto"/>
          </w:divBdr>
        </w:div>
        <w:div w:id="2076194222">
          <w:marLeft w:val="640"/>
          <w:marRight w:val="0"/>
          <w:marTop w:val="0"/>
          <w:marBottom w:val="0"/>
          <w:divBdr>
            <w:top w:val="none" w:sz="0" w:space="0" w:color="auto"/>
            <w:left w:val="none" w:sz="0" w:space="0" w:color="auto"/>
            <w:bottom w:val="none" w:sz="0" w:space="0" w:color="auto"/>
            <w:right w:val="none" w:sz="0" w:space="0" w:color="auto"/>
          </w:divBdr>
        </w:div>
        <w:div w:id="1920288465">
          <w:marLeft w:val="640"/>
          <w:marRight w:val="0"/>
          <w:marTop w:val="0"/>
          <w:marBottom w:val="0"/>
          <w:divBdr>
            <w:top w:val="none" w:sz="0" w:space="0" w:color="auto"/>
            <w:left w:val="none" w:sz="0" w:space="0" w:color="auto"/>
            <w:bottom w:val="none" w:sz="0" w:space="0" w:color="auto"/>
            <w:right w:val="none" w:sz="0" w:space="0" w:color="auto"/>
          </w:divBdr>
        </w:div>
        <w:div w:id="1315524913">
          <w:marLeft w:val="640"/>
          <w:marRight w:val="0"/>
          <w:marTop w:val="0"/>
          <w:marBottom w:val="0"/>
          <w:divBdr>
            <w:top w:val="none" w:sz="0" w:space="0" w:color="auto"/>
            <w:left w:val="none" w:sz="0" w:space="0" w:color="auto"/>
            <w:bottom w:val="none" w:sz="0" w:space="0" w:color="auto"/>
            <w:right w:val="none" w:sz="0" w:space="0" w:color="auto"/>
          </w:divBdr>
        </w:div>
        <w:div w:id="1942909566">
          <w:marLeft w:val="640"/>
          <w:marRight w:val="0"/>
          <w:marTop w:val="0"/>
          <w:marBottom w:val="0"/>
          <w:divBdr>
            <w:top w:val="none" w:sz="0" w:space="0" w:color="auto"/>
            <w:left w:val="none" w:sz="0" w:space="0" w:color="auto"/>
            <w:bottom w:val="none" w:sz="0" w:space="0" w:color="auto"/>
            <w:right w:val="none" w:sz="0" w:space="0" w:color="auto"/>
          </w:divBdr>
        </w:div>
        <w:div w:id="58328391">
          <w:marLeft w:val="640"/>
          <w:marRight w:val="0"/>
          <w:marTop w:val="0"/>
          <w:marBottom w:val="0"/>
          <w:divBdr>
            <w:top w:val="none" w:sz="0" w:space="0" w:color="auto"/>
            <w:left w:val="none" w:sz="0" w:space="0" w:color="auto"/>
            <w:bottom w:val="none" w:sz="0" w:space="0" w:color="auto"/>
            <w:right w:val="none" w:sz="0" w:space="0" w:color="auto"/>
          </w:divBdr>
        </w:div>
        <w:div w:id="2057272768">
          <w:marLeft w:val="640"/>
          <w:marRight w:val="0"/>
          <w:marTop w:val="0"/>
          <w:marBottom w:val="0"/>
          <w:divBdr>
            <w:top w:val="none" w:sz="0" w:space="0" w:color="auto"/>
            <w:left w:val="none" w:sz="0" w:space="0" w:color="auto"/>
            <w:bottom w:val="none" w:sz="0" w:space="0" w:color="auto"/>
            <w:right w:val="none" w:sz="0" w:space="0" w:color="auto"/>
          </w:divBdr>
        </w:div>
        <w:div w:id="1771466875">
          <w:marLeft w:val="640"/>
          <w:marRight w:val="0"/>
          <w:marTop w:val="0"/>
          <w:marBottom w:val="0"/>
          <w:divBdr>
            <w:top w:val="none" w:sz="0" w:space="0" w:color="auto"/>
            <w:left w:val="none" w:sz="0" w:space="0" w:color="auto"/>
            <w:bottom w:val="none" w:sz="0" w:space="0" w:color="auto"/>
            <w:right w:val="none" w:sz="0" w:space="0" w:color="auto"/>
          </w:divBdr>
        </w:div>
        <w:div w:id="976685476">
          <w:marLeft w:val="640"/>
          <w:marRight w:val="0"/>
          <w:marTop w:val="0"/>
          <w:marBottom w:val="0"/>
          <w:divBdr>
            <w:top w:val="none" w:sz="0" w:space="0" w:color="auto"/>
            <w:left w:val="none" w:sz="0" w:space="0" w:color="auto"/>
            <w:bottom w:val="none" w:sz="0" w:space="0" w:color="auto"/>
            <w:right w:val="none" w:sz="0" w:space="0" w:color="auto"/>
          </w:divBdr>
        </w:div>
      </w:divsChild>
    </w:div>
    <w:div w:id="1648895764">
      <w:bodyDiv w:val="1"/>
      <w:marLeft w:val="0"/>
      <w:marRight w:val="0"/>
      <w:marTop w:val="0"/>
      <w:marBottom w:val="0"/>
      <w:divBdr>
        <w:top w:val="none" w:sz="0" w:space="0" w:color="auto"/>
        <w:left w:val="none" w:sz="0" w:space="0" w:color="auto"/>
        <w:bottom w:val="none" w:sz="0" w:space="0" w:color="auto"/>
        <w:right w:val="none" w:sz="0" w:space="0" w:color="auto"/>
      </w:divBdr>
      <w:divsChild>
        <w:div w:id="389962073">
          <w:marLeft w:val="640"/>
          <w:marRight w:val="0"/>
          <w:marTop w:val="0"/>
          <w:marBottom w:val="0"/>
          <w:divBdr>
            <w:top w:val="none" w:sz="0" w:space="0" w:color="auto"/>
            <w:left w:val="none" w:sz="0" w:space="0" w:color="auto"/>
            <w:bottom w:val="none" w:sz="0" w:space="0" w:color="auto"/>
            <w:right w:val="none" w:sz="0" w:space="0" w:color="auto"/>
          </w:divBdr>
        </w:div>
        <w:div w:id="1470392637">
          <w:marLeft w:val="640"/>
          <w:marRight w:val="0"/>
          <w:marTop w:val="0"/>
          <w:marBottom w:val="0"/>
          <w:divBdr>
            <w:top w:val="none" w:sz="0" w:space="0" w:color="auto"/>
            <w:left w:val="none" w:sz="0" w:space="0" w:color="auto"/>
            <w:bottom w:val="none" w:sz="0" w:space="0" w:color="auto"/>
            <w:right w:val="none" w:sz="0" w:space="0" w:color="auto"/>
          </w:divBdr>
        </w:div>
        <w:div w:id="2079134433">
          <w:marLeft w:val="640"/>
          <w:marRight w:val="0"/>
          <w:marTop w:val="0"/>
          <w:marBottom w:val="0"/>
          <w:divBdr>
            <w:top w:val="none" w:sz="0" w:space="0" w:color="auto"/>
            <w:left w:val="none" w:sz="0" w:space="0" w:color="auto"/>
            <w:bottom w:val="none" w:sz="0" w:space="0" w:color="auto"/>
            <w:right w:val="none" w:sz="0" w:space="0" w:color="auto"/>
          </w:divBdr>
        </w:div>
        <w:div w:id="1317341756">
          <w:marLeft w:val="640"/>
          <w:marRight w:val="0"/>
          <w:marTop w:val="0"/>
          <w:marBottom w:val="0"/>
          <w:divBdr>
            <w:top w:val="none" w:sz="0" w:space="0" w:color="auto"/>
            <w:left w:val="none" w:sz="0" w:space="0" w:color="auto"/>
            <w:bottom w:val="none" w:sz="0" w:space="0" w:color="auto"/>
            <w:right w:val="none" w:sz="0" w:space="0" w:color="auto"/>
          </w:divBdr>
        </w:div>
        <w:div w:id="984092851">
          <w:marLeft w:val="640"/>
          <w:marRight w:val="0"/>
          <w:marTop w:val="0"/>
          <w:marBottom w:val="0"/>
          <w:divBdr>
            <w:top w:val="none" w:sz="0" w:space="0" w:color="auto"/>
            <w:left w:val="none" w:sz="0" w:space="0" w:color="auto"/>
            <w:bottom w:val="none" w:sz="0" w:space="0" w:color="auto"/>
            <w:right w:val="none" w:sz="0" w:space="0" w:color="auto"/>
          </w:divBdr>
        </w:div>
        <w:div w:id="867331808">
          <w:marLeft w:val="640"/>
          <w:marRight w:val="0"/>
          <w:marTop w:val="0"/>
          <w:marBottom w:val="0"/>
          <w:divBdr>
            <w:top w:val="none" w:sz="0" w:space="0" w:color="auto"/>
            <w:left w:val="none" w:sz="0" w:space="0" w:color="auto"/>
            <w:bottom w:val="none" w:sz="0" w:space="0" w:color="auto"/>
            <w:right w:val="none" w:sz="0" w:space="0" w:color="auto"/>
          </w:divBdr>
        </w:div>
        <w:div w:id="971056892">
          <w:marLeft w:val="640"/>
          <w:marRight w:val="0"/>
          <w:marTop w:val="0"/>
          <w:marBottom w:val="0"/>
          <w:divBdr>
            <w:top w:val="none" w:sz="0" w:space="0" w:color="auto"/>
            <w:left w:val="none" w:sz="0" w:space="0" w:color="auto"/>
            <w:bottom w:val="none" w:sz="0" w:space="0" w:color="auto"/>
            <w:right w:val="none" w:sz="0" w:space="0" w:color="auto"/>
          </w:divBdr>
        </w:div>
        <w:div w:id="641234850">
          <w:marLeft w:val="640"/>
          <w:marRight w:val="0"/>
          <w:marTop w:val="0"/>
          <w:marBottom w:val="0"/>
          <w:divBdr>
            <w:top w:val="none" w:sz="0" w:space="0" w:color="auto"/>
            <w:left w:val="none" w:sz="0" w:space="0" w:color="auto"/>
            <w:bottom w:val="none" w:sz="0" w:space="0" w:color="auto"/>
            <w:right w:val="none" w:sz="0" w:space="0" w:color="auto"/>
          </w:divBdr>
        </w:div>
        <w:div w:id="1056272571">
          <w:marLeft w:val="640"/>
          <w:marRight w:val="0"/>
          <w:marTop w:val="0"/>
          <w:marBottom w:val="0"/>
          <w:divBdr>
            <w:top w:val="none" w:sz="0" w:space="0" w:color="auto"/>
            <w:left w:val="none" w:sz="0" w:space="0" w:color="auto"/>
            <w:bottom w:val="none" w:sz="0" w:space="0" w:color="auto"/>
            <w:right w:val="none" w:sz="0" w:space="0" w:color="auto"/>
          </w:divBdr>
        </w:div>
        <w:div w:id="1777283725">
          <w:marLeft w:val="640"/>
          <w:marRight w:val="0"/>
          <w:marTop w:val="0"/>
          <w:marBottom w:val="0"/>
          <w:divBdr>
            <w:top w:val="none" w:sz="0" w:space="0" w:color="auto"/>
            <w:left w:val="none" w:sz="0" w:space="0" w:color="auto"/>
            <w:bottom w:val="none" w:sz="0" w:space="0" w:color="auto"/>
            <w:right w:val="none" w:sz="0" w:space="0" w:color="auto"/>
          </w:divBdr>
        </w:div>
        <w:div w:id="1903249702">
          <w:marLeft w:val="640"/>
          <w:marRight w:val="0"/>
          <w:marTop w:val="0"/>
          <w:marBottom w:val="0"/>
          <w:divBdr>
            <w:top w:val="none" w:sz="0" w:space="0" w:color="auto"/>
            <w:left w:val="none" w:sz="0" w:space="0" w:color="auto"/>
            <w:bottom w:val="none" w:sz="0" w:space="0" w:color="auto"/>
            <w:right w:val="none" w:sz="0" w:space="0" w:color="auto"/>
          </w:divBdr>
        </w:div>
        <w:div w:id="1608540298">
          <w:marLeft w:val="640"/>
          <w:marRight w:val="0"/>
          <w:marTop w:val="0"/>
          <w:marBottom w:val="0"/>
          <w:divBdr>
            <w:top w:val="none" w:sz="0" w:space="0" w:color="auto"/>
            <w:left w:val="none" w:sz="0" w:space="0" w:color="auto"/>
            <w:bottom w:val="none" w:sz="0" w:space="0" w:color="auto"/>
            <w:right w:val="none" w:sz="0" w:space="0" w:color="auto"/>
          </w:divBdr>
        </w:div>
        <w:div w:id="726992966">
          <w:marLeft w:val="640"/>
          <w:marRight w:val="0"/>
          <w:marTop w:val="0"/>
          <w:marBottom w:val="0"/>
          <w:divBdr>
            <w:top w:val="none" w:sz="0" w:space="0" w:color="auto"/>
            <w:left w:val="none" w:sz="0" w:space="0" w:color="auto"/>
            <w:bottom w:val="none" w:sz="0" w:space="0" w:color="auto"/>
            <w:right w:val="none" w:sz="0" w:space="0" w:color="auto"/>
          </w:divBdr>
        </w:div>
        <w:div w:id="1856309549">
          <w:marLeft w:val="640"/>
          <w:marRight w:val="0"/>
          <w:marTop w:val="0"/>
          <w:marBottom w:val="0"/>
          <w:divBdr>
            <w:top w:val="none" w:sz="0" w:space="0" w:color="auto"/>
            <w:left w:val="none" w:sz="0" w:space="0" w:color="auto"/>
            <w:bottom w:val="none" w:sz="0" w:space="0" w:color="auto"/>
            <w:right w:val="none" w:sz="0" w:space="0" w:color="auto"/>
          </w:divBdr>
        </w:div>
        <w:div w:id="162360221">
          <w:marLeft w:val="640"/>
          <w:marRight w:val="0"/>
          <w:marTop w:val="0"/>
          <w:marBottom w:val="0"/>
          <w:divBdr>
            <w:top w:val="none" w:sz="0" w:space="0" w:color="auto"/>
            <w:left w:val="none" w:sz="0" w:space="0" w:color="auto"/>
            <w:bottom w:val="none" w:sz="0" w:space="0" w:color="auto"/>
            <w:right w:val="none" w:sz="0" w:space="0" w:color="auto"/>
          </w:divBdr>
        </w:div>
        <w:div w:id="105783249">
          <w:marLeft w:val="640"/>
          <w:marRight w:val="0"/>
          <w:marTop w:val="0"/>
          <w:marBottom w:val="0"/>
          <w:divBdr>
            <w:top w:val="none" w:sz="0" w:space="0" w:color="auto"/>
            <w:left w:val="none" w:sz="0" w:space="0" w:color="auto"/>
            <w:bottom w:val="none" w:sz="0" w:space="0" w:color="auto"/>
            <w:right w:val="none" w:sz="0" w:space="0" w:color="auto"/>
          </w:divBdr>
        </w:div>
        <w:div w:id="936444316">
          <w:marLeft w:val="640"/>
          <w:marRight w:val="0"/>
          <w:marTop w:val="0"/>
          <w:marBottom w:val="0"/>
          <w:divBdr>
            <w:top w:val="none" w:sz="0" w:space="0" w:color="auto"/>
            <w:left w:val="none" w:sz="0" w:space="0" w:color="auto"/>
            <w:bottom w:val="none" w:sz="0" w:space="0" w:color="auto"/>
            <w:right w:val="none" w:sz="0" w:space="0" w:color="auto"/>
          </w:divBdr>
        </w:div>
        <w:div w:id="1335306771">
          <w:marLeft w:val="640"/>
          <w:marRight w:val="0"/>
          <w:marTop w:val="0"/>
          <w:marBottom w:val="0"/>
          <w:divBdr>
            <w:top w:val="none" w:sz="0" w:space="0" w:color="auto"/>
            <w:left w:val="none" w:sz="0" w:space="0" w:color="auto"/>
            <w:bottom w:val="none" w:sz="0" w:space="0" w:color="auto"/>
            <w:right w:val="none" w:sz="0" w:space="0" w:color="auto"/>
          </w:divBdr>
        </w:div>
        <w:div w:id="553086168">
          <w:marLeft w:val="640"/>
          <w:marRight w:val="0"/>
          <w:marTop w:val="0"/>
          <w:marBottom w:val="0"/>
          <w:divBdr>
            <w:top w:val="none" w:sz="0" w:space="0" w:color="auto"/>
            <w:left w:val="none" w:sz="0" w:space="0" w:color="auto"/>
            <w:bottom w:val="none" w:sz="0" w:space="0" w:color="auto"/>
            <w:right w:val="none" w:sz="0" w:space="0" w:color="auto"/>
          </w:divBdr>
        </w:div>
        <w:div w:id="938638872">
          <w:marLeft w:val="640"/>
          <w:marRight w:val="0"/>
          <w:marTop w:val="0"/>
          <w:marBottom w:val="0"/>
          <w:divBdr>
            <w:top w:val="none" w:sz="0" w:space="0" w:color="auto"/>
            <w:left w:val="none" w:sz="0" w:space="0" w:color="auto"/>
            <w:bottom w:val="none" w:sz="0" w:space="0" w:color="auto"/>
            <w:right w:val="none" w:sz="0" w:space="0" w:color="auto"/>
          </w:divBdr>
        </w:div>
        <w:div w:id="310256731">
          <w:marLeft w:val="640"/>
          <w:marRight w:val="0"/>
          <w:marTop w:val="0"/>
          <w:marBottom w:val="0"/>
          <w:divBdr>
            <w:top w:val="none" w:sz="0" w:space="0" w:color="auto"/>
            <w:left w:val="none" w:sz="0" w:space="0" w:color="auto"/>
            <w:bottom w:val="none" w:sz="0" w:space="0" w:color="auto"/>
            <w:right w:val="none" w:sz="0" w:space="0" w:color="auto"/>
          </w:divBdr>
        </w:div>
        <w:div w:id="1432511213">
          <w:marLeft w:val="640"/>
          <w:marRight w:val="0"/>
          <w:marTop w:val="0"/>
          <w:marBottom w:val="0"/>
          <w:divBdr>
            <w:top w:val="none" w:sz="0" w:space="0" w:color="auto"/>
            <w:left w:val="none" w:sz="0" w:space="0" w:color="auto"/>
            <w:bottom w:val="none" w:sz="0" w:space="0" w:color="auto"/>
            <w:right w:val="none" w:sz="0" w:space="0" w:color="auto"/>
          </w:divBdr>
        </w:div>
        <w:div w:id="873157973">
          <w:marLeft w:val="640"/>
          <w:marRight w:val="0"/>
          <w:marTop w:val="0"/>
          <w:marBottom w:val="0"/>
          <w:divBdr>
            <w:top w:val="none" w:sz="0" w:space="0" w:color="auto"/>
            <w:left w:val="none" w:sz="0" w:space="0" w:color="auto"/>
            <w:bottom w:val="none" w:sz="0" w:space="0" w:color="auto"/>
            <w:right w:val="none" w:sz="0" w:space="0" w:color="auto"/>
          </w:divBdr>
        </w:div>
        <w:div w:id="1078213602">
          <w:marLeft w:val="640"/>
          <w:marRight w:val="0"/>
          <w:marTop w:val="0"/>
          <w:marBottom w:val="0"/>
          <w:divBdr>
            <w:top w:val="none" w:sz="0" w:space="0" w:color="auto"/>
            <w:left w:val="none" w:sz="0" w:space="0" w:color="auto"/>
            <w:bottom w:val="none" w:sz="0" w:space="0" w:color="auto"/>
            <w:right w:val="none" w:sz="0" w:space="0" w:color="auto"/>
          </w:divBdr>
        </w:div>
        <w:div w:id="1524243858">
          <w:marLeft w:val="640"/>
          <w:marRight w:val="0"/>
          <w:marTop w:val="0"/>
          <w:marBottom w:val="0"/>
          <w:divBdr>
            <w:top w:val="none" w:sz="0" w:space="0" w:color="auto"/>
            <w:left w:val="none" w:sz="0" w:space="0" w:color="auto"/>
            <w:bottom w:val="none" w:sz="0" w:space="0" w:color="auto"/>
            <w:right w:val="none" w:sz="0" w:space="0" w:color="auto"/>
          </w:divBdr>
        </w:div>
        <w:div w:id="1796946799">
          <w:marLeft w:val="640"/>
          <w:marRight w:val="0"/>
          <w:marTop w:val="0"/>
          <w:marBottom w:val="0"/>
          <w:divBdr>
            <w:top w:val="none" w:sz="0" w:space="0" w:color="auto"/>
            <w:left w:val="none" w:sz="0" w:space="0" w:color="auto"/>
            <w:bottom w:val="none" w:sz="0" w:space="0" w:color="auto"/>
            <w:right w:val="none" w:sz="0" w:space="0" w:color="auto"/>
          </w:divBdr>
        </w:div>
        <w:div w:id="518198927">
          <w:marLeft w:val="640"/>
          <w:marRight w:val="0"/>
          <w:marTop w:val="0"/>
          <w:marBottom w:val="0"/>
          <w:divBdr>
            <w:top w:val="none" w:sz="0" w:space="0" w:color="auto"/>
            <w:left w:val="none" w:sz="0" w:space="0" w:color="auto"/>
            <w:bottom w:val="none" w:sz="0" w:space="0" w:color="auto"/>
            <w:right w:val="none" w:sz="0" w:space="0" w:color="auto"/>
          </w:divBdr>
        </w:div>
        <w:div w:id="1916011999">
          <w:marLeft w:val="640"/>
          <w:marRight w:val="0"/>
          <w:marTop w:val="0"/>
          <w:marBottom w:val="0"/>
          <w:divBdr>
            <w:top w:val="none" w:sz="0" w:space="0" w:color="auto"/>
            <w:left w:val="none" w:sz="0" w:space="0" w:color="auto"/>
            <w:bottom w:val="none" w:sz="0" w:space="0" w:color="auto"/>
            <w:right w:val="none" w:sz="0" w:space="0" w:color="auto"/>
          </w:divBdr>
        </w:div>
        <w:div w:id="1387023343">
          <w:marLeft w:val="640"/>
          <w:marRight w:val="0"/>
          <w:marTop w:val="0"/>
          <w:marBottom w:val="0"/>
          <w:divBdr>
            <w:top w:val="none" w:sz="0" w:space="0" w:color="auto"/>
            <w:left w:val="none" w:sz="0" w:space="0" w:color="auto"/>
            <w:bottom w:val="none" w:sz="0" w:space="0" w:color="auto"/>
            <w:right w:val="none" w:sz="0" w:space="0" w:color="auto"/>
          </w:divBdr>
        </w:div>
        <w:div w:id="831289174">
          <w:marLeft w:val="640"/>
          <w:marRight w:val="0"/>
          <w:marTop w:val="0"/>
          <w:marBottom w:val="0"/>
          <w:divBdr>
            <w:top w:val="none" w:sz="0" w:space="0" w:color="auto"/>
            <w:left w:val="none" w:sz="0" w:space="0" w:color="auto"/>
            <w:bottom w:val="none" w:sz="0" w:space="0" w:color="auto"/>
            <w:right w:val="none" w:sz="0" w:space="0" w:color="auto"/>
          </w:divBdr>
        </w:div>
        <w:div w:id="1246840459">
          <w:marLeft w:val="640"/>
          <w:marRight w:val="0"/>
          <w:marTop w:val="0"/>
          <w:marBottom w:val="0"/>
          <w:divBdr>
            <w:top w:val="none" w:sz="0" w:space="0" w:color="auto"/>
            <w:left w:val="none" w:sz="0" w:space="0" w:color="auto"/>
            <w:bottom w:val="none" w:sz="0" w:space="0" w:color="auto"/>
            <w:right w:val="none" w:sz="0" w:space="0" w:color="auto"/>
          </w:divBdr>
        </w:div>
        <w:div w:id="1899507469">
          <w:marLeft w:val="640"/>
          <w:marRight w:val="0"/>
          <w:marTop w:val="0"/>
          <w:marBottom w:val="0"/>
          <w:divBdr>
            <w:top w:val="none" w:sz="0" w:space="0" w:color="auto"/>
            <w:left w:val="none" w:sz="0" w:space="0" w:color="auto"/>
            <w:bottom w:val="none" w:sz="0" w:space="0" w:color="auto"/>
            <w:right w:val="none" w:sz="0" w:space="0" w:color="auto"/>
          </w:divBdr>
        </w:div>
        <w:div w:id="270675170">
          <w:marLeft w:val="640"/>
          <w:marRight w:val="0"/>
          <w:marTop w:val="0"/>
          <w:marBottom w:val="0"/>
          <w:divBdr>
            <w:top w:val="none" w:sz="0" w:space="0" w:color="auto"/>
            <w:left w:val="none" w:sz="0" w:space="0" w:color="auto"/>
            <w:bottom w:val="none" w:sz="0" w:space="0" w:color="auto"/>
            <w:right w:val="none" w:sz="0" w:space="0" w:color="auto"/>
          </w:divBdr>
        </w:div>
        <w:div w:id="1795949495">
          <w:marLeft w:val="640"/>
          <w:marRight w:val="0"/>
          <w:marTop w:val="0"/>
          <w:marBottom w:val="0"/>
          <w:divBdr>
            <w:top w:val="none" w:sz="0" w:space="0" w:color="auto"/>
            <w:left w:val="none" w:sz="0" w:space="0" w:color="auto"/>
            <w:bottom w:val="none" w:sz="0" w:space="0" w:color="auto"/>
            <w:right w:val="none" w:sz="0" w:space="0" w:color="auto"/>
          </w:divBdr>
        </w:div>
        <w:div w:id="515191412">
          <w:marLeft w:val="640"/>
          <w:marRight w:val="0"/>
          <w:marTop w:val="0"/>
          <w:marBottom w:val="0"/>
          <w:divBdr>
            <w:top w:val="none" w:sz="0" w:space="0" w:color="auto"/>
            <w:left w:val="none" w:sz="0" w:space="0" w:color="auto"/>
            <w:bottom w:val="none" w:sz="0" w:space="0" w:color="auto"/>
            <w:right w:val="none" w:sz="0" w:space="0" w:color="auto"/>
          </w:divBdr>
        </w:div>
        <w:div w:id="431702365">
          <w:marLeft w:val="640"/>
          <w:marRight w:val="0"/>
          <w:marTop w:val="0"/>
          <w:marBottom w:val="0"/>
          <w:divBdr>
            <w:top w:val="none" w:sz="0" w:space="0" w:color="auto"/>
            <w:left w:val="none" w:sz="0" w:space="0" w:color="auto"/>
            <w:bottom w:val="none" w:sz="0" w:space="0" w:color="auto"/>
            <w:right w:val="none" w:sz="0" w:space="0" w:color="auto"/>
          </w:divBdr>
        </w:div>
        <w:div w:id="752505611">
          <w:marLeft w:val="640"/>
          <w:marRight w:val="0"/>
          <w:marTop w:val="0"/>
          <w:marBottom w:val="0"/>
          <w:divBdr>
            <w:top w:val="none" w:sz="0" w:space="0" w:color="auto"/>
            <w:left w:val="none" w:sz="0" w:space="0" w:color="auto"/>
            <w:bottom w:val="none" w:sz="0" w:space="0" w:color="auto"/>
            <w:right w:val="none" w:sz="0" w:space="0" w:color="auto"/>
          </w:divBdr>
        </w:div>
        <w:div w:id="1539122053">
          <w:marLeft w:val="640"/>
          <w:marRight w:val="0"/>
          <w:marTop w:val="0"/>
          <w:marBottom w:val="0"/>
          <w:divBdr>
            <w:top w:val="none" w:sz="0" w:space="0" w:color="auto"/>
            <w:left w:val="none" w:sz="0" w:space="0" w:color="auto"/>
            <w:bottom w:val="none" w:sz="0" w:space="0" w:color="auto"/>
            <w:right w:val="none" w:sz="0" w:space="0" w:color="auto"/>
          </w:divBdr>
        </w:div>
        <w:div w:id="1226643573">
          <w:marLeft w:val="640"/>
          <w:marRight w:val="0"/>
          <w:marTop w:val="0"/>
          <w:marBottom w:val="0"/>
          <w:divBdr>
            <w:top w:val="none" w:sz="0" w:space="0" w:color="auto"/>
            <w:left w:val="none" w:sz="0" w:space="0" w:color="auto"/>
            <w:bottom w:val="none" w:sz="0" w:space="0" w:color="auto"/>
            <w:right w:val="none" w:sz="0" w:space="0" w:color="auto"/>
          </w:divBdr>
        </w:div>
      </w:divsChild>
    </w:div>
    <w:div w:id="1835564144">
      <w:bodyDiv w:val="1"/>
      <w:marLeft w:val="0"/>
      <w:marRight w:val="0"/>
      <w:marTop w:val="0"/>
      <w:marBottom w:val="0"/>
      <w:divBdr>
        <w:top w:val="none" w:sz="0" w:space="0" w:color="auto"/>
        <w:left w:val="none" w:sz="0" w:space="0" w:color="auto"/>
        <w:bottom w:val="none" w:sz="0" w:space="0" w:color="auto"/>
        <w:right w:val="none" w:sz="0" w:space="0" w:color="auto"/>
      </w:divBdr>
      <w:divsChild>
        <w:div w:id="554052427">
          <w:marLeft w:val="640"/>
          <w:marRight w:val="0"/>
          <w:marTop w:val="0"/>
          <w:marBottom w:val="0"/>
          <w:divBdr>
            <w:top w:val="none" w:sz="0" w:space="0" w:color="auto"/>
            <w:left w:val="none" w:sz="0" w:space="0" w:color="auto"/>
            <w:bottom w:val="none" w:sz="0" w:space="0" w:color="auto"/>
            <w:right w:val="none" w:sz="0" w:space="0" w:color="auto"/>
          </w:divBdr>
        </w:div>
        <w:div w:id="1594126585">
          <w:marLeft w:val="640"/>
          <w:marRight w:val="0"/>
          <w:marTop w:val="0"/>
          <w:marBottom w:val="0"/>
          <w:divBdr>
            <w:top w:val="none" w:sz="0" w:space="0" w:color="auto"/>
            <w:left w:val="none" w:sz="0" w:space="0" w:color="auto"/>
            <w:bottom w:val="none" w:sz="0" w:space="0" w:color="auto"/>
            <w:right w:val="none" w:sz="0" w:space="0" w:color="auto"/>
          </w:divBdr>
        </w:div>
        <w:div w:id="985431889">
          <w:marLeft w:val="640"/>
          <w:marRight w:val="0"/>
          <w:marTop w:val="0"/>
          <w:marBottom w:val="0"/>
          <w:divBdr>
            <w:top w:val="none" w:sz="0" w:space="0" w:color="auto"/>
            <w:left w:val="none" w:sz="0" w:space="0" w:color="auto"/>
            <w:bottom w:val="none" w:sz="0" w:space="0" w:color="auto"/>
            <w:right w:val="none" w:sz="0" w:space="0" w:color="auto"/>
          </w:divBdr>
        </w:div>
        <w:div w:id="1666470644">
          <w:marLeft w:val="640"/>
          <w:marRight w:val="0"/>
          <w:marTop w:val="0"/>
          <w:marBottom w:val="0"/>
          <w:divBdr>
            <w:top w:val="none" w:sz="0" w:space="0" w:color="auto"/>
            <w:left w:val="none" w:sz="0" w:space="0" w:color="auto"/>
            <w:bottom w:val="none" w:sz="0" w:space="0" w:color="auto"/>
            <w:right w:val="none" w:sz="0" w:space="0" w:color="auto"/>
          </w:divBdr>
        </w:div>
        <w:div w:id="122433988">
          <w:marLeft w:val="640"/>
          <w:marRight w:val="0"/>
          <w:marTop w:val="0"/>
          <w:marBottom w:val="0"/>
          <w:divBdr>
            <w:top w:val="none" w:sz="0" w:space="0" w:color="auto"/>
            <w:left w:val="none" w:sz="0" w:space="0" w:color="auto"/>
            <w:bottom w:val="none" w:sz="0" w:space="0" w:color="auto"/>
            <w:right w:val="none" w:sz="0" w:space="0" w:color="auto"/>
          </w:divBdr>
        </w:div>
        <w:div w:id="1435202577">
          <w:marLeft w:val="640"/>
          <w:marRight w:val="0"/>
          <w:marTop w:val="0"/>
          <w:marBottom w:val="0"/>
          <w:divBdr>
            <w:top w:val="none" w:sz="0" w:space="0" w:color="auto"/>
            <w:left w:val="none" w:sz="0" w:space="0" w:color="auto"/>
            <w:bottom w:val="none" w:sz="0" w:space="0" w:color="auto"/>
            <w:right w:val="none" w:sz="0" w:space="0" w:color="auto"/>
          </w:divBdr>
        </w:div>
        <w:div w:id="1711805150">
          <w:marLeft w:val="640"/>
          <w:marRight w:val="0"/>
          <w:marTop w:val="0"/>
          <w:marBottom w:val="0"/>
          <w:divBdr>
            <w:top w:val="none" w:sz="0" w:space="0" w:color="auto"/>
            <w:left w:val="none" w:sz="0" w:space="0" w:color="auto"/>
            <w:bottom w:val="none" w:sz="0" w:space="0" w:color="auto"/>
            <w:right w:val="none" w:sz="0" w:space="0" w:color="auto"/>
          </w:divBdr>
        </w:div>
        <w:div w:id="1443916833">
          <w:marLeft w:val="640"/>
          <w:marRight w:val="0"/>
          <w:marTop w:val="0"/>
          <w:marBottom w:val="0"/>
          <w:divBdr>
            <w:top w:val="none" w:sz="0" w:space="0" w:color="auto"/>
            <w:left w:val="none" w:sz="0" w:space="0" w:color="auto"/>
            <w:bottom w:val="none" w:sz="0" w:space="0" w:color="auto"/>
            <w:right w:val="none" w:sz="0" w:space="0" w:color="auto"/>
          </w:divBdr>
        </w:div>
        <w:div w:id="1727142494">
          <w:marLeft w:val="640"/>
          <w:marRight w:val="0"/>
          <w:marTop w:val="0"/>
          <w:marBottom w:val="0"/>
          <w:divBdr>
            <w:top w:val="none" w:sz="0" w:space="0" w:color="auto"/>
            <w:left w:val="none" w:sz="0" w:space="0" w:color="auto"/>
            <w:bottom w:val="none" w:sz="0" w:space="0" w:color="auto"/>
            <w:right w:val="none" w:sz="0" w:space="0" w:color="auto"/>
          </w:divBdr>
        </w:div>
        <w:div w:id="413624040">
          <w:marLeft w:val="640"/>
          <w:marRight w:val="0"/>
          <w:marTop w:val="0"/>
          <w:marBottom w:val="0"/>
          <w:divBdr>
            <w:top w:val="none" w:sz="0" w:space="0" w:color="auto"/>
            <w:left w:val="none" w:sz="0" w:space="0" w:color="auto"/>
            <w:bottom w:val="none" w:sz="0" w:space="0" w:color="auto"/>
            <w:right w:val="none" w:sz="0" w:space="0" w:color="auto"/>
          </w:divBdr>
        </w:div>
        <w:div w:id="2047827845">
          <w:marLeft w:val="640"/>
          <w:marRight w:val="0"/>
          <w:marTop w:val="0"/>
          <w:marBottom w:val="0"/>
          <w:divBdr>
            <w:top w:val="none" w:sz="0" w:space="0" w:color="auto"/>
            <w:left w:val="none" w:sz="0" w:space="0" w:color="auto"/>
            <w:bottom w:val="none" w:sz="0" w:space="0" w:color="auto"/>
            <w:right w:val="none" w:sz="0" w:space="0" w:color="auto"/>
          </w:divBdr>
        </w:div>
        <w:div w:id="142935784">
          <w:marLeft w:val="640"/>
          <w:marRight w:val="0"/>
          <w:marTop w:val="0"/>
          <w:marBottom w:val="0"/>
          <w:divBdr>
            <w:top w:val="none" w:sz="0" w:space="0" w:color="auto"/>
            <w:left w:val="none" w:sz="0" w:space="0" w:color="auto"/>
            <w:bottom w:val="none" w:sz="0" w:space="0" w:color="auto"/>
            <w:right w:val="none" w:sz="0" w:space="0" w:color="auto"/>
          </w:divBdr>
        </w:div>
        <w:div w:id="1887981262">
          <w:marLeft w:val="640"/>
          <w:marRight w:val="0"/>
          <w:marTop w:val="0"/>
          <w:marBottom w:val="0"/>
          <w:divBdr>
            <w:top w:val="none" w:sz="0" w:space="0" w:color="auto"/>
            <w:left w:val="none" w:sz="0" w:space="0" w:color="auto"/>
            <w:bottom w:val="none" w:sz="0" w:space="0" w:color="auto"/>
            <w:right w:val="none" w:sz="0" w:space="0" w:color="auto"/>
          </w:divBdr>
        </w:div>
        <w:div w:id="1392381716">
          <w:marLeft w:val="640"/>
          <w:marRight w:val="0"/>
          <w:marTop w:val="0"/>
          <w:marBottom w:val="0"/>
          <w:divBdr>
            <w:top w:val="none" w:sz="0" w:space="0" w:color="auto"/>
            <w:left w:val="none" w:sz="0" w:space="0" w:color="auto"/>
            <w:bottom w:val="none" w:sz="0" w:space="0" w:color="auto"/>
            <w:right w:val="none" w:sz="0" w:space="0" w:color="auto"/>
          </w:divBdr>
        </w:div>
        <w:div w:id="1912613538">
          <w:marLeft w:val="640"/>
          <w:marRight w:val="0"/>
          <w:marTop w:val="0"/>
          <w:marBottom w:val="0"/>
          <w:divBdr>
            <w:top w:val="none" w:sz="0" w:space="0" w:color="auto"/>
            <w:left w:val="none" w:sz="0" w:space="0" w:color="auto"/>
            <w:bottom w:val="none" w:sz="0" w:space="0" w:color="auto"/>
            <w:right w:val="none" w:sz="0" w:space="0" w:color="auto"/>
          </w:divBdr>
        </w:div>
        <w:div w:id="317391080">
          <w:marLeft w:val="640"/>
          <w:marRight w:val="0"/>
          <w:marTop w:val="0"/>
          <w:marBottom w:val="0"/>
          <w:divBdr>
            <w:top w:val="none" w:sz="0" w:space="0" w:color="auto"/>
            <w:left w:val="none" w:sz="0" w:space="0" w:color="auto"/>
            <w:bottom w:val="none" w:sz="0" w:space="0" w:color="auto"/>
            <w:right w:val="none" w:sz="0" w:space="0" w:color="auto"/>
          </w:divBdr>
        </w:div>
        <w:div w:id="1019618822">
          <w:marLeft w:val="640"/>
          <w:marRight w:val="0"/>
          <w:marTop w:val="0"/>
          <w:marBottom w:val="0"/>
          <w:divBdr>
            <w:top w:val="none" w:sz="0" w:space="0" w:color="auto"/>
            <w:left w:val="none" w:sz="0" w:space="0" w:color="auto"/>
            <w:bottom w:val="none" w:sz="0" w:space="0" w:color="auto"/>
            <w:right w:val="none" w:sz="0" w:space="0" w:color="auto"/>
          </w:divBdr>
        </w:div>
        <w:div w:id="1256287839">
          <w:marLeft w:val="640"/>
          <w:marRight w:val="0"/>
          <w:marTop w:val="0"/>
          <w:marBottom w:val="0"/>
          <w:divBdr>
            <w:top w:val="none" w:sz="0" w:space="0" w:color="auto"/>
            <w:left w:val="none" w:sz="0" w:space="0" w:color="auto"/>
            <w:bottom w:val="none" w:sz="0" w:space="0" w:color="auto"/>
            <w:right w:val="none" w:sz="0" w:space="0" w:color="auto"/>
          </w:divBdr>
        </w:div>
        <w:div w:id="1723365544">
          <w:marLeft w:val="640"/>
          <w:marRight w:val="0"/>
          <w:marTop w:val="0"/>
          <w:marBottom w:val="0"/>
          <w:divBdr>
            <w:top w:val="none" w:sz="0" w:space="0" w:color="auto"/>
            <w:left w:val="none" w:sz="0" w:space="0" w:color="auto"/>
            <w:bottom w:val="none" w:sz="0" w:space="0" w:color="auto"/>
            <w:right w:val="none" w:sz="0" w:space="0" w:color="auto"/>
          </w:divBdr>
        </w:div>
        <w:div w:id="1673023177">
          <w:marLeft w:val="640"/>
          <w:marRight w:val="0"/>
          <w:marTop w:val="0"/>
          <w:marBottom w:val="0"/>
          <w:divBdr>
            <w:top w:val="none" w:sz="0" w:space="0" w:color="auto"/>
            <w:left w:val="none" w:sz="0" w:space="0" w:color="auto"/>
            <w:bottom w:val="none" w:sz="0" w:space="0" w:color="auto"/>
            <w:right w:val="none" w:sz="0" w:space="0" w:color="auto"/>
          </w:divBdr>
        </w:div>
        <w:div w:id="238826372">
          <w:marLeft w:val="640"/>
          <w:marRight w:val="0"/>
          <w:marTop w:val="0"/>
          <w:marBottom w:val="0"/>
          <w:divBdr>
            <w:top w:val="none" w:sz="0" w:space="0" w:color="auto"/>
            <w:left w:val="none" w:sz="0" w:space="0" w:color="auto"/>
            <w:bottom w:val="none" w:sz="0" w:space="0" w:color="auto"/>
            <w:right w:val="none" w:sz="0" w:space="0" w:color="auto"/>
          </w:divBdr>
        </w:div>
        <w:div w:id="1936475652">
          <w:marLeft w:val="640"/>
          <w:marRight w:val="0"/>
          <w:marTop w:val="0"/>
          <w:marBottom w:val="0"/>
          <w:divBdr>
            <w:top w:val="none" w:sz="0" w:space="0" w:color="auto"/>
            <w:left w:val="none" w:sz="0" w:space="0" w:color="auto"/>
            <w:bottom w:val="none" w:sz="0" w:space="0" w:color="auto"/>
            <w:right w:val="none" w:sz="0" w:space="0" w:color="auto"/>
          </w:divBdr>
        </w:div>
        <w:div w:id="733814628">
          <w:marLeft w:val="640"/>
          <w:marRight w:val="0"/>
          <w:marTop w:val="0"/>
          <w:marBottom w:val="0"/>
          <w:divBdr>
            <w:top w:val="none" w:sz="0" w:space="0" w:color="auto"/>
            <w:left w:val="none" w:sz="0" w:space="0" w:color="auto"/>
            <w:bottom w:val="none" w:sz="0" w:space="0" w:color="auto"/>
            <w:right w:val="none" w:sz="0" w:space="0" w:color="auto"/>
          </w:divBdr>
        </w:div>
        <w:div w:id="1207066122">
          <w:marLeft w:val="640"/>
          <w:marRight w:val="0"/>
          <w:marTop w:val="0"/>
          <w:marBottom w:val="0"/>
          <w:divBdr>
            <w:top w:val="none" w:sz="0" w:space="0" w:color="auto"/>
            <w:left w:val="none" w:sz="0" w:space="0" w:color="auto"/>
            <w:bottom w:val="none" w:sz="0" w:space="0" w:color="auto"/>
            <w:right w:val="none" w:sz="0" w:space="0" w:color="auto"/>
          </w:divBdr>
        </w:div>
        <w:div w:id="1079981223">
          <w:marLeft w:val="640"/>
          <w:marRight w:val="0"/>
          <w:marTop w:val="0"/>
          <w:marBottom w:val="0"/>
          <w:divBdr>
            <w:top w:val="none" w:sz="0" w:space="0" w:color="auto"/>
            <w:left w:val="none" w:sz="0" w:space="0" w:color="auto"/>
            <w:bottom w:val="none" w:sz="0" w:space="0" w:color="auto"/>
            <w:right w:val="none" w:sz="0" w:space="0" w:color="auto"/>
          </w:divBdr>
        </w:div>
        <w:div w:id="21130584">
          <w:marLeft w:val="640"/>
          <w:marRight w:val="0"/>
          <w:marTop w:val="0"/>
          <w:marBottom w:val="0"/>
          <w:divBdr>
            <w:top w:val="none" w:sz="0" w:space="0" w:color="auto"/>
            <w:left w:val="none" w:sz="0" w:space="0" w:color="auto"/>
            <w:bottom w:val="none" w:sz="0" w:space="0" w:color="auto"/>
            <w:right w:val="none" w:sz="0" w:space="0" w:color="auto"/>
          </w:divBdr>
        </w:div>
        <w:div w:id="1787692415">
          <w:marLeft w:val="640"/>
          <w:marRight w:val="0"/>
          <w:marTop w:val="0"/>
          <w:marBottom w:val="0"/>
          <w:divBdr>
            <w:top w:val="none" w:sz="0" w:space="0" w:color="auto"/>
            <w:left w:val="none" w:sz="0" w:space="0" w:color="auto"/>
            <w:bottom w:val="none" w:sz="0" w:space="0" w:color="auto"/>
            <w:right w:val="none" w:sz="0" w:space="0" w:color="auto"/>
          </w:divBdr>
        </w:div>
        <w:div w:id="1685208562">
          <w:marLeft w:val="640"/>
          <w:marRight w:val="0"/>
          <w:marTop w:val="0"/>
          <w:marBottom w:val="0"/>
          <w:divBdr>
            <w:top w:val="none" w:sz="0" w:space="0" w:color="auto"/>
            <w:left w:val="none" w:sz="0" w:space="0" w:color="auto"/>
            <w:bottom w:val="none" w:sz="0" w:space="0" w:color="auto"/>
            <w:right w:val="none" w:sz="0" w:space="0" w:color="auto"/>
          </w:divBdr>
        </w:div>
        <w:div w:id="2064132602">
          <w:marLeft w:val="640"/>
          <w:marRight w:val="0"/>
          <w:marTop w:val="0"/>
          <w:marBottom w:val="0"/>
          <w:divBdr>
            <w:top w:val="none" w:sz="0" w:space="0" w:color="auto"/>
            <w:left w:val="none" w:sz="0" w:space="0" w:color="auto"/>
            <w:bottom w:val="none" w:sz="0" w:space="0" w:color="auto"/>
            <w:right w:val="none" w:sz="0" w:space="0" w:color="auto"/>
          </w:divBdr>
        </w:div>
        <w:div w:id="1983267433">
          <w:marLeft w:val="640"/>
          <w:marRight w:val="0"/>
          <w:marTop w:val="0"/>
          <w:marBottom w:val="0"/>
          <w:divBdr>
            <w:top w:val="none" w:sz="0" w:space="0" w:color="auto"/>
            <w:left w:val="none" w:sz="0" w:space="0" w:color="auto"/>
            <w:bottom w:val="none" w:sz="0" w:space="0" w:color="auto"/>
            <w:right w:val="none" w:sz="0" w:space="0" w:color="auto"/>
          </w:divBdr>
        </w:div>
        <w:div w:id="1566912896">
          <w:marLeft w:val="640"/>
          <w:marRight w:val="0"/>
          <w:marTop w:val="0"/>
          <w:marBottom w:val="0"/>
          <w:divBdr>
            <w:top w:val="none" w:sz="0" w:space="0" w:color="auto"/>
            <w:left w:val="none" w:sz="0" w:space="0" w:color="auto"/>
            <w:bottom w:val="none" w:sz="0" w:space="0" w:color="auto"/>
            <w:right w:val="none" w:sz="0" w:space="0" w:color="auto"/>
          </w:divBdr>
        </w:div>
        <w:div w:id="2143380587">
          <w:marLeft w:val="640"/>
          <w:marRight w:val="0"/>
          <w:marTop w:val="0"/>
          <w:marBottom w:val="0"/>
          <w:divBdr>
            <w:top w:val="none" w:sz="0" w:space="0" w:color="auto"/>
            <w:left w:val="none" w:sz="0" w:space="0" w:color="auto"/>
            <w:bottom w:val="none" w:sz="0" w:space="0" w:color="auto"/>
            <w:right w:val="none" w:sz="0" w:space="0" w:color="auto"/>
          </w:divBdr>
        </w:div>
        <w:div w:id="283125378">
          <w:marLeft w:val="640"/>
          <w:marRight w:val="0"/>
          <w:marTop w:val="0"/>
          <w:marBottom w:val="0"/>
          <w:divBdr>
            <w:top w:val="none" w:sz="0" w:space="0" w:color="auto"/>
            <w:left w:val="none" w:sz="0" w:space="0" w:color="auto"/>
            <w:bottom w:val="none" w:sz="0" w:space="0" w:color="auto"/>
            <w:right w:val="none" w:sz="0" w:space="0" w:color="auto"/>
          </w:divBdr>
        </w:div>
        <w:div w:id="1400133598">
          <w:marLeft w:val="640"/>
          <w:marRight w:val="0"/>
          <w:marTop w:val="0"/>
          <w:marBottom w:val="0"/>
          <w:divBdr>
            <w:top w:val="none" w:sz="0" w:space="0" w:color="auto"/>
            <w:left w:val="none" w:sz="0" w:space="0" w:color="auto"/>
            <w:bottom w:val="none" w:sz="0" w:space="0" w:color="auto"/>
            <w:right w:val="none" w:sz="0" w:space="0" w:color="auto"/>
          </w:divBdr>
        </w:div>
        <w:div w:id="168298292">
          <w:marLeft w:val="640"/>
          <w:marRight w:val="0"/>
          <w:marTop w:val="0"/>
          <w:marBottom w:val="0"/>
          <w:divBdr>
            <w:top w:val="none" w:sz="0" w:space="0" w:color="auto"/>
            <w:left w:val="none" w:sz="0" w:space="0" w:color="auto"/>
            <w:bottom w:val="none" w:sz="0" w:space="0" w:color="auto"/>
            <w:right w:val="none" w:sz="0" w:space="0" w:color="auto"/>
          </w:divBdr>
        </w:div>
        <w:div w:id="1917519497">
          <w:marLeft w:val="640"/>
          <w:marRight w:val="0"/>
          <w:marTop w:val="0"/>
          <w:marBottom w:val="0"/>
          <w:divBdr>
            <w:top w:val="none" w:sz="0" w:space="0" w:color="auto"/>
            <w:left w:val="none" w:sz="0" w:space="0" w:color="auto"/>
            <w:bottom w:val="none" w:sz="0" w:space="0" w:color="auto"/>
            <w:right w:val="none" w:sz="0" w:space="0" w:color="auto"/>
          </w:divBdr>
        </w:div>
        <w:div w:id="775715394">
          <w:marLeft w:val="640"/>
          <w:marRight w:val="0"/>
          <w:marTop w:val="0"/>
          <w:marBottom w:val="0"/>
          <w:divBdr>
            <w:top w:val="none" w:sz="0" w:space="0" w:color="auto"/>
            <w:left w:val="none" w:sz="0" w:space="0" w:color="auto"/>
            <w:bottom w:val="none" w:sz="0" w:space="0" w:color="auto"/>
            <w:right w:val="none" w:sz="0" w:space="0" w:color="auto"/>
          </w:divBdr>
        </w:div>
        <w:div w:id="1438065572">
          <w:marLeft w:val="640"/>
          <w:marRight w:val="0"/>
          <w:marTop w:val="0"/>
          <w:marBottom w:val="0"/>
          <w:divBdr>
            <w:top w:val="none" w:sz="0" w:space="0" w:color="auto"/>
            <w:left w:val="none" w:sz="0" w:space="0" w:color="auto"/>
            <w:bottom w:val="none" w:sz="0" w:space="0" w:color="auto"/>
            <w:right w:val="none" w:sz="0" w:space="0" w:color="auto"/>
          </w:divBdr>
        </w:div>
        <w:div w:id="1711033452">
          <w:marLeft w:val="640"/>
          <w:marRight w:val="0"/>
          <w:marTop w:val="0"/>
          <w:marBottom w:val="0"/>
          <w:divBdr>
            <w:top w:val="none" w:sz="0" w:space="0" w:color="auto"/>
            <w:left w:val="none" w:sz="0" w:space="0" w:color="auto"/>
            <w:bottom w:val="none" w:sz="0" w:space="0" w:color="auto"/>
            <w:right w:val="none" w:sz="0" w:space="0" w:color="auto"/>
          </w:divBdr>
        </w:div>
      </w:divsChild>
    </w:div>
    <w:div w:id="1840271057">
      <w:bodyDiv w:val="1"/>
      <w:marLeft w:val="0"/>
      <w:marRight w:val="0"/>
      <w:marTop w:val="0"/>
      <w:marBottom w:val="0"/>
      <w:divBdr>
        <w:top w:val="none" w:sz="0" w:space="0" w:color="auto"/>
        <w:left w:val="none" w:sz="0" w:space="0" w:color="auto"/>
        <w:bottom w:val="none" w:sz="0" w:space="0" w:color="auto"/>
        <w:right w:val="none" w:sz="0" w:space="0" w:color="auto"/>
      </w:divBdr>
      <w:divsChild>
        <w:div w:id="38012612">
          <w:marLeft w:val="640"/>
          <w:marRight w:val="0"/>
          <w:marTop w:val="0"/>
          <w:marBottom w:val="0"/>
          <w:divBdr>
            <w:top w:val="none" w:sz="0" w:space="0" w:color="auto"/>
            <w:left w:val="none" w:sz="0" w:space="0" w:color="auto"/>
            <w:bottom w:val="none" w:sz="0" w:space="0" w:color="auto"/>
            <w:right w:val="none" w:sz="0" w:space="0" w:color="auto"/>
          </w:divBdr>
        </w:div>
        <w:div w:id="539900508">
          <w:marLeft w:val="640"/>
          <w:marRight w:val="0"/>
          <w:marTop w:val="0"/>
          <w:marBottom w:val="0"/>
          <w:divBdr>
            <w:top w:val="none" w:sz="0" w:space="0" w:color="auto"/>
            <w:left w:val="none" w:sz="0" w:space="0" w:color="auto"/>
            <w:bottom w:val="none" w:sz="0" w:space="0" w:color="auto"/>
            <w:right w:val="none" w:sz="0" w:space="0" w:color="auto"/>
          </w:divBdr>
        </w:div>
        <w:div w:id="1674449929">
          <w:marLeft w:val="640"/>
          <w:marRight w:val="0"/>
          <w:marTop w:val="0"/>
          <w:marBottom w:val="0"/>
          <w:divBdr>
            <w:top w:val="none" w:sz="0" w:space="0" w:color="auto"/>
            <w:left w:val="none" w:sz="0" w:space="0" w:color="auto"/>
            <w:bottom w:val="none" w:sz="0" w:space="0" w:color="auto"/>
            <w:right w:val="none" w:sz="0" w:space="0" w:color="auto"/>
          </w:divBdr>
        </w:div>
        <w:div w:id="784276746">
          <w:marLeft w:val="640"/>
          <w:marRight w:val="0"/>
          <w:marTop w:val="0"/>
          <w:marBottom w:val="0"/>
          <w:divBdr>
            <w:top w:val="none" w:sz="0" w:space="0" w:color="auto"/>
            <w:left w:val="none" w:sz="0" w:space="0" w:color="auto"/>
            <w:bottom w:val="none" w:sz="0" w:space="0" w:color="auto"/>
            <w:right w:val="none" w:sz="0" w:space="0" w:color="auto"/>
          </w:divBdr>
        </w:div>
        <w:div w:id="451098288">
          <w:marLeft w:val="640"/>
          <w:marRight w:val="0"/>
          <w:marTop w:val="0"/>
          <w:marBottom w:val="0"/>
          <w:divBdr>
            <w:top w:val="none" w:sz="0" w:space="0" w:color="auto"/>
            <w:left w:val="none" w:sz="0" w:space="0" w:color="auto"/>
            <w:bottom w:val="none" w:sz="0" w:space="0" w:color="auto"/>
            <w:right w:val="none" w:sz="0" w:space="0" w:color="auto"/>
          </w:divBdr>
        </w:div>
        <w:div w:id="665011898">
          <w:marLeft w:val="640"/>
          <w:marRight w:val="0"/>
          <w:marTop w:val="0"/>
          <w:marBottom w:val="0"/>
          <w:divBdr>
            <w:top w:val="none" w:sz="0" w:space="0" w:color="auto"/>
            <w:left w:val="none" w:sz="0" w:space="0" w:color="auto"/>
            <w:bottom w:val="none" w:sz="0" w:space="0" w:color="auto"/>
            <w:right w:val="none" w:sz="0" w:space="0" w:color="auto"/>
          </w:divBdr>
        </w:div>
        <w:div w:id="2080057538">
          <w:marLeft w:val="640"/>
          <w:marRight w:val="0"/>
          <w:marTop w:val="0"/>
          <w:marBottom w:val="0"/>
          <w:divBdr>
            <w:top w:val="none" w:sz="0" w:space="0" w:color="auto"/>
            <w:left w:val="none" w:sz="0" w:space="0" w:color="auto"/>
            <w:bottom w:val="none" w:sz="0" w:space="0" w:color="auto"/>
            <w:right w:val="none" w:sz="0" w:space="0" w:color="auto"/>
          </w:divBdr>
        </w:div>
        <w:div w:id="661278717">
          <w:marLeft w:val="640"/>
          <w:marRight w:val="0"/>
          <w:marTop w:val="0"/>
          <w:marBottom w:val="0"/>
          <w:divBdr>
            <w:top w:val="none" w:sz="0" w:space="0" w:color="auto"/>
            <w:left w:val="none" w:sz="0" w:space="0" w:color="auto"/>
            <w:bottom w:val="none" w:sz="0" w:space="0" w:color="auto"/>
            <w:right w:val="none" w:sz="0" w:space="0" w:color="auto"/>
          </w:divBdr>
        </w:div>
        <w:div w:id="1170484876">
          <w:marLeft w:val="640"/>
          <w:marRight w:val="0"/>
          <w:marTop w:val="0"/>
          <w:marBottom w:val="0"/>
          <w:divBdr>
            <w:top w:val="none" w:sz="0" w:space="0" w:color="auto"/>
            <w:left w:val="none" w:sz="0" w:space="0" w:color="auto"/>
            <w:bottom w:val="none" w:sz="0" w:space="0" w:color="auto"/>
            <w:right w:val="none" w:sz="0" w:space="0" w:color="auto"/>
          </w:divBdr>
        </w:div>
        <w:div w:id="1021007667">
          <w:marLeft w:val="640"/>
          <w:marRight w:val="0"/>
          <w:marTop w:val="0"/>
          <w:marBottom w:val="0"/>
          <w:divBdr>
            <w:top w:val="none" w:sz="0" w:space="0" w:color="auto"/>
            <w:left w:val="none" w:sz="0" w:space="0" w:color="auto"/>
            <w:bottom w:val="none" w:sz="0" w:space="0" w:color="auto"/>
            <w:right w:val="none" w:sz="0" w:space="0" w:color="auto"/>
          </w:divBdr>
        </w:div>
        <w:div w:id="1662779651">
          <w:marLeft w:val="640"/>
          <w:marRight w:val="0"/>
          <w:marTop w:val="0"/>
          <w:marBottom w:val="0"/>
          <w:divBdr>
            <w:top w:val="none" w:sz="0" w:space="0" w:color="auto"/>
            <w:left w:val="none" w:sz="0" w:space="0" w:color="auto"/>
            <w:bottom w:val="none" w:sz="0" w:space="0" w:color="auto"/>
            <w:right w:val="none" w:sz="0" w:space="0" w:color="auto"/>
          </w:divBdr>
        </w:div>
        <w:div w:id="1188829977">
          <w:marLeft w:val="640"/>
          <w:marRight w:val="0"/>
          <w:marTop w:val="0"/>
          <w:marBottom w:val="0"/>
          <w:divBdr>
            <w:top w:val="none" w:sz="0" w:space="0" w:color="auto"/>
            <w:left w:val="none" w:sz="0" w:space="0" w:color="auto"/>
            <w:bottom w:val="none" w:sz="0" w:space="0" w:color="auto"/>
            <w:right w:val="none" w:sz="0" w:space="0" w:color="auto"/>
          </w:divBdr>
        </w:div>
        <w:div w:id="678502349">
          <w:marLeft w:val="640"/>
          <w:marRight w:val="0"/>
          <w:marTop w:val="0"/>
          <w:marBottom w:val="0"/>
          <w:divBdr>
            <w:top w:val="none" w:sz="0" w:space="0" w:color="auto"/>
            <w:left w:val="none" w:sz="0" w:space="0" w:color="auto"/>
            <w:bottom w:val="none" w:sz="0" w:space="0" w:color="auto"/>
            <w:right w:val="none" w:sz="0" w:space="0" w:color="auto"/>
          </w:divBdr>
        </w:div>
        <w:div w:id="135071482">
          <w:marLeft w:val="640"/>
          <w:marRight w:val="0"/>
          <w:marTop w:val="0"/>
          <w:marBottom w:val="0"/>
          <w:divBdr>
            <w:top w:val="none" w:sz="0" w:space="0" w:color="auto"/>
            <w:left w:val="none" w:sz="0" w:space="0" w:color="auto"/>
            <w:bottom w:val="none" w:sz="0" w:space="0" w:color="auto"/>
            <w:right w:val="none" w:sz="0" w:space="0" w:color="auto"/>
          </w:divBdr>
        </w:div>
        <w:div w:id="766853066">
          <w:marLeft w:val="640"/>
          <w:marRight w:val="0"/>
          <w:marTop w:val="0"/>
          <w:marBottom w:val="0"/>
          <w:divBdr>
            <w:top w:val="none" w:sz="0" w:space="0" w:color="auto"/>
            <w:left w:val="none" w:sz="0" w:space="0" w:color="auto"/>
            <w:bottom w:val="none" w:sz="0" w:space="0" w:color="auto"/>
            <w:right w:val="none" w:sz="0" w:space="0" w:color="auto"/>
          </w:divBdr>
        </w:div>
        <w:div w:id="1219592136">
          <w:marLeft w:val="640"/>
          <w:marRight w:val="0"/>
          <w:marTop w:val="0"/>
          <w:marBottom w:val="0"/>
          <w:divBdr>
            <w:top w:val="none" w:sz="0" w:space="0" w:color="auto"/>
            <w:left w:val="none" w:sz="0" w:space="0" w:color="auto"/>
            <w:bottom w:val="none" w:sz="0" w:space="0" w:color="auto"/>
            <w:right w:val="none" w:sz="0" w:space="0" w:color="auto"/>
          </w:divBdr>
        </w:div>
        <w:div w:id="1142582708">
          <w:marLeft w:val="640"/>
          <w:marRight w:val="0"/>
          <w:marTop w:val="0"/>
          <w:marBottom w:val="0"/>
          <w:divBdr>
            <w:top w:val="none" w:sz="0" w:space="0" w:color="auto"/>
            <w:left w:val="none" w:sz="0" w:space="0" w:color="auto"/>
            <w:bottom w:val="none" w:sz="0" w:space="0" w:color="auto"/>
            <w:right w:val="none" w:sz="0" w:space="0" w:color="auto"/>
          </w:divBdr>
        </w:div>
        <w:div w:id="1229998467">
          <w:marLeft w:val="640"/>
          <w:marRight w:val="0"/>
          <w:marTop w:val="0"/>
          <w:marBottom w:val="0"/>
          <w:divBdr>
            <w:top w:val="none" w:sz="0" w:space="0" w:color="auto"/>
            <w:left w:val="none" w:sz="0" w:space="0" w:color="auto"/>
            <w:bottom w:val="none" w:sz="0" w:space="0" w:color="auto"/>
            <w:right w:val="none" w:sz="0" w:space="0" w:color="auto"/>
          </w:divBdr>
        </w:div>
        <w:div w:id="1271353977">
          <w:marLeft w:val="640"/>
          <w:marRight w:val="0"/>
          <w:marTop w:val="0"/>
          <w:marBottom w:val="0"/>
          <w:divBdr>
            <w:top w:val="none" w:sz="0" w:space="0" w:color="auto"/>
            <w:left w:val="none" w:sz="0" w:space="0" w:color="auto"/>
            <w:bottom w:val="none" w:sz="0" w:space="0" w:color="auto"/>
            <w:right w:val="none" w:sz="0" w:space="0" w:color="auto"/>
          </w:divBdr>
        </w:div>
        <w:div w:id="159121673">
          <w:marLeft w:val="640"/>
          <w:marRight w:val="0"/>
          <w:marTop w:val="0"/>
          <w:marBottom w:val="0"/>
          <w:divBdr>
            <w:top w:val="none" w:sz="0" w:space="0" w:color="auto"/>
            <w:left w:val="none" w:sz="0" w:space="0" w:color="auto"/>
            <w:bottom w:val="none" w:sz="0" w:space="0" w:color="auto"/>
            <w:right w:val="none" w:sz="0" w:space="0" w:color="auto"/>
          </w:divBdr>
        </w:div>
        <w:div w:id="1151822457">
          <w:marLeft w:val="640"/>
          <w:marRight w:val="0"/>
          <w:marTop w:val="0"/>
          <w:marBottom w:val="0"/>
          <w:divBdr>
            <w:top w:val="none" w:sz="0" w:space="0" w:color="auto"/>
            <w:left w:val="none" w:sz="0" w:space="0" w:color="auto"/>
            <w:bottom w:val="none" w:sz="0" w:space="0" w:color="auto"/>
            <w:right w:val="none" w:sz="0" w:space="0" w:color="auto"/>
          </w:divBdr>
        </w:div>
        <w:div w:id="1511987123">
          <w:marLeft w:val="640"/>
          <w:marRight w:val="0"/>
          <w:marTop w:val="0"/>
          <w:marBottom w:val="0"/>
          <w:divBdr>
            <w:top w:val="none" w:sz="0" w:space="0" w:color="auto"/>
            <w:left w:val="none" w:sz="0" w:space="0" w:color="auto"/>
            <w:bottom w:val="none" w:sz="0" w:space="0" w:color="auto"/>
            <w:right w:val="none" w:sz="0" w:space="0" w:color="auto"/>
          </w:divBdr>
        </w:div>
        <w:div w:id="1256475289">
          <w:marLeft w:val="640"/>
          <w:marRight w:val="0"/>
          <w:marTop w:val="0"/>
          <w:marBottom w:val="0"/>
          <w:divBdr>
            <w:top w:val="none" w:sz="0" w:space="0" w:color="auto"/>
            <w:left w:val="none" w:sz="0" w:space="0" w:color="auto"/>
            <w:bottom w:val="none" w:sz="0" w:space="0" w:color="auto"/>
            <w:right w:val="none" w:sz="0" w:space="0" w:color="auto"/>
          </w:divBdr>
        </w:div>
        <w:div w:id="1910575189">
          <w:marLeft w:val="640"/>
          <w:marRight w:val="0"/>
          <w:marTop w:val="0"/>
          <w:marBottom w:val="0"/>
          <w:divBdr>
            <w:top w:val="none" w:sz="0" w:space="0" w:color="auto"/>
            <w:left w:val="none" w:sz="0" w:space="0" w:color="auto"/>
            <w:bottom w:val="none" w:sz="0" w:space="0" w:color="auto"/>
            <w:right w:val="none" w:sz="0" w:space="0" w:color="auto"/>
          </w:divBdr>
        </w:div>
        <w:div w:id="320818410">
          <w:marLeft w:val="640"/>
          <w:marRight w:val="0"/>
          <w:marTop w:val="0"/>
          <w:marBottom w:val="0"/>
          <w:divBdr>
            <w:top w:val="none" w:sz="0" w:space="0" w:color="auto"/>
            <w:left w:val="none" w:sz="0" w:space="0" w:color="auto"/>
            <w:bottom w:val="none" w:sz="0" w:space="0" w:color="auto"/>
            <w:right w:val="none" w:sz="0" w:space="0" w:color="auto"/>
          </w:divBdr>
        </w:div>
        <w:div w:id="1079056285">
          <w:marLeft w:val="640"/>
          <w:marRight w:val="0"/>
          <w:marTop w:val="0"/>
          <w:marBottom w:val="0"/>
          <w:divBdr>
            <w:top w:val="none" w:sz="0" w:space="0" w:color="auto"/>
            <w:left w:val="none" w:sz="0" w:space="0" w:color="auto"/>
            <w:bottom w:val="none" w:sz="0" w:space="0" w:color="auto"/>
            <w:right w:val="none" w:sz="0" w:space="0" w:color="auto"/>
          </w:divBdr>
        </w:div>
        <w:div w:id="1876308433">
          <w:marLeft w:val="640"/>
          <w:marRight w:val="0"/>
          <w:marTop w:val="0"/>
          <w:marBottom w:val="0"/>
          <w:divBdr>
            <w:top w:val="none" w:sz="0" w:space="0" w:color="auto"/>
            <w:left w:val="none" w:sz="0" w:space="0" w:color="auto"/>
            <w:bottom w:val="none" w:sz="0" w:space="0" w:color="auto"/>
            <w:right w:val="none" w:sz="0" w:space="0" w:color="auto"/>
          </w:divBdr>
        </w:div>
        <w:div w:id="932980385">
          <w:marLeft w:val="640"/>
          <w:marRight w:val="0"/>
          <w:marTop w:val="0"/>
          <w:marBottom w:val="0"/>
          <w:divBdr>
            <w:top w:val="none" w:sz="0" w:space="0" w:color="auto"/>
            <w:left w:val="none" w:sz="0" w:space="0" w:color="auto"/>
            <w:bottom w:val="none" w:sz="0" w:space="0" w:color="auto"/>
            <w:right w:val="none" w:sz="0" w:space="0" w:color="auto"/>
          </w:divBdr>
        </w:div>
        <w:div w:id="102575241">
          <w:marLeft w:val="640"/>
          <w:marRight w:val="0"/>
          <w:marTop w:val="0"/>
          <w:marBottom w:val="0"/>
          <w:divBdr>
            <w:top w:val="none" w:sz="0" w:space="0" w:color="auto"/>
            <w:left w:val="none" w:sz="0" w:space="0" w:color="auto"/>
            <w:bottom w:val="none" w:sz="0" w:space="0" w:color="auto"/>
            <w:right w:val="none" w:sz="0" w:space="0" w:color="auto"/>
          </w:divBdr>
        </w:div>
        <w:div w:id="560941549">
          <w:marLeft w:val="640"/>
          <w:marRight w:val="0"/>
          <w:marTop w:val="0"/>
          <w:marBottom w:val="0"/>
          <w:divBdr>
            <w:top w:val="none" w:sz="0" w:space="0" w:color="auto"/>
            <w:left w:val="none" w:sz="0" w:space="0" w:color="auto"/>
            <w:bottom w:val="none" w:sz="0" w:space="0" w:color="auto"/>
            <w:right w:val="none" w:sz="0" w:space="0" w:color="auto"/>
          </w:divBdr>
        </w:div>
        <w:div w:id="749542779">
          <w:marLeft w:val="640"/>
          <w:marRight w:val="0"/>
          <w:marTop w:val="0"/>
          <w:marBottom w:val="0"/>
          <w:divBdr>
            <w:top w:val="none" w:sz="0" w:space="0" w:color="auto"/>
            <w:left w:val="none" w:sz="0" w:space="0" w:color="auto"/>
            <w:bottom w:val="none" w:sz="0" w:space="0" w:color="auto"/>
            <w:right w:val="none" w:sz="0" w:space="0" w:color="auto"/>
          </w:divBdr>
        </w:div>
        <w:div w:id="2052534734">
          <w:marLeft w:val="640"/>
          <w:marRight w:val="0"/>
          <w:marTop w:val="0"/>
          <w:marBottom w:val="0"/>
          <w:divBdr>
            <w:top w:val="none" w:sz="0" w:space="0" w:color="auto"/>
            <w:left w:val="none" w:sz="0" w:space="0" w:color="auto"/>
            <w:bottom w:val="none" w:sz="0" w:space="0" w:color="auto"/>
            <w:right w:val="none" w:sz="0" w:space="0" w:color="auto"/>
          </w:divBdr>
        </w:div>
        <w:div w:id="1377466628">
          <w:marLeft w:val="640"/>
          <w:marRight w:val="0"/>
          <w:marTop w:val="0"/>
          <w:marBottom w:val="0"/>
          <w:divBdr>
            <w:top w:val="none" w:sz="0" w:space="0" w:color="auto"/>
            <w:left w:val="none" w:sz="0" w:space="0" w:color="auto"/>
            <w:bottom w:val="none" w:sz="0" w:space="0" w:color="auto"/>
            <w:right w:val="none" w:sz="0" w:space="0" w:color="auto"/>
          </w:divBdr>
        </w:div>
        <w:div w:id="816845503">
          <w:marLeft w:val="640"/>
          <w:marRight w:val="0"/>
          <w:marTop w:val="0"/>
          <w:marBottom w:val="0"/>
          <w:divBdr>
            <w:top w:val="none" w:sz="0" w:space="0" w:color="auto"/>
            <w:left w:val="none" w:sz="0" w:space="0" w:color="auto"/>
            <w:bottom w:val="none" w:sz="0" w:space="0" w:color="auto"/>
            <w:right w:val="none" w:sz="0" w:space="0" w:color="auto"/>
          </w:divBdr>
        </w:div>
        <w:div w:id="806507664">
          <w:marLeft w:val="640"/>
          <w:marRight w:val="0"/>
          <w:marTop w:val="0"/>
          <w:marBottom w:val="0"/>
          <w:divBdr>
            <w:top w:val="none" w:sz="0" w:space="0" w:color="auto"/>
            <w:left w:val="none" w:sz="0" w:space="0" w:color="auto"/>
            <w:bottom w:val="none" w:sz="0" w:space="0" w:color="auto"/>
            <w:right w:val="none" w:sz="0" w:space="0" w:color="auto"/>
          </w:divBdr>
        </w:div>
        <w:div w:id="729108869">
          <w:marLeft w:val="640"/>
          <w:marRight w:val="0"/>
          <w:marTop w:val="0"/>
          <w:marBottom w:val="0"/>
          <w:divBdr>
            <w:top w:val="none" w:sz="0" w:space="0" w:color="auto"/>
            <w:left w:val="none" w:sz="0" w:space="0" w:color="auto"/>
            <w:bottom w:val="none" w:sz="0" w:space="0" w:color="auto"/>
            <w:right w:val="none" w:sz="0" w:space="0" w:color="auto"/>
          </w:divBdr>
        </w:div>
        <w:div w:id="1972394746">
          <w:marLeft w:val="640"/>
          <w:marRight w:val="0"/>
          <w:marTop w:val="0"/>
          <w:marBottom w:val="0"/>
          <w:divBdr>
            <w:top w:val="none" w:sz="0" w:space="0" w:color="auto"/>
            <w:left w:val="none" w:sz="0" w:space="0" w:color="auto"/>
            <w:bottom w:val="none" w:sz="0" w:space="0" w:color="auto"/>
            <w:right w:val="none" w:sz="0" w:space="0" w:color="auto"/>
          </w:divBdr>
        </w:div>
        <w:div w:id="1541282518">
          <w:marLeft w:val="640"/>
          <w:marRight w:val="0"/>
          <w:marTop w:val="0"/>
          <w:marBottom w:val="0"/>
          <w:divBdr>
            <w:top w:val="none" w:sz="0" w:space="0" w:color="auto"/>
            <w:left w:val="none" w:sz="0" w:space="0" w:color="auto"/>
            <w:bottom w:val="none" w:sz="0" w:space="0" w:color="auto"/>
            <w:right w:val="none" w:sz="0" w:space="0" w:color="auto"/>
          </w:divBdr>
        </w:div>
        <w:div w:id="412315008">
          <w:marLeft w:val="640"/>
          <w:marRight w:val="0"/>
          <w:marTop w:val="0"/>
          <w:marBottom w:val="0"/>
          <w:divBdr>
            <w:top w:val="none" w:sz="0" w:space="0" w:color="auto"/>
            <w:left w:val="none" w:sz="0" w:space="0" w:color="auto"/>
            <w:bottom w:val="none" w:sz="0" w:space="0" w:color="auto"/>
            <w:right w:val="none" w:sz="0" w:space="0" w:color="auto"/>
          </w:divBdr>
        </w:div>
      </w:divsChild>
    </w:div>
    <w:div w:id="1894926656">
      <w:bodyDiv w:val="1"/>
      <w:marLeft w:val="0"/>
      <w:marRight w:val="0"/>
      <w:marTop w:val="0"/>
      <w:marBottom w:val="0"/>
      <w:divBdr>
        <w:top w:val="none" w:sz="0" w:space="0" w:color="auto"/>
        <w:left w:val="none" w:sz="0" w:space="0" w:color="auto"/>
        <w:bottom w:val="none" w:sz="0" w:space="0" w:color="auto"/>
        <w:right w:val="none" w:sz="0" w:space="0" w:color="auto"/>
      </w:divBdr>
      <w:divsChild>
        <w:div w:id="1356923681">
          <w:marLeft w:val="640"/>
          <w:marRight w:val="0"/>
          <w:marTop w:val="0"/>
          <w:marBottom w:val="0"/>
          <w:divBdr>
            <w:top w:val="none" w:sz="0" w:space="0" w:color="auto"/>
            <w:left w:val="none" w:sz="0" w:space="0" w:color="auto"/>
            <w:bottom w:val="none" w:sz="0" w:space="0" w:color="auto"/>
            <w:right w:val="none" w:sz="0" w:space="0" w:color="auto"/>
          </w:divBdr>
        </w:div>
        <w:div w:id="26180121">
          <w:marLeft w:val="640"/>
          <w:marRight w:val="0"/>
          <w:marTop w:val="0"/>
          <w:marBottom w:val="0"/>
          <w:divBdr>
            <w:top w:val="none" w:sz="0" w:space="0" w:color="auto"/>
            <w:left w:val="none" w:sz="0" w:space="0" w:color="auto"/>
            <w:bottom w:val="none" w:sz="0" w:space="0" w:color="auto"/>
            <w:right w:val="none" w:sz="0" w:space="0" w:color="auto"/>
          </w:divBdr>
        </w:div>
        <w:div w:id="785005400">
          <w:marLeft w:val="640"/>
          <w:marRight w:val="0"/>
          <w:marTop w:val="0"/>
          <w:marBottom w:val="0"/>
          <w:divBdr>
            <w:top w:val="none" w:sz="0" w:space="0" w:color="auto"/>
            <w:left w:val="none" w:sz="0" w:space="0" w:color="auto"/>
            <w:bottom w:val="none" w:sz="0" w:space="0" w:color="auto"/>
            <w:right w:val="none" w:sz="0" w:space="0" w:color="auto"/>
          </w:divBdr>
        </w:div>
        <w:div w:id="1247615688">
          <w:marLeft w:val="640"/>
          <w:marRight w:val="0"/>
          <w:marTop w:val="0"/>
          <w:marBottom w:val="0"/>
          <w:divBdr>
            <w:top w:val="none" w:sz="0" w:space="0" w:color="auto"/>
            <w:left w:val="none" w:sz="0" w:space="0" w:color="auto"/>
            <w:bottom w:val="none" w:sz="0" w:space="0" w:color="auto"/>
            <w:right w:val="none" w:sz="0" w:space="0" w:color="auto"/>
          </w:divBdr>
        </w:div>
        <w:div w:id="3290167">
          <w:marLeft w:val="640"/>
          <w:marRight w:val="0"/>
          <w:marTop w:val="0"/>
          <w:marBottom w:val="0"/>
          <w:divBdr>
            <w:top w:val="none" w:sz="0" w:space="0" w:color="auto"/>
            <w:left w:val="none" w:sz="0" w:space="0" w:color="auto"/>
            <w:bottom w:val="none" w:sz="0" w:space="0" w:color="auto"/>
            <w:right w:val="none" w:sz="0" w:space="0" w:color="auto"/>
          </w:divBdr>
        </w:div>
        <w:div w:id="1282885946">
          <w:marLeft w:val="640"/>
          <w:marRight w:val="0"/>
          <w:marTop w:val="0"/>
          <w:marBottom w:val="0"/>
          <w:divBdr>
            <w:top w:val="none" w:sz="0" w:space="0" w:color="auto"/>
            <w:left w:val="none" w:sz="0" w:space="0" w:color="auto"/>
            <w:bottom w:val="none" w:sz="0" w:space="0" w:color="auto"/>
            <w:right w:val="none" w:sz="0" w:space="0" w:color="auto"/>
          </w:divBdr>
        </w:div>
        <w:div w:id="129309886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borrego@iit.it" TargetMode="External"/><Relationship Id="rId13" Type="http://schemas.openxmlformats.org/officeDocument/2006/relationships/image" Target="media/image5.tif"/><Relationship Id="rId3" Type="http://schemas.openxmlformats.org/officeDocument/2006/relationships/settings" Target="settings.xml"/><Relationship Id="rId7" Type="http://schemas.openxmlformats.org/officeDocument/2006/relationships/hyperlink" Target="mailto:cviseras@ugr.es" TargetMode="External"/><Relationship Id="rId12" Type="http://schemas.openxmlformats.org/officeDocument/2006/relationships/image" Target="media/image4.t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tif"/><Relationship Id="rId4" Type="http://schemas.openxmlformats.org/officeDocument/2006/relationships/webSettings" Target="webSettings.xml"/><Relationship Id="rId9" Type="http://schemas.openxmlformats.org/officeDocument/2006/relationships/hyperlink" Target="mailto:d.munoz@nanogune.eu"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i%20unidad\pub%20en%20preparaci&#243;n\MELATONINA\Mandar%20Ang\Supporting_Informatio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30DA82B-4487-4B57-BDAF-E8599A046A8E}"/>
      </w:docPartPr>
      <w:docPartBody>
        <w:p w:rsidR="00CB2CB3" w:rsidRDefault="00CB2CB3">
          <w:r w:rsidRPr="008E7A5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CB3"/>
    <w:rsid w:val="001568E4"/>
    <w:rsid w:val="001E7ABD"/>
    <w:rsid w:val="002B63DE"/>
    <w:rsid w:val="00605E16"/>
    <w:rsid w:val="00685DFE"/>
    <w:rsid w:val="007922FF"/>
    <w:rsid w:val="008439BB"/>
    <w:rsid w:val="00AF51CC"/>
    <w:rsid w:val="00B76E67"/>
    <w:rsid w:val="00CB2CB3"/>
    <w:rsid w:val="00D572A6"/>
    <w:rsid w:val="00D65027"/>
    <w:rsid w:val="00DA2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2C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FAFBABE-9155-4CBE-A1F9-3A0B68D30251}">
  <we:reference id="wa104382081" version="1.28.0.0" store="es-ES" storeType="OMEX"/>
  <we:alternateReferences>
    <we:reference id="wa104382081" version="1.28.0.0" store="wa104382081" storeType="OMEX"/>
  </we:alternateReferences>
  <we:properties>
    <we:property name="MENDELEY_CITATIONS_STYLE" value="&quot;https://www.zotero.org/styles/pharmaceutics&quot;"/>
    <we:property name="MENDELEY_CITATIONS" value="[{&quot;citationID&quot;:&quot;MENDELEY_CITATION_9cfc8736-609c-47bb-89b5-4cbd463a3eda&quot;,&quot;citationItems&quot;:[{&quot;id&quot;:&quot;8874df86-3572-3091-8c53-7fd022b94935&quot;,&quot;itemData&quot;:{&quot;type&quot;:&quot;article-journal&quot;,&quot;id&quot;:&quot;8874df86-3572-3091-8c53-7fd022b94935&quot;,&quot;title&quot;:&quot;On the in vitro antioxidative properties of melatonin&quot;,&quot;author&quot;:[{&quot;family&quot;:&quot;Gulcin&quot;,&quot;given&quot;:&quot;Ilhami&quot;,&quot;parse-names&quot;:false,&quot;dropping-particle&quot;:&quot;&quot;,&quot;non-dropping-particle&quot;:&quot;&quot;},{&quot;family&quot;:&quot;Buyukokuroglu&quot;,&quot;given&quot;:&quot;Mehmet E.&quot;,&quot;parse-names&quot;:false,&quot;dropping-particle&quot;:&quot;&quot;,&quot;non-dropping-particle&quot;:&quot;&quot;},{&quot;family&quot;:&quot;Oktay&quot;,&quot;given&quot;:&quot;Munir&quot;,&quot;parse-names&quot;:false,&quot;dropping-particle&quot;:&quot;&quot;,&quot;non-dropping-particle&quot;:&quot;&quot;},{&quot;family&quot;:&quot;Kufrevioglu&quot;,&quot;given&quot;:&quot;O. Irfan&quot;,&quot;parse-names&quot;:false,&quot;dropping-particle&quot;:&quot;&quot;,&quot;non-dropping-particle&quot;:&quot;&quot;}],&quot;container-title&quot;:&quot;Journal of Pineal Research&quot;,&quot;accessed&quot;:{&quot;date-parts&quot;:[[2021,6,8]]},&quot;DOI&quot;:&quot;10.1034/j.1600-079X.2002.20920.x&quot;,&quot;ISSN&quot;:&quot;07423098&quot;,&quot;PMID&quot;:&quot;12220332&quot;,&quot;URL&quot;:&quot;https://onlinelibrary.wiley.com/doi/full/10.1034/j.1600-079X.2002.20920.x&quot;,&quot;issued&quot;:{&quot;date-parts&quot;:[[2002,10,1]]},&quot;page&quot;:&quot;167-171&quot;,&quot;abstract&quot;:&quot;The aim of this study is to examine possible in vitro antioxidant effects of melatonin. Thus, the total in vitro antioxidant activity of melatonin was studied using a thiocyanate method. Additionally, the reducing power, the superoxide anion scavenging activity and free radical scavenging activity of melatonin were determined. Melatonin exhibited potent antioxidant activity in a linoleic acid emulsion system. The antioxidant activity increased with increasing concentrations of melatonin (50-500 μg). The 50, 100, 250 and 500 μg melatonin doses showed 41, 60, 86 and 99% inhibition of peroxidation of linoleic acid, respectively. On the other hand, a 500-μg dose of α-tocopherol showed 34% inhibition of peroxidation of linoleic acid. Like the total antioxidant activity, the reducing power of melatonin increased in a dose-dependent manner. The reducing power of melatonin was statistically significant versus control, but lower than butylated hydroxytoluene (BHT) or quercetin. Additionally, melatonin had potent superoxide radical scavenging activity and exhibited a higher superoxide radical scavenging activity than quercetin or BHT but lower than butylated hydroxyanisole (BHA). Melatonin's direct free radical scavenging actions may account, at least in part, for its ability to reduce lipid peroxidation. Melatonin may have utility in protecting stored foods from free radical-induced deterioration.&quot;,&quot;publisher&quot;:&quot;John Wiley &amp; Sons, Ltd&quot;,&quot;issue&quot;:&quot;3&quot;,&quot;volume&quot;:&quot;33&quot;},&quot;isTemporary&quot;:false},{&quot;id&quot;:&quot;15b696a3-9982-382b-af02-2cd51574b3b4&quot;,&quot;itemData&quot;:{&quot;type&quot;:&quot;article-journal&quot;,&quot;id&quot;:&quot;15b696a3-9982-382b-af02-2cd51574b3b4&quot;,&quot;title&quot;:&quot;Melatonin regulates neuronal plasticity in the hippocampus&quot;,&quot;author&quot;:[{&quot;family&quot;:&quot;El-Sherif&quot;,&quot;given&quot;:&quot;Y.&quot;,&quot;parse-names&quot;:false,&quot;dropping-particle&quot;:&quot;&quot;,&quot;non-dropping-particle&quot;:&quot;&quot;},{&quot;family&quot;:&quot;Tesoriero&quot;,&quot;given&quot;:&quot;J.&quot;,&quot;parse-names&quot;:false,&quot;dropping-particle&quot;:&quot;&quot;,&quot;non-dropping-particle&quot;:&quot;&quot;},{&quot;family&quot;:&quot;Hogan&quot;,&quot;given&quot;:&quot;M.&quot;,&quot;parse-names&quot;:false,&quot;dropping-particle&quot;:&quot;v.&quot;,&quot;non-dropping-particle&quot;:&quot;&quot;},{&quot;family&quot;:&quot;Wieraszko&quot;,&quot;given&quot;:&quot;A.&quot;,&quot;parse-names&quot;:false,&quot;dropping-particle&quot;:&quot;&quot;,&quot;non-dropping-particle&quot;:&quot;&quot;}],&quot;container-title&quot;:&quot;Journal of Neuroscience Research&quot;,&quot;accessed&quot;:{&quot;date-parts&quot;:[[2021,6,4]]},&quot;DOI&quot;:&quot;10.1002/jnr.10605&quot;,&quot;ISSN&quot;:&quot;03604012&quot;,&quot;PMID&quot;:&quot;12704807&quot;,&quot;URL&quot;:&quot;https://onlinelibrary.wiley.com/doi/full/10.1002/jnr.10605&quot;,&quot;issued&quot;:{&quot;date-parts&quot;:[[2003,5,15]]},&quot;page&quot;:&quot;454-460&quot;,&quot;abstract&quot;:&quot;The influence of melatonin on hippocampal evoked potentials initiated by low- and high-frequency electrical stimulations and by two pulses applied in rapid succession was investigated. In confirmation of our previous studies, melatonin attenuated the population spike triggered by low-frequency stimulation (0.03 Hz). Highfrequency stimulation (HFS; 100 Hz for 1 sec, three times every 10 sec), which in control slices permanently facilitated neuronal excitability (347% ± 32%), was also able to amplify the melatonin-depressed potential (467.8% ± 59.6%). Because melatonin is a hydrophobic molecule, it was dissolved and applied in ethanol. Ethanol (0.4%) by itself reduced the magnitude of HFS-induced potentiation (233.5% ± 16.8%). The slices stimulated with two pulses separated with a delay longer than 15 msec demonstrated a facilitation of the response to the second stimuli (paired-pulse facilitation; PPF). The influence of melatonin (100 μM) on PPF was biphasic: Shortly after addition of melatonin, PPF was briefly (5-10 min) reversed to paired-pulse inhibition (PPI), which gradually returned to a stable PPF. Ethanol (0.4%) applied without melatonin exerted only a marginal, facilitatory effect on PPF. The delay between two successively applied pulses, shorter than 13 msec, resulted in attenuation of the response to the second stimuli (PPI). Melatonin (100 μM) reversed the attenuation of the second potential within 15-20 min following its application. Ethanol applied by itself at the concentration of 0.4% temporarily (5-10 min), but significantly, depressed the second potential. These results demonstrate the ability of melatonin to modulate specific forms of plasticity in hippocampal pyramidal neurons. © 2003 Wiley-Liss, Inc.&quot;,&quot;publisher&quot;:&quot;John Wiley &amp; Sons, Ltd&quot;,&quot;issue&quot;:&quot;4&quot;,&quot;volume&quot;:&quot;72&quot;},&quot;isTemporary&quot;:false},{&quot;id&quot;:&quot;74bb08c8-5c59-3e33-8da8-3a62fd317bd5&quot;,&quot;itemData&quot;:{&quot;type&quot;:&quot;article-journal&quot;,&quot;id&quot;:&quot;74bb08c8-5c59-3e33-8da8-3a62fd317bd5&quot;,&quot;title&quot;:&quot;In vitro and in vivo evaluation of organic solvent-free injectable melatonin nanoformulations&quot;,&quot;author&quot;:[{&quot;family&quot;:&quot;Molska&quot;,&quot;given&quot;:&quot;Alicja&quot;,&quot;parse-names&quot;:false,&quot;dropping-particle&quot;:&quot;&quot;,&quot;non-dropping-particle&quot;:&quot;&quot;},{&quot;family&quot;:&quot;Nyman&quot;,&quot;given&quot;:&quot;Axel Karl Gottfrid&quot;,&quot;parse-names&quot;:false,&quot;dropping-particle&quot;:&quot;&quot;,&quot;non-dropping-particle&quot;:&quot;&quot;},{&quot;family&quot;:&quot;Sofias&quot;,&quot;given&quot;:&quot;Alexandros Marios&quot;,&quot;parse-names&quot;:false,&quot;dropping-particle&quot;:&quot;&quot;,&quot;non-dropping-particle&quot;:&quot;&quot;},{&quot;family&quot;:&quot;Kristiansen&quot;,&quot;given&quot;:&quot;Kåre Andre&quot;,&quot;parse-names&quot;:false,&quot;dropping-particle&quot;:&quot;&quot;,&quot;non-dropping-particle&quot;:&quot;&quot;},{&quot;family&quot;:&quot;Hak&quot;,&quot;given&quot;:&quot;Sjoerd&quot;,&quot;parse-names&quot;:false,&quot;dropping-particle&quot;:&quot;&quot;,&quot;non-dropping-particle&quot;:&quot;&quot;},{&quot;family&quot;:&quot;Widerøe&quot;,&quot;given&quot;:&quot;Marius&quot;,&quot;parse-names&quot;:false,&quot;dropping-particle&quot;:&quot;&quot;,&quot;non-dropping-particle&quot;:&quot;&quot;}],&quot;container-title&quot;:&quot;European Journal of Pharmaceutics and Biopharmaceutics&quot;,&quot;accessed&quot;:{&quot;date-parts&quot;:[[2021,6,8]]},&quot;DOI&quot;:&quot;10.1016/j.ejpb.2020.05.003&quot;,&quot;ISSN&quot;:&quot;18733441&quot;,&quot;PMID&quot;:&quot;32439308&quot;,&quot;issued&quot;:{&quot;date-parts&quot;:[[2020,7,1]]},&quot;page&quot;:&quot;248-256&quot;,&quot;abstract&quot;:&quot;Melatonin is a neurohormone with potenial therapeutic effects in many diseases including neonatal hypoxic-ischemic (HI) brain injury. Due to limited solubility in water there is currently no clinically available melatonin formulation for parenteral use. Clinical use of melatonin has thus relied on oral administration, which in many cases is hampered by low and variable bioavailability. In animal treatment studies of neonatal HI, this issue have been circumvented by using parenteral administration of melatonin dissolved in ethanol (EtOH) or dimethyl sulfoxide (DMSO), solvents that are potentially neurotoxic, especially to the newborn brain. Thus, there is an urgent need for a non-toxic injectable melatonin formulation. The aim of this study was to develop such a formulation comprised of melatonin and biocompatible lipid-based nanoparticles with improved melatonin bioavailability. We herein report the development and characterization of an injectable system composed of melatonin and liposomes (LP) or oil-in-water nanoemulsions (NE). Nanoparticle characterization confirmed physicochemical stability over a week and an improvement with respect to melatonin solubilization in water (2.6 mg/mL in our injectable system). Determination of the in vitro release kinetics showed a prolonged release when melatonin is solubilized in nanoparticles (T1/2: 81 min vs 50 min vs 26 min for melatonin-LP, melatonin-NE, and melatonin-EtOH respectively). The pharmacokinetic (PK) parameters were confirmed in vivo in adult rats as similar melatonin levels detected in blood and indicated higher bioavailability in brain after intravenous administration of melatonin nanoformulations (10 mg/kg) in comparison to the free-melatonin administration. In conclusion, we have developed an organic solvent-free injectable formulation for melatonin by utilizing FDA-approved components, as a safe alternative for facilitating the potential of melatonin against variety of pathological conditions.&quot;,&quot;publisher&quot;:&quot;Elsevier B.V.&quot;,&quot;volume&quot;:&quot;152&quot;},&quot;isTemporary&quot;:false},{&quot;id&quot;:&quot;cfd9738a-0a03-3de6-a555-58b5196a0f3b&quot;,&quot;itemData&quot;:{&quot;type&quot;:&quot;article-journal&quot;,&quot;id&quot;:&quot;cfd9738a-0a03-3de6-a555-58b5196a0f3b&quot;,&quot;title&quot;:&quot;High-Dose Melatonin and Ethanol Excipient Combined with Therapeutic Hypothermia in a Newborn Piglet Asphyxia Model&quot;,&quot;author&quot;:[{&quot;family&quot;:&quot;Robertson&quot;,&quot;given&quot;:&quot;Nicola J.&quot;,&quot;parse-names&quot;:false,&quot;dropping-particle&quot;:&quot;&quot;,&quot;non-dropping-particle&quot;:&quot;&quot;},{&quot;family&quot;:&quot;Lingam&quot;,&quot;given&quot;:&quot;Ingran&quot;,&quot;parse-names&quot;:false,&quot;dropping-particle&quot;:&quot;&quot;,&quot;non-dropping-particle&quot;:&quot;&quot;},{&quot;family&quot;:&quot;Meehan&quot;,&quot;given&quot;:&quot;Christopher&quot;,&quot;parse-names&quot;:false,&quot;dropping-particle&quot;:&quot;&quot;,&quot;non-dropping-particle&quot;:&quot;&quot;},{&quot;family&quot;:&quot;Martinello&quot;,&quot;given&quot;:&quot;Kathryn A.&quot;,&quot;parse-names&quot;:false,&quot;dropping-particle&quot;:&quot;&quot;,&quot;non-dropping-particle&quot;:&quot;&quot;},{&quot;family&quot;:&quot;Avdic-Belltheus&quot;,&quot;given&quot;:&quot;Adnan&quot;,&quot;parse-names&quot;:false,&quot;dropping-particle&quot;:&quot;&quot;,&quot;non-dropping-particle&quot;:&quot;&quot;},{&quot;family&quot;:&quot;Stein&quot;,&quot;given&quot;:&quot;Liane&quot;,&quot;parse-names&quot;:false,&quot;dropping-particle&quot;:&quot;&quot;,&quot;non-dropping-particle&quot;:&quot;&quot;},{&quot;family&quot;:&quot;Tachrount&quot;,&quot;given&quot;:&quot;Mohamed&quot;,&quot;parse-names&quot;:false,&quot;dropping-particle&quot;:&quot;&quot;,&quot;non-dropping-particle&quot;:&quot;&quot;},{&quot;family&quot;:&quot;Price&quot;,&quot;given&quot;:&quot;David&quot;,&quot;parse-names&quot;:false,&quot;dropping-particle&quot;:&quot;&quot;,&quot;non-dropping-particle&quot;:&quot;&quot;},{&quot;family&quot;:&quot;Sokolska&quot;,&quot;given&quot;:&quot;Magdalena&quot;,&quot;parse-names&quot;:false,&quot;dropping-particle&quot;:&quot;&quot;,&quot;non-dropping-particle&quot;:&quot;&quot;},{&quot;family&quot;:&quot;Bainbridge&quot;,&quot;given&quot;:&quot;Alan&quot;,&quot;parse-names&quot;:false,&quot;dropping-particle&quot;:&quot;&quot;,&quot;non-dropping-particle&quot;:&quot;&quot;},{&quot;family&quot;:&quot;Hristova&quot;,&quot;given&quot;:&quot;Mariya&quot;,&quot;parse-names&quot;:false,&quot;dropping-particle&quot;:&quot;&quot;,&quot;non-dropping-particle&quot;:&quot;&quot;},{&quot;family&quot;:&quot;Fleiss&quot;,&quot;given&quot;:&quot;Bobbi&quot;,&quot;parse-names&quot;:false,&quot;dropping-particle&quot;:&quot;&quot;,&quot;non-dropping-particle&quot;:&quot;&quot;},{&quot;family&quot;:&quot;Kramer&quot;,&quot;given&quot;:&quot;Boris W.&quot;,&quot;parse-names&quot;:false,&quot;dropping-particle&quot;:&quot;&quot;,&quot;non-dropping-particle&quot;:&quot;&quot;},{&quot;family&quot;:&quot;Gressens&quot;,&quot;given&quot;:&quot;Pierre&quot;,&quot;parse-names&quot;:false,&quot;dropping-particle&quot;:&quot;&quot;,&quot;non-dropping-particle&quot;:&quot;&quot;},{&quot;family&quot;:&quot;Golay&quot;,&quot;given&quot;:&quot;Xavier&quot;,&quot;parse-names&quot;:false,&quot;dropping-particle&quot;:&quot;&quot;,&quot;non-dropping-particle&quot;:&quot;&quot;}],&quot;container-title&quot;:&quot;Scientific Reports&quot;,&quot;accessed&quot;:{&quot;date-parts&quot;:[[2021,6,8]]},&quot;DOI&quot;:&quot;10.1038/s41598-020-60858-x&quot;,&quot;ISSN&quot;:&quot;20452322&quot;,&quot;PMID&quot;:&quot;32127612&quot;,&quot;URL&quot;:&quot;https://www.nature.com/articles/s41598-020-60858-x&quot;,&quot;issued&quot;:{&quot;date-parts&quot;:[[2020,12,1]]},&quot;page&quot;:&quot;1-13&quot;,&quot;abstract&quot;:&quot;With the current practice of therapeutic hypothermia for neonatal encephalopathy, disability rates and the severity spectrum of cerebral palsy are reduced. Nevertheless, safe and effective adjunct therapies are needed to optimize outcomes. This study’s objective was to assess if 18 mg/kg melatonin given rapidly over 2 h at 1 h after hypoxia-ischemia with cooling from 1–13 h was safe, achieved therapeutic levels within 3 h and augmented hypothermic neuroprotection. Following hypoxia-ischemia, 20 newborn piglets were randomized to: (i) Cooling 1–13 h (HT; n = 6); (ii) HT+ 2.5% ethanol vehicle (HT+V; n = 7); (iii) HT + Melatonin (HT+M; n = 7). Intensive care was maintained for 48 h; aEEG was acquired throughout, brain MRS acquired at 24 and 48 h and cell death (TUNEL) evaluated at 48 h. There were no differences for insult severity. Core temperature was higher in HT group for first hour after HI. Comparing HT+M to HT, aEEG scores recovered more quickly by 19 h (p &lt; 0.05); comparing HT+V to HT, aEEG recovered from 31 h (p &lt; 0.05). Brain phosphocreatine/inorganic phosphate and NTP/exchangeable phosphate were higher at 48 h in HT+M versus HT (p = 0.036, p = 0.049 respectively). Including both 24 h and 48 h measurements, the rise in Lactate/N-acetyl aspartate was reduced in white (p = 0.030) and grey matter (p = 0.038) after HI. Reduced overall TUNEL positive cells were observed in HT+M (47.1 cells/mm2) compared to HT (123.8 cells/mm2) (p = 0.0003) and HT+V (97.5 cells/mm2) compared to HT (p = 0.012). Localized protection was seen in white matter for HT+M versus HT (p = 0.036) and internal capsule for HT+M compared to HT (p = 0.001) and HT+V versus HT (p = 0.006). Therapeutic melatonin levels (15–30mg/l) were achieved at 2 h and were neuroprotective following HI, but ethanol vehicle was partially protective.&quot;,&quot;publisher&quot;:&quot;Nature Research&quot;,&quot;issue&quot;:&quot;1&quot;,&quot;volume&quot;:&quot;10&quot;},&quot;isTemporary&quot;:false}],&quot;properties&quot;:{&quot;noteIndex&quot;:0},&quot;isEdited&quot;:false,&quot;manualOverride&quot;:{&quot;isManuallyOverriden&quot;:false,&quot;citeprocText&quot;:&quot;[1–4]&quot;,&quot;manualOverrideText&quot;:&quot;&quot;},&quot;citationTag&quot;:&quot;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&quot;},{&quot;citationID&quot;:&quot;MENDELEY_CITATION_570b23cc-5fe7-46be-8ed5-e006212a4283&quot;,&quot;citationItems&quot;:[{&quot;id&quot;:&quot;564223d4-e125-39d9-bd8d-96161a4b5d2e&quot;,&quot;itemData&quot;:{&quot;type&quot;:&quot;article-journal&quot;,&quot;id&quot;:&quot;564223d4-e125-39d9-bd8d-96161a4b5d2e&quot;,&quot;title&quot;:&quot;The crystal and molecular structure of N-acetyl-5-methoxy-tryptamine (Melatonin)&quot;,&quot;author&quot;:[{&quot;family&quot;:&quot;Mostad&quot;,&quot;given&quot;:&quot;A.&quot;,&quot;parse-names&quot;:false,&quot;dropping-particle&quot;:&quot;&quot;,&quot;non-dropping-particle&quot;:&quot;&quot;},{&quot;family&quot;:&quot;Romming&quot;,&quot;given&quot;:&quot;C.&quot;,&quot;parse-names&quot;:false,&quot;dropping-particle&quot;:&quot;&quot;,&quot;non-dropping-particle&quot;:&quot;&quot;}],&quot;container-title&quot;:&quot;Acta Chemica Scandinavica B&quot;,&quot;issued&quot;:{&quot;date-parts&quot;:[[1974]]},&quot;page&quot;:&quot;564-572&quot;,&quot;volume&quot;:&quot;28&quot;},&quot;isTemporary&quot;:false}],&quot;properties&quot;:{&quot;noteIndex&quot;:0},&quot;isEdited&quot;:false,&quot;manualOverride&quot;:{&quot;isManuallyOverriden&quot;:false,&quot;citeprocText&quot;:&quot;[5]&quot;,&quot;manualOverrideText&quot;:&quot;&quot;},&quot;citationTag&quot;:&quot;MENDELEY_CITATION_v3_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&quot;},{&quot;citationID&quot;:&quot;MENDELEY_CITATION_b91b4579-930c-47c4-b439-c10e14b09c12&quot;,&quot;citationItems&quot;:[{&quot;id&quot;:&quot;3c092afc-8a1d-33a7-a02d-605d2790bf8f&quot;,&quot;itemData&quot;:{&quot;type&quot;:&quot;article&quot;,&quot;id&quot;:&quot;3c092afc-8a1d-33a7-a02d-605d2790bf8f&quot;,&quot;title&quot;:&quot;Biovia, Materials Studio, 2018. Accelrys Inc., San Diego, USA.&quot;,&quot;author&quot;:[{&quot;family&quot;:&quot;Biovia&quot;,&quot;given&quot;:&quot;&quot;,&quot;parse-names&quot;:false,&quot;dropping-particle&quot;:&quot;&quot;,&quot;non-dropping-particle&quot;:&quot;&quot;},{&quot;family&quot;:&quot;Materials Studio&quot;,&quot;given&quot;:&quot;&quot;,&quot;parse-names&quot;:false,&quot;dropping-particle&quot;:&quot;&quot;,&quot;non-dropping-particle&quot;:&quot;&quot;},{&quot;family&quot;:&quot;2018&quot;,&quot;given&quot;:&quot;&quot;,&quot;parse-names&quot;:false,&quot;dropping-particle&quot;:&quot;&quot;,&quot;non-dropping-particle&quot;:&quot;&quot;},{&quot;family&quot;:&quot;Accelrys Inc.&quot;,&quot;given&quot;:&quot;&quot;,&quot;parse-names&quot;:false,&quot;dropping-particle&quot;:&quot;&quot;,&quot;non-dropping-particle&quot;:&quot;&quot;},{&quot;family&quot;:&quot;San Diego&quot;,&quot;given&quot;:&quot;&quot;,&quot;parse-names&quot;:false,&quot;dropping-particle&quot;:&quot;&quot;,&quot;non-dropping-particle&quot;:&quot;&quot;},{&quot;family&quot;:&quot;USA&quot;,&quot;given&quot;:&quot;&quot;,&quot;parse-names&quot;:false,&quot;dropping-particle&quot;:&quot;&quot;,&quot;non-dropping-particle&quot;:&quot;&quot;}],&quot;number&quot;:&quot;2018&quot;,&quot;publisher-place&quot;:&quot;San Diego, USA&quot;},&quot;isTemporary&quot;:false}],&quot;properties&quot;:{&quot;noteIndex&quot;:0},&quot;isEdited&quot;:false,&quot;manualOverride&quot;:{&quot;isManuallyOverriden&quot;:false,&quot;citeprocText&quot;:&quot;[6]&quot;,&quot;manualOverrideText&quot;:&quot;&quot;},&quot;citationTag&quot;:&quot;MENDELEY_CITATION_v3_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&quot;},{&quot;citationID&quot;:&quot;MENDELEY_CITATION_e8587d1a-1047-4a85-873c-a8c06730c55f&quot;,&quot;citationItems&quot;:[{&quot;id&quot;:&quot;df0ba3fd-50eb-3aa6-8610-505e286b8eb5&quot;,&quot;itemData&quot;:{&quot;type&quot;:&quot;chapter&quot;,&quot;id&quot;:&quot;df0ba3fd-50eb-3aa6-8610-505e286b8eb5&quot;,&quot;title&quot;:&quot;Melatonin. Comprehensive Profile&quot;,&quot;author&quot;:[{&quot;family&quot;:&quot;Al-Omary&quot;,&quot;given&quot;:&quot;Fatmah A.M.&quot;,&quot;parse-names&quot;:false,&quot;dropping-particle&quot;:&quot;&quot;,&quot;non-dropping-particle&quot;:&quot;&quot;}],&quot;container-title&quot;:&quot;Profiles of Drug Substances, Excipients and Related Methodology&quot;,&quot;accessed&quot;:{&quot;date-parts&quot;:[[2021,6,4]]},&quot;DOI&quot;:&quot;10.1016/B978-0-12-407691-4.00005-8&quot;,&quot;ISSN&quot;:&quot;18715125&quot;,&quot;issued&quot;:{&quot;date-parts&quot;:[[2013,1,1]]},&quot;page&quot;:&quot;159-226&quot;,&quot;abstract&quot;:&quot;This chapter includes the aspects of melatonin. The drug is synthesized in the pineal gland starting from tryptophane or synthetically by using indole as starting material. Melatonin has been used as an adjunct to interleukin-2 therapy for malignant neoplasms, as contraceptive, in the management of various forms of insomnia, to alleviate jet lag following long flights, and finally as free radical scavenger and hence as an antioxidant and an anti-inflammatory. The chapter discusses the drug metabolism and pharmacokinetics and presents various method of analysis of this drug such as biological analysis, spectroscopic analysis, and chromatographic techniques of separation. It also discusses its physical properties such as solubility characteristics, X-ray powder diffraction pattern, and thermal methods of analysis. The chapter is concluded with a discussion on its biological properties such as activity, toxicity, and safety. © 2013 Elsevier Inc.&quot;,&quot;publisher&quot;:&quot;Academic Press Inc.&quot;,&quot;volume&quot;:&quot;38&quot;},&quot;isTemporary&quot;:false}],&quot;properties&quot;:{&quot;noteIndex&quot;:0},&quot;isEdited&quot;:false,&quot;manualOverride&quot;:{&quot;isManuallyOverriden&quot;:false,&quot;citeprocText&quot;:&quot;[7]&quot;,&quot;manualOverrideText&quot;:&quot;&quot;},&quot;citationTag&quot;:&quot;MENDELEY_CITATION_v3_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&quot;},{&quot;citationID&quot;:&quot;MENDELEY_CITATION_85cfbb70-9ede-451c-b745-d5060901f08c&quot;,&quot;citationItems&quot;:[{&quot;id&quot;:&quot;564223d4-e125-39d9-bd8d-96161a4b5d2e&quot;,&quot;itemData&quot;:{&quot;type&quot;:&quot;article-journal&quot;,&quot;id&quot;:&quot;564223d4-e125-39d9-bd8d-96161a4b5d2e&quot;,&quot;title&quot;:&quot;The crystal and molecular structure of N-acetyl-5-methoxy-tryptamine (Melatonin)&quot;,&quot;author&quot;:[{&quot;family&quot;:&quot;Mostad&quot;,&quot;given&quot;:&quot;A.&quot;,&quot;parse-names&quot;:false,&quot;dropping-particle&quot;:&quot;&quot;,&quot;non-dropping-particle&quot;:&quot;&quot;},{&quot;family&quot;:&quot;Romming&quot;,&quot;given&quot;:&quot;C.&quot;,&quot;parse-names&quot;:false,&quot;dropping-particle&quot;:&quot;&quot;,&quot;non-dropping-particle&quot;:&quot;&quot;}],&quot;container-title&quot;:&quot;Acta Chemica Scandinavica B&quot;,&quot;issued&quot;:{&quot;date-parts&quot;:[[1974]]},&quot;page&quot;:&quot;564-572&quot;,&quot;volume&quot;:&quot;28&quot;},&quot;isTemporary&quot;:false}],&quot;properties&quot;:{&quot;noteIndex&quot;:0},&quot;isEdited&quot;:false,&quot;manualOverride&quot;:{&quot;isManuallyOverriden&quot;:false,&quot;citeprocText&quot;:&quot;[5]&quot;,&quot;manualOverrideText&quot;:&quot;&quot;},&quot;citationTag&quot;:&quot;MENDELEY_CITATION_v3_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&quot;},{&quot;citationID&quot;:&quot;MENDELEY_CITATION_9c7bd417-8cc6-4860-a443-6c40f995b75c&quot;,&quot;citationItems&quot;:[{&quot;id&quot;:&quot;564223d4-e125-39d9-bd8d-96161a4b5d2e&quot;,&quot;itemData&quot;:{&quot;type&quot;:&quot;article-journal&quot;,&quot;id&quot;:&quot;564223d4-e125-39d9-bd8d-96161a4b5d2e&quot;,&quot;title&quot;:&quot;The crystal and molecular structure of N-acetyl-5-methoxy-tryptamine (Melatonin)&quot;,&quot;author&quot;:[{&quot;family&quot;:&quot;Mostad&quot;,&quot;given&quot;:&quot;A.&quot;,&quot;parse-names&quot;:false,&quot;dropping-particle&quot;:&quot;&quot;,&quot;non-dropping-particle&quot;:&quot;&quot;},{&quot;family&quot;:&quot;Romming&quot;,&quot;given&quot;:&quot;C.&quot;,&quot;parse-names&quot;:false,&quot;dropping-particle&quot;:&quot;&quot;,&quot;non-dropping-particle&quot;:&quot;&quot;}],&quot;container-title&quot;:&quot;Acta Chemica Scandinavica B&quot;,&quot;issued&quot;:{&quot;date-parts&quot;:[[1974]]},&quot;page&quot;:&quot;564-572&quot;,&quot;volume&quot;:&quot;28&quot;},&quot;isTemporary&quot;:false}],&quot;properties&quot;:{&quot;noteIndex&quot;:0},&quot;isEdited&quot;:false,&quot;manualOverride&quot;:{&quot;isManuallyOverriden&quot;:false,&quot;citeprocText&quot;:&quot;[5]&quot;,&quot;manualOverrideText&quot;:&quot;&quot;},&quot;citationTag&quot;:&quot;MENDELEY_CITATION_v3_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&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Supporting_Information</Template>
  <TotalTime>163</TotalTime>
  <Pages>6</Pages>
  <Words>1171</Words>
  <Characters>6778</Characters>
  <Application>Microsoft Office Word</Application>
  <DocSecurity>0</DocSecurity>
  <Lines>381</Lines>
  <Paragraphs>301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((Title))</vt:lpstr>
      <vt:lpstr>((Title))</vt:lpstr>
    </vt:vector>
  </TitlesOfParts>
  <Company>WILEY-VCH Verlag GmbH &amp; Co. KGaA</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Ana Maria Borrego Sanchez</dc:creator>
  <cp:keywords/>
  <cp:lastModifiedBy>MDPI-09</cp:lastModifiedBy>
  <cp:revision>32</cp:revision>
  <cp:lastPrinted>2014-03-21T13:01:00Z</cp:lastPrinted>
  <dcterms:created xsi:type="dcterms:W3CDTF">2021-06-08T17:31:00Z</dcterms:created>
  <dcterms:modified xsi:type="dcterms:W3CDTF">2021-07-16T11:54:00Z</dcterms:modified>
</cp:coreProperties>
</file>