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B9F1" w14:textId="0D63C71B" w:rsidR="00D97F54" w:rsidRDefault="00D97F54" w:rsidP="00BE4BD3">
      <w:pPr>
        <w:rPr>
          <w:b/>
          <w:bCs/>
        </w:rPr>
      </w:pPr>
      <w:bookmarkStart w:id="0" w:name="_Hlk15903705"/>
      <w:bookmarkEnd w:id="0"/>
      <w:r>
        <w:rPr>
          <w:b/>
          <w:bCs/>
        </w:rPr>
        <w:t xml:space="preserve">RESULTS </w:t>
      </w:r>
    </w:p>
    <w:p w14:paraId="5A193169" w14:textId="4B086BBD" w:rsidR="00D97F54" w:rsidRDefault="00D97F54" w:rsidP="00D97F54">
      <w:pPr>
        <w:rPr>
          <w:b/>
          <w:bCs/>
        </w:rPr>
      </w:pPr>
      <w:r w:rsidRPr="005E6134">
        <w:rPr>
          <w:b/>
          <w:bCs/>
        </w:rPr>
        <w:t xml:space="preserve">Table </w:t>
      </w:r>
      <w:r w:rsidR="00EA0323">
        <w:rPr>
          <w:b/>
          <w:bCs/>
        </w:rPr>
        <w:t>S</w:t>
      </w:r>
      <w:r>
        <w:rPr>
          <w:b/>
          <w:bCs/>
        </w:rPr>
        <w:t>1</w:t>
      </w:r>
    </w:p>
    <w:p w14:paraId="13896157" w14:textId="77777777" w:rsidR="00D97F54" w:rsidRDefault="00D97F54" w:rsidP="00D97F54">
      <w:bookmarkStart w:id="1" w:name="OLE_LINK3"/>
      <w:bookmarkStart w:id="2" w:name="OLE_LINK4"/>
      <w:bookmarkStart w:id="3" w:name="OLE_LINK1"/>
      <w:bookmarkStart w:id="4" w:name="OLE_LINK2"/>
      <w:r>
        <w:t xml:space="preserve">Hydrophilic (HAA), Lipophilic (LAA) and total antioxidant (TAA) activities </w:t>
      </w:r>
      <w:bookmarkEnd w:id="1"/>
      <w:bookmarkEnd w:id="2"/>
      <w:r>
        <w:t>in Chaga (</w:t>
      </w:r>
      <w:proofErr w:type="spellStart"/>
      <w:r w:rsidRPr="00B247CA">
        <w:rPr>
          <w:i/>
          <w:iCs/>
        </w:rPr>
        <w:t>Inonotus</w:t>
      </w:r>
      <w:proofErr w:type="spellEnd"/>
      <w:r w:rsidRPr="00B247CA">
        <w:rPr>
          <w:i/>
          <w:iCs/>
        </w:rPr>
        <w:t xml:space="preserve"> obliquus</w:t>
      </w:r>
      <w:r>
        <w:t xml:space="preserve">) at Various pH values and Temperature treatments </w:t>
      </w:r>
    </w:p>
    <w:bookmarkEnd w:id="3"/>
    <w:bookmarkEnd w:id="4"/>
    <w:p w14:paraId="1867F211" w14:textId="77777777" w:rsidR="00D97F54" w:rsidRDefault="00D97F54" w:rsidP="00D97F54"/>
    <w:tbl>
      <w:tblPr>
        <w:tblStyle w:val="TableGrid"/>
        <w:tblW w:w="9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518"/>
        <w:gridCol w:w="2304"/>
        <w:gridCol w:w="2519"/>
      </w:tblGrid>
      <w:tr w:rsidR="00D97F54" w14:paraId="45FF0050" w14:textId="77777777" w:rsidTr="00CC7267">
        <w:trPr>
          <w:trHeight w:val="490"/>
        </w:trPr>
        <w:tc>
          <w:tcPr>
            <w:tcW w:w="9858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66BE3723" w14:textId="77777777" w:rsidR="00D97F54" w:rsidRPr="00B103F7" w:rsidRDefault="00D97F54" w:rsidP="00CC7267">
            <w:pPr>
              <w:jc w:val="center"/>
              <w:rPr>
                <w:b/>
                <w:sz w:val="22"/>
                <w:szCs w:val="22"/>
              </w:rPr>
            </w:pPr>
          </w:p>
          <w:p w14:paraId="2A562610" w14:textId="77777777" w:rsidR="00D97F54" w:rsidRPr="00B103F7" w:rsidRDefault="00D97F54" w:rsidP="00CC7267">
            <w:pPr>
              <w:ind w:right="-345"/>
              <w:jc w:val="center"/>
              <w:rPr>
                <w:b/>
                <w:bCs/>
                <w:sz w:val="22"/>
                <w:szCs w:val="22"/>
              </w:rPr>
            </w:pPr>
            <w:r w:rsidRPr="00B103F7">
              <w:rPr>
                <w:b/>
                <w:bCs/>
                <w:sz w:val="22"/>
                <w:szCs w:val="22"/>
              </w:rPr>
              <w:t>Antioxidant activities</w:t>
            </w:r>
            <w:r>
              <w:rPr>
                <w:b/>
                <w:bCs/>
                <w:sz w:val="22"/>
                <w:szCs w:val="22"/>
              </w:rPr>
              <w:t xml:space="preserve">’ values </w:t>
            </w:r>
            <w:r w:rsidRPr="00E41139">
              <w:t>(</w:t>
            </w:r>
            <w:proofErr w:type="spellStart"/>
            <w:r w:rsidRPr="00B247CA">
              <w:t>μM</w:t>
            </w:r>
            <w:proofErr w:type="spellEnd"/>
            <w:r w:rsidRPr="00B247CA">
              <w:t xml:space="preserve"> TE/g </w:t>
            </w:r>
            <w:r>
              <w:t>Chaga</w:t>
            </w:r>
            <w:r w:rsidRPr="00E41139">
              <w:t xml:space="preserve"> DW)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97F54" w14:paraId="4FE9B743" w14:textId="77777777" w:rsidTr="00CC7267">
        <w:trPr>
          <w:cantSplit/>
          <w:trHeight w:val="20"/>
        </w:trPr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</w:tcPr>
          <w:p w14:paraId="62BBE85C" w14:textId="77777777" w:rsidR="00D97F54" w:rsidRPr="00B103F7" w:rsidRDefault="00D97F54" w:rsidP="00CC7267">
            <w:pPr>
              <w:rPr>
                <w:b/>
                <w:bCs/>
                <w:sz w:val="22"/>
                <w:szCs w:val="22"/>
              </w:rPr>
            </w:pPr>
            <w:r w:rsidRPr="00B103F7">
              <w:rPr>
                <w:b/>
                <w:bCs/>
                <w:sz w:val="22"/>
                <w:szCs w:val="22"/>
              </w:rPr>
              <w:t>pH a</w:t>
            </w:r>
            <w:r>
              <w:rPr>
                <w:b/>
                <w:bCs/>
                <w:sz w:val="22"/>
                <w:szCs w:val="22"/>
              </w:rPr>
              <w:t>nd</w:t>
            </w:r>
            <w:r w:rsidRPr="00B103F7">
              <w:rPr>
                <w:b/>
                <w:bCs/>
                <w:sz w:val="22"/>
                <w:szCs w:val="22"/>
              </w:rPr>
              <w:t xml:space="preserve"> temperature treatment</w:t>
            </w:r>
          </w:p>
        </w:tc>
        <w:tc>
          <w:tcPr>
            <w:tcW w:w="2518" w:type="dxa"/>
            <w:tcBorders>
              <w:top w:val="single" w:sz="12" w:space="0" w:color="000000"/>
              <w:bottom w:val="single" w:sz="12" w:space="0" w:color="000000"/>
            </w:tcBorders>
          </w:tcPr>
          <w:p w14:paraId="5DCDEF75" w14:textId="77777777" w:rsidR="00D97F54" w:rsidRPr="00B103F7" w:rsidRDefault="00D97F54" w:rsidP="00CC7267">
            <w:pPr>
              <w:tabs>
                <w:tab w:val="left" w:pos="855"/>
                <w:tab w:val="center" w:pos="1151"/>
              </w:tabs>
              <w:rPr>
                <w:b/>
                <w:bCs/>
                <w:sz w:val="22"/>
                <w:szCs w:val="22"/>
              </w:rPr>
            </w:pPr>
            <w:r w:rsidRPr="00B103F7">
              <w:rPr>
                <w:b/>
                <w:bCs/>
                <w:sz w:val="22"/>
                <w:szCs w:val="22"/>
              </w:rPr>
              <w:tab/>
            </w:r>
            <w:r w:rsidRPr="00B103F7">
              <w:rPr>
                <w:b/>
                <w:bCs/>
                <w:sz w:val="22"/>
                <w:szCs w:val="22"/>
              </w:rPr>
              <w:tab/>
              <w:t>HAA</w:t>
            </w:r>
          </w:p>
        </w:tc>
        <w:tc>
          <w:tcPr>
            <w:tcW w:w="2304" w:type="dxa"/>
            <w:tcBorders>
              <w:top w:val="single" w:sz="12" w:space="0" w:color="000000"/>
              <w:bottom w:val="single" w:sz="12" w:space="0" w:color="000000"/>
            </w:tcBorders>
          </w:tcPr>
          <w:p w14:paraId="406833C5" w14:textId="77777777" w:rsidR="00D97F54" w:rsidRPr="00B103F7" w:rsidRDefault="00D97F54" w:rsidP="00CC7267">
            <w:pPr>
              <w:jc w:val="center"/>
              <w:rPr>
                <w:b/>
                <w:bCs/>
                <w:sz w:val="22"/>
                <w:szCs w:val="22"/>
              </w:rPr>
            </w:pPr>
            <w:r w:rsidRPr="00B103F7">
              <w:rPr>
                <w:b/>
                <w:bCs/>
                <w:sz w:val="22"/>
                <w:szCs w:val="22"/>
              </w:rPr>
              <w:t>LAA</w:t>
            </w:r>
          </w:p>
        </w:tc>
        <w:tc>
          <w:tcPr>
            <w:tcW w:w="2519" w:type="dxa"/>
            <w:tcBorders>
              <w:top w:val="single" w:sz="12" w:space="0" w:color="000000"/>
              <w:bottom w:val="single" w:sz="12" w:space="0" w:color="000000"/>
            </w:tcBorders>
          </w:tcPr>
          <w:p w14:paraId="7896E55A" w14:textId="77777777" w:rsidR="00D97F54" w:rsidRPr="00B103F7" w:rsidRDefault="00D97F54" w:rsidP="00CC7267">
            <w:pPr>
              <w:jc w:val="center"/>
              <w:rPr>
                <w:b/>
                <w:bCs/>
                <w:sz w:val="22"/>
                <w:szCs w:val="22"/>
              </w:rPr>
            </w:pPr>
            <w:r w:rsidRPr="00B103F7">
              <w:rPr>
                <w:b/>
                <w:bCs/>
                <w:sz w:val="22"/>
                <w:szCs w:val="22"/>
              </w:rPr>
              <w:t>TAA</w:t>
            </w:r>
          </w:p>
        </w:tc>
      </w:tr>
      <w:tr w:rsidR="00D97F54" w14:paraId="2F669C41" w14:textId="77777777" w:rsidTr="00CC7267">
        <w:trPr>
          <w:trHeight w:val="402"/>
        </w:trPr>
        <w:tc>
          <w:tcPr>
            <w:tcW w:w="2517" w:type="dxa"/>
            <w:tcBorders>
              <w:top w:val="single" w:sz="12" w:space="0" w:color="000000"/>
            </w:tcBorders>
          </w:tcPr>
          <w:p w14:paraId="5428720F" w14:textId="77777777" w:rsidR="00D97F54" w:rsidRPr="00B103F7" w:rsidRDefault="00D97F54" w:rsidP="00CC7267">
            <w:pPr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pH 2.5 at 60</w:t>
            </w:r>
            <w:r w:rsidRPr="00B103F7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2518" w:type="dxa"/>
            <w:tcBorders>
              <w:top w:val="single" w:sz="12" w:space="0" w:color="000000"/>
            </w:tcBorders>
          </w:tcPr>
          <w:p w14:paraId="2EAC98CB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106.35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 2.98 </w:t>
            </w:r>
            <w:r w:rsidRPr="007917F5">
              <w:rPr>
                <w:bCs/>
                <w:sz w:val="22"/>
                <w:szCs w:val="22"/>
                <w:vertAlign w:val="superscript"/>
              </w:rPr>
              <w:t>e</w:t>
            </w:r>
          </w:p>
          <w:p w14:paraId="2E6E7A71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5F5BFA98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single" w:sz="12" w:space="0" w:color="000000"/>
            </w:tcBorders>
          </w:tcPr>
          <w:p w14:paraId="66A9863D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11.36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1.02 </w:t>
            </w:r>
            <w:r w:rsidRPr="007917F5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108FB704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746CDAA8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  <w:tcBorders>
              <w:top w:val="single" w:sz="12" w:space="0" w:color="000000"/>
            </w:tcBorders>
          </w:tcPr>
          <w:p w14:paraId="0F0D66CE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117.72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 3.13 </w:t>
            </w:r>
            <w:r w:rsidRPr="007917F5">
              <w:rPr>
                <w:bCs/>
                <w:sz w:val="22"/>
                <w:szCs w:val="22"/>
                <w:vertAlign w:val="superscript"/>
              </w:rPr>
              <w:t>e</w:t>
            </w:r>
          </w:p>
          <w:p w14:paraId="102DA569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422F65F1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97F54" w14:paraId="3D3500D0" w14:textId="77777777" w:rsidTr="00CC7267">
        <w:trPr>
          <w:trHeight w:val="144"/>
        </w:trPr>
        <w:tc>
          <w:tcPr>
            <w:tcW w:w="2517" w:type="dxa"/>
          </w:tcPr>
          <w:p w14:paraId="0E852AF4" w14:textId="77777777" w:rsidR="00D97F54" w:rsidRPr="00B103F7" w:rsidRDefault="00D97F54" w:rsidP="00CC7267">
            <w:pPr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pH 2.5 at 100</w:t>
            </w:r>
            <w:r w:rsidRPr="00B103F7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2518" w:type="dxa"/>
          </w:tcPr>
          <w:p w14:paraId="25CD951B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149.59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2.63 </w:t>
            </w:r>
            <w:r w:rsidRPr="007917F5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5ADDE4B4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0D9BBA91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2A50F2BE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14.59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0.31 </w:t>
            </w:r>
            <w:r w:rsidRPr="007917F5">
              <w:rPr>
                <w:bCs/>
                <w:sz w:val="22"/>
                <w:szCs w:val="22"/>
                <w:vertAlign w:val="superscript"/>
              </w:rPr>
              <w:t xml:space="preserve">b </w:t>
            </w:r>
          </w:p>
          <w:p w14:paraId="7E7D20FC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</w:p>
          <w:p w14:paraId="21676C12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</w:tcPr>
          <w:p w14:paraId="17A9A038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164.18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2.85 </w:t>
            </w:r>
            <w:r w:rsidRPr="007917F5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6174483A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4503C8A3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97F54" w14:paraId="3C0D5EE9" w14:textId="77777777" w:rsidTr="00CC7267">
        <w:trPr>
          <w:trHeight w:val="490"/>
        </w:trPr>
        <w:tc>
          <w:tcPr>
            <w:tcW w:w="2517" w:type="dxa"/>
          </w:tcPr>
          <w:p w14:paraId="356CFF1C" w14:textId="77777777" w:rsidR="00D97F54" w:rsidRPr="00B103F7" w:rsidRDefault="00D97F54" w:rsidP="00CC7267">
            <w:pPr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pH 7 at 60</w:t>
            </w:r>
            <w:r w:rsidRPr="00B103F7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2518" w:type="dxa"/>
          </w:tcPr>
          <w:p w14:paraId="31839CF4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92.40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1.35 </w:t>
            </w:r>
            <w:r w:rsidRPr="007917F5">
              <w:rPr>
                <w:bCs/>
                <w:sz w:val="22"/>
                <w:szCs w:val="22"/>
                <w:vertAlign w:val="superscript"/>
              </w:rPr>
              <w:t>f</w:t>
            </w:r>
          </w:p>
          <w:p w14:paraId="212916EE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40617D94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771B7DCA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9.86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>0.06</w:t>
            </w:r>
            <w:r w:rsidRPr="007917F5">
              <w:rPr>
                <w:bCs/>
                <w:sz w:val="22"/>
                <w:szCs w:val="22"/>
                <w:vertAlign w:val="superscript"/>
              </w:rPr>
              <w:t>d</w:t>
            </w:r>
          </w:p>
          <w:p w14:paraId="74B5A537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</w:tcPr>
          <w:p w14:paraId="7790327A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102.27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1.39 </w:t>
            </w:r>
            <w:r w:rsidRPr="007917F5">
              <w:rPr>
                <w:bCs/>
                <w:sz w:val="22"/>
                <w:szCs w:val="22"/>
                <w:vertAlign w:val="superscript"/>
              </w:rPr>
              <w:t>f</w:t>
            </w:r>
          </w:p>
          <w:p w14:paraId="71ED6A21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97F54" w14:paraId="16486E9D" w14:textId="77777777" w:rsidTr="00CC7267">
        <w:trPr>
          <w:trHeight w:val="490"/>
        </w:trPr>
        <w:tc>
          <w:tcPr>
            <w:tcW w:w="2517" w:type="dxa"/>
          </w:tcPr>
          <w:p w14:paraId="67FEF246" w14:textId="77777777" w:rsidR="00D97F54" w:rsidRPr="00B103F7" w:rsidRDefault="00D97F54" w:rsidP="00CC7267">
            <w:pPr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 xml:space="preserve">pH 7 at 100 </w:t>
            </w:r>
            <w:r w:rsidRPr="00B103F7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2518" w:type="dxa"/>
          </w:tcPr>
          <w:p w14:paraId="3AA15B45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143.36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1.91 </w:t>
            </w:r>
            <w:r w:rsidRPr="007917F5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5B3738DC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708D451B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76A1204E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14.09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 0.34 </w:t>
            </w:r>
            <w:r w:rsidRPr="007917F5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1E614826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15199E5E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</w:tcPr>
          <w:p w14:paraId="12DD3758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157.46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 1.97 </w:t>
            </w:r>
            <w:r w:rsidRPr="007917F5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4BA0F17A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785CAC3C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97F54" w14:paraId="0FEDB1E9" w14:textId="77777777" w:rsidTr="00CC7267">
        <w:trPr>
          <w:trHeight w:val="490"/>
        </w:trPr>
        <w:tc>
          <w:tcPr>
            <w:tcW w:w="2517" w:type="dxa"/>
          </w:tcPr>
          <w:p w14:paraId="73C83767" w14:textId="77777777" w:rsidR="00D97F54" w:rsidRPr="00B103F7" w:rsidRDefault="00D97F54" w:rsidP="00CC7267">
            <w:pPr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pH 9.5 at 60</w:t>
            </w:r>
            <w:r w:rsidRPr="00B103F7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2518" w:type="dxa"/>
          </w:tcPr>
          <w:p w14:paraId="6302575D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119.87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 1.55 </w:t>
            </w:r>
            <w:r w:rsidRPr="007917F5">
              <w:rPr>
                <w:bCs/>
                <w:sz w:val="22"/>
                <w:szCs w:val="22"/>
                <w:vertAlign w:val="superscript"/>
              </w:rPr>
              <w:t>d</w:t>
            </w:r>
          </w:p>
          <w:p w14:paraId="6BDE68D1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4E68188E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0A82D888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 xml:space="preserve">14.65 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 0.23 </w:t>
            </w:r>
            <w:r w:rsidRPr="007917F5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58B97DD2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5F1CC5C4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</w:tcPr>
          <w:p w14:paraId="6DDBE04B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134.52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 1.74 </w:t>
            </w:r>
            <w:r w:rsidRPr="007917F5">
              <w:rPr>
                <w:bCs/>
                <w:sz w:val="22"/>
                <w:szCs w:val="22"/>
                <w:vertAlign w:val="superscript"/>
              </w:rPr>
              <w:t>d</w:t>
            </w:r>
          </w:p>
          <w:p w14:paraId="27389343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4076281D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97F54" w14:paraId="4B85924E" w14:textId="77777777" w:rsidTr="00CC7267">
        <w:trPr>
          <w:trHeight w:val="297"/>
        </w:trPr>
        <w:tc>
          <w:tcPr>
            <w:tcW w:w="2517" w:type="dxa"/>
          </w:tcPr>
          <w:p w14:paraId="2CCEF52A" w14:textId="77777777" w:rsidR="00D97F54" w:rsidRPr="00B103F7" w:rsidRDefault="00D97F54" w:rsidP="00CC7267">
            <w:pPr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pH 9.5 at 100</w:t>
            </w:r>
            <w:r w:rsidRPr="00B103F7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2518" w:type="dxa"/>
          </w:tcPr>
          <w:p w14:paraId="1AA0049B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192.10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 3.30 </w:t>
            </w:r>
            <w:r w:rsidRPr="007917F5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07DD7891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56670660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4" w:type="dxa"/>
          </w:tcPr>
          <w:p w14:paraId="496C7774" w14:textId="77777777" w:rsidR="00D97F54" w:rsidRPr="007917F5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B103F7">
              <w:rPr>
                <w:bCs/>
                <w:sz w:val="22"/>
                <w:szCs w:val="22"/>
              </w:rPr>
              <w:t>12.49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 0.14 </w:t>
            </w:r>
            <w:r w:rsidRPr="007917F5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612F6A2A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7308C2F8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</w:tcPr>
          <w:p w14:paraId="322C8BA5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 xml:space="preserve">204.59 </w:t>
            </w:r>
            <w:r w:rsidRPr="00B103F7">
              <w:rPr>
                <w:bCs/>
                <w:sz w:val="22"/>
                <w:szCs w:val="22"/>
              </w:rPr>
              <w:sym w:font="Symbol" w:char="F0B1"/>
            </w:r>
            <w:r w:rsidRPr="00B103F7">
              <w:rPr>
                <w:bCs/>
                <w:sz w:val="22"/>
                <w:szCs w:val="22"/>
              </w:rPr>
              <w:t xml:space="preserve"> 3.24 </w:t>
            </w:r>
            <w:r w:rsidRPr="007917F5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71F613FA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08695243" w14:textId="77777777" w:rsidR="00D97F54" w:rsidRPr="00B103F7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97F54" w14:paraId="78E21FB7" w14:textId="77777777" w:rsidTr="00CC7267">
        <w:trPr>
          <w:trHeight w:val="243"/>
        </w:trPr>
        <w:tc>
          <w:tcPr>
            <w:tcW w:w="2517" w:type="dxa"/>
            <w:tcBorders>
              <w:bottom w:val="single" w:sz="12" w:space="0" w:color="auto"/>
            </w:tcBorders>
          </w:tcPr>
          <w:p w14:paraId="5E4A9C7E" w14:textId="77777777" w:rsidR="00D97F54" w:rsidRPr="00B103F7" w:rsidRDefault="00D97F54" w:rsidP="00CC7267">
            <w:pPr>
              <w:rPr>
                <w:bCs/>
                <w:sz w:val="22"/>
                <w:szCs w:val="22"/>
              </w:rPr>
            </w:pPr>
            <w:r w:rsidRPr="00B103F7">
              <w:rPr>
                <w:bCs/>
                <w:sz w:val="22"/>
                <w:szCs w:val="22"/>
              </w:rPr>
              <w:t>pH 11.5 at 100</w:t>
            </w:r>
            <w:r w:rsidRPr="00B103F7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2518" w:type="dxa"/>
            <w:tcBorders>
              <w:bottom w:val="single" w:sz="12" w:space="0" w:color="auto"/>
            </w:tcBorders>
          </w:tcPr>
          <w:p w14:paraId="6F6265A9" w14:textId="77777777" w:rsidR="00D97F54" w:rsidRPr="00EF6D09" w:rsidRDefault="00D97F54" w:rsidP="00CC7267">
            <w:pPr>
              <w:jc w:val="center"/>
              <w:rPr>
                <w:bCs/>
                <w:sz w:val="22"/>
                <w:szCs w:val="22"/>
              </w:rPr>
            </w:pPr>
            <w:r w:rsidRPr="00EF6D09">
              <w:rPr>
                <w:bCs/>
                <w:sz w:val="22"/>
                <w:szCs w:val="22"/>
              </w:rPr>
              <w:t>342.85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3.62 </w:t>
            </w:r>
            <w:r w:rsidRPr="00EF6D09">
              <w:rPr>
                <w:bCs/>
                <w:sz w:val="22"/>
                <w:szCs w:val="22"/>
                <w:vertAlign w:val="superscript"/>
              </w:rPr>
              <w:t>a</w:t>
            </w:r>
          </w:p>
          <w:p w14:paraId="2CE30712" w14:textId="77777777" w:rsidR="00D97F54" w:rsidRPr="00EF6D09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1C930EFD" w14:textId="77777777" w:rsidR="00D97F54" w:rsidRPr="00EF6D09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4" w:type="dxa"/>
            <w:tcBorders>
              <w:bottom w:val="single" w:sz="12" w:space="0" w:color="auto"/>
            </w:tcBorders>
          </w:tcPr>
          <w:p w14:paraId="50B2C465" w14:textId="77777777" w:rsidR="00D97F54" w:rsidRPr="00EF6D09" w:rsidRDefault="00D97F54" w:rsidP="00CC7267">
            <w:pPr>
              <w:jc w:val="center"/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28.01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0.37 </w:t>
            </w:r>
            <w:r w:rsidRPr="00EF6D09">
              <w:rPr>
                <w:bCs/>
                <w:sz w:val="22"/>
                <w:szCs w:val="22"/>
                <w:vertAlign w:val="superscript"/>
              </w:rPr>
              <w:t>a</w:t>
            </w:r>
          </w:p>
          <w:p w14:paraId="75253147" w14:textId="77777777" w:rsidR="00D97F54" w:rsidRPr="00EF6D09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2EE061C9" w14:textId="77777777" w:rsidR="00D97F54" w:rsidRPr="00EF6D09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19" w:type="dxa"/>
            <w:tcBorders>
              <w:bottom w:val="single" w:sz="12" w:space="0" w:color="auto"/>
            </w:tcBorders>
          </w:tcPr>
          <w:p w14:paraId="7114328F" w14:textId="77777777" w:rsidR="00D97F54" w:rsidRPr="00EF6D09" w:rsidRDefault="00D97F54" w:rsidP="00CC7267">
            <w:pPr>
              <w:jc w:val="center"/>
              <w:rPr>
                <w:bCs/>
                <w:sz w:val="22"/>
                <w:szCs w:val="22"/>
              </w:rPr>
            </w:pPr>
            <w:r w:rsidRPr="00EF6D09">
              <w:rPr>
                <w:bCs/>
                <w:sz w:val="22"/>
                <w:szCs w:val="22"/>
              </w:rPr>
              <w:t>370.86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3.81 </w:t>
            </w:r>
            <w:r w:rsidRPr="00EF6D09">
              <w:rPr>
                <w:bCs/>
                <w:sz w:val="22"/>
                <w:szCs w:val="22"/>
                <w:vertAlign w:val="superscript"/>
              </w:rPr>
              <w:t>a</w:t>
            </w:r>
          </w:p>
          <w:p w14:paraId="2EE49049" w14:textId="77777777" w:rsidR="00D97F54" w:rsidRPr="00EF6D09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  <w:p w14:paraId="11800F92" w14:textId="77777777" w:rsidR="00D97F54" w:rsidRPr="00EF6D09" w:rsidRDefault="00D97F54" w:rsidP="00CC726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15E79ADB" w14:textId="77777777" w:rsidR="00D97F54" w:rsidRDefault="00D97F54" w:rsidP="00D97F54">
      <w:pPr>
        <w:rPr>
          <w:i/>
          <w:iCs/>
        </w:rPr>
      </w:pPr>
    </w:p>
    <w:p w14:paraId="712C8245" w14:textId="77777777" w:rsidR="00D97F54" w:rsidRDefault="00D97F54" w:rsidP="00D97F54">
      <w:pPr>
        <w:jc w:val="both"/>
      </w:pPr>
      <w:r w:rsidRPr="00BE4BD3">
        <w:rPr>
          <w:i/>
          <w:iCs/>
          <w:sz w:val="20"/>
          <w:szCs w:val="20"/>
        </w:rPr>
        <w:t>Note: Values (</w:t>
      </w:r>
      <w:r w:rsidRPr="00BE4BD3">
        <w:rPr>
          <w:i/>
          <w:iCs/>
          <w:sz w:val="20"/>
          <w:szCs w:val="20"/>
        </w:rPr>
        <w:sym w:font="Symbol" w:char="F06D"/>
      </w:r>
      <w:r w:rsidRPr="00BE4BD3">
        <w:rPr>
          <w:i/>
          <w:iCs/>
          <w:sz w:val="20"/>
          <w:szCs w:val="20"/>
        </w:rPr>
        <w:t xml:space="preserve">mol Trolox equivalent/DW g of Chaga extract) represents means </w:t>
      </w:r>
      <w:r w:rsidRPr="00BE4BD3">
        <w:rPr>
          <w:i/>
          <w:iCs/>
          <w:sz w:val="20"/>
          <w:szCs w:val="20"/>
        </w:rPr>
        <w:sym w:font="Symbol" w:char="F0B1"/>
      </w:r>
      <w:r w:rsidRPr="00BE4BD3">
        <w:rPr>
          <w:i/>
          <w:iCs/>
          <w:sz w:val="20"/>
          <w:szCs w:val="20"/>
        </w:rPr>
        <w:t xml:space="preserve"> standard errors. Means that are within the same column and contain different letters indicate a significant difference between the treatments, LSD=0.05, n=4 per each replicate of the sample. HAA= hydrophilic antioxidant activity, LAA= lipophilic antioxidant activity, TAA= total antioxidant activity. Each sample is at a different pH (2.5, 7, 9.5, and 11.5) and temperature (60 </w:t>
      </w:r>
      <w:r w:rsidRPr="00BE4BD3">
        <w:rPr>
          <w:i/>
          <w:iCs/>
          <w:sz w:val="20"/>
          <w:szCs w:val="20"/>
        </w:rPr>
        <w:sym w:font="Symbol" w:char="F0B0"/>
      </w:r>
      <w:r w:rsidRPr="00BE4BD3">
        <w:rPr>
          <w:i/>
          <w:iCs/>
          <w:sz w:val="20"/>
          <w:szCs w:val="20"/>
        </w:rPr>
        <w:t xml:space="preserve"> and 100</w:t>
      </w:r>
      <w:r w:rsidRPr="00BE4BD3">
        <w:rPr>
          <w:i/>
          <w:iCs/>
          <w:sz w:val="20"/>
          <w:szCs w:val="20"/>
        </w:rPr>
        <w:sym w:font="Symbol" w:char="F0B0"/>
      </w:r>
      <w:r w:rsidRPr="00BE4BD3">
        <w:rPr>
          <w:i/>
          <w:iCs/>
          <w:sz w:val="20"/>
          <w:szCs w:val="20"/>
        </w:rPr>
        <w:t>).</w:t>
      </w:r>
    </w:p>
    <w:p w14:paraId="538E928B" w14:textId="77777777" w:rsidR="00D97F54" w:rsidRDefault="00D97F54" w:rsidP="00D97F54"/>
    <w:p w14:paraId="078A0E70" w14:textId="1D1A1E62" w:rsidR="00D97F54" w:rsidRDefault="00D97F54" w:rsidP="00D97F54">
      <w:pPr>
        <w:rPr>
          <w:b/>
          <w:bCs/>
        </w:rPr>
      </w:pPr>
      <w:r>
        <w:rPr>
          <w:b/>
          <w:bCs/>
        </w:rPr>
        <w:lastRenderedPageBreak/>
        <w:t xml:space="preserve">Table </w:t>
      </w:r>
      <w:r w:rsidR="00EA0323">
        <w:rPr>
          <w:b/>
          <w:bCs/>
        </w:rPr>
        <w:t>S</w:t>
      </w:r>
      <w:r>
        <w:rPr>
          <w:b/>
          <w:bCs/>
        </w:rPr>
        <w:t xml:space="preserve">2 </w:t>
      </w:r>
    </w:p>
    <w:p w14:paraId="56588846" w14:textId="77777777" w:rsidR="00D97F54" w:rsidRDefault="00D97F54" w:rsidP="00D97F54">
      <w:bookmarkStart w:id="5" w:name="OLE_LINK5"/>
      <w:bookmarkStart w:id="6" w:name="OLE_LINK6"/>
      <w:r>
        <w:t>Hydrophilic (</w:t>
      </w:r>
      <w:r w:rsidRPr="00F576C9">
        <w:rPr>
          <w:bCs/>
          <w:sz w:val="22"/>
          <w:szCs w:val="22"/>
        </w:rPr>
        <w:t>HPC</w:t>
      </w:r>
      <w:r>
        <w:rPr>
          <w:bCs/>
          <w:sz w:val="22"/>
          <w:szCs w:val="22"/>
        </w:rPr>
        <w:t>)</w:t>
      </w:r>
      <w:r>
        <w:t>, Lipophilic (</w:t>
      </w:r>
      <w:r w:rsidRPr="00F576C9">
        <w:rPr>
          <w:bCs/>
          <w:sz w:val="22"/>
          <w:szCs w:val="22"/>
        </w:rPr>
        <w:t>LPC</w:t>
      </w:r>
      <w:r>
        <w:t>)and total phenolic content (</w:t>
      </w:r>
      <w:r w:rsidRPr="00F576C9">
        <w:rPr>
          <w:bCs/>
          <w:sz w:val="22"/>
          <w:szCs w:val="22"/>
        </w:rPr>
        <w:t>TPC</w:t>
      </w:r>
      <w:r>
        <w:t>) in Chaga (</w:t>
      </w:r>
      <w:proofErr w:type="spellStart"/>
      <w:r w:rsidRPr="000169F4">
        <w:rPr>
          <w:i/>
        </w:rPr>
        <w:t>Inonotus</w:t>
      </w:r>
      <w:proofErr w:type="spellEnd"/>
      <w:r w:rsidRPr="000169F4">
        <w:rPr>
          <w:i/>
        </w:rPr>
        <w:t xml:space="preserve"> obliquus</w:t>
      </w:r>
      <w:r>
        <w:t xml:space="preserve">) at various pH values and Temperature treatments </w:t>
      </w:r>
    </w:p>
    <w:p w14:paraId="1D70B801" w14:textId="77777777" w:rsidR="00D97F54" w:rsidRDefault="00D97F54" w:rsidP="00D97F54"/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2830"/>
        <w:gridCol w:w="2742"/>
        <w:gridCol w:w="2867"/>
      </w:tblGrid>
      <w:tr w:rsidR="00D97F54" w:rsidRPr="006C40E1" w14:paraId="20C37C48" w14:textId="77777777" w:rsidTr="00CC7267">
        <w:trPr>
          <w:trHeight w:val="503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bookmarkEnd w:id="5"/>
          <w:bookmarkEnd w:id="6"/>
          <w:p w14:paraId="755D8BA7" w14:textId="77777777" w:rsidR="00D97F54" w:rsidRPr="00F576C9" w:rsidRDefault="00D97F54" w:rsidP="00CC7267">
            <w:pPr>
              <w:jc w:val="center"/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>Phenolic Content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A6FC9">
              <w:t>(</w:t>
            </w:r>
            <w:proofErr w:type="spellStart"/>
            <w:r w:rsidRPr="00B247CA">
              <w:t>μM</w:t>
            </w:r>
            <w:proofErr w:type="spellEnd"/>
            <w:r w:rsidRPr="00B247CA">
              <w:t xml:space="preserve"> QE/per g </w:t>
            </w:r>
            <w:r>
              <w:t>Chaga</w:t>
            </w:r>
            <w:r w:rsidRPr="00CA6FC9">
              <w:t>)</w:t>
            </w:r>
          </w:p>
        </w:tc>
      </w:tr>
      <w:tr w:rsidR="00D97F54" w:rsidRPr="006C40E1" w14:paraId="38C022CD" w14:textId="77777777" w:rsidTr="00CC7267">
        <w:trPr>
          <w:trHeight w:val="260"/>
          <w:jc w:val="center"/>
        </w:trPr>
        <w:tc>
          <w:tcPr>
            <w:tcW w:w="1744" w:type="pct"/>
            <w:tcBorders>
              <w:top w:val="single" w:sz="12" w:space="0" w:color="auto"/>
              <w:bottom w:val="single" w:sz="12" w:space="0" w:color="auto"/>
            </w:tcBorders>
          </w:tcPr>
          <w:p w14:paraId="06839E51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 xml:space="preserve">pH </w:t>
            </w:r>
            <w:r>
              <w:rPr>
                <w:bCs/>
                <w:sz w:val="22"/>
                <w:szCs w:val="22"/>
              </w:rPr>
              <w:t>and</w:t>
            </w:r>
            <w:r w:rsidRPr="00F576C9">
              <w:rPr>
                <w:bCs/>
                <w:sz w:val="22"/>
                <w:szCs w:val="22"/>
              </w:rPr>
              <w:t xml:space="preserve"> temperature treatment</w:t>
            </w:r>
          </w:p>
        </w:tc>
        <w:tc>
          <w:tcPr>
            <w:tcW w:w="1092" w:type="pct"/>
            <w:tcBorders>
              <w:top w:val="single" w:sz="12" w:space="0" w:color="auto"/>
              <w:bottom w:val="single" w:sz="12" w:space="0" w:color="auto"/>
            </w:tcBorders>
          </w:tcPr>
          <w:p w14:paraId="025D39D5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>HPC</w:t>
            </w:r>
          </w:p>
        </w:tc>
        <w:tc>
          <w:tcPr>
            <w:tcW w:w="1058" w:type="pct"/>
            <w:tcBorders>
              <w:top w:val="single" w:sz="12" w:space="0" w:color="auto"/>
              <w:bottom w:val="single" w:sz="12" w:space="0" w:color="auto"/>
            </w:tcBorders>
          </w:tcPr>
          <w:p w14:paraId="4D8060E4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>LPC</w:t>
            </w:r>
          </w:p>
        </w:tc>
        <w:tc>
          <w:tcPr>
            <w:tcW w:w="1106" w:type="pct"/>
            <w:tcBorders>
              <w:top w:val="single" w:sz="12" w:space="0" w:color="auto"/>
              <w:bottom w:val="single" w:sz="12" w:space="0" w:color="auto"/>
            </w:tcBorders>
          </w:tcPr>
          <w:p w14:paraId="5111F3BB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>TPC</w:t>
            </w:r>
          </w:p>
        </w:tc>
      </w:tr>
      <w:tr w:rsidR="00D97F54" w14:paraId="1381AA28" w14:textId="77777777" w:rsidTr="00CC7267">
        <w:trPr>
          <w:trHeight w:val="350"/>
          <w:jc w:val="center"/>
        </w:trPr>
        <w:tc>
          <w:tcPr>
            <w:tcW w:w="1744" w:type="pct"/>
            <w:tcBorders>
              <w:top w:val="single" w:sz="12" w:space="0" w:color="auto"/>
            </w:tcBorders>
          </w:tcPr>
          <w:p w14:paraId="3E03F275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 xml:space="preserve">pH 2.5 at 60 </w:t>
            </w:r>
            <w:r w:rsidRPr="00F576C9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092" w:type="pct"/>
            <w:tcBorders>
              <w:top w:val="single" w:sz="12" w:space="0" w:color="auto"/>
            </w:tcBorders>
          </w:tcPr>
          <w:p w14:paraId="38794021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  <w:r w:rsidRPr="00EF6D09">
              <w:rPr>
                <w:bCs/>
                <w:sz w:val="22"/>
                <w:szCs w:val="22"/>
              </w:rPr>
              <w:t>73.83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>3.30</w:t>
            </w:r>
            <w:r w:rsidRPr="00EF6D09">
              <w:rPr>
                <w:bCs/>
                <w:sz w:val="22"/>
                <w:szCs w:val="22"/>
                <w:vertAlign w:val="superscript"/>
              </w:rPr>
              <w:t>bc</w:t>
            </w:r>
          </w:p>
          <w:p w14:paraId="1E9E12B9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314109CA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12" w:space="0" w:color="auto"/>
            </w:tcBorders>
          </w:tcPr>
          <w:p w14:paraId="27216845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  <w:r w:rsidRPr="00EF6D09">
              <w:rPr>
                <w:bCs/>
                <w:sz w:val="22"/>
                <w:szCs w:val="22"/>
              </w:rPr>
              <w:t>57.13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1.97 </w:t>
            </w:r>
            <w:r w:rsidRPr="00EF6D09">
              <w:rPr>
                <w:bCs/>
                <w:sz w:val="22"/>
                <w:szCs w:val="22"/>
                <w:vertAlign w:val="superscript"/>
              </w:rPr>
              <w:t>a</w:t>
            </w:r>
          </w:p>
          <w:p w14:paraId="47A9E965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5C6BA8B9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12" w:space="0" w:color="auto"/>
            </w:tcBorders>
          </w:tcPr>
          <w:p w14:paraId="2934A3AA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130.95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4.18 </w:t>
            </w:r>
            <w:r w:rsidRPr="00EF6D09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63777E28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7A2FB6B8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</w:tr>
      <w:tr w:rsidR="00D97F54" w14:paraId="4E903641" w14:textId="77777777" w:rsidTr="00CC7267">
        <w:trPr>
          <w:trHeight w:val="80"/>
          <w:jc w:val="center"/>
        </w:trPr>
        <w:tc>
          <w:tcPr>
            <w:tcW w:w="1744" w:type="pct"/>
          </w:tcPr>
          <w:p w14:paraId="70697700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>pH 2.5 at 100</w:t>
            </w:r>
            <w:r w:rsidRPr="00F576C9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092" w:type="pct"/>
          </w:tcPr>
          <w:p w14:paraId="19073D3A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  <w:r w:rsidRPr="00EF6D09">
              <w:rPr>
                <w:bCs/>
                <w:sz w:val="22"/>
                <w:szCs w:val="22"/>
              </w:rPr>
              <w:t>67.04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4.57 </w:t>
            </w:r>
            <w:r w:rsidRPr="00EF6D09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45C4A838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2476577E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58" w:type="pct"/>
          </w:tcPr>
          <w:p w14:paraId="6B074CDF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  <w:r w:rsidRPr="00EF6D09">
              <w:rPr>
                <w:bCs/>
                <w:sz w:val="22"/>
                <w:szCs w:val="22"/>
              </w:rPr>
              <w:t>53.71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>0.54</w:t>
            </w:r>
            <w:r w:rsidRPr="00EF6D09">
              <w:rPr>
                <w:bCs/>
                <w:sz w:val="22"/>
                <w:szCs w:val="22"/>
                <w:vertAlign w:val="superscript"/>
              </w:rPr>
              <w:t>ab</w:t>
            </w:r>
          </w:p>
          <w:p w14:paraId="121CE786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79EAB15B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4" w:type="pct"/>
          </w:tcPr>
          <w:p w14:paraId="3BA2DA4F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  <w:r w:rsidRPr="00EF6D09">
              <w:rPr>
                <w:bCs/>
                <w:sz w:val="22"/>
                <w:szCs w:val="22"/>
              </w:rPr>
              <w:t>120.75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4.24 </w:t>
            </w:r>
            <w:r w:rsidRPr="00EF6D09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719DD20D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</w:tr>
      <w:tr w:rsidR="00D97F54" w14:paraId="6875441E" w14:textId="77777777" w:rsidTr="00CC7267">
        <w:trPr>
          <w:trHeight w:val="153"/>
          <w:jc w:val="center"/>
        </w:trPr>
        <w:tc>
          <w:tcPr>
            <w:tcW w:w="1744" w:type="pct"/>
          </w:tcPr>
          <w:p w14:paraId="0D7E4D6F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>pH 7 at 60</w:t>
            </w:r>
            <w:r w:rsidRPr="00F576C9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092" w:type="pct"/>
          </w:tcPr>
          <w:p w14:paraId="416D4B6E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56.00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5.12 </w:t>
            </w:r>
            <w:r w:rsidRPr="00EF6D09">
              <w:rPr>
                <w:bCs/>
                <w:sz w:val="22"/>
                <w:szCs w:val="22"/>
                <w:vertAlign w:val="superscript"/>
              </w:rPr>
              <w:t>d</w:t>
            </w:r>
          </w:p>
          <w:p w14:paraId="18F385F8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516727C0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58" w:type="pct"/>
          </w:tcPr>
          <w:p w14:paraId="7D6CD47A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52.75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0.90 </w:t>
            </w:r>
            <w:r w:rsidRPr="00EF6D09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53204375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17C8B227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4" w:type="pct"/>
          </w:tcPr>
          <w:p w14:paraId="0967430F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108.32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4.83 </w:t>
            </w:r>
            <w:r w:rsidRPr="00EF6D09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59845576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44CF86DA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</w:tr>
      <w:tr w:rsidR="00D97F54" w14:paraId="6549B6D9" w14:textId="77777777" w:rsidTr="00CC7267">
        <w:trPr>
          <w:trHeight w:val="360"/>
          <w:jc w:val="center"/>
        </w:trPr>
        <w:tc>
          <w:tcPr>
            <w:tcW w:w="1744" w:type="pct"/>
          </w:tcPr>
          <w:p w14:paraId="75C31474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>pH 7 at 100</w:t>
            </w:r>
            <w:r w:rsidRPr="00F576C9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092" w:type="pct"/>
          </w:tcPr>
          <w:p w14:paraId="57F49303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69.79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2.62 </w:t>
            </w:r>
            <w:proofErr w:type="spellStart"/>
            <w:r w:rsidRPr="00EF6D09">
              <w:rPr>
                <w:bCs/>
                <w:sz w:val="22"/>
                <w:szCs w:val="22"/>
                <w:vertAlign w:val="superscript"/>
              </w:rPr>
              <w:t>bc</w:t>
            </w:r>
            <w:proofErr w:type="spellEnd"/>
          </w:p>
          <w:p w14:paraId="5CB8B115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58" w:type="pct"/>
          </w:tcPr>
          <w:p w14:paraId="346E480C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  <w:r w:rsidRPr="00EF6D09">
              <w:rPr>
                <w:bCs/>
                <w:sz w:val="22"/>
                <w:szCs w:val="22"/>
              </w:rPr>
              <w:t>52.83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1.62 </w:t>
            </w:r>
            <w:r w:rsidRPr="00EF6D09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05CED0E6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6A30C78B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4" w:type="pct"/>
          </w:tcPr>
          <w:p w14:paraId="6C63FDFA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122.62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2.14 </w:t>
            </w:r>
            <w:r w:rsidRPr="00EF6D09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531361E5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299F749F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</w:tr>
      <w:tr w:rsidR="00D97F54" w14:paraId="455BCC0E" w14:textId="77777777" w:rsidTr="00CC7267">
        <w:trPr>
          <w:trHeight w:val="80"/>
          <w:jc w:val="center"/>
        </w:trPr>
        <w:tc>
          <w:tcPr>
            <w:tcW w:w="1744" w:type="pct"/>
          </w:tcPr>
          <w:p w14:paraId="57F8A0C9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 xml:space="preserve">pH 9.5 at 60 </w:t>
            </w:r>
            <w:r w:rsidRPr="00F576C9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092" w:type="pct"/>
          </w:tcPr>
          <w:p w14:paraId="783D25D1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79.50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2.11 </w:t>
            </w:r>
            <w:r w:rsidRPr="00EF6D09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5CE0CB38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58" w:type="pct"/>
          </w:tcPr>
          <w:p w14:paraId="36E10CC5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48.05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0.31 </w:t>
            </w:r>
            <w:r w:rsidRPr="00EF6D09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72B3AAD8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71AE1308" w14:textId="77777777" w:rsidR="00D97F54" w:rsidRPr="00EF6D09" w:rsidRDefault="00D97F54" w:rsidP="00CC7267">
            <w:pPr>
              <w:tabs>
                <w:tab w:val="left" w:pos="50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064" w:type="pct"/>
          </w:tcPr>
          <w:p w14:paraId="3E1D0FC5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127.56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2.32 </w:t>
            </w:r>
            <w:r w:rsidRPr="00EF6D09">
              <w:rPr>
                <w:bCs/>
                <w:sz w:val="22"/>
                <w:szCs w:val="22"/>
                <w:vertAlign w:val="superscript"/>
              </w:rPr>
              <w:t>b</w:t>
            </w:r>
          </w:p>
          <w:p w14:paraId="7BF2C7C3" w14:textId="77777777" w:rsidR="00D97F54" w:rsidRPr="00EF6D09" w:rsidRDefault="00D97F54" w:rsidP="00CC7267">
            <w:pPr>
              <w:jc w:val="right"/>
              <w:rPr>
                <w:bCs/>
                <w:sz w:val="22"/>
                <w:szCs w:val="22"/>
                <w:vertAlign w:val="superscript"/>
              </w:rPr>
            </w:pPr>
          </w:p>
          <w:p w14:paraId="2BE683D2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</w:tr>
      <w:tr w:rsidR="00D97F54" w14:paraId="79D4F52E" w14:textId="77777777" w:rsidTr="00CC7267">
        <w:trPr>
          <w:trHeight w:val="333"/>
          <w:jc w:val="center"/>
        </w:trPr>
        <w:tc>
          <w:tcPr>
            <w:tcW w:w="1744" w:type="pct"/>
          </w:tcPr>
          <w:p w14:paraId="6DB01AD6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 xml:space="preserve">pH 9.5 at 100 </w:t>
            </w:r>
            <w:r w:rsidRPr="00F576C9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092" w:type="pct"/>
          </w:tcPr>
          <w:p w14:paraId="18027736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55.22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3.69 </w:t>
            </w:r>
            <w:r w:rsidRPr="00EF6D09">
              <w:rPr>
                <w:bCs/>
                <w:sz w:val="22"/>
                <w:szCs w:val="22"/>
                <w:vertAlign w:val="superscript"/>
              </w:rPr>
              <w:t>d</w:t>
            </w:r>
          </w:p>
          <w:p w14:paraId="31A402A6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58" w:type="pct"/>
          </w:tcPr>
          <w:p w14:paraId="7C065E56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48.21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1.95 </w:t>
            </w:r>
            <w:r w:rsidRPr="00EF6D09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1B5E06C0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0135B0D2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4" w:type="pct"/>
          </w:tcPr>
          <w:p w14:paraId="03CD1D31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103.43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4.48 </w:t>
            </w:r>
            <w:r w:rsidRPr="00EF6D09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6EE59D6B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</w:tr>
      <w:tr w:rsidR="00D97F54" w14:paraId="11D342D2" w14:textId="77777777" w:rsidTr="00CC7267">
        <w:trPr>
          <w:trHeight w:val="648"/>
          <w:jc w:val="center"/>
        </w:trPr>
        <w:tc>
          <w:tcPr>
            <w:tcW w:w="1744" w:type="pct"/>
            <w:tcBorders>
              <w:bottom w:val="single" w:sz="12" w:space="0" w:color="auto"/>
            </w:tcBorders>
          </w:tcPr>
          <w:p w14:paraId="79CEE875" w14:textId="77777777" w:rsidR="00D97F54" w:rsidRPr="00F576C9" w:rsidRDefault="00D97F54" w:rsidP="00CC7267">
            <w:pPr>
              <w:rPr>
                <w:bCs/>
                <w:sz w:val="22"/>
                <w:szCs w:val="22"/>
              </w:rPr>
            </w:pPr>
            <w:r w:rsidRPr="00F576C9">
              <w:rPr>
                <w:bCs/>
                <w:sz w:val="22"/>
                <w:szCs w:val="22"/>
              </w:rPr>
              <w:t>pH 11.5 at 100</w:t>
            </w:r>
            <w:r w:rsidRPr="00F576C9">
              <w:rPr>
                <w:bCs/>
                <w:sz w:val="22"/>
                <w:szCs w:val="22"/>
              </w:rPr>
              <w:sym w:font="Symbol" w:char="F0B0"/>
            </w:r>
          </w:p>
        </w:tc>
        <w:tc>
          <w:tcPr>
            <w:tcW w:w="1092" w:type="pct"/>
            <w:tcBorders>
              <w:bottom w:val="single" w:sz="12" w:space="0" w:color="auto"/>
            </w:tcBorders>
          </w:tcPr>
          <w:p w14:paraId="11B8CF5C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  <w:r w:rsidRPr="00EF6D09">
              <w:rPr>
                <w:bCs/>
                <w:sz w:val="22"/>
                <w:szCs w:val="22"/>
              </w:rPr>
              <w:t>224.38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2.60 </w:t>
            </w:r>
            <w:r w:rsidRPr="00EF6D09">
              <w:rPr>
                <w:bCs/>
                <w:sz w:val="22"/>
                <w:szCs w:val="22"/>
                <w:vertAlign w:val="superscript"/>
              </w:rPr>
              <w:t>a</w:t>
            </w:r>
          </w:p>
          <w:p w14:paraId="79F7C3D3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312079D4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58" w:type="pct"/>
            <w:tcBorders>
              <w:bottom w:val="single" w:sz="12" w:space="0" w:color="auto"/>
            </w:tcBorders>
          </w:tcPr>
          <w:p w14:paraId="45EE7D60" w14:textId="77777777" w:rsidR="00D97F54" w:rsidRPr="00EF6D09" w:rsidRDefault="00D97F54" w:rsidP="00CC7267">
            <w:pPr>
              <w:rPr>
                <w:bCs/>
                <w:sz w:val="22"/>
                <w:szCs w:val="22"/>
                <w:vertAlign w:val="superscript"/>
              </w:rPr>
            </w:pPr>
            <w:r w:rsidRPr="00EF6D09">
              <w:rPr>
                <w:bCs/>
                <w:sz w:val="22"/>
                <w:szCs w:val="22"/>
              </w:rPr>
              <w:t>48.67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0.68 </w:t>
            </w:r>
            <w:r w:rsidRPr="00EF6D09">
              <w:rPr>
                <w:bCs/>
                <w:sz w:val="22"/>
                <w:szCs w:val="22"/>
                <w:vertAlign w:val="superscript"/>
              </w:rPr>
              <w:t>c</w:t>
            </w:r>
          </w:p>
          <w:p w14:paraId="694CB107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  <w:tc>
          <w:tcPr>
            <w:tcW w:w="1064" w:type="pct"/>
            <w:tcBorders>
              <w:bottom w:val="single" w:sz="12" w:space="0" w:color="auto"/>
            </w:tcBorders>
          </w:tcPr>
          <w:p w14:paraId="3E303BA0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  <w:r w:rsidRPr="00EF6D09">
              <w:rPr>
                <w:bCs/>
                <w:sz w:val="22"/>
                <w:szCs w:val="22"/>
              </w:rPr>
              <w:t>273.06</w:t>
            </w:r>
            <w:r w:rsidRPr="00EF6D09">
              <w:rPr>
                <w:bCs/>
                <w:sz w:val="22"/>
                <w:szCs w:val="22"/>
              </w:rPr>
              <w:sym w:font="Symbol" w:char="F0B1"/>
            </w:r>
            <w:r w:rsidRPr="00EF6D09">
              <w:rPr>
                <w:bCs/>
                <w:sz w:val="22"/>
                <w:szCs w:val="22"/>
              </w:rPr>
              <w:t xml:space="preserve">2.19 </w:t>
            </w:r>
            <w:r w:rsidRPr="00EF6D09">
              <w:rPr>
                <w:bCs/>
                <w:sz w:val="22"/>
                <w:szCs w:val="22"/>
                <w:vertAlign w:val="superscript"/>
              </w:rPr>
              <w:t>a</w:t>
            </w:r>
          </w:p>
          <w:p w14:paraId="5B6C3A0C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  <w:p w14:paraId="61FBBECA" w14:textId="77777777" w:rsidR="00D97F54" w:rsidRPr="00EF6D09" w:rsidRDefault="00D97F54" w:rsidP="00CC7267">
            <w:pPr>
              <w:rPr>
                <w:bCs/>
                <w:sz w:val="22"/>
                <w:szCs w:val="22"/>
              </w:rPr>
            </w:pPr>
          </w:p>
        </w:tc>
      </w:tr>
    </w:tbl>
    <w:p w14:paraId="21258082" w14:textId="2E4F4DDE" w:rsidR="003377F3" w:rsidRDefault="00D97F54" w:rsidP="00AE20AA">
      <w:pPr>
        <w:jc w:val="both"/>
      </w:pPr>
      <w:r w:rsidRPr="00BE4BD3">
        <w:rPr>
          <w:i/>
          <w:iCs/>
          <w:sz w:val="20"/>
          <w:szCs w:val="20"/>
        </w:rPr>
        <w:t>Note:</w:t>
      </w:r>
      <w:r w:rsidRPr="00BE4BD3">
        <w:rPr>
          <w:sz w:val="20"/>
          <w:szCs w:val="20"/>
        </w:rPr>
        <w:t xml:space="preserve"> </w:t>
      </w:r>
      <w:bookmarkStart w:id="7" w:name="OLE_LINK35"/>
      <w:bookmarkStart w:id="8" w:name="OLE_LINK36"/>
      <w:r w:rsidRPr="00BE4BD3">
        <w:rPr>
          <w:sz w:val="20"/>
          <w:szCs w:val="20"/>
        </w:rPr>
        <w:t>Values (</w:t>
      </w:r>
      <w:r w:rsidRPr="00BE4BD3">
        <w:rPr>
          <w:sz w:val="20"/>
          <w:szCs w:val="20"/>
        </w:rPr>
        <w:sym w:font="Symbol" w:char="F06D"/>
      </w:r>
      <w:r w:rsidRPr="00BE4BD3">
        <w:rPr>
          <w:sz w:val="20"/>
          <w:szCs w:val="20"/>
        </w:rPr>
        <w:t xml:space="preserve">mol Quercetin equivalent/ DW g of Chaga extract) represents means </w:t>
      </w:r>
      <w:r w:rsidRPr="00BE4BD3">
        <w:rPr>
          <w:sz w:val="20"/>
          <w:szCs w:val="20"/>
        </w:rPr>
        <w:sym w:font="Symbol" w:char="F0B1"/>
      </w:r>
      <w:r w:rsidRPr="00BE4BD3">
        <w:rPr>
          <w:sz w:val="20"/>
          <w:szCs w:val="20"/>
        </w:rPr>
        <w:t xml:space="preserve"> standard errors</w:t>
      </w:r>
      <w:bookmarkEnd w:id="7"/>
      <w:bookmarkEnd w:id="8"/>
      <w:r w:rsidRPr="00BE4BD3">
        <w:rPr>
          <w:sz w:val="20"/>
          <w:szCs w:val="20"/>
        </w:rPr>
        <w:t>. Means that are within the same column and contain different letters indicate a significant difference between the treatments, LSD=0.05, n=4 per each replicate of the sample. HPC=</w:t>
      </w:r>
      <w:r w:rsidR="00BE4BD3" w:rsidRPr="00BE4BD3">
        <w:rPr>
          <w:sz w:val="20"/>
          <w:szCs w:val="20"/>
        </w:rPr>
        <w:t xml:space="preserve"> </w:t>
      </w:r>
      <w:r w:rsidRPr="00BE4BD3">
        <w:rPr>
          <w:sz w:val="20"/>
          <w:szCs w:val="20"/>
        </w:rPr>
        <w:t>hydrophilic phenolic content, LPC= lipophilic phenolic content, TPC= total phenolic content. Each sample is at a different pH (2.5, 7, 9.5, 11.5) and temperature (60</w:t>
      </w:r>
      <w:r w:rsidRPr="00BE4BD3">
        <w:rPr>
          <w:sz w:val="20"/>
          <w:szCs w:val="20"/>
        </w:rPr>
        <w:sym w:font="Symbol" w:char="F0B0"/>
      </w:r>
      <w:r w:rsidRPr="00BE4BD3">
        <w:rPr>
          <w:sz w:val="20"/>
          <w:szCs w:val="20"/>
        </w:rPr>
        <w:t>C and 100</w:t>
      </w:r>
      <w:r w:rsidRPr="00BE4BD3">
        <w:rPr>
          <w:sz w:val="20"/>
          <w:szCs w:val="20"/>
        </w:rPr>
        <w:sym w:font="Symbol" w:char="F0B0"/>
      </w:r>
      <w:r w:rsidRPr="00BE4BD3">
        <w:rPr>
          <w:sz w:val="20"/>
          <w:szCs w:val="20"/>
        </w:rPr>
        <w:t>C)</w:t>
      </w:r>
      <w:r w:rsidR="00EA0323" w:rsidRPr="00BE4BD3">
        <w:rPr>
          <w:sz w:val="20"/>
          <w:szCs w:val="20"/>
        </w:rPr>
        <w:t>.</w:t>
      </w:r>
    </w:p>
    <w:sectPr w:rsidR="003377F3" w:rsidSect="001F6B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8B"/>
    <w:rsid w:val="001C2CD8"/>
    <w:rsid w:val="001F6B72"/>
    <w:rsid w:val="003263EA"/>
    <w:rsid w:val="003377F3"/>
    <w:rsid w:val="00381A4C"/>
    <w:rsid w:val="00A8308C"/>
    <w:rsid w:val="00AE20AA"/>
    <w:rsid w:val="00BE4BD3"/>
    <w:rsid w:val="00BF728B"/>
    <w:rsid w:val="00D97F54"/>
    <w:rsid w:val="00E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1EC37"/>
  <w15:chartTrackingRefBased/>
  <w15:docId w15:val="{6C987232-53BF-41D8-8DC8-2B0C58B1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F5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Abu-Reidah</dc:creator>
  <cp:keywords/>
  <dc:description/>
  <cp:lastModifiedBy>Ibrahim</cp:lastModifiedBy>
  <cp:revision>6</cp:revision>
  <dcterms:created xsi:type="dcterms:W3CDTF">2021-02-23T04:56:00Z</dcterms:created>
  <dcterms:modified xsi:type="dcterms:W3CDTF">2021-06-23T01:22:00Z</dcterms:modified>
</cp:coreProperties>
</file>