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1A56" w14:textId="77777777" w:rsidR="0051364B" w:rsidRPr="00BF13B2" w:rsidRDefault="0051364B" w:rsidP="0051364B">
      <w:pP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  <w:r w:rsidRPr="00BF13B2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SUPPLEMENTARY TABLES:</w:t>
      </w:r>
    </w:p>
    <w:p w14:paraId="56E80C3D" w14:textId="77777777" w:rsidR="0051364B" w:rsidRPr="00716F24" w:rsidRDefault="0051364B" w:rsidP="0051364B">
      <w:pPr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ja-JP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 xml:space="preserve">Supplementary 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 xml:space="preserve">Table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1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. Eigenvalues, proportion of variance, and factor loadings of the dimensions identified by the Principal Component Analysis (PCA).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278"/>
        <w:gridCol w:w="1278"/>
        <w:gridCol w:w="1278"/>
        <w:gridCol w:w="1278"/>
        <w:gridCol w:w="1278"/>
      </w:tblGrid>
      <w:tr w:rsidR="0051364B" w:rsidRPr="00716F24" w14:paraId="318A6BE3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667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8AE34" w14:textId="77777777" w:rsidR="0051364B" w:rsidRPr="00716F24" w:rsidRDefault="0051364B" w:rsidP="0048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FE0B9" w14:textId="77777777" w:rsidR="0051364B" w:rsidRPr="00716F24" w:rsidRDefault="0051364B" w:rsidP="0048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CFF42" w14:textId="77777777" w:rsidR="0051364B" w:rsidRPr="00716F24" w:rsidRDefault="0051364B" w:rsidP="0048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6FF4" w14:textId="77777777" w:rsidR="0051364B" w:rsidRPr="00716F24" w:rsidRDefault="0051364B" w:rsidP="0048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8A979" w14:textId="77777777" w:rsidR="0051364B" w:rsidRPr="00716F24" w:rsidRDefault="0051364B" w:rsidP="0048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5</w:t>
            </w:r>
          </w:p>
        </w:tc>
      </w:tr>
      <w:tr w:rsidR="0051364B" w:rsidRPr="00716F24" w14:paraId="104DCAEB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B0B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Eigen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v</w:t>
            </w: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alues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40B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5.848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477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1.512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3C0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0.368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E76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0.224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95E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0.043</w:t>
            </w:r>
          </w:p>
        </w:tc>
      </w:tr>
      <w:tr w:rsidR="0051364B" w:rsidRPr="00716F24" w14:paraId="528E971F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E4BB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Variance,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BD47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73.094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1E3E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18.897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090C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FBC5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88A4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0.541</w:t>
            </w:r>
          </w:p>
        </w:tc>
      </w:tr>
      <w:tr w:rsidR="0051364B" w:rsidRPr="00716F24" w14:paraId="043AF805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508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79A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8B4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42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A4B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030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-0.227</w:t>
            </w:r>
          </w:p>
        </w:tc>
      </w:tr>
      <w:tr w:rsidR="0051364B" w:rsidRPr="00716F24" w14:paraId="42B5B060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99A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51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B4C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B30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BAC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2B7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-0.378</w:t>
            </w:r>
          </w:p>
        </w:tc>
      </w:tr>
      <w:tr w:rsidR="0051364B" w:rsidRPr="00716F24" w14:paraId="61431DCF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308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D38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DBF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D8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8E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12C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0.597</w:t>
            </w:r>
          </w:p>
        </w:tc>
      </w:tr>
      <w:tr w:rsidR="0051364B" w:rsidRPr="00716F24" w14:paraId="62DA2ABA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782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1D8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8D3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F6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253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E62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-0.375</w:t>
            </w:r>
          </w:p>
        </w:tc>
      </w:tr>
      <w:tr w:rsidR="0051364B" w:rsidRPr="00716F24" w14:paraId="4B7D7F2B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032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CF8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20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18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58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9C8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0.123</w:t>
            </w:r>
          </w:p>
        </w:tc>
      </w:tr>
      <w:tr w:rsidR="0051364B" w:rsidRPr="00716F24" w14:paraId="518928E5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815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5F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1F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871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D7E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68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-0.356</w:t>
            </w:r>
          </w:p>
        </w:tc>
      </w:tr>
      <w:tr w:rsidR="0051364B" w:rsidRPr="00716F24" w14:paraId="5B8597D5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B71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449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5C4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0.421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E5B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1E2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B05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0.048</w:t>
            </w:r>
          </w:p>
        </w:tc>
      </w:tr>
      <w:tr w:rsidR="0051364B" w:rsidRPr="00716F24" w14:paraId="53960315" w14:textId="77777777" w:rsidTr="004868F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E9B2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DEC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D904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CEE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26F5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-0.555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A34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ja-JP"/>
              </w:rPr>
              <w:t>0.406</w:t>
            </w:r>
          </w:p>
        </w:tc>
      </w:tr>
    </w:tbl>
    <w:p w14:paraId="3D01151F" w14:textId="77777777" w:rsidR="0051364B" w:rsidRDefault="0051364B" w:rsidP="0051364B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ja-JP"/>
        </w:rPr>
      </w:pPr>
    </w:p>
    <w:p w14:paraId="6D940D97" w14:textId="77777777" w:rsidR="0051364B" w:rsidRPr="00716F24" w:rsidRDefault="0051364B" w:rsidP="0051364B">
      <w:pPr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</w:pPr>
      <w:r w:rsidRPr="00016AC5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Supplementary</w:t>
      </w:r>
      <w:r>
        <w:rPr>
          <w:rFonts w:ascii="Times New Roman" w:eastAsiaTheme="minorEastAsia" w:hAnsi="Times New Roman" w:cs="Times New Roman"/>
          <w:sz w:val="20"/>
          <w:szCs w:val="20"/>
          <w:lang w:eastAsia="ja-JP"/>
        </w:rPr>
        <w:t xml:space="preserve"> 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 xml:space="preserve">Table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2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. Elemental and environmental parameter contribution of the dimensions identified by the PCA</w:t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1364B" w:rsidRPr="00716F24" w14:paraId="20454071" w14:textId="77777777" w:rsidTr="004868F4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A570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AC85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5A9E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397A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E876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CBC0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5</w:t>
            </w:r>
          </w:p>
        </w:tc>
      </w:tr>
      <w:tr w:rsidR="0051364B" w:rsidRPr="00716F24" w14:paraId="47866CBE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ECD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TP,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D4D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8.139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28C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31.136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C3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7.424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A8D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9.976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E11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5.149</w:t>
            </w:r>
          </w:p>
        </w:tc>
      </w:tr>
      <w:tr w:rsidR="0051364B" w:rsidRPr="00716F24" w14:paraId="46FFF511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A2D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TOM,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036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8.613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523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21.342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540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43.259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7BA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3.562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BA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14.305</w:t>
            </w:r>
          </w:p>
        </w:tc>
      </w:tr>
      <w:tr w:rsidR="0051364B" w:rsidRPr="00716F24" w14:paraId="3FDD705A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730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TN,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C16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13.199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918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8.862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7F1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6.583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A00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24.313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14B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35.615</w:t>
            </w:r>
          </w:p>
        </w:tc>
      </w:tr>
      <w:tr w:rsidR="0051364B" w:rsidRPr="00716F24" w14:paraId="6954CA7C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06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K,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A49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10.275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45F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14.476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F4E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34.804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C3F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20.559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CAB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14.048</w:t>
            </w:r>
          </w:p>
        </w:tc>
      </w:tr>
      <w:tr w:rsidR="0051364B" w:rsidRPr="00716F24" w14:paraId="23602670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87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Cr,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DD6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15.742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1B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4.958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7C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982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AEE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1.513</w:t>
            </w:r>
          </w:p>
        </w:tc>
      </w:tr>
      <w:tr w:rsidR="0051364B" w:rsidRPr="00716F24" w14:paraId="0785C159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6B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Pb,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2DA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16.501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623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DBD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085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9.612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DD2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12.642</w:t>
            </w:r>
          </w:p>
        </w:tc>
      </w:tr>
      <w:tr w:rsidR="0051364B" w:rsidRPr="00716F24" w14:paraId="64F61C1E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71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Ni,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000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12.475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FB5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17.712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B2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7B2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4E0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0.234</w:t>
            </w:r>
          </w:p>
        </w:tc>
      </w:tr>
      <w:tr w:rsidR="0051364B" w:rsidRPr="00716F24" w14:paraId="37875BD5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18B1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Hg,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26D5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15.057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976F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61C8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6.031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3A5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30.774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8DB0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16.494</w:t>
            </w:r>
          </w:p>
        </w:tc>
      </w:tr>
    </w:tbl>
    <w:p w14:paraId="5EDACE5F" w14:textId="77777777" w:rsidR="0051364B" w:rsidRPr="00716F24" w:rsidRDefault="0051364B" w:rsidP="0051364B">
      <w:pPr>
        <w:rPr>
          <w:rFonts w:ascii="Times New Roman" w:eastAsiaTheme="minorEastAsia" w:hAnsi="Times New Roman" w:cs="Times New Roman"/>
          <w:sz w:val="20"/>
          <w:szCs w:val="20"/>
          <w:lang w:eastAsia="ja-JP"/>
        </w:rPr>
      </w:pPr>
    </w:p>
    <w:p w14:paraId="0B2C041B" w14:textId="77777777" w:rsidR="0051364B" w:rsidRPr="00716F24" w:rsidRDefault="0051364B" w:rsidP="0051364B">
      <w:pPr>
        <w:rPr>
          <w:rFonts w:ascii="Times New Roman" w:eastAsiaTheme="minorEastAsia" w:hAnsi="Times New Roman" w:cs="Times New Roman"/>
          <w:i/>
          <w:iCs/>
          <w:sz w:val="16"/>
          <w:szCs w:val="16"/>
          <w:lang w:eastAsia="ja-JP"/>
        </w:rPr>
      </w:pPr>
    </w:p>
    <w:p w14:paraId="32A6415F" w14:textId="77777777" w:rsidR="0051364B" w:rsidRPr="00716F24" w:rsidRDefault="0051364B" w:rsidP="0051364B">
      <w:pPr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 xml:space="preserve">Supplementary 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 xml:space="preserve">Table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3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. Contribution of the dimensions to the sampling locations</w:t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1364B" w:rsidRPr="00716F24" w14:paraId="4068E6F0" w14:textId="77777777" w:rsidTr="004868F4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B0E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C79A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32A2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4B5A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2DF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3776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Dimension 5</w:t>
            </w:r>
          </w:p>
        </w:tc>
      </w:tr>
      <w:tr w:rsidR="0051364B" w:rsidRPr="00716F24" w14:paraId="3DF8008C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5F5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E0B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10.448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FBE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2.280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CF8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7.155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11E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1E1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62.756</w:t>
            </w:r>
          </w:p>
        </w:tc>
      </w:tr>
      <w:tr w:rsidR="0051364B" w:rsidRPr="00716F24" w14:paraId="57F7D71A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9D5A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70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41.113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51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30.026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2D9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10.390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38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2.781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08B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0.443</w:t>
            </w:r>
          </w:p>
        </w:tc>
      </w:tr>
      <w:tr w:rsidR="0051364B" w:rsidRPr="00716F24" w14:paraId="15976F89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3E7F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C8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28.605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872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50.543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DC2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4.768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D7E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5A5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0.069</w:t>
            </w:r>
          </w:p>
        </w:tc>
      </w:tr>
      <w:tr w:rsidR="0051364B" w:rsidRPr="00716F24" w14:paraId="0E6EFA3E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E898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C0B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B04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13.953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E0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32.694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12A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36.133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2C5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1.607</w:t>
            </w:r>
          </w:p>
        </w:tc>
      </w:tr>
      <w:tr w:rsidR="0051364B" w:rsidRPr="00716F24" w14:paraId="5291CEFE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D5B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D7D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5.373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4C9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1B0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20.934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1D2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53.179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491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5.018</w:t>
            </w:r>
          </w:p>
        </w:tc>
      </w:tr>
      <w:tr w:rsidR="0051364B" w:rsidRPr="00716F24" w14:paraId="24880F92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BA7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53E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7.000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6D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2.295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24F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4.793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B8B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81D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5.929</w:t>
            </w:r>
          </w:p>
        </w:tc>
      </w:tr>
      <w:tr w:rsidR="0051364B" w:rsidRPr="00716F24" w14:paraId="279C76B5" w14:textId="77777777" w:rsidTr="004868F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A196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SS7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E25B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6.384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9C36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961A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19.266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39EA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3.789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A50D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24.178</w:t>
            </w:r>
          </w:p>
        </w:tc>
      </w:tr>
    </w:tbl>
    <w:p w14:paraId="3882D845" w14:textId="77777777" w:rsidR="0051364B" w:rsidRPr="00716F24" w:rsidRDefault="0051364B" w:rsidP="0051364B">
      <w:pPr>
        <w:rPr>
          <w:rFonts w:ascii="Times New Roman" w:eastAsiaTheme="minorEastAsia" w:hAnsi="Times New Roman" w:cs="Times New Roman"/>
          <w:sz w:val="20"/>
          <w:szCs w:val="20"/>
          <w:lang w:eastAsia="ja-JP"/>
        </w:rPr>
      </w:pPr>
    </w:p>
    <w:p w14:paraId="0EAF92BB" w14:textId="77777777" w:rsidR="0051364B" w:rsidRPr="00716F24" w:rsidRDefault="0051364B" w:rsidP="0051364B">
      <w:pPr>
        <w:rPr>
          <w:rFonts w:ascii="Times New Roman" w:eastAsiaTheme="minorEastAsia" w:hAnsi="Times New Roman" w:cs="Times New Roman"/>
          <w:sz w:val="20"/>
          <w:szCs w:val="20"/>
          <w:lang w:eastAsia="ja-JP"/>
        </w:rPr>
      </w:pPr>
    </w:p>
    <w:p w14:paraId="009CC43D" w14:textId="77777777" w:rsidR="0051364B" w:rsidRDefault="0051364B" w:rsidP="0051364B">
      <w:pP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br w:type="page"/>
      </w:r>
    </w:p>
    <w:p w14:paraId="19210365" w14:textId="77777777" w:rsidR="0051364B" w:rsidRPr="00716F24" w:rsidRDefault="0051364B" w:rsidP="0051364B">
      <w:pPr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ja-JP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lastRenderedPageBreak/>
        <w:t xml:space="preserve">Supplementary 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 xml:space="preserve">Table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4</w:t>
      </w:r>
      <w:r w:rsidRPr="00716F24">
        <w:rPr>
          <w:rFonts w:ascii="Times New Roman" w:eastAsiaTheme="minorEastAsia" w:hAnsi="Times New Roman" w:cs="Times New Roman"/>
          <w:i/>
          <w:iCs/>
          <w:sz w:val="20"/>
          <w:szCs w:val="20"/>
          <w:lang w:eastAsia="ja-JP"/>
        </w:rPr>
        <w:t>. Correlation analysis of the parameters</w:t>
      </w: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1364B" w:rsidRPr="00716F24" w14:paraId="476DAB9A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C0C1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9926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Density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93A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9577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C365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D422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Cr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D15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Pb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2D3C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177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Hg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F7F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K</w:t>
            </w:r>
          </w:p>
        </w:tc>
      </w:tr>
      <w:tr w:rsidR="0051364B" w:rsidRPr="00716F24" w14:paraId="16951EE3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09D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Density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1B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D9F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BC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8E2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098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F24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97A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A8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449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397D9997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AF9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681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499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F18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D9E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4C0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E7A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0C6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1F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E9A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0DCE3010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FB3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34A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D7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2B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114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DB5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467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FD0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C4A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80A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28BE8458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86A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21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7FC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C2F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B83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40C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4B2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820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8AE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95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46EA932C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DD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7B6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8CB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2D7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9C1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4691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209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FC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D8AB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09A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6AFA2883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DA7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257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AB2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342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A1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44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284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005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E8A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0E2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42CB7B3B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1FD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3C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F88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CD6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6C3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A61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BE5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E99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4BD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D52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40BFC65C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71A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111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C878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7C02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3F7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202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2C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CD5A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B17C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04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364B" w:rsidRPr="00716F24" w14:paraId="4E2F5102" w14:textId="77777777" w:rsidTr="004868F4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98FD7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FEB79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-0.587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9358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8760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5DF76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A8CAF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CEBE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3F90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70ED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6E014" w14:textId="77777777" w:rsidR="0051364B" w:rsidRPr="00716F24" w:rsidRDefault="0051364B" w:rsidP="00486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716F24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</w:t>
            </w:r>
          </w:p>
        </w:tc>
      </w:tr>
    </w:tbl>
    <w:p w14:paraId="746137F5" w14:textId="77777777" w:rsidR="00DD7110" w:rsidRDefault="00F60496"/>
    <w:sectPr w:rsidR="00DD7110" w:rsidSect="00ED5C58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7398" w14:textId="77777777" w:rsidR="00F60496" w:rsidRDefault="00F60496">
      <w:pPr>
        <w:spacing w:after="0" w:line="240" w:lineRule="auto"/>
      </w:pPr>
      <w:r>
        <w:separator/>
      </w:r>
    </w:p>
  </w:endnote>
  <w:endnote w:type="continuationSeparator" w:id="0">
    <w:p w14:paraId="04B0D5E8" w14:textId="77777777" w:rsidR="00F60496" w:rsidRDefault="00F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1137" w14:textId="77777777" w:rsidR="00F60496" w:rsidRDefault="00F60496">
      <w:pPr>
        <w:spacing w:after="0" w:line="240" w:lineRule="auto"/>
      </w:pPr>
      <w:r>
        <w:separator/>
      </w:r>
    </w:p>
  </w:footnote>
  <w:footnote w:type="continuationSeparator" w:id="0">
    <w:p w14:paraId="19729C7C" w14:textId="77777777" w:rsidR="00F60496" w:rsidRDefault="00F60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4B"/>
    <w:rsid w:val="00052CFA"/>
    <w:rsid w:val="0051364B"/>
    <w:rsid w:val="00513AC8"/>
    <w:rsid w:val="0067795D"/>
    <w:rsid w:val="007C4BC5"/>
    <w:rsid w:val="00E6406F"/>
    <w:rsid w:val="00ED5C58"/>
    <w:rsid w:val="00F2375D"/>
    <w:rsid w:val="00F6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BCCD"/>
  <w15:chartTrackingRefBased/>
  <w15:docId w15:val="{763CE5B7-8DC2-4848-A211-9B4AEA50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4B"/>
    <w:pPr>
      <w:spacing w:after="200" w:line="276" w:lineRule="auto"/>
    </w:pPr>
    <w:rPr>
      <w:rFonts w:ascii="Calibri" w:eastAsia="Calibri" w:hAnsi="Calibri" w:cs="Calibri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1364B"/>
  </w:style>
  <w:style w:type="paragraph" w:styleId="Header">
    <w:name w:val="header"/>
    <w:basedOn w:val="Normal"/>
    <w:link w:val="HeaderChar"/>
    <w:uiPriority w:val="99"/>
    <w:unhideWhenUsed/>
    <w:rsid w:val="00513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C8"/>
    <w:rPr>
      <w:rFonts w:ascii="Calibri" w:eastAsia="Calibri" w:hAnsi="Calibri" w:cs="Calibri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513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C8"/>
    <w:rPr>
      <w:rFonts w:ascii="Calibri" w:eastAsia="Calibri" w:hAnsi="Calibri" w:cs="Calibri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1579</Characters>
  <Application>Microsoft Office Word</Application>
  <DocSecurity>0</DocSecurity>
  <Lines>281</Lines>
  <Paragraphs>233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Belo</dc:creator>
  <cp:keywords/>
  <dc:description/>
  <cp:lastModifiedBy>MDPI-09</cp:lastModifiedBy>
  <cp:revision>3</cp:revision>
  <dcterms:created xsi:type="dcterms:W3CDTF">2021-04-12T22:43:00Z</dcterms:created>
  <dcterms:modified xsi:type="dcterms:W3CDTF">2021-06-15T11:05:00Z</dcterms:modified>
</cp:coreProperties>
</file>