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E3B" w:rsidRPr="00E24E3B" w:rsidRDefault="00523B27" w:rsidP="00E24E3B">
      <w:pPr>
        <w:pStyle w:val="Standard"/>
        <w:jc w:val="center"/>
        <w:rPr>
          <w:rFonts w:ascii="Palatino Linotype" w:hAnsi="Palatino Linotype" w:cs="Times New Roman"/>
          <w:b/>
          <w:sz w:val="24"/>
          <w:szCs w:val="20"/>
          <w:lang w:val="en-GB"/>
        </w:rPr>
      </w:pPr>
      <w:r w:rsidRPr="00E24E3B">
        <w:rPr>
          <w:rFonts w:ascii="Palatino Linotype" w:hAnsi="Palatino Linotype"/>
          <w:b/>
          <w:sz w:val="24"/>
          <w:szCs w:val="20"/>
        </w:rPr>
        <w:t>Supplementary data</w:t>
      </w:r>
    </w:p>
    <w:p w:rsidR="00E24E3B" w:rsidRPr="00161320" w:rsidRDefault="00161320" w:rsidP="00161320">
      <w:pPr>
        <w:pStyle w:val="Standard"/>
        <w:jc w:val="both"/>
        <w:rPr>
          <w:rFonts w:ascii="Palatino Linotype" w:hAnsi="Palatino Linotype" w:cs="Times New Roman"/>
          <w:b/>
          <w:sz w:val="20"/>
          <w:lang w:val="en-GB"/>
        </w:rPr>
      </w:pPr>
      <w:r w:rsidRPr="00161320">
        <w:rPr>
          <w:rFonts w:ascii="Palatino Linotype" w:hAnsi="Palatino Linotype" w:cs="Times New Roman"/>
          <w:b/>
          <w:sz w:val="20"/>
          <w:lang w:val="en-GB"/>
        </w:rPr>
        <w:t xml:space="preserve">Table S1. </w:t>
      </w:r>
      <w:r w:rsidRPr="00161320">
        <w:rPr>
          <w:rFonts w:ascii="Palatino Linotype" w:hAnsi="Palatino Linotype" w:cs="Times New Roman"/>
          <w:sz w:val="20"/>
          <w:lang w:val="hr-HR"/>
        </w:rPr>
        <w:t>SARS-CoV-2 ELISA (enzyme-linked immunoassay) and MNT (microneutralisation test) result in different age groups among dogs living in COVID-19 positive households.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1561"/>
        <w:gridCol w:w="1576"/>
        <w:gridCol w:w="1094"/>
        <w:gridCol w:w="644"/>
        <w:gridCol w:w="1561"/>
        <w:gridCol w:w="1094"/>
        <w:gridCol w:w="566"/>
      </w:tblGrid>
      <w:tr w:rsidR="00161320" w:rsidRPr="00161320" w:rsidTr="00C87CE3">
        <w:trPr>
          <w:trHeight w:val="789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320" w:rsidRPr="00161320" w:rsidRDefault="00161320" w:rsidP="00161320">
            <w:pPr>
              <w:pStyle w:val="Standard"/>
              <w:spacing w:after="160" w:line="259" w:lineRule="auto"/>
              <w:rPr>
                <w:rFonts w:ascii="Palatino Linotype" w:hAnsi="Palatino Linotype" w:cs="Times New Roman"/>
                <w:b/>
                <w:sz w:val="20"/>
              </w:rPr>
            </w:pPr>
            <w:r w:rsidRPr="00161320">
              <w:rPr>
                <w:rFonts w:ascii="Palatino Linotype" w:hAnsi="Palatino Linotype" w:cs="Times New Roman"/>
                <w:b/>
                <w:sz w:val="20"/>
              </w:rPr>
              <w:t>Age (years)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320" w:rsidRPr="00161320" w:rsidRDefault="00161320" w:rsidP="00161320">
            <w:pPr>
              <w:pStyle w:val="Standard"/>
              <w:spacing w:after="160" w:line="259" w:lineRule="auto"/>
              <w:rPr>
                <w:rFonts w:ascii="Palatino Linotype" w:hAnsi="Palatino Linotype" w:cs="Times New Roman"/>
                <w:b/>
                <w:sz w:val="20"/>
              </w:rPr>
            </w:pPr>
            <w:r w:rsidRPr="00161320">
              <w:rPr>
                <w:rFonts w:ascii="Palatino Linotype" w:hAnsi="Palatino Linotype" w:cs="Times New Roman"/>
                <w:b/>
                <w:sz w:val="20"/>
              </w:rPr>
              <w:t>Number of tested samples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320" w:rsidRPr="00161320" w:rsidRDefault="00161320" w:rsidP="00161320">
            <w:pPr>
              <w:pStyle w:val="Standard"/>
              <w:spacing w:after="160" w:line="259" w:lineRule="auto"/>
              <w:rPr>
                <w:rFonts w:ascii="Palatino Linotype" w:hAnsi="Palatino Linotype" w:cs="Times New Roman"/>
                <w:b/>
                <w:sz w:val="20"/>
              </w:rPr>
            </w:pPr>
            <w:r w:rsidRPr="00161320">
              <w:rPr>
                <w:rFonts w:ascii="Palatino Linotype" w:hAnsi="Palatino Linotype" w:cs="Times New Roman"/>
                <w:b/>
                <w:sz w:val="20"/>
              </w:rPr>
              <w:t>Number of ELISA positive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320" w:rsidRPr="00161320" w:rsidRDefault="00161320" w:rsidP="00161320">
            <w:pPr>
              <w:pStyle w:val="Standard"/>
              <w:spacing w:after="160" w:line="259" w:lineRule="auto"/>
              <w:rPr>
                <w:rFonts w:ascii="Palatino Linotype" w:hAnsi="Palatino Linotype" w:cs="Times New Roman"/>
                <w:b/>
                <w:sz w:val="20"/>
              </w:rPr>
            </w:pPr>
            <w:proofErr w:type="spellStart"/>
            <w:r w:rsidRPr="00161320">
              <w:rPr>
                <w:rFonts w:ascii="Palatino Linotype" w:hAnsi="Palatino Linotype" w:cs="Times New Roman"/>
                <w:b/>
                <w:sz w:val="20"/>
              </w:rPr>
              <w:t>OR</w:t>
            </w:r>
            <w:r w:rsidRPr="00161320">
              <w:rPr>
                <w:rFonts w:ascii="Palatino Linotype" w:hAnsi="Palatino Linotype" w:cs="Times New Roman"/>
                <w:b/>
                <w:sz w:val="20"/>
                <w:vertAlign w:val="superscript"/>
              </w:rPr>
              <w:t>a</w:t>
            </w:r>
            <w:proofErr w:type="spellEnd"/>
            <w:r w:rsidRPr="00161320">
              <w:rPr>
                <w:rFonts w:ascii="Palatino Linotype" w:hAnsi="Palatino Linotype" w:cs="Times New Roman"/>
                <w:b/>
                <w:sz w:val="20"/>
              </w:rPr>
              <w:t xml:space="preserve"> </w:t>
            </w:r>
          </w:p>
          <w:p w:rsidR="00161320" w:rsidRPr="00161320" w:rsidRDefault="00161320" w:rsidP="00161320">
            <w:pPr>
              <w:pStyle w:val="Standard"/>
              <w:spacing w:after="160" w:line="259" w:lineRule="auto"/>
              <w:rPr>
                <w:rFonts w:ascii="Palatino Linotype" w:hAnsi="Palatino Linotype" w:cs="Times New Roman"/>
                <w:b/>
                <w:sz w:val="20"/>
              </w:rPr>
            </w:pPr>
            <w:r w:rsidRPr="00161320">
              <w:rPr>
                <w:rFonts w:ascii="Palatino Linotype" w:hAnsi="Palatino Linotype" w:cs="Times New Roman"/>
                <w:b/>
                <w:sz w:val="20"/>
              </w:rPr>
              <w:t xml:space="preserve">(95% </w:t>
            </w:r>
            <w:proofErr w:type="spellStart"/>
            <w:r w:rsidRPr="00161320">
              <w:rPr>
                <w:rFonts w:ascii="Palatino Linotype" w:hAnsi="Palatino Linotype" w:cs="Times New Roman"/>
                <w:b/>
                <w:sz w:val="20"/>
              </w:rPr>
              <w:t>CI</w:t>
            </w:r>
            <w:r w:rsidRPr="00161320">
              <w:rPr>
                <w:rFonts w:ascii="Palatino Linotype" w:hAnsi="Palatino Linotype" w:cs="Times New Roman"/>
                <w:b/>
                <w:sz w:val="20"/>
                <w:vertAlign w:val="superscript"/>
              </w:rPr>
              <w:t>b</w:t>
            </w:r>
            <w:proofErr w:type="spellEnd"/>
            <w:r w:rsidRPr="00161320">
              <w:rPr>
                <w:rFonts w:ascii="Palatino Linotype" w:hAnsi="Palatino Linotype" w:cs="Times New Roman"/>
                <w:b/>
                <w:sz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320" w:rsidRPr="00161320" w:rsidRDefault="00161320" w:rsidP="00161320">
            <w:pPr>
              <w:pStyle w:val="Standard"/>
              <w:spacing w:after="160" w:line="259" w:lineRule="auto"/>
              <w:rPr>
                <w:rFonts w:ascii="Palatino Linotype" w:hAnsi="Palatino Linotype" w:cs="Times New Roman"/>
                <w:b/>
                <w:sz w:val="20"/>
              </w:rPr>
            </w:pPr>
            <w:r w:rsidRPr="00161320">
              <w:rPr>
                <w:rFonts w:ascii="Palatino Linotype" w:hAnsi="Palatino Linotype" w:cs="Times New Roman"/>
                <w:b/>
                <w:sz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320" w:rsidRPr="00161320" w:rsidRDefault="00161320" w:rsidP="00161320">
            <w:pPr>
              <w:pStyle w:val="Standard"/>
              <w:spacing w:after="160" w:line="259" w:lineRule="auto"/>
              <w:rPr>
                <w:rFonts w:ascii="Palatino Linotype" w:hAnsi="Palatino Linotype" w:cs="Times New Roman"/>
                <w:b/>
                <w:sz w:val="20"/>
              </w:rPr>
            </w:pPr>
            <w:r w:rsidRPr="00161320">
              <w:rPr>
                <w:rFonts w:ascii="Palatino Linotype" w:hAnsi="Palatino Linotype" w:cs="Times New Roman"/>
                <w:b/>
                <w:sz w:val="20"/>
              </w:rPr>
              <w:t xml:space="preserve">Number of </w:t>
            </w:r>
            <w:proofErr w:type="spellStart"/>
            <w:r w:rsidRPr="00161320">
              <w:rPr>
                <w:rFonts w:ascii="Palatino Linotype" w:hAnsi="Palatino Linotype" w:cs="Times New Roman"/>
                <w:b/>
                <w:sz w:val="20"/>
              </w:rPr>
              <w:t>MNT</w:t>
            </w:r>
            <w:r w:rsidRPr="00161320">
              <w:rPr>
                <w:rFonts w:ascii="Palatino Linotype" w:hAnsi="Palatino Linotype" w:cs="Times New Roman"/>
                <w:b/>
                <w:sz w:val="20"/>
                <w:vertAlign w:val="superscript"/>
              </w:rPr>
              <w:t>c</w:t>
            </w:r>
            <w:proofErr w:type="spellEnd"/>
            <w:r w:rsidRPr="00161320">
              <w:rPr>
                <w:rFonts w:ascii="Palatino Linotype" w:hAnsi="Palatino Linotype" w:cs="Times New Roman"/>
                <w:b/>
                <w:sz w:val="20"/>
              </w:rPr>
              <w:t xml:space="preserve"> positive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320" w:rsidRPr="00161320" w:rsidRDefault="00161320" w:rsidP="00161320">
            <w:pPr>
              <w:pStyle w:val="Standard"/>
              <w:spacing w:after="160" w:line="259" w:lineRule="auto"/>
              <w:rPr>
                <w:rFonts w:ascii="Palatino Linotype" w:hAnsi="Palatino Linotype" w:cs="Times New Roman"/>
                <w:b/>
                <w:sz w:val="20"/>
              </w:rPr>
            </w:pPr>
            <w:r w:rsidRPr="00161320">
              <w:rPr>
                <w:rFonts w:ascii="Palatino Linotype" w:hAnsi="Palatino Linotype" w:cs="Times New Roman"/>
                <w:b/>
                <w:sz w:val="20"/>
              </w:rPr>
              <w:t>OR</w:t>
            </w:r>
          </w:p>
          <w:p w:rsidR="00161320" w:rsidRPr="00161320" w:rsidRDefault="00161320" w:rsidP="00161320">
            <w:pPr>
              <w:pStyle w:val="Standard"/>
              <w:spacing w:after="160" w:line="259" w:lineRule="auto"/>
              <w:rPr>
                <w:rFonts w:ascii="Palatino Linotype" w:hAnsi="Palatino Linotype" w:cs="Times New Roman"/>
                <w:b/>
                <w:sz w:val="20"/>
              </w:rPr>
            </w:pPr>
            <w:r w:rsidRPr="00161320">
              <w:rPr>
                <w:rFonts w:ascii="Palatino Linotype" w:hAnsi="Palatino Linotype" w:cs="Times New Roman"/>
                <w:b/>
                <w:sz w:val="20"/>
              </w:rPr>
              <w:t>(95% CI)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320" w:rsidRPr="00161320" w:rsidRDefault="00161320" w:rsidP="00161320">
            <w:pPr>
              <w:pStyle w:val="Standard"/>
              <w:spacing w:after="160" w:line="259" w:lineRule="auto"/>
              <w:rPr>
                <w:rFonts w:ascii="Palatino Linotype" w:hAnsi="Palatino Linotype" w:cs="Times New Roman"/>
                <w:b/>
                <w:sz w:val="20"/>
              </w:rPr>
            </w:pPr>
            <w:r w:rsidRPr="00161320">
              <w:rPr>
                <w:rFonts w:ascii="Palatino Linotype" w:hAnsi="Palatino Linotype" w:cs="Times New Roman"/>
                <w:b/>
                <w:sz w:val="20"/>
              </w:rPr>
              <w:t>p</w:t>
            </w:r>
          </w:p>
        </w:tc>
      </w:tr>
      <w:tr w:rsidR="00161320" w:rsidRPr="00161320" w:rsidTr="00C87CE3">
        <w:trPr>
          <w:trHeight w:val="789"/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61320" w:rsidRPr="00161320" w:rsidRDefault="00161320" w:rsidP="00161320">
            <w:pPr>
              <w:pStyle w:val="Standard"/>
              <w:spacing w:after="160" w:line="259" w:lineRule="auto"/>
              <w:rPr>
                <w:rFonts w:ascii="Palatino Linotype" w:hAnsi="Palatino Linotype" w:cs="Times New Roman"/>
                <w:sz w:val="20"/>
              </w:rPr>
            </w:pPr>
            <w:r w:rsidRPr="00161320">
              <w:rPr>
                <w:rFonts w:ascii="Palatino Linotype" w:hAnsi="Palatino Linotype" w:cs="Times New Roman"/>
                <w:sz w:val="20"/>
              </w:rPr>
              <w:t>&lt;1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61320" w:rsidRPr="00161320" w:rsidRDefault="00161320" w:rsidP="00161320">
            <w:pPr>
              <w:pStyle w:val="Standard"/>
              <w:spacing w:after="160" w:line="259" w:lineRule="auto"/>
              <w:rPr>
                <w:rFonts w:ascii="Palatino Linotype" w:hAnsi="Palatino Linotype" w:cs="Times New Roman"/>
                <w:sz w:val="20"/>
              </w:rPr>
            </w:pPr>
            <w:r w:rsidRPr="00161320">
              <w:rPr>
                <w:rFonts w:ascii="Palatino Linotype" w:hAnsi="Palatino Linotype" w:cs="Times New Roman"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61320" w:rsidRPr="00161320" w:rsidRDefault="00161320" w:rsidP="00161320">
            <w:pPr>
              <w:pStyle w:val="Standard"/>
              <w:spacing w:after="160" w:line="259" w:lineRule="auto"/>
              <w:rPr>
                <w:rFonts w:ascii="Palatino Linotype" w:hAnsi="Palatino Linotype" w:cs="Times New Roman"/>
                <w:sz w:val="20"/>
              </w:rPr>
            </w:pPr>
            <w:r w:rsidRPr="00161320">
              <w:rPr>
                <w:rFonts w:ascii="Palatino Linotype" w:hAnsi="Palatino Linotype" w:cs="Times New Roman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61320" w:rsidRPr="00161320" w:rsidRDefault="00161320" w:rsidP="00161320">
            <w:pPr>
              <w:pStyle w:val="Standard"/>
              <w:spacing w:after="160" w:line="259" w:lineRule="auto"/>
              <w:rPr>
                <w:rFonts w:ascii="Palatino Linotype" w:hAnsi="Palatino Linotype" w:cs="Times New Roman"/>
                <w:sz w:val="20"/>
              </w:rPr>
            </w:pPr>
            <w:r w:rsidRPr="00161320">
              <w:rPr>
                <w:rFonts w:ascii="Palatino Linotype" w:hAnsi="Palatino Linotype" w:cs="Times New Roman"/>
                <w:sz w:val="20"/>
              </w:rPr>
              <w:t>0.17 (0.01 – 0.98)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61320" w:rsidRPr="00161320" w:rsidRDefault="00161320" w:rsidP="00161320">
            <w:pPr>
              <w:pStyle w:val="Standard"/>
              <w:spacing w:after="160" w:line="259" w:lineRule="auto"/>
              <w:rPr>
                <w:rFonts w:ascii="Palatino Linotype" w:hAnsi="Palatino Linotype" w:cs="Times New Roman"/>
                <w:sz w:val="20"/>
              </w:rPr>
            </w:pPr>
            <w:r w:rsidRPr="00161320">
              <w:rPr>
                <w:rFonts w:ascii="Palatino Linotype" w:hAnsi="Palatino Linotype" w:cs="Times New Roman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61320" w:rsidRPr="00161320" w:rsidRDefault="00161320" w:rsidP="00161320">
            <w:pPr>
              <w:pStyle w:val="Standard"/>
              <w:spacing w:after="160" w:line="259" w:lineRule="auto"/>
              <w:rPr>
                <w:rFonts w:ascii="Palatino Linotype" w:hAnsi="Palatino Linotype" w:cs="Times New Roman"/>
                <w:sz w:val="20"/>
              </w:rPr>
            </w:pPr>
            <w:r w:rsidRPr="00161320">
              <w:rPr>
                <w:rFonts w:ascii="Palatino Linotype" w:hAnsi="Palatino Linotype" w:cs="Times New Roman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61320" w:rsidRPr="00161320" w:rsidRDefault="00161320" w:rsidP="00161320">
            <w:pPr>
              <w:pStyle w:val="Standard"/>
              <w:spacing w:after="160" w:line="259" w:lineRule="auto"/>
              <w:rPr>
                <w:rFonts w:ascii="Palatino Linotype" w:hAnsi="Palatino Linotype" w:cs="Times New Roman"/>
                <w:sz w:val="20"/>
              </w:rPr>
            </w:pPr>
            <w:r w:rsidRPr="00161320">
              <w:rPr>
                <w:rFonts w:ascii="Palatino Linotype" w:hAnsi="Palatino Linotype" w:cs="Times New Roman"/>
                <w:sz w:val="20"/>
              </w:rPr>
              <w:t>0.17 (0,01 – 0.98)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61320" w:rsidRPr="00161320" w:rsidRDefault="00161320" w:rsidP="00161320">
            <w:pPr>
              <w:pStyle w:val="Standard"/>
              <w:spacing w:after="160" w:line="259" w:lineRule="auto"/>
              <w:rPr>
                <w:rFonts w:ascii="Palatino Linotype" w:hAnsi="Palatino Linotype" w:cs="Times New Roman"/>
                <w:sz w:val="20"/>
              </w:rPr>
            </w:pPr>
            <w:r w:rsidRPr="00161320">
              <w:rPr>
                <w:rFonts w:ascii="Palatino Linotype" w:hAnsi="Palatino Linotype" w:cs="Times New Roman"/>
                <w:sz w:val="20"/>
              </w:rPr>
              <w:t>-</w:t>
            </w:r>
          </w:p>
        </w:tc>
      </w:tr>
      <w:tr w:rsidR="00161320" w:rsidRPr="00161320" w:rsidTr="00C87CE3">
        <w:trPr>
          <w:trHeight w:val="777"/>
          <w:jc w:val="center"/>
        </w:trPr>
        <w:tc>
          <w:tcPr>
            <w:tcW w:w="0" w:type="auto"/>
            <w:vAlign w:val="center"/>
          </w:tcPr>
          <w:p w:rsidR="00161320" w:rsidRPr="00161320" w:rsidRDefault="00161320" w:rsidP="00161320">
            <w:pPr>
              <w:pStyle w:val="Standard"/>
              <w:spacing w:after="160" w:line="259" w:lineRule="auto"/>
              <w:rPr>
                <w:rFonts w:ascii="Palatino Linotype" w:hAnsi="Palatino Linotype" w:cs="Times New Roman"/>
                <w:sz w:val="20"/>
              </w:rPr>
            </w:pPr>
            <w:r w:rsidRPr="00161320">
              <w:rPr>
                <w:rFonts w:ascii="Palatino Linotype" w:hAnsi="Palatino Linotype" w:cs="Times New Roman"/>
                <w:sz w:val="20"/>
              </w:rPr>
              <w:t>1 – 4</w:t>
            </w:r>
          </w:p>
        </w:tc>
        <w:tc>
          <w:tcPr>
            <w:tcW w:w="0" w:type="auto"/>
            <w:vAlign w:val="center"/>
          </w:tcPr>
          <w:p w:rsidR="00161320" w:rsidRPr="00161320" w:rsidRDefault="00161320" w:rsidP="00161320">
            <w:pPr>
              <w:pStyle w:val="Standard"/>
              <w:spacing w:after="160" w:line="259" w:lineRule="auto"/>
              <w:rPr>
                <w:rFonts w:ascii="Palatino Linotype" w:hAnsi="Palatino Linotype" w:cs="Times New Roman"/>
                <w:sz w:val="20"/>
              </w:rPr>
            </w:pPr>
            <w:r w:rsidRPr="00161320">
              <w:rPr>
                <w:rFonts w:ascii="Palatino Linotype" w:hAnsi="Palatino Linotype" w:cs="Times New Roman"/>
                <w:sz w:val="20"/>
              </w:rPr>
              <w:t>22</w:t>
            </w:r>
          </w:p>
        </w:tc>
        <w:tc>
          <w:tcPr>
            <w:tcW w:w="0" w:type="auto"/>
            <w:vAlign w:val="center"/>
          </w:tcPr>
          <w:p w:rsidR="00161320" w:rsidRPr="00161320" w:rsidRDefault="00161320" w:rsidP="00161320">
            <w:pPr>
              <w:pStyle w:val="Standard"/>
              <w:spacing w:after="160" w:line="259" w:lineRule="auto"/>
              <w:rPr>
                <w:rFonts w:ascii="Palatino Linotype" w:hAnsi="Palatino Linotype" w:cs="Times New Roman"/>
                <w:sz w:val="20"/>
              </w:rPr>
            </w:pPr>
            <w:r w:rsidRPr="00161320">
              <w:rPr>
                <w:rFonts w:ascii="Palatino Linotype" w:hAnsi="Palatino Linotype" w:cs="Times New Roman"/>
                <w:sz w:val="20"/>
              </w:rPr>
              <w:t>14</w:t>
            </w:r>
          </w:p>
        </w:tc>
        <w:tc>
          <w:tcPr>
            <w:tcW w:w="0" w:type="auto"/>
            <w:vAlign w:val="center"/>
          </w:tcPr>
          <w:p w:rsidR="00161320" w:rsidRPr="00161320" w:rsidRDefault="00161320" w:rsidP="00161320">
            <w:pPr>
              <w:pStyle w:val="Standard"/>
              <w:spacing w:after="160" w:line="259" w:lineRule="auto"/>
              <w:rPr>
                <w:rFonts w:ascii="Palatino Linotype" w:hAnsi="Palatino Linotype" w:cs="Times New Roman"/>
                <w:sz w:val="20"/>
              </w:rPr>
            </w:pPr>
            <w:r w:rsidRPr="00161320">
              <w:rPr>
                <w:rFonts w:ascii="Palatino Linotype" w:hAnsi="Palatino Linotype" w:cs="Times New Roman"/>
                <w:sz w:val="20"/>
              </w:rPr>
              <w:t>10.5 (1.44 –</w:t>
            </w:r>
            <w:r>
              <w:rPr>
                <w:rFonts w:ascii="Palatino Linotype" w:hAnsi="Palatino Linotype" w:cs="Times New Roman"/>
                <w:sz w:val="20"/>
              </w:rPr>
              <w:t xml:space="preserve"> </w:t>
            </w:r>
            <w:r w:rsidRPr="00161320">
              <w:rPr>
                <w:rFonts w:ascii="Palatino Linotype" w:hAnsi="Palatino Linotype" w:cs="Times New Roman"/>
                <w:sz w:val="20"/>
              </w:rPr>
              <w:t>27.82)</w:t>
            </w:r>
          </w:p>
        </w:tc>
        <w:tc>
          <w:tcPr>
            <w:tcW w:w="0" w:type="auto"/>
            <w:vAlign w:val="center"/>
          </w:tcPr>
          <w:p w:rsidR="00161320" w:rsidRPr="00161320" w:rsidRDefault="00161320" w:rsidP="00161320">
            <w:pPr>
              <w:pStyle w:val="Standard"/>
              <w:spacing w:after="160" w:line="259" w:lineRule="auto"/>
              <w:rPr>
                <w:rFonts w:ascii="Palatino Linotype" w:hAnsi="Palatino Linotype" w:cs="Times New Roman"/>
                <w:sz w:val="20"/>
              </w:rPr>
            </w:pPr>
            <w:r w:rsidRPr="00161320">
              <w:rPr>
                <w:rFonts w:ascii="Palatino Linotype" w:hAnsi="Palatino Linotype" w:cs="Times New Roman"/>
                <w:sz w:val="20"/>
              </w:rPr>
              <w:t>0.04*</w:t>
            </w:r>
          </w:p>
        </w:tc>
        <w:tc>
          <w:tcPr>
            <w:tcW w:w="0" w:type="auto"/>
            <w:vAlign w:val="center"/>
          </w:tcPr>
          <w:p w:rsidR="00161320" w:rsidRPr="00161320" w:rsidRDefault="00161320" w:rsidP="00161320">
            <w:pPr>
              <w:pStyle w:val="Standard"/>
              <w:spacing w:after="160" w:line="259" w:lineRule="auto"/>
              <w:rPr>
                <w:rFonts w:ascii="Palatino Linotype" w:hAnsi="Palatino Linotype" w:cs="Times New Roman"/>
                <w:sz w:val="20"/>
              </w:rPr>
            </w:pPr>
            <w:r w:rsidRPr="00161320">
              <w:rPr>
                <w:rFonts w:ascii="Palatino Linotype" w:hAnsi="Palatino Linotype" w:cs="Times New Roman"/>
                <w:sz w:val="20"/>
              </w:rPr>
              <w:t>7</w:t>
            </w:r>
          </w:p>
        </w:tc>
        <w:tc>
          <w:tcPr>
            <w:tcW w:w="0" w:type="auto"/>
            <w:vAlign w:val="center"/>
          </w:tcPr>
          <w:p w:rsidR="00161320" w:rsidRPr="00161320" w:rsidRDefault="00161320" w:rsidP="00161320">
            <w:pPr>
              <w:pStyle w:val="Standard"/>
              <w:spacing w:after="160" w:line="259" w:lineRule="auto"/>
              <w:rPr>
                <w:rFonts w:ascii="Palatino Linotype" w:hAnsi="Palatino Linotype" w:cs="Times New Roman"/>
                <w:sz w:val="20"/>
              </w:rPr>
            </w:pPr>
            <w:r w:rsidRPr="00161320">
              <w:rPr>
                <w:rFonts w:ascii="Palatino Linotype" w:hAnsi="Palatino Linotype" w:cs="Times New Roman"/>
                <w:sz w:val="20"/>
              </w:rPr>
              <w:t>2.80 (0.37 – 58.21)</w:t>
            </w:r>
          </w:p>
        </w:tc>
        <w:tc>
          <w:tcPr>
            <w:tcW w:w="0" w:type="auto"/>
            <w:vAlign w:val="center"/>
          </w:tcPr>
          <w:p w:rsidR="00161320" w:rsidRPr="00161320" w:rsidRDefault="00161320" w:rsidP="00161320">
            <w:pPr>
              <w:pStyle w:val="Standard"/>
              <w:spacing w:after="160" w:line="259" w:lineRule="auto"/>
              <w:rPr>
                <w:rFonts w:ascii="Palatino Linotype" w:hAnsi="Palatino Linotype" w:cs="Times New Roman"/>
                <w:sz w:val="20"/>
              </w:rPr>
            </w:pPr>
            <w:r w:rsidRPr="00161320">
              <w:rPr>
                <w:rFonts w:ascii="Palatino Linotype" w:hAnsi="Palatino Linotype" w:cs="Times New Roman"/>
                <w:sz w:val="20"/>
              </w:rPr>
              <w:t>0.38</w:t>
            </w:r>
          </w:p>
        </w:tc>
      </w:tr>
      <w:tr w:rsidR="00161320" w:rsidRPr="00161320" w:rsidTr="0085213A">
        <w:trPr>
          <w:trHeight w:val="660"/>
          <w:jc w:val="center"/>
        </w:trPr>
        <w:tc>
          <w:tcPr>
            <w:tcW w:w="0" w:type="auto"/>
            <w:vAlign w:val="center"/>
          </w:tcPr>
          <w:p w:rsidR="00161320" w:rsidRPr="00161320" w:rsidRDefault="00161320" w:rsidP="00161320">
            <w:pPr>
              <w:pStyle w:val="Standard"/>
              <w:spacing w:after="160" w:line="259" w:lineRule="auto"/>
              <w:rPr>
                <w:rFonts w:ascii="Palatino Linotype" w:hAnsi="Palatino Linotype" w:cs="Times New Roman"/>
                <w:sz w:val="20"/>
              </w:rPr>
            </w:pPr>
            <w:r w:rsidRPr="00161320">
              <w:rPr>
                <w:rFonts w:ascii="Palatino Linotype" w:hAnsi="Palatino Linotype" w:cs="Times New Roman"/>
                <w:sz w:val="20"/>
              </w:rPr>
              <w:t>5+</w:t>
            </w:r>
          </w:p>
        </w:tc>
        <w:tc>
          <w:tcPr>
            <w:tcW w:w="0" w:type="auto"/>
            <w:vAlign w:val="center"/>
          </w:tcPr>
          <w:p w:rsidR="00161320" w:rsidRPr="00161320" w:rsidRDefault="00161320" w:rsidP="00161320">
            <w:pPr>
              <w:pStyle w:val="Standard"/>
              <w:spacing w:after="160" w:line="259" w:lineRule="auto"/>
              <w:rPr>
                <w:rFonts w:ascii="Palatino Linotype" w:hAnsi="Palatino Linotype" w:cs="Times New Roman"/>
                <w:sz w:val="20"/>
              </w:rPr>
            </w:pPr>
            <w:r w:rsidRPr="00161320">
              <w:rPr>
                <w:rFonts w:ascii="Palatino Linotype" w:hAnsi="Palatino Linotype" w:cs="Times New Roman"/>
                <w:sz w:val="20"/>
              </w:rPr>
              <w:t>46</w:t>
            </w:r>
          </w:p>
        </w:tc>
        <w:tc>
          <w:tcPr>
            <w:tcW w:w="0" w:type="auto"/>
            <w:vAlign w:val="center"/>
          </w:tcPr>
          <w:p w:rsidR="00161320" w:rsidRPr="00161320" w:rsidRDefault="00161320" w:rsidP="00161320">
            <w:pPr>
              <w:pStyle w:val="Standard"/>
              <w:spacing w:after="160" w:line="259" w:lineRule="auto"/>
              <w:rPr>
                <w:rFonts w:ascii="Palatino Linotype" w:hAnsi="Palatino Linotype" w:cs="Times New Roman"/>
                <w:sz w:val="20"/>
              </w:rPr>
            </w:pPr>
            <w:r w:rsidRPr="00161320">
              <w:rPr>
                <w:rFonts w:ascii="Palatino Linotype" w:hAnsi="Palatino Linotype" w:cs="Times New Roman"/>
                <w:sz w:val="20"/>
              </w:rPr>
              <w:t>18</w:t>
            </w:r>
          </w:p>
        </w:tc>
        <w:tc>
          <w:tcPr>
            <w:tcW w:w="0" w:type="auto"/>
            <w:vAlign w:val="center"/>
          </w:tcPr>
          <w:p w:rsidR="00161320" w:rsidRPr="00161320" w:rsidRDefault="00161320" w:rsidP="00161320">
            <w:pPr>
              <w:pStyle w:val="Standard"/>
              <w:spacing w:after="160" w:line="259" w:lineRule="auto"/>
              <w:rPr>
                <w:rFonts w:ascii="Palatino Linotype" w:hAnsi="Palatino Linotype" w:cs="Times New Roman"/>
                <w:sz w:val="20"/>
              </w:rPr>
            </w:pPr>
            <w:r w:rsidRPr="00161320">
              <w:rPr>
                <w:rFonts w:ascii="Palatino Linotype" w:hAnsi="Palatino Linotype" w:cs="Times New Roman"/>
                <w:sz w:val="20"/>
              </w:rPr>
              <w:t>3.86 (0.59 – 76.05)</w:t>
            </w:r>
          </w:p>
        </w:tc>
        <w:tc>
          <w:tcPr>
            <w:tcW w:w="0" w:type="auto"/>
            <w:vAlign w:val="center"/>
          </w:tcPr>
          <w:p w:rsidR="00161320" w:rsidRPr="00161320" w:rsidRDefault="00161320" w:rsidP="00161320">
            <w:pPr>
              <w:pStyle w:val="Standard"/>
              <w:spacing w:after="160" w:line="259" w:lineRule="auto"/>
              <w:rPr>
                <w:rFonts w:ascii="Palatino Linotype" w:hAnsi="Palatino Linotype" w:cs="Times New Roman"/>
                <w:sz w:val="20"/>
              </w:rPr>
            </w:pPr>
            <w:r w:rsidRPr="00161320">
              <w:rPr>
                <w:rFonts w:ascii="Palatino Linotype" w:hAnsi="Palatino Linotype" w:cs="Times New Roman"/>
                <w:sz w:val="20"/>
              </w:rPr>
              <w:t>0.23</w:t>
            </w:r>
          </w:p>
        </w:tc>
        <w:tc>
          <w:tcPr>
            <w:tcW w:w="0" w:type="auto"/>
            <w:vAlign w:val="center"/>
          </w:tcPr>
          <w:p w:rsidR="00161320" w:rsidRPr="00161320" w:rsidRDefault="00161320" w:rsidP="00161320">
            <w:pPr>
              <w:pStyle w:val="Standard"/>
              <w:spacing w:after="160" w:line="259" w:lineRule="auto"/>
              <w:rPr>
                <w:rFonts w:ascii="Palatino Linotype" w:hAnsi="Palatino Linotype" w:cs="Times New Roman"/>
                <w:sz w:val="20"/>
              </w:rPr>
            </w:pPr>
            <w:r w:rsidRPr="00161320">
              <w:rPr>
                <w:rFonts w:ascii="Palatino Linotype" w:hAnsi="Palatino Linotype" w:cs="Times New Roman"/>
                <w:sz w:val="20"/>
              </w:rPr>
              <w:t>11</w:t>
            </w:r>
          </w:p>
        </w:tc>
        <w:tc>
          <w:tcPr>
            <w:tcW w:w="0" w:type="auto"/>
            <w:vAlign w:val="center"/>
          </w:tcPr>
          <w:p w:rsidR="00161320" w:rsidRPr="00161320" w:rsidRDefault="00161320" w:rsidP="00161320">
            <w:pPr>
              <w:pStyle w:val="Standard"/>
              <w:spacing w:after="160" w:line="259" w:lineRule="auto"/>
              <w:rPr>
                <w:rFonts w:ascii="Palatino Linotype" w:hAnsi="Palatino Linotype" w:cs="Times New Roman"/>
                <w:sz w:val="20"/>
              </w:rPr>
            </w:pPr>
            <w:r w:rsidRPr="00161320">
              <w:rPr>
                <w:rFonts w:ascii="Palatino Linotype" w:hAnsi="Palatino Linotype" w:cs="Times New Roman"/>
                <w:sz w:val="20"/>
              </w:rPr>
              <w:t>1.89 (0.28 – 37.65)</w:t>
            </w:r>
          </w:p>
        </w:tc>
        <w:tc>
          <w:tcPr>
            <w:tcW w:w="0" w:type="auto"/>
            <w:vAlign w:val="center"/>
          </w:tcPr>
          <w:p w:rsidR="00161320" w:rsidRPr="00161320" w:rsidRDefault="00161320" w:rsidP="00161320">
            <w:pPr>
              <w:pStyle w:val="Standard"/>
              <w:spacing w:after="160" w:line="259" w:lineRule="auto"/>
              <w:rPr>
                <w:rFonts w:ascii="Palatino Linotype" w:hAnsi="Palatino Linotype" w:cs="Times New Roman"/>
                <w:sz w:val="20"/>
              </w:rPr>
            </w:pPr>
            <w:r w:rsidRPr="00161320">
              <w:rPr>
                <w:rFonts w:ascii="Palatino Linotype" w:hAnsi="Palatino Linotype" w:cs="Times New Roman"/>
                <w:sz w:val="20"/>
              </w:rPr>
              <w:t>0.58</w:t>
            </w:r>
          </w:p>
        </w:tc>
      </w:tr>
    </w:tbl>
    <w:p w:rsidR="004B64EA" w:rsidRPr="00E24E3B" w:rsidRDefault="00F246A5" w:rsidP="004B64EA">
      <w:pPr>
        <w:pStyle w:val="Standard"/>
        <w:rPr>
          <w:rFonts w:ascii="Palatino Linotype" w:hAnsi="Palatino Linotype"/>
          <w:sz w:val="16"/>
        </w:rPr>
      </w:pPr>
      <w:r>
        <w:rPr>
          <w:rFonts w:ascii="Palatino Linotype" w:hAnsi="Palatino Linotype" w:cs="Times New Roman"/>
          <w:sz w:val="18"/>
          <w:lang w:val="en-GB"/>
        </w:rPr>
        <w:t xml:space="preserve">Note: </w:t>
      </w:r>
      <w:r w:rsidR="00161320" w:rsidRPr="00161320">
        <w:rPr>
          <w:rFonts w:ascii="Palatino Linotype" w:hAnsi="Palatino Linotype" w:cs="Times New Roman"/>
          <w:sz w:val="18"/>
          <w:lang w:val="en-GB"/>
        </w:rPr>
        <w:t xml:space="preserve">Logistic regression was used to calculate OR with dogs under one year of age used as the reference category. </w:t>
      </w:r>
      <w:proofErr w:type="spellStart"/>
      <w:proofErr w:type="gramStart"/>
      <w:r w:rsidR="00161320" w:rsidRPr="004B64EA">
        <w:rPr>
          <w:rFonts w:ascii="Palatino Linotype" w:hAnsi="Palatino Linotype" w:cs="Times New Roman"/>
          <w:sz w:val="18"/>
          <w:vertAlign w:val="superscript"/>
          <w:lang w:val="en-GB"/>
        </w:rPr>
        <w:t>a</w:t>
      </w:r>
      <w:r w:rsidR="00161320" w:rsidRPr="00161320">
        <w:rPr>
          <w:rFonts w:ascii="Palatino Linotype" w:hAnsi="Palatino Linotype" w:cs="Times New Roman"/>
          <w:sz w:val="18"/>
          <w:lang w:val="en-GB"/>
        </w:rPr>
        <w:t>OR</w:t>
      </w:r>
      <w:proofErr w:type="spellEnd"/>
      <w:proofErr w:type="gramEnd"/>
      <w:r w:rsidR="00161320" w:rsidRPr="00161320">
        <w:rPr>
          <w:rFonts w:ascii="Palatino Linotype" w:hAnsi="Palatino Linotype" w:cs="Times New Roman"/>
          <w:sz w:val="18"/>
          <w:lang w:val="en-GB"/>
        </w:rPr>
        <w:t xml:space="preserve"> - odds ratio, </w:t>
      </w:r>
      <w:proofErr w:type="spellStart"/>
      <w:r w:rsidR="00161320" w:rsidRPr="004B64EA">
        <w:rPr>
          <w:rFonts w:ascii="Palatino Linotype" w:hAnsi="Palatino Linotype" w:cs="Times New Roman"/>
          <w:sz w:val="18"/>
          <w:vertAlign w:val="superscript"/>
          <w:lang w:val="en-GB"/>
        </w:rPr>
        <w:t>b</w:t>
      </w:r>
      <w:r w:rsidR="00161320" w:rsidRPr="00161320">
        <w:rPr>
          <w:rFonts w:ascii="Palatino Linotype" w:hAnsi="Palatino Linotype" w:cs="Times New Roman"/>
          <w:sz w:val="18"/>
          <w:lang w:val="en-GB"/>
        </w:rPr>
        <w:t>CI</w:t>
      </w:r>
      <w:proofErr w:type="spellEnd"/>
      <w:r w:rsidR="00161320" w:rsidRPr="00161320">
        <w:rPr>
          <w:rFonts w:ascii="Palatino Linotype" w:hAnsi="Palatino Linotype" w:cs="Times New Roman"/>
          <w:sz w:val="18"/>
          <w:lang w:val="en-GB"/>
        </w:rPr>
        <w:t xml:space="preserve"> - confidence interval</w:t>
      </w:r>
      <w:r w:rsidR="004B64EA">
        <w:rPr>
          <w:rFonts w:ascii="Palatino Linotype" w:hAnsi="Palatino Linotype" w:cs="Times New Roman"/>
          <w:sz w:val="18"/>
          <w:lang w:val="en-GB"/>
        </w:rPr>
        <w:t xml:space="preserve">, </w:t>
      </w:r>
      <w:r w:rsidR="004B64EA" w:rsidRPr="00E24E3B">
        <w:rPr>
          <w:rFonts w:ascii="Palatino Linotype" w:hAnsi="Palatino Linotype" w:cs="Times New Roman"/>
          <w:sz w:val="18"/>
          <w:lang w:val="en-GB"/>
        </w:rPr>
        <w:t>* - statistically significant</w:t>
      </w:r>
    </w:p>
    <w:p w:rsidR="00161320" w:rsidRDefault="00161320" w:rsidP="00E24E3B">
      <w:pPr>
        <w:pStyle w:val="Standard"/>
        <w:rPr>
          <w:rFonts w:ascii="Palatino Linotype" w:hAnsi="Palatino Linotype" w:cs="Times New Roman"/>
          <w:b/>
          <w:sz w:val="24"/>
          <w:lang w:val="en-GB"/>
        </w:rPr>
      </w:pPr>
    </w:p>
    <w:p w:rsidR="00E24E3B" w:rsidRPr="00161320" w:rsidRDefault="00E24E3B" w:rsidP="00E24E3B">
      <w:pPr>
        <w:pStyle w:val="Standard"/>
        <w:rPr>
          <w:rFonts w:ascii="Palatino Linotype" w:hAnsi="Palatino Linotype"/>
          <w:sz w:val="18"/>
        </w:rPr>
      </w:pPr>
      <w:r w:rsidRPr="00161320">
        <w:rPr>
          <w:rFonts w:ascii="Palatino Linotype" w:hAnsi="Palatino Linotype" w:cs="Times New Roman"/>
          <w:b/>
          <w:sz w:val="20"/>
          <w:lang w:val="en-GB"/>
        </w:rPr>
        <w:t>Table S</w:t>
      </w:r>
      <w:r w:rsidR="004E73F1">
        <w:rPr>
          <w:rFonts w:ascii="Palatino Linotype" w:hAnsi="Palatino Linotype" w:cs="Times New Roman"/>
          <w:b/>
          <w:sz w:val="20"/>
          <w:lang w:val="en-GB"/>
        </w:rPr>
        <w:t>2</w:t>
      </w:r>
      <w:r w:rsidRPr="00161320">
        <w:rPr>
          <w:rFonts w:ascii="Palatino Linotype" w:hAnsi="Palatino Linotype" w:cs="Times New Roman"/>
          <w:b/>
          <w:sz w:val="20"/>
          <w:lang w:val="en-GB"/>
        </w:rPr>
        <w:t>. Breed predisposition to SARS-CoV-2 infection.</w:t>
      </w:r>
    </w:p>
    <w:tbl>
      <w:tblPr>
        <w:tblW w:w="936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9"/>
        <w:gridCol w:w="1191"/>
        <w:gridCol w:w="1985"/>
        <w:gridCol w:w="1701"/>
        <w:gridCol w:w="850"/>
        <w:gridCol w:w="1134"/>
        <w:gridCol w:w="861"/>
      </w:tblGrid>
      <w:tr w:rsidR="00E24E3B" w:rsidRPr="0085213A" w:rsidTr="008521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Clades of breeds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Number of tested samples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 xml:space="preserve">Number of </w:t>
            </w:r>
            <w:proofErr w:type="spellStart"/>
            <w:r w:rsidRPr="0085213A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ELISA</w:t>
            </w:r>
            <w:r w:rsidRPr="0085213A">
              <w:rPr>
                <w:rFonts w:ascii="Palatino Linotype" w:hAnsi="Palatino Linotype" w:cs="Times New Roman"/>
                <w:b/>
                <w:sz w:val="20"/>
                <w:szCs w:val="20"/>
                <w:vertAlign w:val="superscript"/>
                <w:lang w:val="en-GB"/>
              </w:rPr>
              <w:t>a</w:t>
            </w:r>
            <w:proofErr w:type="spellEnd"/>
            <w:r w:rsidRPr="0085213A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 xml:space="preserve"> positive samples (%)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85213A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Seroprevalence</w:t>
            </w:r>
            <w:proofErr w:type="spellEnd"/>
          </w:p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 xml:space="preserve">95% </w:t>
            </w:r>
            <w:proofErr w:type="spellStart"/>
            <w:r w:rsidRPr="0085213A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CI</w:t>
            </w:r>
            <w:r w:rsidRPr="0085213A">
              <w:rPr>
                <w:rFonts w:ascii="Palatino Linotype" w:hAnsi="Palatino Linotype" w:cs="Times New Roman"/>
                <w:b/>
                <w:sz w:val="20"/>
                <w:szCs w:val="20"/>
                <w:vertAlign w:val="superscript"/>
                <w:lang w:val="en-GB"/>
              </w:rPr>
              <w:t>b</w:t>
            </w:r>
            <w:proofErr w:type="spellEnd"/>
            <w:r w:rsidRPr="0085213A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 xml:space="preserve"> (%)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85213A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OR</w:t>
            </w:r>
            <w:r w:rsidRPr="0085213A">
              <w:rPr>
                <w:rFonts w:ascii="Palatino Linotype" w:hAnsi="Palatino Linotype" w:cs="Times New Roman"/>
                <w:b/>
                <w:sz w:val="20"/>
                <w:szCs w:val="20"/>
                <w:vertAlign w:val="superscript"/>
                <w:lang w:val="en-GB"/>
              </w:rPr>
              <w:t>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OR 95%CI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p</w:t>
            </w:r>
          </w:p>
        </w:tc>
      </w:tr>
      <w:tr w:rsidR="00E24E3B" w:rsidRPr="0085213A" w:rsidTr="0085213A">
        <w:tblPrEx>
          <w:tblCellMar>
            <w:top w:w="0" w:type="dxa"/>
            <w:bottom w:w="0" w:type="dxa"/>
          </w:tblCellMar>
        </w:tblPrEx>
        <w:trPr>
          <w:trHeight w:val="129"/>
          <w:jc w:val="center"/>
        </w:trPr>
        <w:tc>
          <w:tcPr>
            <w:tcW w:w="163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Mix breed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312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50 (16.03)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12.13 – 20.58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0.19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0.14 - 0.26</w:t>
            </w:r>
          </w:p>
        </w:tc>
        <w:tc>
          <w:tcPr>
            <w:tcW w:w="861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-</w:t>
            </w:r>
          </w:p>
        </w:tc>
      </w:tr>
      <w:tr w:rsidR="00E24E3B" w:rsidRPr="0085213A" w:rsidTr="008521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val="en-GB" w:eastAsia="hr-HR"/>
              </w:rPr>
              <w:t>Alpine</w:t>
            </w:r>
          </w:p>
        </w:tc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GB" w:eastAsia="hr-HR"/>
              </w:rPr>
              <w:t>8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GB" w:eastAsia="hr-HR"/>
              </w:rPr>
              <w:t>1 (12,5)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0,32 – 52,65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1.04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0.11 – 4.91</w:t>
            </w:r>
          </w:p>
        </w:tc>
        <w:tc>
          <w:tcPr>
            <w:tcW w:w="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0.97</w:t>
            </w:r>
          </w:p>
        </w:tc>
      </w:tr>
      <w:tr w:rsidR="00E24E3B" w:rsidRPr="0085213A" w:rsidTr="008521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val="en-GB" w:eastAsia="hr-HR"/>
              </w:rPr>
              <w:t>American Toy</w:t>
            </w:r>
          </w:p>
        </w:tc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GB" w:eastAsia="hr-HR"/>
              </w:rPr>
              <w:t>11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GB" w:eastAsia="hr-HR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0.23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 – 1.78</w:t>
            </w:r>
          </w:p>
        </w:tc>
        <w:tc>
          <w:tcPr>
            <w:tcW w:w="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0.2</w:t>
            </w:r>
          </w:p>
        </w:tc>
      </w:tr>
      <w:tr w:rsidR="00E24E3B" w:rsidRPr="0085213A" w:rsidTr="008521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val="en-GB" w:eastAsia="hr-HR"/>
              </w:rPr>
              <w:t>Asian Spitz</w:t>
            </w:r>
          </w:p>
        </w:tc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GB" w:eastAsia="hr-HR"/>
              </w:rPr>
              <w:t>36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GB" w:eastAsia="hr-HR"/>
              </w:rPr>
              <w:t>5 (13,89)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4,67 – 29,5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0.91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0.31 – 2.2</w:t>
            </w:r>
          </w:p>
        </w:tc>
        <w:tc>
          <w:tcPr>
            <w:tcW w:w="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0.84</w:t>
            </w:r>
          </w:p>
        </w:tc>
      </w:tr>
      <w:tr w:rsidR="00E24E3B" w:rsidRPr="0085213A" w:rsidTr="008521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val="en-GB" w:eastAsia="hr-HR"/>
              </w:rPr>
              <w:t>Asian Toy</w:t>
            </w:r>
          </w:p>
        </w:tc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GB" w:eastAsia="hr-HR"/>
              </w:rPr>
              <w:t>60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GB" w:eastAsia="hr-HR"/>
              </w:rPr>
              <w:t>9 (15)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7,1 – 26,57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0.96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0.43 – 1.96</w:t>
            </w:r>
          </w:p>
        </w:tc>
        <w:tc>
          <w:tcPr>
            <w:tcW w:w="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0.91</w:t>
            </w:r>
          </w:p>
        </w:tc>
      </w:tr>
      <w:tr w:rsidR="00E24E3B" w:rsidRPr="0085213A" w:rsidTr="008521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val="en-GB" w:eastAsia="hr-HR"/>
              </w:rPr>
              <w:t>Continental Herder</w:t>
            </w:r>
          </w:p>
        </w:tc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GB" w:eastAsia="hr-HR"/>
              </w:rPr>
              <w:t>23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GB" w:eastAsia="hr-HR"/>
              </w:rPr>
              <w:t>9 (39,13)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19,71 – 61,46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3.40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1.38 – 8.06</w:t>
            </w:r>
          </w:p>
        </w:tc>
        <w:tc>
          <w:tcPr>
            <w:tcW w:w="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0.01*</w:t>
            </w:r>
          </w:p>
        </w:tc>
      </w:tr>
      <w:tr w:rsidR="00E24E3B" w:rsidRPr="0085213A" w:rsidTr="008521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val="en-GB" w:eastAsia="hr-HR"/>
              </w:rPr>
              <w:t>Drover</w:t>
            </w:r>
          </w:p>
        </w:tc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GB" w:eastAsia="hr-HR"/>
              </w:rPr>
              <w:t>12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GB" w:eastAsia="hr-HR"/>
              </w:rPr>
              <w:t>3 (25)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5,49 – 57,19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1.92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0.47 – 6.28</w:t>
            </w:r>
          </w:p>
        </w:tc>
        <w:tc>
          <w:tcPr>
            <w:tcW w:w="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0.34</w:t>
            </w:r>
          </w:p>
        </w:tc>
      </w:tr>
      <w:tr w:rsidR="00E24E3B" w:rsidRPr="0085213A" w:rsidTr="008521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val="en-GB" w:eastAsia="hr-HR"/>
              </w:rPr>
              <w:t>European Mastiff</w:t>
            </w:r>
          </w:p>
        </w:tc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GB" w:eastAsia="hr-HR"/>
              </w:rPr>
              <w:t>114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GB" w:eastAsia="hr-HR"/>
              </w:rPr>
              <w:t>11 (9,65)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4,92 – 16,61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0.58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0.28 – 1.1</w:t>
            </w:r>
          </w:p>
        </w:tc>
        <w:tc>
          <w:tcPr>
            <w:tcW w:w="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0.1</w:t>
            </w:r>
          </w:p>
        </w:tc>
      </w:tr>
      <w:tr w:rsidR="00E24E3B" w:rsidRPr="0085213A" w:rsidTr="008521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val="en-GB" w:eastAsia="hr-HR"/>
              </w:rPr>
              <w:t>New World</w:t>
            </w:r>
          </w:p>
        </w:tc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GB" w:eastAsia="hr-HR"/>
              </w:rPr>
              <w:t>33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GB" w:eastAsia="hr-HR"/>
              </w:rPr>
              <w:t>5 (15,15)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5,11 – 31,9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0.35 – 2.45</w:t>
            </w:r>
          </w:p>
        </w:tc>
        <w:tc>
          <w:tcPr>
            <w:tcW w:w="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0.99</w:t>
            </w:r>
          </w:p>
        </w:tc>
      </w:tr>
      <w:tr w:rsidR="00E24E3B" w:rsidRPr="0085213A" w:rsidTr="008521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val="en-GB" w:eastAsia="hr-HR"/>
              </w:rPr>
              <w:t>Pointer Setter</w:t>
            </w:r>
          </w:p>
        </w:tc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GB" w:eastAsia="hr-HR"/>
              </w:rPr>
              <w:t>30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GB" w:eastAsia="hr-HR"/>
              </w:rPr>
              <w:t>6 (20)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7,71 – 38,57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1.38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0.51 – 3.27</w:t>
            </w:r>
          </w:p>
        </w:tc>
        <w:tc>
          <w:tcPr>
            <w:tcW w:w="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0.5</w:t>
            </w:r>
          </w:p>
        </w:tc>
      </w:tr>
      <w:tr w:rsidR="00E24E3B" w:rsidRPr="0085213A" w:rsidTr="008521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val="en-GB" w:eastAsia="hr-HR"/>
              </w:rPr>
              <w:t>Poodle</w:t>
            </w:r>
          </w:p>
        </w:tc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GB" w:eastAsia="hr-HR"/>
              </w:rPr>
              <w:t>100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GB" w:eastAsia="hr-HR"/>
              </w:rPr>
              <w:t>11 (11)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5,62 – 18,83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0.67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0.32 – 1.28</w:t>
            </w:r>
          </w:p>
        </w:tc>
        <w:tc>
          <w:tcPr>
            <w:tcW w:w="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0.23</w:t>
            </w:r>
          </w:p>
        </w:tc>
      </w:tr>
      <w:tr w:rsidR="00E24E3B" w:rsidRPr="0085213A" w:rsidTr="008521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val="en-GB" w:eastAsia="hr-HR"/>
              </w:rPr>
              <w:t>Retriever</w:t>
            </w:r>
          </w:p>
        </w:tc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GB" w:eastAsia="hr-HR"/>
              </w:rPr>
              <w:t>66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GB" w:eastAsia="hr-HR"/>
              </w:rPr>
              <w:t>8 (12,12)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5,38 – 22,49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0.76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0.33 – 1.57</w:t>
            </w:r>
          </w:p>
        </w:tc>
        <w:tc>
          <w:tcPr>
            <w:tcW w:w="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0.47</w:t>
            </w:r>
          </w:p>
        </w:tc>
      </w:tr>
      <w:tr w:rsidR="00E24E3B" w:rsidRPr="0085213A" w:rsidTr="008521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val="en-GB" w:eastAsia="hr-HR"/>
              </w:rPr>
              <w:t>Samoyed</w:t>
            </w:r>
          </w:p>
        </w:tc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GB" w:eastAsia="hr-HR"/>
              </w:rPr>
              <w:t>8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GB" w:eastAsia="hr-HR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0.31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 – 2.52</w:t>
            </w:r>
          </w:p>
        </w:tc>
        <w:tc>
          <w:tcPr>
            <w:tcW w:w="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0.33</w:t>
            </w:r>
          </w:p>
        </w:tc>
      </w:tr>
      <w:tr w:rsidR="00E24E3B" w:rsidRPr="0085213A" w:rsidTr="008521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val="en-GB" w:eastAsia="hr-HR"/>
              </w:rPr>
              <w:t>Scent Hound</w:t>
            </w:r>
          </w:p>
        </w:tc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GB" w:eastAsia="hr-HR"/>
              </w:rPr>
              <w:t>13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GB" w:eastAsia="hr-HR"/>
              </w:rPr>
              <w:t>1 (7,69)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0,19 – 36,03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0.62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0.07 – 2.67</w:t>
            </w:r>
          </w:p>
        </w:tc>
        <w:tc>
          <w:tcPr>
            <w:tcW w:w="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0.57</w:t>
            </w:r>
          </w:p>
        </w:tc>
      </w:tr>
      <w:tr w:rsidR="00E24E3B" w:rsidRPr="0085213A" w:rsidTr="008521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val="en-GB" w:eastAsia="hr-HR"/>
              </w:rPr>
              <w:t>Schnauzer</w:t>
            </w:r>
          </w:p>
        </w:tc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GB" w:eastAsia="hr-HR"/>
              </w:rPr>
              <w:t>19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GB" w:eastAsia="hr-HR"/>
              </w:rPr>
              <w:t>4 (21,05)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6,05 – 45,57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1.51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0.45 – 4.19</w:t>
            </w:r>
          </w:p>
        </w:tc>
        <w:tc>
          <w:tcPr>
            <w:tcW w:w="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0.48</w:t>
            </w:r>
          </w:p>
        </w:tc>
      </w:tr>
      <w:tr w:rsidR="00E24E3B" w:rsidRPr="0085213A" w:rsidTr="008521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val="en-GB" w:eastAsia="hr-HR"/>
              </w:rPr>
              <w:t>Small Spitz</w:t>
            </w:r>
          </w:p>
        </w:tc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GB" w:eastAsia="hr-HR"/>
              </w:rPr>
              <w:t>22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GB" w:eastAsia="hr-HR"/>
              </w:rPr>
              <w:t>2 (9,09)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1,12 – 29,16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0.63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0.12 – 2.07</w:t>
            </w:r>
          </w:p>
        </w:tc>
        <w:tc>
          <w:tcPr>
            <w:tcW w:w="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0.48</w:t>
            </w:r>
          </w:p>
        </w:tc>
      </w:tr>
      <w:tr w:rsidR="00E24E3B" w:rsidRPr="0085213A" w:rsidTr="008521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val="en-GB" w:eastAsia="hr-HR"/>
              </w:rPr>
              <w:t>Spaniel</w:t>
            </w:r>
          </w:p>
        </w:tc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GB" w:eastAsia="hr-HR"/>
              </w:rPr>
              <w:t>37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GB" w:eastAsia="hr-HR"/>
              </w:rPr>
              <w:t>3 (8,11)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1,7 – 21,91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0.53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0.14 – 1.46</w:t>
            </w:r>
          </w:p>
        </w:tc>
        <w:tc>
          <w:tcPr>
            <w:tcW w:w="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0.24</w:t>
            </w:r>
          </w:p>
        </w:tc>
      </w:tr>
      <w:tr w:rsidR="00E24E3B" w:rsidRPr="0085213A" w:rsidTr="008521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val="en-GB" w:eastAsia="hr-HR"/>
              </w:rPr>
              <w:t>Terrier</w:t>
            </w:r>
          </w:p>
        </w:tc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GB" w:eastAsia="hr-HR"/>
              </w:rPr>
              <w:t>78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GB" w:eastAsia="hr-HR"/>
              </w:rPr>
              <w:t>10 (12, 82)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6,32 – 22,32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0.37 – 1.57</w:t>
            </w:r>
          </w:p>
        </w:tc>
        <w:tc>
          <w:tcPr>
            <w:tcW w:w="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0.53</w:t>
            </w:r>
          </w:p>
        </w:tc>
      </w:tr>
      <w:tr w:rsidR="00E24E3B" w:rsidRPr="0085213A" w:rsidTr="008521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val="en-GB" w:eastAsia="hr-HR"/>
              </w:rPr>
              <w:t>Tibetan terrier</w:t>
            </w:r>
          </w:p>
        </w:tc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GB" w:eastAsia="hr-HR"/>
              </w:rPr>
              <w:t>2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GB" w:eastAsia="hr-HR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1.04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 – 13.03</w:t>
            </w:r>
          </w:p>
        </w:tc>
        <w:tc>
          <w:tcPr>
            <w:tcW w:w="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0.98</w:t>
            </w:r>
          </w:p>
        </w:tc>
      </w:tr>
      <w:tr w:rsidR="00E24E3B" w:rsidRPr="0085213A" w:rsidTr="008521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val="en-GB" w:eastAsia="hr-HR"/>
              </w:rPr>
              <w:t>Toy Spitz</w:t>
            </w:r>
          </w:p>
        </w:tc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GB" w:eastAsia="hr-HR"/>
              </w:rPr>
              <w:t>13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GB" w:eastAsia="hr-HR"/>
              </w:rPr>
              <w:t>3 (23,08)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5,04 – 53,81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1.73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0.43 – 5.56</w:t>
            </w:r>
          </w:p>
        </w:tc>
        <w:tc>
          <w:tcPr>
            <w:tcW w:w="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0.41</w:t>
            </w:r>
          </w:p>
        </w:tc>
      </w:tr>
      <w:tr w:rsidR="00E24E3B" w:rsidRPr="0085213A" w:rsidTr="008521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val="en-GB" w:eastAsia="hr-HR"/>
              </w:rPr>
              <w:t>UK rural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GB" w:eastAsia="hr-HR"/>
              </w:rPr>
              <w:t>22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GB" w:eastAsia="hr-HR"/>
              </w:rPr>
              <w:t>2 (9,09)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1,12 – 19,16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0.63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0.12 – 2.07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E3B" w:rsidRPr="0085213A" w:rsidRDefault="00E24E3B" w:rsidP="00C87CE3">
            <w:pPr>
              <w:pStyle w:val="Standard"/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0.48</w:t>
            </w:r>
          </w:p>
        </w:tc>
      </w:tr>
    </w:tbl>
    <w:p w:rsidR="0085213A" w:rsidRDefault="0085213A" w:rsidP="00E24E3B">
      <w:pPr>
        <w:pStyle w:val="Standard"/>
        <w:rPr>
          <w:rFonts w:ascii="Palatino Linotype" w:hAnsi="Palatino Linotype" w:cs="Times New Roman"/>
          <w:sz w:val="18"/>
          <w:lang w:val="en-GB"/>
        </w:rPr>
      </w:pPr>
    </w:p>
    <w:p w:rsidR="00E24E3B" w:rsidRDefault="00E24E3B" w:rsidP="00E24E3B">
      <w:pPr>
        <w:pStyle w:val="Standard"/>
        <w:rPr>
          <w:rFonts w:ascii="Palatino Linotype" w:hAnsi="Palatino Linotype" w:cs="Times New Roman"/>
          <w:sz w:val="18"/>
          <w:lang w:val="en-GB"/>
        </w:rPr>
      </w:pPr>
      <w:r>
        <w:rPr>
          <w:rFonts w:ascii="Palatino Linotype" w:hAnsi="Palatino Linotype" w:cs="Times New Roman"/>
          <w:sz w:val="18"/>
          <w:lang w:val="en-GB"/>
        </w:rPr>
        <w:lastRenderedPageBreak/>
        <w:t xml:space="preserve">Note: </w:t>
      </w:r>
      <w:r w:rsidRPr="00E24E3B">
        <w:rPr>
          <w:rFonts w:ascii="Palatino Linotype" w:hAnsi="Palatino Linotype" w:cs="Times New Roman"/>
          <w:sz w:val="18"/>
          <w:lang w:val="en-GB"/>
        </w:rPr>
        <w:t xml:space="preserve">Breeds were grouped in phylogenetic </w:t>
      </w:r>
      <w:r w:rsidRPr="00E24E3B">
        <w:rPr>
          <w:rFonts w:ascii="Palatino Linotype" w:hAnsi="Palatino Linotype" w:cs="Times New Roman"/>
          <w:sz w:val="18"/>
          <w:szCs w:val="18"/>
          <w:lang w:val="en-GB"/>
        </w:rPr>
        <w:t>clades</w:t>
      </w:r>
      <w:r w:rsidRPr="00E24E3B">
        <w:rPr>
          <w:rFonts w:ascii="Palatino Linotype" w:hAnsi="Palatino Linotype" w:cs="Times New Roman"/>
          <w:sz w:val="18"/>
          <w:szCs w:val="18"/>
          <w:lang w:val="en-GB"/>
        </w:rPr>
        <w:t xml:space="preserve"> </w:t>
      </w:r>
      <w:r w:rsidRPr="00E24E3B">
        <w:rPr>
          <w:sz w:val="18"/>
          <w:szCs w:val="18"/>
          <w:lang w:val="en-GB"/>
        </w:rPr>
        <w:t>[11]</w:t>
      </w:r>
      <w:r w:rsidRPr="00E24E3B">
        <w:rPr>
          <w:rFonts w:ascii="Palatino Linotype" w:hAnsi="Palatino Linotype" w:cs="Times New Roman"/>
          <w:sz w:val="18"/>
          <w:szCs w:val="18"/>
          <w:lang w:val="en-GB"/>
        </w:rPr>
        <w:t>.</w:t>
      </w:r>
      <w:r w:rsidRPr="00E24E3B">
        <w:rPr>
          <w:rFonts w:ascii="Palatino Linotype" w:hAnsi="Palatino Linotype" w:cs="Times New Roman"/>
          <w:sz w:val="18"/>
          <w:lang w:val="en-GB"/>
        </w:rPr>
        <w:t xml:space="preserve"> For 72 samples, there was no breed data, and they were excluded from the analysis (n=997). Logistics regression was used to calculate odds ratio values with ˝Mix breed˝ as reference.  </w:t>
      </w:r>
      <w:proofErr w:type="spellStart"/>
      <w:proofErr w:type="gramStart"/>
      <w:r w:rsidRPr="00E24E3B">
        <w:rPr>
          <w:rFonts w:ascii="Palatino Linotype" w:hAnsi="Palatino Linotype" w:cs="Times New Roman"/>
          <w:sz w:val="18"/>
          <w:vertAlign w:val="superscript"/>
          <w:lang w:val="en-GB"/>
        </w:rPr>
        <w:t>a</w:t>
      </w:r>
      <w:r w:rsidRPr="00E24E3B">
        <w:rPr>
          <w:rFonts w:ascii="Palatino Linotype" w:hAnsi="Palatino Linotype" w:cs="Times New Roman"/>
          <w:sz w:val="18"/>
          <w:lang w:val="en-GB"/>
        </w:rPr>
        <w:t>ELISA</w:t>
      </w:r>
      <w:proofErr w:type="spellEnd"/>
      <w:proofErr w:type="gramEnd"/>
      <w:r w:rsidRPr="00E24E3B">
        <w:rPr>
          <w:rFonts w:ascii="Palatino Linotype" w:hAnsi="Palatino Linotype" w:cs="Times New Roman"/>
          <w:sz w:val="18"/>
          <w:lang w:val="en-GB"/>
        </w:rPr>
        <w:t xml:space="preserve"> – enzyme-linked immunoassay, </w:t>
      </w:r>
      <w:proofErr w:type="spellStart"/>
      <w:r w:rsidRPr="00E24E3B">
        <w:rPr>
          <w:rFonts w:ascii="Palatino Linotype" w:hAnsi="Palatino Linotype" w:cs="Times New Roman"/>
          <w:sz w:val="18"/>
          <w:vertAlign w:val="superscript"/>
          <w:lang w:val="en-GB"/>
        </w:rPr>
        <w:t>b</w:t>
      </w:r>
      <w:r w:rsidRPr="00E24E3B">
        <w:rPr>
          <w:rFonts w:ascii="Palatino Linotype" w:hAnsi="Palatino Linotype" w:cs="Times New Roman"/>
          <w:sz w:val="18"/>
          <w:lang w:val="en-GB"/>
        </w:rPr>
        <w:t>CI</w:t>
      </w:r>
      <w:proofErr w:type="spellEnd"/>
      <w:r w:rsidRPr="00E24E3B">
        <w:rPr>
          <w:rFonts w:ascii="Palatino Linotype" w:hAnsi="Palatino Linotype" w:cs="Times New Roman"/>
          <w:sz w:val="18"/>
          <w:lang w:val="en-GB"/>
        </w:rPr>
        <w:t xml:space="preserve"> – confidence interval, </w:t>
      </w:r>
      <w:proofErr w:type="spellStart"/>
      <w:r w:rsidRPr="00E24E3B">
        <w:rPr>
          <w:rFonts w:ascii="Palatino Linotype" w:hAnsi="Palatino Linotype" w:cs="Times New Roman"/>
          <w:sz w:val="18"/>
          <w:vertAlign w:val="superscript"/>
          <w:lang w:val="en-GB"/>
        </w:rPr>
        <w:t>c</w:t>
      </w:r>
      <w:r w:rsidRPr="00E24E3B">
        <w:rPr>
          <w:rFonts w:ascii="Palatino Linotype" w:hAnsi="Palatino Linotype" w:cs="Times New Roman"/>
          <w:sz w:val="18"/>
          <w:lang w:val="en-GB"/>
        </w:rPr>
        <w:t>OR</w:t>
      </w:r>
      <w:proofErr w:type="spellEnd"/>
      <w:r w:rsidRPr="00E24E3B">
        <w:rPr>
          <w:rFonts w:ascii="Palatino Linotype" w:hAnsi="Palatino Linotype" w:cs="Times New Roman"/>
          <w:sz w:val="18"/>
          <w:lang w:val="en-GB"/>
        </w:rPr>
        <w:t xml:space="preserve"> – odds ratio, * - statistically significant</w:t>
      </w:r>
    </w:p>
    <w:p w:rsidR="0085213A" w:rsidRDefault="0085213A" w:rsidP="00E24E3B">
      <w:pPr>
        <w:pStyle w:val="Standard"/>
        <w:rPr>
          <w:rFonts w:ascii="Palatino Linotype" w:hAnsi="Palatino Linotype" w:cs="Times New Roman"/>
          <w:sz w:val="18"/>
          <w:lang w:val="en-GB"/>
        </w:rPr>
      </w:pPr>
      <w:r w:rsidRPr="0085213A">
        <w:rPr>
          <w:rFonts w:ascii="Palatino Linotype" w:hAnsi="Palatino Linotype" w:cs="Times New Roman"/>
          <w:b/>
          <w:sz w:val="18"/>
          <w:lang w:val="en-GB"/>
        </w:rPr>
        <w:t>Table S3.</w:t>
      </w:r>
      <w:r>
        <w:rPr>
          <w:rFonts w:ascii="Palatino Linotype" w:hAnsi="Palatino Linotype" w:cs="Times New Roman"/>
          <w:b/>
          <w:sz w:val="18"/>
          <w:lang w:val="en-GB"/>
        </w:rPr>
        <w:t xml:space="preserve"> </w:t>
      </w:r>
      <w:r w:rsidRPr="0085213A">
        <w:rPr>
          <w:rFonts w:ascii="Palatino Linotype" w:hAnsi="Palatino Linotype" w:cs="Times New Roman"/>
          <w:sz w:val="18"/>
          <w:lang w:val="en-GB"/>
        </w:rPr>
        <w:t>The interaction between age and CNS symptoms in the logistic regression model.</w:t>
      </w:r>
      <w:r w:rsidRPr="0085213A">
        <w:rPr>
          <w:rFonts w:ascii="Palatino Linotype" w:hAnsi="Palatino Linotype" w:cs="Times New Roman"/>
          <w:b/>
          <w:sz w:val="18"/>
          <w:lang w:val="hr-HR"/>
        </w:rPr>
        <w:t xml:space="preserve"> </w:t>
      </w:r>
      <w:r>
        <w:rPr>
          <w:rFonts w:ascii="Palatino Linotype" w:hAnsi="Palatino Linotype" w:cs="Times New Roman"/>
          <w:sz w:val="18"/>
          <w:lang w:val="en-GB"/>
        </w:rPr>
        <w:t xml:space="preserve">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157"/>
        <w:gridCol w:w="1395"/>
        <w:gridCol w:w="1157"/>
        <w:gridCol w:w="1388"/>
        <w:gridCol w:w="666"/>
        <w:gridCol w:w="1561"/>
        <w:gridCol w:w="1165"/>
      </w:tblGrid>
      <w:tr w:rsidR="0085213A" w:rsidRPr="0085213A" w:rsidTr="00C87CE3">
        <w:tc>
          <w:tcPr>
            <w:tcW w:w="0" w:type="auto"/>
            <w:vMerge w:val="restart"/>
            <w:vAlign w:val="center"/>
          </w:tcPr>
          <w:p w:rsidR="0085213A" w:rsidRPr="0085213A" w:rsidRDefault="0085213A" w:rsidP="00C87CE3">
            <w:pPr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b/>
                <w:sz w:val="20"/>
                <w:szCs w:val="20"/>
              </w:rPr>
              <w:t>Age</w:t>
            </w:r>
          </w:p>
        </w:tc>
        <w:tc>
          <w:tcPr>
            <w:tcW w:w="0" w:type="auto"/>
            <w:gridSpan w:val="4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b/>
                <w:sz w:val="20"/>
                <w:szCs w:val="20"/>
              </w:rPr>
              <w:t>CNS</w:t>
            </w:r>
            <w:r w:rsidRPr="0085213A">
              <w:rPr>
                <w:rFonts w:ascii="Palatino Linotype" w:hAnsi="Palatino Linotype" w:cs="Times New Roman"/>
                <w:b/>
                <w:sz w:val="20"/>
                <w:szCs w:val="20"/>
                <w:vertAlign w:val="superscript"/>
              </w:rPr>
              <w:t>a</w:t>
            </w:r>
            <w:r w:rsidRPr="0085213A">
              <w:rPr>
                <w:rFonts w:ascii="Palatino Linotype" w:hAnsi="Palatino Linotype" w:cs="Times New Roman"/>
                <w:b/>
                <w:sz w:val="20"/>
                <w:szCs w:val="20"/>
              </w:rPr>
              <w:t xml:space="preserve"> symptoms</w:t>
            </w:r>
          </w:p>
        </w:tc>
        <w:tc>
          <w:tcPr>
            <w:tcW w:w="0" w:type="auto"/>
            <w:vMerge w:val="restart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vertAlign w:val="superscript"/>
              </w:rPr>
            </w:pPr>
            <w:r w:rsidRPr="0085213A">
              <w:rPr>
                <w:rFonts w:ascii="Palatino Linotype" w:hAnsi="Palatino Linotype" w:cs="Times New Roman"/>
                <w:b/>
                <w:sz w:val="20"/>
                <w:szCs w:val="20"/>
              </w:rPr>
              <w:t>OR</w:t>
            </w:r>
            <w:r w:rsidRPr="0085213A">
              <w:rPr>
                <w:rFonts w:ascii="Palatino Linotype" w:hAnsi="Palatino Linotype" w:cs="Times New Roman"/>
                <w:b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561" w:type="dxa"/>
            <w:vMerge w:val="restart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vertAlign w:val="superscript"/>
              </w:rPr>
            </w:pPr>
            <w:r w:rsidRPr="0085213A">
              <w:rPr>
                <w:rFonts w:ascii="Palatino Linotype" w:hAnsi="Palatino Linotype" w:cs="Times New Roman"/>
                <w:b/>
                <w:sz w:val="20"/>
                <w:szCs w:val="20"/>
              </w:rPr>
              <w:t>OR 95%CI</w:t>
            </w:r>
            <w:r w:rsidRPr="0085213A">
              <w:rPr>
                <w:rFonts w:ascii="Palatino Linotype" w:hAnsi="Palatino Linotype" w:cs="Times New Roman"/>
                <w:b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165" w:type="dxa"/>
            <w:vMerge w:val="restart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b/>
                <w:sz w:val="20"/>
                <w:szCs w:val="20"/>
              </w:rPr>
              <w:t>p (Fisher’s exact test)</w:t>
            </w:r>
          </w:p>
        </w:tc>
      </w:tr>
      <w:tr w:rsidR="0085213A" w:rsidRPr="0085213A" w:rsidTr="00C87CE3">
        <w:tc>
          <w:tcPr>
            <w:tcW w:w="0" w:type="auto"/>
            <w:vMerge/>
            <w:vAlign w:val="center"/>
          </w:tcPr>
          <w:p w:rsidR="0085213A" w:rsidRPr="0085213A" w:rsidRDefault="0085213A" w:rsidP="00C87CE3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b/>
                <w:sz w:val="20"/>
                <w:szCs w:val="20"/>
              </w:rPr>
              <w:t>Present</w:t>
            </w:r>
          </w:p>
        </w:tc>
        <w:tc>
          <w:tcPr>
            <w:tcW w:w="0" w:type="auto"/>
            <w:gridSpan w:val="2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b/>
                <w:sz w:val="20"/>
                <w:szCs w:val="20"/>
              </w:rPr>
              <w:t>Absent</w:t>
            </w:r>
          </w:p>
        </w:tc>
        <w:tc>
          <w:tcPr>
            <w:tcW w:w="0" w:type="auto"/>
            <w:vMerge/>
            <w:vAlign w:val="center"/>
          </w:tcPr>
          <w:p w:rsidR="0085213A" w:rsidRPr="0085213A" w:rsidRDefault="0085213A" w:rsidP="00C87CE3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85213A" w:rsidRPr="0085213A" w:rsidRDefault="0085213A" w:rsidP="00C87CE3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85213A" w:rsidRPr="0085213A" w:rsidRDefault="0085213A" w:rsidP="00C87CE3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85213A" w:rsidRPr="0085213A" w:rsidTr="00C87CE3"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85213A" w:rsidRPr="0085213A" w:rsidRDefault="0085213A" w:rsidP="00C87CE3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b/>
                <w:sz w:val="20"/>
                <w:szCs w:val="20"/>
              </w:rPr>
              <w:t>No of samples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b/>
                <w:sz w:val="20"/>
                <w:szCs w:val="20"/>
              </w:rPr>
              <w:t>No of ELISA</w:t>
            </w:r>
            <w:r w:rsidRPr="0085213A">
              <w:rPr>
                <w:rFonts w:ascii="Palatino Linotype" w:hAnsi="Palatino Linotype" w:cs="Times New Roman"/>
                <w:b/>
                <w:sz w:val="20"/>
                <w:szCs w:val="20"/>
                <w:vertAlign w:val="superscript"/>
              </w:rPr>
              <w:t>b</w:t>
            </w:r>
            <w:r w:rsidRPr="0085213A">
              <w:rPr>
                <w:rFonts w:ascii="Palatino Linotype" w:hAnsi="Palatino Linotype" w:cs="Times New Roman"/>
                <w:b/>
                <w:sz w:val="20"/>
                <w:szCs w:val="20"/>
              </w:rPr>
              <w:t xml:space="preserve"> positive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b/>
                <w:sz w:val="20"/>
                <w:szCs w:val="20"/>
              </w:rPr>
              <w:t>No of samples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b/>
                <w:sz w:val="20"/>
                <w:szCs w:val="20"/>
              </w:rPr>
              <w:t>No of ELISA</w:t>
            </w:r>
            <w:r w:rsidRPr="0085213A">
              <w:rPr>
                <w:rFonts w:ascii="Palatino Linotype" w:hAnsi="Palatino Linotype" w:cs="Times New Roman"/>
                <w:b/>
                <w:sz w:val="20"/>
                <w:szCs w:val="20"/>
                <w:vertAlign w:val="superscript"/>
              </w:rPr>
              <w:t xml:space="preserve">b </w:t>
            </w:r>
            <w:r w:rsidRPr="0085213A">
              <w:rPr>
                <w:rFonts w:ascii="Palatino Linotype" w:hAnsi="Palatino Linotype" w:cs="Times New Roman"/>
                <w:b/>
                <w:sz w:val="20"/>
                <w:szCs w:val="20"/>
              </w:rPr>
              <w:t>positive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85213A" w:rsidRPr="0085213A" w:rsidRDefault="0085213A" w:rsidP="00C87CE3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vAlign w:val="center"/>
          </w:tcPr>
          <w:p w:rsidR="0085213A" w:rsidRPr="0085213A" w:rsidRDefault="0085213A" w:rsidP="00C87CE3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bottom w:val="single" w:sz="4" w:space="0" w:color="auto"/>
            </w:tcBorders>
            <w:vAlign w:val="center"/>
          </w:tcPr>
          <w:p w:rsidR="0085213A" w:rsidRPr="0085213A" w:rsidRDefault="0085213A" w:rsidP="00C87CE3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85213A" w:rsidRPr="0085213A" w:rsidTr="00C87CE3"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b/>
                <w:sz w:val="20"/>
                <w:szCs w:val="20"/>
              </w:rPr>
              <w:t>&lt;1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4.14</w:t>
            </w:r>
          </w:p>
        </w:tc>
        <w:tc>
          <w:tcPr>
            <w:tcW w:w="1561" w:type="dxa"/>
            <w:tcBorders>
              <w:top w:val="single" w:sz="4" w:space="0" w:color="auto"/>
              <w:bottom w:val="nil"/>
            </w:tcBorders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0.14 – 121.78</w:t>
            </w:r>
          </w:p>
        </w:tc>
        <w:tc>
          <w:tcPr>
            <w:tcW w:w="1165" w:type="dxa"/>
            <w:tcBorders>
              <w:top w:val="single" w:sz="4" w:space="0" w:color="auto"/>
              <w:bottom w:val="nil"/>
            </w:tcBorders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1</w:t>
            </w:r>
          </w:p>
        </w:tc>
      </w:tr>
      <w:tr w:rsidR="0085213A" w:rsidRPr="0085213A" w:rsidTr="00C87CE3">
        <w:tc>
          <w:tcPr>
            <w:tcW w:w="0" w:type="auto"/>
            <w:tcBorders>
              <w:top w:val="nil"/>
            </w:tcBorders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hr-HR"/>
              </w:rPr>
            </w:pPr>
            <w:r w:rsidRPr="0085213A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0.76</w:t>
            </w:r>
          </w:p>
        </w:tc>
        <w:tc>
          <w:tcPr>
            <w:tcW w:w="1561" w:type="dxa"/>
            <w:tcBorders>
              <w:top w:val="nil"/>
            </w:tcBorders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0.08 – 6.94</w:t>
            </w:r>
          </w:p>
        </w:tc>
        <w:tc>
          <w:tcPr>
            <w:tcW w:w="1165" w:type="dxa"/>
            <w:tcBorders>
              <w:top w:val="nil"/>
            </w:tcBorders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1</w:t>
            </w:r>
          </w:p>
        </w:tc>
      </w:tr>
      <w:tr w:rsidR="0085213A" w:rsidRPr="0085213A" w:rsidTr="00C87CE3"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hr-HR"/>
              </w:rPr>
            </w:pPr>
            <w:r w:rsidRPr="0085213A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0.46</w:t>
            </w:r>
          </w:p>
        </w:tc>
        <w:tc>
          <w:tcPr>
            <w:tcW w:w="1561" w:type="dxa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0.02 – 9.11</w:t>
            </w:r>
          </w:p>
        </w:tc>
        <w:tc>
          <w:tcPr>
            <w:tcW w:w="1165" w:type="dxa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0.58</w:t>
            </w:r>
          </w:p>
        </w:tc>
      </w:tr>
      <w:tr w:rsidR="0085213A" w:rsidRPr="0085213A" w:rsidTr="00C87CE3"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hr-HR"/>
              </w:rPr>
            </w:pPr>
            <w:r w:rsidRPr="0085213A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hr-HR"/>
              </w:rPr>
            </w:pPr>
            <w:r w:rsidRPr="0085213A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1.04</w:t>
            </w:r>
          </w:p>
        </w:tc>
        <w:tc>
          <w:tcPr>
            <w:tcW w:w="1561" w:type="dxa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0.11 – 10.03</w:t>
            </w:r>
          </w:p>
        </w:tc>
        <w:tc>
          <w:tcPr>
            <w:tcW w:w="1165" w:type="dxa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1</w:t>
            </w:r>
          </w:p>
        </w:tc>
      </w:tr>
      <w:tr w:rsidR="0085213A" w:rsidRPr="0085213A" w:rsidTr="00C87CE3"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5.12</w:t>
            </w:r>
          </w:p>
        </w:tc>
        <w:tc>
          <w:tcPr>
            <w:tcW w:w="1561" w:type="dxa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0.09 – 276.15</w:t>
            </w:r>
          </w:p>
        </w:tc>
        <w:tc>
          <w:tcPr>
            <w:tcW w:w="1165" w:type="dxa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1</w:t>
            </w:r>
          </w:p>
        </w:tc>
      </w:tr>
      <w:tr w:rsidR="0085213A" w:rsidRPr="0085213A" w:rsidTr="00C87CE3"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hr-HR"/>
              </w:rPr>
            </w:pPr>
            <w:r w:rsidRPr="0085213A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0.33</w:t>
            </w:r>
          </w:p>
        </w:tc>
        <w:tc>
          <w:tcPr>
            <w:tcW w:w="1561" w:type="dxa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0.02 – 6.68</w:t>
            </w:r>
          </w:p>
        </w:tc>
        <w:tc>
          <w:tcPr>
            <w:tcW w:w="1165" w:type="dxa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0.56</w:t>
            </w:r>
          </w:p>
        </w:tc>
      </w:tr>
      <w:tr w:rsidR="0085213A" w:rsidRPr="0085213A" w:rsidTr="00C87CE3"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hr-HR"/>
              </w:rPr>
            </w:pPr>
            <w:r w:rsidRPr="0085213A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6.5</w:t>
            </w:r>
          </w:p>
        </w:tc>
        <w:tc>
          <w:tcPr>
            <w:tcW w:w="1561" w:type="dxa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1.21 – 34.85</w:t>
            </w:r>
          </w:p>
        </w:tc>
        <w:tc>
          <w:tcPr>
            <w:tcW w:w="1165" w:type="dxa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0.04*</w:t>
            </w:r>
          </w:p>
        </w:tc>
      </w:tr>
      <w:tr w:rsidR="0085213A" w:rsidRPr="0085213A" w:rsidTr="00C87CE3"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hr-HR"/>
              </w:rPr>
            </w:pPr>
            <w:r w:rsidRPr="0085213A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hr-HR"/>
              </w:rPr>
            </w:pPr>
            <w:r w:rsidRPr="0085213A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1.31</w:t>
            </w:r>
          </w:p>
        </w:tc>
        <w:tc>
          <w:tcPr>
            <w:tcW w:w="1561" w:type="dxa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0.14 – 12.2</w:t>
            </w:r>
          </w:p>
        </w:tc>
        <w:tc>
          <w:tcPr>
            <w:tcW w:w="1165" w:type="dxa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0.59</w:t>
            </w:r>
          </w:p>
        </w:tc>
      </w:tr>
      <w:tr w:rsidR="0085213A" w:rsidRPr="0085213A" w:rsidTr="00C87CE3"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0.88</w:t>
            </w:r>
          </w:p>
        </w:tc>
        <w:tc>
          <w:tcPr>
            <w:tcW w:w="1561" w:type="dxa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0.04 – 18.62</w:t>
            </w:r>
          </w:p>
        </w:tc>
        <w:tc>
          <w:tcPr>
            <w:tcW w:w="1165" w:type="dxa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1</w:t>
            </w:r>
          </w:p>
        </w:tc>
      </w:tr>
      <w:tr w:rsidR="0085213A" w:rsidRPr="0085213A" w:rsidTr="00C87CE3"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hr-HR"/>
              </w:rPr>
            </w:pPr>
            <w:r w:rsidRPr="0085213A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2.71</w:t>
            </w:r>
          </w:p>
        </w:tc>
        <w:tc>
          <w:tcPr>
            <w:tcW w:w="1561" w:type="dxa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0.25 – 29.78</w:t>
            </w:r>
          </w:p>
        </w:tc>
        <w:tc>
          <w:tcPr>
            <w:tcW w:w="1165" w:type="dxa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0.4</w:t>
            </w:r>
          </w:p>
        </w:tc>
      </w:tr>
      <w:tr w:rsidR="0085213A" w:rsidRPr="0085213A" w:rsidTr="00C87CE3"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hr-HR"/>
              </w:rPr>
            </w:pPr>
            <w:r w:rsidRPr="0085213A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16.04</w:t>
            </w:r>
          </w:p>
        </w:tc>
        <w:tc>
          <w:tcPr>
            <w:tcW w:w="1561" w:type="dxa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0.61 – 418.75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0.1</w:t>
            </w:r>
          </w:p>
        </w:tc>
      </w:tr>
      <w:tr w:rsidR="0085213A" w:rsidRPr="0085213A" w:rsidTr="00C87CE3"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bookmarkStart w:id="0" w:name="_Hlk71720990"/>
            <w:r w:rsidRPr="0085213A">
              <w:rPr>
                <w:rFonts w:ascii="Palatino Linotype" w:hAnsi="Palatino Linotype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hr-HR"/>
              </w:rPr>
            </w:pPr>
            <w:r w:rsidRPr="0085213A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69.55</w:t>
            </w:r>
          </w:p>
        </w:tc>
        <w:tc>
          <w:tcPr>
            <w:tcW w:w="1561" w:type="dxa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2.96 – 1634.71</w:t>
            </w:r>
          </w:p>
        </w:tc>
        <w:tc>
          <w:tcPr>
            <w:tcW w:w="1165" w:type="dxa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0.01*</w:t>
            </w:r>
          </w:p>
        </w:tc>
      </w:tr>
      <w:bookmarkEnd w:id="0"/>
      <w:tr w:rsidR="0085213A" w:rsidRPr="0085213A" w:rsidTr="00C87CE3"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6</w:t>
            </w:r>
          </w:p>
        </w:tc>
        <w:tc>
          <w:tcPr>
            <w:tcW w:w="1561" w:type="dxa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0.34 – 104,79</w:t>
            </w:r>
          </w:p>
        </w:tc>
        <w:tc>
          <w:tcPr>
            <w:tcW w:w="1165" w:type="dxa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0.29</w:t>
            </w:r>
          </w:p>
        </w:tc>
      </w:tr>
      <w:tr w:rsidR="0085213A" w:rsidRPr="0085213A" w:rsidTr="00C87CE3"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hr-HR"/>
              </w:rPr>
            </w:pPr>
            <w:r w:rsidRPr="0085213A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hr-HR"/>
              </w:rPr>
            </w:pPr>
            <w:r w:rsidRPr="0085213A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6.4</w:t>
            </w:r>
          </w:p>
        </w:tc>
        <w:tc>
          <w:tcPr>
            <w:tcW w:w="1561" w:type="dxa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0.34 – 119.58</w:t>
            </w:r>
          </w:p>
        </w:tc>
        <w:tc>
          <w:tcPr>
            <w:tcW w:w="1165" w:type="dxa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0.29</w:t>
            </w:r>
          </w:p>
        </w:tc>
      </w:tr>
      <w:tr w:rsidR="0085213A" w:rsidRPr="0085213A" w:rsidTr="00C87CE3"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8.56</w:t>
            </w:r>
          </w:p>
        </w:tc>
        <w:tc>
          <w:tcPr>
            <w:tcW w:w="1561" w:type="dxa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0.24 – 310.72</w:t>
            </w:r>
          </w:p>
        </w:tc>
        <w:tc>
          <w:tcPr>
            <w:tcW w:w="1165" w:type="dxa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1</w:t>
            </w:r>
          </w:p>
        </w:tc>
      </w:tr>
      <w:tr w:rsidR="0085213A" w:rsidRPr="0085213A" w:rsidTr="00C87CE3"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b/>
                <w:sz w:val="20"/>
                <w:szCs w:val="20"/>
              </w:rPr>
              <w:t>15+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hr-HR"/>
              </w:rPr>
            </w:pPr>
            <w:r w:rsidRPr="0085213A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3.11</w:t>
            </w:r>
          </w:p>
        </w:tc>
        <w:tc>
          <w:tcPr>
            <w:tcW w:w="1561" w:type="dxa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0.42 – 22.87</w:t>
            </w:r>
          </w:p>
        </w:tc>
        <w:tc>
          <w:tcPr>
            <w:tcW w:w="1165" w:type="dxa"/>
            <w:vAlign w:val="center"/>
          </w:tcPr>
          <w:p w:rsidR="0085213A" w:rsidRPr="0085213A" w:rsidRDefault="0085213A" w:rsidP="00C87CE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5213A">
              <w:rPr>
                <w:rFonts w:ascii="Palatino Linotype" w:hAnsi="Palatino Linotype" w:cs="Times New Roman"/>
                <w:sz w:val="20"/>
                <w:szCs w:val="20"/>
              </w:rPr>
              <w:t>0.27</w:t>
            </w:r>
          </w:p>
        </w:tc>
      </w:tr>
    </w:tbl>
    <w:p w:rsidR="0085213A" w:rsidRPr="0085213A" w:rsidRDefault="0085213A" w:rsidP="00E24E3B">
      <w:pPr>
        <w:pStyle w:val="Standard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 w:cs="Times New Roman"/>
          <w:sz w:val="18"/>
          <w:szCs w:val="18"/>
        </w:rPr>
        <w:t xml:space="preserve">Note: </w:t>
      </w:r>
      <w:proofErr w:type="spellStart"/>
      <w:r w:rsidRPr="0085213A">
        <w:rPr>
          <w:rFonts w:ascii="Palatino Linotype" w:hAnsi="Palatino Linotype" w:cs="Times New Roman"/>
          <w:sz w:val="18"/>
          <w:szCs w:val="18"/>
          <w:vertAlign w:val="superscript"/>
        </w:rPr>
        <w:t>a</w:t>
      </w:r>
      <w:r w:rsidRPr="0085213A">
        <w:rPr>
          <w:rFonts w:ascii="Palatino Linotype" w:hAnsi="Palatino Linotype" w:cs="Times New Roman"/>
          <w:sz w:val="18"/>
          <w:szCs w:val="18"/>
        </w:rPr>
        <w:t>CNS</w:t>
      </w:r>
      <w:proofErr w:type="spellEnd"/>
      <w:r w:rsidRPr="0085213A">
        <w:rPr>
          <w:rFonts w:ascii="Palatino Linotype" w:hAnsi="Palatino Linotype" w:cs="Times New Roman"/>
          <w:sz w:val="18"/>
          <w:szCs w:val="18"/>
        </w:rPr>
        <w:t xml:space="preserve"> – central nervous system, </w:t>
      </w:r>
      <w:proofErr w:type="spellStart"/>
      <w:r w:rsidRPr="0085213A">
        <w:rPr>
          <w:rFonts w:ascii="Palatino Linotype" w:hAnsi="Palatino Linotype" w:cs="Times New Roman"/>
          <w:sz w:val="18"/>
          <w:szCs w:val="18"/>
          <w:vertAlign w:val="superscript"/>
        </w:rPr>
        <w:t>b</w:t>
      </w:r>
      <w:r w:rsidRPr="0085213A">
        <w:rPr>
          <w:rFonts w:ascii="Palatino Linotype" w:hAnsi="Palatino Linotype" w:cs="Times New Roman"/>
          <w:sz w:val="18"/>
          <w:szCs w:val="18"/>
        </w:rPr>
        <w:t>ELISA</w:t>
      </w:r>
      <w:proofErr w:type="spellEnd"/>
      <w:r w:rsidRPr="0085213A">
        <w:rPr>
          <w:rFonts w:ascii="Palatino Linotype" w:hAnsi="Palatino Linotype" w:cs="Times New Roman"/>
          <w:sz w:val="18"/>
          <w:szCs w:val="18"/>
        </w:rPr>
        <w:t xml:space="preserve"> – enzyme-linked immunoassay, </w:t>
      </w:r>
      <w:proofErr w:type="spellStart"/>
      <w:r w:rsidRPr="0085213A">
        <w:rPr>
          <w:rFonts w:ascii="Palatino Linotype" w:hAnsi="Palatino Linotype" w:cs="Times New Roman"/>
          <w:sz w:val="18"/>
          <w:szCs w:val="18"/>
          <w:vertAlign w:val="superscript"/>
        </w:rPr>
        <w:t>c</w:t>
      </w:r>
      <w:r w:rsidRPr="0085213A">
        <w:rPr>
          <w:rFonts w:ascii="Palatino Linotype" w:hAnsi="Palatino Linotype" w:cs="Times New Roman"/>
          <w:sz w:val="18"/>
          <w:szCs w:val="18"/>
        </w:rPr>
        <w:t>OR</w:t>
      </w:r>
      <w:proofErr w:type="spellEnd"/>
      <w:r w:rsidRPr="0085213A">
        <w:rPr>
          <w:rFonts w:ascii="Palatino Linotype" w:hAnsi="Palatino Linotype" w:cs="Times New Roman"/>
          <w:sz w:val="18"/>
          <w:szCs w:val="18"/>
        </w:rPr>
        <w:t>- odds ratio</w:t>
      </w:r>
      <w:proofErr w:type="gramStart"/>
      <w:r w:rsidRPr="0085213A">
        <w:rPr>
          <w:rFonts w:ascii="Palatino Linotype" w:hAnsi="Palatino Linotype" w:cs="Times New Roman"/>
          <w:sz w:val="18"/>
          <w:szCs w:val="18"/>
        </w:rPr>
        <w:t xml:space="preserve">,  </w:t>
      </w:r>
      <w:proofErr w:type="spellStart"/>
      <w:r w:rsidRPr="0085213A">
        <w:rPr>
          <w:rFonts w:ascii="Palatino Linotype" w:hAnsi="Palatino Linotype" w:cs="Times New Roman"/>
          <w:sz w:val="18"/>
          <w:szCs w:val="18"/>
          <w:vertAlign w:val="superscript"/>
        </w:rPr>
        <w:t>d</w:t>
      </w:r>
      <w:r w:rsidRPr="0085213A">
        <w:rPr>
          <w:rFonts w:ascii="Palatino Linotype" w:hAnsi="Palatino Linotype" w:cs="Times New Roman"/>
          <w:sz w:val="18"/>
          <w:szCs w:val="18"/>
        </w:rPr>
        <w:t>CI</w:t>
      </w:r>
      <w:proofErr w:type="spellEnd"/>
      <w:proofErr w:type="gramEnd"/>
      <w:r w:rsidRPr="0085213A">
        <w:rPr>
          <w:rFonts w:ascii="Palatino Linotype" w:hAnsi="Palatino Linotype" w:cs="Times New Roman"/>
          <w:sz w:val="18"/>
          <w:szCs w:val="18"/>
        </w:rPr>
        <w:t xml:space="preserve"> - confidence interval.</w:t>
      </w:r>
    </w:p>
    <w:p w:rsidR="00523B27" w:rsidRDefault="00523B27"/>
    <w:p w:rsidR="004E73F1" w:rsidRDefault="004E73F1">
      <w:r>
        <w:rPr>
          <w:noProof/>
          <w:lang w:eastAsia="hr-HR"/>
        </w:rPr>
        <w:lastRenderedPageBreak/>
        <w:drawing>
          <wp:inline distT="0" distB="0" distL="0" distR="0" wp14:anchorId="4A81DE04" wp14:editId="732F1F35">
            <wp:extent cx="5561289" cy="3819631"/>
            <wp:effectExtent l="0" t="0" r="1311" b="9419"/>
            <wp:docPr id="2" name="Picture 4" descr="F:\Nature\age sex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1289" cy="3819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E73F1" w:rsidRPr="004E73F1" w:rsidRDefault="004E73F1" w:rsidP="004E73F1">
      <w:pPr>
        <w:rPr>
          <w:rFonts w:ascii="Palatino Linotype" w:hAnsi="Palatino Linotype"/>
          <w:sz w:val="20"/>
          <w:lang w:val="en-US"/>
        </w:rPr>
      </w:pPr>
      <w:bookmarkStart w:id="1" w:name="_GoBack"/>
      <w:r>
        <w:rPr>
          <w:rFonts w:ascii="Palatino Linotype" w:hAnsi="Palatino Linotype"/>
          <w:b/>
          <w:sz w:val="20"/>
          <w:lang w:val="en-GB"/>
        </w:rPr>
        <w:t>Figure S1</w:t>
      </w:r>
      <w:r w:rsidRPr="004E73F1">
        <w:rPr>
          <w:rFonts w:ascii="Palatino Linotype" w:hAnsi="Palatino Linotype"/>
          <w:b/>
          <w:sz w:val="20"/>
          <w:lang w:val="en-GB"/>
        </w:rPr>
        <w:t xml:space="preserve">. Age and sex distribution of SARS-CoV-2 ELISA positive dogs. </w:t>
      </w:r>
      <w:r w:rsidRPr="004E73F1">
        <w:rPr>
          <w:rFonts w:ascii="Palatino Linotype" w:hAnsi="Palatino Linotype"/>
          <w:sz w:val="20"/>
          <w:lang w:val="en-GB"/>
        </w:rPr>
        <w:t>Error bars represent a 95% confidence interval.</w:t>
      </w:r>
    </w:p>
    <w:bookmarkEnd w:id="1"/>
    <w:p w:rsidR="00161320" w:rsidRPr="004E73F1" w:rsidRDefault="00161320" w:rsidP="004E73F1"/>
    <w:sectPr w:rsidR="00161320" w:rsidRPr="004E7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">
    <w:altName w:val="Times New Roman"/>
    <w:charset w:val="00"/>
    <w:family w:val="auto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1NjEwMbcwM7Q0NTZT0lEKTi0uzszPAykwrAUAp9h0oywAAAA="/>
  </w:docVars>
  <w:rsids>
    <w:rsidRoot w:val="00523B27"/>
    <w:rsid w:val="00161320"/>
    <w:rsid w:val="004B3181"/>
    <w:rsid w:val="004B64EA"/>
    <w:rsid w:val="004E73F1"/>
    <w:rsid w:val="00523B27"/>
    <w:rsid w:val="00836046"/>
    <w:rsid w:val="0085213A"/>
    <w:rsid w:val="00E24E3B"/>
    <w:rsid w:val="00F246A5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B4A64"/>
  <w15:chartTrackingRefBased/>
  <w15:docId w15:val="{6A3C6934-008B-45E0-947E-E7740384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24E3B"/>
    <w:pPr>
      <w:suppressAutoHyphens/>
      <w:autoSpaceDN w:val="0"/>
      <w:textAlignment w:val="baseline"/>
    </w:pPr>
    <w:rPr>
      <w:rFonts w:ascii="Calibri" w:eastAsia="Calibri" w:hAnsi="Calibri" w:cs="F"/>
      <w:lang w:val="en-US"/>
    </w:rPr>
  </w:style>
  <w:style w:type="table" w:styleId="TableGrid">
    <w:name w:val="Table Grid"/>
    <w:basedOn w:val="TableNormal"/>
    <w:uiPriority w:val="39"/>
    <w:rsid w:val="00161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Stevanović</dc:creator>
  <cp:keywords/>
  <dc:description/>
  <cp:lastModifiedBy>Vladimir Stevanović</cp:lastModifiedBy>
  <cp:revision>9</cp:revision>
  <dcterms:created xsi:type="dcterms:W3CDTF">2021-06-07T10:07:00Z</dcterms:created>
  <dcterms:modified xsi:type="dcterms:W3CDTF">2021-06-07T12:19:00Z</dcterms:modified>
</cp:coreProperties>
</file>