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90B5D" w14:textId="77777777" w:rsidR="0093761A" w:rsidRDefault="0093761A" w:rsidP="0093761A">
      <w:pPr>
        <w:rPr>
          <w:rFonts w:cs="Arial"/>
        </w:rPr>
      </w:pPr>
      <w:r>
        <w:rPr>
          <w:rFonts w:cs="Arial"/>
        </w:rPr>
        <w:t>SUPPLEMENTARY DATA</w:t>
      </w:r>
    </w:p>
    <w:tbl>
      <w:tblPr>
        <w:tblW w:w="9800" w:type="dxa"/>
        <w:jc w:val="center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8"/>
        <w:gridCol w:w="2079"/>
        <w:gridCol w:w="2237"/>
        <w:gridCol w:w="146"/>
      </w:tblGrid>
      <w:tr w:rsidR="0093761A" w:rsidRPr="009031D0" w14:paraId="433D6015" w14:textId="77777777" w:rsidTr="009031D0">
        <w:trPr>
          <w:gridAfter w:val="1"/>
          <w:wAfter w:w="36" w:type="dxa"/>
          <w:trHeight w:val="510"/>
          <w:jc w:val="center"/>
        </w:trPr>
        <w:tc>
          <w:tcPr>
            <w:tcW w:w="97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E5C183" w14:textId="77777777" w:rsidR="0093761A" w:rsidRPr="009031D0" w:rsidRDefault="0093761A" w:rsidP="006B4CE2">
            <w:pPr>
              <w:rPr>
                <w:rFonts w:eastAsia="Times New Roman" w:cs="Arial"/>
                <w:color w:val="000000"/>
                <w:szCs w:val="18"/>
                <w:lang w:val="en-US" w:eastAsia="es-ES"/>
              </w:rPr>
            </w:pPr>
            <w:r w:rsidRPr="009031D0">
              <w:rPr>
                <w:rFonts w:eastAsia="Times New Roman" w:cs="Arial"/>
                <w:b/>
                <w:bCs/>
                <w:color w:val="000000"/>
                <w:szCs w:val="18"/>
                <w:lang w:val="en-US" w:eastAsia="es-ES"/>
              </w:rPr>
              <w:t>Table S1.</w:t>
            </w:r>
            <w:r w:rsidRPr="009031D0">
              <w:rPr>
                <w:rFonts w:eastAsia="Times New Roman" w:cs="Arial"/>
                <w:color w:val="000000"/>
                <w:szCs w:val="18"/>
                <w:lang w:val="en-US" w:eastAsia="es-ES"/>
              </w:rPr>
              <w:t xml:space="preserve"> </w:t>
            </w:r>
            <w:bookmarkStart w:id="0" w:name="_Hlk66798564"/>
            <w:r w:rsidRPr="009031D0">
              <w:rPr>
                <w:rFonts w:eastAsia="Times New Roman" w:cs="Arial"/>
                <w:color w:val="000000"/>
                <w:szCs w:val="18"/>
                <w:lang w:val="en-US" w:eastAsia="es-ES"/>
              </w:rPr>
              <w:t>The AHEI-2010 scoring method and mean scores at baseline among pregnant women in the NELA cohort Study.</w:t>
            </w:r>
            <w:bookmarkEnd w:id="0"/>
          </w:p>
        </w:tc>
      </w:tr>
      <w:tr w:rsidR="0093761A" w:rsidRPr="009031D0" w14:paraId="28AA5974" w14:textId="77777777" w:rsidTr="009031D0">
        <w:trPr>
          <w:gridAfter w:val="1"/>
          <w:wAfter w:w="36" w:type="dxa"/>
          <w:trHeight w:val="930"/>
          <w:jc w:val="center"/>
        </w:trPr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BE6E4" w14:textId="77777777" w:rsidR="0093761A" w:rsidRPr="009031D0" w:rsidRDefault="0093761A" w:rsidP="006B4CE2">
            <w:pPr>
              <w:rPr>
                <w:rFonts w:eastAsia="Times New Roman" w:cs="Arial"/>
                <w:b/>
                <w:bCs/>
                <w:color w:val="000000"/>
                <w:szCs w:val="18"/>
                <w:lang w:val="en-US" w:eastAsia="es-ES"/>
              </w:rPr>
            </w:pPr>
            <w:r w:rsidRPr="009031D0">
              <w:rPr>
                <w:rFonts w:eastAsia="Times New Roman" w:cs="Arial"/>
                <w:b/>
                <w:bCs/>
                <w:color w:val="000000"/>
                <w:szCs w:val="18"/>
                <w:lang w:val="en-US" w:eastAsia="es-ES"/>
              </w:rPr>
              <w:t>Component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F57A78" w14:textId="77777777" w:rsidR="0093761A" w:rsidRPr="009031D0" w:rsidRDefault="0093761A" w:rsidP="006B4CE2">
            <w:pPr>
              <w:jc w:val="center"/>
              <w:rPr>
                <w:rFonts w:eastAsia="Times New Roman" w:cs="Arial"/>
                <w:b/>
                <w:bCs/>
                <w:color w:val="000000"/>
                <w:szCs w:val="18"/>
                <w:lang w:val="en-US" w:eastAsia="es-ES"/>
              </w:rPr>
            </w:pPr>
            <w:r w:rsidRPr="009031D0">
              <w:rPr>
                <w:rFonts w:eastAsia="Times New Roman" w:cs="Arial"/>
                <w:b/>
                <w:bCs/>
                <w:color w:val="000000"/>
                <w:szCs w:val="18"/>
                <w:lang w:val="en-US" w:eastAsia="es-ES"/>
              </w:rPr>
              <w:t>Criteria for minimum score (0)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80590" w14:textId="77777777" w:rsidR="0093761A" w:rsidRPr="009031D0" w:rsidRDefault="0093761A" w:rsidP="006B4CE2">
            <w:pPr>
              <w:jc w:val="center"/>
              <w:rPr>
                <w:rFonts w:eastAsia="Times New Roman" w:cs="Arial"/>
                <w:b/>
                <w:bCs/>
                <w:color w:val="000000"/>
                <w:szCs w:val="18"/>
                <w:lang w:val="en-US" w:eastAsia="es-ES"/>
              </w:rPr>
            </w:pPr>
            <w:r w:rsidRPr="009031D0">
              <w:rPr>
                <w:rFonts w:eastAsia="Times New Roman" w:cs="Arial"/>
                <w:b/>
                <w:bCs/>
                <w:color w:val="000000"/>
                <w:szCs w:val="18"/>
                <w:lang w:val="en-US" w:eastAsia="es-ES"/>
              </w:rPr>
              <w:t>Criteria for maximum score (10)</w:t>
            </w:r>
          </w:p>
        </w:tc>
      </w:tr>
      <w:tr w:rsidR="0093761A" w:rsidRPr="009031D0" w14:paraId="09A1D90F" w14:textId="77777777" w:rsidTr="009031D0">
        <w:trPr>
          <w:gridAfter w:val="1"/>
          <w:wAfter w:w="36" w:type="dxa"/>
          <w:trHeight w:val="300"/>
          <w:jc w:val="center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67F73" w14:textId="77777777" w:rsidR="0093761A" w:rsidRPr="009031D0" w:rsidRDefault="0093761A" w:rsidP="006B4CE2">
            <w:pPr>
              <w:rPr>
                <w:rFonts w:eastAsia="Times New Roman" w:cs="Arial"/>
                <w:color w:val="000000"/>
                <w:szCs w:val="18"/>
                <w:lang w:val="en-US" w:eastAsia="es-ES"/>
              </w:rPr>
            </w:pPr>
            <w:r w:rsidRPr="009031D0">
              <w:rPr>
                <w:rFonts w:eastAsia="Times New Roman" w:cs="Arial"/>
                <w:color w:val="000000"/>
                <w:szCs w:val="18"/>
                <w:lang w:val="en-US" w:eastAsia="es-ES"/>
              </w:rPr>
              <w:t xml:space="preserve">Vegetables, </w:t>
            </w:r>
            <w:r w:rsidRPr="009031D0">
              <w:rPr>
                <w:rFonts w:eastAsia="Times New Roman" w:cs="Arial"/>
                <w:i/>
                <w:iCs/>
                <w:color w:val="000000"/>
                <w:szCs w:val="18"/>
                <w:lang w:val="en-US" w:eastAsia="es-ES"/>
              </w:rPr>
              <w:t>servings/d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1D1F" w14:textId="77777777" w:rsidR="0093761A" w:rsidRPr="009031D0" w:rsidRDefault="0093761A" w:rsidP="006B4CE2">
            <w:pPr>
              <w:jc w:val="center"/>
              <w:rPr>
                <w:rFonts w:eastAsia="Times New Roman" w:cs="Arial"/>
                <w:color w:val="000000"/>
                <w:szCs w:val="18"/>
                <w:lang w:val="en-US" w:eastAsia="es-ES"/>
              </w:rPr>
            </w:pPr>
            <w:r w:rsidRPr="009031D0">
              <w:rPr>
                <w:rFonts w:eastAsia="Times New Roman" w:cs="Arial"/>
                <w:color w:val="000000"/>
                <w:szCs w:val="18"/>
                <w:lang w:val="en-US" w:eastAsia="es-ES"/>
              </w:rPr>
              <w:t>0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DE689" w14:textId="77777777" w:rsidR="0093761A" w:rsidRPr="009031D0" w:rsidRDefault="0093761A" w:rsidP="006B4CE2">
            <w:pPr>
              <w:jc w:val="center"/>
              <w:rPr>
                <w:rFonts w:eastAsia="Times New Roman" w:cs="Arial"/>
                <w:color w:val="000000"/>
                <w:szCs w:val="18"/>
                <w:lang w:val="en-US" w:eastAsia="es-ES"/>
              </w:rPr>
            </w:pPr>
            <w:r w:rsidRPr="009031D0">
              <w:rPr>
                <w:rFonts w:eastAsia="Times New Roman" w:cs="Arial"/>
                <w:color w:val="000000"/>
                <w:szCs w:val="18"/>
                <w:lang w:val="en-US" w:eastAsia="es-ES"/>
              </w:rPr>
              <w:t>≥5</w:t>
            </w:r>
          </w:p>
        </w:tc>
      </w:tr>
      <w:tr w:rsidR="0093761A" w:rsidRPr="009031D0" w14:paraId="3B5376FD" w14:textId="77777777" w:rsidTr="009031D0">
        <w:trPr>
          <w:gridAfter w:val="1"/>
          <w:wAfter w:w="36" w:type="dxa"/>
          <w:trHeight w:val="300"/>
          <w:jc w:val="center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CC46" w14:textId="77777777" w:rsidR="0093761A" w:rsidRPr="009031D0" w:rsidRDefault="0093761A" w:rsidP="006B4CE2">
            <w:pPr>
              <w:rPr>
                <w:rFonts w:eastAsia="Times New Roman" w:cs="Arial"/>
                <w:color w:val="000000"/>
                <w:szCs w:val="18"/>
                <w:lang w:val="en-US" w:eastAsia="es-ES"/>
              </w:rPr>
            </w:pPr>
            <w:r w:rsidRPr="009031D0">
              <w:rPr>
                <w:rFonts w:eastAsia="Times New Roman" w:cs="Arial"/>
                <w:color w:val="000000"/>
                <w:szCs w:val="18"/>
                <w:lang w:val="en-US" w:eastAsia="es-ES"/>
              </w:rPr>
              <w:t xml:space="preserve">Fruit, </w:t>
            </w:r>
            <w:r w:rsidRPr="009031D0">
              <w:rPr>
                <w:rFonts w:eastAsia="Times New Roman" w:cs="Arial"/>
                <w:i/>
                <w:iCs/>
                <w:color w:val="000000"/>
                <w:szCs w:val="18"/>
                <w:lang w:val="en-US" w:eastAsia="es-ES"/>
              </w:rPr>
              <w:t>servings/d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95945" w14:textId="77777777" w:rsidR="0093761A" w:rsidRPr="009031D0" w:rsidRDefault="0093761A" w:rsidP="006B4CE2">
            <w:pPr>
              <w:jc w:val="center"/>
              <w:rPr>
                <w:rFonts w:eastAsia="Times New Roman" w:cs="Arial"/>
                <w:color w:val="000000"/>
                <w:szCs w:val="18"/>
                <w:lang w:val="en-US" w:eastAsia="es-ES"/>
              </w:rPr>
            </w:pPr>
            <w:r w:rsidRPr="009031D0">
              <w:rPr>
                <w:rFonts w:eastAsia="Times New Roman" w:cs="Arial"/>
                <w:color w:val="000000"/>
                <w:szCs w:val="18"/>
                <w:lang w:val="en-US" w:eastAsia="es-ES"/>
              </w:rPr>
              <w:t>0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27C9C" w14:textId="77777777" w:rsidR="0093761A" w:rsidRPr="009031D0" w:rsidRDefault="0093761A" w:rsidP="006B4CE2">
            <w:pPr>
              <w:jc w:val="center"/>
              <w:rPr>
                <w:rFonts w:eastAsia="Times New Roman" w:cs="Arial"/>
                <w:color w:val="000000"/>
                <w:szCs w:val="18"/>
                <w:lang w:val="en-US" w:eastAsia="es-ES"/>
              </w:rPr>
            </w:pPr>
            <w:r w:rsidRPr="009031D0">
              <w:rPr>
                <w:rFonts w:eastAsia="Times New Roman" w:cs="Arial"/>
                <w:color w:val="000000"/>
                <w:szCs w:val="18"/>
                <w:lang w:val="en-US" w:eastAsia="es-ES"/>
              </w:rPr>
              <w:t>≥4</w:t>
            </w:r>
          </w:p>
        </w:tc>
      </w:tr>
      <w:tr w:rsidR="0093761A" w:rsidRPr="009031D0" w14:paraId="31A884CB" w14:textId="77777777" w:rsidTr="009031D0">
        <w:trPr>
          <w:gridAfter w:val="1"/>
          <w:wAfter w:w="36" w:type="dxa"/>
          <w:trHeight w:val="300"/>
          <w:jc w:val="center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ADBE" w14:textId="77777777" w:rsidR="0093761A" w:rsidRPr="009031D0" w:rsidRDefault="0093761A" w:rsidP="006B4CE2">
            <w:pPr>
              <w:rPr>
                <w:rFonts w:eastAsia="Times New Roman" w:cs="Arial"/>
                <w:color w:val="000000"/>
                <w:szCs w:val="18"/>
                <w:lang w:val="en-US" w:eastAsia="es-ES"/>
              </w:rPr>
            </w:pPr>
            <w:r w:rsidRPr="009031D0">
              <w:rPr>
                <w:rFonts w:eastAsia="Times New Roman" w:cs="Arial"/>
                <w:color w:val="000000"/>
                <w:szCs w:val="18"/>
                <w:lang w:val="en-US" w:eastAsia="es-ES"/>
              </w:rPr>
              <w:t xml:space="preserve">Whole grains, </w:t>
            </w:r>
            <w:r w:rsidRPr="009031D0">
              <w:rPr>
                <w:rFonts w:eastAsia="Times New Roman" w:cs="Arial"/>
                <w:i/>
                <w:iCs/>
                <w:color w:val="000000"/>
                <w:szCs w:val="18"/>
                <w:lang w:val="en-US" w:eastAsia="es-ES"/>
              </w:rPr>
              <w:t>g/d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DFFBB" w14:textId="77777777" w:rsidR="0093761A" w:rsidRPr="009031D0" w:rsidRDefault="0093761A" w:rsidP="006B4CE2">
            <w:pPr>
              <w:jc w:val="center"/>
              <w:rPr>
                <w:rFonts w:eastAsia="Times New Roman" w:cs="Arial"/>
                <w:color w:val="000000"/>
                <w:szCs w:val="18"/>
                <w:lang w:val="en-US" w:eastAsia="es-ES"/>
              </w:rPr>
            </w:pPr>
            <w:r w:rsidRPr="009031D0">
              <w:rPr>
                <w:rFonts w:eastAsia="Times New Roman" w:cs="Arial"/>
                <w:color w:val="000000"/>
                <w:szCs w:val="18"/>
                <w:lang w:val="en-US" w:eastAsia="es-ES"/>
              </w:rPr>
              <w:t>0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87B22" w14:textId="77777777" w:rsidR="0093761A" w:rsidRPr="009031D0" w:rsidRDefault="0093761A" w:rsidP="006B4CE2">
            <w:pPr>
              <w:jc w:val="center"/>
              <w:rPr>
                <w:rFonts w:eastAsia="Times New Roman" w:cs="Arial"/>
                <w:color w:val="000000"/>
                <w:szCs w:val="18"/>
                <w:lang w:val="en-US" w:eastAsia="es-ES"/>
              </w:rPr>
            </w:pPr>
            <w:r w:rsidRPr="009031D0">
              <w:rPr>
                <w:rFonts w:eastAsia="Times New Roman" w:cs="Arial"/>
                <w:color w:val="000000"/>
                <w:szCs w:val="18"/>
                <w:lang w:val="en-US" w:eastAsia="es-ES"/>
              </w:rPr>
              <w:t>75</w:t>
            </w:r>
          </w:p>
        </w:tc>
      </w:tr>
      <w:tr w:rsidR="0093761A" w:rsidRPr="009031D0" w14:paraId="48CCC249" w14:textId="77777777" w:rsidTr="009031D0">
        <w:trPr>
          <w:gridAfter w:val="1"/>
          <w:wAfter w:w="36" w:type="dxa"/>
          <w:trHeight w:val="300"/>
          <w:jc w:val="center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377E" w14:textId="77777777" w:rsidR="0093761A" w:rsidRPr="009031D0" w:rsidRDefault="0093761A" w:rsidP="006B4CE2">
            <w:pPr>
              <w:rPr>
                <w:rFonts w:eastAsia="Times New Roman" w:cs="Arial"/>
                <w:color w:val="000000"/>
                <w:szCs w:val="18"/>
                <w:lang w:val="en-US" w:eastAsia="es-ES"/>
              </w:rPr>
            </w:pPr>
            <w:r w:rsidRPr="009031D0">
              <w:rPr>
                <w:rFonts w:eastAsia="Times New Roman" w:cs="Arial"/>
                <w:color w:val="000000"/>
                <w:szCs w:val="18"/>
                <w:lang w:val="en-US" w:eastAsia="es-ES"/>
              </w:rPr>
              <w:t xml:space="preserve">Sugar-sweetened beverages and fruit juice, </w:t>
            </w:r>
            <w:r w:rsidRPr="009031D0">
              <w:rPr>
                <w:rFonts w:eastAsia="Times New Roman" w:cs="Arial"/>
                <w:i/>
                <w:iCs/>
                <w:color w:val="000000"/>
                <w:szCs w:val="18"/>
                <w:lang w:val="en-US" w:eastAsia="es-ES"/>
              </w:rPr>
              <w:t>serving</w:t>
            </w:r>
            <w:r w:rsidRPr="009031D0">
              <w:rPr>
                <w:rFonts w:eastAsia="Times New Roman" w:cs="Arial"/>
                <w:color w:val="000000"/>
                <w:szCs w:val="18"/>
                <w:lang w:val="en-US" w:eastAsia="es-ES"/>
              </w:rPr>
              <w:t>s</w:t>
            </w:r>
            <w:r w:rsidRPr="009031D0">
              <w:rPr>
                <w:rFonts w:eastAsia="Times New Roman" w:cs="Arial"/>
                <w:i/>
                <w:iCs/>
                <w:color w:val="000000"/>
                <w:szCs w:val="18"/>
                <w:lang w:val="en-US" w:eastAsia="es-ES"/>
              </w:rPr>
              <w:t>/d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C9BCA" w14:textId="77777777" w:rsidR="0093761A" w:rsidRPr="009031D0" w:rsidRDefault="0093761A" w:rsidP="006B4CE2">
            <w:pPr>
              <w:jc w:val="center"/>
              <w:rPr>
                <w:rFonts w:eastAsia="Times New Roman" w:cs="Arial"/>
                <w:color w:val="000000"/>
                <w:szCs w:val="18"/>
                <w:lang w:val="en-US" w:eastAsia="es-ES"/>
              </w:rPr>
            </w:pPr>
            <w:r w:rsidRPr="009031D0">
              <w:rPr>
                <w:rFonts w:eastAsia="Times New Roman" w:cs="Arial"/>
                <w:color w:val="000000"/>
                <w:szCs w:val="18"/>
                <w:lang w:val="en-US" w:eastAsia="es-ES"/>
              </w:rPr>
              <w:t>≥1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16501" w14:textId="77777777" w:rsidR="0093761A" w:rsidRPr="009031D0" w:rsidRDefault="0093761A" w:rsidP="006B4CE2">
            <w:pPr>
              <w:jc w:val="center"/>
              <w:rPr>
                <w:rFonts w:eastAsia="Times New Roman" w:cs="Arial"/>
                <w:color w:val="000000"/>
                <w:szCs w:val="18"/>
                <w:lang w:val="en-US" w:eastAsia="es-ES"/>
              </w:rPr>
            </w:pPr>
            <w:r w:rsidRPr="009031D0">
              <w:rPr>
                <w:rFonts w:eastAsia="Times New Roman" w:cs="Arial"/>
                <w:color w:val="000000"/>
                <w:szCs w:val="18"/>
                <w:lang w:val="en-US" w:eastAsia="es-ES"/>
              </w:rPr>
              <w:t>0</w:t>
            </w:r>
          </w:p>
        </w:tc>
      </w:tr>
      <w:tr w:rsidR="0093761A" w:rsidRPr="009031D0" w14:paraId="727F9626" w14:textId="77777777" w:rsidTr="009031D0">
        <w:trPr>
          <w:gridAfter w:val="1"/>
          <w:wAfter w:w="36" w:type="dxa"/>
          <w:trHeight w:val="300"/>
          <w:jc w:val="center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64C13" w14:textId="77777777" w:rsidR="0093761A" w:rsidRPr="009031D0" w:rsidRDefault="0093761A" w:rsidP="006B4CE2">
            <w:pPr>
              <w:rPr>
                <w:rFonts w:eastAsia="Times New Roman" w:cs="Arial"/>
                <w:color w:val="000000"/>
                <w:szCs w:val="18"/>
                <w:lang w:val="en-US" w:eastAsia="es-ES"/>
              </w:rPr>
            </w:pPr>
            <w:r w:rsidRPr="009031D0">
              <w:rPr>
                <w:rFonts w:eastAsia="Times New Roman" w:cs="Arial"/>
                <w:color w:val="000000"/>
                <w:szCs w:val="18"/>
                <w:lang w:val="en-US" w:eastAsia="es-ES"/>
              </w:rPr>
              <w:t xml:space="preserve">Nuts and Legumes, </w:t>
            </w:r>
            <w:r w:rsidRPr="009031D0">
              <w:rPr>
                <w:rFonts w:eastAsia="Times New Roman" w:cs="Arial"/>
                <w:i/>
                <w:iCs/>
                <w:color w:val="000000"/>
                <w:szCs w:val="18"/>
                <w:lang w:val="en-US" w:eastAsia="es-ES"/>
              </w:rPr>
              <w:t>servings/d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161C7" w14:textId="77777777" w:rsidR="0093761A" w:rsidRPr="009031D0" w:rsidRDefault="0093761A" w:rsidP="006B4CE2">
            <w:pPr>
              <w:jc w:val="center"/>
              <w:rPr>
                <w:rFonts w:eastAsia="Times New Roman" w:cs="Arial"/>
                <w:color w:val="000000"/>
                <w:szCs w:val="18"/>
                <w:lang w:val="en-US" w:eastAsia="es-ES"/>
              </w:rPr>
            </w:pPr>
            <w:r w:rsidRPr="009031D0">
              <w:rPr>
                <w:rFonts w:eastAsia="Times New Roman" w:cs="Arial"/>
                <w:color w:val="000000"/>
                <w:szCs w:val="18"/>
                <w:lang w:val="en-US" w:eastAsia="es-ES"/>
              </w:rPr>
              <w:t>0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0BFED" w14:textId="77777777" w:rsidR="0093761A" w:rsidRPr="009031D0" w:rsidRDefault="0093761A" w:rsidP="006B4CE2">
            <w:pPr>
              <w:jc w:val="center"/>
              <w:rPr>
                <w:rFonts w:eastAsia="Times New Roman" w:cs="Arial"/>
                <w:color w:val="000000"/>
                <w:szCs w:val="18"/>
                <w:lang w:val="en-US" w:eastAsia="es-ES"/>
              </w:rPr>
            </w:pPr>
            <w:r w:rsidRPr="009031D0">
              <w:rPr>
                <w:rFonts w:eastAsia="Times New Roman" w:cs="Arial"/>
                <w:color w:val="000000"/>
                <w:szCs w:val="18"/>
                <w:lang w:val="en-US" w:eastAsia="es-ES"/>
              </w:rPr>
              <w:t>≥1</w:t>
            </w:r>
          </w:p>
        </w:tc>
      </w:tr>
      <w:tr w:rsidR="0093761A" w:rsidRPr="009031D0" w14:paraId="3CC76CD4" w14:textId="77777777" w:rsidTr="009031D0">
        <w:trPr>
          <w:gridAfter w:val="1"/>
          <w:wAfter w:w="36" w:type="dxa"/>
          <w:trHeight w:val="300"/>
          <w:jc w:val="center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032B5" w14:textId="77777777" w:rsidR="0093761A" w:rsidRPr="009031D0" w:rsidRDefault="0093761A" w:rsidP="006B4CE2">
            <w:pPr>
              <w:rPr>
                <w:rFonts w:eastAsia="Times New Roman" w:cs="Arial"/>
                <w:color w:val="000000"/>
                <w:szCs w:val="18"/>
                <w:lang w:val="en-US" w:eastAsia="es-ES"/>
              </w:rPr>
            </w:pPr>
            <w:r w:rsidRPr="009031D0">
              <w:rPr>
                <w:rFonts w:eastAsia="Times New Roman" w:cs="Arial"/>
                <w:color w:val="000000"/>
                <w:szCs w:val="18"/>
                <w:lang w:val="en-US" w:eastAsia="es-ES"/>
              </w:rPr>
              <w:t>Red and processed meat, servings/d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609D1" w14:textId="77777777" w:rsidR="0093761A" w:rsidRPr="009031D0" w:rsidRDefault="0093761A" w:rsidP="006B4CE2">
            <w:pPr>
              <w:jc w:val="center"/>
              <w:rPr>
                <w:rFonts w:eastAsia="Times New Roman" w:cs="Arial"/>
                <w:color w:val="000000"/>
                <w:szCs w:val="18"/>
                <w:lang w:val="en-US" w:eastAsia="es-ES"/>
              </w:rPr>
            </w:pPr>
            <w:r w:rsidRPr="009031D0">
              <w:rPr>
                <w:rFonts w:eastAsia="Times New Roman" w:cs="Arial"/>
                <w:color w:val="000000"/>
                <w:szCs w:val="18"/>
                <w:lang w:val="en-US" w:eastAsia="es-ES"/>
              </w:rPr>
              <w:t>≥1.5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37C61" w14:textId="77777777" w:rsidR="0093761A" w:rsidRPr="009031D0" w:rsidRDefault="0093761A" w:rsidP="006B4CE2">
            <w:pPr>
              <w:jc w:val="center"/>
              <w:rPr>
                <w:rFonts w:eastAsia="Times New Roman" w:cs="Arial"/>
                <w:color w:val="000000"/>
                <w:szCs w:val="18"/>
                <w:lang w:val="en-US" w:eastAsia="es-ES"/>
              </w:rPr>
            </w:pPr>
            <w:r w:rsidRPr="009031D0">
              <w:rPr>
                <w:rFonts w:eastAsia="Times New Roman" w:cs="Arial"/>
                <w:color w:val="000000"/>
                <w:szCs w:val="18"/>
                <w:lang w:val="en-US" w:eastAsia="es-ES"/>
              </w:rPr>
              <w:t>0</w:t>
            </w:r>
          </w:p>
        </w:tc>
      </w:tr>
      <w:tr w:rsidR="0093761A" w:rsidRPr="009031D0" w14:paraId="027DCCF6" w14:textId="77777777" w:rsidTr="009031D0">
        <w:trPr>
          <w:gridAfter w:val="1"/>
          <w:wAfter w:w="36" w:type="dxa"/>
          <w:trHeight w:val="300"/>
          <w:jc w:val="center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6E7D1" w14:textId="77777777" w:rsidR="0093761A" w:rsidRPr="009031D0" w:rsidRDefault="0093761A" w:rsidP="006B4CE2">
            <w:pPr>
              <w:rPr>
                <w:rFonts w:eastAsia="Times New Roman" w:cs="Arial"/>
                <w:color w:val="000000"/>
                <w:szCs w:val="18"/>
                <w:lang w:val="en-US" w:eastAsia="es-ES"/>
              </w:rPr>
            </w:pPr>
            <w:r w:rsidRPr="009031D0">
              <w:rPr>
                <w:rFonts w:eastAsia="Times New Roman" w:cs="Arial"/>
                <w:color w:val="000000"/>
                <w:szCs w:val="18"/>
                <w:lang w:val="en-US" w:eastAsia="es-ES"/>
              </w:rPr>
              <w:t>Trans Fat, % of energy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1EDC" w14:textId="77777777" w:rsidR="0093761A" w:rsidRPr="009031D0" w:rsidRDefault="0093761A" w:rsidP="006B4CE2">
            <w:pPr>
              <w:jc w:val="center"/>
              <w:rPr>
                <w:rFonts w:eastAsia="Times New Roman" w:cs="Arial"/>
                <w:color w:val="000000"/>
                <w:szCs w:val="18"/>
                <w:lang w:val="en-US" w:eastAsia="es-ES"/>
              </w:rPr>
            </w:pPr>
            <w:r w:rsidRPr="009031D0">
              <w:rPr>
                <w:rFonts w:eastAsia="Times New Roman" w:cs="Arial"/>
                <w:color w:val="000000"/>
                <w:szCs w:val="18"/>
                <w:lang w:val="en-US" w:eastAsia="es-ES"/>
              </w:rPr>
              <w:t>≥4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4A0E8" w14:textId="77777777" w:rsidR="0093761A" w:rsidRPr="009031D0" w:rsidRDefault="0093761A" w:rsidP="006B4CE2">
            <w:pPr>
              <w:jc w:val="center"/>
              <w:rPr>
                <w:rFonts w:eastAsia="Times New Roman" w:cs="Arial"/>
                <w:color w:val="000000"/>
                <w:szCs w:val="18"/>
                <w:lang w:val="en-US" w:eastAsia="es-ES"/>
              </w:rPr>
            </w:pPr>
            <w:r w:rsidRPr="009031D0">
              <w:rPr>
                <w:rFonts w:eastAsia="Times New Roman" w:cs="Arial"/>
                <w:color w:val="000000"/>
                <w:szCs w:val="18"/>
                <w:lang w:val="en-US" w:eastAsia="es-ES"/>
              </w:rPr>
              <w:t>≤0.5</w:t>
            </w:r>
          </w:p>
        </w:tc>
      </w:tr>
      <w:tr w:rsidR="0093761A" w:rsidRPr="009031D0" w14:paraId="23005A92" w14:textId="77777777" w:rsidTr="009031D0">
        <w:trPr>
          <w:gridAfter w:val="1"/>
          <w:wAfter w:w="36" w:type="dxa"/>
          <w:trHeight w:val="300"/>
          <w:jc w:val="center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CA367" w14:textId="77777777" w:rsidR="0093761A" w:rsidRPr="009031D0" w:rsidRDefault="0093761A" w:rsidP="006B4CE2">
            <w:pPr>
              <w:rPr>
                <w:rFonts w:eastAsia="Times New Roman" w:cs="Arial"/>
                <w:color w:val="000000"/>
                <w:szCs w:val="18"/>
                <w:lang w:val="en-US" w:eastAsia="es-ES"/>
              </w:rPr>
            </w:pPr>
            <w:r w:rsidRPr="009031D0">
              <w:rPr>
                <w:rFonts w:eastAsia="Times New Roman" w:cs="Arial"/>
                <w:color w:val="000000"/>
                <w:szCs w:val="18"/>
                <w:lang w:val="en-US" w:eastAsia="es-ES"/>
              </w:rPr>
              <w:t xml:space="preserve">Long-chain (n-3) fats (EPA* + DHA**), </w:t>
            </w:r>
            <w:r w:rsidRPr="009031D0">
              <w:rPr>
                <w:rFonts w:eastAsia="Times New Roman" w:cs="Arial"/>
                <w:i/>
                <w:iCs/>
                <w:color w:val="000000"/>
                <w:szCs w:val="18"/>
                <w:lang w:val="en-US" w:eastAsia="es-ES"/>
              </w:rPr>
              <w:t>mg/d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7C70" w14:textId="77777777" w:rsidR="0093761A" w:rsidRPr="009031D0" w:rsidRDefault="0093761A" w:rsidP="006B4CE2">
            <w:pPr>
              <w:jc w:val="center"/>
              <w:rPr>
                <w:rFonts w:eastAsia="Times New Roman" w:cs="Arial"/>
                <w:color w:val="000000"/>
                <w:szCs w:val="18"/>
                <w:lang w:val="en-US" w:eastAsia="es-ES"/>
              </w:rPr>
            </w:pPr>
            <w:r w:rsidRPr="009031D0">
              <w:rPr>
                <w:rFonts w:eastAsia="Times New Roman" w:cs="Arial"/>
                <w:color w:val="000000"/>
                <w:szCs w:val="18"/>
                <w:lang w:val="en-US" w:eastAsia="es-ES"/>
              </w:rPr>
              <w:t>0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B33F" w14:textId="77777777" w:rsidR="0093761A" w:rsidRPr="009031D0" w:rsidRDefault="0093761A" w:rsidP="006B4CE2">
            <w:pPr>
              <w:jc w:val="center"/>
              <w:rPr>
                <w:rFonts w:eastAsia="Times New Roman" w:cs="Arial"/>
                <w:color w:val="000000"/>
                <w:szCs w:val="18"/>
                <w:lang w:val="en-US" w:eastAsia="es-ES"/>
              </w:rPr>
            </w:pPr>
            <w:r w:rsidRPr="009031D0">
              <w:rPr>
                <w:rFonts w:eastAsia="Times New Roman" w:cs="Arial"/>
                <w:color w:val="000000"/>
                <w:szCs w:val="18"/>
                <w:lang w:val="en-US" w:eastAsia="es-ES"/>
              </w:rPr>
              <w:t>250</w:t>
            </w:r>
          </w:p>
        </w:tc>
      </w:tr>
      <w:tr w:rsidR="0093761A" w:rsidRPr="009031D0" w14:paraId="66DC233D" w14:textId="77777777" w:rsidTr="009031D0">
        <w:trPr>
          <w:gridAfter w:val="1"/>
          <w:wAfter w:w="36" w:type="dxa"/>
          <w:trHeight w:val="300"/>
          <w:jc w:val="center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F4EFB" w14:textId="77777777" w:rsidR="0093761A" w:rsidRPr="009031D0" w:rsidRDefault="0093761A" w:rsidP="006B4CE2">
            <w:pPr>
              <w:rPr>
                <w:rFonts w:eastAsia="Times New Roman" w:cs="Arial"/>
                <w:color w:val="000000"/>
                <w:szCs w:val="18"/>
                <w:lang w:val="en-US" w:eastAsia="es-ES"/>
              </w:rPr>
            </w:pPr>
            <w:r w:rsidRPr="009031D0">
              <w:rPr>
                <w:rFonts w:eastAsia="Times New Roman" w:cs="Arial"/>
                <w:color w:val="000000"/>
                <w:szCs w:val="18"/>
                <w:lang w:val="en-US" w:eastAsia="es-ES"/>
              </w:rPr>
              <w:t>PUFA</w:t>
            </w:r>
            <w:r w:rsidRPr="009031D0">
              <w:rPr>
                <w:rFonts w:eastAsia="Times New Roman" w:cs="Arial"/>
                <w:color w:val="000000"/>
                <w:szCs w:val="18"/>
                <w:vertAlign w:val="superscript"/>
                <w:lang w:val="en-US" w:eastAsia="es-ES"/>
              </w:rPr>
              <w:t>†</w:t>
            </w:r>
            <w:r w:rsidRPr="009031D0">
              <w:rPr>
                <w:rFonts w:eastAsia="Times New Roman" w:cs="Arial"/>
                <w:color w:val="000000"/>
                <w:szCs w:val="18"/>
                <w:lang w:val="en-US" w:eastAsia="es-ES"/>
              </w:rPr>
              <w:t xml:space="preserve">, </w:t>
            </w:r>
            <w:r w:rsidRPr="009031D0">
              <w:rPr>
                <w:rFonts w:eastAsia="Times New Roman" w:cs="Arial"/>
                <w:i/>
                <w:iCs/>
                <w:color w:val="000000"/>
                <w:szCs w:val="18"/>
                <w:lang w:val="en-US" w:eastAsia="es-ES"/>
              </w:rPr>
              <w:t>% of energy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D902" w14:textId="77777777" w:rsidR="0093761A" w:rsidRPr="009031D0" w:rsidRDefault="0093761A" w:rsidP="006B4CE2">
            <w:pPr>
              <w:jc w:val="center"/>
              <w:rPr>
                <w:rFonts w:eastAsia="Times New Roman" w:cs="Arial"/>
                <w:color w:val="000000"/>
                <w:szCs w:val="18"/>
                <w:lang w:val="en-US" w:eastAsia="es-ES"/>
              </w:rPr>
            </w:pPr>
            <w:r w:rsidRPr="009031D0">
              <w:rPr>
                <w:rFonts w:eastAsia="Times New Roman" w:cs="Arial"/>
                <w:color w:val="000000"/>
                <w:szCs w:val="18"/>
                <w:lang w:val="en-US" w:eastAsia="es-ES"/>
              </w:rPr>
              <w:t>≤2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31C28" w14:textId="77777777" w:rsidR="0093761A" w:rsidRPr="009031D0" w:rsidRDefault="0093761A" w:rsidP="006B4CE2">
            <w:pPr>
              <w:jc w:val="center"/>
              <w:rPr>
                <w:rFonts w:eastAsia="Times New Roman" w:cs="Arial"/>
                <w:color w:val="000000"/>
                <w:szCs w:val="18"/>
                <w:lang w:val="en-US" w:eastAsia="es-ES"/>
              </w:rPr>
            </w:pPr>
            <w:r w:rsidRPr="009031D0">
              <w:rPr>
                <w:rFonts w:eastAsia="Times New Roman" w:cs="Arial"/>
                <w:color w:val="000000"/>
                <w:szCs w:val="18"/>
                <w:lang w:val="en-US" w:eastAsia="es-ES"/>
              </w:rPr>
              <w:t>≥10</w:t>
            </w:r>
          </w:p>
        </w:tc>
      </w:tr>
      <w:tr w:rsidR="0093761A" w:rsidRPr="009031D0" w14:paraId="6DF0B548" w14:textId="77777777" w:rsidTr="009031D0">
        <w:trPr>
          <w:gridAfter w:val="1"/>
          <w:wAfter w:w="36" w:type="dxa"/>
          <w:trHeight w:val="300"/>
          <w:jc w:val="center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0CCE7" w14:textId="77777777" w:rsidR="0093761A" w:rsidRPr="009031D0" w:rsidRDefault="0093761A" w:rsidP="006B4CE2">
            <w:pPr>
              <w:rPr>
                <w:rFonts w:eastAsia="Times New Roman" w:cs="Arial"/>
                <w:color w:val="000000"/>
                <w:szCs w:val="18"/>
                <w:lang w:val="en-US" w:eastAsia="es-ES"/>
              </w:rPr>
            </w:pPr>
            <w:r w:rsidRPr="009031D0">
              <w:rPr>
                <w:rFonts w:eastAsia="Times New Roman" w:cs="Arial"/>
                <w:color w:val="000000"/>
                <w:szCs w:val="18"/>
                <w:lang w:val="en-US" w:eastAsia="es-ES"/>
              </w:rPr>
              <w:t xml:space="preserve">Sodium, </w:t>
            </w:r>
            <w:r w:rsidRPr="009031D0">
              <w:rPr>
                <w:rFonts w:eastAsia="Times New Roman" w:cs="Arial"/>
                <w:i/>
                <w:iCs/>
                <w:color w:val="000000"/>
                <w:szCs w:val="18"/>
                <w:lang w:val="en-US" w:eastAsia="es-ES"/>
              </w:rPr>
              <w:t>mg/d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1896B" w14:textId="77777777" w:rsidR="0093761A" w:rsidRPr="009031D0" w:rsidRDefault="0093761A" w:rsidP="006B4CE2">
            <w:pPr>
              <w:jc w:val="center"/>
              <w:rPr>
                <w:rFonts w:eastAsia="Times New Roman" w:cs="Arial"/>
                <w:color w:val="000000"/>
                <w:szCs w:val="18"/>
                <w:lang w:val="en-US" w:eastAsia="es-ES"/>
              </w:rPr>
            </w:pPr>
            <w:r w:rsidRPr="009031D0">
              <w:rPr>
                <w:rFonts w:eastAsia="Times New Roman" w:cs="Arial"/>
                <w:color w:val="000000"/>
                <w:szCs w:val="18"/>
                <w:lang w:val="en-US" w:eastAsia="es-ES"/>
              </w:rPr>
              <w:t>Highest decile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19D00" w14:textId="77777777" w:rsidR="0093761A" w:rsidRPr="009031D0" w:rsidRDefault="0093761A" w:rsidP="006B4CE2">
            <w:pPr>
              <w:jc w:val="center"/>
              <w:rPr>
                <w:rFonts w:eastAsia="Times New Roman" w:cs="Arial"/>
                <w:color w:val="000000"/>
                <w:szCs w:val="18"/>
                <w:lang w:val="en-US" w:eastAsia="es-ES"/>
              </w:rPr>
            </w:pPr>
            <w:r w:rsidRPr="009031D0">
              <w:rPr>
                <w:rFonts w:eastAsia="Times New Roman" w:cs="Arial"/>
                <w:color w:val="000000"/>
                <w:szCs w:val="18"/>
                <w:lang w:val="en-US" w:eastAsia="es-ES"/>
              </w:rPr>
              <w:t>Lowest decile</w:t>
            </w:r>
          </w:p>
        </w:tc>
      </w:tr>
      <w:tr w:rsidR="0093761A" w:rsidRPr="009031D0" w14:paraId="099CE550" w14:textId="77777777" w:rsidTr="009031D0">
        <w:trPr>
          <w:gridAfter w:val="1"/>
          <w:wAfter w:w="36" w:type="dxa"/>
          <w:trHeight w:val="476"/>
          <w:jc w:val="center"/>
        </w:trPr>
        <w:tc>
          <w:tcPr>
            <w:tcW w:w="9764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77268" w14:textId="0B16C93B" w:rsidR="0093761A" w:rsidRPr="009031D0" w:rsidRDefault="0093761A" w:rsidP="009031D0">
            <w:pPr>
              <w:jc w:val="left"/>
              <w:rPr>
                <w:rFonts w:eastAsia="Times New Roman" w:cs="Arial"/>
                <w:color w:val="000000"/>
                <w:szCs w:val="18"/>
                <w:lang w:val="en-US" w:eastAsia="es-ES"/>
              </w:rPr>
            </w:pPr>
            <w:r w:rsidRPr="00176039">
              <w:rPr>
                <w:rFonts w:eastAsia="Times New Roman" w:cs="Arial"/>
                <w:color w:val="000000"/>
                <w:szCs w:val="18"/>
                <w:lang w:val="es-ES" w:eastAsia="es-ES"/>
              </w:rPr>
              <w:t>EPA:</w:t>
            </w:r>
            <w:r w:rsidR="009031D0" w:rsidRPr="00176039">
              <w:rPr>
                <w:rFonts w:eastAsia="Times New Roman" w:cs="Arial"/>
                <w:color w:val="000000"/>
                <w:szCs w:val="18"/>
                <w:lang w:val="es-ES" w:eastAsia="es-ES"/>
              </w:rPr>
              <w:t xml:space="preserve"> </w:t>
            </w:r>
            <w:r w:rsidRPr="00176039">
              <w:rPr>
                <w:rFonts w:eastAsia="Times New Roman" w:cs="Arial"/>
                <w:color w:val="000000"/>
                <w:szCs w:val="18"/>
                <w:lang w:val="es-ES" w:eastAsia="es-ES"/>
              </w:rPr>
              <w:t>Eicosapentanoic</w:t>
            </w:r>
            <w:r w:rsidR="009031D0" w:rsidRPr="00176039">
              <w:rPr>
                <w:rFonts w:eastAsia="Times New Roman" w:cs="Arial"/>
                <w:color w:val="000000"/>
                <w:szCs w:val="18"/>
                <w:lang w:val="es-ES" w:eastAsia="es-ES"/>
              </w:rPr>
              <w:t xml:space="preserve"> </w:t>
            </w:r>
            <w:r w:rsidRPr="00176039">
              <w:rPr>
                <w:rFonts w:eastAsia="Times New Roman" w:cs="Arial"/>
                <w:color w:val="000000"/>
                <w:szCs w:val="18"/>
                <w:lang w:val="es-ES" w:eastAsia="es-ES"/>
              </w:rPr>
              <w:t>acid.</w:t>
            </w:r>
            <w:r w:rsidR="009031D0" w:rsidRPr="00176039">
              <w:rPr>
                <w:rFonts w:eastAsia="Times New Roman" w:cs="Arial"/>
                <w:color w:val="000000"/>
                <w:szCs w:val="18"/>
                <w:lang w:val="es-ES" w:eastAsia="es-ES"/>
              </w:rPr>
              <w:t xml:space="preserve">  </w:t>
            </w:r>
            <w:r w:rsidRPr="00176039">
              <w:rPr>
                <w:rFonts w:eastAsia="Times New Roman" w:cs="Arial"/>
                <w:color w:val="000000"/>
                <w:szCs w:val="18"/>
                <w:lang w:val="es-ES" w:eastAsia="es-ES"/>
              </w:rPr>
              <w:t>DHA:</w:t>
            </w:r>
            <w:r w:rsidR="009031D0" w:rsidRPr="00176039">
              <w:rPr>
                <w:rFonts w:eastAsia="Times New Roman" w:cs="Arial"/>
                <w:color w:val="000000"/>
                <w:szCs w:val="18"/>
                <w:lang w:val="es-ES" w:eastAsia="es-ES"/>
              </w:rPr>
              <w:t xml:space="preserve"> </w:t>
            </w:r>
            <w:r w:rsidRPr="00176039">
              <w:rPr>
                <w:rFonts w:eastAsia="Times New Roman" w:cs="Arial"/>
                <w:color w:val="000000"/>
                <w:szCs w:val="18"/>
                <w:lang w:val="es-ES" w:eastAsia="es-ES"/>
              </w:rPr>
              <w:t>Docosahexaenoic acid.</w:t>
            </w:r>
            <w:r w:rsidR="009031D0" w:rsidRPr="00176039">
              <w:rPr>
                <w:rFonts w:eastAsia="Times New Roman" w:cs="Arial"/>
                <w:color w:val="000000"/>
                <w:szCs w:val="18"/>
                <w:lang w:val="es-ES" w:eastAsia="es-ES"/>
              </w:rPr>
              <w:t xml:space="preserve"> </w:t>
            </w:r>
            <w:r w:rsidRPr="009031D0">
              <w:rPr>
                <w:rFonts w:eastAsia="Times New Roman" w:cs="Arial"/>
                <w:color w:val="000000"/>
                <w:szCs w:val="18"/>
                <w:lang w:val="en-US" w:eastAsia="es-ES"/>
              </w:rPr>
              <w:t>PUFA: Polyunsaturated fatty acid.</w:t>
            </w:r>
          </w:p>
        </w:tc>
      </w:tr>
      <w:tr w:rsidR="0093761A" w:rsidRPr="009031D0" w14:paraId="64CF9356" w14:textId="77777777" w:rsidTr="009031D0">
        <w:trPr>
          <w:trHeight w:val="300"/>
          <w:jc w:val="center"/>
        </w:trPr>
        <w:tc>
          <w:tcPr>
            <w:tcW w:w="9764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315E642" w14:textId="77777777" w:rsidR="0093761A" w:rsidRPr="009031D0" w:rsidRDefault="0093761A" w:rsidP="006B4CE2">
            <w:pPr>
              <w:rPr>
                <w:rFonts w:eastAsia="Times New Roman" w:cs="Arial"/>
                <w:color w:val="000000"/>
                <w:szCs w:val="18"/>
                <w:lang w:val="en-US" w:eastAsia="es-E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54A8" w14:textId="77777777" w:rsidR="0093761A" w:rsidRPr="009031D0" w:rsidRDefault="0093761A" w:rsidP="006B4CE2">
            <w:pPr>
              <w:rPr>
                <w:rFonts w:eastAsia="Times New Roman" w:cs="Arial"/>
                <w:color w:val="000000"/>
                <w:szCs w:val="18"/>
                <w:lang w:val="en-US" w:eastAsia="es-ES"/>
              </w:rPr>
            </w:pPr>
          </w:p>
        </w:tc>
      </w:tr>
      <w:tr w:rsidR="0093761A" w:rsidRPr="009031D0" w14:paraId="513590DE" w14:textId="77777777" w:rsidTr="009031D0">
        <w:trPr>
          <w:trHeight w:val="300"/>
          <w:jc w:val="center"/>
        </w:trPr>
        <w:tc>
          <w:tcPr>
            <w:tcW w:w="9764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A543013" w14:textId="77777777" w:rsidR="0093761A" w:rsidRPr="009031D0" w:rsidRDefault="0093761A" w:rsidP="006B4CE2">
            <w:pPr>
              <w:rPr>
                <w:rFonts w:eastAsia="Times New Roman" w:cs="Arial"/>
                <w:color w:val="000000"/>
                <w:szCs w:val="18"/>
                <w:lang w:val="en-US" w:eastAsia="es-E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F69B" w14:textId="77777777" w:rsidR="0093761A" w:rsidRPr="009031D0" w:rsidRDefault="0093761A" w:rsidP="006B4CE2">
            <w:pPr>
              <w:rPr>
                <w:rFonts w:eastAsia="Times New Roman" w:cs="Times New Roman"/>
                <w:szCs w:val="18"/>
                <w:lang w:val="en-US" w:eastAsia="es-ES"/>
              </w:rPr>
            </w:pPr>
          </w:p>
        </w:tc>
      </w:tr>
    </w:tbl>
    <w:p w14:paraId="0F037875" w14:textId="77777777" w:rsidR="0093761A" w:rsidRDefault="0093761A" w:rsidP="0093761A">
      <w:pPr>
        <w:rPr>
          <w:rFonts w:cs="Arial"/>
        </w:rPr>
      </w:pPr>
    </w:p>
    <w:p w14:paraId="1330D1E2" w14:textId="77777777" w:rsidR="0093761A" w:rsidRDefault="0093761A" w:rsidP="0093761A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52F0997A" w14:textId="77777777" w:rsidR="0093761A" w:rsidRPr="00620B53" w:rsidRDefault="0093761A" w:rsidP="0093761A">
      <w:pPr>
        <w:rPr>
          <w:rFonts w:cs="Arial"/>
        </w:rPr>
      </w:pPr>
      <w:r>
        <w:rPr>
          <w:rFonts w:cs="Arial"/>
        </w:rPr>
        <w:lastRenderedPageBreak/>
        <w:t>SUPPLEMENTARY DATA</w:t>
      </w:r>
    </w:p>
    <w:p w14:paraId="733CB702" w14:textId="77777777" w:rsidR="0093761A" w:rsidRDefault="0093761A" w:rsidP="0093761A">
      <w:pPr>
        <w:spacing w:line="480" w:lineRule="auto"/>
        <w:rPr>
          <w:rFonts w:cs="Arial"/>
          <w:b/>
          <w:bCs/>
        </w:rPr>
      </w:pPr>
      <w:r w:rsidRPr="00620B53">
        <w:rPr>
          <w:rFonts w:cs="Arial"/>
          <w:b/>
          <w:bCs/>
          <w:noProof/>
        </w:rPr>
        <w:drawing>
          <wp:inline distT="0" distB="0" distL="0" distR="0" wp14:anchorId="3BC3CD49" wp14:editId="61A73712">
            <wp:extent cx="5006726" cy="5082416"/>
            <wp:effectExtent l="0" t="0" r="3810" b="4445"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9014A930-D31F-409A-8607-C237941ABD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9014A930-D31F-409A-8607-C237941ABDE1}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6726" cy="508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5B1D2" w14:textId="77777777" w:rsidR="0093761A" w:rsidRPr="009031D0" w:rsidRDefault="0093761A" w:rsidP="0093761A">
      <w:pPr>
        <w:pStyle w:val="Descripcin"/>
        <w:spacing w:line="480" w:lineRule="auto"/>
        <w:rPr>
          <w:rFonts w:cs="Arial"/>
          <w:i w:val="0"/>
          <w:iCs/>
          <w:szCs w:val="18"/>
        </w:rPr>
      </w:pPr>
      <w:r w:rsidRPr="009031D0">
        <w:rPr>
          <w:rFonts w:cs="Arial"/>
          <w:b/>
          <w:bCs/>
          <w:i w:val="0"/>
          <w:szCs w:val="18"/>
        </w:rPr>
        <w:t>Figure S1</w:t>
      </w:r>
      <w:r w:rsidRPr="009031D0">
        <w:rPr>
          <w:rFonts w:cs="Arial"/>
          <w:i w:val="0"/>
          <w:szCs w:val="18"/>
        </w:rPr>
        <w:t xml:space="preserve">. </w:t>
      </w:r>
      <w:bookmarkStart w:id="1" w:name="_Hlk66798599"/>
      <w:r w:rsidRPr="009031D0">
        <w:rPr>
          <w:rFonts w:cs="Arial"/>
          <w:i w:val="0"/>
          <w:szCs w:val="18"/>
        </w:rPr>
        <w:t>Correlation study between the 3 indices used to evaluate the pattern of adherence to the Mediterranean diet (aMED and rMED) and adherence to a healthy diet pattern (AHEI-2010) in the NELA cohort.</w:t>
      </w:r>
      <w:bookmarkEnd w:id="1"/>
      <w:r w:rsidRPr="009031D0">
        <w:rPr>
          <w:rFonts w:cs="Arial"/>
          <w:i w:val="0"/>
          <w:szCs w:val="18"/>
        </w:rPr>
        <w:t xml:space="preserve"> *** (p-value&lt;0.001); </w:t>
      </w:r>
      <w:proofErr w:type="spellStart"/>
      <w:r w:rsidRPr="009031D0">
        <w:rPr>
          <w:rFonts w:cs="Arial"/>
          <w:i w:val="0"/>
          <w:szCs w:val="18"/>
        </w:rPr>
        <w:t>Corr</w:t>
      </w:r>
      <w:proofErr w:type="spellEnd"/>
      <w:r w:rsidRPr="009031D0">
        <w:rPr>
          <w:rFonts w:cs="Arial"/>
          <w:i w:val="0"/>
          <w:szCs w:val="18"/>
        </w:rPr>
        <w:t>: degree of correlation among indices.</w:t>
      </w:r>
    </w:p>
    <w:p w14:paraId="133F9F78" w14:textId="77777777" w:rsidR="00AE41DD" w:rsidRDefault="00AE41DD"/>
    <w:sectPr w:rsidR="00AE41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1A"/>
    <w:rsid w:val="00176039"/>
    <w:rsid w:val="003E3F7E"/>
    <w:rsid w:val="009031D0"/>
    <w:rsid w:val="0093761A"/>
    <w:rsid w:val="00AE41DD"/>
    <w:rsid w:val="00FA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9D66"/>
  <w15:chartTrackingRefBased/>
  <w15:docId w15:val="{779D3DDA-BEBE-4686-85AB-046C8C39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61A"/>
    <w:pPr>
      <w:spacing w:after="0" w:line="240" w:lineRule="auto"/>
      <w:jc w:val="both"/>
    </w:pPr>
    <w:rPr>
      <w:rFonts w:ascii="Palatino Linotype" w:hAnsi="Palatino Linotype"/>
      <w:sz w:val="18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link w:val="DescripcinCar"/>
    <w:uiPriority w:val="35"/>
    <w:qFormat/>
    <w:rsid w:val="0093761A"/>
    <w:pPr>
      <w:spacing w:after="120"/>
    </w:pPr>
    <w:rPr>
      <w:i/>
    </w:rPr>
  </w:style>
  <w:style w:type="character" w:customStyle="1" w:styleId="DescripcinCar">
    <w:name w:val="Descripción Car"/>
    <w:basedOn w:val="Fuentedeprrafopredeter"/>
    <w:link w:val="Descripcin"/>
    <w:uiPriority w:val="35"/>
    <w:rsid w:val="0093761A"/>
    <w:rPr>
      <w:rFonts w:ascii="Palatino Linotype" w:hAnsi="Palatino Linotype"/>
      <w:i/>
      <w:sz w:val="1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819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suárez martínez</dc:creator>
  <cp:keywords/>
  <dc:description/>
  <cp:lastModifiedBy>María del Carmen Martínez Graciá</cp:lastModifiedBy>
  <cp:revision>2</cp:revision>
  <dcterms:created xsi:type="dcterms:W3CDTF">2021-03-16T18:27:00Z</dcterms:created>
  <dcterms:modified xsi:type="dcterms:W3CDTF">2021-03-16T18:27:00Z</dcterms:modified>
</cp:coreProperties>
</file>