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A808C" w14:textId="5C6B90B4" w:rsidR="00F25994" w:rsidRPr="00002D93" w:rsidRDefault="009830A3">
      <w:pPr>
        <w:spacing w:line="360" w:lineRule="auto"/>
        <w:jc w:val="center"/>
        <w:rPr>
          <w:rFonts w:cs="Times New Roman"/>
          <w:b/>
          <w:bCs/>
          <w:color w:val="0070C0"/>
          <w:sz w:val="24"/>
        </w:rPr>
      </w:pPr>
      <w:r w:rsidRPr="00002D93">
        <w:rPr>
          <w:rFonts w:cs="Times New Roman"/>
          <w:b/>
          <w:bCs/>
          <w:color w:val="000000" w:themeColor="text1"/>
          <w:sz w:val="24"/>
        </w:rPr>
        <w:t>SUPPORTING INFORMATION</w:t>
      </w:r>
      <w:r w:rsidRPr="00002D93" w:rsidDel="009830A3">
        <w:rPr>
          <w:rFonts w:cs="Times New Roman"/>
          <w:b/>
          <w:bCs/>
          <w:color w:val="0070C0"/>
          <w:sz w:val="24"/>
        </w:rPr>
        <w:t xml:space="preserve"> </w:t>
      </w:r>
    </w:p>
    <w:p w14:paraId="1A9227BE" w14:textId="77777777" w:rsidR="00F25994" w:rsidRPr="00002D93" w:rsidRDefault="00F25994">
      <w:pPr>
        <w:spacing w:line="360" w:lineRule="auto"/>
        <w:rPr>
          <w:rFonts w:cs="Times New Roman"/>
          <w:b/>
          <w:bCs/>
          <w:sz w:val="24"/>
        </w:rPr>
      </w:pPr>
    </w:p>
    <w:p w14:paraId="0A23297B" w14:textId="77777777" w:rsidR="00CB5D02" w:rsidRPr="00002D93" w:rsidRDefault="00CB5D02" w:rsidP="00CB5D02">
      <w:pPr>
        <w:spacing w:line="360" w:lineRule="auto"/>
        <w:rPr>
          <w:rFonts w:eastAsiaTheme="minorEastAsia"/>
          <w:b/>
          <w:color w:val="000000" w:themeColor="text1"/>
          <w:sz w:val="24"/>
        </w:rPr>
      </w:pPr>
      <w:r w:rsidRPr="00002D93">
        <w:rPr>
          <w:rFonts w:eastAsiaTheme="minorEastAsia"/>
          <w:b/>
          <w:color w:val="000000" w:themeColor="text1"/>
          <w:sz w:val="24"/>
        </w:rPr>
        <w:t xml:space="preserve">Association </w:t>
      </w:r>
      <w:r w:rsidRPr="00002D93">
        <w:rPr>
          <w:rFonts w:eastAsiaTheme="minorEastAsia" w:hint="eastAsia"/>
          <w:b/>
          <w:color w:val="000000" w:themeColor="text1"/>
          <w:sz w:val="24"/>
        </w:rPr>
        <w:t>B</w:t>
      </w:r>
      <w:r w:rsidRPr="00002D93">
        <w:rPr>
          <w:rFonts w:eastAsiaTheme="minorEastAsia"/>
          <w:b/>
          <w:color w:val="000000" w:themeColor="text1"/>
          <w:sz w:val="24"/>
        </w:rPr>
        <w:t xml:space="preserve">ehavior of Amphiphilic ABA Triblock Copolymer Composed of </w:t>
      </w:r>
      <w:proofErr w:type="gramStart"/>
      <w:r w:rsidRPr="00002D93">
        <w:rPr>
          <w:rFonts w:eastAsiaTheme="minorEastAsia" w:cs="Times New Roman"/>
          <w:b/>
          <w:color w:val="000000" w:themeColor="text1"/>
          <w:sz w:val="24"/>
        </w:rPr>
        <w:t>Poly(</w:t>
      </w:r>
      <w:proofErr w:type="gramEnd"/>
      <w:r w:rsidRPr="00002D93">
        <w:rPr>
          <w:rFonts w:eastAsiaTheme="minorEastAsia" w:cs="Times New Roman"/>
          <w:b/>
          <w:color w:val="000000" w:themeColor="text1"/>
          <w:sz w:val="24"/>
        </w:rPr>
        <w:t>2-methoxyethyl acrylate) (A) and Poly(ethylene oxide) (B)</w:t>
      </w:r>
      <w:r w:rsidRPr="00002D93">
        <w:rPr>
          <w:rFonts w:eastAsiaTheme="minorEastAsia"/>
          <w:b/>
          <w:color w:val="000000" w:themeColor="text1"/>
          <w:sz w:val="24"/>
        </w:rPr>
        <w:t xml:space="preserve"> in Aqueous Solution</w:t>
      </w:r>
    </w:p>
    <w:p w14:paraId="01FAFB1A" w14:textId="77777777" w:rsidR="00CB5D02" w:rsidRPr="00002D93" w:rsidRDefault="00CB5D02" w:rsidP="00CB5D02">
      <w:pPr>
        <w:spacing w:line="360" w:lineRule="auto"/>
        <w:rPr>
          <w:rFonts w:eastAsiaTheme="minorEastAsia"/>
          <w:b/>
          <w:color w:val="000000" w:themeColor="text1"/>
          <w:sz w:val="24"/>
        </w:rPr>
      </w:pPr>
    </w:p>
    <w:p w14:paraId="147FB664" w14:textId="259B3AE9" w:rsidR="00CB5D02" w:rsidRPr="00002D93" w:rsidRDefault="00CB5D02" w:rsidP="00CB5D02">
      <w:pPr>
        <w:spacing w:line="360" w:lineRule="auto"/>
        <w:rPr>
          <w:b/>
          <w:color w:val="000000" w:themeColor="text1"/>
          <w:sz w:val="24"/>
        </w:rPr>
      </w:pPr>
      <w:r w:rsidRPr="00002D93">
        <w:rPr>
          <w:b/>
          <w:color w:val="000000" w:themeColor="text1"/>
          <w:sz w:val="24"/>
        </w:rPr>
        <w:t>Yoko Mizoue</w:t>
      </w:r>
      <w:r w:rsidRPr="00002D93">
        <w:rPr>
          <w:b/>
          <w:color w:val="000000" w:themeColor="text1"/>
          <w:sz w:val="24"/>
          <w:vertAlign w:val="superscript"/>
        </w:rPr>
        <w:t>1</w:t>
      </w:r>
      <w:r w:rsidRPr="00002D93">
        <w:rPr>
          <w:b/>
          <w:color w:val="000000" w:themeColor="text1"/>
          <w:sz w:val="24"/>
        </w:rPr>
        <w:t xml:space="preserve">, </w:t>
      </w:r>
      <w:proofErr w:type="spellStart"/>
      <w:r w:rsidRPr="00002D93">
        <w:rPr>
          <w:b/>
          <w:color w:val="000000" w:themeColor="text1"/>
          <w:sz w:val="24"/>
        </w:rPr>
        <w:t>Kazutoshi</w:t>
      </w:r>
      <w:proofErr w:type="spellEnd"/>
      <w:r w:rsidRPr="00002D93">
        <w:rPr>
          <w:b/>
          <w:color w:val="000000" w:themeColor="text1"/>
          <w:sz w:val="24"/>
        </w:rPr>
        <w:t xml:space="preserve"> Haraguchi</w:t>
      </w:r>
      <w:r w:rsidRPr="00002D93">
        <w:rPr>
          <w:b/>
          <w:color w:val="000000" w:themeColor="text1"/>
          <w:sz w:val="24"/>
          <w:vertAlign w:val="superscript"/>
        </w:rPr>
        <w:t>2</w:t>
      </w:r>
      <w:r w:rsidRPr="00002D93">
        <w:rPr>
          <w:b/>
          <w:color w:val="000000" w:themeColor="text1"/>
          <w:sz w:val="24"/>
        </w:rPr>
        <w:t>, Shin-</w:t>
      </w:r>
      <w:proofErr w:type="spellStart"/>
      <w:r w:rsidRPr="00002D93">
        <w:rPr>
          <w:b/>
          <w:color w:val="000000" w:themeColor="text1"/>
          <w:sz w:val="24"/>
        </w:rPr>
        <w:t>ichi</w:t>
      </w:r>
      <w:proofErr w:type="spellEnd"/>
      <w:r w:rsidRPr="00002D93">
        <w:rPr>
          <w:b/>
          <w:color w:val="000000" w:themeColor="text1"/>
          <w:sz w:val="24"/>
        </w:rPr>
        <w:t xml:space="preserve"> Yusa</w:t>
      </w:r>
      <w:proofErr w:type="gramStart"/>
      <w:r w:rsidRPr="00002D93">
        <w:rPr>
          <w:b/>
          <w:color w:val="000000" w:themeColor="text1"/>
          <w:sz w:val="24"/>
          <w:vertAlign w:val="superscript"/>
        </w:rPr>
        <w:t>1,</w:t>
      </w:r>
      <w:r w:rsidRPr="00002D93">
        <w:rPr>
          <w:b/>
          <w:color w:val="000000" w:themeColor="text1"/>
          <w:sz w:val="24"/>
        </w:rPr>
        <w:t>*</w:t>
      </w:r>
      <w:proofErr w:type="gramEnd"/>
    </w:p>
    <w:p w14:paraId="34A1E03B" w14:textId="77777777" w:rsidR="00D55A0C" w:rsidRPr="00002D93" w:rsidRDefault="00D55A0C" w:rsidP="00CB5D02">
      <w:pPr>
        <w:spacing w:line="360" w:lineRule="auto"/>
        <w:rPr>
          <w:b/>
          <w:color w:val="000000" w:themeColor="text1"/>
          <w:sz w:val="24"/>
        </w:rPr>
      </w:pPr>
    </w:p>
    <w:p w14:paraId="0284D8AD" w14:textId="77777777" w:rsidR="00CB5D02" w:rsidRPr="00002D93" w:rsidRDefault="00CB5D02" w:rsidP="00CB5D02">
      <w:pPr>
        <w:spacing w:line="360" w:lineRule="auto"/>
        <w:rPr>
          <w:color w:val="000000" w:themeColor="text1"/>
          <w:sz w:val="24"/>
        </w:rPr>
      </w:pPr>
      <w:r w:rsidRPr="00002D93">
        <w:rPr>
          <w:color w:val="000000" w:themeColor="text1"/>
          <w:sz w:val="24"/>
          <w:vertAlign w:val="superscript"/>
        </w:rPr>
        <w:t>1</w:t>
      </w:r>
      <w:r w:rsidRPr="00002D93">
        <w:rPr>
          <w:color w:val="000000" w:themeColor="text1"/>
          <w:sz w:val="24"/>
        </w:rPr>
        <w:t xml:space="preserve">Department of Applied Chemistry, Graduate School of Engineering, University of Hyogo, 2167 </w:t>
      </w:r>
      <w:proofErr w:type="spellStart"/>
      <w:r w:rsidRPr="00002D93">
        <w:rPr>
          <w:color w:val="000000" w:themeColor="text1"/>
          <w:sz w:val="24"/>
        </w:rPr>
        <w:t>Shosha</w:t>
      </w:r>
      <w:proofErr w:type="spellEnd"/>
      <w:r w:rsidRPr="00002D93">
        <w:rPr>
          <w:color w:val="000000" w:themeColor="text1"/>
          <w:sz w:val="24"/>
        </w:rPr>
        <w:t>, Himeji, Hyogo 671-2280, Japan; ym85725@gmail.com</w:t>
      </w:r>
    </w:p>
    <w:p w14:paraId="3D790DC2" w14:textId="77777777" w:rsidR="00CB5D02" w:rsidRPr="00002D93" w:rsidRDefault="00CB5D02" w:rsidP="00CB5D02">
      <w:pPr>
        <w:spacing w:line="360" w:lineRule="auto"/>
        <w:rPr>
          <w:color w:val="000000" w:themeColor="text1"/>
          <w:sz w:val="24"/>
        </w:rPr>
      </w:pPr>
      <w:r w:rsidRPr="00002D93">
        <w:rPr>
          <w:color w:val="000000" w:themeColor="text1"/>
          <w:sz w:val="24"/>
          <w:vertAlign w:val="superscript"/>
        </w:rPr>
        <w:t>2</w:t>
      </w:r>
      <w:r w:rsidRPr="00002D93">
        <w:rPr>
          <w:color w:val="000000" w:themeColor="text1"/>
          <w:sz w:val="24"/>
        </w:rPr>
        <w:t xml:space="preserve">College of Industrial Technology, Nihon University, 1-2-1 </w:t>
      </w:r>
      <w:proofErr w:type="spellStart"/>
      <w:r w:rsidRPr="00002D93">
        <w:rPr>
          <w:color w:val="000000" w:themeColor="text1"/>
          <w:sz w:val="24"/>
        </w:rPr>
        <w:t>Izumicho</w:t>
      </w:r>
      <w:proofErr w:type="spellEnd"/>
      <w:r w:rsidRPr="00002D93">
        <w:rPr>
          <w:color w:val="000000" w:themeColor="text1"/>
          <w:sz w:val="24"/>
        </w:rPr>
        <w:t xml:space="preserve">, </w:t>
      </w:r>
      <w:proofErr w:type="spellStart"/>
      <w:r w:rsidRPr="00002D93">
        <w:rPr>
          <w:color w:val="000000" w:themeColor="text1"/>
          <w:sz w:val="24"/>
        </w:rPr>
        <w:t>Narashino</w:t>
      </w:r>
      <w:proofErr w:type="spellEnd"/>
      <w:r w:rsidRPr="00002D93">
        <w:rPr>
          <w:color w:val="000000" w:themeColor="text1"/>
          <w:sz w:val="24"/>
        </w:rPr>
        <w:t>, Chiba, Japan; haraguchi.kazutoshi@nihon-u.ac.jp</w:t>
      </w:r>
    </w:p>
    <w:p w14:paraId="6811AC0F" w14:textId="62B651E9" w:rsidR="00CB5D02" w:rsidRPr="00002D93" w:rsidRDefault="00CB5D02" w:rsidP="00CB5D02">
      <w:pPr>
        <w:spacing w:line="360" w:lineRule="auto"/>
        <w:rPr>
          <w:color w:val="000000" w:themeColor="text1"/>
          <w:sz w:val="24"/>
        </w:rPr>
      </w:pPr>
      <w:r w:rsidRPr="00002D93">
        <w:rPr>
          <w:color w:val="000000" w:themeColor="text1"/>
          <w:sz w:val="24"/>
        </w:rPr>
        <w:t>*Correspondence: yusa@eng.u-hyogo.ac.jp</w:t>
      </w:r>
    </w:p>
    <w:p w14:paraId="7FFD48DA" w14:textId="32E0C756" w:rsidR="00CB5D02" w:rsidRPr="00002D93" w:rsidRDefault="00CB5D02" w:rsidP="00A256DF">
      <w:pPr>
        <w:spacing w:line="360" w:lineRule="auto"/>
        <w:rPr>
          <w:rFonts w:eastAsiaTheme="minorEastAsia"/>
          <w:b/>
          <w:color w:val="0070C0"/>
          <w:sz w:val="24"/>
        </w:rPr>
      </w:pPr>
    </w:p>
    <w:p w14:paraId="744BF6B2" w14:textId="77777777" w:rsidR="00CB5D02" w:rsidRPr="00002D93" w:rsidRDefault="00CB5D02" w:rsidP="00A256DF">
      <w:pPr>
        <w:spacing w:line="360" w:lineRule="auto"/>
        <w:rPr>
          <w:rFonts w:eastAsiaTheme="minorEastAsia"/>
          <w:b/>
          <w:color w:val="0070C0"/>
          <w:sz w:val="24"/>
        </w:rPr>
      </w:pPr>
    </w:p>
    <w:p w14:paraId="11D8D114" w14:textId="77777777" w:rsidR="004C4F62" w:rsidRPr="00002D93" w:rsidRDefault="004C4F62" w:rsidP="00A256DF">
      <w:pPr>
        <w:spacing w:line="360" w:lineRule="auto"/>
        <w:rPr>
          <w:rFonts w:eastAsiaTheme="minorEastAsia"/>
          <w:b/>
          <w:color w:val="0070C0"/>
          <w:sz w:val="24"/>
        </w:rPr>
      </w:pPr>
    </w:p>
    <w:p w14:paraId="45D9B2A0" w14:textId="14614BB8" w:rsidR="004C4F62" w:rsidRPr="00B864B5" w:rsidRDefault="0028081F" w:rsidP="00AF2112">
      <w:pPr>
        <w:spacing w:line="360" w:lineRule="auto"/>
        <w:rPr>
          <w:rFonts w:eastAsiaTheme="minorEastAsia" w:cs="Times New Roman"/>
          <w:sz w:val="24"/>
        </w:rPr>
      </w:pPr>
      <w:r w:rsidRPr="00B864B5">
        <w:rPr>
          <w:noProof/>
          <w:lang w:eastAsia="en-US"/>
        </w:rPr>
        <w:drawing>
          <wp:inline distT="0" distB="0" distL="0" distR="0" wp14:anchorId="500995AA" wp14:editId="6C8E2620">
            <wp:extent cx="5400040" cy="876935"/>
            <wp:effectExtent l="0" t="0" r="0" b="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66D1B" w14:textId="30C6E543" w:rsidR="004C4F62" w:rsidRPr="00002D93" w:rsidRDefault="00B26F42" w:rsidP="004C4F62">
      <w:pPr>
        <w:spacing w:line="360" w:lineRule="auto"/>
        <w:rPr>
          <w:rFonts w:eastAsiaTheme="minorEastAsia" w:cs="Times New Roman"/>
          <w:color w:val="000000" w:themeColor="text1"/>
          <w:sz w:val="24"/>
        </w:rPr>
      </w:pPr>
      <w:r w:rsidRPr="00002D93">
        <w:rPr>
          <w:rFonts w:eastAsiaTheme="minorEastAsia" w:cs="Times New Roman"/>
          <w:b/>
          <w:bCs/>
          <w:color w:val="000000" w:themeColor="text1"/>
          <w:sz w:val="24"/>
        </w:rPr>
        <w:t xml:space="preserve">Scheme </w:t>
      </w:r>
      <w:r w:rsidR="004C4F62" w:rsidRPr="00002D93">
        <w:rPr>
          <w:rFonts w:eastAsiaTheme="minorEastAsia" w:cs="Times New Roman"/>
          <w:b/>
          <w:bCs/>
          <w:color w:val="000000" w:themeColor="text1"/>
          <w:sz w:val="24"/>
        </w:rPr>
        <w:t>S1</w:t>
      </w:r>
      <w:r w:rsidR="00075A2E" w:rsidRPr="00002D93">
        <w:rPr>
          <w:rFonts w:eastAsiaTheme="minorEastAsia" w:cs="Times New Roman"/>
          <w:b/>
          <w:bCs/>
          <w:color w:val="000000" w:themeColor="text1"/>
          <w:sz w:val="24"/>
        </w:rPr>
        <w:t>.</w:t>
      </w:r>
      <w:r w:rsidR="004C4F62" w:rsidRPr="00002D93">
        <w:rPr>
          <w:rFonts w:eastAsiaTheme="minorEastAsia" w:cs="Times New Roman"/>
          <w:color w:val="000000" w:themeColor="text1"/>
          <w:sz w:val="24"/>
        </w:rPr>
        <w:t xml:space="preserve"> Synthesis of </w:t>
      </w:r>
      <w:proofErr w:type="spellStart"/>
      <w:r w:rsidR="004C4F62" w:rsidRPr="00002D93">
        <w:rPr>
          <w:rFonts w:eastAsiaTheme="minorEastAsia" w:cs="Times New Roman"/>
          <w:color w:val="000000" w:themeColor="text1"/>
          <w:sz w:val="24"/>
        </w:rPr>
        <w:t>MEOM</w:t>
      </w:r>
      <w:r w:rsidR="004C4F62" w:rsidRPr="00002D93">
        <w:rPr>
          <w:rFonts w:eastAsiaTheme="minorEastAsia" w:cs="Times New Roman"/>
          <w:i/>
          <w:iCs/>
          <w:color w:val="000000" w:themeColor="text1"/>
          <w:sz w:val="24"/>
          <w:vertAlign w:val="subscript"/>
        </w:rPr>
        <w:t>n</w:t>
      </w:r>
      <w:proofErr w:type="spellEnd"/>
      <w:r w:rsidR="004C4F62" w:rsidRPr="00002D93">
        <w:rPr>
          <w:rFonts w:eastAsiaTheme="minorEastAsia" w:cs="Times New Roman"/>
          <w:color w:val="000000" w:themeColor="text1"/>
          <w:sz w:val="24"/>
        </w:rPr>
        <w:t xml:space="preserve"> (</w:t>
      </w:r>
      <w:r w:rsidR="004C4F62" w:rsidRPr="00002D93">
        <w:rPr>
          <w:rFonts w:eastAsiaTheme="minorEastAsia" w:cs="Times New Roman"/>
          <w:i/>
          <w:iCs/>
          <w:color w:val="000000" w:themeColor="text1"/>
          <w:sz w:val="24"/>
        </w:rPr>
        <w:t xml:space="preserve">n </w:t>
      </w:r>
      <w:r w:rsidR="004C4F62" w:rsidRPr="00002D93">
        <w:rPr>
          <w:rFonts w:eastAsiaTheme="minorEastAsia" w:cs="Times New Roman"/>
          <w:color w:val="000000" w:themeColor="text1"/>
          <w:sz w:val="24"/>
        </w:rPr>
        <w:t>= 85 and 777)</w:t>
      </w:r>
      <w:r w:rsidR="002B1F12" w:rsidRPr="00002D93">
        <w:rPr>
          <w:rFonts w:eastAsiaTheme="minorEastAsia" w:cs="Times New Roman"/>
          <w:color w:val="000000" w:themeColor="text1"/>
          <w:sz w:val="24"/>
        </w:rPr>
        <w:t>.</w:t>
      </w:r>
    </w:p>
    <w:p w14:paraId="48596FE1" w14:textId="77777777" w:rsidR="00CB5D02" w:rsidRPr="00002D93" w:rsidRDefault="00CB5D02">
      <w:pPr>
        <w:spacing w:line="360" w:lineRule="auto"/>
        <w:rPr>
          <w:b/>
          <w:color w:val="0070C0"/>
          <w:sz w:val="24"/>
        </w:rPr>
      </w:pPr>
    </w:p>
    <w:p w14:paraId="001AB845" w14:textId="3657965A" w:rsidR="003837C3" w:rsidRPr="00002D93" w:rsidRDefault="003837C3" w:rsidP="00AF2112">
      <w:pPr>
        <w:spacing w:line="360" w:lineRule="auto"/>
        <w:rPr>
          <w:rFonts w:eastAsiaTheme="minorEastAsia" w:cs="Times New Roman"/>
          <w:sz w:val="24"/>
        </w:rPr>
      </w:pPr>
    </w:p>
    <w:p w14:paraId="0DE8FC8D" w14:textId="77777777" w:rsidR="009830A3" w:rsidRPr="00B864B5" w:rsidRDefault="009830A3" w:rsidP="00AF2112">
      <w:pPr>
        <w:spacing w:line="360" w:lineRule="auto"/>
        <w:jc w:val="center"/>
        <w:rPr>
          <w:rFonts w:eastAsiaTheme="minorEastAsia" w:cs="Times New Roman"/>
          <w:sz w:val="24"/>
        </w:rPr>
      </w:pPr>
      <w:r w:rsidRPr="00B864B5">
        <w:rPr>
          <w:rFonts w:eastAsiaTheme="minorEastAsia" w:cs="Times New Roman"/>
          <w:noProof/>
          <w:sz w:val="24"/>
          <w:lang w:eastAsia="en-US"/>
        </w:rPr>
        <w:lastRenderedPageBreak/>
        <w:drawing>
          <wp:inline distT="0" distB="0" distL="0" distR="0" wp14:anchorId="6EE07951" wp14:editId="349B06CC">
            <wp:extent cx="1799111" cy="1358152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0682" cy="139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D674B" w14:textId="07713576" w:rsidR="009830A3" w:rsidRPr="00002D93" w:rsidRDefault="0069406E" w:rsidP="00AF2112">
      <w:pPr>
        <w:spacing w:line="360" w:lineRule="auto"/>
        <w:rPr>
          <w:rFonts w:eastAsiaTheme="minorEastAsia" w:cs="Times New Roman"/>
          <w:sz w:val="24"/>
        </w:rPr>
      </w:pPr>
      <w:r w:rsidRPr="00002D93">
        <w:rPr>
          <w:rFonts w:eastAsiaTheme="minorEastAsia" w:cs="Times New Roman"/>
          <w:b/>
          <w:color w:val="000000" w:themeColor="text1"/>
          <w:sz w:val="24"/>
        </w:rPr>
        <w:t>Figure</w:t>
      </w:r>
      <w:r w:rsidRPr="00B864B5">
        <w:rPr>
          <w:rFonts w:eastAsiaTheme="minorEastAsia" w:cs="Times New Roman"/>
          <w:b/>
          <w:color w:val="000000" w:themeColor="text1"/>
          <w:sz w:val="24"/>
        </w:rPr>
        <w:t xml:space="preserve"> S1.</w:t>
      </w:r>
      <w:r w:rsidR="009830A3" w:rsidRPr="00B864B5">
        <w:rPr>
          <w:rFonts w:eastAsiaTheme="minorEastAsia" w:cs="Times New Roman"/>
          <w:bCs/>
          <w:color w:val="000000" w:themeColor="text1"/>
          <w:sz w:val="24"/>
        </w:rPr>
        <w:t xml:space="preserve"> </w:t>
      </w:r>
      <w:r w:rsidRPr="00B864B5">
        <w:rPr>
          <w:rFonts w:eastAsiaTheme="minorEastAsia" w:cs="Times New Roman"/>
          <w:bCs/>
          <w:color w:val="000000" w:themeColor="text1"/>
          <w:sz w:val="24"/>
        </w:rPr>
        <w:t>Mechan</w:t>
      </w:r>
      <w:r w:rsidRPr="00002D93">
        <w:rPr>
          <w:rFonts w:eastAsiaTheme="minorEastAsia" w:cs="Times New Roman"/>
          <w:bCs/>
          <w:sz w:val="24"/>
        </w:rPr>
        <w:t xml:space="preserve">ism of </w:t>
      </w:r>
      <w:r w:rsidR="005B5E6C" w:rsidRPr="00002D93">
        <w:rPr>
          <w:rFonts w:eastAsiaTheme="minorEastAsia" w:cs="Times New Roman" w:hint="eastAsia"/>
          <w:bCs/>
          <w:sz w:val="24"/>
        </w:rPr>
        <w:t>s</w:t>
      </w:r>
      <w:r w:rsidR="005B5E6C" w:rsidRPr="00002D93">
        <w:rPr>
          <w:rFonts w:eastAsiaTheme="minorEastAsia" w:cs="Times New Roman"/>
          <w:bCs/>
          <w:sz w:val="24"/>
        </w:rPr>
        <w:t>ingle-</w:t>
      </w:r>
      <w:r w:rsidR="009830A3" w:rsidRPr="00002D93">
        <w:rPr>
          <w:rFonts w:eastAsiaTheme="minorEastAsia" w:cs="Times New Roman"/>
          <w:bCs/>
          <w:sz w:val="24"/>
        </w:rPr>
        <w:t>electron transfer-living radical polymerization (S</w:t>
      </w:r>
      <w:r w:rsidR="009830A3" w:rsidRPr="00002D93">
        <w:rPr>
          <w:rFonts w:eastAsiaTheme="minorEastAsia" w:cs="Times New Roman"/>
          <w:sz w:val="24"/>
        </w:rPr>
        <w:t>ET-</w:t>
      </w:r>
      <w:r w:rsidR="009830A3" w:rsidRPr="00002D93">
        <w:rPr>
          <w:rFonts w:eastAsiaTheme="minorEastAsia" w:cs="Times New Roman"/>
          <w:color w:val="000000" w:themeColor="text1"/>
          <w:sz w:val="24"/>
        </w:rPr>
        <w:t>LRP)</w:t>
      </w:r>
      <w:r w:rsidR="00C622F7" w:rsidRPr="00002D93">
        <w:rPr>
          <w:rFonts w:eastAsiaTheme="minorEastAsia" w:cs="Times New Roman"/>
          <w:color w:val="000000" w:themeColor="text1"/>
          <w:sz w:val="24"/>
        </w:rPr>
        <w:t xml:space="preserve">; </w:t>
      </w:r>
      <w:r w:rsidR="007D75E3" w:rsidRPr="00002D93">
        <w:rPr>
          <w:rFonts w:eastAsiaTheme="minorEastAsia" w:cs="Times New Roman"/>
          <w:color w:val="000000" w:themeColor="text1"/>
          <w:sz w:val="24"/>
        </w:rPr>
        <w:t xml:space="preserve">M; monomer, P; polymer, Cu; copper, X; halogen, L; ligand, </w:t>
      </w:r>
      <w:proofErr w:type="spellStart"/>
      <w:r w:rsidR="007D75E3" w:rsidRPr="00002D93">
        <w:rPr>
          <w:rFonts w:eastAsiaTheme="minorEastAsia" w:cs="Times New Roman"/>
          <w:i/>
          <w:iCs/>
          <w:color w:val="000000" w:themeColor="text1"/>
          <w:sz w:val="24"/>
        </w:rPr>
        <w:t>k</w:t>
      </w:r>
      <w:r w:rsidR="007D75E3" w:rsidRPr="00002D93">
        <w:rPr>
          <w:rFonts w:eastAsiaTheme="minorEastAsia" w:cs="Times New Roman"/>
          <w:i/>
          <w:iCs/>
          <w:color w:val="000000" w:themeColor="text1"/>
          <w:sz w:val="24"/>
          <w:vertAlign w:val="subscript"/>
        </w:rPr>
        <w:t>act</w:t>
      </w:r>
      <w:proofErr w:type="spellEnd"/>
      <w:r w:rsidR="007D75E3" w:rsidRPr="00002D93">
        <w:rPr>
          <w:rFonts w:eastAsiaTheme="minorEastAsia" w:cs="Times New Roman"/>
          <w:color w:val="000000" w:themeColor="text1"/>
          <w:sz w:val="24"/>
        </w:rPr>
        <w:t xml:space="preserve">; activation, </w:t>
      </w:r>
      <w:proofErr w:type="spellStart"/>
      <w:r w:rsidR="007D75E3" w:rsidRPr="00002D93">
        <w:rPr>
          <w:rFonts w:eastAsiaTheme="minorEastAsia" w:cs="Times New Roman"/>
          <w:i/>
          <w:iCs/>
          <w:color w:val="000000" w:themeColor="text1"/>
          <w:sz w:val="24"/>
        </w:rPr>
        <w:t>k</w:t>
      </w:r>
      <w:r w:rsidR="007D75E3" w:rsidRPr="00002D93">
        <w:rPr>
          <w:rFonts w:eastAsiaTheme="minorEastAsia" w:cs="Times New Roman"/>
          <w:i/>
          <w:iCs/>
          <w:color w:val="000000" w:themeColor="text1"/>
          <w:sz w:val="24"/>
          <w:vertAlign w:val="subscript"/>
        </w:rPr>
        <w:t>deact</w:t>
      </w:r>
      <w:proofErr w:type="spellEnd"/>
      <w:r w:rsidR="007D75E3" w:rsidRPr="00002D93">
        <w:rPr>
          <w:rFonts w:eastAsiaTheme="minorEastAsia" w:cs="Times New Roman"/>
          <w:color w:val="000000" w:themeColor="text1"/>
          <w:sz w:val="24"/>
        </w:rPr>
        <w:t xml:space="preserve">; deactivation, </w:t>
      </w:r>
      <w:proofErr w:type="spellStart"/>
      <w:r w:rsidR="007D75E3" w:rsidRPr="00002D93">
        <w:rPr>
          <w:rFonts w:eastAsiaTheme="minorEastAsia" w:cs="Times New Roman"/>
          <w:i/>
          <w:iCs/>
          <w:color w:val="000000" w:themeColor="text1"/>
          <w:sz w:val="24"/>
        </w:rPr>
        <w:t>k</w:t>
      </w:r>
      <w:r w:rsidR="007D75E3" w:rsidRPr="00002D93">
        <w:rPr>
          <w:rFonts w:eastAsiaTheme="minorEastAsia" w:cs="Times New Roman"/>
          <w:i/>
          <w:iCs/>
          <w:color w:val="000000" w:themeColor="text1"/>
          <w:sz w:val="24"/>
          <w:vertAlign w:val="subscript"/>
        </w:rPr>
        <w:t>p</w:t>
      </w:r>
      <w:proofErr w:type="spellEnd"/>
      <w:r w:rsidR="007D75E3" w:rsidRPr="00002D93">
        <w:rPr>
          <w:rFonts w:eastAsiaTheme="minorEastAsia" w:cs="Times New Roman"/>
          <w:color w:val="000000" w:themeColor="text1"/>
          <w:sz w:val="24"/>
        </w:rPr>
        <w:t xml:space="preserve">; propagation, </w:t>
      </w:r>
      <w:r w:rsidR="007D75E3" w:rsidRPr="00002D93">
        <w:rPr>
          <w:rFonts w:eastAsiaTheme="minorEastAsia" w:cs="Times New Roman"/>
          <w:i/>
          <w:iCs/>
          <w:color w:val="000000" w:themeColor="text1"/>
          <w:sz w:val="24"/>
        </w:rPr>
        <w:t>k</w:t>
      </w:r>
      <w:r w:rsidR="007D75E3" w:rsidRPr="00002D93">
        <w:rPr>
          <w:rFonts w:eastAsiaTheme="minorEastAsia" w:cs="Times New Roman"/>
          <w:i/>
          <w:iCs/>
          <w:color w:val="000000" w:themeColor="text1"/>
          <w:sz w:val="24"/>
          <w:vertAlign w:val="subscript"/>
        </w:rPr>
        <w:t>t</w:t>
      </w:r>
      <w:r w:rsidR="007D75E3" w:rsidRPr="00002D93">
        <w:rPr>
          <w:rFonts w:eastAsiaTheme="minorEastAsia" w:cs="Times New Roman"/>
          <w:color w:val="000000" w:themeColor="text1"/>
          <w:sz w:val="24"/>
        </w:rPr>
        <w:t>; termination</w:t>
      </w:r>
      <w:r w:rsidRPr="00002D93">
        <w:rPr>
          <w:rFonts w:eastAsiaTheme="minorEastAsia" w:cs="Times New Roman"/>
          <w:color w:val="000000" w:themeColor="text1"/>
          <w:sz w:val="24"/>
        </w:rPr>
        <w:t>.</w:t>
      </w:r>
    </w:p>
    <w:p w14:paraId="3DFA10F8" w14:textId="77777777" w:rsidR="00A03DAC" w:rsidRPr="00002D93" w:rsidRDefault="00A03DAC" w:rsidP="00A03DAC">
      <w:pPr>
        <w:spacing w:line="360" w:lineRule="auto"/>
        <w:rPr>
          <w:rFonts w:eastAsiaTheme="minorEastAsia" w:cs="Times New Roman"/>
          <w:color w:val="0070C0"/>
          <w:sz w:val="24"/>
        </w:rPr>
      </w:pPr>
    </w:p>
    <w:p w14:paraId="3D69C94B" w14:textId="77777777" w:rsidR="00A03DAC" w:rsidRPr="00B864B5" w:rsidRDefault="00A03DAC" w:rsidP="00A03DAC">
      <w:pPr>
        <w:spacing w:line="360" w:lineRule="auto"/>
        <w:jc w:val="center"/>
        <w:rPr>
          <w:rFonts w:eastAsiaTheme="minorEastAsia" w:cs="Times New Roman"/>
          <w:sz w:val="24"/>
        </w:rPr>
      </w:pPr>
      <w:r w:rsidRPr="00B864B5">
        <w:rPr>
          <w:rFonts w:eastAsiaTheme="minorEastAsia" w:cs="Times New Roman"/>
          <w:noProof/>
          <w:sz w:val="24"/>
          <w:lang w:eastAsia="en-US"/>
        </w:rPr>
        <w:drawing>
          <wp:inline distT="0" distB="0" distL="0" distR="0" wp14:anchorId="4EA5AA0D" wp14:editId="44799A7A">
            <wp:extent cx="2233612" cy="1569565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9244" cy="159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680AD" w14:textId="1D1C9B41" w:rsidR="00A03DAC" w:rsidRPr="00002D93" w:rsidRDefault="0069406E" w:rsidP="00A03DAC">
      <w:pPr>
        <w:spacing w:line="360" w:lineRule="auto"/>
        <w:rPr>
          <w:rFonts w:eastAsiaTheme="minorEastAsia" w:cs="Times New Roman"/>
          <w:sz w:val="24"/>
        </w:rPr>
      </w:pPr>
      <w:r w:rsidRPr="00002D93">
        <w:rPr>
          <w:rFonts w:eastAsiaTheme="minorEastAsia" w:cs="Times New Roman"/>
          <w:b/>
          <w:bCs/>
          <w:color w:val="000000" w:themeColor="text1"/>
          <w:sz w:val="24"/>
        </w:rPr>
        <w:t>Figure</w:t>
      </w:r>
      <w:r w:rsidR="00A03DAC" w:rsidRPr="00B864B5">
        <w:rPr>
          <w:rFonts w:eastAsiaTheme="minorEastAsia" w:cs="Times New Roman"/>
          <w:b/>
          <w:bCs/>
          <w:color w:val="000000" w:themeColor="text1"/>
          <w:sz w:val="24"/>
        </w:rPr>
        <w:t xml:space="preserve"> S2</w:t>
      </w:r>
      <w:r w:rsidRPr="00B864B5">
        <w:rPr>
          <w:rFonts w:eastAsiaTheme="minorEastAsia" w:cs="Times New Roman"/>
          <w:b/>
          <w:bCs/>
          <w:color w:val="000000" w:themeColor="text1"/>
          <w:sz w:val="24"/>
        </w:rPr>
        <w:t>.</w:t>
      </w:r>
      <w:r w:rsidR="00A03DAC" w:rsidRPr="00B864B5">
        <w:rPr>
          <w:rFonts w:eastAsiaTheme="minorEastAsia" w:cs="Times New Roman"/>
          <w:color w:val="000000" w:themeColor="text1"/>
          <w:sz w:val="24"/>
        </w:rPr>
        <w:t xml:space="preserve"> </w:t>
      </w:r>
      <w:r w:rsidRPr="00002D93">
        <w:rPr>
          <w:rFonts w:eastAsiaTheme="minorEastAsia" w:cs="Times New Roman"/>
          <w:color w:val="000000" w:themeColor="text1"/>
          <w:sz w:val="24"/>
        </w:rPr>
        <w:t>Gel-per</w:t>
      </w:r>
      <w:r w:rsidRPr="00002D93">
        <w:rPr>
          <w:rFonts w:eastAsiaTheme="minorEastAsia" w:cs="Times New Roman"/>
          <w:sz w:val="24"/>
        </w:rPr>
        <w:t>meation chromatography (</w:t>
      </w:r>
      <w:r w:rsidR="00A03DAC" w:rsidRPr="00002D93">
        <w:rPr>
          <w:rFonts w:eastAsiaTheme="minorEastAsia" w:cs="Times New Roman"/>
          <w:sz w:val="24"/>
        </w:rPr>
        <w:t>GPC</w:t>
      </w:r>
      <w:r w:rsidRPr="00002D93">
        <w:rPr>
          <w:rFonts w:eastAsiaTheme="minorEastAsia" w:cs="Times New Roman"/>
          <w:sz w:val="24"/>
        </w:rPr>
        <w:t>)</w:t>
      </w:r>
      <w:r w:rsidR="00A03DAC" w:rsidRPr="00002D93">
        <w:rPr>
          <w:rFonts w:eastAsiaTheme="minorEastAsia" w:cs="Times New Roman"/>
          <w:sz w:val="24"/>
        </w:rPr>
        <w:t xml:space="preserve"> elution curves </w:t>
      </w:r>
      <w:r w:rsidR="005B5E6C" w:rsidRPr="00002D93">
        <w:rPr>
          <w:rFonts w:eastAsiaTheme="minorEastAsia" w:cs="Times New Roman"/>
          <w:sz w:val="24"/>
        </w:rPr>
        <w:t xml:space="preserve">of </w:t>
      </w:r>
      <w:r w:rsidR="00A03DAC" w:rsidRPr="00002D93">
        <w:rPr>
          <w:rFonts w:eastAsiaTheme="minorEastAsia" w:cs="Times New Roman"/>
          <w:sz w:val="24"/>
        </w:rPr>
        <w:t>PEO</w:t>
      </w:r>
      <w:r w:rsidR="00A03DAC" w:rsidRPr="00002D93">
        <w:rPr>
          <w:rFonts w:eastAsiaTheme="minorEastAsia" w:cs="Times New Roman"/>
          <w:sz w:val="24"/>
          <w:vertAlign w:val="subscript"/>
        </w:rPr>
        <w:t>11340</w:t>
      </w:r>
      <w:r w:rsidR="00A03DAC" w:rsidRPr="00002D93">
        <w:rPr>
          <w:rFonts w:eastAsiaTheme="minorEastAsia" w:cs="Times New Roman"/>
          <w:sz w:val="24"/>
        </w:rPr>
        <w:t>-Br (---), MEOM</w:t>
      </w:r>
      <w:r w:rsidR="00A03DAC" w:rsidRPr="00002D93">
        <w:rPr>
          <w:rFonts w:eastAsiaTheme="minorEastAsia" w:cs="Times New Roman"/>
          <w:sz w:val="24"/>
          <w:vertAlign w:val="subscript"/>
        </w:rPr>
        <w:t>85</w:t>
      </w:r>
      <w:r w:rsidR="00A03DAC" w:rsidRPr="00002D93">
        <w:rPr>
          <w:rFonts w:eastAsiaTheme="minorEastAsia" w:cs="Times New Roman"/>
          <w:sz w:val="24"/>
        </w:rPr>
        <w:t xml:space="preserve"> (</w:t>
      </w:r>
      <w:r w:rsidR="00A03DAC" w:rsidRPr="00002D93">
        <w:rPr>
          <w:rFonts w:eastAsiaTheme="minorEastAsia" w:cs="Times New Roman"/>
          <w:color w:val="FF0000"/>
          <w:sz w:val="24"/>
        </w:rPr>
        <w:t>—</w:t>
      </w:r>
      <w:r w:rsidR="00A03DAC" w:rsidRPr="00002D93">
        <w:rPr>
          <w:rFonts w:eastAsiaTheme="minorEastAsia" w:cs="Times New Roman"/>
          <w:sz w:val="24"/>
        </w:rPr>
        <w:t>), and MEOM</w:t>
      </w:r>
      <w:r w:rsidR="00A03DAC" w:rsidRPr="00002D93">
        <w:rPr>
          <w:rFonts w:eastAsiaTheme="minorEastAsia" w:cs="Times New Roman"/>
          <w:sz w:val="24"/>
          <w:vertAlign w:val="subscript"/>
        </w:rPr>
        <w:t>777</w:t>
      </w:r>
      <w:r w:rsidR="00A03DAC" w:rsidRPr="00002D93">
        <w:rPr>
          <w:rFonts w:eastAsiaTheme="minorEastAsia" w:cs="Times New Roman"/>
          <w:sz w:val="24"/>
        </w:rPr>
        <w:t xml:space="preserve"> (</w:t>
      </w:r>
      <w:r w:rsidR="00A03DAC" w:rsidRPr="00002D93">
        <w:rPr>
          <w:rFonts w:eastAsiaTheme="minorEastAsia" w:cs="Times New Roman"/>
          <w:color w:val="0000FF"/>
          <w:sz w:val="24"/>
        </w:rPr>
        <w:t>—</w:t>
      </w:r>
      <w:r w:rsidR="00A03DAC" w:rsidRPr="00002D93">
        <w:rPr>
          <w:rFonts w:eastAsiaTheme="minorEastAsia" w:cs="Times New Roman"/>
          <w:sz w:val="24"/>
        </w:rPr>
        <w:t xml:space="preserve">) using THF as an eluent with </w:t>
      </w:r>
      <w:r w:rsidR="005B5E6C" w:rsidRPr="00002D93">
        <w:rPr>
          <w:rFonts w:eastAsiaTheme="minorEastAsia" w:cs="Times New Roman"/>
          <w:sz w:val="24"/>
        </w:rPr>
        <w:t xml:space="preserve">a </w:t>
      </w:r>
      <w:r w:rsidR="00A03DAC" w:rsidRPr="00002D93">
        <w:rPr>
          <w:rFonts w:eastAsiaTheme="minorEastAsia" w:cs="Times New Roman"/>
          <w:sz w:val="24"/>
        </w:rPr>
        <w:t>flow rate of 1.0 mL/min at 40°C</w:t>
      </w:r>
      <w:r w:rsidRPr="00002D93">
        <w:rPr>
          <w:rFonts w:eastAsiaTheme="minorEastAsia" w:cs="Times New Roman"/>
          <w:sz w:val="24"/>
        </w:rPr>
        <w:t>.</w:t>
      </w:r>
    </w:p>
    <w:p w14:paraId="03A4A12B" w14:textId="77777777" w:rsidR="00A03DAC" w:rsidRPr="00002D93" w:rsidRDefault="00A03DAC" w:rsidP="00A03DAC">
      <w:pPr>
        <w:spacing w:line="360" w:lineRule="auto"/>
        <w:rPr>
          <w:rFonts w:eastAsiaTheme="minorEastAsia" w:cs="Times New Roman"/>
          <w:sz w:val="24"/>
        </w:rPr>
      </w:pPr>
    </w:p>
    <w:p w14:paraId="0333718B" w14:textId="77777777" w:rsidR="00A03DAC" w:rsidRPr="00B864B5" w:rsidRDefault="00A03DAC" w:rsidP="00A03DAC">
      <w:pPr>
        <w:spacing w:line="360" w:lineRule="auto"/>
        <w:jc w:val="center"/>
        <w:rPr>
          <w:rFonts w:eastAsiaTheme="minorEastAsia" w:cs="Times New Roman"/>
          <w:sz w:val="24"/>
        </w:rPr>
      </w:pPr>
      <w:r w:rsidRPr="00B864B5">
        <w:rPr>
          <w:noProof/>
          <w:sz w:val="24"/>
          <w:lang w:eastAsia="en-US"/>
        </w:rPr>
        <w:drawing>
          <wp:inline distT="0" distB="0" distL="0" distR="0" wp14:anchorId="3ECD5407" wp14:editId="661D5912">
            <wp:extent cx="2199640" cy="1729699"/>
            <wp:effectExtent l="0" t="0" r="0" b="4445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0414" cy="17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9F76" w14:textId="66DC18C6" w:rsidR="00A03DAC" w:rsidRPr="00002D93" w:rsidRDefault="0069406E" w:rsidP="00A03DAC">
      <w:pPr>
        <w:spacing w:line="360" w:lineRule="auto"/>
        <w:rPr>
          <w:rFonts w:eastAsiaTheme="minorEastAsia" w:cs="Times New Roman"/>
          <w:color w:val="auto"/>
          <w:sz w:val="24"/>
        </w:rPr>
      </w:pPr>
      <w:r w:rsidRPr="00002D93">
        <w:rPr>
          <w:rFonts w:eastAsiaTheme="minorEastAsia" w:cs="Times New Roman"/>
          <w:b/>
          <w:bCs/>
          <w:color w:val="000000" w:themeColor="text1"/>
          <w:sz w:val="24"/>
        </w:rPr>
        <w:t>Figure</w:t>
      </w:r>
      <w:r w:rsidR="00A03DAC" w:rsidRPr="00B864B5">
        <w:rPr>
          <w:rFonts w:eastAsiaTheme="minorEastAsia" w:cs="Times New Roman"/>
          <w:b/>
          <w:bCs/>
          <w:color w:val="000000" w:themeColor="text1"/>
          <w:sz w:val="24"/>
        </w:rPr>
        <w:t xml:space="preserve"> S3</w:t>
      </w:r>
      <w:r w:rsidRPr="00B864B5">
        <w:rPr>
          <w:rFonts w:eastAsiaTheme="minorEastAsia" w:cs="Times New Roman"/>
          <w:b/>
          <w:bCs/>
          <w:color w:val="000000" w:themeColor="text1"/>
          <w:sz w:val="24"/>
        </w:rPr>
        <w:t>.</w:t>
      </w:r>
      <w:r w:rsidR="00A03DAC" w:rsidRPr="00B864B5">
        <w:rPr>
          <w:rFonts w:eastAsiaTheme="minorEastAsia" w:cs="Times New Roman"/>
          <w:color w:val="000000" w:themeColor="text1"/>
          <w:sz w:val="24"/>
        </w:rPr>
        <w:t xml:space="preserve"> Atten</w:t>
      </w:r>
      <w:r w:rsidR="00A03DAC" w:rsidRPr="00002D93">
        <w:rPr>
          <w:rFonts w:eastAsiaTheme="minorEastAsia" w:cs="Times New Roman"/>
          <w:sz w:val="24"/>
        </w:rPr>
        <w:t xml:space="preserve">uated total reflection (ATR) </w:t>
      </w:r>
      <w:r w:rsidR="00A9028A" w:rsidRPr="00002D93">
        <w:rPr>
          <w:rFonts w:eastAsiaTheme="minorEastAsia" w:cs="Times New Roman"/>
          <w:sz w:val="24"/>
        </w:rPr>
        <w:t>Fourier-</w:t>
      </w:r>
      <w:r w:rsidR="00A03DAC" w:rsidRPr="00002D93">
        <w:rPr>
          <w:rFonts w:eastAsiaTheme="minorEastAsia" w:cs="Times New Roman"/>
          <w:sz w:val="24"/>
        </w:rPr>
        <w:t>transform infrared</w:t>
      </w:r>
      <w:r w:rsidR="00A03DAC" w:rsidRPr="00002D93" w:rsidDel="002975AC">
        <w:rPr>
          <w:rFonts w:eastAsiaTheme="minorEastAsia" w:cs="Times New Roman"/>
          <w:sz w:val="24"/>
        </w:rPr>
        <w:t xml:space="preserve"> </w:t>
      </w:r>
      <w:r w:rsidR="00A03DAC" w:rsidRPr="00002D93">
        <w:rPr>
          <w:rFonts w:eastAsiaTheme="minorEastAsia" w:cs="Times New Roman"/>
          <w:sz w:val="24"/>
        </w:rPr>
        <w:t xml:space="preserve">(FTIR) spectra </w:t>
      </w:r>
      <w:r w:rsidR="005B5E6C" w:rsidRPr="00002D93">
        <w:rPr>
          <w:rFonts w:eastAsiaTheme="minorEastAsia" w:cs="Times New Roman"/>
          <w:sz w:val="24"/>
        </w:rPr>
        <w:t xml:space="preserve">of </w:t>
      </w:r>
      <w:r w:rsidR="00A03DAC" w:rsidRPr="00002D93">
        <w:rPr>
          <w:rFonts w:eastAsiaTheme="minorEastAsia" w:cs="Times New Roman"/>
          <w:sz w:val="24"/>
        </w:rPr>
        <w:t>(a) PEO</w:t>
      </w:r>
      <w:r w:rsidR="00A03DAC" w:rsidRPr="00002D93">
        <w:rPr>
          <w:rFonts w:eastAsiaTheme="minorEastAsia" w:cs="Times New Roman"/>
          <w:sz w:val="24"/>
          <w:vertAlign w:val="subscript"/>
        </w:rPr>
        <w:t>11340</w:t>
      </w:r>
      <w:r w:rsidR="00A03DAC" w:rsidRPr="00002D93">
        <w:rPr>
          <w:rFonts w:eastAsiaTheme="minorEastAsia" w:cs="Times New Roman"/>
          <w:sz w:val="24"/>
        </w:rPr>
        <w:t>-Br, (b) MEOM</w:t>
      </w:r>
      <w:r w:rsidR="00A03DAC" w:rsidRPr="00002D93">
        <w:rPr>
          <w:rFonts w:eastAsiaTheme="minorEastAsia" w:cs="Times New Roman"/>
          <w:sz w:val="24"/>
          <w:vertAlign w:val="subscript"/>
        </w:rPr>
        <w:t>85</w:t>
      </w:r>
      <w:r w:rsidR="00A03DAC" w:rsidRPr="00002D93">
        <w:rPr>
          <w:rFonts w:eastAsiaTheme="minorEastAsia" w:cs="Times New Roman"/>
          <w:sz w:val="24"/>
        </w:rPr>
        <w:t>, and (c) MEOM</w:t>
      </w:r>
      <w:r w:rsidR="00A03DAC" w:rsidRPr="00002D93">
        <w:rPr>
          <w:rFonts w:eastAsiaTheme="minorEastAsia" w:cs="Times New Roman"/>
          <w:sz w:val="24"/>
          <w:vertAlign w:val="subscript"/>
        </w:rPr>
        <w:t>777</w:t>
      </w:r>
      <w:r w:rsidRPr="00002D93">
        <w:rPr>
          <w:rFonts w:eastAsiaTheme="minorEastAsia" w:cs="Times New Roman"/>
          <w:sz w:val="24"/>
        </w:rPr>
        <w:t>.</w:t>
      </w:r>
    </w:p>
    <w:p w14:paraId="56C359FC" w14:textId="79B4D271" w:rsidR="004C4F62" w:rsidRPr="00002D93" w:rsidRDefault="004C4F62" w:rsidP="00AF2112">
      <w:pPr>
        <w:widowControl/>
        <w:spacing w:line="360" w:lineRule="auto"/>
        <w:jc w:val="left"/>
        <w:rPr>
          <w:rFonts w:eastAsiaTheme="minorEastAsia" w:cs="Times New Roman"/>
          <w:sz w:val="24"/>
        </w:rPr>
      </w:pPr>
    </w:p>
    <w:p w14:paraId="276E607C" w14:textId="23029563" w:rsidR="00F25994" w:rsidRPr="00B864B5" w:rsidRDefault="00392886" w:rsidP="00AF2112">
      <w:pPr>
        <w:spacing w:line="360" w:lineRule="auto"/>
        <w:jc w:val="center"/>
        <w:rPr>
          <w:rFonts w:eastAsiaTheme="minorEastAsia" w:cs="Times New Roman"/>
          <w:sz w:val="24"/>
        </w:rPr>
      </w:pPr>
      <w:r w:rsidRPr="00B864B5">
        <w:rPr>
          <w:noProof/>
          <w:lang w:eastAsia="en-US"/>
        </w:rPr>
        <w:drawing>
          <wp:inline distT="0" distB="0" distL="0" distR="0" wp14:anchorId="3529BB60" wp14:editId="132E3A74">
            <wp:extent cx="2463421" cy="1793030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5898" cy="18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0CB2" w14:textId="5B99BB6F" w:rsidR="001B35F6" w:rsidRPr="00002D93" w:rsidRDefault="0069406E">
      <w:pPr>
        <w:spacing w:line="360" w:lineRule="auto"/>
        <w:rPr>
          <w:color w:val="000000" w:themeColor="text1"/>
          <w:sz w:val="24"/>
        </w:rPr>
      </w:pPr>
      <w:r w:rsidRPr="00002D93">
        <w:rPr>
          <w:rFonts w:eastAsiaTheme="minorEastAsia" w:cs="Times New Roman"/>
          <w:b/>
          <w:bCs/>
          <w:color w:val="000000" w:themeColor="text1"/>
          <w:sz w:val="24"/>
        </w:rPr>
        <w:t>Figure</w:t>
      </w:r>
      <w:r w:rsidR="00F25994" w:rsidRPr="00B864B5">
        <w:rPr>
          <w:rFonts w:eastAsiaTheme="minorEastAsia" w:cs="Times New Roman"/>
          <w:b/>
          <w:bCs/>
          <w:color w:val="000000" w:themeColor="text1"/>
          <w:sz w:val="24"/>
        </w:rPr>
        <w:t xml:space="preserve"> S</w:t>
      </w:r>
      <w:r w:rsidR="00A03DAC" w:rsidRPr="00B864B5">
        <w:rPr>
          <w:rFonts w:eastAsiaTheme="minorEastAsia" w:cs="Times New Roman"/>
          <w:b/>
          <w:bCs/>
          <w:color w:val="000000" w:themeColor="text1"/>
          <w:sz w:val="24"/>
        </w:rPr>
        <w:t>4</w:t>
      </w:r>
      <w:r w:rsidRPr="00B864B5">
        <w:rPr>
          <w:rFonts w:eastAsiaTheme="minorEastAsia" w:cs="Times New Roman"/>
          <w:b/>
          <w:bCs/>
          <w:color w:val="000000" w:themeColor="text1"/>
          <w:sz w:val="24"/>
        </w:rPr>
        <w:t>.</w:t>
      </w:r>
      <w:r w:rsidR="00F25994" w:rsidRPr="00002D93">
        <w:rPr>
          <w:rFonts w:eastAsiaTheme="minorEastAsia" w:cs="Times New Roman"/>
          <w:color w:val="000000" w:themeColor="text1"/>
          <w:sz w:val="24"/>
        </w:rPr>
        <w:t xml:space="preserve"> </w:t>
      </w:r>
      <w:r w:rsidR="00F25994" w:rsidRPr="00002D93">
        <w:rPr>
          <w:color w:val="000000" w:themeColor="text1"/>
          <w:sz w:val="24"/>
        </w:rPr>
        <w:t>Hydrodynamic radius (</w:t>
      </w:r>
      <w:r w:rsidR="00F25994" w:rsidRPr="00002D93">
        <w:rPr>
          <w:i/>
          <w:iCs/>
          <w:color w:val="000000" w:themeColor="text1"/>
          <w:sz w:val="24"/>
        </w:rPr>
        <w:t>R</w:t>
      </w:r>
      <w:r w:rsidR="00F25994" w:rsidRPr="00002D93">
        <w:rPr>
          <w:color w:val="000000" w:themeColor="text1"/>
          <w:sz w:val="24"/>
          <w:vertAlign w:val="subscript"/>
        </w:rPr>
        <w:t>h</w:t>
      </w:r>
      <w:r w:rsidR="00F25994" w:rsidRPr="00002D93">
        <w:rPr>
          <w:color w:val="000000" w:themeColor="text1"/>
          <w:sz w:val="24"/>
        </w:rPr>
        <w:t xml:space="preserve">) distributions </w:t>
      </w:r>
      <w:r w:rsidR="005B5E6C" w:rsidRPr="00002D93">
        <w:rPr>
          <w:color w:val="000000" w:themeColor="text1"/>
          <w:sz w:val="24"/>
        </w:rPr>
        <w:t xml:space="preserve">of </w:t>
      </w:r>
      <w:r w:rsidR="00F25994" w:rsidRPr="00002D93">
        <w:rPr>
          <w:color w:val="000000" w:themeColor="text1"/>
          <w:sz w:val="24"/>
        </w:rPr>
        <w:t>MEOM</w:t>
      </w:r>
      <w:r w:rsidR="00F25994" w:rsidRPr="00002D93">
        <w:rPr>
          <w:color w:val="000000" w:themeColor="text1"/>
          <w:sz w:val="24"/>
          <w:vertAlign w:val="subscript"/>
        </w:rPr>
        <w:t>85</w:t>
      </w:r>
      <w:r w:rsidR="00F25994" w:rsidRPr="00002D93">
        <w:rPr>
          <w:color w:val="000000" w:themeColor="text1"/>
          <w:sz w:val="24"/>
        </w:rPr>
        <w:t xml:space="preserve"> </w:t>
      </w:r>
      <w:r w:rsidR="001B35F6" w:rsidRPr="00002D93">
        <w:rPr>
          <w:color w:val="000000" w:themeColor="text1"/>
          <w:sz w:val="24"/>
        </w:rPr>
        <w:t xml:space="preserve">aqueous solution prepared </w:t>
      </w:r>
      <w:r w:rsidR="006605AC" w:rsidRPr="00002D93">
        <w:rPr>
          <w:color w:val="000000" w:themeColor="text1"/>
          <w:sz w:val="24"/>
        </w:rPr>
        <w:t xml:space="preserve">by </w:t>
      </w:r>
      <w:r w:rsidR="001B35F6" w:rsidRPr="00002D93">
        <w:rPr>
          <w:color w:val="000000" w:themeColor="text1"/>
          <w:sz w:val="24"/>
        </w:rPr>
        <w:t>dialysis from THF solution against aqueous solution; the final polymer concentration (</w:t>
      </w:r>
      <w:r w:rsidR="001B35F6" w:rsidRPr="00002D93">
        <w:rPr>
          <w:i/>
          <w:iCs/>
          <w:color w:val="000000" w:themeColor="text1"/>
          <w:sz w:val="24"/>
        </w:rPr>
        <w:t>C</w:t>
      </w:r>
      <w:r w:rsidR="001B35F6" w:rsidRPr="00002D93">
        <w:rPr>
          <w:color w:val="000000" w:themeColor="text1"/>
          <w:sz w:val="24"/>
          <w:vertAlign w:val="subscript"/>
        </w:rPr>
        <w:t>p</w:t>
      </w:r>
      <w:r w:rsidR="001B35F6" w:rsidRPr="00002D93">
        <w:rPr>
          <w:color w:val="000000" w:themeColor="text1"/>
          <w:sz w:val="24"/>
        </w:rPr>
        <w:t>) was adjusted to 0.</w:t>
      </w:r>
      <w:r w:rsidR="00E42E5C" w:rsidRPr="00002D93">
        <w:rPr>
          <w:color w:val="000000" w:themeColor="text1"/>
          <w:sz w:val="24"/>
        </w:rPr>
        <w:t>1 </w:t>
      </w:r>
      <w:r w:rsidR="001B35F6" w:rsidRPr="00002D93">
        <w:rPr>
          <w:color w:val="000000" w:themeColor="text1"/>
          <w:sz w:val="24"/>
        </w:rPr>
        <w:t>g/L.</w:t>
      </w:r>
    </w:p>
    <w:p w14:paraId="110765DC" w14:textId="77777777" w:rsidR="00D32261" w:rsidRPr="00002D93" w:rsidRDefault="00D32261">
      <w:pPr>
        <w:spacing w:line="360" w:lineRule="auto"/>
        <w:rPr>
          <w:color w:val="000000" w:themeColor="text1"/>
          <w:sz w:val="24"/>
        </w:rPr>
      </w:pPr>
    </w:p>
    <w:p w14:paraId="1738CDA2" w14:textId="793572A6" w:rsidR="00C034AE" w:rsidRPr="00002D93" w:rsidRDefault="00C034AE" w:rsidP="00C034AE">
      <w:pPr>
        <w:spacing w:line="360" w:lineRule="auto"/>
        <w:rPr>
          <w:rFonts w:eastAsiaTheme="minorEastAsia" w:cs="Times New Roman"/>
          <w:sz w:val="24"/>
        </w:rPr>
      </w:pPr>
    </w:p>
    <w:p w14:paraId="462364E3" w14:textId="77777777" w:rsidR="00C034AE" w:rsidRPr="00B864B5" w:rsidRDefault="00C034AE" w:rsidP="00C034AE">
      <w:pPr>
        <w:spacing w:line="360" w:lineRule="auto"/>
        <w:jc w:val="center"/>
        <w:rPr>
          <w:rFonts w:eastAsiaTheme="minorEastAsia" w:cs="Times New Roman"/>
          <w:sz w:val="24"/>
        </w:rPr>
      </w:pPr>
      <w:r w:rsidRPr="00B864B5">
        <w:rPr>
          <w:noProof/>
          <w:sz w:val="24"/>
          <w:lang w:eastAsia="en-US"/>
        </w:rPr>
        <w:drawing>
          <wp:inline distT="0" distB="0" distL="0" distR="0" wp14:anchorId="3D7D19D9" wp14:editId="03555FD2">
            <wp:extent cx="2235200" cy="3061572"/>
            <wp:effectExtent l="0" t="0" r="0" b="571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9838" cy="306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22A49" w14:textId="3BB28936" w:rsidR="00C034AE" w:rsidRPr="00002D93" w:rsidRDefault="0069406E" w:rsidP="00C034AE">
      <w:pPr>
        <w:snapToGrid w:val="0"/>
        <w:spacing w:line="360" w:lineRule="auto"/>
        <w:rPr>
          <w:rFonts w:eastAsiaTheme="minorEastAsia" w:cs="Times New Roman"/>
          <w:color w:val="000000" w:themeColor="text1"/>
          <w:sz w:val="24"/>
        </w:rPr>
      </w:pPr>
      <w:r w:rsidRPr="00002D93">
        <w:rPr>
          <w:rFonts w:eastAsiaTheme="minorEastAsia" w:cs="Times New Roman"/>
          <w:b/>
          <w:bCs/>
          <w:color w:val="000000" w:themeColor="text1"/>
          <w:sz w:val="24"/>
        </w:rPr>
        <w:t>Figure</w:t>
      </w:r>
      <w:r w:rsidR="00C034AE" w:rsidRPr="00B864B5">
        <w:rPr>
          <w:rFonts w:eastAsiaTheme="minorEastAsia" w:cs="Times New Roman"/>
          <w:b/>
          <w:bCs/>
          <w:color w:val="000000" w:themeColor="text1"/>
          <w:sz w:val="24"/>
        </w:rPr>
        <w:t xml:space="preserve"> S</w:t>
      </w:r>
      <w:r w:rsidR="00D32261" w:rsidRPr="00B864B5">
        <w:rPr>
          <w:rFonts w:eastAsiaTheme="minorEastAsia" w:cs="Times New Roman"/>
          <w:b/>
          <w:bCs/>
          <w:color w:val="000000" w:themeColor="text1"/>
          <w:sz w:val="24"/>
        </w:rPr>
        <w:t>5</w:t>
      </w:r>
      <w:r w:rsidRPr="00B864B5">
        <w:rPr>
          <w:rFonts w:eastAsiaTheme="minorEastAsia" w:cs="Times New Roman"/>
          <w:b/>
          <w:bCs/>
          <w:color w:val="000000" w:themeColor="text1"/>
          <w:sz w:val="24"/>
        </w:rPr>
        <w:t>.</w:t>
      </w:r>
      <w:r w:rsidR="00C034AE" w:rsidRPr="00002D93">
        <w:rPr>
          <w:rFonts w:eastAsiaTheme="minorEastAsia" w:cs="Times New Roman"/>
          <w:color w:val="000000" w:themeColor="text1"/>
          <w:sz w:val="24"/>
        </w:rPr>
        <w:t xml:space="preserve"> Debye plot</w:t>
      </w:r>
      <w:r w:rsidRPr="00002D93">
        <w:rPr>
          <w:rFonts w:eastAsiaTheme="minorEastAsia" w:cs="Times New Roman"/>
          <w:color w:val="000000" w:themeColor="text1"/>
          <w:sz w:val="24"/>
        </w:rPr>
        <w:t>s</w:t>
      </w:r>
      <w:r w:rsidR="00C034AE" w:rsidRPr="00002D93">
        <w:rPr>
          <w:rFonts w:eastAsiaTheme="minorEastAsia" w:cs="Times New Roman"/>
          <w:color w:val="000000" w:themeColor="text1"/>
          <w:sz w:val="24"/>
        </w:rPr>
        <w:t xml:space="preserve"> for </w:t>
      </w:r>
      <w:r w:rsidRPr="00002D93">
        <w:rPr>
          <w:rFonts w:eastAsiaTheme="minorEastAsia" w:cs="Times New Roman"/>
          <w:color w:val="000000" w:themeColor="text1"/>
          <w:sz w:val="24"/>
        </w:rPr>
        <w:t xml:space="preserve">(a) </w:t>
      </w:r>
      <w:r w:rsidR="00C034AE" w:rsidRPr="00002D93">
        <w:rPr>
          <w:rFonts w:eastAsiaTheme="minorEastAsia" w:cs="Times New Roman"/>
          <w:color w:val="000000" w:themeColor="text1"/>
          <w:sz w:val="24"/>
        </w:rPr>
        <w:t>MEOM</w:t>
      </w:r>
      <w:r w:rsidR="00C034AE" w:rsidRPr="00002D93">
        <w:rPr>
          <w:rFonts w:eastAsiaTheme="minorEastAsia" w:cs="Times New Roman"/>
          <w:color w:val="000000" w:themeColor="text1"/>
          <w:sz w:val="24"/>
          <w:vertAlign w:val="subscript"/>
        </w:rPr>
        <w:t>85</w:t>
      </w:r>
      <w:r w:rsidR="00C034AE" w:rsidRPr="00002D93">
        <w:rPr>
          <w:rFonts w:eastAsiaTheme="minorEastAsia" w:cs="Times New Roman"/>
          <w:color w:val="000000" w:themeColor="text1"/>
          <w:sz w:val="24"/>
        </w:rPr>
        <w:t xml:space="preserve"> and</w:t>
      </w:r>
      <w:r w:rsidRPr="00002D93">
        <w:rPr>
          <w:rFonts w:eastAsiaTheme="minorEastAsia" w:cs="Times New Roman"/>
          <w:color w:val="000000" w:themeColor="text1"/>
          <w:sz w:val="24"/>
        </w:rPr>
        <w:t xml:space="preserve"> (b)</w:t>
      </w:r>
      <w:r w:rsidR="00C034AE" w:rsidRPr="00002D93">
        <w:rPr>
          <w:rFonts w:eastAsiaTheme="minorEastAsia" w:cs="Times New Roman"/>
          <w:color w:val="000000" w:themeColor="text1"/>
          <w:sz w:val="24"/>
        </w:rPr>
        <w:t xml:space="preserve"> MEOM</w:t>
      </w:r>
      <w:r w:rsidR="00C034AE" w:rsidRPr="00002D93">
        <w:rPr>
          <w:rFonts w:eastAsiaTheme="minorEastAsia" w:cs="Times New Roman"/>
          <w:color w:val="000000" w:themeColor="text1"/>
          <w:sz w:val="24"/>
          <w:vertAlign w:val="subscript"/>
        </w:rPr>
        <w:t>777</w:t>
      </w:r>
      <w:r w:rsidR="00C034AE" w:rsidRPr="00002D93">
        <w:rPr>
          <w:rFonts w:eastAsiaTheme="minorEastAsia" w:cs="Times New Roman"/>
          <w:color w:val="000000" w:themeColor="text1"/>
          <w:sz w:val="24"/>
        </w:rPr>
        <w:t xml:space="preserve"> in </w:t>
      </w:r>
      <w:r w:rsidR="00922BDF" w:rsidRPr="00002D93">
        <w:rPr>
          <w:rFonts w:eastAsiaTheme="minorEastAsia" w:cs="Times New Roman" w:hint="eastAsia"/>
          <w:color w:val="000000" w:themeColor="text1"/>
          <w:sz w:val="24"/>
        </w:rPr>
        <w:t>w</w:t>
      </w:r>
      <w:r w:rsidR="00922BDF" w:rsidRPr="00002D93">
        <w:rPr>
          <w:rFonts w:eastAsiaTheme="minorEastAsia" w:cs="Times New Roman"/>
          <w:color w:val="000000" w:themeColor="text1"/>
          <w:sz w:val="24"/>
        </w:rPr>
        <w:t>ater</w:t>
      </w:r>
      <w:r w:rsidRPr="00002D93">
        <w:rPr>
          <w:rFonts w:eastAsiaTheme="minorEastAsia" w:cs="Times New Roman"/>
          <w:color w:val="000000" w:themeColor="text1"/>
          <w:sz w:val="24"/>
        </w:rPr>
        <w:t>.</w:t>
      </w:r>
    </w:p>
    <w:p w14:paraId="0695CD58" w14:textId="77777777" w:rsidR="00D32261" w:rsidRPr="00002D93" w:rsidRDefault="00D32261" w:rsidP="00D32261">
      <w:pPr>
        <w:spacing w:line="360" w:lineRule="auto"/>
        <w:rPr>
          <w:color w:val="000000" w:themeColor="text1"/>
          <w:sz w:val="24"/>
        </w:rPr>
      </w:pPr>
    </w:p>
    <w:p w14:paraId="3BF34B83" w14:textId="415D4B1B" w:rsidR="00D32261" w:rsidRPr="00B864B5" w:rsidRDefault="0028081F" w:rsidP="00D32261">
      <w:pPr>
        <w:spacing w:line="360" w:lineRule="auto"/>
        <w:jc w:val="center"/>
        <w:rPr>
          <w:color w:val="000000" w:themeColor="text1"/>
          <w:sz w:val="24"/>
        </w:rPr>
      </w:pPr>
      <w:r w:rsidRPr="00B864B5">
        <w:rPr>
          <w:noProof/>
          <w:lang w:eastAsia="en-US"/>
        </w:rPr>
        <w:lastRenderedPageBreak/>
        <w:drawing>
          <wp:inline distT="0" distB="0" distL="0" distR="0" wp14:anchorId="7C7DAB7B" wp14:editId="68D3875E">
            <wp:extent cx="3844212" cy="2809475"/>
            <wp:effectExtent l="0" t="0" r="4445" b="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7227" cy="28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B04F" w14:textId="33B87F2C" w:rsidR="00D32261" w:rsidRPr="009B4AF2" w:rsidRDefault="00D32261" w:rsidP="00D32261">
      <w:pPr>
        <w:spacing w:line="360" w:lineRule="auto"/>
        <w:rPr>
          <w:rFonts w:eastAsiaTheme="minorEastAsia" w:cs="Times New Roman"/>
          <w:color w:val="000000" w:themeColor="text1"/>
          <w:sz w:val="24"/>
        </w:rPr>
      </w:pPr>
      <w:r w:rsidRPr="00002D93">
        <w:rPr>
          <w:rFonts w:eastAsiaTheme="minorEastAsia" w:cs="Times New Roman"/>
          <w:b/>
          <w:bCs/>
          <w:color w:val="000000" w:themeColor="text1"/>
          <w:sz w:val="24"/>
        </w:rPr>
        <w:t>Figure</w:t>
      </w:r>
      <w:r w:rsidRPr="00B864B5">
        <w:rPr>
          <w:rFonts w:eastAsiaTheme="minorEastAsia" w:cs="Times New Roman"/>
          <w:b/>
          <w:bCs/>
          <w:color w:val="000000" w:themeColor="text1"/>
          <w:sz w:val="24"/>
        </w:rPr>
        <w:t xml:space="preserve"> S6.</w:t>
      </w:r>
      <w:r w:rsidRPr="00B864B5">
        <w:rPr>
          <w:rFonts w:eastAsiaTheme="minorEastAsia" w:cs="Times New Roman"/>
          <w:color w:val="000000" w:themeColor="text1"/>
          <w:sz w:val="24"/>
        </w:rPr>
        <w:t xml:space="preserve"> Water suppression by gradient-tailored excitation (WATERGATE) </w:t>
      </w:r>
      <w:r w:rsidRPr="00002D93">
        <w:rPr>
          <w:rFonts w:eastAsiaTheme="minorEastAsia" w:cs="Times New Roman"/>
          <w:color w:val="000000" w:themeColor="text1"/>
          <w:sz w:val="24"/>
          <w:vertAlign w:val="superscript"/>
        </w:rPr>
        <w:t>1</w:t>
      </w:r>
      <w:r w:rsidRPr="00002D93">
        <w:rPr>
          <w:rFonts w:eastAsiaTheme="minorEastAsia" w:cs="Times New Roman"/>
          <w:color w:val="000000" w:themeColor="text1"/>
          <w:sz w:val="24"/>
        </w:rPr>
        <w:t xml:space="preserve">H NMR </w:t>
      </w:r>
      <w:r w:rsidR="006605AC" w:rsidRPr="00002D93">
        <w:rPr>
          <w:rFonts w:eastAsiaTheme="minorEastAsia" w:cs="Times New Roman"/>
          <w:color w:val="000000" w:themeColor="text1"/>
          <w:sz w:val="24"/>
        </w:rPr>
        <w:t xml:space="preserve">spectroscopy </w:t>
      </w:r>
      <w:r w:rsidRPr="00002D93">
        <w:rPr>
          <w:rFonts w:eastAsiaTheme="minorEastAsia" w:cs="Times New Roman"/>
          <w:color w:val="000000" w:themeColor="text1"/>
          <w:sz w:val="24"/>
        </w:rPr>
        <w:t>in D</w:t>
      </w:r>
      <w:r w:rsidRPr="00002D93">
        <w:rPr>
          <w:rFonts w:eastAsiaTheme="minorEastAsia" w:cs="Times New Roman"/>
          <w:color w:val="000000" w:themeColor="text1"/>
          <w:sz w:val="24"/>
          <w:vertAlign w:val="subscript"/>
        </w:rPr>
        <w:t>2</w:t>
      </w:r>
      <w:r w:rsidRPr="00002D93">
        <w:rPr>
          <w:rFonts w:eastAsiaTheme="minorEastAsia" w:cs="Times New Roman"/>
          <w:color w:val="000000" w:themeColor="text1"/>
          <w:sz w:val="24"/>
        </w:rPr>
        <w:t>O for (a) MEOM</w:t>
      </w:r>
      <w:r w:rsidRPr="00002D93">
        <w:rPr>
          <w:rFonts w:eastAsiaTheme="minorEastAsia" w:cs="Times New Roman"/>
          <w:color w:val="000000" w:themeColor="text1"/>
          <w:sz w:val="24"/>
          <w:vertAlign w:val="subscript"/>
        </w:rPr>
        <w:t>85</w:t>
      </w:r>
      <w:r w:rsidRPr="00002D93">
        <w:rPr>
          <w:rFonts w:eastAsiaTheme="minorEastAsia" w:cs="Times New Roman"/>
          <w:color w:val="000000" w:themeColor="text1"/>
          <w:sz w:val="24"/>
        </w:rPr>
        <w:t xml:space="preserve"> and (b) MEOM</w:t>
      </w:r>
      <w:r w:rsidRPr="00002D93">
        <w:rPr>
          <w:rFonts w:eastAsiaTheme="minorEastAsia" w:cs="Times New Roman"/>
          <w:color w:val="000000" w:themeColor="text1"/>
          <w:sz w:val="24"/>
          <w:vertAlign w:val="subscript"/>
        </w:rPr>
        <w:t>777</w:t>
      </w:r>
      <w:r w:rsidR="00C10508" w:rsidRPr="00002D93">
        <w:rPr>
          <w:rFonts w:eastAsiaTheme="minorEastAsia" w:cs="Times New Roman" w:hint="eastAsia"/>
          <w:color w:val="000000" w:themeColor="text1"/>
          <w:sz w:val="24"/>
        </w:rPr>
        <w:t xml:space="preserve"> a</w:t>
      </w:r>
      <w:r w:rsidR="00C10508" w:rsidRPr="00002D93">
        <w:rPr>
          <w:rFonts w:eastAsiaTheme="minorEastAsia" w:cs="Times New Roman"/>
          <w:color w:val="000000" w:themeColor="text1"/>
          <w:sz w:val="24"/>
        </w:rPr>
        <w:t>t 25°C.</w:t>
      </w:r>
    </w:p>
    <w:p w14:paraId="02D1BFB8" w14:textId="4F6B1D42" w:rsidR="00F25994" w:rsidRPr="009B4AF2" w:rsidRDefault="00F25994" w:rsidP="00AF2112">
      <w:pPr>
        <w:spacing w:line="360" w:lineRule="auto"/>
        <w:rPr>
          <w:rFonts w:eastAsiaTheme="minorEastAsia" w:cs="Times New Roman"/>
          <w:sz w:val="24"/>
        </w:rPr>
      </w:pPr>
    </w:p>
    <w:sectPr w:rsidR="00F25994" w:rsidRPr="009B4AF2">
      <w:footerReference w:type="defaul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5A47B" w14:textId="77777777" w:rsidR="00D05E85" w:rsidRDefault="00D05E85" w:rsidP="00893098">
      <w:r>
        <w:separator/>
      </w:r>
    </w:p>
  </w:endnote>
  <w:endnote w:type="continuationSeparator" w:id="0">
    <w:p w14:paraId="2CDC9FDD" w14:textId="77777777" w:rsidR="00D05E85" w:rsidRDefault="00D05E85" w:rsidP="00893098">
      <w:r>
        <w:continuationSeparator/>
      </w:r>
    </w:p>
  </w:endnote>
  <w:endnote w:type="continuationNotice" w:id="1">
    <w:p w14:paraId="07843F92" w14:textId="77777777" w:rsidR="00D05E85" w:rsidRDefault="00D05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2036393"/>
      <w:docPartObj>
        <w:docPartGallery w:val="Page Numbers (Bottom of Page)"/>
        <w:docPartUnique/>
      </w:docPartObj>
    </w:sdtPr>
    <w:sdtEndPr/>
    <w:sdtContent>
      <w:p w14:paraId="38850733" w14:textId="0CB8293D" w:rsidR="009B4AF2" w:rsidRDefault="009B4A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13" w:rsidRPr="004C4913">
          <w:rPr>
            <w:noProof/>
            <w:lang w:val="ja-JP"/>
          </w:rPr>
          <w:t>1</w:t>
        </w:r>
        <w:r>
          <w:fldChar w:fldCharType="end"/>
        </w:r>
      </w:p>
    </w:sdtContent>
  </w:sdt>
  <w:p w14:paraId="6271F1C3" w14:textId="77777777" w:rsidR="009B4AF2" w:rsidRDefault="009B4A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A5309" w14:textId="77777777" w:rsidR="00D05E85" w:rsidRDefault="00D05E85" w:rsidP="00893098">
      <w:r>
        <w:separator/>
      </w:r>
    </w:p>
  </w:footnote>
  <w:footnote w:type="continuationSeparator" w:id="0">
    <w:p w14:paraId="1D0F09F3" w14:textId="77777777" w:rsidR="00D05E85" w:rsidRDefault="00D05E85" w:rsidP="00893098">
      <w:r>
        <w:continuationSeparator/>
      </w:r>
    </w:p>
  </w:footnote>
  <w:footnote w:type="continuationNotice" w:id="1">
    <w:p w14:paraId="6B79CCFA" w14:textId="77777777" w:rsidR="00D05E85" w:rsidRDefault="00D05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C015F"/>
    <w:multiLevelType w:val="hybridMultilevel"/>
    <w:tmpl w:val="84FE6B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B2F21"/>
    <w:multiLevelType w:val="hybridMultilevel"/>
    <w:tmpl w:val="BB2C1DDE"/>
    <w:lvl w:ilvl="0" w:tplc="064045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5725F"/>
    <w:multiLevelType w:val="hybridMultilevel"/>
    <w:tmpl w:val="D3BC60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yNDAytjAxMDe0sDRU0lEKTi0uzszPAykwqgUAuGhnkywAAAA="/>
  </w:docVars>
  <w:rsids>
    <w:rsidRoot w:val="001403A4"/>
    <w:rsid w:val="000018A4"/>
    <w:rsid w:val="00002D93"/>
    <w:rsid w:val="00010A2A"/>
    <w:rsid w:val="0001115D"/>
    <w:rsid w:val="000144E2"/>
    <w:rsid w:val="0001579B"/>
    <w:rsid w:val="0002405F"/>
    <w:rsid w:val="00037498"/>
    <w:rsid w:val="0005243F"/>
    <w:rsid w:val="00054210"/>
    <w:rsid w:val="00075A2E"/>
    <w:rsid w:val="00084F08"/>
    <w:rsid w:val="000854F5"/>
    <w:rsid w:val="000930A0"/>
    <w:rsid w:val="00095DF7"/>
    <w:rsid w:val="000A247F"/>
    <w:rsid w:val="000A443C"/>
    <w:rsid w:val="000B14F5"/>
    <w:rsid w:val="000B36EB"/>
    <w:rsid w:val="000C1C61"/>
    <w:rsid w:val="000D0D69"/>
    <w:rsid w:val="000E4AC2"/>
    <w:rsid w:val="000E54C4"/>
    <w:rsid w:val="000E5502"/>
    <w:rsid w:val="000F0DA4"/>
    <w:rsid w:val="000F1856"/>
    <w:rsid w:val="000F1971"/>
    <w:rsid w:val="000F22DB"/>
    <w:rsid w:val="00104952"/>
    <w:rsid w:val="0011013E"/>
    <w:rsid w:val="0011184A"/>
    <w:rsid w:val="00113508"/>
    <w:rsid w:val="0011566E"/>
    <w:rsid w:val="00126287"/>
    <w:rsid w:val="001403A4"/>
    <w:rsid w:val="001439AA"/>
    <w:rsid w:val="00147777"/>
    <w:rsid w:val="00150F80"/>
    <w:rsid w:val="00151625"/>
    <w:rsid w:val="00152F8F"/>
    <w:rsid w:val="001530EE"/>
    <w:rsid w:val="00155BEF"/>
    <w:rsid w:val="00157E73"/>
    <w:rsid w:val="001603DB"/>
    <w:rsid w:val="001607E6"/>
    <w:rsid w:val="001623D8"/>
    <w:rsid w:val="00167BD1"/>
    <w:rsid w:val="001751B2"/>
    <w:rsid w:val="00185C06"/>
    <w:rsid w:val="001960C3"/>
    <w:rsid w:val="001A1FB3"/>
    <w:rsid w:val="001A3164"/>
    <w:rsid w:val="001A4156"/>
    <w:rsid w:val="001A4B56"/>
    <w:rsid w:val="001A632B"/>
    <w:rsid w:val="001A7304"/>
    <w:rsid w:val="001B2239"/>
    <w:rsid w:val="001B35F6"/>
    <w:rsid w:val="001C114D"/>
    <w:rsid w:val="001C15D8"/>
    <w:rsid w:val="001C5DC8"/>
    <w:rsid w:val="001D6630"/>
    <w:rsid w:val="001D7207"/>
    <w:rsid w:val="001E2110"/>
    <w:rsid w:val="001E24A0"/>
    <w:rsid w:val="001E26CA"/>
    <w:rsid w:val="001E443A"/>
    <w:rsid w:val="001F4D03"/>
    <w:rsid w:val="00206F8F"/>
    <w:rsid w:val="00215D0C"/>
    <w:rsid w:val="00220F13"/>
    <w:rsid w:val="00222B83"/>
    <w:rsid w:val="00222F8B"/>
    <w:rsid w:val="0022508B"/>
    <w:rsid w:val="002275DF"/>
    <w:rsid w:val="00230EAD"/>
    <w:rsid w:val="00232959"/>
    <w:rsid w:val="00234682"/>
    <w:rsid w:val="00235764"/>
    <w:rsid w:val="002366AB"/>
    <w:rsid w:val="002402DF"/>
    <w:rsid w:val="00243034"/>
    <w:rsid w:val="002448D1"/>
    <w:rsid w:val="00244E93"/>
    <w:rsid w:val="00246412"/>
    <w:rsid w:val="00251BA3"/>
    <w:rsid w:val="002531F1"/>
    <w:rsid w:val="002601F5"/>
    <w:rsid w:val="00261581"/>
    <w:rsid w:val="00272281"/>
    <w:rsid w:val="002753DF"/>
    <w:rsid w:val="0028081F"/>
    <w:rsid w:val="00282892"/>
    <w:rsid w:val="00283C07"/>
    <w:rsid w:val="00290BF6"/>
    <w:rsid w:val="002945F0"/>
    <w:rsid w:val="002975AC"/>
    <w:rsid w:val="002975AE"/>
    <w:rsid w:val="00297713"/>
    <w:rsid w:val="002A0FA0"/>
    <w:rsid w:val="002A2435"/>
    <w:rsid w:val="002A3073"/>
    <w:rsid w:val="002B1F12"/>
    <w:rsid w:val="002B22AC"/>
    <w:rsid w:val="002C5FFE"/>
    <w:rsid w:val="002D50B6"/>
    <w:rsid w:val="002D5445"/>
    <w:rsid w:val="002D6850"/>
    <w:rsid w:val="002E52E6"/>
    <w:rsid w:val="002E77B2"/>
    <w:rsid w:val="002E7E9D"/>
    <w:rsid w:val="002F3C42"/>
    <w:rsid w:val="002F4AD1"/>
    <w:rsid w:val="002F6AC1"/>
    <w:rsid w:val="0030003E"/>
    <w:rsid w:val="00302967"/>
    <w:rsid w:val="003051BA"/>
    <w:rsid w:val="0030768D"/>
    <w:rsid w:val="00313D32"/>
    <w:rsid w:val="00314ECF"/>
    <w:rsid w:val="003154BB"/>
    <w:rsid w:val="00317CC6"/>
    <w:rsid w:val="0032442A"/>
    <w:rsid w:val="00327F8B"/>
    <w:rsid w:val="00330244"/>
    <w:rsid w:val="0034034B"/>
    <w:rsid w:val="0034258C"/>
    <w:rsid w:val="003461BC"/>
    <w:rsid w:val="003464F6"/>
    <w:rsid w:val="003566E5"/>
    <w:rsid w:val="003571C7"/>
    <w:rsid w:val="003607EA"/>
    <w:rsid w:val="00362779"/>
    <w:rsid w:val="0036486B"/>
    <w:rsid w:val="00364906"/>
    <w:rsid w:val="003651EA"/>
    <w:rsid w:val="0037228F"/>
    <w:rsid w:val="0037582C"/>
    <w:rsid w:val="003759FD"/>
    <w:rsid w:val="00377AB7"/>
    <w:rsid w:val="003837C3"/>
    <w:rsid w:val="003924C1"/>
    <w:rsid w:val="00392886"/>
    <w:rsid w:val="00394480"/>
    <w:rsid w:val="00395D76"/>
    <w:rsid w:val="00396B49"/>
    <w:rsid w:val="00397846"/>
    <w:rsid w:val="003A1B80"/>
    <w:rsid w:val="003A51F0"/>
    <w:rsid w:val="003A57AC"/>
    <w:rsid w:val="003A779C"/>
    <w:rsid w:val="003B6C8F"/>
    <w:rsid w:val="003C5E2B"/>
    <w:rsid w:val="003C684E"/>
    <w:rsid w:val="003C7040"/>
    <w:rsid w:val="003C7175"/>
    <w:rsid w:val="003C7274"/>
    <w:rsid w:val="003C7C5C"/>
    <w:rsid w:val="003E1115"/>
    <w:rsid w:val="003E3F96"/>
    <w:rsid w:val="003F07D5"/>
    <w:rsid w:val="003F434F"/>
    <w:rsid w:val="003F44A9"/>
    <w:rsid w:val="004022EA"/>
    <w:rsid w:val="0040253D"/>
    <w:rsid w:val="00412B90"/>
    <w:rsid w:val="00413C29"/>
    <w:rsid w:val="004230E9"/>
    <w:rsid w:val="004235BC"/>
    <w:rsid w:val="00424438"/>
    <w:rsid w:val="00427F98"/>
    <w:rsid w:val="0043144F"/>
    <w:rsid w:val="0043374D"/>
    <w:rsid w:val="00434BF0"/>
    <w:rsid w:val="00441420"/>
    <w:rsid w:val="00441EAB"/>
    <w:rsid w:val="0044378F"/>
    <w:rsid w:val="00444D03"/>
    <w:rsid w:val="00446D8B"/>
    <w:rsid w:val="00454863"/>
    <w:rsid w:val="004558DF"/>
    <w:rsid w:val="00456DFD"/>
    <w:rsid w:val="00457C51"/>
    <w:rsid w:val="004606BD"/>
    <w:rsid w:val="004663E8"/>
    <w:rsid w:val="00472234"/>
    <w:rsid w:val="00473257"/>
    <w:rsid w:val="00481C0F"/>
    <w:rsid w:val="004835B5"/>
    <w:rsid w:val="004842B4"/>
    <w:rsid w:val="00485573"/>
    <w:rsid w:val="00487D82"/>
    <w:rsid w:val="004915A5"/>
    <w:rsid w:val="004931FE"/>
    <w:rsid w:val="00497EDD"/>
    <w:rsid w:val="004A0FDE"/>
    <w:rsid w:val="004A4A7D"/>
    <w:rsid w:val="004A5BB3"/>
    <w:rsid w:val="004B1E57"/>
    <w:rsid w:val="004B2BF0"/>
    <w:rsid w:val="004B5EC2"/>
    <w:rsid w:val="004C06EF"/>
    <w:rsid w:val="004C4913"/>
    <w:rsid w:val="004C4F62"/>
    <w:rsid w:val="004D1AEF"/>
    <w:rsid w:val="004D6BE3"/>
    <w:rsid w:val="004D6D8C"/>
    <w:rsid w:val="004D6F0D"/>
    <w:rsid w:val="004E16C0"/>
    <w:rsid w:val="004E5A16"/>
    <w:rsid w:val="004F13DE"/>
    <w:rsid w:val="004F5A5E"/>
    <w:rsid w:val="00507C5F"/>
    <w:rsid w:val="0051216D"/>
    <w:rsid w:val="0051304F"/>
    <w:rsid w:val="00522D5B"/>
    <w:rsid w:val="0053023B"/>
    <w:rsid w:val="00535999"/>
    <w:rsid w:val="00536216"/>
    <w:rsid w:val="00537DCA"/>
    <w:rsid w:val="00541097"/>
    <w:rsid w:val="00542A3B"/>
    <w:rsid w:val="00542BA9"/>
    <w:rsid w:val="0054301C"/>
    <w:rsid w:val="00546472"/>
    <w:rsid w:val="00550EF3"/>
    <w:rsid w:val="00553BD0"/>
    <w:rsid w:val="00555124"/>
    <w:rsid w:val="00563D23"/>
    <w:rsid w:val="005641AB"/>
    <w:rsid w:val="00566332"/>
    <w:rsid w:val="00566DF6"/>
    <w:rsid w:val="00567415"/>
    <w:rsid w:val="00576C9D"/>
    <w:rsid w:val="00584B14"/>
    <w:rsid w:val="00586322"/>
    <w:rsid w:val="00594A5D"/>
    <w:rsid w:val="00595931"/>
    <w:rsid w:val="005A27C9"/>
    <w:rsid w:val="005B0EFC"/>
    <w:rsid w:val="005B225B"/>
    <w:rsid w:val="005B3BE7"/>
    <w:rsid w:val="005B5B3E"/>
    <w:rsid w:val="005B5E6C"/>
    <w:rsid w:val="005C1761"/>
    <w:rsid w:val="005C607B"/>
    <w:rsid w:val="005D2D25"/>
    <w:rsid w:val="005D58CD"/>
    <w:rsid w:val="005D7608"/>
    <w:rsid w:val="005E11E8"/>
    <w:rsid w:val="005E141A"/>
    <w:rsid w:val="005E1488"/>
    <w:rsid w:val="005E4549"/>
    <w:rsid w:val="005E5A04"/>
    <w:rsid w:val="005E5A90"/>
    <w:rsid w:val="005E64D5"/>
    <w:rsid w:val="005F121D"/>
    <w:rsid w:val="005F389C"/>
    <w:rsid w:val="005F5483"/>
    <w:rsid w:val="00600C95"/>
    <w:rsid w:val="00601D57"/>
    <w:rsid w:val="006063BF"/>
    <w:rsid w:val="00611455"/>
    <w:rsid w:val="0061456A"/>
    <w:rsid w:val="00614F10"/>
    <w:rsid w:val="00617D7F"/>
    <w:rsid w:val="006265CD"/>
    <w:rsid w:val="0063738C"/>
    <w:rsid w:val="006447D3"/>
    <w:rsid w:val="00644B9E"/>
    <w:rsid w:val="0064598B"/>
    <w:rsid w:val="006522AF"/>
    <w:rsid w:val="00653E5A"/>
    <w:rsid w:val="006553ED"/>
    <w:rsid w:val="006605AC"/>
    <w:rsid w:val="00660BB8"/>
    <w:rsid w:val="00661290"/>
    <w:rsid w:val="00662BBF"/>
    <w:rsid w:val="0066389A"/>
    <w:rsid w:val="00663C99"/>
    <w:rsid w:val="00664892"/>
    <w:rsid w:val="00672647"/>
    <w:rsid w:val="0067465A"/>
    <w:rsid w:val="00674DD6"/>
    <w:rsid w:val="00675D1B"/>
    <w:rsid w:val="006771A3"/>
    <w:rsid w:val="00677BD5"/>
    <w:rsid w:val="00677FB4"/>
    <w:rsid w:val="006807D7"/>
    <w:rsid w:val="00685AB7"/>
    <w:rsid w:val="006937D4"/>
    <w:rsid w:val="00693CF5"/>
    <w:rsid w:val="0069406E"/>
    <w:rsid w:val="006A1F58"/>
    <w:rsid w:val="006A209F"/>
    <w:rsid w:val="006A20A3"/>
    <w:rsid w:val="006A7EB3"/>
    <w:rsid w:val="006B3F6F"/>
    <w:rsid w:val="006C1012"/>
    <w:rsid w:val="006C5DF0"/>
    <w:rsid w:val="006D470D"/>
    <w:rsid w:val="006D547B"/>
    <w:rsid w:val="006D7838"/>
    <w:rsid w:val="006E1109"/>
    <w:rsid w:val="006E2CD6"/>
    <w:rsid w:val="006E7141"/>
    <w:rsid w:val="006E77C9"/>
    <w:rsid w:val="006F7F5C"/>
    <w:rsid w:val="00705B5D"/>
    <w:rsid w:val="007105D8"/>
    <w:rsid w:val="00712C5C"/>
    <w:rsid w:val="00717E70"/>
    <w:rsid w:val="007224E9"/>
    <w:rsid w:val="00723819"/>
    <w:rsid w:val="00730015"/>
    <w:rsid w:val="00730B74"/>
    <w:rsid w:val="0073103F"/>
    <w:rsid w:val="00732E45"/>
    <w:rsid w:val="00752514"/>
    <w:rsid w:val="00753689"/>
    <w:rsid w:val="00753DC3"/>
    <w:rsid w:val="007630BB"/>
    <w:rsid w:val="007639E2"/>
    <w:rsid w:val="00764386"/>
    <w:rsid w:val="007643F2"/>
    <w:rsid w:val="00770709"/>
    <w:rsid w:val="00772ABE"/>
    <w:rsid w:val="00775FB8"/>
    <w:rsid w:val="0077609F"/>
    <w:rsid w:val="00787AEB"/>
    <w:rsid w:val="0079144B"/>
    <w:rsid w:val="00791B25"/>
    <w:rsid w:val="00794A15"/>
    <w:rsid w:val="00797069"/>
    <w:rsid w:val="007A025E"/>
    <w:rsid w:val="007A1E20"/>
    <w:rsid w:val="007A3126"/>
    <w:rsid w:val="007A7751"/>
    <w:rsid w:val="007C5DE4"/>
    <w:rsid w:val="007D2684"/>
    <w:rsid w:val="007D38FB"/>
    <w:rsid w:val="007D68DF"/>
    <w:rsid w:val="007D7125"/>
    <w:rsid w:val="007D75E3"/>
    <w:rsid w:val="007D78C8"/>
    <w:rsid w:val="007E0A57"/>
    <w:rsid w:val="007F1750"/>
    <w:rsid w:val="007F2FF2"/>
    <w:rsid w:val="007F3EC6"/>
    <w:rsid w:val="007F7D1F"/>
    <w:rsid w:val="00802F7F"/>
    <w:rsid w:val="00804CB5"/>
    <w:rsid w:val="00815DFC"/>
    <w:rsid w:val="00825AF0"/>
    <w:rsid w:val="00833755"/>
    <w:rsid w:val="0084196D"/>
    <w:rsid w:val="00841F6E"/>
    <w:rsid w:val="00843C34"/>
    <w:rsid w:val="0084735A"/>
    <w:rsid w:val="00863AA1"/>
    <w:rsid w:val="008652FB"/>
    <w:rsid w:val="0087297E"/>
    <w:rsid w:val="00875B2D"/>
    <w:rsid w:val="008846CF"/>
    <w:rsid w:val="00890D0C"/>
    <w:rsid w:val="00893098"/>
    <w:rsid w:val="00893997"/>
    <w:rsid w:val="00896C1B"/>
    <w:rsid w:val="008970A6"/>
    <w:rsid w:val="008B050A"/>
    <w:rsid w:val="008B555C"/>
    <w:rsid w:val="008B6F04"/>
    <w:rsid w:val="008D42D9"/>
    <w:rsid w:val="008D7E2F"/>
    <w:rsid w:val="008E3F65"/>
    <w:rsid w:val="008F399C"/>
    <w:rsid w:val="008F4A40"/>
    <w:rsid w:val="008F5548"/>
    <w:rsid w:val="00900B58"/>
    <w:rsid w:val="00903EA5"/>
    <w:rsid w:val="00905257"/>
    <w:rsid w:val="0091234F"/>
    <w:rsid w:val="00912575"/>
    <w:rsid w:val="00913870"/>
    <w:rsid w:val="00913F11"/>
    <w:rsid w:val="00915069"/>
    <w:rsid w:val="0091539E"/>
    <w:rsid w:val="00916A20"/>
    <w:rsid w:val="009208D4"/>
    <w:rsid w:val="00922BDF"/>
    <w:rsid w:val="0093219B"/>
    <w:rsid w:val="00935E17"/>
    <w:rsid w:val="009379CD"/>
    <w:rsid w:val="009503D6"/>
    <w:rsid w:val="00951590"/>
    <w:rsid w:val="00966AE0"/>
    <w:rsid w:val="009701F0"/>
    <w:rsid w:val="00974160"/>
    <w:rsid w:val="009753F1"/>
    <w:rsid w:val="009763E8"/>
    <w:rsid w:val="009830A3"/>
    <w:rsid w:val="00984B72"/>
    <w:rsid w:val="0099072F"/>
    <w:rsid w:val="009A4A69"/>
    <w:rsid w:val="009A5AEB"/>
    <w:rsid w:val="009B09D5"/>
    <w:rsid w:val="009B0DED"/>
    <w:rsid w:val="009B4AF2"/>
    <w:rsid w:val="009D60FA"/>
    <w:rsid w:val="009D6E1F"/>
    <w:rsid w:val="009D7BEF"/>
    <w:rsid w:val="009E0688"/>
    <w:rsid w:val="009E092A"/>
    <w:rsid w:val="009E2108"/>
    <w:rsid w:val="009E28E7"/>
    <w:rsid w:val="009E5802"/>
    <w:rsid w:val="009F4DF0"/>
    <w:rsid w:val="00A03051"/>
    <w:rsid w:val="00A03DAC"/>
    <w:rsid w:val="00A04F9B"/>
    <w:rsid w:val="00A05C47"/>
    <w:rsid w:val="00A117FE"/>
    <w:rsid w:val="00A13BE3"/>
    <w:rsid w:val="00A149D7"/>
    <w:rsid w:val="00A256DF"/>
    <w:rsid w:val="00A26DA2"/>
    <w:rsid w:val="00A279F1"/>
    <w:rsid w:val="00A313D9"/>
    <w:rsid w:val="00A3573C"/>
    <w:rsid w:val="00A373E7"/>
    <w:rsid w:val="00A4388C"/>
    <w:rsid w:val="00A43FDF"/>
    <w:rsid w:val="00A448DE"/>
    <w:rsid w:val="00A5092B"/>
    <w:rsid w:val="00A5112C"/>
    <w:rsid w:val="00A5640C"/>
    <w:rsid w:val="00A62089"/>
    <w:rsid w:val="00A66805"/>
    <w:rsid w:val="00A67709"/>
    <w:rsid w:val="00A85227"/>
    <w:rsid w:val="00A85332"/>
    <w:rsid w:val="00A86154"/>
    <w:rsid w:val="00A9028A"/>
    <w:rsid w:val="00A908E6"/>
    <w:rsid w:val="00A91225"/>
    <w:rsid w:val="00A93BE6"/>
    <w:rsid w:val="00A94D99"/>
    <w:rsid w:val="00AA1A16"/>
    <w:rsid w:val="00AA2BE1"/>
    <w:rsid w:val="00AB6B91"/>
    <w:rsid w:val="00AB749E"/>
    <w:rsid w:val="00AB7CDD"/>
    <w:rsid w:val="00AC1316"/>
    <w:rsid w:val="00AC480E"/>
    <w:rsid w:val="00AC56FD"/>
    <w:rsid w:val="00AD4522"/>
    <w:rsid w:val="00AD49DB"/>
    <w:rsid w:val="00AE46AC"/>
    <w:rsid w:val="00AE60A3"/>
    <w:rsid w:val="00AF18C7"/>
    <w:rsid w:val="00AF2112"/>
    <w:rsid w:val="00AF45D1"/>
    <w:rsid w:val="00B05BFD"/>
    <w:rsid w:val="00B06FF2"/>
    <w:rsid w:val="00B10580"/>
    <w:rsid w:val="00B11F4F"/>
    <w:rsid w:val="00B13D16"/>
    <w:rsid w:val="00B14043"/>
    <w:rsid w:val="00B15C98"/>
    <w:rsid w:val="00B17BE2"/>
    <w:rsid w:val="00B25A19"/>
    <w:rsid w:val="00B26F42"/>
    <w:rsid w:val="00B379AE"/>
    <w:rsid w:val="00B41639"/>
    <w:rsid w:val="00B42174"/>
    <w:rsid w:val="00B5025E"/>
    <w:rsid w:val="00B50D4D"/>
    <w:rsid w:val="00B525AA"/>
    <w:rsid w:val="00B65B11"/>
    <w:rsid w:val="00B66156"/>
    <w:rsid w:val="00B712DF"/>
    <w:rsid w:val="00B734D0"/>
    <w:rsid w:val="00B74958"/>
    <w:rsid w:val="00B807B7"/>
    <w:rsid w:val="00B826A1"/>
    <w:rsid w:val="00B84B33"/>
    <w:rsid w:val="00B851FE"/>
    <w:rsid w:val="00B85E43"/>
    <w:rsid w:val="00B864B5"/>
    <w:rsid w:val="00B877FF"/>
    <w:rsid w:val="00B92AA1"/>
    <w:rsid w:val="00B9484C"/>
    <w:rsid w:val="00B97D96"/>
    <w:rsid w:val="00BA5DAB"/>
    <w:rsid w:val="00BB0099"/>
    <w:rsid w:val="00BB3E20"/>
    <w:rsid w:val="00BB48BB"/>
    <w:rsid w:val="00BB7080"/>
    <w:rsid w:val="00BC0D30"/>
    <w:rsid w:val="00BC108B"/>
    <w:rsid w:val="00BC435B"/>
    <w:rsid w:val="00BC5910"/>
    <w:rsid w:val="00BD6A03"/>
    <w:rsid w:val="00BD72A4"/>
    <w:rsid w:val="00BD7671"/>
    <w:rsid w:val="00BD7FB0"/>
    <w:rsid w:val="00BE0490"/>
    <w:rsid w:val="00BE7082"/>
    <w:rsid w:val="00BE7E0A"/>
    <w:rsid w:val="00BF1845"/>
    <w:rsid w:val="00BF4078"/>
    <w:rsid w:val="00BF7323"/>
    <w:rsid w:val="00C034AE"/>
    <w:rsid w:val="00C04642"/>
    <w:rsid w:val="00C10508"/>
    <w:rsid w:val="00C21F72"/>
    <w:rsid w:val="00C27C3E"/>
    <w:rsid w:val="00C34D80"/>
    <w:rsid w:val="00C375EE"/>
    <w:rsid w:val="00C42C44"/>
    <w:rsid w:val="00C51451"/>
    <w:rsid w:val="00C5229B"/>
    <w:rsid w:val="00C52448"/>
    <w:rsid w:val="00C5296D"/>
    <w:rsid w:val="00C5350F"/>
    <w:rsid w:val="00C53C14"/>
    <w:rsid w:val="00C62134"/>
    <w:rsid w:val="00C622F7"/>
    <w:rsid w:val="00C657A1"/>
    <w:rsid w:val="00C660D4"/>
    <w:rsid w:val="00C67201"/>
    <w:rsid w:val="00C70258"/>
    <w:rsid w:val="00C8493B"/>
    <w:rsid w:val="00C86AEE"/>
    <w:rsid w:val="00C964D3"/>
    <w:rsid w:val="00C970BC"/>
    <w:rsid w:val="00C97532"/>
    <w:rsid w:val="00CA0CC8"/>
    <w:rsid w:val="00CA3D2A"/>
    <w:rsid w:val="00CA79A1"/>
    <w:rsid w:val="00CB4638"/>
    <w:rsid w:val="00CB4F3C"/>
    <w:rsid w:val="00CB5D02"/>
    <w:rsid w:val="00CB74DB"/>
    <w:rsid w:val="00CC02DC"/>
    <w:rsid w:val="00CC04D2"/>
    <w:rsid w:val="00CC39C4"/>
    <w:rsid w:val="00CC699D"/>
    <w:rsid w:val="00CE5440"/>
    <w:rsid w:val="00CE7B66"/>
    <w:rsid w:val="00CF31F3"/>
    <w:rsid w:val="00D02D5B"/>
    <w:rsid w:val="00D0593F"/>
    <w:rsid w:val="00D05E85"/>
    <w:rsid w:val="00D126B0"/>
    <w:rsid w:val="00D14943"/>
    <w:rsid w:val="00D17809"/>
    <w:rsid w:val="00D20E17"/>
    <w:rsid w:val="00D21855"/>
    <w:rsid w:val="00D221E8"/>
    <w:rsid w:val="00D2302C"/>
    <w:rsid w:val="00D24E34"/>
    <w:rsid w:val="00D310F8"/>
    <w:rsid w:val="00D32261"/>
    <w:rsid w:val="00D344DA"/>
    <w:rsid w:val="00D3579A"/>
    <w:rsid w:val="00D43297"/>
    <w:rsid w:val="00D433D4"/>
    <w:rsid w:val="00D4592E"/>
    <w:rsid w:val="00D45B40"/>
    <w:rsid w:val="00D45E29"/>
    <w:rsid w:val="00D51E1F"/>
    <w:rsid w:val="00D53EBF"/>
    <w:rsid w:val="00D54766"/>
    <w:rsid w:val="00D55A0C"/>
    <w:rsid w:val="00D633C7"/>
    <w:rsid w:val="00D66119"/>
    <w:rsid w:val="00D7508F"/>
    <w:rsid w:val="00D80CEE"/>
    <w:rsid w:val="00D81D95"/>
    <w:rsid w:val="00D852E1"/>
    <w:rsid w:val="00D8589C"/>
    <w:rsid w:val="00D91301"/>
    <w:rsid w:val="00D941ED"/>
    <w:rsid w:val="00D97863"/>
    <w:rsid w:val="00DA1900"/>
    <w:rsid w:val="00DA55C5"/>
    <w:rsid w:val="00DA73E4"/>
    <w:rsid w:val="00DB220E"/>
    <w:rsid w:val="00DB5319"/>
    <w:rsid w:val="00DC227E"/>
    <w:rsid w:val="00DC3357"/>
    <w:rsid w:val="00DC6D65"/>
    <w:rsid w:val="00DC75EB"/>
    <w:rsid w:val="00DE04F0"/>
    <w:rsid w:val="00DE2959"/>
    <w:rsid w:val="00DE2B66"/>
    <w:rsid w:val="00DE5457"/>
    <w:rsid w:val="00DF2390"/>
    <w:rsid w:val="00DF2F54"/>
    <w:rsid w:val="00DF38CE"/>
    <w:rsid w:val="00E03F2C"/>
    <w:rsid w:val="00E05E02"/>
    <w:rsid w:val="00E06316"/>
    <w:rsid w:val="00E125B8"/>
    <w:rsid w:val="00E14B59"/>
    <w:rsid w:val="00E22239"/>
    <w:rsid w:val="00E249D3"/>
    <w:rsid w:val="00E24E85"/>
    <w:rsid w:val="00E27E35"/>
    <w:rsid w:val="00E3061A"/>
    <w:rsid w:val="00E416A6"/>
    <w:rsid w:val="00E42E5C"/>
    <w:rsid w:val="00E51C30"/>
    <w:rsid w:val="00E55B8C"/>
    <w:rsid w:val="00E56C62"/>
    <w:rsid w:val="00E56CF4"/>
    <w:rsid w:val="00E57823"/>
    <w:rsid w:val="00E605FC"/>
    <w:rsid w:val="00E67A82"/>
    <w:rsid w:val="00E700B5"/>
    <w:rsid w:val="00E81795"/>
    <w:rsid w:val="00E85954"/>
    <w:rsid w:val="00E93661"/>
    <w:rsid w:val="00EB0C80"/>
    <w:rsid w:val="00EB63C4"/>
    <w:rsid w:val="00EB679D"/>
    <w:rsid w:val="00EB78C1"/>
    <w:rsid w:val="00EC3542"/>
    <w:rsid w:val="00EC3AA3"/>
    <w:rsid w:val="00EC5967"/>
    <w:rsid w:val="00EC6DD1"/>
    <w:rsid w:val="00EC7733"/>
    <w:rsid w:val="00ED5D3A"/>
    <w:rsid w:val="00EF08B4"/>
    <w:rsid w:val="00EF115A"/>
    <w:rsid w:val="00F02956"/>
    <w:rsid w:val="00F02A9C"/>
    <w:rsid w:val="00F06E65"/>
    <w:rsid w:val="00F127E2"/>
    <w:rsid w:val="00F17D43"/>
    <w:rsid w:val="00F20AE9"/>
    <w:rsid w:val="00F24CC4"/>
    <w:rsid w:val="00F25994"/>
    <w:rsid w:val="00F25AAF"/>
    <w:rsid w:val="00F26635"/>
    <w:rsid w:val="00F27F52"/>
    <w:rsid w:val="00F32EE1"/>
    <w:rsid w:val="00F336A7"/>
    <w:rsid w:val="00F34B31"/>
    <w:rsid w:val="00F41C09"/>
    <w:rsid w:val="00F43DF3"/>
    <w:rsid w:val="00F5028F"/>
    <w:rsid w:val="00F503E6"/>
    <w:rsid w:val="00F510CA"/>
    <w:rsid w:val="00F5298A"/>
    <w:rsid w:val="00F5407D"/>
    <w:rsid w:val="00F64AA5"/>
    <w:rsid w:val="00F66818"/>
    <w:rsid w:val="00F704E1"/>
    <w:rsid w:val="00F728B5"/>
    <w:rsid w:val="00F75250"/>
    <w:rsid w:val="00F801D8"/>
    <w:rsid w:val="00F8213C"/>
    <w:rsid w:val="00F827B4"/>
    <w:rsid w:val="00F82E5F"/>
    <w:rsid w:val="00F84283"/>
    <w:rsid w:val="00F9263C"/>
    <w:rsid w:val="00F92956"/>
    <w:rsid w:val="00F96999"/>
    <w:rsid w:val="00FB7C1D"/>
    <w:rsid w:val="00FC2749"/>
    <w:rsid w:val="00FC2913"/>
    <w:rsid w:val="00FC4615"/>
    <w:rsid w:val="00FC4AF9"/>
    <w:rsid w:val="00FC7C4D"/>
    <w:rsid w:val="00FC7FD1"/>
    <w:rsid w:val="00FD6C92"/>
    <w:rsid w:val="00FD7562"/>
    <w:rsid w:val="00FE1E27"/>
    <w:rsid w:val="00FE2912"/>
    <w:rsid w:val="00FE5CF5"/>
    <w:rsid w:val="00FE5F95"/>
    <w:rsid w:val="00FE6225"/>
    <w:rsid w:val="00FF06B3"/>
    <w:rsid w:val="00FF2190"/>
    <w:rsid w:val="00FF3A3F"/>
    <w:rsid w:val="00FF570D"/>
    <w:rsid w:val="00FF6600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09C548"/>
  <w15:docId w15:val="{1019AE7A-0F77-4ADE-8363-B9C12C6B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A4"/>
    <w:pPr>
      <w:widowControl w:val="0"/>
      <w:jc w:val="both"/>
    </w:pPr>
    <w:rPr>
      <w:rFonts w:ascii="Times New Roman" w:eastAsia="ＭＳ 明朝" w:hAnsi="Times New Roman" w:cs="Courier New"/>
      <w:color w:val="212121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03A4"/>
    <w:pPr>
      <w:tabs>
        <w:tab w:val="center" w:pos="4252"/>
        <w:tab w:val="right" w:pos="8504"/>
      </w:tabs>
      <w:snapToGrid w:val="0"/>
    </w:pPr>
    <w:rPr>
      <w:rFonts w:ascii="Century" w:hAnsi="Century" w:cs="Times New Roman"/>
      <w:color w:val="auto"/>
      <w:kern w:val="2"/>
    </w:rPr>
  </w:style>
  <w:style w:type="character" w:customStyle="1" w:styleId="a4">
    <w:name w:val="フッター (文字)"/>
    <w:basedOn w:val="a0"/>
    <w:link w:val="a3"/>
    <w:uiPriority w:val="99"/>
    <w:rsid w:val="001403A4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3F44A9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130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93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3098"/>
    <w:rPr>
      <w:rFonts w:ascii="Times New Roman" w:eastAsia="ＭＳ 明朝" w:hAnsi="Times New Roman" w:cs="Courier New"/>
      <w:color w:val="212121"/>
      <w:kern w:val="0"/>
      <w:szCs w:val="24"/>
    </w:rPr>
  </w:style>
  <w:style w:type="paragraph" w:styleId="a9">
    <w:name w:val="Revision"/>
    <w:hidden/>
    <w:uiPriority w:val="99"/>
    <w:semiHidden/>
    <w:rsid w:val="001D7207"/>
    <w:rPr>
      <w:rFonts w:ascii="Times New Roman" w:eastAsia="ＭＳ 明朝" w:hAnsi="Times New Roman" w:cs="Courier New"/>
      <w:color w:val="212121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D7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7207"/>
    <w:rPr>
      <w:rFonts w:asciiTheme="majorHAnsi" w:eastAsiaTheme="majorEastAsia" w:hAnsiTheme="majorHAnsi" w:cstheme="majorBidi"/>
      <w:color w:val="212121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7228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7228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7228F"/>
    <w:rPr>
      <w:rFonts w:ascii="Times New Roman" w:eastAsia="ＭＳ 明朝" w:hAnsi="Times New Roman" w:cs="Courier New"/>
      <w:color w:val="212121"/>
      <w:kern w:val="0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22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7228F"/>
    <w:rPr>
      <w:rFonts w:ascii="Times New Roman" w:eastAsia="ＭＳ 明朝" w:hAnsi="Times New Roman" w:cs="Courier New"/>
      <w:b/>
      <w:bCs/>
      <w:color w:val="212121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F13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</w:rPr>
  </w:style>
  <w:style w:type="character" w:styleId="af1">
    <w:name w:val="Hyperlink"/>
    <w:basedOn w:val="a0"/>
    <w:uiPriority w:val="99"/>
    <w:unhideWhenUsed/>
    <w:rsid w:val="00AF45D1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1C5DC8"/>
    <w:rPr>
      <w:color w:val="808080"/>
    </w:rPr>
  </w:style>
  <w:style w:type="character" w:customStyle="1" w:styleId="1">
    <w:name w:val="未解決のメンション1"/>
    <w:basedOn w:val="a0"/>
    <w:uiPriority w:val="99"/>
    <w:semiHidden/>
    <w:unhideWhenUsed/>
    <w:rsid w:val="00AB7CDD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E22239"/>
  </w:style>
  <w:style w:type="character" w:customStyle="1" w:styleId="af4">
    <w:name w:val="日付 (文字)"/>
    <w:basedOn w:val="a0"/>
    <w:link w:val="af3"/>
    <w:uiPriority w:val="99"/>
    <w:semiHidden/>
    <w:rsid w:val="00E22239"/>
    <w:rPr>
      <w:rFonts w:ascii="Times New Roman" w:eastAsia="ＭＳ 明朝" w:hAnsi="Times New Roman" w:cs="Courier New"/>
      <w:color w:val="21212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5499-F14B-439D-9414-CED94FAA3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ABA08-2B39-46BF-9F6A-DE400BBB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遊佐 真一</dc:creator>
  <cp:lastModifiedBy>遊佐 真一</cp:lastModifiedBy>
  <cp:revision>2</cp:revision>
  <cp:lastPrinted>2021-03-07T03:56:00Z</cp:lastPrinted>
  <dcterms:created xsi:type="dcterms:W3CDTF">2021-03-07T08:30:00Z</dcterms:created>
  <dcterms:modified xsi:type="dcterms:W3CDTF">2021-03-07T08:30:00Z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http://www.zotero.org/styles/journal-of-polymer-science-part-a-polymer-chemistry</vt:lpwstr>
  </property>
  <property fmtid="{D5CDD505-2E9C-101B-9397-08002B2CF9AE}" pid="15" name="Mendeley Recent Style Name 6_1">
    <vt:lpwstr>Journal of Polymer Science Part A: Polymer Chemistry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http://www.zotero.org/styles/journal-of-polymer-science-part-a-polymer-chemistry</vt:lpwstr>
  </property>
  <property fmtid="{D5CDD505-2E9C-101B-9397-08002B2CF9AE}" pid="24" name="Mendeley Unique User Id_1">
    <vt:lpwstr>62a84f47-9aa0-3137-b84f-eb192af96687</vt:lpwstr>
  </property>
  <property fmtid="{D5CDD505-2E9C-101B-9397-08002B2CF9AE}" pid="25" name="UniqueFileID">
    <vt:lpwstr>AsaExENlmpX9</vt:lpwstr>
  </property>
</Properties>
</file>