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267BB" w14:textId="36DEB07D" w:rsidR="00C07894" w:rsidRPr="00760A59" w:rsidRDefault="00C07894" w:rsidP="00C07894">
      <w:pPr>
        <w:pStyle w:val="MDPI41tablecaption"/>
      </w:pPr>
      <w:r w:rsidRPr="00760A59">
        <w:rPr>
          <w:b/>
        </w:rPr>
        <w:t>Supplement Table 1</w:t>
      </w:r>
      <w:r w:rsidRPr="00760A59">
        <w:t>. Descriptive data of moderate (MPA) and vigorous (VPA) physical activity of adults. Displayed are the number of participants (</w:t>
      </w:r>
      <w:r w:rsidR="003524D2">
        <w:t>n</w:t>
      </w:r>
      <w:r w:rsidRPr="00760A59">
        <w:t>), means and standard deviations (SD) at two measurements three weeks apart (T</w:t>
      </w:r>
      <w:r w:rsidRPr="00760A59">
        <w:rPr>
          <w:vertAlign w:val="subscript"/>
        </w:rPr>
        <w:t>0</w:t>
      </w:r>
      <w:r w:rsidRPr="00760A59">
        <w:t xml:space="preserve"> and T</w:t>
      </w:r>
      <w:r w:rsidRPr="00760A59">
        <w:rPr>
          <w:vertAlign w:val="subscript"/>
        </w:rPr>
        <w:t>1</w:t>
      </w:r>
      <w:r w:rsidRPr="00760A59">
        <w:t>) for the parameters accelerometry with 10 seconds epoch length (Acc 10) and 60 seconds epoch length (Acc 60), physical activity diary (diary), the International Physical Activity Questionnaire (IPAQ), and Spearman´s rho (</w:t>
      </w:r>
      <w:proofErr w:type="spellStart"/>
      <w:r w:rsidRPr="00760A59">
        <w:rPr>
          <w:i/>
        </w:rPr>
        <w:t>r</w:t>
      </w:r>
      <w:r w:rsidRPr="00760A59">
        <w:rPr>
          <w:i/>
          <w:vertAlign w:val="subscript"/>
        </w:rPr>
        <w:t>s</w:t>
      </w:r>
      <w:proofErr w:type="spellEnd"/>
      <w:r w:rsidRPr="00760A59">
        <w:t xml:space="preserve">) with corresponding </w:t>
      </w:r>
      <w:r w:rsidRPr="00760A59">
        <w:rPr>
          <w:i/>
        </w:rPr>
        <w:t>p</w:t>
      </w:r>
      <w:r w:rsidRPr="00760A59">
        <w:t xml:space="preserve">-value (* for </w:t>
      </w:r>
      <w:bookmarkStart w:id="0" w:name="_Hlk57721678"/>
      <w:r w:rsidRPr="00760A59">
        <w:t>p &lt; .05) and 95% confidence interval via bootstrapping (CI)</w:t>
      </w:r>
      <w:bookmarkEnd w:id="0"/>
      <w:r w:rsidRPr="00760A59">
        <w:t xml:space="preserve"> for differences between T</w:t>
      </w:r>
      <w:r w:rsidRPr="00760A59">
        <w:rPr>
          <w:vertAlign w:val="subscript"/>
        </w:rPr>
        <w:t>0</w:t>
      </w:r>
      <w:r w:rsidRPr="00760A59">
        <w:t xml:space="preserve"> and T</w:t>
      </w:r>
      <w:r w:rsidRPr="00760A59">
        <w:rPr>
          <w:vertAlign w:val="subscript"/>
        </w:rPr>
        <w:t>1</w:t>
      </w:r>
      <w:r w:rsidRPr="00760A59">
        <w:t xml:space="preserve"> for each measurement tool. Additionally, non-wear time of the accelerometer in minutes per week (min/</w:t>
      </w:r>
      <w:proofErr w:type="spellStart"/>
      <w:r w:rsidRPr="00760A59">
        <w:t>wk</w:t>
      </w:r>
      <w:proofErr w:type="spellEnd"/>
      <w:r w:rsidRPr="00760A59">
        <w:t>) is displayed.</w:t>
      </w:r>
    </w:p>
    <w:tbl>
      <w:tblPr>
        <w:tblW w:w="0" w:type="auto"/>
        <w:jc w:val="center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420"/>
        <w:gridCol w:w="1218"/>
        <w:gridCol w:w="78"/>
        <w:gridCol w:w="1296"/>
        <w:gridCol w:w="2084"/>
        <w:gridCol w:w="2748"/>
      </w:tblGrid>
      <w:tr w:rsidR="00C07894" w:rsidRPr="00760A59" w14:paraId="07FC8C65" w14:textId="77777777" w:rsidTr="00FF4FD5">
        <w:trPr>
          <w:trHeight w:val="560"/>
          <w:jc w:val="center"/>
        </w:trPr>
        <w:tc>
          <w:tcPr>
            <w:tcW w:w="1420" w:type="dxa"/>
            <w:shd w:val="clear" w:color="auto" w:fill="auto"/>
            <w:vAlign w:val="center"/>
          </w:tcPr>
          <w:p w14:paraId="603248AC" w14:textId="77777777" w:rsidR="00C07894" w:rsidRPr="00760A59" w:rsidRDefault="00C07894" w:rsidP="00FF4FD5">
            <w:pPr>
              <w:pStyle w:val="MDPI42tablebody"/>
              <w:spacing w:line="240" w:lineRule="auto"/>
              <w:rPr>
                <w:b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</w:tcBorders>
          </w:tcPr>
          <w:p w14:paraId="041AE33A" w14:textId="7008D5DB" w:rsidR="00C07894" w:rsidRPr="00760A59" w:rsidRDefault="003524D2" w:rsidP="00FF4FD5">
            <w:pPr>
              <w:pStyle w:val="MDPI42tablebody"/>
              <w:spacing w:line="240" w:lineRule="auto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68BDB66" w14:textId="77777777" w:rsidR="00C07894" w:rsidRPr="00760A59" w:rsidRDefault="00C07894" w:rsidP="00FF4FD5">
            <w:pPr>
              <w:pStyle w:val="MDPI42tablebody"/>
              <w:spacing w:line="240" w:lineRule="auto"/>
              <w:rPr>
                <w:b/>
              </w:rPr>
            </w:pPr>
            <w:r w:rsidRPr="00760A59">
              <w:rPr>
                <w:b/>
              </w:rPr>
              <w:t>T</w:t>
            </w:r>
            <w:r w:rsidRPr="00760A59">
              <w:rPr>
                <w:b/>
                <w:vertAlign w:val="subscript"/>
              </w:rPr>
              <w:t>0</w:t>
            </w:r>
          </w:p>
          <w:p w14:paraId="0E6C9BCB" w14:textId="77777777" w:rsidR="00C07894" w:rsidRPr="00760A59" w:rsidRDefault="00C07894" w:rsidP="00FF4FD5">
            <w:pPr>
              <w:pStyle w:val="MDPI42tablebody"/>
              <w:spacing w:line="240" w:lineRule="auto"/>
              <w:rPr>
                <w:b/>
              </w:rPr>
            </w:pPr>
            <w:r w:rsidRPr="00760A59">
              <w:rPr>
                <w:b/>
              </w:rPr>
              <w:t>Mean (SD)</w:t>
            </w:r>
          </w:p>
        </w:tc>
        <w:tc>
          <w:tcPr>
            <w:tcW w:w="20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A17603" w14:textId="77777777" w:rsidR="00C07894" w:rsidRPr="00760A59" w:rsidRDefault="00C07894" w:rsidP="00FF4FD5">
            <w:pPr>
              <w:pStyle w:val="MDPI42tablebody"/>
              <w:spacing w:line="240" w:lineRule="auto"/>
              <w:rPr>
                <w:b/>
              </w:rPr>
            </w:pPr>
            <w:r w:rsidRPr="00760A59">
              <w:rPr>
                <w:b/>
              </w:rPr>
              <w:t>T</w:t>
            </w:r>
            <w:r w:rsidRPr="00760A59">
              <w:rPr>
                <w:b/>
                <w:vertAlign w:val="subscript"/>
              </w:rPr>
              <w:t>1</w:t>
            </w:r>
          </w:p>
          <w:p w14:paraId="083944EF" w14:textId="77777777" w:rsidR="00C07894" w:rsidRPr="00760A59" w:rsidRDefault="00C07894" w:rsidP="00FF4FD5">
            <w:pPr>
              <w:pStyle w:val="MDPI42tablebody"/>
              <w:spacing w:line="240" w:lineRule="auto"/>
              <w:rPr>
                <w:b/>
              </w:rPr>
            </w:pPr>
            <w:r w:rsidRPr="00760A59">
              <w:rPr>
                <w:b/>
              </w:rPr>
              <w:t>Mean (SD)</w:t>
            </w:r>
          </w:p>
        </w:tc>
        <w:tc>
          <w:tcPr>
            <w:tcW w:w="2748" w:type="dxa"/>
            <w:tcBorders>
              <w:top w:val="single" w:sz="4" w:space="0" w:color="auto"/>
            </w:tcBorders>
          </w:tcPr>
          <w:p w14:paraId="18163169" w14:textId="77777777" w:rsidR="00C07894" w:rsidRPr="00760A59" w:rsidRDefault="00C07894" w:rsidP="00FF4FD5">
            <w:pPr>
              <w:pStyle w:val="MDPI42tablebody"/>
              <w:spacing w:line="240" w:lineRule="auto"/>
              <w:rPr>
                <w:b/>
              </w:rPr>
            </w:pPr>
            <w:proofErr w:type="spellStart"/>
            <w:r w:rsidRPr="00760A59">
              <w:rPr>
                <w:b/>
                <w:i/>
              </w:rPr>
              <w:t>r</w:t>
            </w:r>
            <w:r w:rsidRPr="00760A59">
              <w:rPr>
                <w:b/>
                <w:i/>
                <w:vertAlign w:val="subscript"/>
              </w:rPr>
              <w:t>s</w:t>
            </w:r>
            <w:proofErr w:type="spellEnd"/>
            <w:r w:rsidRPr="00760A59">
              <w:rPr>
                <w:b/>
              </w:rPr>
              <w:t xml:space="preserve"> (</w:t>
            </w:r>
            <w:r w:rsidRPr="00760A59">
              <w:rPr>
                <w:b/>
                <w:i/>
              </w:rPr>
              <w:t>p</w:t>
            </w:r>
            <w:r w:rsidRPr="00760A59">
              <w:rPr>
                <w:b/>
              </w:rPr>
              <w:t>-value)</w:t>
            </w:r>
          </w:p>
          <w:p w14:paraId="26723F8B" w14:textId="77777777" w:rsidR="00C07894" w:rsidRPr="00760A59" w:rsidRDefault="00C07894" w:rsidP="00FF4FD5">
            <w:pPr>
              <w:pStyle w:val="MDPI42tablebody"/>
              <w:spacing w:line="240" w:lineRule="auto"/>
              <w:rPr>
                <w:b/>
              </w:rPr>
            </w:pPr>
            <w:r w:rsidRPr="00760A59">
              <w:rPr>
                <w:b/>
              </w:rPr>
              <w:t>[CI]</w:t>
            </w:r>
          </w:p>
        </w:tc>
      </w:tr>
      <w:tr w:rsidR="00C07894" w:rsidRPr="00760A59" w14:paraId="4171DA9D" w14:textId="77777777" w:rsidTr="00FF4FD5">
        <w:trPr>
          <w:jc w:val="center"/>
        </w:trPr>
        <w:tc>
          <w:tcPr>
            <w:tcW w:w="8844" w:type="dxa"/>
            <w:gridSpan w:val="6"/>
            <w:shd w:val="clear" w:color="auto" w:fill="auto"/>
            <w:vAlign w:val="center"/>
          </w:tcPr>
          <w:p w14:paraId="7EA2AA72" w14:textId="77777777" w:rsidR="00C07894" w:rsidRPr="00760A59" w:rsidRDefault="00C07894" w:rsidP="00FF4FD5">
            <w:pPr>
              <w:pStyle w:val="MDPI42tablebody"/>
              <w:spacing w:line="240" w:lineRule="auto"/>
              <w:jc w:val="left"/>
              <w:rPr>
                <w:b/>
              </w:rPr>
            </w:pPr>
            <w:r w:rsidRPr="00760A59">
              <w:rPr>
                <w:b/>
              </w:rPr>
              <w:t>MPA (min/</w:t>
            </w:r>
            <w:proofErr w:type="spellStart"/>
            <w:r w:rsidRPr="00760A59">
              <w:rPr>
                <w:b/>
              </w:rPr>
              <w:t>wk</w:t>
            </w:r>
            <w:proofErr w:type="spellEnd"/>
            <w:r w:rsidRPr="00760A59">
              <w:rPr>
                <w:b/>
              </w:rPr>
              <w:t>)</w:t>
            </w:r>
          </w:p>
        </w:tc>
      </w:tr>
      <w:tr w:rsidR="00C07894" w:rsidRPr="00760A59" w14:paraId="2FA4B4A6" w14:textId="77777777" w:rsidTr="00FF4FD5">
        <w:trPr>
          <w:jc w:val="center"/>
        </w:trPr>
        <w:tc>
          <w:tcPr>
            <w:tcW w:w="1420" w:type="dxa"/>
            <w:shd w:val="clear" w:color="auto" w:fill="auto"/>
            <w:vAlign w:val="center"/>
          </w:tcPr>
          <w:p w14:paraId="47DC94F9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Acc 10</w:t>
            </w:r>
          </w:p>
        </w:tc>
        <w:tc>
          <w:tcPr>
            <w:tcW w:w="1218" w:type="dxa"/>
            <w:vAlign w:val="center"/>
          </w:tcPr>
          <w:p w14:paraId="744BE96C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28</w:t>
            </w:r>
          </w:p>
        </w:tc>
        <w:tc>
          <w:tcPr>
            <w:tcW w:w="1374" w:type="dxa"/>
            <w:gridSpan w:val="2"/>
            <w:vAlign w:val="center"/>
          </w:tcPr>
          <w:p w14:paraId="1F46D3B1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646.42 (271.37)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7B33DFB9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609.73 (317.54)</w:t>
            </w:r>
          </w:p>
        </w:tc>
        <w:tc>
          <w:tcPr>
            <w:tcW w:w="2748" w:type="dxa"/>
          </w:tcPr>
          <w:p w14:paraId="101AC5C7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.792 (&lt;.001*)</w:t>
            </w:r>
          </w:p>
          <w:p w14:paraId="6E2229A6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[.507-.926]</w:t>
            </w:r>
          </w:p>
        </w:tc>
      </w:tr>
      <w:tr w:rsidR="00C07894" w:rsidRPr="00760A59" w14:paraId="2BCA03AF" w14:textId="77777777" w:rsidTr="00FF4FD5">
        <w:trPr>
          <w:jc w:val="center"/>
        </w:trPr>
        <w:tc>
          <w:tcPr>
            <w:tcW w:w="1420" w:type="dxa"/>
            <w:shd w:val="clear" w:color="auto" w:fill="auto"/>
            <w:vAlign w:val="center"/>
          </w:tcPr>
          <w:p w14:paraId="5CB31B25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Acc 60</w:t>
            </w:r>
          </w:p>
        </w:tc>
        <w:tc>
          <w:tcPr>
            <w:tcW w:w="1218" w:type="dxa"/>
            <w:vAlign w:val="center"/>
          </w:tcPr>
          <w:p w14:paraId="5E254849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28</w:t>
            </w:r>
          </w:p>
        </w:tc>
        <w:tc>
          <w:tcPr>
            <w:tcW w:w="1374" w:type="dxa"/>
            <w:gridSpan w:val="2"/>
            <w:vAlign w:val="center"/>
          </w:tcPr>
          <w:p w14:paraId="5752FD4C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439.96 (221.47)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25CC3237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428.33 (274.48)</w:t>
            </w:r>
          </w:p>
        </w:tc>
        <w:tc>
          <w:tcPr>
            <w:tcW w:w="2748" w:type="dxa"/>
          </w:tcPr>
          <w:p w14:paraId="25AF2726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.797 (&lt;.001*)</w:t>
            </w:r>
          </w:p>
          <w:p w14:paraId="4B7D9500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[.532-.917]</w:t>
            </w:r>
          </w:p>
        </w:tc>
      </w:tr>
      <w:tr w:rsidR="00C07894" w:rsidRPr="00760A59" w14:paraId="4044A657" w14:textId="77777777" w:rsidTr="00FF4FD5">
        <w:trPr>
          <w:jc w:val="center"/>
        </w:trPr>
        <w:tc>
          <w:tcPr>
            <w:tcW w:w="1420" w:type="dxa"/>
            <w:shd w:val="clear" w:color="auto" w:fill="auto"/>
            <w:vAlign w:val="center"/>
          </w:tcPr>
          <w:p w14:paraId="7FFC0C83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Diary</w:t>
            </w:r>
          </w:p>
        </w:tc>
        <w:tc>
          <w:tcPr>
            <w:tcW w:w="1218" w:type="dxa"/>
            <w:vAlign w:val="center"/>
          </w:tcPr>
          <w:p w14:paraId="037909C9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27</w:t>
            </w:r>
          </w:p>
        </w:tc>
        <w:tc>
          <w:tcPr>
            <w:tcW w:w="1374" w:type="dxa"/>
            <w:gridSpan w:val="2"/>
            <w:vAlign w:val="center"/>
          </w:tcPr>
          <w:p w14:paraId="557911CD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282.33 (524.86)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20ACBEA4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215.52 (336.09)</w:t>
            </w:r>
          </w:p>
        </w:tc>
        <w:tc>
          <w:tcPr>
            <w:tcW w:w="2748" w:type="dxa"/>
          </w:tcPr>
          <w:p w14:paraId="1E1A52E7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.278 (.161)</w:t>
            </w:r>
          </w:p>
          <w:p w14:paraId="72EB19AB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[-.134-.624]</w:t>
            </w:r>
          </w:p>
        </w:tc>
      </w:tr>
      <w:tr w:rsidR="00C07894" w:rsidRPr="00760A59" w14:paraId="1EDD51C0" w14:textId="77777777" w:rsidTr="00FF4FD5">
        <w:trPr>
          <w:jc w:val="center"/>
        </w:trPr>
        <w:tc>
          <w:tcPr>
            <w:tcW w:w="1420" w:type="dxa"/>
            <w:shd w:val="clear" w:color="auto" w:fill="auto"/>
            <w:vAlign w:val="center"/>
          </w:tcPr>
          <w:p w14:paraId="24AE1CC4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IPAQ</w:t>
            </w:r>
          </w:p>
        </w:tc>
        <w:tc>
          <w:tcPr>
            <w:tcW w:w="1218" w:type="dxa"/>
            <w:vAlign w:val="center"/>
          </w:tcPr>
          <w:p w14:paraId="469257C8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27</w:t>
            </w:r>
          </w:p>
        </w:tc>
        <w:tc>
          <w:tcPr>
            <w:tcW w:w="1374" w:type="dxa"/>
            <w:gridSpan w:val="2"/>
            <w:vAlign w:val="center"/>
          </w:tcPr>
          <w:p w14:paraId="773E5F8E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810.93 (832.75)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2EE4CADD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695.00 (799.19)</w:t>
            </w:r>
          </w:p>
        </w:tc>
        <w:tc>
          <w:tcPr>
            <w:tcW w:w="2748" w:type="dxa"/>
          </w:tcPr>
          <w:p w14:paraId="1A4758EE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.502 (.008*)</w:t>
            </w:r>
          </w:p>
          <w:p w14:paraId="3E2B515E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[.105-.766]</w:t>
            </w:r>
          </w:p>
        </w:tc>
      </w:tr>
      <w:tr w:rsidR="00C07894" w:rsidRPr="00760A59" w14:paraId="72F5B620" w14:textId="77777777" w:rsidTr="00FF4FD5">
        <w:trPr>
          <w:jc w:val="center"/>
        </w:trPr>
        <w:tc>
          <w:tcPr>
            <w:tcW w:w="6096" w:type="dxa"/>
            <w:gridSpan w:val="5"/>
            <w:shd w:val="clear" w:color="auto" w:fill="auto"/>
            <w:vAlign w:val="center"/>
          </w:tcPr>
          <w:p w14:paraId="2B95FAFC" w14:textId="77777777" w:rsidR="00C07894" w:rsidRPr="00760A59" w:rsidRDefault="00C07894" w:rsidP="00FF4FD5">
            <w:pPr>
              <w:pStyle w:val="MDPI42tablebody"/>
              <w:spacing w:line="240" w:lineRule="auto"/>
              <w:jc w:val="left"/>
              <w:rPr>
                <w:b/>
              </w:rPr>
            </w:pPr>
            <w:r w:rsidRPr="00760A59">
              <w:rPr>
                <w:b/>
              </w:rPr>
              <w:t>VPA (min/</w:t>
            </w:r>
            <w:proofErr w:type="spellStart"/>
            <w:r w:rsidRPr="00760A59">
              <w:rPr>
                <w:b/>
              </w:rPr>
              <w:t>wk</w:t>
            </w:r>
            <w:proofErr w:type="spellEnd"/>
            <w:r w:rsidRPr="00760A59">
              <w:rPr>
                <w:b/>
              </w:rPr>
              <w:t>)</w:t>
            </w:r>
          </w:p>
        </w:tc>
        <w:tc>
          <w:tcPr>
            <w:tcW w:w="2748" w:type="dxa"/>
          </w:tcPr>
          <w:p w14:paraId="33CA4CEC" w14:textId="77777777" w:rsidR="00C07894" w:rsidRPr="00760A59" w:rsidRDefault="00C07894" w:rsidP="00FF4FD5">
            <w:pPr>
              <w:pStyle w:val="MDPI42tablebody"/>
              <w:spacing w:line="240" w:lineRule="auto"/>
              <w:jc w:val="left"/>
              <w:rPr>
                <w:b/>
              </w:rPr>
            </w:pPr>
          </w:p>
        </w:tc>
      </w:tr>
      <w:tr w:rsidR="00C07894" w:rsidRPr="00760A59" w14:paraId="063AB198" w14:textId="77777777" w:rsidTr="00FF4FD5">
        <w:trPr>
          <w:jc w:val="center"/>
        </w:trPr>
        <w:tc>
          <w:tcPr>
            <w:tcW w:w="1420" w:type="dxa"/>
            <w:shd w:val="clear" w:color="auto" w:fill="auto"/>
            <w:vAlign w:val="center"/>
          </w:tcPr>
          <w:p w14:paraId="5758D2E6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Acc 10</w:t>
            </w:r>
          </w:p>
        </w:tc>
        <w:tc>
          <w:tcPr>
            <w:tcW w:w="1218" w:type="dxa"/>
            <w:vAlign w:val="center"/>
          </w:tcPr>
          <w:p w14:paraId="059FA357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28</w:t>
            </w:r>
          </w:p>
        </w:tc>
        <w:tc>
          <w:tcPr>
            <w:tcW w:w="1374" w:type="dxa"/>
            <w:gridSpan w:val="2"/>
            <w:vAlign w:val="center"/>
          </w:tcPr>
          <w:p w14:paraId="5849F5A7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48.97 (61.18)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2861F896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52.00 (62.94)</w:t>
            </w:r>
          </w:p>
        </w:tc>
        <w:tc>
          <w:tcPr>
            <w:tcW w:w="2748" w:type="dxa"/>
          </w:tcPr>
          <w:p w14:paraId="518A6211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.572 (.001*)</w:t>
            </w:r>
          </w:p>
          <w:p w14:paraId="44E0FC45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[.186-.871]</w:t>
            </w:r>
          </w:p>
        </w:tc>
      </w:tr>
      <w:tr w:rsidR="00C07894" w:rsidRPr="00760A59" w14:paraId="52CE450C" w14:textId="77777777" w:rsidTr="00FF4FD5">
        <w:trPr>
          <w:jc w:val="center"/>
        </w:trPr>
        <w:tc>
          <w:tcPr>
            <w:tcW w:w="1420" w:type="dxa"/>
            <w:shd w:val="clear" w:color="auto" w:fill="auto"/>
            <w:vAlign w:val="center"/>
          </w:tcPr>
          <w:p w14:paraId="14BBD57C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Acc 60</w:t>
            </w:r>
          </w:p>
        </w:tc>
        <w:tc>
          <w:tcPr>
            <w:tcW w:w="1218" w:type="dxa"/>
            <w:vAlign w:val="center"/>
          </w:tcPr>
          <w:p w14:paraId="04F9B18B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28</w:t>
            </w:r>
          </w:p>
        </w:tc>
        <w:tc>
          <w:tcPr>
            <w:tcW w:w="1374" w:type="dxa"/>
            <w:gridSpan w:val="2"/>
            <w:vAlign w:val="center"/>
          </w:tcPr>
          <w:p w14:paraId="7A1CDD83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33.59 (61.70)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406AD763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28.64 (50.31)</w:t>
            </w:r>
          </w:p>
        </w:tc>
        <w:tc>
          <w:tcPr>
            <w:tcW w:w="2748" w:type="dxa"/>
          </w:tcPr>
          <w:p w14:paraId="5DD5C0E9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.668 (&lt;.001*)</w:t>
            </w:r>
          </w:p>
          <w:p w14:paraId="6C56A394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[.288-.871]</w:t>
            </w:r>
          </w:p>
        </w:tc>
      </w:tr>
      <w:tr w:rsidR="00C07894" w:rsidRPr="00760A59" w14:paraId="7992D071" w14:textId="77777777" w:rsidTr="00FF4FD5">
        <w:trPr>
          <w:jc w:val="center"/>
        </w:trPr>
        <w:tc>
          <w:tcPr>
            <w:tcW w:w="1420" w:type="dxa"/>
            <w:shd w:val="clear" w:color="auto" w:fill="auto"/>
            <w:vAlign w:val="center"/>
          </w:tcPr>
          <w:p w14:paraId="4E3BC6EF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Diary</w:t>
            </w:r>
          </w:p>
        </w:tc>
        <w:tc>
          <w:tcPr>
            <w:tcW w:w="1218" w:type="dxa"/>
            <w:vAlign w:val="center"/>
          </w:tcPr>
          <w:p w14:paraId="664B960A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27</w:t>
            </w:r>
          </w:p>
        </w:tc>
        <w:tc>
          <w:tcPr>
            <w:tcW w:w="1374" w:type="dxa"/>
            <w:gridSpan w:val="2"/>
            <w:vAlign w:val="center"/>
          </w:tcPr>
          <w:p w14:paraId="7CC7E7F4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28.11 (59.35)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1C1A722E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19.52 (42.22)</w:t>
            </w:r>
          </w:p>
        </w:tc>
        <w:tc>
          <w:tcPr>
            <w:tcW w:w="2748" w:type="dxa"/>
          </w:tcPr>
          <w:p w14:paraId="3D9B0FF9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.292 (.140)</w:t>
            </w:r>
          </w:p>
          <w:p w14:paraId="00C0A551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[-.149-.684]</w:t>
            </w:r>
          </w:p>
        </w:tc>
      </w:tr>
      <w:tr w:rsidR="00C07894" w:rsidRPr="00760A59" w14:paraId="79F08738" w14:textId="77777777" w:rsidTr="00FF4FD5">
        <w:trPr>
          <w:jc w:val="center"/>
        </w:trPr>
        <w:tc>
          <w:tcPr>
            <w:tcW w:w="1420" w:type="dxa"/>
            <w:shd w:val="clear" w:color="auto" w:fill="auto"/>
            <w:vAlign w:val="center"/>
          </w:tcPr>
          <w:p w14:paraId="10536BDA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IPAQ</w:t>
            </w:r>
          </w:p>
        </w:tc>
        <w:tc>
          <w:tcPr>
            <w:tcW w:w="1218" w:type="dxa"/>
            <w:vAlign w:val="center"/>
          </w:tcPr>
          <w:p w14:paraId="6B5D3F51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28</w:t>
            </w:r>
          </w:p>
        </w:tc>
        <w:tc>
          <w:tcPr>
            <w:tcW w:w="1374" w:type="dxa"/>
            <w:gridSpan w:val="2"/>
            <w:vAlign w:val="center"/>
          </w:tcPr>
          <w:p w14:paraId="7352FE4F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122.32 (277.63)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51F30E84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154.29 (281.89)</w:t>
            </w:r>
          </w:p>
        </w:tc>
        <w:tc>
          <w:tcPr>
            <w:tcW w:w="2748" w:type="dxa"/>
          </w:tcPr>
          <w:p w14:paraId="7480B47E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.153 (.437)</w:t>
            </w:r>
          </w:p>
          <w:p w14:paraId="08993E1D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[-.295-.548]</w:t>
            </w:r>
          </w:p>
        </w:tc>
      </w:tr>
      <w:tr w:rsidR="00C07894" w:rsidRPr="00760A59" w14:paraId="1C18530A" w14:textId="77777777" w:rsidTr="00FF4FD5">
        <w:trPr>
          <w:jc w:val="center"/>
        </w:trPr>
        <w:tc>
          <w:tcPr>
            <w:tcW w:w="1420" w:type="dxa"/>
            <w:shd w:val="clear" w:color="auto" w:fill="auto"/>
            <w:vAlign w:val="center"/>
          </w:tcPr>
          <w:p w14:paraId="1B806163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Non-wear time (min/</w:t>
            </w:r>
            <w:proofErr w:type="spellStart"/>
            <w:r w:rsidRPr="00760A59">
              <w:t>wk</w:t>
            </w:r>
            <w:proofErr w:type="spellEnd"/>
            <w:r w:rsidRPr="00760A59">
              <w:t>)</w:t>
            </w:r>
          </w:p>
        </w:tc>
        <w:tc>
          <w:tcPr>
            <w:tcW w:w="1218" w:type="dxa"/>
            <w:vAlign w:val="center"/>
          </w:tcPr>
          <w:p w14:paraId="2724D820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28</w:t>
            </w:r>
          </w:p>
        </w:tc>
        <w:tc>
          <w:tcPr>
            <w:tcW w:w="1374" w:type="dxa"/>
            <w:gridSpan w:val="2"/>
            <w:vAlign w:val="center"/>
          </w:tcPr>
          <w:p w14:paraId="4B841034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3965.54 (422.55)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246E66CC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4179.80 (582.05)</w:t>
            </w:r>
          </w:p>
        </w:tc>
        <w:tc>
          <w:tcPr>
            <w:tcW w:w="2748" w:type="dxa"/>
            <w:vAlign w:val="center"/>
          </w:tcPr>
          <w:p w14:paraId="3A6A53A9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-</w:t>
            </w:r>
          </w:p>
        </w:tc>
      </w:tr>
    </w:tbl>
    <w:p w14:paraId="6C365589" w14:textId="2A5F2A21" w:rsidR="00C07894" w:rsidRPr="00760A59" w:rsidRDefault="00C07894" w:rsidP="00C07894">
      <w:pPr>
        <w:pStyle w:val="MDPI41tablecaption"/>
      </w:pPr>
      <w:r w:rsidRPr="00760A59">
        <w:rPr>
          <w:b/>
        </w:rPr>
        <w:t>Supplement Table 2.</w:t>
      </w:r>
      <w:r w:rsidRPr="00760A59">
        <w:t xml:space="preserve"> Descriptive data of moderate (MPA) and vigorous (VPA) physical activity of children. Displayed are the number of participants (</w:t>
      </w:r>
      <w:r w:rsidR="003524D2">
        <w:t>n</w:t>
      </w:r>
      <w:r w:rsidRPr="00760A59">
        <w:t>), means and standard deviations (SD) at two measurements three weeks apart (T</w:t>
      </w:r>
      <w:r w:rsidRPr="00760A59">
        <w:rPr>
          <w:vertAlign w:val="subscript"/>
        </w:rPr>
        <w:t>0</w:t>
      </w:r>
      <w:r w:rsidRPr="00760A59">
        <w:t xml:space="preserve"> and T</w:t>
      </w:r>
      <w:r w:rsidRPr="00760A59">
        <w:rPr>
          <w:vertAlign w:val="subscript"/>
        </w:rPr>
        <w:t>1</w:t>
      </w:r>
      <w:r w:rsidRPr="00760A59">
        <w:t>) for the parameters accelerometry with 60 seconds epoch length (Acc 60) and 10 seconds epoch length (Acc 10), physical activity diary (diary), and Spearman´s rho (</w:t>
      </w:r>
      <w:proofErr w:type="spellStart"/>
      <w:r w:rsidRPr="00760A59">
        <w:rPr>
          <w:i/>
        </w:rPr>
        <w:t>r</w:t>
      </w:r>
      <w:r w:rsidRPr="00760A59">
        <w:rPr>
          <w:i/>
          <w:vertAlign w:val="subscript"/>
        </w:rPr>
        <w:t>s</w:t>
      </w:r>
      <w:proofErr w:type="spellEnd"/>
      <w:r w:rsidRPr="00760A59">
        <w:t xml:space="preserve">) with corresponding </w:t>
      </w:r>
      <w:r w:rsidRPr="00760A59">
        <w:rPr>
          <w:i/>
        </w:rPr>
        <w:t>p</w:t>
      </w:r>
      <w:r w:rsidRPr="00760A59">
        <w:t>-value (* for p &lt; .05) and 95% confidence interval via bootstrapping (CI) for differences between T</w:t>
      </w:r>
      <w:r w:rsidRPr="00760A59">
        <w:rPr>
          <w:vertAlign w:val="subscript"/>
        </w:rPr>
        <w:t>0</w:t>
      </w:r>
      <w:r w:rsidRPr="00760A59">
        <w:t xml:space="preserve"> and T</w:t>
      </w:r>
      <w:r w:rsidRPr="00760A59">
        <w:rPr>
          <w:vertAlign w:val="subscript"/>
        </w:rPr>
        <w:t>1</w:t>
      </w:r>
      <w:r w:rsidRPr="00760A59">
        <w:t xml:space="preserve"> for each measurement tool. Additionally, non-wear time of the accelerometer in minutes per week (min/</w:t>
      </w:r>
      <w:proofErr w:type="spellStart"/>
      <w:r w:rsidRPr="00760A59">
        <w:t>wk</w:t>
      </w:r>
      <w:proofErr w:type="spellEnd"/>
      <w:r w:rsidRPr="00760A59">
        <w:t>) is displayed.</w:t>
      </w:r>
    </w:p>
    <w:tbl>
      <w:tblPr>
        <w:tblW w:w="0" w:type="auto"/>
        <w:jc w:val="center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420"/>
        <w:gridCol w:w="1218"/>
        <w:gridCol w:w="78"/>
        <w:gridCol w:w="1296"/>
        <w:gridCol w:w="2592"/>
        <w:gridCol w:w="2240"/>
      </w:tblGrid>
      <w:tr w:rsidR="00C07894" w:rsidRPr="00760A59" w14:paraId="0BF63FCD" w14:textId="77777777" w:rsidTr="00FF4FD5">
        <w:trPr>
          <w:trHeight w:val="560"/>
          <w:jc w:val="center"/>
        </w:trPr>
        <w:tc>
          <w:tcPr>
            <w:tcW w:w="1420" w:type="dxa"/>
            <w:shd w:val="clear" w:color="auto" w:fill="auto"/>
            <w:vAlign w:val="center"/>
          </w:tcPr>
          <w:p w14:paraId="7B7C5DBB" w14:textId="77777777" w:rsidR="00C07894" w:rsidRPr="00760A59" w:rsidRDefault="00C07894" w:rsidP="00FF4FD5">
            <w:pPr>
              <w:pStyle w:val="MDPI42tablebody"/>
              <w:spacing w:line="240" w:lineRule="auto"/>
              <w:rPr>
                <w:b/>
              </w:rPr>
            </w:pPr>
            <w:bookmarkStart w:id="1" w:name="_Hlk49328382"/>
          </w:p>
        </w:tc>
        <w:tc>
          <w:tcPr>
            <w:tcW w:w="1296" w:type="dxa"/>
            <w:gridSpan w:val="2"/>
            <w:tcBorders>
              <w:top w:val="single" w:sz="4" w:space="0" w:color="auto"/>
            </w:tcBorders>
          </w:tcPr>
          <w:p w14:paraId="6D24BD9A" w14:textId="6F71475A" w:rsidR="00C07894" w:rsidRPr="00760A59" w:rsidRDefault="003524D2" w:rsidP="00FF4FD5">
            <w:pPr>
              <w:pStyle w:val="MDPI42tablebody"/>
              <w:spacing w:line="240" w:lineRule="auto"/>
              <w:rPr>
                <w:b/>
              </w:rPr>
            </w:pPr>
            <w:r>
              <w:rPr>
                <w:b/>
              </w:rPr>
              <w:t>n</w:t>
            </w:r>
            <w:bookmarkStart w:id="2" w:name="_GoBack"/>
            <w:bookmarkEnd w:id="2"/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358AA1BA" w14:textId="77777777" w:rsidR="00C07894" w:rsidRPr="00760A59" w:rsidRDefault="00C07894" w:rsidP="00FF4FD5">
            <w:pPr>
              <w:pStyle w:val="MDPI42tablebody"/>
              <w:spacing w:line="240" w:lineRule="auto"/>
              <w:rPr>
                <w:b/>
              </w:rPr>
            </w:pPr>
            <w:r w:rsidRPr="00760A59">
              <w:rPr>
                <w:b/>
              </w:rPr>
              <w:t>T</w:t>
            </w:r>
            <w:r w:rsidRPr="00760A59">
              <w:rPr>
                <w:b/>
                <w:vertAlign w:val="subscript"/>
              </w:rPr>
              <w:t>0</w:t>
            </w:r>
          </w:p>
          <w:p w14:paraId="226B1BE3" w14:textId="77777777" w:rsidR="00C07894" w:rsidRPr="00760A59" w:rsidRDefault="00C07894" w:rsidP="00FF4FD5">
            <w:pPr>
              <w:pStyle w:val="MDPI42tablebody"/>
              <w:spacing w:line="240" w:lineRule="auto"/>
              <w:rPr>
                <w:b/>
              </w:rPr>
            </w:pPr>
            <w:r w:rsidRPr="00760A59">
              <w:rPr>
                <w:b/>
              </w:rPr>
              <w:t>Mean (SD)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19999A" w14:textId="77777777" w:rsidR="00C07894" w:rsidRPr="00760A59" w:rsidRDefault="00C07894" w:rsidP="00FF4FD5">
            <w:pPr>
              <w:pStyle w:val="MDPI42tablebody"/>
              <w:spacing w:line="240" w:lineRule="auto"/>
              <w:rPr>
                <w:b/>
              </w:rPr>
            </w:pPr>
            <w:r w:rsidRPr="00760A59">
              <w:rPr>
                <w:b/>
              </w:rPr>
              <w:t>T</w:t>
            </w:r>
            <w:r w:rsidRPr="00760A59">
              <w:rPr>
                <w:b/>
                <w:vertAlign w:val="subscript"/>
              </w:rPr>
              <w:t>1</w:t>
            </w:r>
          </w:p>
          <w:p w14:paraId="2B265D06" w14:textId="77777777" w:rsidR="00C07894" w:rsidRPr="00760A59" w:rsidRDefault="00C07894" w:rsidP="00FF4FD5">
            <w:pPr>
              <w:pStyle w:val="MDPI42tablebody"/>
              <w:spacing w:line="240" w:lineRule="auto"/>
              <w:rPr>
                <w:b/>
              </w:rPr>
            </w:pPr>
            <w:r w:rsidRPr="00760A59">
              <w:rPr>
                <w:b/>
              </w:rPr>
              <w:t>Mean (SD)</w:t>
            </w: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A6D0202" w14:textId="77777777" w:rsidR="00C07894" w:rsidRPr="00760A59" w:rsidRDefault="00C07894" w:rsidP="00FF4FD5">
            <w:pPr>
              <w:pStyle w:val="MDPI42tablebody"/>
              <w:spacing w:line="240" w:lineRule="auto"/>
              <w:rPr>
                <w:b/>
              </w:rPr>
            </w:pPr>
            <w:proofErr w:type="spellStart"/>
            <w:r w:rsidRPr="00760A59">
              <w:rPr>
                <w:b/>
                <w:i/>
              </w:rPr>
              <w:t>r</w:t>
            </w:r>
            <w:r w:rsidRPr="00760A59">
              <w:rPr>
                <w:b/>
                <w:i/>
                <w:vertAlign w:val="subscript"/>
              </w:rPr>
              <w:t>s</w:t>
            </w:r>
            <w:proofErr w:type="spellEnd"/>
            <w:r w:rsidRPr="00760A59">
              <w:rPr>
                <w:b/>
              </w:rPr>
              <w:t xml:space="preserve"> (</w:t>
            </w:r>
            <w:r w:rsidRPr="00760A59">
              <w:rPr>
                <w:b/>
                <w:i/>
              </w:rPr>
              <w:t>p</w:t>
            </w:r>
            <w:r w:rsidRPr="00760A59">
              <w:rPr>
                <w:b/>
              </w:rPr>
              <w:t>-value)</w:t>
            </w:r>
          </w:p>
          <w:p w14:paraId="79CB6BDF" w14:textId="42F2F70B" w:rsidR="003C33C8" w:rsidRPr="00760A59" w:rsidRDefault="003C33C8" w:rsidP="00FF4FD5">
            <w:pPr>
              <w:pStyle w:val="MDPI42tablebody"/>
              <w:spacing w:line="240" w:lineRule="auto"/>
              <w:rPr>
                <w:b/>
              </w:rPr>
            </w:pPr>
            <w:r w:rsidRPr="00760A59">
              <w:rPr>
                <w:b/>
              </w:rPr>
              <w:t>[CI]</w:t>
            </w:r>
          </w:p>
        </w:tc>
      </w:tr>
      <w:tr w:rsidR="00C07894" w:rsidRPr="00760A59" w14:paraId="70DD1A7D" w14:textId="77777777" w:rsidTr="00FF4FD5">
        <w:trPr>
          <w:jc w:val="center"/>
        </w:trPr>
        <w:tc>
          <w:tcPr>
            <w:tcW w:w="6604" w:type="dxa"/>
            <w:gridSpan w:val="5"/>
            <w:shd w:val="clear" w:color="auto" w:fill="auto"/>
            <w:vAlign w:val="center"/>
          </w:tcPr>
          <w:p w14:paraId="00FA63A2" w14:textId="77777777" w:rsidR="00C07894" w:rsidRPr="00760A59" w:rsidRDefault="00C07894" w:rsidP="00FF4FD5">
            <w:pPr>
              <w:pStyle w:val="MDPI42tablebody"/>
              <w:spacing w:line="240" w:lineRule="auto"/>
              <w:jc w:val="left"/>
              <w:rPr>
                <w:b/>
              </w:rPr>
            </w:pPr>
            <w:r w:rsidRPr="00760A59">
              <w:rPr>
                <w:b/>
              </w:rPr>
              <w:t>MPA (min/</w:t>
            </w:r>
            <w:proofErr w:type="spellStart"/>
            <w:r w:rsidRPr="00760A59">
              <w:rPr>
                <w:b/>
              </w:rPr>
              <w:t>wk</w:t>
            </w:r>
            <w:proofErr w:type="spellEnd"/>
            <w:r w:rsidRPr="00760A59">
              <w:rPr>
                <w:b/>
              </w:rPr>
              <w:t>)</w:t>
            </w:r>
          </w:p>
        </w:tc>
        <w:tc>
          <w:tcPr>
            <w:tcW w:w="2240" w:type="dxa"/>
          </w:tcPr>
          <w:p w14:paraId="20CCEE42" w14:textId="77777777" w:rsidR="00C07894" w:rsidRPr="00760A59" w:rsidRDefault="00C07894" w:rsidP="00FF4FD5">
            <w:pPr>
              <w:pStyle w:val="MDPI42tablebody"/>
              <w:spacing w:line="240" w:lineRule="auto"/>
              <w:jc w:val="left"/>
              <w:rPr>
                <w:b/>
              </w:rPr>
            </w:pPr>
          </w:p>
        </w:tc>
      </w:tr>
      <w:tr w:rsidR="00C07894" w:rsidRPr="00760A59" w14:paraId="1DA8ACF2" w14:textId="77777777" w:rsidTr="00FF4FD5">
        <w:trPr>
          <w:jc w:val="center"/>
        </w:trPr>
        <w:tc>
          <w:tcPr>
            <w:tcW w:w="1420" w:type="dxa"/>
            <w:shd w:val="clear" w:color="auto" w:fill="auto"/>
            <w:vAlign w:val="center"/>
          </w:tcPr>
          <w:p w14:paraId="6D4E21CF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Acc 10</w:t>
            </w:r>
          </w:p>
        </w:tc>
        <w:tc>
          <w:tcPr>
            <w:tcW w:w="1218" w:type="dxa"/>
            <w:vAlign w:val="center"/>
          </w:tcPr>
          <w:p w14:paraId="6973F61C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24</w:t>
            </w:r>
          </w:p>
        </w:tc>
        <w:tc>
          <w:tcPr>
            <w:tcW w:w="1374" w:type="dxa"/>
            <w:gridSpan w:val="2"/>
            <w:vAlign w:val="center"/>
          </w:tcPr>
          <w:p w14:paraId="20B59060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652.98 (246.81)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7070848B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588.00 (239.68)</w:t>
            </w:r>
          </w:p>
        </w:tc>
        <w:tc>
          <w:tcPr>
            <w:tcW w:w="2240" w:type="dxa"/>
          </w:tcPr>
          <w:p w14:paraId="2799C840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.608 (.002*)</w:t>
            </w:r>
          </w:p>
          <w:p w14:paraId="51A40D8D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[.160-.865]</w:t>
            </w:r>
          </w:p>
        </w:tc>
      </w:tr>
      <w:tr w:rsidR="00C07894" w:rsidRPr="00760A59" w14:paraId="22C865C3" w14:textId="77777777" w:rsidTr="00FF4FD5">
        <w:trPr>
          <w:jc w:val="center"/>
        </w:trPr>
        <w:tc>
          <w:tcPr>
            <w:tcW w:w="1420" w:type="dxa"/>
            <w:shd w:val="clear" w:color="auto" w:fill="auto"/>
            <w:vAlign w:val="center"/>
          </w:tcPr>
          <w:p w14:paraId="6AFF87C5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Acc 60</w:t>
            </w:r>
          </w:p>
        </w:tc>
        <w:tc>
          <w:tcPr>
            <w:tcW w:w="1218" w:type="dxa"/>
            <w:vAlign w:val="center"/>
          </w:tcPr>
          <w:p w14:paraId="680871D2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24</w:t>
            </w:r>
          </w:p>
        </w:tc>
        <w:tc>
          <w:tcPr>
            <w:tcW w:w="1374" w:type="dxa"/>
            <w:gridSpan w:val="2"/>
            <w:vAlign w:val="center"/>
          </w:tcPr>
          <w:p w14:paraId="27037CCD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574.21 (267.41)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4BD79372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496.90 (250.95)</w:t>
            </w:r>
          </w:p>
        </w:tc>
        <w:tc>
          <w:tcPr>
            <w:tcW w:w="2240" w:type="dxa"/>
          </w:tcPr>
          <w:p w14:paraId="2840677D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.664 (&lt;.001*)</w:t>
            </w:r>
          </w:p>
          <w:p w14:paraId="49CEEF8A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[.300-.899]</w:t>
            </w:r>
          </w:p>
        </w:tc>
      </w:tr>
      <w:tr w:rsidR="00C07894" w:rsidRPr="00760A59" w14:paraId="25649721" w14:textId="77777777" w:rsidTr="00FF4FD5">
        <w:trPr>
          <w:jc w:val="center"/>
        </w:trPr>
        <w:tc>
          <w:tcPr>
            <w:tcW w:w="1420" w:type="dxa"/>
            <w:shd w:val="clear" w:color="auto" w:fill="auto"/>
            <w:vAlign w:val="center"/>
          </w:tcPr>
          <w:p w14:paraId="7CF4C181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Diary</w:t>
            </w:r>
          </w:p>
        </w:tc>
        <w:tc>
          <w:tcPr>
            <w:tcW w:w="1218" w:type="dxa"/>
            <w:vAlign w:val="center"/>
          </w:tcPr>
          <w:p w14:paraId="54B05FA2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30</w:t>
            </w:r>
          </w:p>
        </w:tc>
        <w:tc>
          <w:tcPr>
            <w:tcW w:w="1374" w:type="dxa"/>
            <w:gridSpan w:val="2"/>
            <w:vAlign w:val="center"/>
          </w:tcPr>
          <w:p w14:paraId="0D51A7BD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260.23 (258.54)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109CC7FE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182.00 (180.63)</w:t>
            </w:r>
          </w:p>
        </w:tc>
        <w:tc>
          <w:tcPr>
            <w:tcW w:w="2240" w:type="dxa"/>
          </w:tcPr>
          <w:p w14:paraId="69B115F1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.379 (.039*)</w:t>
            </w:r>
          </w:p>
          <w:p w14:paraId="49A3A102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[.001-.669]</w:t>
            </w:r>
          </w:p>
        </w:tc>
      </w:tr>
      <w:tr w:rsidR="00C07894" w:rsidRPr="00760A59" w14:paraId="29F4B3C6" w14:textId="77777777" w:rsidTr="00FF4FD5">
        <w:trPr>
          <w:jc w:val="center"/>
        </w:trPr>
        <w:tc>
          <w:tcPr>
            <w:tcW w:w="6604" w:type="dxa"/>
            <w:gridSpan w:val="5"/>
            <w:shd w:val="clear" w:color="auto" w:fill="auto"/>
            <w:vAlign w:val="center"/>
          </w:tcPr>
          <w:p w14:paraId="1F0698D1" w14:textId="77777777" w:rsidR="00C07894" w:rsidRPr="00760A59" w:rsidRDefault="00C07894" w:rsidP="00FF4FD5">
            <w:pPr>
              <w:pStyle w:val="MDPI42tablebody"/>
              <w:spacing w:line="240" w:lineRule="auto"/>
              <w:jc w:val="left"/>
              <w:rPr>
                <w:b/>
              </w:rPr>
            </w:pPr>
            <w:r w:rsidRPr="00760A59">
              <w:rPr>
                <w:b/>
              </w:rPr>
              <w:t>VPA (min/</w:t>
            </w:r>
            <w:proofErr w:type="spellStart"/>
            <w:r w:rsidRPr="00760A59">
              <w:rPr>
                <w:b/>
              </w:rPr>
              <w:t>wk</w:t>
            </w:r>
            <w:proofErr w:type="spellEnd"/>
            <w:r w:rsidRPr="00760A59">
              <w:rPr>
                <w:b/>
              </w:rPr>
              <w:t>)</w:t>
            </w:r>
          </w:p>
        </w:tc>
        <w:tc>
          <w:tcPr>
            <w:tcW w:w="2240" w:type="dxa"/>
          </w:tcPr>
          <w:p w14:paraId="5B215CDF" w14:textId="77777777" w:rsidR="00C07894" w:rsidRPr="00760A59" w:rsidRDefault="00C07894" w:rsidP="00FF4FD5">
            <w:pPr>
              <w:pStyle w:val="MDPI42tablebody"/>
              <w:spacing w:line="240" w:lineRule="auto"/>
              <w:jc w:val="left"/>
              <w:rPr>
                <w:b/>
              </w:rPr>
            </w:pPr>
          </w:p>
        </w:tc>
      </w:tr>
      <w:tr w:rsidR="00C07894" w:rsidRPr="00760A59" w14:paraId="17459D92" w14:textId="77777777" w:rsidTr="00FF4FD5">
        <w:trPr>
          <w:jc w:val="center"/>
        </w:trPr>
        <w:tc>
          <w:tcPr>
            <w:tcW w:w="1420" w:type="dxa"/>
            <w:shd w:val="clear" w:color="auto" w:fill="auto"/>
            <w:vAlign w:val="center"/>
          </w:tcPr>
          <w:p w14:paraId="2BA187D3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Acc 10</w:t>
            </w:r>
          </w:p>
        </w:tc>
        <w:tc>
          <w:tcPr>
            <w:tcW w:w="1218" w:type="dxa"/>
            <w:vAlign w:val="center"/>
          </w:tcPr>
          <w:p w14:paraId="6EE47BC5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24</w:t>
            </w:r>
          </w:p>
        </w:tc>
        <w:tc>
          <w:tcPr>
            <w:tcW w:w="1374" w:type="dxa"/>
            <w:gridSpan w:val="2"/>
            <w:vAlign w:val="center"/>
          </w:tcPr>
          <w:p w14:paraId="4E6D37C4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87.89 (79.19)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4F013624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71.61 (48.45)</w:t>
            </w:r>
          </w:p>
        </w:tc>
        <w:tc>
          <w:tcPr>
            <w:tcW w:w="2240" w:type="dxa"/>
          </w:tcPr>
          <w:p w14:paraId="7C86D80B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.759 (&lt;.001*)</w:t>
            </w:r>
          </w:p>
          <w:p w14:paraId="5C1B1D73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[.536-.890]</w:t>
            </w:r>
          </w:p>
        </w:tc>
      </w:tr>
      <w:tr w:rsidR="00C07894" w:rsidRPr="00760A59" w14:paraId="40BD7D72" w14:textId="77777777" w:rsidTr="00FF4FD5">
        <w:trPr>
          <w:jc w:val="center"/>
        </w:trPr>
        <w:tc>
          <w:tcPr>
            <w:tcW w:w="1420" w:type="dxa"/>
            <w:shd w:val="clear" w:color="auto" w:fill="auto"/>
            <w:vAlign w:val="center"/>
          </w:tcPr>
          <w:p w14:paraId="64BAA6E1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lastRenderedPageBreak/>
              <w:t>Acc 60</w:t>
            </w:r>
          </w:p>
        </w:tc>
        <w:tc>
          <w:tcPr>
            <w:tcW w:w="1218" w:type="dxa"/>
            <w:vAlign w:val="center"/>
          </w:tcPr>
          <w:p w14:paraId="67A0F275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24</w:t>
            </w:r>
          </w:p>
        </w:tc>
        <w:tc>
          <w:tcPr>
            <w:tcW w:w="1374" w:type="dxa"/>
            <w:gridSpan w:val="2"/>
            <w:vAlign w:val="center"/>
          </w:tcPr>
          <w:p w14:paraId="248261D9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58.46 (73.38)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38F09886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46.04 (39.40)</w:t>
            </w:r>
          </w:p>
        </w:tc>
        <w:tc>
          <w:tcPr>
            <w:tcW w:w="2240" w:type="dxa"/>
          </w:tcPr>
          <w:p w14:paraId="01182C98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.604 (.002*)</w:t>
            </w:r>
          </w:p>
          <w:p w14:paraId="17736384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[.261-.824]</w:t>
            </w:r>
          </w:p>
        </w:tc>
      </w:tr>
      <w:tr w:rsidR="00C07894" w:rsidRPr="00760A59" w14:paraId="7FEF2749" w14:textId="77777777" w:rsidTr="00FF4FD5">
        <w:trPr>
          <w:jc w:val="center"/>
        </w:trPr>
        <w:tc>
          <w:tcPr>
            <w:tcW w:w="1420" w:type="dxa"/>
            <w:shd w:val="clear" w:color="auto" w:fill="auto"/>
            <w:vAlign w:val="center"/>
          </w:tcPr>
          <w:p w14:paraId="40825020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Diary</w:t>
            </w:r>
          </w:p>
        </w:tc>
        <w:tc>
          <w:tcPr>
            <w:tcW w:w="1218" w:type="dxa"/>
            <w:vAlign w:val="center"/>
          </w:tcPr>
          <w:p w14:paraId="6248A55A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30</w:t>
            </w:r>
          </w:p>
        </w:tc>
        <w:tc>
          <w:tcPr>
            <w:tcW w:w="1374" w:type="dxa"/>
            <w:gridSpan w:val="2"/>
            <w:vAlign w:val="center"/>
          </w:tcPr>
          <w:p w14:paraId="17FC63B6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102.53 (144.59)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4889F3D1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81.00 (148.28)</w:t>
            </w:r>
          </w:p>
        </w:tc>
        <w:tc>
          <w:tcPr>
            <w:tcW w:w="2240" w:type="dxa"/>
          </w:tcPr>
          <w:p w14:paraId="6F5B6354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.485 (.007*)</w:t>
            </w:r>
          </w:p>
          <w:p w14:paraId="1FFE7585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[.163-.752]</w:t>
            </w:r>
          </w:p>
        </w:tc>
      </w:tr>
      <w:tr w:rsidR="00C07894" w:rsidRPr="00760A59" w14:paraId="34081614" w14:textId="77777777" w:rsidTr="00FF4FD5">
        <w:trPr>
          <w:jc w:val="center"/>
        </w:trPr>
        <w:tc>
          <w:tcPr>
            <w:tcW w:w="1420" w:type="dxa"/>
            <w:shd w:val="clear" w:color="auto" w:fill="auto"/>
            <w:vAlign w:val="center"/>
          </w:tcPr>
          <w:p w14:paraId="14C30FA9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Non-wear time (min/</w:t>
            </w:r>
            <w:proofErr w:type="spellStart"/>
            <w:r w:rsidRPr="00760A59">
              <w:t>wk</w:t>
            </w:r>
            <w:proofErr w:type="spellEnd"/>
            <w:r w:rsidRPr="00760A59">
              <w:t>)</w:t>
            </w:r>
          </w:p>
        </w:tc>
        <w:tc>
          <w:tcPr>
            <w:tcW w:w="1218" w:type="dxa"/>
            <w:vAlign w:val="center"/>
          </w:tcPr>
          <w:p w14:paraId="1A3C8EDA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24</w:t>
            </w:r>
          </w:p>
        </w:tc>
        <w:tc>
          <w:tcPr>
            <w:tcW w:w="1374" w:type="dxa"/>
            <w:gridSpan w:val="2"/>
            <w:vAlign w:val="center"/>
          </w:tcPr>
          <w:p w14:paraId="20410D79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4559.10 (848.50)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7AAEB159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4929.41 (695.22)</w:t>
            </w:r>
          </w:p>
        </w:tc>
        <w:tc>
          <w:tcPr>
            <w:tcW w:w="2240" w:type="dxa"/>
            <w:vAlign w:val="center"/>
          </w:tcPr>
          <w:p w14:paraId="1AD68DBC" w14:textId="77777777" w:rsidR="00C07894" w:rsidRPr="00760A59" w:rsidRDefault="00C07894" w:rsidP="00FF4FD5">
            <w:pPr>
              <w:pStyle w:val="MDPI42tablebody"/>
              <w:spacing w:line="240" w:lineRule="auto"/>
            </w:pPr>
            <w:r w:rsidRPr="00760A59">
              <w:t>-</w:t>
            </w:r>
          </w:p>
        </w:tc>
      </w:tr>
    </w:tbl>
    <w:bookmarkEnd w:id="1"/>
    <w:p w14:paraId="6AE00F54" w14:textId="020CDE61" w:rsidR="00EF3E88" w:rsidRPr="00760A59" w:rsidRDefault="00EF3E88" w:rsidP="006B4E2B">
      <w:pPr>
        <w:pStyle w:val="MDPI41tablecaption"/>
      </w:pPr>
      <w:r w:rsidRPr="00760A59">
        <w:rPr>
          <w:b/>
        </w:rPr>
        <w:t xml:space="preserve">Supplement Table </w:t>
      </w:r>
      <w:r w:rsidR="00C07894" w:rsidRPr="00760A59">
        <w:rPr>
          <w:b/>
        </w:rPr>
        <w:t>3</w:t>
      </w:r>
      <w:r w:rsidRPr="00760A59">
        <w:t xml:space="preserve">. Criterion Validity between all </w:t>
      </w:r>
      <w:r w:rsidR="006B4E2B" w:rsidRPr="00760A59">
        <w:t>measurement methods for moderate (MPA) and vigorous (VPA) physical activity of adults and children</w:t>
      </w:r>
      <w:r w:rsidRPr="00760A59">
        <w:t xml:space="preserve"> at</w:t>
      </w:r>
      <w:r w:rsidR="006B4E2B" w:rsidRPr="00760A59">
        <w:t xml:space="preserve"> T</w:t>
      </w:r>
      <w:r w:rsidR="006B4E2B" w:rsidRPr="00760A59">
        <w:rPr>
          <w:vertAlign w:val="subscript"/>
        </w:rPr>
        <w:t>0</w:t>
      </w:r>
      <w:r w:rsidR="006B4E2B" w:rsidRPr="00760A59">
        <w:t>.</w:t>
      </w:r>
      <w:r w:rsidRPr="00760A59">
        <w:t xml:space="preserve"> </w:t>
      </w:r>
      <w:bookmarkStart w:id="3" w:name="_Hlk49345991"/>
      <w:r w:rsidRPr="00760A59">
        <w:t xml:space="preserve">Displayed are the parameters accelerometry with 10 seconds epoch length (Acc 10) and 60 seconds epoch length (Acc 60), physical activity diary (diary), the International Physical Activity Questionnaire (IPAQ), </w:t>
      </w:r>
      <w:bookmarkEnd w:id="3"/>
      <w:r w:rsidRPr="00760A59">
        <w:t xml:space="preserve">and </w:t>
      </w:r>
      <w:r w:rsidR="00016A1C" w:rsidRPr="00760A59">
        <w:t xml:space="preserve">Spearman´s rho </w:t>
      </w:r>
      <w:r w:rsidRPr="00760A59">
        <w:t>(</w:t>
      </w:r>
      <w:r w:rsidR="00016A1C" w:rsidRPr="00760A59">
        <w:rPr>
          <w:i/>
        </w:rPr>
        <w:t>r</w:t>
      </w:r>
      <w:r w:rsidRPr="00760A59">
        <w:t xml:space="preserve">) with corresponding </w:t>
      </w:r>
      <w:r w:rsidRPr="00760A59">
        <w:rPr>
          <w:i/>
        </w:rPr>
        <w:t>p</w:t>
      </w:r>
      <w:r w:rsidRPr="00760A59">
        <w:t>-value</w:t>
      </w:r>
      <w:r w:rsidR="00D04E80" w:rsidRPr="00760A59">
        <w:t xml:space="preserve"> (* for p &lt; .05)</w:t>
      </w:r>
      <w:r w:rsidR="00EA017D" w:rsidRPr="00760A59">
        <w:t xml:space="preserve"> and confidence interval via bootstrapping (CI)</w:t>
      </w:r>
      <w:r w:rsidRPr="00760A59">
        <w:t xml:space="preserve"> for differences between each measurement tool.</w:t>
      </w:r>
    </w:p>
    <w:tbl>
      <w:tblPr>
        <w:tblpPr w:leftFromText="141" w:rightFromText="141" w:vertAnchor="text" w:horzAnchor="margin" w:tblpY="-36"/>
        <w:tblW w:w="9214" w:type="dxa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5"/>
        <w:gridCol w:w="1554"/>
        <w:gridCol w:w="1554"/>
        <w:gridCol w:w="1545"/>
        <w:gridCol w:w="9"/>
        <w:gridCol w:w="1554"/>
        <w:gridCol w:w="1555"/>
      </w:tblGrid>
      <w:tr w:rsidR="00EF3E88" w:rsidRPr="00760A59" w14:paraId="60AA7199" w14:textId="77777777" w:rsidTr="00EF3E88">
        <w:tc>
          <w:tcPr>
            <w:tcW w:w="9214" w:type="dxa"/>
            <w:gridSpan w:val="8"/>
            <w:tcBorders>
              <w:top w:val="single" w:sz="8" w:space="0" w:color="auto"/>
              <w:bottom w:val="nil"/>
            </w:tcBorders>
            <w:vAlign w:val="center"/>
          </w:tcPr>
          <w:p w14:paraId="4966D772" w14:textId="63B26A53" w:rsidR="00EF3E88" w:rsidRPr="00760A59" w:rsidRDefault="00EF3E88" w:rsidP="00EF3E88">
            <w:pPr>
              <w:pStyle w:val="MDPI42tablebody"/>
              <w:spacing w:line="240" w:lineRule="auto"/>
              <w:rPr>
                <w:b/>
              </w:rPr>
            </w:pPr>
            <w:r w:rsidRPr="00760A59">
              <w:rPr>
                <w:b/>
              </w:rPr>
              <w:t>T</w:t>
            </w:r>
            <w:r w:rsidRPr="00760A59">
              <w:rPr>
                <w:b/>
                <w:vertAlign w:val="subscript"/>
              </w:rPr>
              <w:t>0</w:t>
            </w:r>
            <w:r w:rsidRPr="00760A59">
              <w:rPr>
                <w:b/>
              </w:rPr>
              <w:t xml:space="preserve"> </w:t>
            </w:r>
            <w:r w:rsidR="00760733" w:rsidRPr="00760A59">
              <w:rPr>
                <w:b/>
                <w:i/>
              </w:rPr>
              <w:t>r</w:t>
            </w:r>
            <w:r w:rsidRPr="00760A59">
              <w:rPr>
                <w:b/>
              </w:rPr>
              <w:t xml:space="preserve"> (</w:t>
            </w:r>
            <w:r w:rsidRPr="00760A59">
              <w:rPr>
                <w:b/>
                <w:i/>
              </w:rPr>
              <w:t>p</w:t>
            </w:r>
            <w:r w:rsidRPr="00760A59">
              <w:rPr>
                <w:b/>
              </w:rPr>
              <w:t>-value)</w:t>
            </w:r>
          </w:p>
          <w:p w14:paraId="09641C9D" w14:textId="0066D5B4" w:rsidR="00EF3E88" w:rsidRPr="00760A59" w:rsidRDefault="00943B65" w:rsidP="00943B65">
            <w:pPr>
              <w:pStyle w:val="MDPI42tablebody"/>
              <w:spacing w:line="240" w:lineRule="auto"/>
              <w:rPr>
                <w:b/>
              </w:rPr>
            </w:pPr>
            <w:r w:rsidRPr="00760A59">
              <w:rPr>
                <w:b/>
              </w:rPr>
              <w:t>[CI]</w:t>
            </w:r>
          </w:p>
        </w:tc>
      </w:tr>
      <w:tr w:rsidR="00EF3E88" w:rsidRPr="00760A59" w14:paraId="498D3742" w14:textId="77777777" w:rsidTr="00EF3E88">
        <w:tc>
          <w:tcPr>
            <w:tcW w:w="1418" w:type="dxa"/>
            <w:tcBorders>
              <w:top w:val="nil"/>
            </w:tcBorders>
          </w:tcPr>
          <w:p w14:paraId="05D4EE20" w14:textId="77777777" w:rsidR="00EF3E88" w:rsidRPr="00760A59" w:rsidRDefault="00EF3E88" w:rsidP="00EF3E88">
            <w:pPr>
              <w:pStyle w:val="MDPI42tablebody"/>
              <w:spacing w:line="240" w:lineRule="auto"/>
            </w:pPr>
          </w:p>
        </w:tc>
        <w:tc>
          <w:tcPr>
            <w:tcW w:w="4678" w:type="dxa"/>
            <w:gridSpan w:val="4"/>
            <w:tcBorders>
              <w:top w:val="nil"/>
            </w:tcBorders>
          </w:tcPr>
          <w:p w14:paraId="54BFF88C" w14:textId="77777777" w:rsidR="00EF3E88" w:rsidRPr="00760A59" w:rsidRDefault="00EF3E88" w:rsidP="00EF3E88">
            <w:pPr>
              <w:pStyle w:val="MDPI42tablebody"/>
              <w:spacing w:line="240" w:lineRule="auto"/>
            </w:pPr>
            <w:r w:rsidRPr="00760A59">
              <w:rPr>
                <w:b/>
              </w:rPr>
              <w:t>Adults</w:t>
            </w:r>
          </w:p>
        </w:tc>
        <w:tc>
          <w:tcPr>
            <w:tcW w:w="3118" w:type="dxa"/>
            <w:gridSpan w:val="3"/>
            <w:tcBorders>
              <w:top w:val="nil"/>
            </w:tcBorders>
          </w:tcPr>
          <w:p w14:paraId="63AEF22B" w14:textId="77777777" w:rsidR="00EF3E88" w:rsidRPr="00760A59" w:rsidRDefault="00EF3E88" w:rsidP="00EF3E88">
            <w:pPr>
              <w:pStyle w:val="MDPI42tablebody"/>
              <w:spacing w:line="240" w:lineRule="auto"/>
              <w:jc w:val="left"/>
              <w:rPr>
                <w:b/>
              </w:rPr>
            </w:pPr>
            <w:r w:rsidRPr="00760A59">
              <w:rPr>
                <w:b/>
              </w:rPr>
              <w:t>Children</w:t>
            </w:r>
          </w:p>
        </w:tc>
      </w:tr>
      <w:tr w:rsidR="00EF3E88" w:rsidRPr="00760A59" w14:paraId="5DCF91E6" w14:textId="77777777" w:rsidTr="00EF3E88">
        <w:tc>
          <w:tcPr>
            <w:tcW w:w="9214" w:type="dxa"/>
            <w:gridSpan w:val="8"/>
            <w:tcBorders>
              <w:top w:val="single" w:sz="4" w:space="0" w:color="auto"/>
            </w:tcBorders>
          </w:tcPr>
          <w:p w14:paraId="498DBE6F" w14:textId="77777777" w:rsidR="00EF3E88" w:rsidRPr="00760A59" w:rsidRDefault="00EF3E88" w:rsidP="00EF3E88">
            <w:pPr>
              <w:pStyle w:val="MDPI42tablebody"/>
              <w:spacing w:line="240" w:lineRule="auto"/>
              <w:jc w:val="left"/>
              <w:rPr>
                <w:b/>
              </w:rPr>
            </w:pPr>
            <w:r w:rsidRPr="00760A59">
              <w:rPr>
                <w:b/>
              </w:rPr>
              <w:t>MPA (min/</w:t>
            </w:r>
            <w:proofErr w:type="spellStart"/>
            <w:r w:rsidRPr="00760A59">
              <w:rPr>
                <w:b/>
              </w:rPr>
              <w:t>wk</w:t>
            </w:r>
            <w:proofErr w:type="spellEnd"/>
            <w:r w:rsidRPr="00760A59">
              <w:rPr>
                <w:b/>
              </w:rPr>
              <w:t>)</w:t>
            </w:r>
          </w:p>
        </w:tc>
      </w:tr>
      <w:tr w:rsidR="00EF3E88" w:rsidRPr="00760A59" w14:paraId="7DA061F0" w14:textId="77777777" w:rsidTr="00EF3E88">
        <w:tc>
          <w:tcPr>
            <w:tcW w:w="1443" w:type="dxa"/>
            <w:gridSpan w:val="2"/>
          </w:tcPr>
          <w:p w14:paraId="7F1CFBC5" w14:textId="77777777" w:rsidR="00EF3E88" w:rsidRPr="00760A59" w:rsidRDefault="00EF3E88" w:rsidP="00EF3E88">
            <w:pPr>
              <w:pStyle w:val="MDPI42tablebody"/>
              <w:spacing w:line="240" w:lineRule="auto"/>
              <w:jc w:val="left"/>
              <w:rPr>
                <w:b/>
              </w:rPr>
            </w:pPr>
          </w:p>
        </w:tc>
        <w:tc>
          <w:tcPr>
            <w:tcW w:w="1554" w:type="dxa"/>
          </w:tcPr>
          <w:p w14:paraId="15F39EE4" w14:textId="77777777" w:rsidR="00EF3E88" w:rsidRPr="00760A59" w:rsidRDefault="00EF3E88" w:rsidP="00EF3E88">
            <w:pPr>
              <w:pStyle w:val="MDPI42tablebody"/>
              <w:spacing w:line="240" w:lineRule="auto"/>
            </w:pPr>
            <w:r w:rsidRPr="00760A59">
              <w:t>Acc 10</w:t>
            </w:r>
          </w:p>
        </w:tc>
        <w:tc>
          <w:tcPr>
            <w:tcW w:w="1554" w:type="dxa"/>
          </w:tcPr>
          <w:p w14:paraId="3E236114" w14:textId="77777777" w:rsidR="00EF3E88" w:rsidRPr="00760A59" w:rsidRDefault="00EF3E88" w:rsidP="00EF3E88">
            <w:pPr>
              <w:pStyle w:val="MDPI42tablebody"/>
              <w:spacing w:line="240" w:lineRule="auto"/>
            </w:pPr>
            <w:r w:rsidRPr="00760A59">
              <w:t>Acc 60</w:t>
            </w:r>
          </w:p>
        </w:tc>
        <w:tc>
          <w:tcPr>
            <w:tcW w:w="1554" w:type="dxa"/>
            <w:gridSpan w:val="2"/>
          </w:tcPr>
          <w:p w14:paraId="6E500458" w14:textId="77777777" w:rsidR="00EF3E88" w:rsidRPr="00760A59" w:rsidRDefault="00EF3E88" w:rsidP="00EF3E88">
            <w:pPr>
              <w:pStyle w:val="MDPI42tablebody"/>
              <w:spacing w:line="240" w:lineRule="auto"/>
            </w:pPr>
            <w:r w:rsidRPr="00760A59">
              <w:t>Diary</w:t>
            </w:r>
          </w:p>
        </w:tc>
        <w:tc>
          <w:tcPr>
            <w:tcW w:w="1554" w:type="dxa"/>
          </w:tcPr>
          <w:p w14:paraId="0EC39A22" w14:textId="77777777" w:rsidR="00EF3E88" w:rsidRPr="00760A59" w:rsidRDefault="00EF3E88" w:rsidP="00EF3E88">
            <w:pPr>
              <w:pStyle w:val="MDPI42tablebody"/>
              <w:spacing w:line="240" w:lineRule="auto"/>
            </w:pPr>
            <w:r w:rsidRPr="00760A59">
              <w:t>Acc 10</w:t>
            </w:r>
          </w:p>
        </w:tc>
        <w:tc>
          <w:tcPr>
            <w:tcW w:w="1555" w:type="dxa"/>
          </w:tcPr>
          <w:p w14:paraId="00FCCF11" w14:textId="77777777" w:rsidR="00EF3E88" w:rsidRPr="00760A59" w:rsidRDefault="00EF3E88" w:rsidP="00EF3E88">
            <w:pPr>
              <w:pStyle w:val="MDPI42tablebody"/>
              <w:spacing w:line="240" w:lineRule="auto"/>
            </w:pPr>
            <w:r w:rsidRPr="00760A59">
              <w:t>Acc 60</w:t>
            </w:r>
          </w:p>
        </w:tc>
      </w:tr>
      <w:tr w:rsidR="00EF3E88" w:rsidRPr="00760A59" w14:paraId="18FD0D49" w14:textId="77777777" w:rsidTr="00EF3E88">
        <w:tc>
          <w:tcPr>
            <w:tcW w:w="1443" w:type="dxa"/>
            <w:gridSpan w:val="2"/>
            <w:shd w:val="clear" w:color="auto" w:fill="auto"/>
            <w:vAlign w:val="center"/>
          </w:tcPr>
          <w:p w14:paraId="0CDA3F2F" w14:textId="77777777" w:rsidR="00EF3E88" w:rsidRPr="00760A59" w:rsidRDefault="00EF3E88" w:rsidP="00EF3E88">
            <w:pPr>
              <w:pStyle w:val="MDPI42tablebody"/>
              <w:spacing w:line="240" w:lineRule="auto"/>
            </w:pPr>
            <w:r w:rsidRPr="00760A59">
              <w:t>Acc 60</w:t>
            </w:r>
          </w:p>
        </w:tc>
        <w:tc>
          <w:tcPr>
            <w:tcW w:w="1554" w:type="dxa"/>
            <w:vAlign w:val="center"/>
          </w:tcPr>
          <w:p w14:paraId="181B6862" w14:textId="68FA866A" w:rsidR="00EF3E88" w:rsidRPr="00760A59" w:rsidRDefault="00016A1C" w:rsidP="00EF3E88">
            <w:pPr>
              <w:pStyle w:val="MDPI42tablebody"/>
              <w:spacing w:line="240" w:lineRule="auto"/>
            </w:pPr>
            <w:r w:rsidRPr="00760A59">
              <w:t>.974 (</w:t>
            </w:r>
            <w:r w:rsidR="006A1E43" w:rsidRPr="00760A59">
              <w:t>&lt;</w:t>
            </w:r>
            <w:r w:rsidRPr="00760A59">
              <w:t>.001</w:t>
            </w:r>
            <w:r w:rsidR="00D04E80" w:rsidRPr="00760A59">
              <w:t>*</w:t>
            </w:r>
            <w:r w:rsidRPr="00760A59">
              <w:t>)</w:t>
            </w:r>
          </w:p>
          <w:p w14:paraId="19CA9F9A" w14:textId="67D4C8BB" w:rsidR="007C0C25" w:rsidRPr="00760A59" w:rsidRDefault="007C0C25" w:rsidP="00EF3E88">
            <w:pPr>
              <w:pStyle w:val="MDPI42tablebody"/>
              <w:spacing w:line="240" w:lineRule="auto"/>
            </w:pPr>
            <w:r w:rsidRPr="00760A59">
              <w:t>[.901 - .990]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0D599BCF" w14:textId="12EF4A21" w:rsidR="00EF3E88" w:rsidRPr="00760A59" w:rsidRDefault="00016A1C" w:rsidP="00EF3E88">
            <w:pPr>
              <w:pStyle w:val="MDPI42tablebody"/>
              <w:spacing w:line="240" w:lineRule="auto"/>
            </w:pPr>
            <w:r w:rsidRPr="00760A59">
              <w:t>-</w:t>
            </w:r>
          </w:p>
        </w:tc>
        <w:tc>
          <w:tcPr>
            <w:tcW w:w="1554" w:type="dxa"/>
            <w:gridSpan w:val="2"/>
            <w:vAlign w:val="center"/>
          </w:tcPr>
          <w:p w14:paraId="41BB04E7" w14:textId="1ED32DCB" w:rsidR="00EF3E88" w:rsidRPr="00760A59" w:rsidRDefault="00016A1C" w:rsidP="00EF3E88">
            <w:pPr>
              <w:pStyle w:val="MDPI42tablebody"/>
              <w:spacing w:line="240" w:lineRule="auto"/>
            </w:pPr>
            <w:r w:rsidRPr="00760A59"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0217D0A5" w14:textId="6E036DCB" w:rsidR="00EF3E88" w:rsidRPr="00760A59" w:rsidRDefault="00D42FF0" w:rsidP="00EF3E88">
            <w:pPr>
              <w:pStyle w:val="MDPI42tablebody"/>
              <w:spacing w:line="240" w:lineRule="auto"/>
            </w:pPr>
            <w:r w:rsidRPr="00760A59">
              <w:t>.981 (</w:t>
            </w:r>
            <w:r w:rsidR="006A1E43" w:rsidRPr="00760A59">
              <w:t>&lt;</w:t>
            </w:r>
            <w:r w:rsidR="000139BE" w:rsidRPr="00760A59">
              <w:t>.001</w:t>
            </w:r>
            <w:r w:rsidR="00D04E80" w:rsidRPr="00760A59">
              <w:t>*</w:t>
            </w:r>
            <w:r w:rsidR="000139BE" w:rsidRPr="00760A59">
              <w:t>)</w:t>
            </w:r>
          </w:p>
          <w:p w14:paraId="313DFEC1" w14:textId="507EDCAA" w:rsidR="00F5012B" w:rsidRPr="00760A59" w:rsidRDefault="00F5012B" w:rsidP="00EF3E88">
            <w:pPr>
              <w:pStyle w:val="MDPI42tablebody"/>
              <w:spacing w:line="240" w:lineRule="auto"/>
            </w:pPr>
            <w:r w:rsidRPr="00760A59">
              <w:t>[</w:t>
            </w:r>
            <w:r w:rsidR="009C3130" w:rsidRPr="00760A59">
              <w:t>.928-.994]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3262F27A" w14:textId="54EFEC1B" w:rsidR="00EF3E88" w:rsidRPr="00760A59" w:rsidRDefault="000139BE" w:rsidP="00EF3E88">
            <w:pPr>
              <w:pStyle w:val="MDPI42tablebody"/>
              <w:spacing w:line="240" w:lineRule="auto"/>
            </w:pPr>
            <w:r w:rsidRPr="00760A59">
              <w:t>-</w:t>
            </w:r>
          </w:p>
        </w:tc>
      </w:tr>
      <w:tr w:rsidR="00EF3E88" w:rsidRPr="00760A59" w14:paraId="4EAF9409" w14:textId="77777777" w:rsidTr="00EF3E88">
        <w:tc>
          <w:tcPr>
            <w:tcW w:w="1443" w:type="dxa"/>
            <w:gridSpan w:val="2"/>
            <w:shd w:val="clear" w:color="auto" w:fill="auto"/>
            <w:vAlign w:val="center"/>
          </w:tcPr>
          <w:p w14:paraId="3EF370A0" w14:textId="77777777" w:rsidR="00EF3E88" w:rsidRPr="00760A59" w:rsidRDefault="00EF3E88" w:rsidP="00EF3E88">
            <w:pPr>
              <w:pStyle w:val="MDPI42tablebody"/>
              <w:spacing w:line="240" w:lineRule="auto"/>
            </w:pPr>
            <w:r w:rsidRPr="00760A59">
              <w:t>Diary</w:t>
            </w:r>
          </w:p>
        </w:tc>
        <w:tc>
          <w:tcPr>
            <w:tcW w:w="1554" w:type="dxa"/>
            <w:vAlign w:val="center"/>
          </w:tcPr>
          <w:p w14:paraId="613AF890" w14:textId="77777777" w:rsidR="00EF3E88" w:rsidRPr="00760A59" w:rsidRDefault="00016A1C" w:rsidP="00EF3E88">
            <w:pPr>
              <w:pStyle w:val="MDPI42tablebody"/>
              <w:spacing w:line="240" w:lineRule="auto"/>
            </w:pPr>
            <w:r w:rsidRPr="00760A59">
              <w:t>.209 (.259)</w:t>
            </w:r>
          </w:p>
          <w:p w14:paraId="27E23372" w14:textId="555DCF3A" w:rsidR="007C0C25" w:rsidRPr="00760A59" w:rsidRDefault="007C0C25" w:rsidP="00EF3E88">
            <w:pPr>
              <w:pStyle w:val="MDPI42tablebody"/>
              <w:spacing w:line="240" w:lineRule="auto"/>
            </w:pPr>
            <w:r w:rsidRPr="00760A59">
              <w:t>[-.107 - .557]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5FBCC803" w14:textId="77777777" w:rsidR="00EF3E88" w:rsidRPr="00760A59" w:rsidRDefault="00016A1C" w:rsidP="00EF3E88">
            <w:pPr>
              <w:pStyle w:val="MDPI42tablebody"/>
              <w:spacing w:line="240" w:lineRule="auto"/>
            </w:pPr>
            <w:r w:rsidRPr="00760A59">
              <w:t>.213 (.250)</w:t>
            </w:r>
          </w:p>
          <w:p w14:paraId="3F6A3E8F" w14:textId="42B16258" w:rsidR="007C0C25" w:rsidRPr="00760A59" w:rsidRDefault="007C0C25" w:rsidP="00EF3E88">
            <w:pPr>
              <w:pStyle w:val="MDPI42tablebody"/>
              <w:spacing w:line="240" w:lineRule="auto"/>
            </w:pPr>
            <w:r w:rsidRPr="00760A59">
              <w:t>[-.189 - .551]</w:t>
            </w:r>
          </w:p>
        </w:tc>
        <w:tc>
          <w:tcPr>
            <w:tcW w:w="1554" w:type="dxa"/>
            <w:gridSpan w:val="2"/>
            <w:vAlign w:val="center"/>
          </w:tcPr>
          <w:p w14:paraId="69EECA90" w14:textId="4EA804F6" w:rsidR="00EF3E88" w:rsidRPr="00760A59" w:rsidRDefault="00016A1C" w:rsidP="00EF3E88">
            <w:pPr>
              <w:pStyle w:val="MDPI42tablebody"/>
              <w:spacing w:line="240" w:lineRule="auto"/>
            </w:pPr>
            <w:r w:rsidRPr="00760A59">
              <w:t>-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2B0943FE" w14:textId="77777777" w:rsidR="00EF3E88" w:rsidRPr="00760A59" w:rsidRDefault="000139BE" w:rsidP="00EF3E88">
            <w:pPr>
              <w:pStyle w:val="MDPI42tablebody"/>
              <w:spacing w:line="240" w:lineRule="auto"/>
            </w:pPr>
            <w:r w:rsidRPr="00760A59">
              <w:t>.232 (.234)</w:t>
            </w:r>
          </w:p>
          <w:p w14:paraId="4624792D" w14:textId="131546CD" w:rsidR="009C3130" w:rsidRPr="00760A59" w:rsidRDefault="009C3130" w:rsidP="00EF3E88">
            <w:pPr>
              <w:pStyle w:val="MDPI42tablebody"/>
              <w:spacing w:line="240" w:lineRule="auto"/>
            </w:pPr>
            <w:r w:rsidRPr="00760A59">
              <w:t>[-.192-.603]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58E4524C" w14:textId="77777777" w:rsidR="00EF3E88" w:rsidRPr="00760A59" w:rsidRDefault="000139BE" w:rsidP="00EF3E88">
            <w:pPr>
              <w:pStyle w:val="MDPI42tablebody"/>
              <w:spacing w:line="240" w:lineRule="auto"/>
            </w:pPr>
            <w:r w:rsidRPr="00760A59">
              <w:t>.258 (.184)</w:t>
            </w:r>
          </w:p>
          <w:p w14:paraId="225269BF" w14:textId="29E5F4E6" w:rsidR="009C3130" w:rsidRPr="00760A59" w:rsidRDefault="009C3130" w:rsidP="00EF3E88">
            <w:pPr>
              <w:pStyle w:val="MDPI42tablebody"/>
              <w:spacing w:line="240" w:lineRule="auto"/>
            </w:pPr>
            <w:r w:rsidRPr="00760A59">
              <w:t>[-.148-.601]</w:t>
            </w:r>
          </w:p>
        </w:tc>
      </w:tr>
      <w:tr w:rsidR="00EF3E88" w:rsidRPr="00760A59" w14:paraId="532AA159" w14:textId="77777777" w:rsidTr="00EF3E88">
        <w:tc>
          <w:tcPr>
            <w:tcW w:w="1443" w:type="dxa"/>
            <w:gridSpan w:val="2"/>
            <w:shd w:val="clear" w:color="auto" w:fill="auto"/>
            <w:vAlign w:val="center"/>
          </w:tcPr>
          <w:p w14:paraId="40CF08B8" w14:textId="77777777" w:rsidR="00EF3E88" w:rsidRPr="00760A59" w:rsidRDefault="00EF3E88" w:rsidP="00EF3E88">
            <w:pPr>
              <w:pStyle w:val="MDPI42tablebody"/>
              <w:spacing w:line="240" w:lineRule="auto"/>
            </w:pPr>
            <w:r w:rsidRPr="00760A59">
              <w:t>IPAQ</w:t>
            </w:r>
          </w:p>
        </w:tc>
        <w:tc>
          <w:tcPr>
            <w:tcW w:w="1554" w:type="dxa"/>
            <w:vAlign w:val="center"/>
          </w:tcPr>
          <w:p w14:paraId="2DB9E517" w14:textId="77777777" w:rsidR="00EF3E88" w:rsidRPr="00760A59" w:rsidRDefault="00016A1C" w:rsidP="00EF3E88">
            <w:pPr>
              <w:pStyle w:val="MDPI42tablebody"/>
              <w:spacing w:line="240" w:lineRule="auto"/>
            </w:pPr>
            <w:r w:rsidRPr="00760A59">
              <w:t>.277 (.259)</w:t>
            </w:r>
          </w:p>
          <w:p w14:paraId="294B722A" w14:textId="3093757A" w:rsidR="00A03970" w:rsidRPr="00760A59" w:rsidRDefault="00A03970" w:rsidP="00EF3E88">
            <w:pPr>
              <w:pStyle w:val="MDPI42tablebody"/>
              <w:spacing w:line="240" w:lineRule="auto"/>
            </w:pPr>
            <w:r w:rsidRPr="00760A59">
              <w:t>[-.134 - .629]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5F8239FB" w14:textId="77777777" w:rsidR="00EF3E88" w:rsidRPr="00760A59" w:rsidRDefault="00016A1C" w:rsidP="00EF3E88">
            <w:pPr>
              <w:pStyle w:val="MDPI42tablebody"/>
              <w:spacing w:line="240" w:lineRule="auto"/>
            </w:pPr>
            <w:r w:rsidRPr="00760A59">
              <w:t>.247 (.180)</w:t>
            </w:r>
          </w:p>
          <w:p w14:paraId="75DE0445" w14:textId="1B16CFDC" w:rsidR="00A03970" w:rsidRPr="00760A59" w:rsidRDefault="00A03970" w:rsidP="00EF3E88">
            <w:pPr>
              <w:pStyle w:val="MDPI42tablebody"/>
              <w:spacing w:line="240" w:lineRule="auto"/>
            </w:pPr>
            <w:r w:rsidRPr="00760A59">
              <w:t>[-.158 - .599]</w:t>
            </w:r>
          </w:p>
        </w:tc>
        <w:tc>
          <w:tcPr>
            <w:tcW w:w="1554" w:type="dxa"/>
            <w:gridSpan w:val="2"/>
            <w:vAlign w:val="center"/>
          </w:tcPr>
          <w:p w14:paraId="0495BB78" w14:textId="77777777" w:rsidR="00EF3E88" w:rsidRPr="00760A59" w:rsidRDefault="00EE33BD" w:rsidP="00EF3E88">
            <w:pPr>
              <w:pStyle w:val="MDPI42tablebody"/>
              <w:spacing w:line="240" w:lineRule="auto"/>
            </w:pPr>
            <w:r w:rsidRPr="00760A59">
              <w:t>.265 (.157)</w:t>
            </w:r>
          </w:p>
          <w:p w14:paraId="56684E5A" w14:textId="57E3E66A" w:rsidR="007C0C25" w:rsidRPr="00760A59" w:rsidRDefault="007C0C25" w:rsidP="00EF3E88">
            <w:pPr>
              <w:pStyle w:val="MDPI42tablebody"/>
              <w:spacing w:line="240" w:lineRule="auto"/>
            </w:pPr>
            <w:r w:rsidRPr="00760A59">
              <w:t>[-.102 - .564]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7A92B380" w14:textId="1156F2CD" w:rsidR="00EF3E88" w:rsidRPr="00760A59" w:rsidRDefault="000139BE" w:rsidP="00EF3E88">
            <w:pPr>
              <w:pStyle w:val="MDPI42tablebody"/>
              <w:spacing w:line="240" w:lineRule="auto"/>
            </w:pPr>
            <w:r w:rsidRPr="00760A59"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8FD2969" w14:textId="755D24BA" w:rsidR="00EF3E88" w:rsidRPr="00760A59" w:rsidRDefault="000139BE" w:rsidP="00EF3E88">
            <w:pPr>
              <w:pStyle w:val="MDPI42tablebody"/>
              <w:spacing w:line="240" w:lineRule="auto"/>
            </w:pPr>
            <w:r w:rsidRPr="00760A59">
              <w:t>-</w:t>
            </w:r>
          </w:p>
        </w:tc>
      </w:tr>
      <w:tr w:rsidR="00EF3E88" w:rsidRPr="00760A59" w14:paraId="39D2F0C1" w14:textId="77777777" w:rsidTr="00EF3E88">
        <w:tc>
          <w:tcPr>
            <w:tcW w:w="9214" w:type="dxa"/>
            <w:gridSpan w:val="8"/>
            <w:vAlign w:val="center"/>
          </w:tcPr>
          <w:p w14:paraId="257CA501" w14:textId="77777777" w:rsidR="00EF3E88" w:rsidRPr="00760A59" w:rsidRDefault="00EF3E88" w:rsidP="00EF3E88">
            <w:pPr>
              <w:pStyle w:val="MDPI42tablebody"/>
              <w:spacing w:line="240" w:lineRule="auto"/>
              <w:jc w:val="left"/>
              <w:rPr>
                <w:b/>
              </w:rPr>
            </w:pPr>
            <w:r w:rsidRPr="00760A59">
              <w:rPr>
                <w:b/>
              </w:rPr>
              <w:t>VPA (min/</w:t>
            </w:r>
            <w:proofErr w:type="spellStart"/>
            <w:r w:rsidRPr="00760A59">
              <w:rPr>
                <w:b/>
              </w:rPr>
              <w:t>wk</w:t>
            </w:r>
            <w:proofErr w:type="spellEnd"/>
            <w:r w:rsidRPr="00760A59">
              <w:rPr>
                <w:b/>
              </w:rPr>
              <w:t>)</w:t>
            </w:r>
          </w:p>
        </w:tc>
      </w:tr>
      <w:tr w:rsidR="00EF3E88" w:rsidRPr="00760A59" w14:paraId="32C09F1C" w14:textId="77777777" w:rsidTr="00EF3E88">
        <w:tc>
          <w:tcPr>
            <w:tcW w:w="1443" w:type="dxa"/>
            <w:gridSpan w:val="2"/>
            <w:shd w:val="clear" w:color="auto" w:fill="auto"/>
            <w:vAlign w:val="center"/>
          </w:tcPr>
          <w:p w14:paraId="6C6AEA56" w14:textId="77777777" w:rsidR="00EF3E88" w:rsidRPr="00760A59" w:rsidRDefault="00EF3E88" w:rsidP="00EF3E88">
            <w:pPr>
              <w:pStyle w:val="MDPI42tablebody"/>
              <w:spacing w:line="240" w:lineRule="auto"/>
            </w:pPr>
            <w:r w:rsidRPr="00760A59">
              <w:t>Acc 60</w:t>
            </w:r>
          </w:p>
        </w:tc>
        <w:tc>
          <w:tcPr>
            <w:tcW w:w="1554" w:type="dxa"/>
            <w:vAlign w:val="center"/>
          </w:tcPr>
          <w:p w14:paraId="13143A47" w14:textId="1497E40F" w:rsidR="00EF3E88" w:rsidRPr="00760A59" w:rsidRDefault="00EE33BD" w:rsidP="00EF3E88">
            <w:pPr>
              <w:pStyle w:val="MDPI42tablebody"/>
              <w:spacing w:line="240" w:lineRule="auto"/>
            </w:pPr>
            <w:r w:rsidRPr="00760A59">
              <w:t>.904 (</w:t>
            </w:r>
            <w:r w:rsidR="006A1E43" w:rsidRPr="00760A59">
              <w:t>&lt;</w:t>
            </w:r>
            <w:r w:rsidRPr="00760A59">
              <w:t>.001</w:t>
            </w:r>
            <w:r w:rsidR="00D04E80" w:rsidRPr="00760A59">
              <w:t>*</w:t>
            </w:r>
            <w:r w:rsidRPr="00760A59">
              <w:t>)</w:t>
            </w:r>
          </w:p>
          <w:p w14:paraId="6DCEB079" w14:textId="2E831797" w:rsidR="003D6154" w:rsidRPr="00760A59" w:rsidRDefault="003D6154" w:rsidP="00EF3E88">
            <w:pPr>
              <w:pStyle w:val="MDPI42tablebody"/>
              <w:spacing w:line="240" w:lineRule="auto"/>
            </w:pPr>
            <w:r w:rsidRPr="00760A59">
              <w:t>[.756 - .969]</w:t>
            </w:r>
          </w:p>
        </w:tc>
        <w:tc>
          <w:tcPr>
            <w:tcW w:w="1554" w:type="dxa"/>
            <w:vAlign w:val="center"/>
          </w:tcPr>
          <w:p w14:paraId="2D54F9CF" w14:textId="294B5301" w:rsidR="00EF3E88" w:rsidRPr="00760A59" w:rsidRDefault="00EE33BD" w:rsidP="00EF3E88">
            <w:pPr>
              <w:pStyle w:val="MDPI42tablebody"/>
              <w:spacing w:line="240" w:lineRule="auto"/>
            </w:pPr>
            <w:r w:rsidRPr="00760A59">
              <w:t>-</w:t>
            </w:r>
          </w:p>
        </w:tc>
        <w:tc>
          <w:tcPr>
            <w:tcW w:w="1554" w:type="dxa"/>
            <w:gridSpan w:val="2"/>
            <w:vAlign w:val="center"/>
          </w:tcPr>
          <w:p w14:paraId="30004AC0" w14:textId="49BC0BDB" w:rsidR="00EF3E88" w:rsidRPr="00760A59" w:rsidRDefault="00EE33BD" w:rsidP="00EF3E88">
            <w:pPr>
              <w:pStyle w:val="MDPI42tablebody"/>
              <w:spacing w:line="240" w:lineRule="auto"/>
            </w:pPr>
            <w:r w:rsidRPr="00760A59">
              <w:t>-</w:t>
            </w:r>
          </w:p>
        </w:tc>
        <w:tc>
          <w:tcPr>
            <w:tcW w:w="1554" w:type="dxa"/>
            <w:vAlign w:val="center"/>
          </w:tcPr>
          <w:p w14:paraId="0895B5D2" w14:textId="2214C8BA" w:rsidR="00EF3E88" w:rsidRPr="00760A59" w:rsidRDefault="000139BE" w:rsidP="00EF3E88">
            <w:pPr>
              <w:pStyle w:val="MDPI42tablebody"/>
              <w:spacing w:line="240" w:lineRule="auto"/>
            </w:pPr>
            <w:r w:rsidRPr="00760A59">
              <w:t>.972 (</w:t>
            </w:r>
            <w:r w:rsidR="006A1E43" w:rsidRPr="00760A59">
              <w:t>&lt;</w:t>
            </w:r>
            <w:r w:rsidRPr="00760A59">
              <w:t>.001</w:t>
            </w:r>
            <w:r w:rsidR="00D04E80" w:rsidRPr="00760A59">
              <w:t>*</w:t>
            </w:r>
            <w:r w:rsidRPr="00760A59">
              <w:t>)</w:t>
            </w:r>
          </w:p>
          <w:p w14:paraId="3F7CA049" w14:textId="12036E5E" w:rsidR="000E7E59" w:rsidRPr="00760A59" w:rsidRDefault="000E7E59" w:rsidP="00EF3E88">
            <w:pPr>
              <w:pStyle w:val="MDPI42tablebody"/>
              <w:spacing w:line="240" w:lineRule="auto"/>
            </w:pPr>
            <w:r w:rsidRPr="00760A59">
              <w:t>[.905-.992]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2B1DD6A7" w14:textId="58EDA4EA" w:rsidR="00EF3E88" w:rsidRPr="00760A59" w:rsidRDefault="000139BE" w:rsidP="00EF3E88">
            <w:pPr>
              <w:pStyle w:val="MDPI42tablebody"/>
              <w:spacing w:line="240" w:lineRule="auto"/>
            </w:pPr>
            <w:r w:rsidRPr="00760A59">
              <w:t>-</w:t>
            </w:r>
          </w:p>
        </w:tc>
      </w:tr>
      <w:tr w:rsidR="00EF3E88" w:rsidRPr="00760A59" w14:paraId="00838C6C" w14:textId="77777777" w:rsidTr="00EF3E88">
        <w:tc>
          <w:tcPr>
            <w:tcW w:w="1443" w:type="dxa"/>
            <w:gridSpan w:val="2"/>
            <w:shd w:val="clear" w:color="auto" w:fill="auto"/>
            <w:vAlign w:val="center"/>
          </w:tcPr>
          <w:p w14:paraId="22A4B1DE" w14:textId="77777777" w:rsidR="00EF3E88" w:rsidRPr="00760A59" w:rsidRDefault="00EF3E88" w:rsidP="00EF3E88">
            <w:pPr>
              <w:pStyle w:val="MDPI42tablebody"/>
              <w:spacing w:line="240" w:lineRule="auto"/>
            </w:pPr>
            <w:r w:rsidRPr="00760A59">
              <w:t>Diary</w:t>
            </w:r>
          </w:p>
        </w:tc>
        <w:tc>
          <w:tcPr>
            <w:tcW w:w="1554" w:type="dxa"/>
            <w:vAlign w:val="center"/>
          </w:tcPr>
          <w:p w14:paraId="2E7C9CF4" w14:textId="77777777" w:rsidR="00EF3E88" w:rsidRPr="00760A59" w:rsidRDefault="00EE33BD" w:rsidP="00EF3E88">
            <w:pPr>
              <w:pStyle w:val="MDPI42tablebody"/>
              <w:spacing w:line="240" w:lineRule="auto"/>
            </w:pPr>
            <w:r w:rsidRPr="00760A59">
              <w:t>.146 (.432)</w:t>
            </w:r>
          </w:p>
          <w:p w14:paraId="274E65C3" w14:textId="082C6E2A" w:rsidR="003D6154" w:rsidRPr="00760A59" w:rsidRDefault="003D6154" w:rsidP="00EF3E88">
            <w:pPr>
              <w:pStyle w:val="MDPI42tablebody"/>
              <w:spacing w:line="240" w:lineRule="auto"/>
            </w:pPr>
            <w:r w:rsidRPr="00760A59">
              <w:t>[-.050 - .529]</w:t>
            </w:r>
          </w:p>
        </w:tc>
        <w:tc>
          <w:tcPr>
            <w:tcW w:w="1554" w:type="dxa"/>
            <w:vAlign w:val="center"/>
          </w:tcPr>
          <w:p w14:paraId="0B6E9266" w14:textId="77777777" w:rsidR="00EF3E88" w:rsidRPr="00760A59" w:rsidRDefault="00EE33BD" w:rsidP="00EF3E88">
            <w:pPr>
              <w:pStyle w:val="MDPI42tablebody"/>
              <w:spacing w:line="240" w:lineRule="auto"/>
            </w:pPr>
            <w:r w:rsidRPr="00760A59">
              <w:t>.062 (.739)</w:t>
            </w:r>
          </w:p>
          <w:p w14:paraId="4FA4429B" w14:textId="62DAF510" w:rsidR="003D6154" w:rsidRPr="00760A59" w:rsidRDefault="003D6154" w:rsidP="00EF3E88">
            <w:pPr>
              <w:pStyle w:val="MDPI42tablebody"/>
              <w:spacing w:line="240" w:lineRule="auto"/>
            </w:pPr>
            <w:r w:rsidRPr="00760A59">
              <w:t>[-.354 - .520]</w:t>
            </w:r>
          </w:p>
        </w:tc>
        <w:tc>
          <w:tcPr>
            <w:tcW w:w="1554" w:type="dxa"/>
            <w:gridSpan w:val="2"/>
            <w:vAlign w:val="center"/>
          </w:tcPr>
          <w:p w14:paraId="6B9C242D" w14:textId="65D13C98" w:rsidR="00EF3E88" w:rsidRPr="00760A59" w:rsidRDefault="00EE33BD" w:rsidP="00EF3E88">
            <w:pPr>
              <w:pStyle w:val="MDPI42tablebody"/>
              <w:spacing w:line="240" w:lineRule="auto"/>
            </w:pPr>
            <w:r w:rsidRPr="00760A59">
              <w:t>-</w:t>
            </w:r>
          </w:p>
        </w:tc>
        <w:tc>
          <w:tcPr>
            <w:tcW w:w="1554" w:type="dxa"/>
            <w:vAlign w:val="center"/>
          </w:tcPr>
          <w:p w14:paraId="2F0A12DD" w14:textId="77777777" w:rsidR="00EF3E88" w:rsidRPr="00760A59" w:rsidRDefault="000139BE" w:rsidP="00EF3E88">
            <w:pPr>
              <w:pStyle w:val="MDPI42tablebody"/>
              <w:spacing w:line="240" w:lineRule="auto"/>
            </w:pPr>
            <w:r w:rsidRPr="00760A59">
              <w:t>.173 (.379)</w:t>
            </w:r>
          </w:p>
          <w:p w14:paraId="7B055290" w14:textId="5CE99113" w:rsidR="000E7E59" w:rsidRPr="00760A59" w:rsidRDefault="000E7E59" w:rsidP="00EF3E88">
            <w:pPr>
              <w:pStyle w:val="MDPI42tablebody"/>
              <w:spacing w:line="240" w:lineRule="auto"/>
            </w:pPr>
            <w:r w:rsidRPr="00760A59">
              <w:t>[-.224-.550]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5998AC96" w14:textId="77777777" w:rsidR="00EF3E88" w:rsidRPr="00760A59" w:rsidRDefault="000139BE" w:rsidP="00EF3E88">
            <w:pPr>
              <w:pStyle w:val="MDPI42tablebody"/>
              <w:spacing w:line="240" w:lineRule="auto"/>
            </w:pPr>
            <w:r w:rsidRPr="00760A59">
              <w:t>.222 (.255)</w:t>
            </w:r>
          </w:p>
          <w:p w14:paraId="48E47C5B" w14:textId="0848D7F5" w:rsidR="000E7E59" w:rsidRPr="00760A59" w:rsidRDefault="000E7E59" w:rsidP="00EF3E88">
            <w:pPr>
              <w:pStyle w:val="MDPI42tablebody"/>
              <w:spacing w:line="240" w:lineRule="auto"/>
            </w:pPr>
            <w:r w:rsidRPr="00760A59">
              <w:t>[-.215-.567]</w:t>
            </w:r>
          </w:p>
        </w:tc>
      </w:tr>
      <w:tr w:rsidR="00EF3E88" w:rsidRPr="00760A59" w14:paraId="2EE48AC6" w14:textId="77777777" w:rsidTr="00EF3E88">
        <w:tc>
          <w:tcPr>
            <w:tcW w:w="1443" w:type="dxa"/>
            <w:gridSpan w:val="2"/>
            <w:shd w:val="clear" w:color="auto" w:fill="auto"/>
            <w:vAlign w:val="center"/>
          </w:tcPr>
          <w:p w14:paraId="51AECB26" w14:textId="77777777" w:rsidR="00EF3E88" w:rsidRPr="00760A59" w:rsidRDefault="00EF3E88" w:rsidP="00EF3E88">
            <w:pPr>
              <w:pStyle w:val="MDPI42tablebody"/>
              <w:spacing w:line="240" w:lineRule="auto"/>
            </w:pPr>
            <w:r w:rsidRPr="00760A59">
              <w:t>IPAQ</w:t>
            </w:r>
          </w:p>
        </w:tc>
        <w:tc>
          <w:tcPr>
            <w:tcW w:w="1554" w:type="dxa"/>
            <w:vAlign w:val="center"/>
          </w:tcPr>
          <w:p w14:paraId="27D29039" w14:textId="126540AB" w:rsidR="00EF3E88" w:rsidRPr="00760A59" w:rsidRDefault="00EE33BD" w:rsidP="00EF3E88">
            <w:pPr>
              <w:pStyle w:val="MDPI42tablebody"/>
              <w:spacing w:line="240" w:lineRule="auto"/>
            </w:pPr>
            <w:r w:rsidRPr="00760A59">
              <w:t>.379 (.039</w:t>
            </w:r>
            <w:r w:rsidR="00D04E80" w:rsidRPr="00760A59">
              <w:t>*</w:t>
            </w:r>
            <w:r w:rsidRPr="00760A59">
              <w:t>)</w:t>
            </w:r>
          </w:p>
          <w:p w14:paraId="54475D16" w14:textId="2DAB5EC6" w:rsidR="007C0C25" w:rsidRPr="00760A59" w:rsidRDefault="003D6154" w:rsidP="00EF3E88">
            <w:pPr>
              <w:pStyle w:val="MDPI42tablebody"/>
              <w:spacing w:line="240" w:lineRule="auto"/>
            </w:pPr>
            <w:r w:rsidRPr="00760A59">
              <w:t>[-.010 - .691]</w:t>
            </w:r>
          </w:p>
        </w:tc>
        <w:tc>
          <w:tcPr>
            <w:tcW w:w="1554" w:type="dxa"/>
            <w:vAlign w:val="center"/>
          </w:tcPr>
          <w:p w14:paraId="47A46066" w14:textId="77777777" w:rsidR="00EF3E88" w:rsidRPr="00760A59" w:rsidRDefault="00EE33BD" w:rsidP="00EF3E88">
            <w:pPr>
              <w:pStyle w:val="MDPI42tablebody"/>
              <w:spacing w:line="240" w:lineRule="auto"/>
            </w:pPr>
            <w:r w:rsidRPr="00760A59">
              <w:t>.313 (.092)</w:t>
            </w:r>
          </w:p>
          <w:p w14:paraId="14DA2BD0" w14:textId="1EC0A002" w:rsidR="003D6154" w:rsidRPr="00760A59" w:rsidRDefault="003D6154" w:rsidP="00EF3E88">
            <w:pPr>
              <w:pStyle w:val="MDPI42tablebody"/>
              <w:spacing w:line="240" w:lineRule="auto"/>
            </w:pPr>
            <w:r w:rsidRPr="00760A59">
              <w:t>[-.081 - .639]</w:t>
            </w:r>
          </w:p>
        </w:tc>
        <w:tc>
          <w:tcPr>
            <w:tcW w:w="1554" w:type="dxa"/>
            <w:gridSpan w:val="2"/>
            <w:vAlign w:val="center"/>
          </w:tcPr>
          <w:p w14:paraId="1D4FC155" w14:textId="516EA355" w:rsidR="00EF3E88" w:rsidRPr="00760A59" w:rsidRDefault="00EE33BD" w:rsidP="00EF3E88">
            <w:pPr>
              <w:pStyle w:val="MDPI42tablebody"/>
              <w:spacing w:line="240" w:lineRule="auto"/>
            </w:pPr>
            <w:r w:rsidRPr="00760A59">
              <w:t>.</w:t>
            </w:r>
            <w:r w:rsidR="003D6154" w:rsidRPr="00760A59">
              <w:t>413</w:t>
            </w:r>
            <w:r w:rsidRPr="00760A59">
              <w:t xml:space="preserve"> (.</w:t>
            </w:r>
            <w:r w:rsidR="00CC5229" w:rsidRPr="00760A59">
              <w:t>026</w:t>
            </w:r>
            <w:r w:rsidR="00D04E80" w:rsidRPr="00760A59">
              <w:t>*</w:t>
            </w:r>
            <w:r w:rsidRPr="00760A59">
              <w:t>)</w:t>
            </w:r>
          </w:p>
          <w:p w14:paraId="02FAD91F" w14:textId="0B1CE594" w:rsidR="003D6154" w:rsidRPr="00760A59" w:rsidRDefault="003D6154" w:rsidP="00EF3E88">
            <w:pPr>
              <w:pStyle w:val="MDPI42tablebody"/>
              <w:spacing w:line="240" w:lineRule="auto"/>
            </w:pPr>
            <w:r w:rsidRPr="00760A59">
              <w:t>[.025 - .715]</w:t>
            </w:r>
          </w:p>
        </w:tc>
        <w:tc>
          <w:tcPr>
            <w:tcW w:w="1554" w:type="dxa"/>
            <w:vAlign w:val="center"/>
          </w:tcPr>
          <w:p w14:paraId="6C681A41" w14:textId="2B065CC0" w:rsidR="00EF3E88" w:rsidRPr="00760A59" w:rsidRDefault="000139BE" w:rsidP="00EF3E88">
            <w:pPr>
              <w:pStyle w:val="MDPI42tablebody"/>
              <w:spacing w:line="240" w:lineRule="auto"/>
            </w:pPr>
            <w:r w:rsidRPr="00760A59">
              <w:t>-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70C41EF5" w14:textId="6FBC6F4A" w:rsidR="00EF3E88" w:rsidRPr="00760A59" w:rsidRDefault="000139BE" w:rsidP="00EF3E88">
            <w:pPr>
              <w:pStyle w:val="MDPI42tablebody"/>
              <w:spacing w:line="240" w:lineRule="auto"/>
            </w:pPr>
            <w:r w:rsidRPr="00760A59">
              <w:t>-</w:t>
            </w:r>
          </w:p>
        </w:tc>
      </w:tr>
    </w:tbl>
    <w:p w14:paraId="04A4B24D" w14:textId="0D2F5645" w:rsidR="00EF3E88" w:rsidRPr="00760A59" w:rsidRDefault="006B4E2B" w:rsidP="006B4E2B">
      <w:pPr>
        <w:pStyle w:val="MDPI41tablecaption"/>
      </w:pPr>
      <w:r w:rsidRPr="00760A59">
        <w:rPr>
          <w:b/>
        </w:rPr>
        <w:t xml:space="preserve">Supplement Table </w:t>
      </w:r>
      <w:r w:rsidR="00C07894" w:rsidRPr="00760A59">
        <w:rPr>
          <w:b/>
        </w:rPr>
        <w:t>4</w:t>
      </w:r>
      <w:r w:rsidRPr="00760A59">
        <w:t>. Criterion Validity between all measurement methods for moderate (MPA) and vigorous (VPA) physical activity of adults and children at T</w:t>
      </w:r>
      <w:r w:rsidRPr="00760A59">
        <w:rPr>
          <w:vertAlign w:val="subscript"/>
        </w:rPr>
        <w:t>1</w:t>
      </w:r>
      <w:r w:rsidRPr="00760A59">
        <w:t xml:space="preserve">. Displayed are the parameters accelerometry with 10 seconds epoch length (Acc 10) and 60 seconds epoch length (Acc 60), physical activity diary (diary), the International Physical Activity Questionnaire (IPAQ), and </w:t>
      </w:r>
      <w:r w:rsidR="00760733" w:rsidRPr="00760A59">
        <w:t>Spearman´s rho (</w:t>
      </w:r>
      <w:r w:rsidR="00760733" w:rsidRPr="00760A59">
        <w:rPr>
          <w:i/>
        </w:rPr>
        <w:t>r</w:t>
      </w:r>
      <w:r w:rsidR="00760733" w:rsidRPr="00760A59">
        <w:t>)</w:t>
      </w:r>
      <w:r w:rsidRPr="00760A59">
        <w:t xml:space="preserve"> with corresponding </w:t>
      </w:r>
      <w:r w:rsidRPr="00760A59">
        <w:rPr>
          <w:i/>
        </w:rPr>
        <w:t>p</w:t>
      </w:r>
      <w:r w:rsidRPr="00760A59">
        <w:t>-value for differences between each measurement tool.</w:t>
      </w:r>
    </w:p>
    <w:tbl>
      <w:tblPr>
        <w:tblW w:w="9214" w:type="dxa"/>
        <w:jc w:val="center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30"/>
        <w:gridCol w:w="1531"/>
        <w:gridCol w:w="1531"/>
        <w:gridCol w:w="1531"/>
        <w:gridCol w:w="1531"/>
      </w:tblGrid>
      <w:tr w:rsidR="00C03E4E" w:rsidRPr="00760A59" w14:paraId="55B7A0EF" w14:textId="77777777" w:rsidTr="00544149">
        <w:trPr>
          <w:jc w:val="center"/>
        </w:trPr>
        <w:tc>
          <w:tcPr>
            <w:tcW w:w="9214" w:type="dxa"/>
            <w:gridSpan w:val="6"/>
            <w:vAlign w:val="center"/>
          </w:tcPr>
          <w:p w14:paraId="7BBD3A6D" w14:textId="6809E9CE" w:rsidR="00C03E4E" w:rsidRPr="00760A59" w:rsidRDefault="00C03E4E" w:rsidP="00C03E4E">
            <w:pPr>
              <w:pStyle w:val="MDPI42tablebody"/>
              <w:spacing w:line="240" w:lineRule="auto"/>
              <w:rPr>
                <w:b/>
              </w:rPr>
            </w:pPr>
            <w:r w:rsidRPr="00760A59">
              <w:rPr>
                <w:b/>
              </w:rPr>
              <w:t>T</w:t>
            </w:r>
            <w:r w:rsidRPr="00760A59">
              <w:rPr>
                <w:b/>
                <w:vertAlign w:val="subscript"/>
              </w:rPr>
              <w:t>1</w:t>
            </w:r>
            <w:r w:rsidRPr="00760A59">
              <w:rPr>
                <w:b/>
              </w:rPr>
              <w:t xml:space="preserve"> </w:t>
            </w:r>
            <w:r w:rsidR="00760733" w:rsidRPr="00760A59">
              <w:rPr>
                <w:b/>
                <w:i/>
              </w:rPr>
              <w:t>r</w:t>
            </w:r>
            <w:r w:rsidRPr="00760A59">
              <w:rPr>
                <w:b/>
              </w:rPr>
              <w:t xml:space="preserve"> (</w:t>
            </w:r>
            <w:r w:rsidRPr="00760A59">
              <w:rPr>
                <w:b/>
                <w:i/>
              </w:rPr>
              <w:t>p</w:t>
            </w:r>
            <w:r w:rsidRPr="00760A59">
              <w:rPr>
                <w:b/>
              </w:rPr>
              <w:t>-value)</w:t>
            </w:r>
          </w:p>
          <w:p w14:paraId="2FB88AF5" w14:textId="2577518C" w:rsidR="00C03E4E" w:rsidRPr="00760A59" w:rsidRDefault="00C03E4E" w:rsidP="00C03E4E">
            <w:pPr>
              <w:pStyle w:val="MDPI42tablebody"/>
              <w:spacing w:line="240" w:lineRule="auto"/>
              <w:rPr>
                <w:b/>
              </w:rPr>
            </w:pPr>
            <w:r w:rsidRPr="00760A59">
              <w:rPr>
                <w:b/>
              </w:rPr>
              <w:t>[95% CI]</w:t>
            </w:r>
          </w:p>
        </w:tc>
      </w:tr>
      <w:tr w:rsidR="00544149" w:rsidRPr="00760A59" w14:paraId="14EB9D82" w14:textId="77777777" w:rsidTr="00E80054">
        <w:trPr>
          <w:jc w:val="center"/>
        </w:trPr>
        <w:tc>
          <w:tcPr>
            <w:tcW w:w="1560" w:type="dxa"/>
          </w:tcPr>
          <w:p w14:paraId="7B9BF74A" w14:textId="77777777" w:rsidR="00544149" w:rsidRPr="00760A59" w:rsidRDefault="00544149" w:rsidP="00C03E4E">
            <w:pPr>
              <w:pStyle w:val="MDPI42tablebody"/>
              <w:spacing w:line="240" w:lineRule="auto"/>
              <w:jc w:val="left"/>
              <w:rPr>
                <w:b/>
              </w:rPr>
            </w:pPr>
          </w:p>
        </w:tc>
        <w:tc>
          <w:tcPr>
            <w:tcW w:w="4592" w:type="dxa"/>
            <w:gridSpan w:val="3"/>
          </w:tcPr>
          <w:p w14:paraId="37613AB8" w14:textId="4E96CABA" w:rsidR="00544149" w:rsidRPr="00760A59" w:rsidRDefault="00544149" w:rsidP="00C03E4E">
            <w:pPr>
              <w:pStyle w:val="MDPI42tablebody"/>
              <w:spacing w:line="240" w:lineRule="auto"/>
            </w:pPr>
            <w:r w:rsidRPr="00760A59">
              <w:rPr>
                <w:b/>
              </w:rPr>
              <w:t>Adults</w:t>
            </w:r>
          </w:p>
        </w:tc>
        <w:tc>
          <w:tcPr>
            <w:tcW w:w="3062" w:type="dxa"/>
            <w:gridSpan w:val="2"/>
          </w:tcPr>
          <w:p w14:paraId="2BF7ECE4" w14:textId="430AC441" w:rsidR="00544149" w:rsidRPr="00760A59" w:rsidRDefault="00544149" w:rsidP="00C03E4E">
            <w:pPr>
              <w:pStyle w:val="MDPI42tablebody"/>
              <w:spacing w:line="240" w:lineRule="auto"/>
            </w:pPr>
            <w:r w:rsidRPr="00760A59">
              <w:rPr>
                <w:b/>
              </w:rPr>
              <w:t>Children</w:t>
            </w:r>
          </w:p>
        </w:tc>
      </w:tr>
      <w:tr w:rsidR="00544149" w:rsidRPr="00760A59" w14:paraId="40E7819B" w14:textId="77777777" w:rsidTr="00544149">
        <w:trPr>
          <w:jc w:val="center"/>
        </w:trPr>
        <w:tc>
          <w:tcPr>
            <w:tcW w:w="9214" w:type="dxa"/>
            <w:gridSpan w:val="6"/>
          </w:tcPr>
          <w:p w14:paraId="0A8C3C07" w14:textId="1F6ECD83" w:rsidR="00544149" w:rsidRPr="00760A59" w:rsidRDefault="00544149" w:rsidP="00544149">
            <w:pPr>
              <w:pStyle w:val="MDPI42tablebody"/>
              <w:spacing w:line="240" w:lineRule="auto"/>
              <w:jc w:val="left"/>
              <w:rPr>
                <w:b/>
              </w:rPr>
            </w:pPr>
            <w:r w:rsidRPr="00760A59">
              <w:rPr>
                <w:b/>
              </w:rPr>
              <w:t>MPA (min/</w:t>
            </w:r>
            <w:proofErr w:type="spellStart"/>
            <w:r w:rsidRPr="00760A59">
              <w:rPr>
                <w:b/>
              </w:rPr>
              <w:t>wk</w:t>
            </w:r>
            <w:proofErr w:type="spellEnd"/>
            <w:r w:rsidRPr="00760A59">
              <w:rPr>
                <w:b/>
              </w:rPr>
              <w:t>)</w:t>
            </w:r>
          </w:p>
        </w:tc>
      </w:tr>
      <w:tr w:rsidR="00544149" w:rsidRPr="00760A59" w14:paraId="507569FA" w14:textId="77777777" w:rsidTr="00544149">
        <w:trPr>
          <w:jc w:val="center"/>
        </w:trPr>
        <w:tc>
          <w:tcPr>
            <w:tcW w:w="1560" w:type="dxa"/>
          </w:tcPr>
          <w:p w14:paraId="4B6C2984" w14:textId="77777777" w:rsidR="00544149" w:rsidRPr="00760A59" w:rsidRDefault="00544149" w:rsidP="00544149">
            <w:pPr>
              <w:pStyle w:val="MDPI42tablebody"/>
              <w:spacing w:line="240" w:lineRule="auto"/>
              <w:jc w:val="left"/>
              <w:rPr>
                <w:b/>
              </w:rPr>
            </w:pPr>
          </w:p>
        </w:tc>
        <w:tc>
          <w:tcPr>
            <w:tcW w:w="1530" w:type="dxa"/>
          </w:tcPr>
          <w:p w14:paraId="0F817CFB" w14:textId="629C3EE0" w:rsidR="00544149" w:rsidRPr="00760A59" w:rsidRDefault="00544149" w:rsidP="00544149">
            <w:pPr>
              <w:pStyle w:val="MDPI42tablebody"/>
              <w:spacing w:line="240" w:lineRule="auto"/>
            </w:pPr>
            <w:r w:rsidRPr="00760A59">
              <w:t>Acc 10</w:t>
            </w:r>
          </w:p>
        </w:tc>
        <w:tc>
          <w:tcPr>
            <w:tcW w:w="1531" w:type="dxa"/>
          </w:tcPr>
          <w:p w14:paraId="75A45C5B" w14:textId="1F250B4B" w:rsidR="00544149" w:rsidRPr="00760A59" w:rsidRDefault="00544149" w:rsidP="00544149">
            <w:pPr>
              <w:pStyle w:val="MDPI42tablebody"/>
              <w:spacing w:line="240" w:lineRule="auto"/>
            </w:pPr>
            <w:r w:rsidRPr="00760A59">
              <w:t>Acc 60</w:t>
            </w:r>
          </w:p>
        </w:tc>
        <w:tc>
          <w:tcPr>
            <w:tcW w:w="1531" w:type="dxa"/>
          </w:tcPr>
          <w:p w14:paraId="3D781196" w14:textId="6B2EEFA5" w:rsidR="00544149" w:rsidRPr="00760A59" w:rsidRDefault="00544149" w:rsidP="00544149">
            <w:pPr>
              <w:pStyle w:val="MDPI42tablebody"/>
              <w:spacing w:line="240" w:lineRule="auto"/>
            </w:pPr>
            <w:r w:rsidRPr="00760A59">
              <w:t>Diary</w:t>
            </w:r>
          </w:p>
        </w:tc>
        <w:tc>
          <w:tcPr>
            <w:tcW w:w="1531" w:type="dxa"/>
          </w:tcPr>
          <w:p w14:paraId="42476B27" w14:textId="02AC7E03" w:rsidR="00544149" w:rsidRPr="00760A59" w:rsidRDefault="00544149" w:rsidP="00544149">
            <w:pPr>
              <w:pStyle w:val="MDPI42tablebody"/>
              <w:spacing w:line="240" w:lineRule="auto"/>
            </w:pPr>
            <w:r w:rsidRPr="00760A59">
              <w:t>Acc 10</w:t>
            </w:r>
          </w:p>
        </w:tc>
        <w:tc>
          <w:tcPr>
            <w:tcW w:w="1531" w:type="dxa"/>
          </w:tcPr>
          <w:p w14:paraId="48E691D5" w14:textId="2E6AF050" w:rsidR="00544149" w:rsidRPr="00760A59" w:rsidRDefault="00544149" w:rsidP="00544149">
            <w:pPr>
              <w:pStyle w:val="MDPI42tablebody"/>
              <w:spacing w:line="240" w:lineRule="auto"/>
            </w:pPr>
            <w:r w:rsidRPr="00760A59">
              <w:t>Acc 60</w:t>
            </w:r>
          </w:p>
        </w:tc>
      </w:tr>
      <w:tr w:rsidR="00544149" w:rsidRPr="00760A59" w14:paraId="4BCF7723" w14:textId="77777777" w:rsidTr="00544149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296CD89A" w14:textId="77777777" w:rsidR="00544149" w:rsidRPr="00760A59" w:rsidRDefault="00544149" w:rsidP="00544149">
            <w:pPr>
              <w:pStyle w:val="MDPI42tablebody"/>
              <w:spacing w:line="240" w:lineRule="auto"/>
            </w:pPr>
            <w:r w:rsidRPr="00760A59">
              <w:t>Acc 60</w:t>
            </w:r>
          </w:p>
        </w:tc>
        <w:tc>
          <w:tcPr>
            <w:tcW w:w="1530" w:type="dxa"/>
            <w:vAlign w:val="center"/>
          </w:tcPr>
          <w:p w14:paraId="4E1C3088" w14:textId="1C7CCB19" w:rsidR="00544149" w:rsidRPr="00760A59" w:rsidRDefault="00EE33BD" w:rsidP="00544149">
            <w:pPr>
              <w:pStyle w:val="MDPI42tablebody"/>
              <w:spacing w:line="240" w:lineRule="auto"/>
            </w:pPr>
            <w:r w:rsidRPr="00760A59">
              <w:t>.955 (</w:t>
            </w:r>
            <w:r w:rsidR="006A1E43" w:rsidRPr="00760A59">
              <w:t>&lt;</w:t>
            </w:r>
            <w:r w:rsidRPr="00760A59">
              <w:t>.001</w:t>
            </w:r>
            <w:r w:rsidR="00D04E80" w:rsidRPr="00760A59">
              <w:t>*</w:t>
            </w:r>
            <w:r w:rsidRPr="00760A59">
              <w:t>)</w:t>
            </w:r>
          </w:p>
          <w:p w14:paraId="515A3AFB" w14:textId="2344F41C" w:rsidR="003D6154" w:rsidRPr="00760A59" w:rsidRDefault="003D6154" w:rsidP="00544149">
            <w:pPr>
              <w:pStyle w:val="MDPI42tablebody"/>
              <w:spacing w:line="240" w:lineRule="auto"/>
            </w:pPr>
            <w:r w:rsidRPr="00760A59">
              <w:t>[.868 - .990]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D959F21" w14:textId="60A86BC9" w:rsidR="00544149" w:rsidRPr="00760A59" w:rsidRDefault="00760733" w:rsidP="00544149">
            <w:pPr>
              <w:pStyle w:val="MDPI42tablebody"/>
              <w:spacing w:line="240" w:lineRule="auto"/>
            </w:pPr>
            <w:r w:rsidRPr="00760A59">
              <w:t>-</w:t>
            </w:r>
          </w:p>
        </w:tc>
        <w:tc>
          <w:tcPr>
            <w:tcW w:w="1531" w:type="dxa"/>
            <w:vAlign w:val="center"/>
          </w:tcPr>
          <w:p w14:paraId="400676B3" w14:textId="383BEF89" w:rsidR="00544149" w:rsidRPr="00760A59" w:rsidRDefault="00760733" w:rsidP="00544149">
            <w:pPr>
              <w:pStyle w:val="MDPI42tablebody"/>
              <w:spacing w:line="240" w:lineRule="auto"/>
            </w:pPr>
            <w:r w:rsidRPr="00760A59"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60BEBFF" w14:textId="7A88420A" w:rsidR="00544149" w:rsidRPr="00760A59" w:rsidRDefault="00861A76" w:rsidP="00544149">
            <w:pPr>
              <w:pStyle w:val="MDPI42tablebody"/>
              <w:spacing w:line="240" w:lineRule="auto"/>
            </w:pPr>
            <w:r w:rsidRPr="00760A59">
              <w:t>.967 (</w:t>
            </w:r>
            <w:r w:rsidR="006A1E43" w:rsidRPr="00760A59">
              <w:t>&lt;</w:t>
            </w:r>
            <w:r w:rsidRPr="00760A59">
              <w:t>.001</w:t>
            </w:r>
            <w:r w:rsidR="00D04E80" w:rsidRPr="00760A59">
              <w:t>*</w:t>
            </w:r>
            <w:r w:rsidRPr="00760A59">
              <w:t>)</w:t>
            </w:r>
          </w:p>
          <w:p w14:paraId="72080488" w14:textId="66AAE1D2" w:rsidR="009C3130" w:rsidRPr="00760A59" w:rsidRDefault="009C3130" w:rsidP="00544149">
            <w:pPr>
              <w:pStyle w:val="MDPI42tablebody"/>
              <w:spacing w:line="240" w:lineRule="auto"/>
            </w:pPr>
            <w:r w:rsidRPr="00760A59">
              <w:t>[.887-.990]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8A2C473" w14:textId="5B191E97" w:rsidR="00544149" w:rsidRPr="00760A59" w:rsidRDefault="00861A76" w:rsidP="00544149">
            <w:pPr>
              <w:pStyle w:val="MDPI42tablebody"/>
              <w:spacing w:line="240" w:lineRule="auto"/>
            </w:pPr>
            <w:r w:rsidRPr="00760A59">
              <w:t>-</w:t>
            </w:r>
          </w:p>
        </w:tc>
      </w:tr>
      <w:tr w:rsidR="00544149" w:rsidRPr="00760A59" w14:paraId="202A9ABB" w14:textId="77777777" w:rsidTr="00544149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711A5CFE" w14:textId="77777777" w:rsidR="00544149" w:rsidRPr="00760A59" w:rsidRDefault="00544149" w:rsidP="00544149">
            <w:pPr>
              <w:pStyle w:val="MDPI42tablebody"/>
              <w:spacing w:line="240" w:lineRule="auto"/>
            </w:pPr>
            <w:r w:rsidRPr="00760A59">
              <w:t>Diary</w:t>
            </w:r>
          </w:p>
        </w:tc>
        <w:tc>
          <w:tcPr>
            <w:tcW w:w="1530" w:type="dxa"/>
            <w:vAlign w:val="center"/>
          </w:tcPr>
          <w:p w14:paraId="1BA4C7E8" w14:textId="77777777" w:rsidR="00544149" w:rsidRPr="00760A59" w:rsidRDefault="00EE33BD" w:rsidP="00544149">
            <w:pPr>
              <w:pStyle w:val="MDPI42tablebody"/>
              <w:spacing w:line="240" w:lineRule="auto"/>
            </w:pPr>
            <w:r w:rsidRPr="00760A59">
              <w:t>-.237 (.244)</w:t>
            </w:r>
          </w:p>
          <w:p w14:paraId="76CA1B96" w14:textId="433F411E" w:rsidR="003D6154" w:rsidRPr="00760A59" w:rsidRDefault="003D6154" w:rsidP="00544149">
            <w:pPr>
              <w:pStyle w:val="MDPI42tablebody"/>
              <w:spacing w:line="240" w:lineRule="auto"/>
            </w:pPr>
            <w:r w:rsidRPr="00760A59">
              <w:t>[-.602 - .177]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4C24797" w14:textId="77777777" w:rsidR="00544149" w:rsidRPr="00760A59" w:rsidRDefault="00EE33BD" w:rsidP="00544149">
            <w:pPr>
              <w:pStyle w:val="MDPI42tablebody"/>
              <w:spacing w:line="240" w:lineRule="auto"/>
            </w:pPr>
            <w:r w:rsidRPr="00760A59">
              <w:t>-.304 (.131)</w:t>
            </w:r>
          </w:p>
          <w:p w14:paraId="429146EC" w14:textId="00DBAF0E" w:rsidR="003D6154" w:rsidRPr="00760A59" w:rsidRDefault="003D6154" w:rsidP="00544149">
            <w:pPr>
              <w:pStyle w:val="MDPI42tablebody"/>
              <w:spacing w:line="240" w:lineRule="auto"/>
            </w:pPr>
            <w:r w:rsidRPr="00760A59">
              <w:t>[-.648 - .131]</w:t>
            </w:r>
          </w:p>
        </w:tc>
        <w:tc>
          <w:tcPr>
            <w:tcW w:w="1531" w:type="dxa"/>
            <w:vAlign w:val="center"/>
          </w:tcPr>
          <w:p w14:paraId="5A5AA845" w14:textId="6E613BB9" w:rsidR="00544149" w:rsidRPr="00760A59" w:rsidRDefault="00760733" w:rsidP="00544149">
            <w:pPr>
              <w:pStyle w:val="MDPI42tablebody"/>
              <w:spacing w:line="240" w:lineRule="auto"/>
            </w:pPr>
            <w:r w:rsidRPr="00760A59"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3B2FEBC" w14:textId="77777777" w:rsidR="00544149" w:rsidRPr="00760A59" w:rsidRDefault="00861A76" w:rsidP="00544149">
            <w:pPr>
              <w:pStyle w:val="MDPI42tablebody"/>
              <w:spacing w:line="240" w:lineRule="auto"/>
            </w:pPr>
            <w:r w:rsidRPr="00760A59">
              <w:t>-.100 (.625)</w:t>
            </w:r>
          </w:p>
          <w:p w14:paraId="1CD1F85C" w14:textId="7B7B87AD" w:rsidR="009C3130" w:rsidRPr="00760A59" w:rsidRDefault="009C3130" w:rsidP="00544149">
            <w:pPr>
              <w:pStyle w:val="MDPI42tablebody"/>
              <w:spacing w:line="240" w:lineRule="auto"/>
            </w:pPr>
            <w:r w:rsidRPr="00760A59">
              <w:t>[-.501-.361]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D34517A" w14:textId="77777777" w:rsidR="00544149" w:rsidRPr="00760A59" w:rsidRDefault="00861A76" w:rsidP="00544149">
            <w:pPr>
              <w:pStyle w:val="MDPI42tablebody"/>
              <w:spacing w:line="240" w:lineRule="auto"/>
            </w:pPr>
            <w:r w:rsidRPr="00760A59">
              <w:t>-.056 (.786)</w:t>
            </w:r>
          </w:p>
          <w:p w14:paraId="3E3196C5" w14:textId="04BEA95F" w:rsidR="009C3130" w:rsidRPr="00760A59" w:rsidRDefault="009C3130" w:rsidP="00544149">
            <w:pPr>
              <w:pStyle w:val="MDPI42tablebody"/>
              <w:spacing w:line="240" w:lineRule="auto"/>
            </w:pPr>
            <w:r w:rsidRPr="00760A59">
              <w:t>[-.437-.377]</w:t>
            </w:r>
          </w:p>
        </w:tc>
      </w:tr>
      <w:tr w:rsidR="00544149" w:rsidRPr="00760A59" w14:paraId="643F68AE" w14:textId="77777777" w:rsidTr="00544149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1D7EA92A" w14:textId="77777777" w:rsidR="00544149" w:rsidRPr="00760A59" w:rsidRDefault="00544149" w:rsidP="00544149">
            <w:pPr>
              <w:pStyle w:val="MDPI42tablebody"/>
              <w:spacing w:line="240" w:lineRule="auto"/>
            </w:pPr>
            <w:r w:rsidRPr="00760A59">
              <w:t>IPAQ</w:t>
            </w:r>
          </w:p>
        </w:tc>
        <w:tc>
          <w:tcPr>
            <w:tcW w:w="1530" w:type="dxa"/>
            <w:vAlign w:val="center"/>
          </w:tcPr>
          <w:p w14:paraId="57E8D549" w14:textId="77777777" w:rsidR="00544149" w:rsidRPr="00760A59" w:rsidRDefault="00EE33BD" w:rsidP="00544149">
            <w:pPr>
              <w:pStyle w:val="MDPI42tablebody"/>
              <w:spacing w:line="240" w:lineRule="auto"/>
            </w:pPr>
            <w:r w:rsidRPr="00760A59">
              <w:t>.306 (.129)</w:t>
            </w:r>
          </w:p>
          <w:p w14:paraId="06EC3E99" w14:textId="02C195F1" w:rsidR="003D6154" w:rsidRPr="00760A59" w:rsidRDefault="003D6154" w:rsidP="00544149">
            <w:pPr>
              <w:pStyle w:val="MDPI42tablebody"/>
              <w:spacing w:line="240" w:lineRule="auto"/>
            </w:pPr>
            <w:r w:rsidRPr="00760A59">
              <w:t>[-.120 - .658]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9D1D398" w14:textId="77777777" w:rsidR="00544149" w:rsidRPr="00760A59" w:rsidRDefault="00EE33BD" w:rsidP="00544149">
            <w:pPr>
              <w:pStyle w:val="MDPI42tablebody"/>
              <w:spacing w:line="240" w:lineRule="auto"/>
            </w:pPr>
            <w:r w:rsidRPr="00760A59">
              <w:t>.236 (.246)</w:t>
            </w:r>
          </w:p>
          <w:p w14:paraId="302A3692" w14:textId="438A8D12" w:rsidR="003D6154" w:rsidRPr="00760A59" w:rsidRDefault="003D6154" w:rsidP="00544149">
            <w:pPr>
              <w:pStyle w:val="MDPI42tablebody"/>
              <w:spacing w:line="240" w:lineRule="auto"/>
            </w:pPr>
            <w:r w:rsidRPr="00760A59">
              <w:t>[-.222 - .580]</w:t>
            </w:r>
          </w:p>
        </w:tc>
        <w:tc>
          <w:tcPr>
            <w:tcW w:w="1531" w:type="dxa"/>
            <w:vAlign w:val="center"/>
          </w:tcPr>
          <w:p w14:paraId="414E8439" w14:textId="77777777" w:rsidR="00544149" w:rsidRPr="00760A59" w:rsidRDefault="00EE33BD" w:rsidP="00544149">
            <w:pPr>
              <w:pStyle w:val="MDPI42tablebody"/>
              <w:spacing w:line="240" w:lineRule="auto"/>
            </w:pPr>
            <w:r w:rsidRPr="00760A59">
              <w:t>.283 (.246)</w:t>
            </w:r>
          </w:p>
          <w:p w14:paraId="5E7C4159" w14:textId="54CA6D1B" w:rsidR="003D6154" w:rsidRPr="00760A59" w:rsidRDefault="003D6154" w:rsidP="00544149">
            <w:pPr>
              <w:pStyle w:val="MDPI42tablebody"/>
              <w:spacing w:line="240" w:lineRule="auto"/>
            </w:pPr>
            <w:r w:rsidRPr="00760A59">
              <w:t>[-.171 - .660]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59590DE" w14:textId="5B0DDA84" w:rsidR="00544149" w:rsidRPr="00760A59" w:rsidRDefault="00861A76" w:rsidP="00544149">
            <w:pPr>
              <w:pStyle w:val="MDPI42tablebody"/>
              <w:spacing w:line="240" w:lineRule="auto"/>
            </w:pPr>
            <w:r w:rsidRPr="00760A59"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5E36054" w14:textId="3D84EA0C" w:rsidR="00544149" w:rsidRPr="00760A59" w:rsidRDefault="00861A76" w:rsidP="00544149">
            <w:pPr>
              <w:pStyle w:val="MDPI42tablebody"/>
              <w:spacing w:line="240" w:lineRule="auto"/>
            </w:pPr>
            <w:r w:rsidRPr="00760A59">
              <w:t>-</w:t>
            </w:r>
          </w:p>
        </w:tc>
      </w:tr>
      <w:tr w:rsidR="00544149" w:rsidRPr="00760A59" w14:paraId="61D6CD02" w14:textId="77777777" w:rsidTr="00544149">
        <w:trPr>
          <w:jc w:val="center"/>
        </w:trPr>
        <w:tc>
          <w:tcPr>
            <w:tcW w:w="9214" w:type="dxa"/>
            <w:gridSpan w:val="6"/>
            <w:vAlign w:val="center"/>
          </w:tcPr>
          <w:p w14:paraId="6F9FD5B7" w14:textId="77777777" w:rsidR="00544149" w:rsidRPr="00760A59" w:rsidRDefault="00544149" w:rsidP="00544149">
            <w:pPr>
              <w:pStyle w:val="MDPI42tablebody"/>
              <w:spacing w:line="240" w:lineRule="auto"/>
              <w:jc w:val="left"/>
              <w:rPr>
                <w:b/>
              </w:rPr>
            </w:pPr>
            <w:r w:rsidRPr="00760A59">
              <w:rPr>
                <w:b/>
              </w:rPr>
              <w:t>VPA (min/</w:t>
            </w:r>
            <w:proofErr w:type="spellStart"/>
            <w:r w:rsidRPr="00760A59">
              <w:rPr>
                <w:b/>
              </w:rPr>
              <w:t>wk</w:t>
            </w:r>
            <w:proofErr w:type="spellEnd"/>
            <w:r w:rsidRPr="00760A59">
              <w:rPr>
                <w:b/>
              </w:rPr>
              <w:t>)</w:t>
            </w:r>
          </w:p>
        </w:tc>
      </w:tr>
      <w:tr w:rsidR="00544149" w:rsidRPr="00760A59" w14:paraId="1DCCA52D" w14:textId="77777777" w:rsidTr="00544149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0964DCEB" w14:textId="77777777" w:rsidR="00544149" w:rsidRPr="00760A59" w:rsidRDefault="00544149" w:rsidP="00544149">
            <w:pPr>
              <w:pStyle w:val="MDPI42tablebody"/>
              <w:spacing w:line="240" w:lineRule="auto"/>
            </w:pPr>
            <w:r w:rsidRPr="00760A59">
              <w:t>Acc 60</w:t>
            </w:r>
          </w:p>
        </w:tc>
        <w:tc>
          <w:tcPr>
            <w:tcW w:w="1530" w:type="dxa"/>
            <w:vAlign w:val="center"/>
          </w:tcPr>
          <w:p w14:paraId="15CE268D" w14:textId="585A702B" w:rsidR="00544149" w:rsidRPr="00760A59" w:rsidRDefault="00760733" w:rsidP="00544149">
            <w:pPr>
              <w:pStyle w:val="MDPI42tablebody"/>
              <w:spacing w:line="240" w:lineRule="auto"/>
            </w:pPr>
            <w:r w:rsidRPr="00760A59">
              <w:t>.925 (</w:t>
            </w:r>
            <w:r w:rsidR="006A1E43" w:rsidRPr="00760A59">
              <w:t>&lt;</w:t>
            </w:r>
            <w:r w:rsidRPr="00760A59">
              <w:t>.001</w:t>
            </w:r>
            <w:r w:rsidR="00D04E80" w:rsidRPr="00760A59">
              <w:t>*</w:t>
            </w:r>
            <w:r w:rsidRPr="00760A59">
              <w:t>)</w:t>
            </w:r>
          </w:p>
          <w:p w14:paraId="7D7BDF89" w14:textId="67CC488F" w:rsidR="001C4B1B" w:rsidRPr="00760A59" w:rsidRDefault="001C4B1B" w:rsidP="00544149">
            <w:pPr>
              <w:pStyle w:val="MDPI42tablebody"/>
              <w:spacing w:line="240" w:lineRule="auto"/>
            </w:pPr>
            <w:r w:rsidRPr="00760A59">
              <w:t>[.827 - .966]</w:t>
            </w:r>
          </w:p>
        </w:tc>
        <w:tc>
          <w:tcPr>
            <w:tcW w:w="1531" w:type="dxa"/>
            <w:vAlign w:val="center"/>
          </w:tcPr>
          <w:p w14:paraId="143B8581" w14:textId="233D2A0F" w:rsidR="00544149" w:rsidRPr="00760A59" w:rsidRDefault="00760733" w:rsidP="00544149">
            <w:pPr>
              <w:pStyle w:val="MDPI42tablebody"/>
              <w:spacing w:line="240" w:lineRule="auto"/>
            </w:pPr>
            <w:r w:rsidRPr="00760A59">
              <w:t>-</w:t>
            </w:r>
          </w:p>
        </w:tc>
        <w:tc>
          <w:tcPr>
            <w:tcW w:w="1531" w:type="dxa"/>
            <w:vAlign w:val="center"/>
          </w:tcPr>
          <w:p w14:paraId="4A7D6DB8" w14:textId="7C83530B" w:rsidR="00544149" w:rsidRPr="00760A59" w:rsidRDefault="00760733" w:rsidP="00544149">
            <w:pPr>
              <w:pStyle w:val="MDPI42tablebody"/>
              <w:spacing w:line="240" w:lineRule="auto"/>
            </w:pPr>
            <w:r w:rsidRPr="00760A59">
              <w:t>-</w:t>
            </w:r>
          </w:p>
        </w:tc>
        <w:tc>
          <w:tcPr>
            <w:tcW w:w="1531" w:type="dxa"/>
            <w:vAlign w:val="center"/>
          </w:tcPr>
          <w:p w14:paraId="02759477" w14:textId="208E0940" w:rsidR="00544149" w:rsidRPr="00760A59" w:rsidRDefault="00861A76" w:rsidP="00544149">
            <w:pPr>
              <w:pStyle w:val="MDPI42tablebody"/>
              <w:spacing w:line="240" w:lineRule="auto"/>
            </w:pPr>
            <w:r w:rsidRPr="00760A59">
              <w:t>.916 (</w:t>
            </w:r>
            <w:r w:rsidR="006A1E43" w:rsidRPr="00760A59">
              <w:t>&lt;</w:t>
            </w:r>
            <w:r w:rsidRPr="00760A59">
              <w:t>.001</w:t>
            </w:r>
            <w:r w:rsidR="00D04E80" w:rsidRPr="00760A59">
              <w:t>*</w:t>
            </w:r>
            <w:r w:rsidRPr="00760A59">
              <w:t>)</w:t>
            </w:r>
          </w:p>
          <w:p w14:paraId="48E70D1A" w14:textId="49C38C74" w:rsidR="000E7E59" w:rsidRPr="00760A59" w:rsidRDefault="000E7E59" w:rsidP="00544149">
            <w:pPr>
              <w:pStyle w:val="MDPI42tablebody"/>
              <w:spacing w:line="240" w:lineRule="auto"/>
            </w:pPr>
            <w:r w:rsidRPr="00760A59">
              <w:t>[.732-.982]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2EE6F71" w14:textId="30256A0F" w:rsidR="00544149" w:rsidRPr="00760A59" w:rsidRDefault="00861A76" w:rsidP="00544149">
            <w:pPr>
              <w:pStyle w:val="MDPI42tablebody"/>
              <w:spacing w:line="240" w:lineRule="auto"/>
            </w:pPr>
            <w:r w:rsidRPr="00760A59">
              <w:t>-</w:t>
            </w:r>
          </w:p>
        </w:tc>
      </w:tr>
      <w:tr w:rsidR="00544149" w:rsidRPr="00760A59" w14:paraId="62AC1234" w14:textId="77777777" w:rsidTr="00544149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4EE97BA0" w14:textId="77777777" w:rsidR="00544149" w:rsidRPr="00760A59" w:rsidRDefault="00544149" w:rsidP="00544149">
            <w:pPr>
              <w:pStyle w:val="MDPI42tablebody"/>
              <w:spacing w:line="240" w:lineRule="auto"/>
            </w:pPr>
            <w:r w:rsidRPr="00760A59">
              <w:lastRenderedPageBreak/>
              <w:t>Diary</w:t>
            </w:r>
          </w:p>
        </w:tc>
        <w:tc>
          <w:tcPr>
            <w:tcW w:w="1530" w:type="dxa"/>
            <w:vAlign w:val="center"/>
          </w:tcPr>
          <w:p w14:paraId="1ABD301F" w14:textId="77777777" w:rsidR="00544149" w:rsidRPr="00760A59" w:rsidRDefault="00760733" w:rsidP="00544149">
            <w:pPr>
              <w:pStyle w:val="MDPI42tablebody"/>
              <w:spacing w:line="240" w:lineRule="auto"/>
            </w:pPr>
            <w:r w:rsidRPr="00760A59">
              <w:t>.255 (.209)</w:t>
            </w:r>
          </w:p>
          <w:p w14:paraId="6E387F84" w14:textId="6316C800" w:rsidR="001C4B1B" w:rsidRPr="00760A59" w:rsidRDefault="001C4B1B" w:rsidP="00544149">
            <w:pPr>
              <w:pStyle w:val="MDPI42tablebody"/>
              <w:spacing w:line="240" w:lineRule="auto"/>
            </w:pPr>
            <w:r w:rsidRPr="00760A59">
              <w:t>[-.</w:t>
            </w:r>
            <w:r w:rsidR="00C90E9E" w:rsidRPr="00760A59">
              <w:t>147 - .578]</w:t>
            </w:r>
          </w:p>
        </w:tc>
        <w:tc>
          <w:tcPr>
            <w:tcW w:w="1531" w:type="dxa"/>
            <w:vAlign w:val="center"/>
          </w:tcPr>
          <w:p w14:paraId="2EC0F975" w14:textId="77777777" w:rsidR="00544149" w:rsidRPr="00760A59" w:rsidRDefault="00760733" w:rsidP="00544149">
            <w:pPr>
              <w:pStyle w:val="MDPI42tablebody"/>
              <w:spacing w:line="240" w:lineRule="auto"/>
            </w:pPr>
            <w:r w:rsidRPr="00760A59">
              <w:t>.322 (.108)</w:t>
            </w:r>
          </w:p>
          <w:p w14:paraId="0880D55B" w14:textId="695B55DC" w:rsidR="00C90E9E" w:rsidRPr="00760A59" w:rsidRDefault="00C90E9E" w:rsidP="00544149">
            <w:pPr>
              <w:pStyle w:val="MDPI42tablebody"/>
              <w:spacing w:line="240" w:lineRule="auto"/>
            </w:pPr>
            <w:r w:rsidRPr="00760A59">
              <w:t>[-.106 - .639]</w:t>
            </w:r>
          </w:p>
        </w:tc>
        <w:tc>
          <w:tcPr>
            <w:tcW w:w="1531" w:type="dxa"/>
            <w:vAlign w:val="center"/>
          </w:tcPr>
          <w:p w14:paraId="5185B4D6" w14:textId="5515C5C8" w:rsidR="00544149" w:rsidRPr="00760A59" w:rsidRDefault="00760733" w:rsidP="00544149">
            <w:pPr>
              <w:pStyle w:val="MDPI42tablebody"/>
              <w:spacing w:line="240" w:lineRule="auto"/>
            </w:pPr>
            <w:r w:rsidRPr="00760A59">
              <w:t>-</w:t>
            </w:r>
          </w:p>
        </w:tc>
        <w:tc>
          <w:tcPr>
            <w:tcW w:w="1531" w:type="dxa"/>
            <w:vAlign w:val="center"/>
          </w:tcPr>
          <w:p w14:paraId="31670C3E" w14:textId="77777777" w:rsidR="00544149" w:rsidRPr="00760A59" w:rsidRDefault="00861A76" w:rsidP="00544149">
            <w:pPr>
              <w:pStyle w:val="MDPI42tablebody"/>
              <w:spacing w:line="240" w:lineRule="auto"/>
            </w:pPr>
            <w:r w:rsidRPr="00760A59">
              <w:t>.204 (.317)</w:t>
            </w:r>
          </w:p>
          <w:p w14:paraId="1177591A" w14:textId="70D05CCD" w:rsidR="000E7E59" w:rsidRPr="00760A59" w:rsidRDefault="000E7E59" w:rsidP="00544149">
            <w:pPr>
              <w:pStyle w:val="MDPI42tablebody"/>
              <w:spacing w:line="240" w:lineRule="auto"/>
            </w:pPr>
            <w:r w:rsidRPr="00760A59">
              <w:t>[-.225-.543]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25E584A" w14:textId="77777777" w:rsidR="00544149" w:rsidRPr="00760A59" w:rsidRDefault="00861A76" w:rsidP="00544149">
            <w:pPr>
              <w:pStyle w:val="MDPI42tablebody"/>
              <w:spacing w:line="240" w:lineRule="auto"/>
            </w:pPr>
            <w:r w:rsidRPr="00760A59">
              <w:t>.181 (.376)</w:t>
            </w:r>
          </w:p>
          <w:p w14:paraId="2AA1E861" w14:textId="3E694E60" w:rsidR="000E7E59" w:rsidRPr="00760A59" w:rsidRDefault="000E7E59" w:rsidP="00544149">
            <w:pPr>
              <w:pStyle w:val="MDPI42tablebody"/>
              <w:spacing w:line="240" w:lineRule="auto"/>
            </w:pPr>
            <w:r w:rsidRPr="00760A59">
              <w:t>[-.222-.566]</w:t>
            </w:r>
          </w:p>
        </w:tc>
      </w:tr>
      <w:tr w:rsidR="00544149" w:rsidRPr="003B4B31" w14:paraId="77E19A19" w14:textId="77777777" w:rsidTr="00544149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7E433F0F" w14:textId="77777777" w:rsidR="00544149" w:rsidRPr="00760A59" w:rsidRDefault="00544149" w:rsidP="00544149">
            <w:pPr>
              <w:pStyle w:val="MDPI42tablebody"/>
              <w:spacing w:line="240" w:lineRule="auto"/>
            </w:pPr>
            <w:r w:rsidRPr="00760A59">
              <w:t>IPAQ</w:t>
            </w:r>
          </w:p>
        </w:tc>
        <w:tc>
          <w:tcPr>
            <w:tcW w:w="1530" w:type="dxa"/>
            <w:vAlign w:val="center"/>
          </w:tcPr>
          <w:p w14:paraId="25B12BC3" w14:textId="77777777" w:rsidR="00544149" w:rsidRPr="00760A59" w:rsidRDefault="00760733" w:rsidP="00544149">
            <w:pPr>
              <w:pStyle w:val="MDPI42tablebody"/>
              <w:spacing w:line="240" w:lineRule="auto"/>
            </w:pPr>
            <w:r w:rsidRPr="00760A59">
              <w:t>.275 (.165)</w:t>
            </w:r>
          </w:p>
          <w:p w14:paraId="74D73169" w14:textId="73FC219E" w:rsidR="001C4B1B" w:rsidRPr="00760A59" w:rsidRDefault="001C4B1B" w:rsidP="00544149">
            <w:pPr>
              <w:pStyle w:val="MDPI42tablebody"/>
              <w:spacing w:line="240" w:lineRule="auto"/>
            </w:pPr>
            <w:r w:rsidRPr="00760A59">
              <w:t>[-.145 - .666]</w:t>
            </w:r>
          </w:p>
        </w:tc>
        <w:tc>
          <w:tcPr>
            <w:tcW w:w="1531" w:type="dxa"/>
            <w:vAlign w:val="center"/>
          </w:tcPr>
          <w:p w14:paraId="3D3B4A7C" w14:textId="77777777" w:rsidR="00544149" w:rsidRPr="00760A59" w:rsidRDefault="00760733" w:rsidP="00544149">
            <w:pPr>
              <w:pStyle w:val="MDPI42tablebody"/>
              <w:spacing w:line="240" w:lineRule="auto"/>
            </w:pPr>
            <w:r w:rsidRPr="00760A59">
              <w:t>.178 (.374)</w:t>
            </w:r>
          </w:p>
          <w:p w14:paraId="7E8F78DC" w14:textId="487E7166" w:rsidR="001C4B1B" w:rsidRPr="00760A59" w:rsidRDefault="001C4B1B" w:rsidP="00544149">
            <w:pPr>
              <w:pStyle w:val="MDPI42tablebody"/>
              <w:spacing w:line="240" w:lineRule="auto"/>
            </w:pPr>
            <w:r w:rsidRPr="00760A59">
              <w:t>[-.272 - .529]</w:t>
            </w:r>
          </w:p>
        </w:tc>
        <w:tc>
          <w:tcPr>
            <w:tcW w:w="1531" w:type="dxa"/>
            <w:vAlign w:val="center"/>
          </w:tcPr>
          <w:p w14:paraId="36FEA0A8" w14:textId="77777777" w:rsidR="00544149" w:rsidRPr="00760A59" w:rsidRDefault="00760733" w:rsidP="00544149">
            <w:pPr>
              <w:pStyle w:val="MDPI42tablebody"/>
              <w:spacing w:line="240" w:lineRule="auto"/>
            </w:pPr>
            <w:r w:rsidRPr="00760A59">
              <w:t>.349 (.074)</w:t>
            </w:r>
          </w:p>
          <w:p w14:paraId="611C8987" w14:textId="036A6BFD" w:rsidR="001C4B1B" w:rsidRPr="00760A59" w:rsidRDefault="001C4B1B" w:rsidP="00544149">
            <w:pPr>
              <w:pStyle w:val="MDPI42tablebody"/>
              <w:spacing w:line="240" w:lineRule="auto"/>
            </w:pPr>
            <w:r w:rsidRPr="00760A59">
              <w:t>[.030 - .659]</w:t>
            </w:r>
          </w:p>
        </w:tc>
        <w:tc>
          <w:tcPr>
            <w:tcW w:w="1531" w:type="dxa"/>
            <w:vAlign w:val="center"/>
          </w:tcPr>
          <w:p w14:paraId="1ED4F8C1" w14:textId="0B67AEA1" w:rsidR="00544149" w:rsidRPr="00760A59" w:rsidRDefault="00861A76" w:rsidP="00544149">
            <w:pPr>
              <w:pStyle w:val="MDPI42tablebody"/>
              <w:spacing w:line="240" w:lineRule="auto"/>
            </w:pPr>
            <w:r w:rsidRPr="00760A59">
              <w:t>-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B57CF7D" w14:textId="23A31B20" w:rsidR="00544149" w:rsidRDefault="00861A76" w:rsidP="00544149">
            <w:pPr>
              <w:pStyle w:val="MDPI42tablebody"/>
              <w:spacing w:line="240" w:lineRule="auto"/>
            </w:pPr>
            <w:r w:rsidRPr="00760A59">
              <w:t>-</w:t>
            </w:r>
          </w:p>
        </w:tc>
      </w:tr>
    </w:tbl>
    <w:p w14:paraId="06781A32" w14:textId="77777777" w:rsidR="006300E7" w:rsidRDefault="006300E7" w:rsidP="006B4E2B"/>
    <w:sectPr w:rsidR="006300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874"/>
    <w:rsid w:val="000139BE"/>
    <w:rsid w:val="00016A1C"/>
    <w:rsid w:val="000E7E59"/>
    <w:rsid w:val="0011502D"/>
    <w:rsid w:val="001A0CAA"/>
    <w:rsid w:val="001B4574"/>
    <w:rsid w:val="001C4B1B"/>
    <w:rsid w:val="00291511"/>
    <w:rsid w:val="002F2A60"/>
    <w:rsid w:val="003524D2"/>
    <w:rsid w:val="003C33C8"/>
    <w:rsid w:val="003D6154"/>
    <w:rsid w:val="00476A87"/>
    <w:rsid w:val="005254B5"/>
    <w:rsid w:val="00544149"/>
    <w:rsid w:val="005617B7"/>
    <w:rsid w:val="005F5041"/>
    <w:rsid w:val="006300E7"/>
    <w:rsid w:val="006801C1"/>
    <w:rsid w:val="006A064D"/>
    <w:rsid w:val="006A1E43"/>
    <w:rsid w:val="006B4E2B"/>
    <w:rsid w:val="00715656"/>
    <w:rsid w:val="00752334"/>
    <w:rsid w:val="00760733"/>
    <w:rsid w:val="00760A59"/>
    <w:rsid w:val="00796046"/>
    <w:rsid w:val="007C0C25"/>
    <w:rsid w:val="00861A76"/>
    <w:rsid w:val="008B2874"/>
    <w:rsid w:val="00923150"/>
    <w:rsid w:val="00932718"/>
    <w:rsid w:val="00943B65"/>
    <w:rsid w:val="009C3130"/>
    <w:rsid w:val="00A03970"/>
    <w:rsid w:val="00A97F1A"/>
    <w:rsid w:val="00C03E4E"/>
    <w:rsid w:val="00C07894"/>
    <w:rsid w:val="00C853DB"/>
    <w:rsid w:val="00C90E9E"/>
    <w:rsid w:val="00CC5229"/>
    <w:rsid w:val="00D04E80"/>
    <w:rsid w:val="00D42FF0"/>
    <w:rsid w:val="00D83BA0"/>
    <w:rsid w:val="00D96CAA"/>
    <w:rsid w:val="00DE2BFC"/>
    <w:rsid w:val="00E973D1"/>
    <w:rsid w:val="00EA017D"/>
    <w:rsid w:val="00EE33BD"/>
    <w:rsid w:val="00EF3E88"/>
    <w:rsid w:val="00F5012B"/>
    <w:rsid w:val="00F97B00"/>
    <w:rsid w:val="00FA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65205"/>
  <w15:chartTrackingRefBased/>
  <w15:docId w15:val="{F1327C6A-DBBB-4973-94A2-60653751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02D"/>
    <w:pPr>
      <w:spacing w:after="0" w:line="3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MCPublicHealth">
    <w:name w:val="BMC Public Health"/>
    <w:basedOn w:val="Normal"/>
    <w:link w:val="BMCPublicHealthZchn"/>
    <w:qFormat/>
    <w:rsid w:val="00A97F1A"/>
    <w:pPr>
      <w:spacing w:after="160" w:line="259" w:lineRule="auto"/>
      <w:jc w:val="left"/>
    </w:pPr>
    <w:rPr>
      <w:rFonts w:ascii="Arial" w:eastAsiaTheme="minorHAnsi" w:hAnsi="Arial" w:cstheme="minorBidi"/>
      <w:color w:val="auto"/>
      <w:sz w:val="22"/>
      <w:szCs w:val="22"/>
      <w:lang w:val="de-DE" w:eastAsia="en-US"/>
    </w:rPr>
  </w:style>
  <w:style w:type="character" w:customStyle="1" w:styleId="BMCPublicHealthZchn">
    <w:name w:val="BMC Public Health Zchn"/>
    <w:basedOn w:val="DefaultParagraphFont"/>
    <w:link w:val="BMCPublicHealth"/>
    <w:rsid w:val="00A97F1A"/>
    <w:rPr>
      <w:rFonts w:ascii="Arial" w:hAnsi="Arial"/>
    </w:rPr>
  </w:style>
  <w:style w:type="table" w:customStyle="1" w:styleId="APA">
    <w:name w:val="APA"/>
    <w:basedOn w:val="TableNormal"/>
    <w:uiPriority w:val="99"/>
    <w:rsid w:val="00D96CAA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</w:style>
  <w:style w:type="paragraph" w:customStyle="1" w:styleId="MDPI42tablebody">
    <w:name w:val="MDPI_4.2_table_body"/>
    <w:qFormat/>
    <w:rsid w:val="0011502D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0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02D"/>
    <w:rPr>
      <w:rFonts w:ascii="Segoe UI" w:eastAsia="Times New Roman" w:hAnsi="Segoe UI" w:cs="Segoe UI"/>
      <w:color w:val="000000"/>
      <w:sz w:val="18"/>
      <w:szCs w:val="18"/>
      <w:lang w:val="en-US" w:eastAsia="de-DE"/>
    </w:rPr>
  </w:style>
  <w:style w:type="paragraph" w:customStyle="1" w:styleId="MDPI41tablecaption">
    <w:name w:val="MDPI_4.1_table_caption"/>
    <w:basedOn w:val="Normal"/>
    <w:qFormat/>
    <w:rsid w:val="00EF3E88"/>
    <w:pPr>
      <w:adjustRightInd w:val="0"/>
      <w:snapToGrid w:val="0"/>
      <w:spacing w:before="240" w:after="120" w:line="260" w:lineRule="atLeast"/>
      <w:ind w:left="425" w:right="425"/>
    </w:pPr>
    <w:rPr>
      <w:rFonts w:ascii="Palatino Linotype" w:hAnsi="Palatino Linotype"/>
      <w:sz w:val="18"/>
      <w:szCs w:val="2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D61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15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154"/>
    <w:rPr>
      <w:rFonts w:ascii="Times New Roman" w:eastAsia="Times New Roman" w:hAnsi="Times New Roman" w:cs="Times New Roman"/>
      <w:color w:val="000000"/>
      <w:sz w:val="20"/>
      <w:szCs w:val="20"/>
      <w:lang w:val="en-US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1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154"/>
    <w:rPr>
      <w:rFonts w:ascii="Times New Roman" w:eastAsia="Times New Roman" w:hAnsi="Times New Roman" w:cs="Times New Roman"/>
      <w:b/>
      <w:bCs/>
      <w:color w:val="000000"/>
      <w:sz w:val="20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Fiedler, Janis (IFSS)</dc:creator>
  <cp:keywords/>
  <dc:description/>
  <cp:lastModifiedBy>Fiedler, Janis (IFSS)</cp:lastModifiedBy>
  <cp:revision>33</cp:revision>
  <dcterms:created xsi:type="dcterms:W3CDTF">2020-11-06T09:20:00Z</dcterms:created>
  <dcterms:modified xsi:type="dcterms:W3CDTF">2021-02-08T15:19:00Z</dcterms:modified>
</cp:coreProperties>
</file>