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AD" w:rsidRPr="00A225A2" w:rsidRDefault="005818AD" w:rsidP="005818AD">
      <w:pPr>
        <w:pStyle w:val="MDPI41tablecaption"/>
        <w:ind w:left="0"/>
        <w:rPr>
          <w:rFonts w:eastAsiaTheme="minorEastAsia"/>
          <w:szCs w:val="18"/>
          <w:lang w:eastAsia="zh-CN"/>
        </w:rPr>
      </w:pPr>
      <w:r w:rsidRPr="00A225A2">
        <w:rPr>
          <w:b/>
          <w:szCs w:val="18"/>
        </w:rPr>
        <w:t xml:space="preserve">Table </w:t>
      </w:r>
      <w:r w:rsidR="00AE0584" w:rsidRPr="00A225A2">
        <w:rPr>
          <w:rFonts w:eastAsiaTheme="minorEastAsia"/>
          <w:b/>
          <w:szCs w:val="18"/>
          <w:lang w:eastAsia="zh-CN"/>
        </w:rPr>
        <w:t>S1</w:t>
      </w:r>
      <w:r w:rsidRPr="00A225A2">
        <w:rPr>
          <w:b/>
          <w:szCs w:val="18"/>
        </w:rPr>
        <w:t>.</w:t>
      </w:r>
      <w:r w:rsidRPr="00A225A2">
        <w:rPr>
          <w:szCs w:val="18"/>
        </w:rPr>
        <w:t xml:space="preserve"> </w:t>
      </w:r>
      <w:proofErr w:type="gramStart"/>
      <w:r w:rsidRPr="00A225A2">
        <w:rPr>
          <w:szCs w:val="18"/>
        </w:rPr>
        <w:t xml:space="preserve">The </w:t>
      </w:r>
      <w:proofErr w:type="spellStart"/>
      <w:r w:rsidR="0019638A">
        <w:rPr>
          <w:szCs w:val="18"/>
        </w:rPr>
        <w:t>polyphenolic</w:t>
      </w:r>
      <w:proofErr w:type="spellEnd"/>
      <w:r w:rsidR="0019638A">
        <w:rPr>
          <w:szCs w:val="18"/>
        </w:rPr>
        <w:t xml:space="preserve"> compounds</w:t>
      </w:r>
      <w:r w:rsidRPr="00A225A2">
        <w:rPr>
          <w:szCs w:val="18"/>
        </w:rPr>
        <w:t xml:space="preserve"> detected in BHBE</w:t>
      </w:r>
      <w:r w:rsidRPr="00A225A2">
        <w:rPr>
          <w:rFonts w:eastAsiaTheme="minorEastAsia"/>
          <w:szCs w:val="18"/>
          <w:lang w:eastAsia="zh-CN"/>
        </w:rPr>
        <w:t>.</w:t>
      </w:r>
      <w:proofErr w:type="gramEnd"/>
    </w:p>
    <w:tbl>
      <w:tblPr>
        <w:tblW w:w="737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118"/>
        <w:gridCol w:w="1985"/>
        <w:gridCol w:w="1417"/>
      </w:tblGrid>
      <w:tr w:rsidR="005818AD" w:rsidRPr="00A225A2" w:rsidTr="008B6F64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A225A2">
              <w:rPr>
                <w:b/>
                <w:snapToGrid/>
                <w:sz w:val="18"/>
                <w:szCs w:val="18"/>
              </w:rPr>
              <w:t>No.</w:t>
            </w:r>
            <w:r w:rsidR="00CB5279">
              <w:rPr>
                <w:rFonts w:eastAsiaTheme="minorEastAsia" w:hint="eastAsia"/>
                <w:b/>
                <w:snapToGrid/>
                <w:sz w:val="18"/>
                <w:szCs w:val="18"/>
                <w:lang w:eastAsia="zh-CN"/>
              </w:rPr>
              <w:t xml:space="preserve"> </w:t>
            </w:r>
            <w:r w:rsidRPr="00A225A2">
              <w:rPr>
                <w:b/>
                <w:snapToGrid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A225A2">
              <w:rPr>
                <w:b/>
                <w:snapToGrid/>
                <w:sz w:val="18"/>
                <w:szCs w:val="18"/>
              </w:rPr>
              <w:t>Compound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8AD" w:rsidRPr="00A225A2" w:rsidRDefault="000E02EF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b/>
                <w:snapToGrid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b/>
                <w:snapToGrid/>
                <w:sz w:val="18"/>
                <w:szCs w:val="18"/>
                <w:lang w:eastAsia="zh-CN"/>
              </w:rPr>
              <w:t>Retention</w:t>
            </w:r>
            <w:r>
              <w:rPr>
                <w:rFonts w:eastAsiaTheme="minorEastAsia" w:hint="eastAsia"/>
                <w:b/>
                <w:snapToGrid/>
                <w:sz w:val="18"/>
                <w:szCs w:val="18"/>
                <w:lang w:eastAsia="zh-CN"/>
              </w:rPr>
              <w:t xml:space="preserve"> </w:t>
            </w:r>
            <w:r w:rsidR="005818AD" w:rsidRPr="00A225A2">
              <w:rPr>
                <w:rFonts w:eastAsiaTheme="minorEastAsia"/>
                <w:b/>
                <w:snapToGrid/>
                <w:sz w:val="18"/>
                <w:szCs w:val="18"/>
                <w:lang w:eastAsia="zh-CN"/>
              </w:rPr>
              <w:t>t</w:t>
            </w:r>
            <w:r>
              <w:rPr>
                <w:rFonts w:eastAsiaTheme="minorEastAsia" w:hint="eastAsia"/>
                <w:b/>
                <w:snapToGrid/>
                <w:sz w:val="18"/>
                <w:szCs w:val="18"/>
                <w:lang w:eastAsia="zh-CN"/>
              </w:rPr>
              <w:t>ime</w:t>
            </w:r>
            <w:r w:rsidR="00A225A2" w:rsidRPr="00A225A2">
              <w:rPr>
                <w:rFonts w:eastAsiaTheme="minorEastAsia"/>
                <w:b/>
                <w:snapToGrid/>
                <w:sz w:val="18"/>
                <w:szCs w:val="18"/>
                <w:lang w:eastAsia="zh-CN"/>
              </w:rPr>
              <w:t xml:space="preserve"> (s)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A225A2">
              <w:rPr>
                <w:b/>
                <w:snapToGrid/>
                <w:sz w:val="18"/>
                <w:szCs w:val="18"/>
              </w:rPr>
              <w:t>m/z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Chlorogenic</w:t>
            </w:r>
            <w:proofErr w:type="spellEnd"/>
            <w:r w:rsidRPr="00A225A2">
              <w:rPr>
                <w:sz w:val="18"/>
                <w:szCs w:val="18"/>
              </w:rPr>
              <w:t xml:space="preserve"> acid</w:t>
            </w:r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146.34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353.0874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Cyanidin-3-glucoside</w:t>
            </w:r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443.77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447.0928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Quercetin</w:t>
            </w:r>
            <w:proofErr w:type="spellEnd"/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274.44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301.0344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600B01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600B01">
              <w:rPr>
                <w:sz w:val="18"/>
                <w:szCs w:val="18"/>
              </w:rPr>
              <w:t>Astragalin</w:t>
            </w:r>
            <w:proofErr w:type="spellEnd"/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180.62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449.1063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Peonidin-3-glucoside</w:t>
            </w:r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191.54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463.1227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Kaempferol</w:t>
            </w:r>
            <w:proofErr w:type="spellEnd"/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180.87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287.0533</w:t>
            </w:r>
          </w:p>
        </w:tc>
      </w:tr>
      <w:tr w:rsidR="005818AD" w:rsidRPr="00A225A2" w:rsidTr="008B6F64">
        <w:tc>
          <w:tcPr>
            <w:tcW w:w="851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Isorhamnetin</w:t>
            </w:r>
            <w:proofErr w:type="spellEnd"/>
          </w:p>
        </w:tc>
        <w:tc>
          <w:tcPr>
            <w:tcW w:w="1985" w:type="dxa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188.58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8AD" w:rsidRPr="00A225A2" w:rsidRDefault="005818AD" w:rsidP="005818AD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315.0509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8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Biorobin</w:t>
            </w:r>
            <w:proofErr w:type="spellEnd"/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181.12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595.1632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Panasenoside</w:t>
            </w:r>
            <w:proofErr w:type="spellEnd"/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163.11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611.1572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Peonidin-3-sophoroside</w:t>
            </w:r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173.22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625.1730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Cosmosiin</w:t>
            </w:r>
            <w:proofErr w:type="spellEnd"/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188.27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433.1121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Neochlorogenic</w:t>
            </w:r>
            <w:proofErr w:type="spellEnd"/>
            <w:r w:rsidRPr="00A225A2">
              <w:rPr>
                <w:sz w:val="18"/>
                <w:szCs w:val="18"/>
              </w:rPr>
              <w:t xml:space="preserve"> acid</w:t>
            </w:r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161.68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353.0875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687616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Luteolin-7-glucoside</w:t>
            </w:r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224.07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447.0929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 w:rsidR="00687616">
              <w:rPr>
                <w:rFonts w:eastAsiaTheme="minor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Kaempferide</w:t>
            </w:r>
            <w:proofErr w:type="spellEnd"/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190.90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301.0683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 w:rsidR="00687616">
              <w:rPr>
                <w:rFonts w:eastAsiaTheme="minor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Myricetin</w:t>
            </w:r>
            <w:proofErr w:type="spellEnd"/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164.50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317.0304</w:t>
            </w:r>
          </w:p>
        </w:tc>
      </w:tr>
      <w:tr w:rsidR="004852DA" w:rsidRPr="00A225A2" w:rsidTr="008B6F64">
        <w:tc>
          <w:tcPr>
            <w:tcW w:w="851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 w:rsidR="00687616">
              <w:rPr>
                <w:rFonts w:eastAsiaTheme="minor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Kaempferol-3-arabinoside</w:t>
            </w:r>
          </w:p>
        </w:tc>
        <w:tc>
          <w:tcPr>
            <w:tcW w:w="1985" w:type="dxa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192.98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2DA" w:rsidRPr="00A225A2" w:rsidRDefault="004852DA" w:rsidP="004852DA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419.0959</w:t>
            </w:r>
          </w:p>
        </w:tc>
      </w:tr>
      <w:tr w:rsidR="00687616" w:rsidRPr="00A225A2" w:rsidTr="008B6F64">
        <w:tc>
          <w:tcPr>
            <w:tcW w:w="851" w:type="dxa"/>
            <w:shd w:val="clear" w:color="auto" w:fill="auto"/>
            <w:vAlign w:val="center"/>
          </w:tcPr>
          <w:p w:rsidR="00687616" w:rsidRPr="00A225A2" w:rsidRDefault="00687616" w:rsidP="0068761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7616" w:rsidRPr="00A225A2" w:rsidRDefault="00687616" w:rsidP="0068761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Isoquercitrin</w:t>
            </w:r>
            <w:proofErr w:type="spellEnd"/>
          </w:p>
        </w:tc>
        <w:tc>
          <w:tcPr>
            <w:tcW w:w="1985" w:type="dxa"/>
          </w:tcPr>
          <w:p w:rsidR="00687616" w:rsidRPr="00A225A2" w:rsidRDefault="00687616" w:rsidP="0068761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222.00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7616" w:rsidRPr="00A225A2" w:rsidRDefault="00687616" w:rsidP="0068761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465.1023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605487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BE4CF6">
              <w:rPr>
                <w:sz w:val="18"/>
                <w:szCs w:val="18"/>
              </w:rPr>
              <w:t>Diosmetin</w:t>
            </w:r>
            <w:r w:rsidR="00605487">
              <w:rPr>
                <w:sz w:val="18"/>
                <w:szCs w:val="18"/>
              </w:rPr>
              <w:t>-</w:t>
            </w:r>
            <w:r w:rsidRPr="00BE4CF6">
              <w:rPr>
                <w:sz w:val="18"/>
                <w:szCs w:val="18"/>
              </w:rPr>
              <w:t>7-neohesperidoside</w:t>
            </w:r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191.25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609.1790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Morusin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171.46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421.1670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Epicatechin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189.37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289.0716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Rutin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213.01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609.1458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Paeonoside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145.28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327.1082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Multinoside</w:t>
            </w:r>
            <w:proofErr w:type="spellEnd"/>
            <w:r w:rsidRPr="00A225A2">
              <w:rPr>
                <w:sz w:val="18"/>
                <w:szCs w:val="18"/>
              </w:rPr>
              <w:t xml:space="preserve"> A</w:t>
            </w:r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216.45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611.1572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Chrysoeriol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226.59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301.0699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225A2">
              <w:rPr>
                <w:sz w:val="18"/>
                <w:szCs w:val="18"/>
              </w:rPr>
              <w:t>Quercetin-4-glucoside</w:t>
            </w:r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239.02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463.0877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Cycloartocarpin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168.17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435.1823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Luteolin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271.52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285.0402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Limocitrin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52.66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345.0593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Tamarixetin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242.77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317.0643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Procyanidin</w:t>
            </w:r>
            <w:proofErr w:type="spellEnd"/>
            <w:r w:rsidRPr="00A225A2">
              <w:rPr>
                <w:sz w:val="18"/>
                <w:szCs w:val="18"/>
              </w:rPr>
              <w:t xml:space="preserve"> B1</w:t>
            </w:r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178.09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577.1348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Cynarin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196.96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515.1190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Eriodictyol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263.46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287.0499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Amentoflavone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273.92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537.0824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Phlorizin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242.58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435.1295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Genistein</w:t>
            </w:r>
            <w:proofErr w:type="spellEnd"/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160.94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269.0428</w:t>
            </w:r>
          </w:p>
        </w:tc>
      </w:tr>
      <w:tr w:rsidR="00BE4CF6" w:rsidRPr="00A225A2" w:rsidTr="008B6F64">
        <w:tc>
          <w:tcPr>
            <w:tcW w:w="851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A225A2">
              <w:rPr>
                <w:sz w:val="18"/>
                <w:szCs w:val="18"/>
              </w:rPr>
              <w:t>Isochlorogenic</w:t>
            </w:r>
            <w:proofErr w:type="spellEnd"/>
            <w:r w:rsidRPr="00A225A2">
              <w:rPr>
                <w:sz w:val="18"/>
                <w:szCs w:val="18"/>
              </w:rPr>
              <w:t xml:space="preserve"> acid C</w:t>
            </w:r>
          </w:p>
        </w:tc>
        <w:tc>
          <w:tcPr>
            <w:tcW w:w="1985" w:type="dxa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35.07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CF6" w:rsidRPr="00A225A2" w:rsidRDefault="00BE4CF6" w:rsidP="00BE4CF6">
            <w:pPr>
              <w:pStyle w:val="MDPI42tablebody"/>
              <w:spacing w:line="240" w:lineRule="auto"/>
              <w:jc w:val="left"/>
              <w:rPr>
                <w:rFonts w:eastAsiaTheme="minorEastAsia"/>
                <w:sz w:val="18"/>
                <w:szCs w:val="18"/>
                <w:lang w:eastAsia="zh-CN"/>
              </w:rPr>
            </w:pPr>
            <w:r w:rsidRPr="00A225A2">
              <w:rPr>
                <w:rFonts w:eastAsiaTheme="minorEastAsia"/>
                <w:sz w:val="18"/>
                <w:szCs w:val="18"/>
                <w:lang w:eastAsia="zh-CN"/>
              </w:rPr>
              <w:t>515.1243</w:t>
            </w:r>
          </w:p>
        </w:tc>
      </w:tr>
    </w:tbl>
    <w:p w:rsidR="00273170" w:rsidRDefault="005818AD" w:rsidP="005818AD">
      <w:r w:rsidRPr="00A225A2">
        <w:rPr>
          <w:sz w:val="18"/>
          <w:szCs w:val="18"/>
          <w:vertAlign w:val="superscript"/>
        </w:rPr>
        <w:t>#</w:t>
      </w:r>
      <w:r w:rsidRPr="00A225A2">
        <w:rPr>
          <w:sz w:val="18"/>
          <w:szCs w:val="18"/>
        </w:rPr>
        <w:t xml:space="preserve"> The compounds are ranked by their relative content in BHBE.</w:t>
      </w:r>
    </w:p>
    <w:sectPr w:rsidR="00273170" w:rsidSect="0058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AD" w:rsidRPr="004E6471" w:rsidRDefault="005818AD" w:rsidP="005818AD">
      <w:pPr>
        <w:spacing w:line="240" w:lineRule="auto"/>
        <w:rPr>
          <w:sz w:val="16"/>
        </w:rPr>
      </w:pPr>
      <w:r>
        <w:separator/>
      </w:r>
    </w:p>
  </w:endnote>
  <w:endnote w:type="continuationSeparator" w:id="0">
    <w:p w:rsidR="005818AD" w:rsidRPr="004E6471" w:rsidRDefault="005818AD" w:rsidP="005818AD">
      <w:pPr>
        <w:spacing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AD" w:rsidRPr="004E6471" w:rsidRDefault="005818AD" w:rsidP="005818AD">
      <w:pPr>
        <w:spacing w:line="240" w:lineRule="auto"/>
        <w:rPr>
          <w:sz w:val="16"/>
        </w:rPr>
      </w:pPr>
      <w:r>
        <w:separator/>
      </w:r>
    </w:p>
  </w:footnote>
  <w:footnote w:type="continuationSeparator" w:id="0">
    <w:p w:rsidR="005818AD" w:rsidRPr="004E6471" w:rsidRDefault="005818AD" w:rsidP="005818AD">
      <w:pPr>
        <w:spacing w:line="240" w:lineRule="auto"/>
        <w:rPr>
          <w:sz w:val="16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8AD"/>
    <w:rsid w:val="000D0590"/>
    <w:rsid w:val="000E02EF"/>
    <w:rsid w:val="0019638A"/>
    <w:rsid w:val="00273170"/>
    <w:rsid w:val="002B06D7"/>
    <w:rsid w:val="003F66E4"/>
    <w:rsid w:val="004852DA"/>
    <w:rsid w:val="00515333"/>
    <w:rsid w:val="00562786"/>
    <w:rsid w:val="005818AD"/>
    <w:rsid w:val="00600B01"/>
    <w:rsid w:val="00605487"/>
    <w:rsid w:val="00687616"/>
    <w:rsid w:val="00782628"/>
    <w:rsid w:val="008B6F64"/>
    <w:rsid w:val="00921C01"/>
    <w:rsid w:val="009F416C"/>
    <w:rsid w:val="00A225A2"/>
    <w:rsid w:val="00AD273B"/>
    <w:rsid w:val="00AE0584"/>
    <w:rsid w:val="00AE2867"/>
    <w:rsid w:val="00AF2425"/>
    <w:rsid w:val="00B346FF"/>
    <w:rsid w:val="00B559B2"/>
    <w:rsid w:val="00BE4CF6"/>
    <w:rsid w:val="00C30B02"/>
    <w:rsid w:val="00C32AE4"/>
    <w:rsid w:val="00CB5279"/>
    <w:rsid w:val="00F8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AD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18AD"/>
    <w:rPr>
      <w:kern w:val="2"/>
      <w:sz w:val="18"/>
      <w:szCs w:val="18"/>
    </w:rPr>
  </w:style>
  <w:style w:type="paragraph" w:styleId="a4">
    <w:name w:val="footer"/>
    <w:basedOn w:val="a"/>
    <w:link w:val="Char0"/>
    <w:rsid w:val="00581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18AD"/>
    <w:rPr>
      <w:kern w:val="2"/>
      <w:sz w:val="18"/>
      <w:szCs w:val="18"/>
    </w:rPr>
  </w:style>
  <w:style w:type="paragraph" w:customStyle="1" w:styleId="MDPI41tablecaption">
    <w:name w:val="MDPI_4.1_table_caption"/>
    <w:qFormat/>
    <w:rsid w:val="005818A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818A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176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cp:keywords/>
  <dc:description/>
  <cp:lastModifiedBy>Ricky</cp:lastModifiedBy>
  <cp:revision>20</cp:revision>
  <dcterms:created xsi:type="dcterms:W3CDTF">2021-01-18T12:38:00Z</dcterms:created>
  <dcterms:modified xsi:type="dcterms:W3CDTF">2021-01-23T15:47:00Z</dcterms:modified>
</cp:coreProperties>
</file>