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58EFE" w14:textId="77777777" w:rsidR="004368AA" w:rsidRPr="001647B1" w:rsidRDefault="004368AA" w:rsidP="00900EE6">
      <w:pPr>
        <w:spacing w:after="0"/>
        <w:rPr>
          <w:rFonts w:ascii="Times New Roman" w:hAnsi="Times New Roman" w:cs="Times New Roman"/>
          <w:sz w:val="28"/>
          <w:szCs w:val="28"/>
          <w:lang w:val="en-US"/>
        </w:rPr>
      </w:pPr>
    </w:p>
    <w:p w14:paraId="2ABB76D3" w14:textId="1C6EEE0D" w:rsidR="00900EE6" w:rsidRPr="001647B1" w:rsidRDefault="00900EE6" w:rsidP="00900EE6">
      <w:pPr>
        <w:spacing w:after="0"/>
        <w:rPr>
          <w:rFonts w:ascii="Times New Roman" w:hAnsi="Times New Roman" w:cs="Times New Roman"/>
          <w:sz w:val="28"/>
          <w:szCs w:val="28"/>
          <w:lang w:val="en-US"/>
        </w:rPr>
      </w:pPr>
      <w:proofErr w:type="spellStart"/>
      <w:r w:rsidRPr="001647B1">
        <w:rPr>
          <w:rFonts w:ascii="Times New Roman" w:hAnsi="Times New Roman" w:cs="Times New Roman"/>
          <w:sz w:val="28"/>
          <w:szCs w:val="28"/>
          <w:lang w:val="es-ES"/>
        </w:rPr>
        <w:t>Amanat</w:t>
      </w:r>
      <w:proofErr w:type="spellEnd"/>
      <w:r w:rsidRPr="001647B1">
        <w:rPr>
          <w:rFonts w:ascii="Times New Roman" w:hAnsi="Times New Roman" w:cs="Times New Roman"/>
          <w:sz w:val="28"/>
          <w:szCs w:val="28"/>
          <w:lang w:val="es-ES"/>
        </w:rPr>
        <w:t xml:space="preserve"> S, Requena T, Lopez-Escamez JA. </w:t>
      </w:r>
      <w:r w:rsidRPr="001647B1">
        <w:rPr>
          <w:rFonts w:ascii="Times New Roman" w:hAnsi="Times New Roman" w:cs="Times New Roman"/>
          <w:sz w:val="28"/>
          <w:szCs w:val="28"/>
          <w:lang w:val="en-US"/>
        </w:rPr>
        <w:t xml:space="preserve">A Systematic Review on Extreme Phenotype Strategies </w:t>
      </w:r>
      <w:r w:rsidR="004B2420" w:rsidRPr="001647B1">
        <w:rPr>
          <w:rFonts w:ascii="Times New Roman" w:hAnsi="Times New Roman" w:cs="Times New Roman"/>
          <w:sz w:val="28"/>
          <w:szCs w:val="28"/>
          <w:lang w:val="en-US"/>
        </w:rPr>
        <w:t xml:space="preserve">to Search for rare Variants </w:t>
      </w:r>
      <w:r w:rsidRPr="001647B1">
        <w:rPr>
          <w:rFonts w:ascii="Times New Roman" w:hAnsi="Times New Roman" w:cs="Times New Roman"/>
          <w:sz w:val="28"/>
          <w:szCs w:val="28"/>
          <w:lang w:val="en-US"/>
        </w:rPr>
        <w:t>in Genetic Studies of Complex Diso</w:t>
      </w:r>
      <w:r w:rsidR="00380931" w:rsidRPr="001647B1">
        <w:rPr>
          <w:rFonts w:ascii="Times New Roman" w:hAnsi="Times New Roman" w:cs="Times New Roman"/>
          <w:sz w:val="28"/>
          <w:szCs w:val="28"/>
          <w:lang w:val="en-US"/>
        </w:rPr>
        <w:t>rders</w:t>
      </w:r>
      <w:r w:rsidR="008F555D" w:rsidRPr="001647B1">
        <w:rPr>
          <w:rFonts w:ascii="Times New Roman" w:hAnsi="Times New Roman" w:cs="Times New Roman"/>
          <w:sz w:val="28"/>
          <w:szCs w:val="28"/>
          <w:lang w:val="en-US"/>
        </w:rPr>
        <w:t>.</w:t>
      </w:r>
      <w:r w:rsidR="00432567">
        <w:rPr>
          <w:rFonts w:ascii="Times New Roman" w:hAnsi="Times New Roman" w:cs="Times New Roman"/>
          <w:sz w:val="28"/>
          <w:szCs w:val="28"/>
          <w:lang w:val="en-US"/>
        </w:rPr>
        <w:t xml:space="preserve"> </w:t>
      </w:r>
      <w:r w:rsidR="0044339A">
        <w:rPr>
          <w:rFonts w:ascii="Times New Roman" w:hAnsi="Times New Roman" w:cs="Times New Roman"/>
          <w:sz w:val="28"/>
          <w:szCs w:val="28"/>
          <w:lang w:val="en-US"/>
        </w:rPr>
        <w:t>Genes</w:t>
      </w:r>
      <w:r w:rsidR="00380931" w:rsidRPr="001647B1">
        <w:rPr>
          <w:rFonts w:ascii="Times New Roman" w:hAnsi="Times New Roman" w:cs="Times New Roman"/>
          <w:sz w:val="28"/>
          <w:szCs w:val="28"/>
          <w:lang w:val="en-US"/>
        </w:rPr>
        <w:t>, 2020</w:t>
      </w:r>
    </w:p>
    <w:p w14:paraId="58832A64" w14:textId="77777777" w:rsidR="00963ED6" w:rsidRDefault="00963ED6" w:rsidP="00900EE6">
      <w:pPr>
        <w:spacing w:after="0"/>
        <w:rPr>
          <w:rFonts w:ascii="Times New Roman" w:hAnsi="Times New Roman" w:cs="Times New Roman"/>
          <w:sz w:val="28"/>
          <w:szCs w:val="28"/>
          <w:lang w:val="en-US"/>
        </w:rPr>
      </w:pPr>
    </w:p>
    <w:p w14:paraId="09871127" w14:textId="77777777" w:rsidR="008E6101" w:rsidRPr="001647B1" w:rsidRDefault="008E6101" w:rsidP="008E610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Supplementary </w:t>
      </w:r>
      <w:r w:rsidRPr="001647B1">
        <w:rPr>
          <w:rFonts w:ascii="Times New Roman" w:hAnsi="Times New Roman" w:cs="Times New Roman"/>
          <w:b/>
          <w:sz w:val="24"/>
          <w:szCs w:val="24"/>
        </w:rPr>
        <w:t>Table S</w:t>
      </w:r>
      <w:r>
        <w:rPr>
          <w:rFonts w:ascii="Times New Roman" w:hAnsi="Times New Roman" w:cs="Times New Roman"/>
          <w:b/>
          <w:sz w:val="24"/>
          <w:szCs w:val="24"/>
        </w:rPr>
        <w:t>1</w:t>
      </w:r>
      <w:r w:rsidRPr="001647B1">
        <w:rPr>
          <w:rFonts w:ascii="Times New Roman" w:hAnsi="Times New Roman" w:cs="Times New Roman"/>
          <w:b/>
          <w:sz w:val="24"/>
          <w:szCs w:val="24"/>
        </w:rPr>
        <w:t>: Preferred Reporting Items for Systematic Reviews and Meta-Analyses (PRISMA)</w:t>
      </w:r>
    </w:p>
    <w:tbl>
      <w:tblPr>
        <w:tblpPr w:leftFromText="180" w:rightFromText="180" w:vertAnchor="text" w:horzAnchor="margin" w:tblpX="-792" w:tblpY="611"/>
        <w:tblW w:w="15768" w:type="dxa"/>
        <w:tblLayout w:type="fixed"/>
        <w:tblLook w:val="04A0" w:firstRow="1" w:lastRow="0" w:firstColumn="1" w:lastColumn="0" w:noHBand="0" w:noVBand="1"/>
      </w:tblPr>
      <w:tblGrid>
        <w:gridCol w:w="2178"/>
        <w:gridCol w:w="720"/>
        <w:gridCol w:w="10530"/>
        <w:gridCol w:w="2340"/>
      </w:tblGrid>
      <w:tr w:rsidR="008E6101" w:rsidRPr="001647B1" w14:paraId="4A194844" w14:textId="77777777" w:rsidTr="00B2580B">
        <w:trPr>
          <w:trHeight w:val="384"/>
        </w:trPr>
        <w:tc>
          <w:tcPr>
            <w:tcW w:w="2178" w:type="dxa"/>
            <w:tcBorders>
              <w:top w:val="double" w:sz="6" w:space="0" w:color="000000"/>
              <w:left w:val="single" w:sz="8" w:space="0" w:color="000000"/>
              <w:bottom w:val="double" w:sz="6" w:space="0" w:color="FFFFCC"/>
              <w:right w:val="single" w:sz="8" w:space="0" w:color="000000"/>
            </w:tcBorders>
            <w:shd w:val="clear" w:color="auto" w:fill="C2D69B" w:themeFill="accent3" w:themeFillTint="99"/>
            <w:vAlign w:val="center"/>
            <w:hideMark/>
          </w:tcPr>
          <w:p w14:paraId="1DA9C229" w14:textId="77777777" w:rsidR="008E6101" w:rsidRPr="001647B1" w:rsidRDefault="008E6101" w:rsidP="00B2580B">
            <w:pPr>
              <w:spacing w:after="0" w:line="240" w:lineRule="auto"/>
              <w:rPr>
                <w:rFonts w:ascii="Times New Roman" w:eastAsia="Times New Roman" w:hAnsi="Times New Roman" w:cs="Times New Roman"/>
                <w:b/>
                <w:bCs/>
                <w:sz w:val="20"/>
                <w:szCs w:val="20"/>
                <w:lang w:eastAsia="en-GB"/>
              </w:rPr>
            </w:pPr>
            <w:r w:rsidRPr="001647B1">
              <w:rPr>
                <w:rFonts w:ascii="Times New Roman" w:eastAsia="Times New Roman" w:hAnsi="Times New Roman" w:cs="Times New Roman"/>
                <w:b/>
                <w:bCs/>
                <w:sz w:val="20"/>
                <w:szCs w:val="20"/>
                <w:lang w:eastAsia="en-GB"/>
              </w:rPr>
              <w:t xml:space="preserve">Section/topic </w:t>
            </w:r>
          </w:p>
        </w:tc>
        <w:tc>
          <w:tcPr>
            <w:tcW w:w="720" w:type="dxa"/>
            <w:tcBorders>
              <w:top w:val="double" w:sz="6" w:space="0" w:color="000000"/>
              <w:left w:val="nil"/>
              <w:bottom w:val="double" w:sz="6" w:space="0" w:color="FFFFCC"/>
              <w:right w:val="single" w:sz="8" w:space="0" w:color="000000"/>
            </w:tcBorders>
            <w:shd w:val="clear" w:color="auto" w:fill="C2D69B" w:themeFill="accent3" w:themeFillTint="99"/>
            <w:vAlign w:val="center"/>
            <w:hideMark/>
          </w:tcPr>
          <w:p w14:paraId="148A7331" w14:textId="77777777" w:rsidR="008E6101" w:rsidRPr="001647B1" w:rsidRDefault="008E6101" w:rsidP="00B2580B">
            <w:pPr>
              <w:spacing w:after="0" w:line="240" w:lineRule="auto"/>
              <w:jc w:val="center"/>
              <w:rPr>
                <w:rFonts w:ascii="Times New Roman" w:eastAsia="Times New Roman" w:hAnsi="Times New Roman" w:cs="Times New Roman"/>
                <w:b/>
                <w:bCs/>
                <w:sz w:val="20"/>
                <w:szCs w:val="20"/>
                <w:lang w:eastAsia="en-GB"/>
              </w:rPr>
            </w:pPr>
            <w:r w:rsidRPr="001647B1">
              <w:rPr>
                <w:rFonts w:ascii="Times New Roman" w:eastAsia="Times New Roman" w:hAnsi="Times New Roman" w:cs="Times New Roman"/>
                <w:b/>
                <w:bCs/>
                <w:sz w:val="20"/>
                <w:szCs w:val="20"/>
                <w:lang w:eastAsia="en-GB"/>
              </w:rPr>
              <w:t>#</w:t>
            </w:r>
          </w:p>
        </w:tc>
        <w:tc>
          <w:tcPr>
            <w:tcW w:w="10530" w:type="dxa"/>
            <w:tcBorders>
              <w:top w:val="double" w:sz="6" w:space="0" w:color="000000"/>
              <w:left w:val="nil"/>
              <w:bottom w:val="double" w:sz="6" w:space="0" w:color="000000"/>
              <w:right w:val="single" w:sz="8" w:space="0" w:color="000000"/>
            </w:tcBorders>
            <w:shd w:val="clear" w:color="auto" w:fill="C2D69B" w:themeFill="accent3" w:themeFillTint="99"/>
            <w:vAlign w:val="center"/>
            <w:hideMark/>
          </w:tcPr>
          <w:p w14:paraId="1E71DF8B" w14:textId="77777777" w:rsidR="008E6101" w:rsidRPr="001647B1" w:rsidRDefault="008E6101" w:rsidP="00B2580B">
            <w:pPr>
              <w:spacing w:after="0" w:line="240" w:lineRule="auto"/>
              <w:rPr>
                <w:rFonts w:ascii="Times New Roman" w:eastAsia="Times New Roman" w:hAnsi="Times New Roman" w:cs="Times New Roman"/>
                <w:b/>
                <w:bCs/>
                <w:sz w:val="20"/>
                <w:szCs w:val="20"/>
                <w:lang w:eastAsia="en-GB"/>
              </w:rPr>
            </w:pPr>
            <w:r w:rsidRPr="001647B1">
              <w:rPr>
                <w:rFonts w:ascii="Times New Roman" w:eastAsia="Times New Roman" w:hAnsi="Times New Roman" w:cs="Times New Roman"/>
                <w:b/>
                <w:bCs/>
                <w:sz w:val="20"/>
                <w:szCs w:val="20"/>
                <w:lang w:eastAsia="en-GB"/>
              </w:rPr>
              <w:t xml:space="preserve">Checklist item </w:t>
            </w:r>
          </w:p>
        </w:tc>
        <w:tc>
          <w:tcPr>
            <w:tcW w:w="2340" w:type="dxa"/>
            <w:tcBorders>
              <w:top w:val="double" w:sz="6" w:space="0" w:color="000000"/>
              <w:left w:val="nil"/>
              <w:bottom w:val="double" w:sz="6" w:space="0" w:color="000000"/>
              <w:right w:val="single" w:sz="8" w:space="0" w:color="000000"/>
            </w:tcBorders>
            <w:shd w:val="clear" w:color="auto" w:fill="C2D69B" w:themeFill="accent3" w:themeFillTint="99"/>
            <w:vAlign w:val="center"/>
            <w:hideMark/>
          </w:tcPr>
          <w:p w14:paraId="11998894" w14:textId="77777777" w:rsidR="008E6101" w:rsidRPr="001647B1" w:rsidRDefault="008E6101" w:rsidP="00B2580B">
            <w:pPr>
              <w:spacing w:after="0" w:line="240" w:lineRule="auto"/>
              <w:rPr>
                <w:rFonts w:ascii="Times New Roman" w:eastAsia="Times New Roman" w:hAnsi="Times New Roman" w:cs="Times New Roman"/>
                <w:b/>
                <w:bCs/>
                <w:sz w:val="20"/>
                <w:szCs w:val="20"/>
                <w:lang w:eastAsia="en-GB"/>
              </w:rPr>
            </w:pPr>
            <w:r w:rsidRPr="001647B1">
              <w:rPr>
                <w:rFonts w:ascii="Times New Roman" w:eastAsia="Times New Roman" w:hAnsi="Times New Roman" w:cs="Times New Roman"/>
                <w:b/>
                <w:bCs/>
                <w:sz w:val="20"/>
                <w:szCs w:val="20"/>
                <w:lang w:eastAsia="en-GB"/>
              </w:rPr>
              <w:t xml:space="preserve">Reported on page # </w:t>
            </w:r>
          </w:p>
        </w:tc>
      </w:tr>
      <w:tr w:rsidR="008E6101" w:rsidRPr="001647B1" w14:paraId="251E072D" w14:textId="77777777" w:rsidTr="00B2580B">
        <w:trPr>
          <w:trHeight w:val="234"/>
        </w:trPr>
        <w:tc>
          <w:tcPr>
            <w:tcW w:w="13428" w:type="dxa"/>
            <w:gridSpan w:val="3"/>
            <w:tcBorders>
              <w:top w:val="nil"/>
              <w:left w:val="single" w:sz="8" w:space="0" w:color="000000"/>
              <w:bottom w:val="single" w:sz="8" w:space="0" w:color="000000"/>
              <w:right w:val="single" w:sz="8" w:space="0" w:color="000000"/>
            </w:tcBorders>
            <w:shd w:val="clear" w:color="auto" w:fill="E36C0A" w:themeFill="accent6" w:themeFillShade="BF"/>
            <w:vAlign w:val="center"/>
            <w:hideMark/>
          </w:tcPr>
          <w:p w14:paraId="46F642E0" w14:textId="77777777" w:rsidR="008E6101" w:rsidRPr="001647B1" w:rsidRDefault="008E6101" w:rsidP="00B2580B">
            <w:pPr>
              <w:spacing w:after="0" w:line="240" w:lineRule="auto"/>
              <w:rPr>
                <w:rFonts w:ascii="Times New Roman" w:eastAsia="Times New Roman" w:hAnsi="Times New Roman" w:cs="Times New Roman"/>
                <w:b/>
                <w:bCs/>
                <w:color w:val="000000"/>
                <w:sz w:val="20"/>
                <w:szCs w:val="20"/>
                <w:lang w:eastAsia="en-GB"/>
              </w:rPr>
            </w:pPr>
            <w:r w:rsidRPr="001647B1">
              <w:rPr>
                <w:rFonts w:ascii="Times New Roman" w:eastAsia="Times New Roman" w:hAnsi="Times New Roman" w:cs="Times New Roman"/>
                <w:b/>
                <w:bCs/>
                <w:color w:val="000000"/>
                <w:sz w:val="20"/>
                <w:szCs w:val="20"/>
                <w:lang w:eastAsia="en-GB"/>
              </w:rPr>
              <w:t xml:space="preserve">TITLE </w:t>
            </w:r>
          </w:p>
        </w:tc>
        <w:tc>
          <w:tcPr>
            <w:tcW w:w="2340" w:type="dxa"/>
            <w:tcBorders>
              <w:top w:val="nil"/>
              <w:left w:val="nil"/>
              <w:bottom w:val="single" w:sz="8" w:space="0" w:color="000000"/>
              <w:right w:val="single" w:sz="8" w:space="0" w:color="000000"/>
            </w:tcBorders>
            <w:shd w:val="clear" w:color="auto" w:fill="E36C0A" w:themeFill="accent6" w:themeFillShade="BF"/>
            <w:vAlign w:val="center"/>
            <w:hideMark/>
          </w:tcPr>
          <w:p w14:paraId="707073F9" w14:textId="77777777" w:rsidR="008E6101" w:rsidRPr="001647B1" w:rsidRDefault="008E6101" w:rsidP="00B2580B">
            <w:pPr>
              <w:spacing w:after="0" w:line="240" w:lineRule="auto"/>
              <w:jc w:val="center"/>
              <w:rPr>
                <w:rFonts w:ascii="Times New Roman" w:eastAsia="Times New Roman" w:hAnsi="Times New Roman" w:cs="Times New Roman"/>
                <w:sz w:val="20"/>
                <w:szCs w:val="20"/>
                <w:lang w:eastAsia="en-GB"/>
              </w:rPr>
            </w:pPr>
            <w:r w:rsidRPr="001647B1">
              <w:rPr>
                <w:rFonts w:ascii="Times New Roman" w:eastAsia="Times New Roman" w:hAnsi="Times New Roman" w:cs="Times New Roman"/>
                <w:sz w:val="20"/>
                <w:szCs w:val="20"/>
                <w:lang w:eastAsia="en-GB"/>
              </w:rPr>
              <w:t> </w:t>
            </w:r>
          </w:p>
        </w:tc>
      </w:tr>
      <w:tr w:rsidR="008E6101" w:rsidRPr="001647B1" w14:paraId="2035506A" w14:textId="77777777" w:rsidTr="00B2580B">
        <w:trPr>
          <w:trHeight w:val="241"/>
        </w:trPr>
        <w:tc>
          <w:tcPr>
            <w:tcW w:w="2178" w:type="dxa"/>
            <w:tcBorders>
              <w:top w:val="nil"/>
              <w:left w:val="single" w:sz="8" w:space="0" w:color="000000"/>
              <w:bottom w:val="double" w:sz="6" w:space="0" w:color="FFFFCC"/>
              <w:right w:val="single" w:sz="8" w:space="0" w:color="000000"/>
            </w:tcBorders>
            <w:shd w:val="clear" w:color="auto" w:fill="auto"/>
            <w:vAlign w:val="center"/>
            <w:hideMark/>
          </w:tcPr>
          <w:p w14:paraId="0C061C99"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Title </w:t>
            </w:r>
          </w:p>
        </w:tc>
        <w:tc>
          <w:tcPr>
            <w:tcW w:w="720" w:type="dxa"/>
            <w:tcBorders>
              <w:top w:val="nil"/>
              <w:left w:val="nil"/>
              <w:bottom w:val="double" w:sz="6" w:space="0" w:color="FFFFCC"/>
              <w:right w:val="single" w:sz="8" w:space="0" w:color="000000"/>
            </w:tcBorders>
            <w:shd w:val="clear" w:color="auto" w:fill="auto"/>
            <w:vAlign w:val="center"/>
            <w:hideMark/>
          </w:tcPr>
          <w:p w14:paraId="6183C57D"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1</w:t>
            </w:r>
          </w:p>
        </w:tc>
        <w:tc>
          <w:tcPr>
            <w:tcW w:w="10530" w:type="dxa"/>
            <w:tcBorders>
              <w:top w:val="nil"/>
              <w:left w:val="nil"/>
              <w:bottom w:val="double" w:sz="6" w:space="0" w:color="000000"/>
              <w:right w:val="single" w:sz="8" w:space="0" w:color="000000"/>
            </w:tcBorders>
            <w:shd w:val="clear" w:color="auto" w:fill="auto"/>
            <w:vAlign w:val="center"/>
            <w:hideMark/>
          </w:tcPr>
          <w:p w14:paraId="173C3730"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Identify the report as a systematic review, meta-analysis, or both. </w:t>
            </w:r>
          </w:p>
        </w:tc>
        <w:tc>
          <w:tcPr>
            <w:tcW w:w="2340" w:type="dxa"/>
            <w:tcBorders>
              <w:top w:val="nil"/>
              <w:left w:val="nil"/>
              <w:bottom w:val="double" w:sz="6" w:space="0" w:color="000000"/>
              <w:right w:val="single" w:sz="8" w:space="0" w:color="000000"/>
            </w:tcBorders>
            <w:shd w:val="clear" w:color="auto" w:fill="auto"/>
            <w:vAlign w:val="center"/>
            <w:hideMark/>
          </w:tcPr>
          <w:p w14:paraId="7C1DD9B1" w14:textId="77777777" w:rsidR="008E6101" w:rsidRPr="001647B1" w:rsidRDefault="008E6101" w:rsidP="00B2580B">
            <w:pPr>
              <w:spacing w:after="0" w:line="240" w:lineRule="auto"/>
              <w:jc w:val="center"/>
              <w:rPr>
                <w:rFonts w:ascii="Times New Roman" w:eastAsia="Times New Roman" w:hAnsi="Times New Roman" w:cs="Times New Roman"/>
                <w:sz w:val="20"/>
                <w:szCs w:val="20"/>
                <w:lang w:eastAsia="en-GB"/>
              </w:rPr>
            </w:pPr>
            <w:r w:rsidRPr="001647B1">
              <w:rPr>
                <w:rFonts w:ascii="Times New Roman" w:eastAsia="Times New Roman" w:hAnsi="Times New Roman" w:cs="Times New Roman"/>
                <w:sz w:val="20"/>
                <w:szCs w:val="20"/>
                <w:lang w:eastAsia="en-GB"/>
              </w:rPr>
              <w:t>1</w:t>
            </w:r>
          </w:p>
        </w:tc>
      </w:tr>
      <w:tr w:rsidR="008E6101" w:rsidRPr="001647B1" w14:paraId="242FD901" w14:textId="77777777" w:rsidTr="00B2580B">
        <w:trPr>
          <w:trHeight w:val="126"/>
        </w:trPr>
        <w:tc>
          <w:tcPr>
            <w:tcW w:w="13428" w:type="dxa"/>
            <w:gridSpan w:val="3"/>
            <w:tcBorders>
              <w:top w:val="nil"/>
              <w:left w:val="single" w:sz="8" w:space="0" w:color="000000"/>
              <w:bottom w:val="single" w:sz="8" w:space="0" w:color="000000"/>
              <w:right w:val="single" w:sz="8" w:space="0" w:color="000000"/>
            </w:tcBorders>
            <w:shd w:val="clear" w:color="auto" w:fill="E36C0A" w:themeFill="accent6" w:themeFillShade="BF"/>
            <w:vAlign w:val="center"/>
            <w:hideMark/>
          </w:tcPr>
          <w:p w14:paraId="385AC8C0" w14:textId="77777777" w:rsidR="008E6101" w:rsidRPr="001647B1" w:rsidRDefault="008E6101" w:rsidP="00B2580B">
            <w:pPr>
              <w:spacing w:after="0" w:line="240" w:lineRule="auto"/>
              <w:rPr>
                <w:rFonts w:ascii="Times New Roman" w:eastAsia="Times New Roman" w:hAnsi="Times New Roman" w:cs="Times New Roman"/>
                <w:b/>
                <w:bCs/>
                <w:color w:val="000000"/>
                <w:sz w:val="20"/>
                <w:szCs w:val="20"/>
                <w:lang w:eastAsia="en-GB"/>
              </w:rPr>
            </w:pPr>
            <w:r w:rsidRPr="001647B1">
              <w:rPr>
                <w:rFonts w:ascii="Times New Roman" w:eastAsia="Times New Roman" w:hAnsi="Times New Roman" w:cs="Times New Roman"/>
                <w:b/>
                <w:bCs/>
                <w:color w:val="000000"/>
                <w:sz w:val="20"/>
                <w:szCs w:val="20"/>
                <w:lang w:eastAsia="en-GB"/>
              </w:rPr>
              <w:t xml:space="preserve">ABSTRACT </w:t>
            </w:r>
          </w:p>
        </w:tc>
        <w:tc>
          <w:tcPr>
            <w:tcW w:w="2340" w:type="dxa"/>
            <w:tcBorders>
              <w:top w:val="nil"/>
              <w:left w:val="nil"/>
              <w:bottom w:val="single" w:sz="8" w:space="0" w:color="000000"/>
              <w:right w:val="single" w:sz="8" w:space="0" w:color="000000"/>
            </w:tcBorders>
            <w:shd w:val="clear" w:color="auto" w:fill="E36C0A" w:themeFill="accent6" w:themeFillShade="BF"/>
            <w:vAlign w:val="center"/>
            <w:hideMark/>
          </w:tcPr>
          <w:p w14:paraId="0DD44A37" w14:textId="77777777" w:rsidR="008E6101" w:rsidRPr="001647B1" w:rsidRDefault="008E6101" w:rsidP="00B2580B">
            <w:pPr>
              <w:spacing w:after="0" w:line="240" w:lineRule="auto"/>
              <w:jc w:val="center"/>
              <w:rPr>
                <w:rFonts w:ascii="Times New Roman" w:eastAsia="Times New Roman" w:hAnsi="Times New Roman" w:cs="Times New Roman"/>
                <w:sz w:val="20"/>
                <w:szCs w:val="20"/>
                <w:lang w:eastAsia="en-GB"/>
              </w:rPr>
            </w:pPr>
            <w:r w:rsidRPr="001647B1">
              <w:rPr>
                <w:rFonts w:ascii="Times New Roman" w:eastAsia="Times New Roman" w:hAnsi="Times New Roman" w:cs="Times New Roman"/>
                <w:sz w:val="20"/>
                <w:szCs w:val="20"/>
                <w:lang w:eastAsia="en-GB"/>
              </w:rPr>
              <w:t> </w:t>
            </w:r>
          </w:p>
        </w:tc>
      </w:tr>
      <w:tr w:rsidR="008E6101" w:rsidRPr="001647B1" w14:paraId="3C164A1A" w14:textId="77777777" w:rsidTr="00B2580B">
        <w:trPr>
          <w:trHeight w:val="673"/>
        </w:trPr>
        <w:tc>
          <w:tcPr>
            <w:tcW w:w="2178" w:type="dxa"/>
            <w:tcBorders>
              <w:top w:val="nil"/>
              <w:left w:val="single" w:sz="8" w:space="0" w:color="000000"/>
              <w:bottom w:val="double" w:sz="6" w:space="0" w:color="FFFFCC"/>
              <w:right w:val="single" w:sz="8" w:space="0" w:color="000000"/>
            </w:tcBorders>
            <w:shd w:val="clear" w:color="auto" w:fill="auto"/>
            <w:vAlign w:val="center"/>
            <w:hideMark/>
          </w:tcPr>
          <w:p w14:paraId="5AA4B79B"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Structured summary </w:t>
            </w:r>
          </w:p>
        </w:tc>
        <w:tc>
          <w:tcPr>
            <w:tcW w:w="720" w:type="dxa"/>
            <w:tcBorders>
              <w:top w:val="nil"/>
              <w:left w:val="nil"/>
              <w:bottom w:val="double" w:sz="6" w:space="0" w:color="FFFFCC"/>
              <w:right w:val="single" w:sz="8" w:space="0" w:color="000000"/>
            </w:tcBorders>
            <w:shd w:val="clear" w:color="auto" w:fill="auto"/>
            <w:vAlign w:val="center"/>
            <w:hideMark/>
          </w:tcPr>
          <w:p w14:paraId="7C2490A5"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2</w:t>
            </w:r>
          </w:p>
        </w:tc>
        <w:tc>
          <w:tcPr>
            <w:tcW w:w="10530" w:type="dxa"/>
            <w:tcBorders>
              <w:top w:val="nil"/>
              <w:left w:val="nil"/>
              <w:bottom w:val="double" w:sz="6" w:space="0" w:color="000000"/>
              <w:right w:val="single" w:sz="8" w:space="0" w:color="000000"/>
            </w:tcBorders>
            <w:shd w:val="clear" w:color="auto" w:fill="auto"/>
            <w:vAlign w:val="center"/>
            <w:hideMark/>
          </w:tcPr>
          <w:p w14:paraId="21CDF3E4"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2340" w:type="dxa"/>
            <w:tcBorders>
              <w:top w:val="nil"/>
              <w:left w:val="nil"/>
              <w:bottom w:val="double" w:sz="6" w:space="0" w:color="000000"/>
              <w:right w:val="single" w:sz="8" w:space="0" w:color="000000"/>
            </w:tcBorders>
            <w:shd w:val="clear" w:color="auto" w:fill="auto"/>
            <w:vAlign w:val="center"/>
            <w:hideMark/>
          </w:tcPr>
          <w:p w14:paraId="75124585" w14:textId="77777777" w:rsidR="008E6101" w:rsidRPr="001647B1" w:rsidRDefault="008E6101" w:rsidP="00B2580B">
            <w:pPr>
              <w:spacing w:after="0" w:line="240" w:lineRule="auto"/>
              <w:jc w:val="center"/>
              <w:rPr>
                <w:rFonts w:ascii="Times New Roman" w:eastAsia="Times New Roman" w:hAnsi="Times New Roman" w:cs="Times New Roman"/>
                <w:sz w:val="20"/>
                <w:szCs w:val="20"/>
                <w:lang w:eastAsia="en-GB"/>
              </w:rPr>
            </w:pPr>
            <w:r w:rsidRPr="001647B1">
              <w:rPr>
                <w:rFonts w:ascii="Times New Roman" w:eastAsia="Times New Roman" w:hAnsi="Times New Roman" w:cs="Times New Roman"/>
                <w:sz w:val="20"/>
                <w:szCs w:val="20"/>
                <w:lang w:eastAsia="en-GB"/>
              </w:rPr>
              <w:t>2</w:t>
            </w:r>
          </w:p>
          <w:p w14:paraId="5901FB65" w14:textId="77777777" w:rsidR="008E6101" w:rsidRPr="001647B1" w:rsidRDefault="008E6101" w:rsidP="00B2580B">
            <w:pPr>
              <w:spacing w:after="0" w:line="240" w:lineRule="auto"/>
              <w:jc w:val="center"/>
              <w:rPr>
                <w:rFonts w:ascii="Times New Roman" w:eastAsia="Times New Roman" w:hAnsi="Times New Roman" w:cs="Times New Roman"/>
                <w:i/>
                <w:sz w:val="14"/>
                <w:szCs w:val="14"/>
                <w:lang w:eastAsia="en-GB"/>
              </w:rPr>
            </w:pPr>
            <w:r w:rsidRPr="001647B1">
              <w:rPr>
                <w:rFonts w:ascii="Times New Roman" w:eastAsia="Times New Roman" w:hAnsi="Times New Roman" w:cs="Times New Roman"/>
                <w:i/>
                <w:sz w:val="14"/>
                <w:szCs w:val="14"/>
                <w:lang w:eastAsia="en-GB"/>
              </w:rPr>
              <w:t>Registration number: N/A</w:t>
            </w:r>
          </w:p>
        </w:tc>
      </w:tr>
      <w:tr w:rsidR="008E6101" w:rsidRPr="001647B1" w14:paraId="575627FC" w14:textId="77777777" w:rsidTr="00B2580B">
        <w:trPr>
          <w:trHeight w:val="198"/>
        </w:trPr>
        <w:tc>
          <w:tcPr>
            <w:tcW w:w="13428" w:type="dxa"/>
            <w:gridSpan w:val="3"/>
            <w:tcBorders>
              <w:top w:val="nil"/>
              <w:left w:val="single" w:sz="8" w:space="0" w:color="000000"/>
              <w:bottom w:val="single" w:sz="8" w:space="0" w:color="000000"/>
              <w:right w:val="single" w:sz="8" w:space="0" w:color="000000"/>
            </w:tcBorders>
            <w:shd w:val="clear" w:color="auto" w:fill="E36C0A" w:themeFill="accent6" w:themeFillShade="BF"/>
            <w:vAlign w:val="center"/>
            <w:hideMark/>
          </w:tcPr>
          <w:p w14:paraId="3E259D50" w14:textId="77777777" w:rsidR="008E6101" w:rsidRPr="001647B1" w:rsidRDefault="008E6101" w:rsidP="00B2580B">
            <w:pPr>
              <w:spacing w:after="0" w:line="240" w:lineRule="auto"/>
              <w:rPr>
                <w:rFonts w:ascii="Times New Roman" w:eastAsia="Times New Roman" w:hAnsi="Times New Roman" w:cs="Times New Roman"/>
                <w:b/>
                <w:bCs/>
                <w:color w:val="000000"/>
                <w:sz w:val="20"/>
                <w:szCs w:val="20"/>
                <w:lang w:eastAsia="en-GB"/>
              </w:rPr>
            </w:pPr>
            <w:r w:rsidRPr="001647B1">
              <w:rPr>
                <w:rFonts w:ascii="Times New Roman" w:eastAsia="Times New Roman" w:hAnsi="Times New Roman" w:cs="Times New Roman"/>
                <w:b/>
                <w:bCs/>
                <w:color w:val="000000"/>
                <w:sz w:val="20"/>
                <w:szCs w:val="20"/>
                <w:lang w:eastAsia="en-GB"/>
              </w:rPr>
              <w:t xml:space="preserve">INTRODUCTION </w:t>
            </w:r>
          </w:p>
        </w:tc>
        <w:tc>
          <w:tcPr>
            <w:tcW w:w="2340" w:type="dxa"/>
            <w:tcBorders>
              <w:top w:val="nil"/>
              <w:left w:val="nil"/>
              <w:bottom w:val="single" w:sz="8" w:space="0" w:color="000000"/>
              <w:right w:val="single" w:sz="8" w:space="0" w:color="000000"/>
            </w:tcBorders>
            <w:shd w:val="clear" w:color="auto" w:fill="E36C0A" w:themeFill="accent6" w:themeFillShade="BF"/>
            <w:vAlign w:val="center"/>
            <w:hideMark/>
          </w:tcPr>
          <w:p w14:paraId="4410E60C" w14:textId="77777777" w:rsidR="008E6101" w:rsidRPr="001647B1" w:rsidRDefault="008E6101" w:rsidP="00B2580B">
            <w:pPr>
              <w:spacing w:after="0" w:line="240" w:lineRule="auto"/>
              <w:jc w:val="center"/>
              <w:rPr>
                <w:rFonts w:ascii="Times New Roman" w:eastAsia="Times New Roman" w:hAnsi="Times New Roman" w:cs="Times New Roman"/>
                <w:sz w:val="20"/>
                <w:szCs w:val="20"/>
                <w:lang w:eastAsia="en-GB"/>
              </w:rPr>
            </w:pPr>
            <w:r w:rsidRPr="001647B1">
              <w:rPr>
                <w:rFonts w:ascii="Times New Roman" w:eastAsia="Times New Roman" w:hAnsi="Times New Roman" w:cs="Times New Roman"/>
                <w:sz w:val="20"/>
                <w:szCs w:val="20"/>
                <w:lang w:eastAsia="en-GB"/>
              </w:rPr>
              <w:t> </w:t>
            </w:r>
          </w:p>
        </w:tc>
      </w:tr>
      <w:tr w:rsidR="008E6101" w:rsidRPr="001647B1" w14:paraId="5B0D2278" w14:textId="77777777" w:rsidTr="00B2580B">
        <w:trPr>
          <w:trHeight w:val="385"/>
        </w:trPr>
        <w:tc>
          <w:tcPr>
            <w:tcW w:w="2178" w:type="dxa"/>
            <w:tcBorders>
              <w:top w:val="nil"/>
              <w:left w:val="single" w:sz="8" w:space="0" w:color="000000"/>
              <w:bottom w:val="single" w:sz="8" w:space="0" w:color="000000"/>
              <w:right w:val="single" w:sz="8" w:space="0" w:color="000000"/>
            </w:tcBorders>
            <w:shd w:val="clear" w:color="auto" w:fill="auto"/>
            <w:vAlign w:val="center"/>
            <w:hideMark/>
          </w:tcPr>
          <w:p w14:paraId="1F48CF48"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Rationale </w:t>
            </w:r>
          </w:p>
        </w:tc>
        <w:tc>
          <w:tcPr>
            <w:tcW w:w="720" w:type="dxa"/>
            <w:tcBorders>
              <w:top w:val="nil"/>
              <w:left w:val="nil"/>
              <w:bottom w:val="single" w:sz="8" w:space="0" w:color="000000"/>
              <w:right w:val="single" w:sz="8" w:space="0" w:color="000000"/>
            </w:tcBorders>
            <w:shd w:val="clear" w:color="auto" w:fill="auto"/>
            <w:vAlign w:val="center"/>
            <w:hideMark/>
          </w:tcPr>
          <w:p w14:paraId="4744C3BD"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3</w:t>
            </w:r>
          </w:p>
        </w:tc>
        <w:tc>
          <w:tcPr>
            <w:tcW w:w="10530" w:type="dxa"/>
            <w:tcBorders>
              <w:top w:val="nil"/>
              <w:left w:val="nil"/>
              <w:bottom w:val="single" w:sz="8" w:space="0" w:color="000000"/>
              <w:right w:val="single" w:sz="8" w:space="0" w:color="000000"/>
            </w:tcBorders>
            <w:shd w:val="clear" w:color="auto" w:fill="auto"/>
            <w:vAlign w:val="center"/>
            <w:hideMark/>
          </w:tcPr>
          <w:p w14:paraId="3416078C"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Describe the rationale for the review in the context of what is already known. </w:t>
            </w:r>
          </w:p>
        </w:tc>
        <w:tc>
          <w:tcPr>
            <w:tcW w:w="2340" w:type="dxa"/>
            <w:tcBorders>
              <w:top w:val="nil"/>
              <w:left w:val="nil"/>
              <w:bottom w:val="single" w:sz="8" w:space="0" w:color="000000"/>
              <w:right w:val="single" w:sz="8" w:space="0" w:color="000000"/>
            </w:tcBorders>
            <w:shd w:val="clear" w:color="auto" w:fill="auto"/>
            <w:vAlign w:val="center"/>
          </w:tcPr>
          <w:p w14:paraId="4C2C5030" w14:textId="77777777" w:rsidR="008E6101" w:rsidRPr="001647B1" w:rsidRDefault="008E6101" w:rsidP="00B2580B">
            <w:pPr>
              <w:spacing w:after="0" w:line="240" w:lineRule="auto"/>
              <w:jc w:val="center"/>
              <w:rPr>
                <w:rFonts w:ascii="Times New Roman" w:eastAsia="Times New Roman" w:hAnsi="Times New Roman" w:cs="Times New Roman"/>
                <w:sz w:val="20"/>
                <w:szCs w:val="20"/>
                <w:lang w:eastAsia="en-GB"/>
              </w:rPr>
            </w:pPr>
            <w:r w:rsidRPr="001647B1">
              <w:rPr>
                <w:rFonts w:ascii="Times New Roman" w:eastAsia="Times New Roman" w:hAnsi="Times New Roman" w:cs="Times New Roman"/>
                <w:sz w:val="20"/>
                <w:szCs w:val="20"/>
                <w:lang w:eastAsia="en-GB"/>
              </w:rPr>
              <w:t>2</w:t>
            </w:r>
          </w:p>
        </w:tc>
      </w:tr>
      <w:tr w:rsidR="008E6101" w:rsidRPr="001647B1" w14:paraId="002170C2" w14:textId="77777777" w:rsidTr="00B2580B">
        <w:trPr>
          <w:trHeight w:val="700"/>
        </w:trPr>
        <w:tc>
          <w:tcPr>
            <w:tcW w:w="2178" w:type="dxa"/>
            <w:tcBorders>
              <w:top w:val="nil"/>
              <w:left w:val="single" w:sz="8" w:space="0" w:color="000000"/>
              <w:bottom w:val="double" w:sz="6" w:space="0" w:color="FFFFCC"/>
              <w:right w:val="single" w:sz="8" w:space="0" w:color="000000"/>
            </w:tcBorders>
            <w:shd w:val="clear" w:color="auto" w:fill="auto"/>
            <w:vAlign w:val="center"/>
            <w:hideMark/>
          </w:tcPr>
          <w:p w14:paraId="21F0380D"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Objectives </w:t>
            </w:r>
          </w:p>
        </w:tc>
        <w:tc>
          <w:tcPr>
            <w:tcW w:w="720" w:type="dxa"/>
            <w:tcBorders>
              <w:top w:val="nil"/>
              <w:left w:val="nil"/>
              <w:bottom w:val="double" w:sz="6" w:space="0" w:color="FFFFCC"/>
              <w:right w:val="single" w:sz="8" w:space="0" w:color="000000"/>
            </w:tcBorders>
            <w:shd w:val="clear" w:color="auto" w:fill="auto"/>
            <w:vAlign w:val="center"/>
            <w:hideMark/>
          </w:tcPr>
          <w:p w14:paraId="17A31820"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4</w:t>
            </w:r>
          </w:p>
        </w:tc>
        <w:tc>
          <w:tcPr>
            <w:tcW w:w="10530" w:type="dxa"/>
            <w:tcBorders>
              <w:top w:val="nil"/>
              <w:left w:val="nil"/>
              <w:bottom w:val="double" w:sz="6" w:space="0" w:color="000000"/>
              <w:right w:val="single" w:sz="8" w:space="0" w:color="000000"/>
            </w:tcBorders>
            <w:shd w:val="clear" w:color="auto" w:fill="auto"/>
            <w:vAlign w:val="center"/>
            <w:hideMark/>
          </w:tcPr>
          <w:p w14:paraId="66E14F73"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Provide an explicit statement of questions being addressed with reference to participants, interventions, comparisons, outcomes, and study design (PICOS). </w:t>
            </w:r>
          </w:p>
        </w:tc>
        <w:tc>
          <w:tcPr>
            <w:tcW w:w="2340" w:type="dxa"/>
            <w:tcBorders>
              <w:top w:val="nil"/>
              <w:left w:val="nil"/>
              <w:bottom w:val="double" w:sz="6" w:space="0" w:color="000000"/>
              <w:right w:val="single" w:sz="8" w:space="0" w:color="000000"/>
            </w:tcBorders>
            <w:shd w:val="clear" w:color="auto" w:fill="auto"/>
            <w:vAlign w:val="center"/>
          </w:tcPr>
          <w:p w14:paraId="6CB1E815" w14:textId="77777777" w:rsidR="008E6101" w:rsidRPr="001647B1" w:rsidRDefault="008E6101" w:rsidP="00B2580B">
            <w:pPr>
              <w:spacing w:after="0" w:line="240" w:lineRule="auto"/>
              <w:jc w:val="center"/>
              <w:rPr>
                <w:rFonts w:ascii="Times New Roman" w:eastAsia="Times New Roman" w:hAnsi="Times New Roman" w:cs="Times New Roman"/>
                <w:sz w:val="20"/>
                <w:szCs w:val="20"/>
                <w:lang w:eastAsia="en-GB"/>
              </w:rPr>
            </w:pPr>
            <w:r w:rsidRPr="001647B1">
              <w:rPr>
                <w:rFonts w:ascii="Times New Roman" w:eastAsia="Times New Roman" w:hAnsi="Times New Roman" w:cs="Times New Roman"/>
                <w:sz w:val="20"/>
                <w:szCs w:val="20"/>
                <w:lang w:eastAsia="en-GB"/>
              </w:rPr>
              <w:t>3</w:t>
            </w:r>
          </w:p>
        </w:tc>
      </w:tr>
      <w:tr w:rsidR="008E6101" w:rsidRPr="001647B1" w14:paraId="77D20F0D" w14:textId="77777777" w:rsidTr="00B2580B">
        <w:trPr>
          <w:trHeight w:val="225"/>
        </w:trPr>
        <w:tc>
          <w:tcPr>
            <w:tcW w:w="13428" w:type="dxa"/>
            <w:gridSpan w:val="3"/>
            <w:tcBorders>
              <w:top w:val="nil"/>
              <w:left w:val="single" w:sz="8" w:space="0" w:color="000000"/>
              <w:bottom w:val="single" w:sz="8" w:space="0" w:color="000000"/>
              <w:right w:val="single" w:sz="8" w:space="0" w:color="000000"/>
            </w:tcBorders>
            <w:shd w:val="clear" w:color="auto" w:fill="E36C0A" w:themeFill="accent6" w:themeFillShade="BF"/>
            <w:vAlign w:val="center"/>
            <w:hideMark/>
          </w:tcPr>
          <w:p w14:paraId="1DEF7102" w14:textId="77777777" w:rsidR="008E6101" w:rsidRPr="001647B1" w:rsidRDefault="008E6101" w:rsidP="00B2580B">
            <w:pPr>
              <w:spacing w:after="0" w:line="240" w:lineRule="auto"/>
              <w:rPr>
                <w:rFonts w:ascii="Times New Roman" w:eastAsia="Times New Roman" w:hAnsi="Times New Roman" w:cs="Times New Roman"/>
                <w:b/>
                <w:bCs/>
                <w:color w:val="000000"/>
                <w:sz w:val="20"/>
                <w:szCs w:val="20"/>
                <w:lang w:eastAsia="en-GB"/>
              </w:rPr>
            </w:pPr>
            <w:r w:rsidRPr="001647B1">
              <w:rPr>
                <w:rFonts w:ascii="Times New Roman" w:eastAsia="Times New Roman" w:hAnsi="Times New Roman" w:cs="Times New Roman"/>
                <w:b/>
                <w:bCs/>
                <w:color w:val="000000"/>
                <w:sz w:val="20"/>
                <w:szCs w:val="20"/>
                <w:lang w:eastAsia="en-GB"/>
              </w:rPr>
              <w:t xml:space="preserve">METHODS </w:t>
            </w:r>
          </w:p>
        </w:tc>
        <w:tc>
          <w:tcPr>
            <w:tcW w:w="2340" w:type="dxa"/>
            <w:tcBorders>
              <w:top w:val="nil"/>
              <w:left w:val="nil"/>
              <w:bottom w:val="single" w:sz="8" w:space="0" w:color="000000"/>
              <w:right w:val="single" w:sz="8" w:space="0" w:color="000000"/>
            </w:tcBorders>
            <w:shd w:val="clear" w:color="auto" w:fill="E36C0A" w:themeFill="accent6" w:themeFillShade="BF"/>
            <w:vAlign w:val="center"/>
          </w:tcPr>
          <w:p w14:paraId="05CF2BDA" w14:textId="77777777" w:rsidR="008E6101" w:rsidRPr="001647B1" w:rsidRDefault="008E6101" w:rsidP="00B2580B">
            <w:pPr>
              <w:spacing w:after="0" w:line="240" w:lineRule="auto"/>
              <w:jc w:val="center"/>
              <w:rPr>
                <w:rFonts w:ascii="Times New Roman" w:eastAsia="Times New Roman" w:hAnsi="Times New Roman" w:cs="Times New Roman"/>
                <w:sz w:val="20"/>
                <w:szCs w:val="20"/>
                <w:lang w:eastAsia="en-GB"/>
              </w:rPr>
            </w:pPr>
          </w:p>
        </w:tc>
      </w:tr>
      <w:tr w:rsidR="008E6101" w:rsidRPr="001647B1" w14:paraId="34A2CB00" w14:textId="77777777" w:rsidTr="00B2580B">
        <w:trPr>
          <w:trHeight w:val="493"/>
        </w:trPr>
        <w:tc>
          <w:tcPr>
            <w:tcW w:w="2178" w:type="dxa"/>
            <w:tcBorders>
              <w:top w:val="nil"/>
              <w:left w:val="single" w:sz="8" w:space="0" w:color="000000"/>
              <w:bottom w:val="single" w:sz="8" w:space="0" w:color="000000"/>
              <w:right w:val="single" w:sz="8" w:space="0" w:color="000000"/>
            </w:tcBorders>
            <w:shd w:val="clear" w:color="auto" w:fill="auto"/>
            <w:vAlign w:val="center"/>
            <w:hideMark/>
          </w:tcPr>
          <w:p w14:paraId="50986327"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Protocol and registration </w:t>
            </w:r>
          </w:p>
        </w:tc>
        <w:tc>
          <w:tcPr>
            <w:tcW w:w="720" w:type="dxa"/>
            <w:tcBorders>
              <w:top w:val="nil"/>
              <w:left w:val="nil"/>
              <w:bottom w:val="single" w:sz="8" w:space="0" w:color="000000"/>
              <w:right w:val="single" w:sz="8" w:space="0" w:color="000000"/>
            </w:tcBorders>
            <w:shd w:val="clear" w:color="auto" w:fill="auto"/>
            <w:vAlign w:val="center"/>
            <w:hideMark/>
          </w:tcPr>
          <w:p w14:paraId="0120AB8F"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5</w:t>
            </w:r>
          </w:p>
        </w:tc>
        <w:tc>
          <w:tcPr>
            <w:tcW w:w="10530" w:type="dxa"/>
            <w:tcBorders>
              <w:top w:val="nil"/>
              <w:left w:val="nil"/>
              <w:bottom w:val="single" w:sz="8" w:space="0" w:color="000000"/>
              <w:right w:val="single" w:sz="8" w:space="0" w:color="000000"/>
            </w:tcBorders>
            <w:shd w:val="clear" w:color="auto" w:fill="auto"/>
            <w:vAlign w:val="center"/>
            <w:hideMark/>
          </w:tcPr>
          <w:p w14:paraId="5D623F00"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Indicate if a review protocol exists, if and where it can be accessed (e.g., Web address), and, if available, provide registration information including registration number. </w:t>
            </w:r>
          </w:p>
        </w:tc>
        <w:tc>
          <w:tcPr>
            <w:tcW w:w="2340" w:type="dxa"/>
            <w:tcBorders>
              <w:top w:val="nil"/>
              <w:left w:val="nil"/>
              <w:bottom w:val="single" w:sz="8" w:space="0" w:color="000000"/>
              <w:right w:val="single" w:sz="8" w:space="0" w:color="000000"/>
            </w:tcBorders>
            <w:shd w:val="clear" w:color="auto" w:fill="auto"/>
            <w:vAlign w:val="center"/>
          </w:tcPr>
          <w:p w14:paraId="1D17C9BB" w14:textId="77777777" w:rsidR="008E6101" w:rsidRPr="001647B1" w:rsidRDefault="008E6101" w:rsidP="00B2580B">
            <w:pPr>
              <w:spacing w:after="0" w:line="240" w:lineRule="auto"/>
              <w:jc w:val="center"/>
              <w:rPr>
                <w:rFonts w:ascii="Times New Roman" w:eastAsia="Times New Roman" w:hAnsi="Times New Roman" w:cs="Times New Roman"/>
                <w:sz w:val="20"/>
                <w:szCs w:val="20"/>
                <w:lang w:eastAsia="en-GB"/>
              </w:rPr>
            </w:pPr>
            <w:r w:rsidRPr="001647B1">
              <w:rPr>
                <w:rFonts w:ascii="Times New Roman" w:eastAsia="Times New Roman" w:hAnsi="Times New Roman" w:cs="Times New Roman"/>
                <w:sz w:val="20"/>
                <w:szCs w:val="20"/>
                <w:lang w:eastAsia="en-GB"/>
              </w:rPr>
              <w:t>NA</w:t>
            </w:r>
          </w:p>
        </w:tc>
      </w:tr>
      <w:tr w:rsidR="008E6101" w:rsidRPr="001647B1" w14:paraId="3355407F" w14:textId="77777777" w:rsidTr="00B2580B">
        <w:trPr>
          <w:trHeight w:val="520"/>
        </w:trPr>
        <w:tc>
          <w:tcPr>
            <w:tcW w:w="2178" w:type="dxa"/>
            <w:tcBorders>
              <w:top w:val="nil"/>
              <w:left w:val="single" w:sz="8" w:space="0" w:color="000000"/>
              <w:bottom w:val="single" w:sz="8" w:space="0" w:color="000000"/>
              <w:right w:val="single" w:sz="8" w:space="0" w:color="000000"/>
            </w:tcBorders>
            <w:shd w:val="clear" w:color="auto" w:fill="auto"/>
            <w:vAlign w:val="center"/>
            <w:hideMark/>
          </w:tcPr>
          <w:p w14:paraId="64527E16"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Eligibility criteria </w:t>
            </w:r>
          </w:p>
        </w:tc>
        <w:tc>
          <w:tcPr>
            <w:tcW w:w="720" w:type="dxa"/>
            <w:tcBorders>
              <w:top w:val="nil"/>
              <w:left w:val="nil"/>
              <w:bottom w:val="single" w:sz="8" w:space="0" w:color="000000"/>
              <w:right w:val="single" w:sz="8" w:space="0" w:color="000000"/>
            </w:tcBorders>
            <w:shd w:val="clear" w:color="auto" w:fill="auto"/>
            <w:vAlign w:val="center"/>
            <w:hideMark/>
          </w:tcPr>
          <w:p w14:paraId="4BBC0FF2"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6</w:t>
            </w:r>
          </w:p>
        </w:tc>
        <w:tc>
          <w:tcPr>
            <w:tcW w:w="10530" w:type="dxa"/>
            <w:tcBorders>
              <w:top w:val="nil"/>
              <w:left w:val="nil"/>
              <w:bottom w:val="single" w:sz="8" w:space="0" w:color="000000"/>
              <w:right w:val="single" w:sz="8" w:space="0" w:color="000000"/>
            </w:tcBorders>
            <w:shd w:val="clear" w:color="auto" w:fill="auto"/>
            <w:vAlign w:val="center"/>
            <w:hideMark/>
          </w:tcPr>
          <w:p w14:paraId="08BC9DB8"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Specify study characteristics (e.g., PICOS, length of follow-up) and report characteristics (e.g., years considered, language, publication status) used as criteria for eligibility, giving rationale. </w:t>
            </w:r>
          </w:p>
        </w:tc>
        <w:tc>
          <w:tcPr>
            <w:tcW w:w="2340" w:type="dxa"/>
            <w:tcBorders>
              <w:top w:val="nil"/>
              <w:left w:val="nil"/>
              <w:bottom w:val="single" w:sz="8" w:space="0" w:color="000000"/>
              <w:right w:val="single" w:sz="8" w:space="0" w:color="000000"/>
            </w:tcBorders>
            <w:shd w:val="clear" w:color="auto" w:fill="auto"/>
            <w:vAlign w:val="center"/>
          </w:tcPr>
          <w:p w14:paraId="46FB5769" w14:textId="390B2BAD" w:rsidR="008E6101" w:rsidRPr="001647B1" w:rsidRDefault="005F5DB2" w:rsidP="00B2580B">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3,4</w:t>
            </w:r>
          </w:p>
        </w:tc>
      </w:tr>
      <w:tr w:rsidR="008E6101" w:rsidRPr="001647B1" w14:paraId="452B77EF" w14:textId="77777777" w:rsidTr="00B2580B">
        <w:trPr>
          <w:trHeight w:val="610"/>
        </w:trPr>
        <w:tc>
          <w:tcPr>
            <w:tcW w:w="2178" w:type="dxa"/>
            <w:tcBorders>
              <w:top w:val="nil"/>
              <w:left w:val="single" w:sz="8" w:space="0" w:color="000000"/>
              <w:bottom w:val="single" w:sz="8" w:space="0" w:color="000000"/>
              <w:right w:val="single" w:sz="8" w:space="0" w:color="000000"/>
            </w:tcBorders>
            <w:shd w:val="clear" w:color="auto" w:fill="auto"/>
            <w:vAlign w:val="center"/>
            <w:hideMark/>
          </w:tcPr>
          <w:p w14:paraId="68980A72"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Information sources </w:t>
            </w:r>
          </w:p>
        </w:tc>
        <w:tc>
          <w:tcPr>
            <w:tcW w:w="720" w:type="dxa"/>
            <w:tcBorders>
              <w:top w:val="nil"/>
              <w:left w:val="nil"/>
              <w:bottom w:val="single" w:sz="8" w:space="0" w:color="000000"/>
              <w:right w:val="single" w:sz="8" w:space="0" w:color="000000"/>
            </w:tcBorders>
            <w:shd w:val="clear" w:color="auto" w:fill="auto"/>
            <w:vAlign w:val="center"/>
            <w:hideMark/>
          </w:tcPr>
          <w:p w14:paraId="2BD5AE1A"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7</w:t>
            </w:r>
          </w:p>
        </w:tc>
        <w:tc>
          <w:tcPr>
            <w:tcW w:w="10530" w:type="dxa"/>
            <w:tcBorders>
              <w:top w:val="nil"/>
              <w:left w:val="nil"/>
              <w:bottom w:val="single" w:sz="8" w:space="0" w:color="000000"/>
              <w:right w:val="single" w:sz="8" w:space="0" w:color="000000"/>
            </w:tcBorders>
            <w:shd w:val="clear" w:color="auto" w:fill="auto"/>
            <w:vAlign w:val="center"/>
            <w:hideMark/>
          </w:tcPr>
          <w:p w14:paraId="3F84EA7F"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Describe all information sources (e.g., databases with dates of coverage, contact with study authors to identify additional studies) in the search and date last searched. </w:t>
            </w:r>
          </w:p>
        </w:tc>
        <w:tc>
          <w:tcPr>
            <w:tcW w:w="2340" w:type="dxa"/>
            <w:tcBorders>
              <w:top w:val="nil"/>
              <w:left w:val="nil"/>
              <w:bottom w:val="single" w:sz="8" w:space="0" w:color="000000"/>
              <w:right w:val="single" w:sz="8" w:space="0" w:color="000000"/>
            </w:tcBorders>
            <w:shd w:val="clear" w:color="auto" w:fill="auto"/>
            <w:vAlign w:val="center"/>
          </w:tcPr>
          <w:p w14:paraId="6924D5D0" w14:textId="658D232F" w:rsidR="008E6101" w:rsidRPr="001647B1" w:rsidRDefault="00FD17C5" w:rsidP="00B2580B">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3</w:t>
            </w:r>
          </w:p>
        </w:tc>
      </w:tr>
      <w:tr w:rsidR="008E6101" w:rsidRPr="001647B1" w14:paraId="34388E78" w14:textId="77777777" w:rsidTr="00B2580B">
        <w:trPr>
          <w:trHeight w:val="439"/>
        </w:trPr>
        <w:tc>
          <w:tcPr>
            <w:tcW w:w="2178" w:type="dxa"/>
            <w:tcBorders>
              <w:top w:val="nil"/>
              <w:left w:val="single" w:sz="8" w:space="0" w:color="000000"/>
              <w:bottom w:val="single" w:sz="8" w:space="0" w:color="000000"/>
              <w:right w:val="single" w:sz="8" w:space="0" w:color="000000"/>
            </w:tcBorders>
            <w:shd w:val="clear" w:color="auto" w:fill="auto"/>
            <w:vAlign w:val="center"/>
            <w:hideMark/>
          </w:tcPr>
          <w:p w14:paraId="2FA4F0D4"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Search </w:t>
            </w:r>
          </w:p>
        </w:tc>
        <w:tc>
          <w:tcPr>
            <w:tcW w:w="720" w:type="dxa"/>
            <w:tcBorders>
              <w:top w:val="nil"/>
              <w:left w:val="nil"/>
              <w:bottom w:val="single" w:sz="8" w:space="0" w:color="000000"/>
              <w:right w:val="single" w:sz="8" w:space="0" w:color="000000"/>
            </w:tcBorders>
            <w:shd w:val="clear" w:color="auto" w:fill="auto"/>
            <w:vAlign w:val="center"/>
            <w:hideMark/>
          </w:tcPr>
          <w:p w14:paraId="65B7C928"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8</w:t>
            </w:r>
          </w:p>
        </w:tc>
        <w:tc>
          <w:tcPr>
            <w:tcW w:w="10530" w:type="dxa"/>
            <w:tcBorders>
              <w:top w:val="nil"/>
              <w:left w:val="nil"/>
              <w:bottom w:val="single" w:sz="8" w:space="0" w:color="000000"/>
              <w:right w:val="single" w:sz="8" w:space="0" w:color="000000"/>
            </w:tcBorders>
            <w:shd w:val="clear" w:color="auto" w:fill="auto"/>
            <w:vAlign w:val="center"/>
            <w:hideMark/>
          </w:tcPr>
          <w:p w14:paraId="56AD030F"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Present full electronic search strategy for at least one database, including any limits used, such that it could be repeated. </w:t>
            </w:r>
          </w:p>
        </w:tc>
        <w:tc>
          <w:tcPr>
            <w:tcW w:w="2340" w:type="dxa"/>
            <w:tcBorders>
              <w:top w:val="nil"/>
              <w:left w:val="nil"/>
              <w:bottom w:val="single" w:sz="8" w:space="0" w:color="000000"/>
              <w:right w:val="single" w:sz="8" w:space="0" w:color="000000"/>
            </w:tcBorders>
            <w:shd w:val="clear" w:color="auto" w:fill="auto"/>
            <w:vAlign w:val="center"/>
          </w:tcPr>
          <w:p w14:paraId="465B3622" w14:textId="19629268" w:rsidR="008E6101" w:rsidRPr="001647B1" w:rsidRDefault="00FD17C5" w:rsidP="00B2580B">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3</w:t>
            </w:r>
          </w:p>
        </w:tc>
      </w:tr>
      <w:tr w:rsidR="008E6101" w:rsidRPr="001647B1" w14:paraId="30BB6B85" w14:textId="77777777" w:rsidTr="00B2580B">
        <w:trPr>
          <w:trHeight w:val="340"/>
        </w:trPr>
        <w:tc>
          <w:tcPr>
            <w:tcW w:w="2178" w:type="dxa"/>
            <w:tcBorders>
              <w:top w:val="nil"/>
              <w:left w:val="single" w:sz="8" w:space="0" w:color="000000"/>
              <w:bottom w:val="single" w:sz="8" w:space="0" w:color="000000"/>
              <w:right w:val="single" w:sz="8" w:space="0" w:color="000000"/>
            </w:tcBorders>
            <w:shd w:val="clear" w:color="auto" w:fill="auto"/>
            <w:vAlign w:val="center"/>
            <w:hideMark/>
          </w:tcPr>
          <w:p w14:paraId="78BE5C72"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Study selection </w:t>
            </w:r>
          </w:p>
        </w:tc>
        <w:tc>
          <w:tcPr>
            <w:tcW w:w="720" w:type="dxa"/>
            <w:tcBorders>
              <w:top w:val="nil"/>
              <w:left w:val="nil"/>
              <w:bottom w:val="single" w:sz="8" w:space="0" w:color="000000"/>
              <w:right w:val="single" w:sz="8" w:space="0" w:color="000000"/>
            </w:tcBorders>
            <w:shd w:val="clear" w:color="auto" w:fill="auto"/>
            <w:vAlign w:val="center"/>
            <w:hideMark/>
          </w:tcPr>
          <w:p w14:paraId="39ED6CDD"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9</w:t>
            </w:r>
          </w:p>
        </w:tc>
        <w:tc>
          <w:tcPr>
            <w:tcW w:w="10530" w:type="dxa"/>
            <w:tcBorders>
              <w:top w:val="nil"/>
              <w:left w:val="nil"/>
              <w:bottom w:val="single" w:sz="8" w:space="0" w:color="000000"/>
              <w:right w:val="single" w:sz="8" w:space="0" w:color="000000"/>
            </w:tcBorders>
            <w:shd w:val="clear" w:color="auto" w:fill="auto"/>
            <w:vAlign w:val="center"/>
            <w:hideMark/>
          </w:tcPr>
          <w:p w14:paraId="64761FE4"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State the process for selecting studies (i.e., screening, eligibility, included in systematic review, and, if applicable, included in the meta-analysis). </w:t>
            </w:r>
          </w:p>
        </w:tc>
        <w:tc>
          <w:tcPr>
            <w:tcW w:w="2340" w:type="dxa"/>
            <w:tcBorders>
              <w:top w:val="nil"/>
              <w:left w:val="nil"/>
              <w:bottom w:val="single" w:sz="8" w:space="0" w:color="000000"/>
              <w:right w:val="single" w:sz="8" w:space="0" w:color="000000"/>
            </w:tcBorders>
            <w:shd w:val="clear" w:color="auto" w:fill="auto"/>
            <w:vAlign w:val="center"/>
          </w:tcPr>
          <w:p w14:paraId="22B26438" w14:textId="2AC14718" w:rsidR="008E6101" w:rsidRPr="001647B1" w:rsidRDefault="00FD17C5" w:rsidP="00B2580B">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4</w:t>
            </w:r>
          </w:p>
        </w:tc>
      </w:tr>
      <w:tr w:rsidR="008E6101" w:rsidRPr="001647B1" w14:paraId="172FF2CC" w14:textId="77777777" w:rsidTr="00B2580B">
        <w:trPr>
          <w:trHeight w:val="367"/>
        </w:trPr>
        <w:tc>
          <w:tcPr>
            <w:tcW w:w="2178" w:type="dxa"/>
            <w:tcBorders>
              <w:top w:val="nil"/>
              <w:left w:val="single" w:sz="8" w:space="0" w:color="000000"/>
              <w:bottom w:val="single" w:sz="8" w:space="0" w:color="000000"/>
              <w:right w:val="single" w:sz="8" w:space="0" w:color="000000"/>
            </w:tcBorders>
            <w:shd w:val="clear" w:color="auto" w:fill="auto"/>
            <w:vAlign w:val="center"/>
            <w:hideMark/>
          </w:tcPr>
          <w:p w14:paraId="2118A97B"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lastRenderedPageBreak/>
              <w:t xml:space="preserve">Data collection process </w:t>
            </w:r>
          </w:p>
        </w:tc>
        <w:tc>
          <w:tcPr>
            <w:tcW w:w="720" w:type="dxa"/>
            <w:tcBorders>
              <w:top w:val="nil"/>
              <w:left w:val="nil"/>
              <w:bottom w:val="single" w:sz="8" w:space="0" w:color="000000"/>
              <w:right w:val="single" w:sz="8" w:space="0" w:color="000000"/>
            </w:tcBorders>
            <w:shd w:val="clear" w:color="auto" w:fill="auto"/>
            <w:vAlign w:val="center"/>
            <w:hideMark/>
          </w:tcPr>
          <w:p w14:paraId="4A2A9732"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10</w:t>
            </w:r>
          </w:p>
        </w:tc>
        <w:tc>
          <w:tcPr>
            <w:tcW w:w="10530" w:type="dxa"/>
            <w:tcBorders>
              <w:top w:val="nil"/>
              <w:left w:val="nil"/>
              <w:bottom w:val="single" w:sz="8" w:space="0" w:color="000000"/>
              <w:right w:val="single" w:sz="8" w:space="0" w:color="000000"/>
            </w:tcBorders>
            <w:shd w:val="clear" w:color="auto" w:fill="auto"/>
            <w:vAlign w:val="center"/>
            <w:hideMark/>
          </w:tcPr>
          <w:p w14:paraId="5EF725E4"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Describe method of data extraction from reports (e.g., piloted forms, independently, in duplicate) and any processes for obtaining and confirming data from investigators. </w:t>
            </w:r>
          </w:p>
        </w:tc>
        <w:tc>
          <w:tcPr>
            <w:tcW w:w="2340" w:type="dxa"/>
            <w:tcBorders>
              <w:top w:val="nil"/>
              <w:left w:val="nil"/>
              <w:bottom w:val="single" w:sz="8" w:space="0" w:color="000000"/>
              <w:right w:val="single" w:sz="8" w:space="0" w:color="000000"/>
            </w:tcBorders>
            <w:shd w:val="clear" w:color="auto" w:fill="auto"/>
            <w:vAlign w:val="center"/>
          </w:tcPr>
          <w:p w14:paraId="4A7575AB" w14:textId="6A13EAB2" w:rsidR="008E6101" w:rsidRPr="001647B1" w:rsidRDefault="00B2580B" w:rsidP="00B2580B">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4</w:t>
            </w:r>
          </w:p>
        </w:tc>
      </w:tr>
      <w:tr w:rsidR="008E6101" w:rsidRPr="001647B1" w14:paraId="46BD75F2" w14:textId="77777777" w:rsidTr="00B2580B">
        <w:trPr>
          <w:trHeight w:val="430"/>
        </w:trPr>
        <w:tc>
          <w:tcPr>
            <w:tcW w:w="2178" w:type="dxa"/>
            <w:tcBorders>
              <w:top w:val="nil"/>
              <w:left w:val="single" w:sz="8" w:space="0" w:color="000000"/>
              <w:bottom w:val="single" w:sz="8" w:space="0" w:color="000000"/>
              <w:right w:val="single" w:sz="8" w:space="0" w:color="000000"/>
            </w:tcBorders>
            <w:shd w:val="clear" w:color="auto" w:fill="auto"/>
            <w:vAlign w:val="center"/>
            <w:hideMark/>
          </w:tcPr>
          <w:p w14:paraId="25822F23"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Data items </w:t>
            </w:r>
          </w:p>
        </w:tc>
        <w:tc>
          <w:tcPr>
            <w:tcW w:w="720" w:type="dxa"/>
            <w:tcBorders>
              <w:top w:val="nil"/>
              <w:left w:val="nil"/>
              <w:bottom w:val="single" w:sz="8" w:space="0" w:color="000000"/>
              <w:right w:val="single" w:sz="8" w:space="0" w:color="000000"/>
            </w:tcBorders>
            <w:shd w:val="clear" w:color="auto" w:fill="auto"/>
            <w:vAlign w:val="center"/>
            <w:hideMark/>
          </w:tcPr>
          <w:p w14:paraId="0E571FF1"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11</w:t>
            </w:r>
          </w:p>
        </w:tc>
        <w:tc>
          <w:tcPr>
            <w:tcW w:w="10530" w:type="dxa"/>
            <w:tcBorders>
              <w:top w:val="nil"/>
              <w:left w:val="nil"/>
              <w:bottom w:val="single" w:sz="8" w:space="0" w:color="000000"/>
              <w:right w:val="single" w:sz="8" w:space="0" w:color="000000"/>
            </w:tcBorders>
            <w:shd w:val="clear" w:color="auto" w:fill="auto"/>
            <w:vAlign w:val="center"/>
            <w:hideMark/>
          </w:tcPr>
          <w:p w14:paraId="3F712C4E"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List and define all variables for which data were sought (e.g., PICOS, funding sources) and any assumptions and simplifications made. </w:t>
            </w:r>
          </w:p>
        </w:tc>
        <w:tc>
          <w:tcPr>
            <w:tcW w:w="2340" w:type="dxa"/>
            <w:tcBorders>
              <w:top w:val="nil"/>
              <w:left w:val="nil"/>
              <w:bottom w:val="single" w:sz="8" w:space="0" w:color="000000"/>
              <w:right w:val="single" w:sz="8" w:space="0" w:color="000000"/>
            </w:tcBorders>
            <w:shd w:val="clear" w:color="auto" w:fill="auto"/>
            <w:vAlign w:val="center"/>
          </w:tcPr>
          <w:p w14:paraId="73BD784F" w14:textId="73F670C9" w:rsidR="008E6101" w:rsidRPr="001647B1" w:rsidRDefault="001F6D8F" w:rsidP="00B2580B">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4</w:t>
            </w:r>
          </w:p>
        </w:tc>
      </w:tr>
      <w:tr w:rsidR="008E6101" w:rsidRPr="001647B1" w14:paraId="1C5F8D4F" w14:textId="77777777" w:rsidTr="00B2580B">
        <w:trPr>
          <w:trHeight w:val="610"/>
        </w:trPr>
        <w:tc>
          <w:tcPr>
            <w:tcW w:w="2178" w:type="dxa"/>
            <w:tcBorders>
              <w:top w:val="nil"/>
              <w:left w:val="single" w:sz="8" w:space="0" w:color="000000"/>
              <w:bottom w:val="single" w:sz="8" w:space="0" w:color="000000"/>
              <w:right w:val="single" w:sz="8" w:space="0" w:color="000000"/>
            </w:tcBorders>
            <w:shd w:val="clear" w:color="auto" w:fill="auto"/>
            <w:vAlign w:val="center"/>
            <w:hideMark/>
          </w:tcPr>
          <w:p w14:paraId="6D629981"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Risk of bias in individual studies </w:t>
            </w:r>
          </w:p>
        </w:tc>
        <w:tc>
          <w:tcPr>
            <w:tcW w:w="720" w:type="dxa"/>
            <w:tcBorders>
              <w:top w:val="nil"/>
              <w:left w:val="nil"/>
              <w:bottom w:val="single" w:sz="8" w:space="0" w:color="000000"/>
              <w:right w:val="single" w:sz="8" w:space="0" w:color="000000"/>
            </w:tcBorders>
            <w:shd w:val="clear" w:color="auto" w:fill="auto"/>
            <w:vAlign w:val="center"/>
            <w:hideMark/>
          </w:tcPr>
          <w:p w14:paraId="7AA7ECD6"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12</w:t>
            </w:r>
          </w:p>
        </w:tc>
        <w:tc>
          <w:tcPr>
            <w:tcW w:w="10530" w:type="dxa"/>
            <w:tcBorders>
              <w:top w:val="nil"/>
              <w:left w:val="nil"/>
              <w:bottom w:val="single" w:sz="8" w:space="0" w:color="000000"/>
              <w:right w:val="single" w:sz="8" w:space="0" w:color="000000"/>
            </w:tcBorders>
            <w:shd w:val="clear" w:color="auto" w:fill="auto"/>
            <w:vAlign w:val="center"/>
            <w:hideMark/>
          </w:tcPr>
          <w:p w14:paraId="1735BB11"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Describe methods used for assessing risk of bias of individual studies (including specification of whether this was done at the study or outcome level), and how this information is to be used in any data synthesis. </w:t>
            </w:r>
          </w:p>
        </w:tc>
        <w:tc>
          <w:tcPr>
            <w:tcW w:w="2340" w:type="dxa"/>
            <w:tcBorders>
              <w:top w:val="nil"/>
              <w:left w:val="nil"/>
              <w:bottom w:val="single" w:sz="8" w:space="0" w:color="000000"/>
              <w:right w:val="single" w:sz="8" w:space="0" w:color="000000"/>
            </w:tcBorders>
            <w:shd w:val="clear" w:color="auto" w:fill="auto"/>
            <w:vAlign w:val="center"/>
          </w:tcPr>
          <w:p w14:paraId="03562F41" w14:textId="48F03918" w:rsidR="008E6101" w:rsidRPr="001647B1" w:rsidRDefault="00AC72E3" w:rsidP="00B2580B">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5</w:t>
            </w:r>
          </w:p>
        </w:tc>
      </w:tr>
      <w:tr w:rsidR="008E6101" w:rsidRPr="001647B1" w14:paraId="2E8E47CB" w14:textId="77777777" w:rsidTr="00B2580B">
        <w:trPr>
          <w:trHeight w:val="430"/>
        </w:trPr>
        <w:tc>
          <w:tcPr>
            <w:tcW w:w="2178" w:type="dxa"/>
            <w:tcBorders>
              <w:top w:val="nil"/>
              <w:left w:val="single" w:sz="8" w:space="0" w:color="000000"/>
              <w:bottom w:val="single" w:sz="8" w:space="0" w:color="000000"/>
              <w:right w:val="single" w:sz="8" w:space="0" w:color="000000"/>
            </w:tcBorders>
            <w:shd w:val="clear" w:color="auto" w:fill="auto"/>
            <w:vAlign w:val="center"/>
            <w:hideMark/>
          </w:tcPr>
          <w:p w14:paraId="18BCC81F"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Summary measures </w:t>
            </w:r>
          </w:p>
        </w:tc>
        <w:tc>
          <w:tcPr>
            <w:tcW w:w="720" w:type="dxa"/>
            <w:tcBorders>
              <w:top w:val="nil"/>
              <w:left w:val="nil"/>
              <w:bottom w:val="single" w:sz="8" w:space="0" w:color="000000"/>
              <w:right w:val="single" w:sz="8" w:space="0" w:color="000000"/>
            </w:tcBorders>
            <w:shd w:val="clear" w:color="auto" w:fill="auto"/>
            <w:vAlign w:val="center"/>
            <w:hideMark/>
          </w:tcPr>
          <w:p w14:paraId="1D561E7D"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13</w:t>
            </w:r>
          </w:p>
        </w:tc>
        <w:tc>
          <w:tcPr>
            <w:tcW w:w="10530" w:type="dxa"/>
            <w:tcBorders>
              <w:top w:val="nil"/>
              <w:left w:val="nil"/>
              <w:bottom w:val="single" w:sz="8" w:space="0" w:color="000000"/>
              <w:right w:val="single" w:sz="8" w:space="0" w:color="000000"/>
            </w:tcBorders>
            <w:shd w:val="clear" w:color="auto" w:fill="auto"/>
            <w:vAlign w:val="center"/>
            <w:hideMark/>
          </w:tcPr>
          <w:p w14:paraId="0BDC50FE"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State the principal summary measures (e.g., risk ratio, difference in means). </w:t>
            </w:r>
          </w:p>
        </w:tc>
        <w:tc>
          <w:tcPr>
            <w:tcW w:w="2340" w:type="dxa"/>
            <w:tcBorders>
              <w:top w:val="nil"/>
              <w:left w:val="nil"/>
              <w:bottom w:val="single" w:sz="8" w:space="0" w:color="000000"/>
              <w:right w:val="single" w:sz="8" w:space="0" w:color="000000"/>
            </w:tcBorders>
            <w:shd w:val="clear" w:color="auto" w:fill="auto"/>
            <w:vAlign w:val="center"/>
          </w:tcPr>
          <w:p w14:paraId="1E1BE0DD" w14:textId="77777777" w:rsidR="008E6101" w:rsidRPr="001647B1" w:rsidRDefault="008E6101" w:rsidP="00B2580B">
            <w:pPr>
              <w:spacing w:after="0" w:line="240" w:lineRule="auto"/>
              <w:jc w:val="center"/>
              <w:rPr>
                <w:rFonts w:ascii="Times New Roman" w:eastAsia="Times New Roman" w:hAnsi="Times New Roman" w:cs="Times New Roman"/>
                <w:sz w:val="20"/>
                <w:szCs w:val="20"/>
                <w:lang w:eastAsia="en-GB"/>
              </w:rPr>
            </w:pPr>
            <w:r w:rsidRPr="001647B1">
              <w:rPr>
                <w:rFonts w:ascii="Times New Roman" w:eastAsia="Times New Roman" w:hAnsi="Times New Roman" w:cs="Times New Roman"/>
                <w:sz w:val="20"/>
                <w:szCs w:val="20"/>
                <w:lang w:eastAsia="en-GB"/>
              </w:rPr>
              <w:t>NA</w:t>
            </w:r>
          </w:p>
        </w:tc>
      </w:tr>
      <w:tr w:rsidR="008E6101" w:rsidRPr="001647B1" w14:paraId="5E861106" w14:textId="77777777" w:rsidTr="00B2580B">
        <w:trPr>
          <w:trHeight w:val="529"/>
        </w:trPr>
        <w:tc>
          <w:tcPr>
            <w:tcW w:w="2178" w:type="dxa"/>
            <w:tcBorders>
              <w:top w:val="nil"/>
              <w:left w:val="single" w:sz="8" w:space="0" w:color="000000"/>
              <w:bottom w:val="single" w:sz="8" w:space="0" w:color="000000"/>
              <w:right w:val="single" w:sz="8" w:space="0" w:color="000000"/>
            </w:tcBorders>
            <w:shd w:val="clear" w:color="auto" w:fill="auto"/>
            <w:vAlign w:val="center"/>
            <w:hideMark/>
          </w:tcPr>
          <w:p w14:paraId="2364F17E"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Synthesis of results </w:t>
            </w:r>
          </w:p>
        </w:tc>
        <w:tc>
          <w:tcPr>
            <w:tcW w:w="720" w:type="dxa"/>
            <w:tcBorders>
              <w:top w:val="nil"/>
              <w:left w:val="nil"/>
              <w:bottom w:val="single" w:sz="8" w:space="0" w:color="000000"/>
              <w:right w:val="single" w:sz="8" w:space="0" w:color="000000"/>
            </w:tcBorders>
            <w:shd w:val="clear" w:color="auto" w:fill="auto"/>
            <w:vAlign w:val="center"/>
            <w:hideMark/>
          </w:tcPr>
          <w:p w14:paraId="729131D5"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14</w:t>
            </w:r>
          </w:p>
        </w:tc>
        <w:tc>
          <w:tcPr>
            <w:tcW w:w="10530" w:type="dxa"/>
            <w:tcBorders>
              <w:top w:val="nil"/>
              <w:left w:val="nil"/>
              <w:bottom w:val="single" w:sz="8" w:space="0" w:color="000000"/>
              <w:right w:val="single" w:sz="8" w:space="0" w:color="000000"/>
            </w:tcBorders>
            <w:shd w:val="clear" w:color="auto" w:fill="auto"/>
            <w:vAlign w:val="center"/>
            <w:hideMark/>
          </w:tcPr>
          <w:p w14:paraId="4731A806"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Describe the methods of handling data and combining results of studies, if done, including measures of consistency (e.g., I</w:t>
            </w:r>
            <w:r w:rsidRPr="001647B1">
              <w:rPr>
                <w:rFonts w:ascii="Times New Roman" w:eastAsia="Times New Roman" w:hAnsi="Times New Roman" w:cs="Times New Roman"/>
                <w:color w:val="000000"/>
                <w:sz w:val="20"/>
                <w:szCs w:val="20"/>
                <w:vertAlign w:val="superscript"/>
                <w:lang w:eastAsia="en-GB"/>
              </w:rPr>
              <w:t>2</w:t>
            </w:r>
            <w:r w:rsidRPr="001647B1">
              <w:rPr>
                <w:rFonts w:ascii="Times New Roman" w:eastAsia="Times New Roman" w:hAnsi="Times New Roman" w:cs="Times New Roman"/>
                <w:color w:val="000000"/>
                <w:sz w:val="20"/>
                <w:szCs w:val="20"/>
                <w:lang w:eastAsia="en-GB"/>
              </w:rPr>
              <w:t xml:space="preserve">) for each meta-analysis. </w:t>
            </w:r>
          </w:p>
        </w:tc>
        <w:tc>
          <w:tcPr>
            <w:tcW w:w="2340" w:type="dxa"/>
            <w:tcBorders>
              <w:top w:val="nil"/>
              <w:left w:val="nil"/>
              <w:bottom w:val="single" w:sz="8" w:space="0" w:color="000000"/>
              <w:right w:val="single" w:sz="8" w:space="0" w:color="000000"/>
            </w:tcBorders>
            <w:shd w:val="clear" w:color="auto" w:fill="auto"/>
            <w:vAlign w:val="center"/>
          </w:tcPr>
          <w:p w14:paraId="5707BA61" w14:textId="77777777" w:rsidR="008E6101" w:rsidRPr="001647B1" w:rsidRDefault="008E6101" w:rsidP="00B2580B">
            <w:pPr>
              <w:spacing w:after="0" w:line="240" w:lineRule="auto"/>
              <w:jc w:val="center"/>
              <w:rPr>
                <w:rFonts w:ascii="Times New Roman" w:eastAsia="Times New Roman" w:hAnsi="Times New Roman" w:cs="Times New Roman"/>
                <w:sz w:val="20"/>
                <w:szCs w:val="20"/>
                <w:lang w:eastAsia="en-GB"/>
              </w:rPr>
            </w:pPr>
            <w:r w:rsidRPr="001647B1">
              <w:rPr>
                <w:rFonts w:ascii="Times New Roman" w:eastAsia="Times New Roman" w:hAnsi="Times New Roman" w:cs="Times New Roman"/>
                <w:sz w:val="20"/>
                <w:szCs w:val="20"/>
                <w:lang w:eastAsia="en-GB"/>
              </w:rPr>
              <w:t>NA</w:t>
            </w:r>
          </w:p>
        </w:tc>
      </w:tr>
      <w:tr w:rsidR="008E6101" w:rsidRPr="001647B1" w14:paraId="63F2049F" w14:textId="77777777" w:rsidTr="00B2580B">
        <w:trPr>
          <w:trHeight w:val="601"/>
        </w:trPr>
        <w:tc>
          <w:tcPr>
            <w:tcW w:w="2178" w:type="dxa"/>
            <w:tcBorders>
              <w:top w:val="nil"/>
              <w:left w:val="single" w:sz="8" w:space="0" w:color="000000"/>
              <w:bottom w:val="single" w:sz="8" w:space="0" w:color="000000"/>
              <w:right w:val="single" w:sz="8" w:space="0" w:color="000000"/>
            </w:tcBorders>
            <w:shd w:val="clear" w:color="auto" w:fill="auto"/>
            <w:vAlign w:val="center"/>
            <w:hideMark/>
          </w:tcPr>
          <w:p w14:paraId="584801B3"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Risk of bias across studies </w:t>
            </w:r>
          </w:p>
        </w:tc>
        <w:tc>
          <w:tcPr>
            <w:tcW w:w="720" w:type="dxa"/>
            <w:tcBorders>
              <w:top w:val="nil"/>
              <w:left w:val="nil"/>
              <w:bottom w:val="single" w:sz="8" w:space="0" w:color="000000"/>
              <w:right w:val="single" w:sz="8" w:space="0" w:color="000000"/>
            </w:tcBorders>
            <w:shd w:val="clear" w:color="auto" w:fill="auto"/>
            <w:vAlign w:val="center"/>
            <w:hideMark/>
          </w:tcPr>
          <w:p w14:paraId="5D7606CB"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15</w:t>
            </w:r>
          </w:p>
        </w:tc>
        <w:tc>
          <w:tcPr>
            <w:tcW w:w="10530" w:type="dxa"/>
            <w:tcBorders>
              <w:top w:val="nil"/>
              <w:left w:val="nil"/>
              <w:bottom w:val="single" w:sz="8" w:space="0" w:color="000000"/>
              <w:right w:val="single" w:sz="8" w:space="0" w:color="000000"/>
            </w:tcBorders>
            <w:shd w:val="clear" w:color="auto" w:fill="auto"/>
            <w:vAlign w:val="center"/>
            <w:hideMark/>
          </w:tcPr>
          <w:p w14:paraId="13EF80A0"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Specify any assessment of risk of bias that may affect the cumulative evidence (e.g., publication bias, selective reporting within studies). </w:t>
            </w:r>
          </w:p>
        </w:tc>
        <w:tc>
          <w:tcPr>
            <w:tcW w:w="2340" w:type="dxa"/>
            <w:tcBorders>
              <w:top w:val="nil"/>
              <w:left w:val="nil"/>
              <w:bottom w:val="single" w:sz="8" w:space="0" w:color="000000"/>
              <w:right w:val="single" w:sz="8" w:space="0" w:color="000000"/>
            </w:tcBorders>
            <w:shd w:val="clear" w:color="auto" w:fill="auto"/>
            <w:vAlign w:val="center"/>
          </w:tcPr>
          <w:p w14:paraId="66263CA9" w14:textId="4BDE9B3F" w:rsidR="008E6101" w:rsidRPr="001647B1" w:rsidRDefault="00084D92" w:rsidP="00B2580B">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N/A</w:t>
            </w:r>
          </w:p>
        </w:tc>
      </w:tr>
      <w:tr w:rsidR="008E6101" w:rsidRPr="001647B1" w14:paraId="36E77B55" w14:textId="77777777" w:rsidTr="00B2580B">
        <w:trPr>
          <w:trHeight w:val="430"/>
        </w:trPr>
        <w:tc>
          <w:tcPr>
            <w:tcW w:w="2178" w:type="dxa"/>
            <w:tcBorders>
              <w:top w:val="nil"/>
              <w:left w:val="single" w:sz="8" w:space="0" w:color="000000"/>
              <w:bottom w:val="double" w:sz="6" w:space="0" w:color="FFFFCC"/>
              <w:right w:val="single" w:sz="8" w:space="0" w:color="000000"/>
            </w:tcBorders>
            <w:shd w:val="clear" w:color="auto" w:fill="auto"/>
            <w:vAlign w:val="center"/>
            <w:hideMark/>
          </w:tcPr>
          <w:p w14:paraId="56A830CF"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Additional analyses </w:t>
            </w:r>
          </w:p>
        </w:tc>
        <w:tc>
          <w:tcPr>
            <w:tcW w:w="720" w:type="dxa"/>
            <w:tcBorders>
              <w:top w:val="nil"/>
              <w:left w:val="nil"/>
              <w:bottom w:val="double" w:sz="6" w:space="0" w:color="FFFFCC"/>
              <w:right w:val="single" w:sz="8" w:space="0" w:color="000000"/>
            </w:tcBorders>
            <w:shd w:val="clear" w:color="auto" w:fill="auto"/>
            <w:vAlign w:val="center"/>
            <w:hideMark/>
          </w:tcPr>
          <w:p w14:paraId="0D65685E"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16</w:t>
            </w:r>
          </w:p>
        </w:tc>
        <w:tc>
          <w:tcPr>
            <w:tcW w:w="10530" w:type="dxa"/>
            <w:tcBorders>
              <w:top w:val="nil"/>
              <w:left w:val="nil"/>
              <w:bottom w:val="double" w:sz="6" w:space="0" w:color="000000"/>
              <w:right w:val="single" w:sz="8" w:space="0" w:color="000000"/>
            </w:tcBorders>
            <w:shd w:val="clear" w:color="auto" w:fill="auto"/>
            <w:vAlign w:val="center"/>
            <w:hideMark/>
          </w:tcPr>
          <w:p w14:paraId="06619899"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Describe methods of additional analyses (e.g., sensitivity or subgroup analyses, meta-regression), if done, indicating which were pre-specified. </w:t>
            </w:r>
          </w:p>
        </w:tc>
        <w:tc>
          <w:tcPr>
            <w:tcW w:w="2340" w:type="dxa"/>
            <w:tcBorders>
              <w:top w:val="nil"/>
              <w:left w:val="nil"/>
              <w:bottom w:val="double" w:sz="6" w:space="0" w:color="000000"/>
              <w:right w:val="single" w:sz="8" w:space="0" w:color="000000"/>
            </w:tcBorders>
            <w:shd w:val="clear" w:color="auto" w:fill="auto"/>
            <w:vAlign w:val="center"/>
          </w:tcPr>
          <w:p w14:paraId="6927CCC4" w14:textId="77777777" w:rsidR="008E6101" w:rsidRPr="001647B1" w:rsidRDefault="008E6101" w:rsidP="00B2580B">
            <w:pPr>
              <w:spacing w:after="0" w:line="240" w:lineRule="auto"/>
              <w:jc w:val="center"/>
              <w:rPr>
                <w:rFonts w:ascii="Times New Roman" w:eastAsia="Times New Roman" w:hAnsi="Times New Roman" w:cs="Times New Roman"/>
                <w:sz w:val="20"/>
                <w:szCs w:val="20"/>
                <w:lang w:eastAsia="en-GB"/>
              </w:rPr>
            </w:pPr>
            <w:r w:rsidRPr="001647B1">
              <w:rPr>
                <w:rFonts w:ascii="Times New Roman" w:eastAsia="Times New Roman" w:hAnsi="Times New Roman" w:cs="Times New Roman"/>
                <w:sz w:val="20"/>
                <w:szCs w:val="20"/>
                <w:lang w:eastAsia="en-GB"/>
              </w:rPr>
              <w:t>NA</w:t>
            </w:r>
          </w:p>
        </w:tc>
      </w:tr>
      <w:tr w:rsidR="008E6101" w:rsidRPr="001647B1" w14:paraId="5487946D" w14:textId="77777777" w:rsidTr="00B2580B">
        <w:trPr>
          <w:trHeight w:val="261"/>
        </w:trPr>
        <w:tc>
          <w:tcPr>
            <w:tcW w:w="13428" w:type="dxa"/>
            <w:gridSpan w:val="3"/>
            <w:tcBorders>
              <w:top w:val="nil"/>
              <w:left w:val="single" w:sz="8" w:space="0" w:color="000000"/>
              <w:bottom w:val="single" w:sz="8" w:space="0" w:color="000000"/>
              <w:right w:val="single" w:sz="8" w:space="0" w:color="000000"/>
            </w:tcBorders>
            <w:shd w:val="clear" w:color="auto" w:fill="E36C0A" w:themeFill="accent6" w:themeFillShade="BF"/>
            <w:vAlign w:val="center"/>
            <w:hideMark/>
          </w:tcPr>
          <w:p w14:paraId="69733695" w14:textId="77777777" w:rsidR="008E6101" w:rsidRPr="001647B1" w:rsidRDefault="008E6101" w:rsidP="00B2580B">
            <w:pPr>
              <w:spacing w:after="0" w:line="240" w:lineRule="auto"/>
              <w:rPr>
                <w:rFonts w:ascii="Times New Roman" w:eastAsia="Times New Roman" w:hAnsi="Times New Roman" w:cs="Times New Roman"/>
                <w:b/>
                <w:bCs/>
                <w:color w:val="000000"/>
                <w:sz w:val="20"/>
                <w:szCs w:val="20"/>
                <w:lang w:eastAsia="en-GB"/>
              </w:rPr>
            </w:pPr>
            <w:r w:rsidRPr="001647B1">
              <w:rPr>
                <w:rFonts w:ascii="Times New Roman" w:eastAsia="Times New Roman" w:hAnsi="Times New Roman" w:cs="Times New Roman"/>
                <w:b/>
                <w:bCs/>
                <w:color w:val="000000"/>
                <w:sz w:val="20"/>
                <w:szCs w:val="20"/>
                <w:lang w:eastAsia="en-GB"/>
              </w:rPr>
              <w:t xml:space="preserve">RESULTS </w:t>
            </w:r>
          </w:p>
        </w:tc>
        <w:tc>
          <w:tcPr>
            <w:tcW w:w="2340" w:type="dxa"/>
            <w:tcBorders>
              <w:top w:val="nil"/>
              <w:left w:val="nil"/>
              <w:bottom w:val="single" w:sz="8" w:space="0" w:color="000000"/>
              <w:right w:val="single" w:sz="8" w:space="0" w:color="000000"/>
            </w:tcBorders>
            <w:shd w:val="clear" w:color="auto" w:fill="E36C0A" w:themeFill="accent6" w:themeFillShade="BF"/>
            <w:vAlign w:val="center"/>
          </w:tcPr>
          <w:p w14:paraId="0401CFA5" w14:textId="77777777" w:rsidR="008E6101" w:rsidRPr="001647B1" w:rsidRDefault="008E6101" w:rsidP="00B2580B">
            <w:pPr>
              <w:spacing w:after="0" w:line="240" w:lineRule="auto"/>
              <w:jc w:val="center"/>
              <w:rPr>
                <w:rFonts w:ascii="Times New Roman" w:eastAsia="Times New Roman" w:hAnsi="Times New Roman" w:cs="Times New Roman"/>
                <w:sz w:val="20"/>
                <w:szCs w:val="20"/>
                <w:lang w:eastAsia="en-GB"/>
              </w:rPr>
            </w:pPr>
          </w:p>
        </w:tc>
      </w:tr>
      <w:tr w:rsidR="008E6101" w:rsidRPr="001647B1" w14:paraId="1AD0A4ED" w14:textId="77777777" w:rsidTr="00B2580B">
        <w:trPr>
          <w:trHeight w:val="511"/>
        </w:trPr>
        <w:tc>
          <w:tcPr>
            <w:tcW w:w="2178" w:type="dxa"/>
            <w:tcBorders>
              <w:top w:val="nil"/>
              <w:left w:val="single" w:sz="8" w:space="0" w:color="000000"/>
              <w:bottom w:val="single" w:sz="8" w:space="0" w:color="000000"/>
              <w:right w:val="single" w:sz="8" w:space="0" w:color="000000"/>
            </w:tcBorders>
            <w:shd w:val="clear" w:color="auto" w:fill="auto"/>
            <w:vAlign w:val="center"/>
            <w:hideMark/>
          </w:tcPr>
          <w:p w14:paraId="70560F3C"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Study selection </w:t>
            </w:r>
          </w:p>
        </w:tc>
        <w:tc>
          <w:tcPr>
            <w:tcW w:w="720" w:type="dxa"/>
            <w:tcBorders>
              <w:top w:val="nil"/>
              <w:left w:val="nil"/>
              <w:bottom w:val="single" w:sz="8" w:space="0" w:color="000000"/>
              <w:right w:val="single" w:sz="8" w:space="0" w:color="000000"/>
            </w:tcBorders>
            <w:shd w:val="clear" w:color="auto" w:fill="auto"/>
            <w:vAlign w:val="center"/>
            <w:hideMark/>
          </w:tcPr>
          <w:p w14:paraId="30935161"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17</w:t>
            </w:r>
          </w:p>
        </w:tc>
        <w:tc>
          <w:tcPr>
            <w:tcW w:w="10530" w:type="dxa"/>
            <w:tcBorders>
              <w:top w:val="nil"/>
              <w:left w:val="nil"/>
              <w:bottom w:val="single" w:sz="8" w:space="0" w:color="000000"/>
              <w:right w:val="single" w:sz="8" w:space="0" w:color="000000"/>
            </w:tcBorders>
            <w:shd w:val="clear" w:color="auto" w:fill="auto"/>
            <w:vAlign w:val="center"/>
            <w:hideMark/>
          </w:tcPr>
          <w:p w14:paraId="1EA5D553"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Give numbers of studies screened, assessed for eligibility, and included in the review, with reasons for exclusions at each stage, ideally with a flow diagram. </w:t>
            </w:r>
          </w:p>
        </w:tc>
        <w:tc>
          <w:tcPr>
            <w:tcW w:w="2340" w:type="dxa"/>
            <w:tcBorders>
              <w:top w:val="nil"/>
              <w:left w:val="nil"/>
              <w:bottom w:val="single" w:sz="8" w:space="0" w:color="000000"/>
              <w:right w:val="single" w:sz="8" w:space="0" w:color="000000"/>
            </w:tcBorders>
            <w:shd w:val="clear" w:color="auto" w:fill="auto"/>
            <w:vAlign w:val="center"/>
          </w:tcPr>
          <w:p w14:paraId="5AF597E2" w14:textId="4E745102" w:rsidR="008E6101" w:rsidRPr="001647B1" w:rsidRDefault="00342CD5" w:rsidP="00B2580B">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5</w:t>
            </w:r>
          </w:p>
        </w:tc>
      </w:tr>
      <w:tr w:rsidR="008E6101" w:rsidRPr="001647B1" w14:paraId="4D09B3AA" w14:textId="77777777" w:rsidTr="00B2580B">
        <w:trPr>
          <w:trHeight w:val="430"/>
        </w:trPr>
        <w:tc>
          <w:tcPr>
            <w:tcW w:w="2178" w:type="dxa"/>
            <w:tcBorders>
              <w:top w:val="nil"/>
              <w:left w:val="single" w:sz="8" w:space="0" w:color="000000"/>
              <w:bottom w:val="single" w:sz="8" w:space="0" w:color="000000"/>
              <w:right w:val="single" w:sz="8" w:space="0" w:color="000000"/>
            </w:tcBorders>
            <w:shd w:val="clear" w:color="auto" w:fill="auto"/>
            <w:vAlign w:val="center"/>
            <w:hideMark/>
          </w:tcPr>
          <w:p w14:paraId="5153DA2F"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Study characteristics </w:t>
            </w:r>
          </w:p>
        </w:tc>
        <w:tc>
          <w:tcPr>
            <w:tcW w:w="720" w:type="dxa"/>
            <w:tcBorders>
              <w:top w:val="nil"/>
              <w:left w:val="nil"/>
              <w:bottom w:val="single" w:sz="8" w:space="0" w:color="000000"/>
              <w:right w:val="single" w:sz="8" w:space="0" w:color="000000"/>
            </w:tcBorders>
            <w:shd w:val="clear" w:color="auto" w:fill="auto"/>
            <w:vAlign w:val="center"/>
            <w:hideMark/>
          </w:tcPr>
          <w:p w14:paraId="18E61EDC"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18</w:t>
            </w:r>
          </w:p>
        </w:tc>
        <w:tc>
          <w:tcPr>
            <w:tcW w:w="10530" w:type="dxa"/>
            <w:tcBorders>
              <w:top w:val="nil"/>
              <w:left w:val="nil"/>
              <w:bottom w:val="single" w:sz="8" w:space="0" w:color="000000"/>
              <w:right w:val="single" w:sz="8" w:space="0" w:color="000000"/>
            </w:tcBorders>
            <w:shd w:val="clear" w:color="auto" w:fill="auto"/>
            <w:vAlign w:val="center"/>
            <w:hideMark/>
          </w:tcPr>
          <w:p w14:paraId="4F3A92F8"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For each study, present characteristics for which data were extracted (e.g., study size, PICOS, follow-up period) and provide the citations. </w:t>
            </w:r>
          </w:p>
        </w:tc>
        <w:tc>
          <w:tcPr>
            <w:tcW w:w="2340" w:type="dxa"/>
            <w:tcBorders>
              <w:top w:val="nil"/>
              <w:left w:val="nil"/>
              <w:bottom w:val="single" w:sz="8" w:space="0" w:color="000000"/>
              <w:right w:val="single" w:sz="8" w:space="0" w:color="000000"/>
            </w:tcBorders>
            <w:shd w:val="clear" w:color="auto" w:fill="auto"/>
            <w:vAlign w:val="center"/>
          </w:tcPr>
          <w:p w14:paraId="15252503" w14:textId="05619714" w:rsidR="008E6101" w:rsidRPr="001647B1" w:rsidRDefault="000A226A" w:rsidP="00B2580B">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4</w:t>
            </w:r>
            <w:r w:rsidR="00084D92">
              <w:rPr>
                <w:rFonts w:ascii="Times New Roman" w:eastAsia="Times New Roman" w:hAnsi="Times New Roman" w:cs="Times New Roman"/>
                <w:sz w:val="20"/>
                <w:szCs w:val="20"/>
                <w:lang w:eastAsia="en-GB"/>
              </w:rPr>
              <w:t>,8,9</w:t>
            </w:r>
            <w:r w:rsidR="001F34BC">
              <w:rPr>
                <w:rFonts w:ascii="Times New Roman" w:eastAsia="Times New Roman" w:hAnsi="Times New Roman" w:cs="Times New Roman"/>
                <w:sz w:val="20"/>
                <w:szCs w:val="20"/>
                <w:lang w:eastAsia="en-GB"/>
              </w:rPr>
              <w:t>,10</w:t>
            </w:r>
          </w:p>
        </w:tc>
      </w:tr>
      <w:tr w:rsidR="008E6101" w:rsidRPr="001647B1" w14:paraId="1DE5C429" w14:textId="77777777" w:rsidTr="00B2580B">
        <w:trPr>
          <w:trHeight w:val="475"/>
        </w:trPr>
        <w:tc>
          <w:tcPr>
            <w:tcW w:w="2178" w:type="dxa"/>
            <w:tcBorders>
              <w:top w:val="nil"/>
              <w:left w:val="single" w:sz="8" w:space="0" w:color="000000"/>
              <w:bottom w:val="single" w:sz="8" w:space="0" w:color="000000"/>
              <w:right w:val="single" w:sz="8" w:space="0" w:color="000000"/>
            </w:tcBorders>
            <w:shd w:val="clear" w:color="auto" w:fill="auto"/>
            <w:vAlign w:val="center"/>
            <w:hideMark/>
          </w:tcPr>
          <w:p w14:paraId="083E56DB"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Risk of bias within studies </w:t>
            </w:r>
          </w:p>
        </w:tc>
        <w:tc>
          <w:tcPr>
            <w:tcW w:w="720" w:type="dxa"/>
            <w:tcBorders>
              <w:top w:val="nil"/>
              <w:left w:val="nil"/>
              <w:bottom w:val="single" w:sz="8" w:space="0" w:color="000000"/>
              <w:right w:val="single" w:sz="8" w:space="0" w:color="000000"/>
            </w:tcBorders>
            <w:shd w:val="clear" w:color="auto" w:fill="auto"/>
            <w:vAlign w:val="center"/>
            <w:hideMark/>
          </w:tcPr>
          <w:p w14:paraId="5A96B7B8"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19</w:t>
            </w:r>
          </w:p>
        </w:tc>
        <w:tc>
          <w:tcPr>
            <w:tcW w:w="10530" w:type="dxa"/>
            <w:tcBorders>
              <w:top w:val="nil"/>
              <w:left w:val="nil"/>
              <w:bottom w:val="single" w:sz="8" w:space="0" w:color="000000"/>
              <w:right w:val="single" w:sz="8" w:space="0" w:color="000000"/>
            </w:tcBorders>
            <w:shd w:val="clear" w:color="auto" w:fill="auto"/>
            <w:vAlign w:val="center"/>
            <w:hideMark/>
          </w:tcPr>
          <w:p w14:paraId="6312F578"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Present data on risk of bias of each study and, if available, any outcome level assessment (see item 12). </w:t>
            </w:r>
          </w:p>
        </w:tc>
        <w:tc>
          <w:tcPr>
            <w:tcW w:w="2340" w:type="dxa"/>
            <w:tcBorders>
              <w:top w:val="nil"/>
              <w:left w:val="nil"/>
              <w:bottom w:val="single" w:sz="8" w:space="0" w:color="000000"/>
              <w:right w:val="single" w:sz="8" w:space="0" w:color="000000"/>
            </w:tcBorders>
            <w:shd w:val="clear" w:color="auto" w:fill="auto"/>
            <w:vAlign w:val="center"/>
          </w:tcPr>
          <w:p w14:paraId="695FDE73" w14:textId="433144E7" w:rsidR="008E6101" w:rsidRPr="001647B1" w:rsidRDefault="00B007EE" w:rsidP="00B2580B">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5</w:t>
            </w:r>
          </w:p>
        </w:tc>
      </w:tr>
      <w:tr w:rsidR="008E6101" w:rsidRPr="001647B1" w14:paraId="21C0799D" w14:textId="77777777" w:rsidTr="00B2580B">
        <w:trPr>
          <w:trHeight w:val="412"/>
        </w:trPr>
        <w:tc>
          <w:tcPr>
            <w:tcW w:w="2178" w:type="dxa"/>
            <w:tcBorders>
              <w:top w:val="nil"/>
              <w:left w:val="single" w:sz="8" w:space="0" w:color="000000"/>
              <w:bottom w:val="single" w:sz="8" w:space="0" w:color="000000"/>
              <w:right w:val="single" w:sz="8" w:space="0" w:color="000000"/>
            </w:tcBorders>
            <w:shd w:val="clear" w:color="auto" w:fill="auto"/>
            <w:vAlign w:val="center"/>
            <w:hideMark/>
          </w:tcPr>
          <w:p w14:paraId="12A31F55"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Results of individual studies </w:t>
            </w:r>
          </w:p>
        </w:tc>
        <w:tc>
          <w:tcPr>
            <w:tcW w:w="720" w:type="dxa"/>
            <w:tcBorders>
              <w:top w:val="nil"/>
              <w:left w:val="nil"/>
              <w:bottom w:val="single" w:sz="8" w:space="0" w:color="000000"/>
              <w:right w:val="single" w:sz="8" w:space="0" w:color="000000"/>
            </w:tcBorders>
            <w:shd w:val="clear" w:color="auto" w:fill="auto"/>
            <w:vAlign w:val="center"/>
            <w:hideMark/>
          </w:tcPr>
          <w:p w14:paraId="16F5A978"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20</w:t>
            </w:r>
          </w:p>
        </w:tc>
        <w:tc>
          <w:tcPr>
            <w:tcW w:w="10530" w:type="dxa"/>
            <w:tcBorders>
              <w:top w:val="nil"/>
              <w:left w:val="nil"/>
              <w:bottom w:val="single" w:sz="8" w:space="0" w:color="000000"/>
              <w:right w:val="single" w:sz="8" w:space="0" w:color="000000"/>
            </w:tcBorders>
            <w:shd w:val="clear" w:color="auto" w:fill="auto"/>
            <w:vAlign w:val="center"/>
            <w:hideMark/>
          </w:tcPr>
          <w:p w14:paraId="69730CCD"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For all outcomes considered (benefits or harms), present, for each study: (a) simple summary data for each intervention group (b) effect estimates and confidence intervals, ideally with a forest plot. </w:t>
            </w:r>
          </w:p>
        </w:tc>
        <w:tc>
          <w:tcPr>
            <w:tcW w:w="2340" w:type="dxa"/>
            <w:tcBorders>
              <w:top w:val="nil"/>
              <w:left w:val="nil"/>
              <w:bottom w:val="single" w:sz="8" w:space="0" w:color="000000"/>
              <w:right w:val="single" w:sz="8" w:space="0" w:color="000000"/>
            </w:tcBorders>
            <w:shd w:val="clear" w:color="auto" w:fill="auto"/>
            <w:vAlign w:val="center"/>
          </w:tcPr>
          <w:p w14:paraId="7DBEF4C1" w14:textId="69C20F90" w:rsidR="008E6101" w:rsidRPr="000507D1" w:rsidRDefault="000A226A" w:rsidP="00B2580B">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6</w:t>
            </w:r>
          </w:p>
        </w:tc>
      </w:tr>
      <w:tr w:rsidR="008E6101" w:rsidRPr="001647B1" w14:paraId="7DA1DB57" w14:textId="77777777" w:rsidTr="00B2580B">
        <w:trPr>
          <w:trHeight w:val="349"/>
        </w:trPr>
        <w:tc>
          <w:tcPr>
            <w:tcW w:w="2178" w:type="dxa"/>
            <w:tcBorders>
              <w:top w:val="nil"/>
              <w:left w:val="single" w:sz="8" w:space="0" w:color="000000"/>
              <w:bottom w:val="single" w:sz="8" w:space="0" w:color="000000"/>
              <w:right w:val="single" w:sz="8" w:space="0" w:color="000000"/>
            </w:tcBorders>
            <w:shd w:val="clear" w:color="auto" w:fill="auto"/>
            <w:vAlign w:val="center"/>
            <w:hideMark/>
          </w:tcPr>
          <w:p w14:paraId="70064C48"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Synthesis of results </w:t>
            </w:r>
          </w:p>
        </w:tc>
        <w:tc>
          <w:tcPr>
            <w:tcW w:w="720" w:type="dxa"/>
            <w:tcBorders>
              <w:top w:val="nil"/>
              <w:left w:val="nil"/>
              <w:bottom w:val="single" w:sz="8" w:space="0" w:color="000000"/>
              <w:right w:val="single" w:sz="8" w:space="0" w:color="000000"/>
            </w:tcBorders>
            <w:shd w:val="clear" w:color="auto" w:fill="auto"/>
            <w:vAlign w:val="center"/>
            <w:hideMark/>
          </w:tcPr>
          <w:p w14:paraId="3CA9549A"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21</w:t>
            </w:r>
          </w:p>
        </w:tc>
        <w:tc>
          <w:tcPr>
            <w:tcW w:w="10530" w:type="dxa"/>
            <w:tcBorders>
              <w:top w:val="nil"/>
              <w:left w:val="nil"/>
              <w:bottom w:val="single" w:sz="8" w:space="0" w:color="000000"/>
              <w:right w:val="single" w:sz="8" w:space="0" w:color="000000"/>
            </w:tcBorders>
            <w:shd w:val="clear" w:color="auto" w:fill="auto"/>
            <w:vAlign w:val="center"/>
            <w:hideMark/>
          </w:tcPr>
          <w:p w14:paraId="471F67BE"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Present results of each meta-analysis done, including confidence intervals and measures of consistency. </w:t>
            </w:r>
          </w:p>
        </w:tc>
        <w:tc>
          <w:tcPr>
            <w:tcW w:w="2340" w:type="dxa"/>
            <w:tcBorders>
              <w:top w:val="nil"/>
              <w:left w:val="nil"/>
              <w:bottom w:val="single" w:sz="8" w:space="0" w:color="000000"/>
              <w:right w:val="single" w:sz="8" w:space="0" w:color="000000"/>
            </w:tcBorders>
            <w:shd w:val="clear" w:color="auto" w:fill="auto"/>
            <w:vAlign w:val="center"/>
          </w:tcPr>
          <w:p w14:paraId="1ADBCF06" w14:textId="2DFFA35A" w:rsidR="008E6101" w:rsidRPr="001647B1" w:rsidRDefault="000A226A" w:rsidP="00B2580B">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7</w:t>
            </w:r>
          </w:p>
        </w:tc>
      </w:tr>
      <w:tr w:rsidR="008E6101" w:rsidRPr="001647B1" w14:paraId="2EED0633" w14:textId="77777777" w:rsidTr="00B2580B">
        <w:trPr>
          <w:trHeight w:val="430"/>
        </w:trPr>
        <w:tc>
          <w:tcPr>
            <w:tcW w:w="2178" w:type="dxa"/>
            <w:tcBorders>
              <w:top w:val="nil"/>
              <w:left w:val="single" w:sz="8" w:space="0" w:color="000000"/>
              <w:bottom w:val="single" w:sz="8" w:space="0" w:color="000000"/>
              <w:right w:val="single" w:sz="8" w:space="0" w:color="000000"/>
            </w:tcBorders>
            <w:shd w:val="clear" w:color="auto" w:fill="auto"/>
            <w:vAlign w:val="center"/>
            <w:hideMark/>
          </w:tcPr>
          <w:p w14:paraId="4568815B"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Risk of bias across studies </w:t>
            </w:r>
          </w:p>
        </w:tc>
        <w:tc>
          <w:tcPr>
            <w:tcW w:w="720" w:type="dxa"/>
            <w:tcBorders>
              <w:top w:val="nil"/>
              <w:left w:val="nil"/>
              <w:bottom w:val="single" w:sz="8" w:space="0" w:color="000000"/>
              <w:right w:val="single" w:sz="8" w:space="0" w:color="000000"/>
            </w:tcBorders>
            <w:shd w:val="clear" w:color="auto" w:fill="auto"/>
            <w:vAlign w:val="center"/>
            <w:hideMark/>
          </w:tcPr>
          <w:p w14:paraId="55375759"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22</w:t>
            </w:r>
          </w:p>
        </w:tc>
        <w:tc>
          <w:tcPr>
            <w:tcW w:w="10530" w:type="dxa"/>
            <w:tcBorders>
              <w:top w:val="nil"/>
              <w:left w:val="nil"/>
              <w:bottom w:val="single" w:sz="8" w:space="0" w:color="000000"/>
              <w:right w:val="single" w:sz="8" w:space="0" w:color="000000"/>
            </w:tcBorders>
            <w:shd w:val="clear" w:color="auto" w:fill="auto"/>
            <w:vAlign w:val="center"/>
            <w:hideMark/>
          </w:tcPr>
          <w:p w14:paraId="471EE2A0"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Present results of any assessment of risk of bias across studies (see Item 15). </w:t>
            </w:r>
          </w:p>
        </w:tc>
        <w:tc>
          <w:tcPr>
            <w:tcW w:w="2340" w:type="dxa"/>
            <w:tcBorders>
              <w:top w:val="nil"/>
              <w:left w:val="nil"/>
              <w:bottom w:val="single" w:sz="8" w:space="0" w:color="000000"/>
              <w:right w:val="single" w:sz="8" w:space="0" w:color="000000"/>
            </w:tcBorders>
            <w:shd w:val="clear" w:color="auto" w:fill="auto"/>
            <w:vAlign w:val="center"/>
          </w:tcPr>
          <w:p w14:paraId="06E8E02E" w14:textId="1B897D83" w:rsidR="008E6101" w:rsidRPr="001647B1" w:rsidRDefault="00203E6D" w:rsidP="00B2580B">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5</w:t>
            </w:r>
          </w:p>
        </w:tc>
      </w:tr>
      <w:tr w:rsidR="008E6101" w:rsidRPr="001647B1" w14:paraId="1853D8F3" w14:textId="77777777" w:rsidTr="00B2580B">
        <w:trPr>
          <w:trHeight w:val="376"/>
        </w:trPr>
        <w:tc>
          <w:tcPr>
            <w:tcW w:w="2178" w:type="dxa"/>
            <w:tcBorders>
              <w:top w:val="nil"/>
              <w:left w:val="single" w:sz="8" w:space="0" w:color="000000"/>
              <w:bottom w:val="double" w:sz="6" w:space="0" w:color="FFFFCC"/>
              <w:right w:val="single" w:sz="8" w:space="0" w:color="000000"/>
            </w:tcBorders>
            <w:shd w:val="clear" w:color="auto" w:fill="auto"/>
            <w:vAlign w:val="center"/>
            <w:hideMark/>
          </w:tcPr>
          <w:p w14:paraId="5613A2ED"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Additional analysis </w:t>
            </w:r>
          </w:p>
        </w:tc>
        <w:tc>
          <w:tcPr>
            <w:tcW w:w="720" w:type="dxa"/>
            <w:tcBorders>
              <w:top w:val="nil"/>
              <w:left w:val="nil"/>
              <w:bottom w:val="double" w:sz="6" w:space="0" w:color="FFFFCC"/>
              <w:right w:val="single" w:sz="8" w:space="0" w:color="000000"/>
            </w:tcBorders>
            <w:shd w:val="clear" w:color="auto" w:fill="auto"/>
            <w:vAlign w:val="center"/>
            <w:hideMark/>
          </w:tcPr>
          <w:p w14:paraId="4A5E341D"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23</w:t>
            </w:r>
          </w:p>
        </w:tc>
        <w:tc>
          <w:tcPr>
            <w:tcW w:w="10530" w:type="dxa"/>
            <w:tcBorders>
              <w:top w:val="nil"/>
              <w:left w:val="nil"/>
              <w:bottom w:val="double" w:sz="6" w:space="0" w:color="000000"/>
              <w:right w:val="single" w:sz="8" w:space="0" w:color="000000"/>
            </w:tcBorders>
            <w:shd w:val="clear" w:color="auto" w:fill="auto"/>
            <w:vAlign w:val="center"/>
            <w:hideMark/>
          </w:tcPr>
          <w:p w14:paraId="1B022A75"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Give results of additional analyses, if done (e.g., sensitivity or subgroup analyses, meta-regression [see Item 16]). </w:t>
            </w:r>
          </w:p>
        </w:tc>
        <w:tc>
          <w:tcPr>
            <w:tcW w:w="2340" w:type="dxa"/>
            <w:tcBorders>
              <w:top w:val="nil"/>
              <w:left w:val="nil"/>
              <w:bottom w:val="double" w:sz="6" w:space="0" w:color="000000"/>
              <w:right w:val="single" w:sz="8" w:space="0" w:color="000000"/>
            </w:tcBorders>
            <w:shd w:val="clear" w:color="auto" w:fill="auto"/>
            <w:vAlign w:val="center"/>
          </w:tcPr>
          <w:p w14:paraId="3D238FE3" w14:textId="77777777" w:rsidR="008E6101" w:rsidRPr="001647B1" w:rsidRDefault="008E6101" w:rsidP="00B2580B">
            <w:pPr>
              <w:spacing w:after="0" w:line="240" w:lineRule="auto"/>
              <w:jc w:val="center"/>
              <w:rPr>
                <w:rFonts w:ascii="Times New Roman" w:eastAsia="Times New Roman" w:hAnsi="Times New Roman" w:cs="Times New Roman"/>
                <w:sz w:val="20"/>
                <w:szCs w:val="20"/>
                <w:lang w:eastAsia="en-GB"/>
              </w:rPr>
            </w:pPr>
            <w:r w:rsidRPr="001647B1">
              <w:rPr>
                <w:rFonts w:ascii="Times New Roman" w:eastAsia="Times New Roman" w:hAnsi="Times New Roman" w:cs="Times New Roman"/>
                <w:sz w:val="20"/>
                <w:szCs w:val="20"/>
                <w:lang w:eastAsia="en-GB"/>
              </w:rPr>
              <w:t>NA</w:t>
            </w:r>
          </w:p>
        </w:tc>
      </w:tr>
      <w:tr w:rsidR="008E6101" w:rsidRPr="001647B1" w14:paraId="470736CE" w14:textId="77777777" w:rsidTr="00B2580B">
        <w:trPr>
          <w:trHeight w:val="315"/>
        </w:trPr>
        <w:tc>
          <w:tcPr>
            <w:tcW w:w="13428" w:type="dxa"/>
            <w:gridSpan w:val="3"/>
            <w:tcBorders>
              <w:top w:val="nil"/>
              <w:left w:val="single" w:sz="8" w:space="0" w:color="000000"/>
              <w:bottom w:val="single" w:sz="8" w:space="0" w:color="000000"/>
              <w:right w:val="single" w:sz="8" w:space="0" w:color="000000"/>
            </w:tcBorders>
            <w:shd w:val="clear" w:color="auto" w:fill="E36C0A" w:themeFill="accent6" w:themeFillShade="BF"/>
            <w:vAlign w:val="center"/>
            <w:hideMark/>
          </w:tcPr>
          <w:p w14:paraId="63B6A1D1" w14:textId="77777777" w:rsidR="008E6101" w:rsidRPr="001647B1" w:rsidRDefault="008E6101" w:rsidP="00B2580B">
            <w:pPr>
              <w:spacing w:after="0" w:line="240" w:lineRule="auto"/>
              <w:rPr>
                <w:rFonts w:ascii="Times New Roman" w:eastAsia="Times New Roman" w:hAnsi="Times New Roman" w:cs="Times New Roman"/>
                <w:b/>
                <w:bCs/>
                <w:color w:val="000000"/>
                <w:sz w:val="20"/>
                <w:szCs w:val="20"/>
                <w:lang w:eastAsia="en-GB"/>
              </w:rPr>
            </w:pPr>
            <w:r w:rsidRPr="001647B1">
              <w:rPr>
                <w:rFonts w:ascii="Times New Roman" w:eastAsia="Times New Roman" w:hAnsi="Times New Roman" w:cs="Times New Roman"/>
                <w:b/>
                <w:bCs/>
                <w:color w:val="000000"/>
                <w:sz w:val="20"/>
                <w:szCs w:val="20"/>
                <w:lang w:eastAsia="en-GB"/>
              </w:rPr>
              <w:t xml:space="preserve">DISCUSSION </w:t>
            </w:r>
          </w:p>
        </w:tc>
        <w:tc>
          <w:tcPr>
            <w:tcW w:w="2340" w:type="dxa"/>
            <w:tcBorders>
              <w:top w:val="nil"/>
              <w:left w:val="nil"/>
              <w:bottom w:val="single" w:sz="8" w:space="0" w:color="000000"/>
              <w:right w:val="single" w:sz="8" w:space="0" w:color="000000"/>
            </w:tcBorders>
            <w:shd w:val="clear" w:color="auto" w:fill="E36C0A" w:themeFill="accent6" w:themeFillShade="BF"/>
            <w:vAlign w:val="center"/>
          </w:tcPr>
          <w:p w14:paraId="706AA9F6" w14:textId="77777777" w:rsidR="008E6101" w:rsidRPr="001647B1" w:rsidRDefault="008E6101" w:rsidP="00B2580B">
            <w:pPr>
              <w:spacing w:after="0" w:line="240" w:lineRule="auto"/>
              <w:jc w:val="center"/>
              <w:rPr>
                <w:rFonts w:ascii="Times New Roman" w:eastAsia="Times New Roman" w:hAnsi="Times New Roman" w:cs="Times New Roman"/>
                <w:sz w:val="20"/>
                <w:szCs w:val="20"/>
                <w:lang w:eastAsia="en-GB"/>
              </w:rPr>
            </w:pPr>
          </w:p>
        </w:tc>
      </w:tr>
      <w:tr w:rsidR="008E6101" w:rsidRPr="001647B1" w14:paraId="5E7CC5DB" w14:textId="77777777" w:rsidTr="00B2580B">
        <w:trPr>
          <w:trHeight w:val="421"/>
        </w:trPr>
        <w:tc>
          <w:tcPr>
            <w:tcW w:w="2178" w:type="dxa"/>
            <w:tcBorders>
              <w:top w:val="nil"/>
              <w:left w:val="single" w:sz="8" w:space="0" w:color="000000"/>
              <w:bottom w:val="single" w:sz="8" w:space="0" w:color="000000"/>
              <w:right w:val="single" w:sz="8" w:space="0" w:color="000000"/>
            </w:tcBorders>
            <w:shd w:val="clear" w:color="auto" w:fill="auto"/>
            <w:vAlign w:val="center"/>
            <w:hideMark/>
          </w:tcPr>
          <w:p w14:paraId="7ACE6103"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Summary of evidence </w:t>
            </w:r>
          </w:p>
        </w:tc>
        <w:tc>
          <w:tcPr>
            <w:tcW w:w="720" w:type="dxa"/>
            <w:tcBorders>
              <w:top w:val="nil"/>
              <w:left w:val="nil"/>
              <w:bottom w:val="single" w:sz="8" w:space="0" w:color="000000"/>
              <w:right w:val="single" w:sz="8" w:space="0" w:color="000000"/>
            </w:tcBorders>
            <w:shd w:val="clear" w:color="auto" w:fill="auto"/>
            <w:vAlign w:val="center"/>
            <w:hideMark/>
          </w:tcPr>
          <w:p w14:paraId="5A6CAAAC"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24</w:t>
            </w:r>
          </w:p>
        </w:tc>
        <w:tc>
          <w:tcPr>
            <w:tcW w:w="10530" w:type="dxa"/>
            <w:tcBorders>
              <w:top w:val="nil"/>
              <w:left w:val="nil"/>
              <w:bottom w:val="single" w:sz="8" w:space="0" w:color="000000"/>
              <w:right w:val="single" w:sz="8" w:space="0" w:color="000000"/>
            </w:tcBorders>
            <w:shd w:val="clear" w:color="auto" w:fill="auto"/>
            <w:vAlign w:val="center"/>
            <w:hideMark/>
          </w:tcPr>
          <w:p w14:paraId="15DC689F"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Summarize the main findings including the strength of evidence for each main outcome; consider their relevance to key groups (e.g., healthcare providers, users, and policy makers). </w:t>
            </w:r>
          </w:p>
        </w:tc>
        <w:tc>
          <w:tcPr>
            <w:tcW w:w="2340" w:type="dxa"/>
            <w:tcBorders>
              <w:top w:val="nil"/>
              <w:left w:val="nil"/>
              <w:bottom w:val="single" w:sz="8" w:space="0" w:color="000000"/>
              <w:right w:val="single" w:sz="8" w:space="0" w:color="000000"/>
            </w:tcBorders>
            <w:shd w:val="clear" w:color="auto" w:fill="auto"/>
            <w:vAlign w:val="center"/>
          </w:tcPr>
          <w:p w14:paraId="43A650F6" w14:textId="0FAB566B" w:rsidR="008E6101" w:rsidRPr="001647B1" w:rsidRDefault="00B93902" w:rsidP="00B2580B">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11</w:t>
            </w:r>
          </w:p>
        </w:tc>
      </w:tr>
      <w:tr w:rsidR="008E6101" w:rsidRPr="001647B1" w14:paraId="2B4702A6" w14:textId="77777777" w:rsidTr="00B2580B">
        <w:trPr>
          <w:trHeight w:val="367"/>
        </w:trPr>
        <w:tc>
          <w:tcPr>
            <w:tcW w:w="2178" w:type="dxa"/>
            <w:tcBorders>
              <w:top w:val="nil"/>
              <w:left w:val="single" w:sz="8" w:space="0" w:color="000000"/>
              <w:bottom w:val="single" w:sz="8" w:space="0" w:color="000000"/>
              <w:right w:val="single" w:sz="8" w:space="0" w:color="000000"/>
            </w:tcBorders>
            <w:shd w:val="clear" w:color="auto" w:fill="auto"/>
            <w:vAlign w:val="center"/>
            <w:hideMark/>
          </w:tcPr>
          <w:p w14:paraId="73BF5040"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Limitations </w:t>
            </w:r>
          </w:p>
        </w:tc>
        <w:tc>
          <w:tcPr>
            <w:tcW w:w="720" w:type="dxa"/>
            <w:tcBorders>
              <w:top w:val="nil"/>
              <w:left w:val="nil"/>
              <w:bottom w:val="single" w:sz="8" w:space="0" w:color="000000"/>
              <w:right w:val="single" w:sz="8" w:space="0" w:color="000000"/>
            </w:tcBorders>
            <w:shd w:val="clear" w:color="auto" w:fill="auto"/>
            <w:vAlign w:val="center"/>
            <w:hideMark/>
          </w:tcPr>
          <w:p w14:paraId="0D76A475"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25</w:t>
            </w:r>
          </w:p>
        </w:tc>
        <w:tc>
          <w:tcPr>
            <w:tcW w:w="10530" w:type="dxa"/>
            <w:tcBorders>
              <w:top w:val="nil"/>
              <w:left w:val="nil"/>
              <w:bottom w:val="single" w:sz="8" w:space="0" w:color="000000"/>
              <w:right w:val="single" w:sz="8" w:space="0" w:color="000000"/>
            </w:tcBorders>
            <w:shd w:val="clear" w:color="auto" w:fill="auto"/>
            <w:vAlign w:val="center"/>
            <w:hideMark/>
          </w:tcPr>
          <w:p w14:paraId="1B8FE410"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Discuss limitations at study and outcome level (e.g., risk of bias), and at review-level (e.g., incomplete retrieval of identified research, reporting bias). </w:t>
            </w:r>
          </w:p>
        </w:tc>
        <w:tc>
          <w:tcPr>
            <w:tcW w:w="2340" w:type="dxa"/>
            <w:tcBorders>
              <w:top w:val="nil"/>
              <w:left w:val="nil"/>
              <w:bottom w:val="single" w:sz="8" w:space="0" w:color="000000"/>
              <w:right w:val="single" w:sz="8" w:space="0" w:color="000000"/>
            </w:tcBorders>
            <w:shd w:val="clear" w:color="auto" w:fill="auto"/>
            <w:vAlign w:val="center"/>
          </w:tcPr>
          <w:p w14:paraId="7A2CFF31" w14:textId="64F0828E" w:rsidR="008E6101" w:rsidRPr="001647B1" w:rsidRDefault="00B93902" w:rsidP="00B2580B">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12</w:t>
            </w:r>
          </w:p>
        </w:tc>
      </w:tr>
      <w:tr w:rsidR="008E6101" w:rsidRPr="001647B1" w14:paraId="497770A0" w14:textId="77777777" w:rsidTr="00B2580B">
        <w:trPr>
          <w:trHeight w:val="313"/>
        </w:trPr>
        <w:tc>
          <w:tcPr>
            <w:tcW w:w="2178" w:type="dxa"/>
            <w:tcBorders>
              <w:top w:val="nil"/>
              <w:left w:val="single" w:sz="8" w:space="0" w:color="000000"/>
              <w:bottom w:val="double" w:sz="6" w:space="0" w:color="FFFFCC"/>
              <w:right w:val="single" w:sz="8" w:space="0" w:color="000000"/>
            </w:tcBorders>
            <w:shd w:val="clear" w:color="auto" w:fill="auto"/>
            <w:vAlign w:val="center"/>
            <w:hideMark/>
          </w:tcPr>
          <w:p w14:paraId="5E3D59EB"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lastRenderedPageBreak/>
              <w:t xml:space="preserve">Conclusions </w:t>
            </w:r>
          </w:p>
        </w:tc>
        <w:tc>
          <w:tcPr>
            <w:tcW w:w="720" w:type="dxa"/>
            <w:tcBorders>
              <w:top w:val="nil"/>
              <w:left w:val="nil"/>
              <w:bottom w:val="double" w:sz="6" w:space="0" w:color="FFFFCC"/>
              <w:right w:val="single" w:sz="8" w:space="0" w:color="000000"/>
            </w:tcBorders>
            <w:shd w:val="clear" w:color="auto" w:fill="auto"/>
            <w:vAlign w:val="center"/>
            <w:hideMark/>
          </w:tcPr>
          <w:p w14:paraId="72AF6E60"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26</w:t>
            </w:r>
          </w:p>
        </w:tc>
        <w:tc>
          <w:tcPr>
            <w:tcW w:w="10530" w:type="dxa"/>
            <w:tcBorders>
              <w:top w:val="nil"/>
              <w:left w:val="nil"/>
              <w:bottom w:val="double" w:sz="6" w:space="0" w:color="000000"/>
              <w:right w:val="single" w:sz="8" w:space="0" w:color="000000"/>
            </w:tcBorders>
            <w:shd w:val="clear" w:color="auto" w:fill="auto"/>
            <w:vAlign w:val="center"/>
            <w:hideMark/>
          </w:tcPr>
          <w:p w14:paraId="4F2A4931"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Provide a general interpretation of the results in the context of other evidence, and implications for future research. </w:t>
            </w:r>
          </w:p>
        </w:tc>
        <w:tc>
          <w:tcPr>
            <w:tcW w:w="2340" w:type="dxa"/>
            <w:tcBorders>
              <w:top w:val="nil"/>
              <w:left w:val="nil"/>
              <w:bottom w:val="double" w:sz="6" w:space="0" w:color="000000"/>
              <w:right w:val="single" w:sz="8" w:space="0" w:color="000000"/>
            </w:tcBorders>
            <w:shd w:val="clear" w:color="auto" w:fill="auto"/>
            <w:vAlign w:val="center"/>
          </w:tcPr>
          <w:p w14:paraId="2446C16E" w14:textId="58F0D6F9" w:rsidR="008E6101" w:rsidRPr="001647B1" w:rsidRDefault="00B93902" w:rsidP="00B2580B">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12</w:t>
            </w:r>
          </w:p>
        </w:tc>
      </w:tr>
      <w:tr w:rsidR="008E6101" w:rsidRPr="001647B1" w14:paraId="72848BB9" w14:textId="77777777" w:rsidTr="00B2580B">
        <w:trPr>
          <w:trHeight w:val="396"/>
        </w:trPr>
        <w:tc>
          <w:tcPr>
            <w:tcW w:w="13428" w:type="dxa"/>
            <w:gridSpan w:val="3"/>
            <w:tcBorders>
              <w:top w:val="nil"/>
              <w:left w:val="single" w:sz="8" w:space="0" w:color="000000"/>
              <w:bottom w:val="single" w:sz="8" w:space="0" w:color="000000"/>
              <w:right w:val="single" w:sz="8" w:space="0" w:color="000000"/>
            </w:tcBorders>
            <w:shd w:val="clear" w:color="auto" w:fill="E36C0A" w:themeFill="accent6" w:themeFillShade="BF"/>
            <w:vAlign w:val="center"/>
            <w:hideMark/>
          </w:tcPr>
          <w:p w14:paraId="062897E6" w14:textId="77777777" w:rsidR="008E6101" w:rsidRPr="001647B1" w:rsidRDefault="008E6101" w:rsidP="00B2580B">
            <w:pPr>
              <w:spacing w:after="0" w:line="240" w:lineRule="auto"/>
              <w:rPr>
                <w:rFonts w:ascii="Times New Roman" w:eastAsia="Times New Roman" w:hAnsi="Times New Roman" w:cs="Times New Roman"/>
                <w:b/>
                <w:bCs/>
                <w:color w:val="000000"/>
                <w:sz w:val="20"/>
                <w:szCs w:val="20"/>
                <w:lang w:eastAsia="en-GB"/>
              </w:rPr>
            </w:pPr>
            <w:r w:rsidRPr="001647B1">
              <w:rPr>
                <w:rFonts w:ascii="Times New Roman" w:eastAsia="Times New Roman" w:hAnsi="Times New Roman" w:cs="Times New Roman"/>
                <w:b/>
                <w:bCs/>
                <w:color w:val="000000"/>
                <w:sz w:val="20"/>
                <w:szCs w:val="20"/>
                <w:lang w:eastAsia="en-GB"/>
              </w:rPr>
              <w:t xml:space="preserve">FUNDING </w:t>
            </w:r>
          </w:p>
        </w:tc>
        <w:tc>
          <w:tcPr>
            <w:tcW w:w="2340" w:type="dxa"/>
            <w:tcBorders>
              <w:top w:val="nil"/>
              <w:left w:val="nil"/>
              <w:bottom w:val="single" w:sz="8" w:space="0" w:color="000000"/>
              <w:right w:val="single" w:sz="8" w:space="0" w:color="000000"/>
            </w:tcBorders>
            <w:shd w:val="clear" w:color="auto" w:fill="E36C0A" w:themeFill="accent6" w:themeFillShade="BF"/>
            <w:vAlign w:val="center"/>
          </w:tcPr>
          <w:p w14:paraId="5E580A00" w14:textId="77777777" w:rsidR="008E6101" w:rsidRPr="001647B1" w:rsidRDefault="008E6101" w:rsidP="00B2580B">
            <w:pPr>
              <w:spacing w:after="0" w:line="240" w:lineRule="auto"/>
              <w:jc w:val="center"/>
              <w:rPr>
                <w:rFonts w:ascii="Times New Roman" w:eastAsia="Times New Roman" w:hAnsi="Times New Roman" w:cs="Times New Roman"/>
                <w:sz w:val="20"/>
                <w:szCs w:val="20"/>
                <w:lang w:eastAsia="en-GB"/>
              </w:rPr>
            </w:pPr>
          </w:p>
        </w:tc>
      </w:tr>
      <w:tr w:rsidR="008E6101" w:rsidRPr="001647B1" w14:paraId="64C5E749" w14:textId="77777777" w:rsidTr="00B2580B">
        <w:trPr>
          <w:trHeight w:val="340"/>
        </w:trPr>
        <w:tc>
          <w:tcPr>
            <w:tcW w:w="2178" w:type="dxa"/>
            <w:tcBorders>
              <w:top w:val="nil"/>
              <w:left w:val="single" w:sz="8" w:space="0" w:color="000000"/>
              <w:bottom w:val="double" w:sz="6" w:space="0" w:color="000000"/>
              <w:right w:val="single" w:sz="8" w:space="0" w:color="000000"/>
            </w:tcBorders>
            <w:shd w:val="clear" w:color="auto" w:fill="auto"/>
            <w:vAlign w:val="center"/>
            <w:hideMark/>
          </w:tcPr>
          <w:p w14:paraId="61F11D5C"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Funding </w:t>
            </w:r>
          </w:p>
        </w:tc>
        <w:tc>
          <w:tcPr>
            <w:tcW w:w="720" w:type="dxa"/>
            <w:tcBorders>
              <w:top w:val="nil"/>
              <w:left w:val="nil"/>
              <w:bottom w:val="double" w:sz="6" w:space="0" w:color="000000"/>
              <w:right w:val="single" w:sz="8" w:space="0" w:color="000000"/>
            </w:tcBorders>
            <w:shd w:val="clear" w:color="auto" w:fill="auto"/>
            <w:vAlign w:val="center"/>
            <w:hideMark/>
          </w:tcPr>
          <w:p w14:paraId="7A003480" w14:textId="77777777" w:rsidR="008E6101" w:rsidRPr="001647B1" w:rsidRDefault="008E6101" w:rsidP="00B2580B">
            <w:pPr>
              <w:spacing w:after="0" w:line="240" w:lineRule="auto"/>
              <w:jc w:val="center"/>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27</w:t>
            </w:r>
          </w:p>
        </w:tc>
        <w:tc>
          <w:tcPr>
            <w:tcW w:w="10530" w:type="dxa"/>
            <w:tcBorders>
              <w:top w:val="nil"/>
              <w:left w:val="nil"/>
              <w:bottom w:val="double" w:sz="6" w:space="0" w:color="000000"/>
              <w:right w:val="single" w:sz="8" w:space="0" w:color="000000"/>
            </w:tcBorders>
            <w:shd w:val="clear" w:color="auto" w:fill="auto"/>
            <w:vAlign w:val="center"/>
            <w:hideMark/>
          </w:tcPr>
          <w:p w14:paraId="74EB09C8" w14:textId="77777777" w:rsidR="008E6101" w:rsidRPr="001647B1" w:rsidRDefault="008E6101" w:rsidP="00B2580B">
            <w:pPr>
              <w:spacing w:after="0" w:line="240" w:lineRule="auto"/>
              <w:rPr>
                <w:rFonts w:ascii="Times New Roman" w:eastAsia="Times New Roman" w:hAnsi="Times New Roman" w:cs="Times New Roman"/>
                <w:color w:val="000000"/>
                <w:sz w:val="20"/>
                <w:szCs w:val="20"/>
                <w:lang w:eastAsia="en-GB"/>
              </w:rPr>
            </w:pPr>
            <w:r w:rsidRPr="001647B1">
              <w:rPr>
                <w:rFonts w:ascii="Times New Roman" w:eastAsia="Times New Roman" w:hAnsi="Times New Roman" w:cs="Times New Roman"/>
                <w:color w:val="000000"/>
                <w:sz w:val="20"/>
                <w:szCs w:val="20"/>
                <w:lang w:eastAsia="en-GB"/>
              </w:rPr>
              <w:t xml:space="preserve">Describe sources of funding for the systematic review and other support (e.g., supply of data); role of funders for the systematic review. </w:t>
            </w:r>
          </w:p>
        </w:tc>
        <w:tc>
          <w:tcPr>
            <w:tcW w:w="2340" w:type="dxa"/>
            <w:tcBorders>
              <w:top w:val="nil"/>
              <w:left w:val="nil"/>
              <w:bottom w:val="double" w:sz="6" w:space="0" w:color="000000"/>
              <w:right w:val="single" w:sz="8" w:space="0" w:color="000000"/>
            </w:tcBorders>
            <w:shd w:val="clear" w:color="auto" w:fill="auto"/>
            <w:vAlign w:val="center"/>
            <w:hideMark/>
          </w:tcPr>
          <w:p w14:paraId="77E34473" w14:textId="75B05E20" w:rsidR="008E6101" w:rsidRPr="001647B1" w:rsidRDefault="00B93902" w:rsidP="00B2580B">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16</w:t>
            </w:r>
          </w:p>
        </w:tc>
      </w:tr>
    </w:tbl>
    <w:p w14:paraId="1746D0EF" w14:textId="77777777" w:rsidR="008E6101" w:rsidRPr="001647B1" w:rsidRDefault="008E6101" w:rsidP="008E6101">
      <w:pPr>
        <w:rPr>
          <w:rFonts w:ascii="Times New Roman" w:hAnsi="Times New Roman" w:cs="Times New Roman"/>
        </w:rPr>
      </w:pPr>
    </w:p>
    <w:p w14:paraId="60CF3DEA" w14:textId="77777777" w:rsidR="008E6101" w:rsidRDefault="008E6101" w:rsidP="00900EE6">
      <w:pPr>
        <w:spacing w:after="0"/>
        <w:rPr>
          <w:rFonts w:ascii="Times New Roman" w:hAnsi="Times New Roman" w:cs="Times New Roman"/>
          <w:sz w:val="28"/>
          <w:szCs w:val="28"/>
          <w:lang w:val="en-US"/>
        </w:rPr>
      </w:pPr>
    </w:p>
    <w:p w14:paraId="12CA2C81" w14:textId="77777777" w:rsidR="008E6101" w:rsidRDefault="008E6101" w:rsidP="00900EE6">
      <w:pPr>
        <w:spacing w:after="0"/>
        <w:rPr>
          <w:rFonts w:ascii="Times New Roman" w:hAnsi="Times New Roman" w:cs="Times New Roman"/>
          <w:sz w:val="28"/>
          <w:szCs w:val="28"/>
          <w:lang w:val="en-US"/>
        </w:rPr>
      </w:pPr>
    </w:p>
    <w:p w14:paraId="711A15DF" w14:textId="77777777" w:rsidR="008E6101" w:rsidRPr="001647B1" w:rsidRDefault="008E6101" w:rsidP="00900EE6">
      <w:pPr>
        <w:spacing w:after="0"/>
        <w:rPr>
          <w:rFonts w:ascii="Times New Roman" w:hAnsi="Times New Roman" w:cs="Times New Roman"/>
          <w:sz w:val="28"/>
          <w:szCs w:val="28"/>
          <w:lang w:val="en-US"/>
        </w:rPr>
      </w:pPr>
    </w:p>
    <w:p w14:paraId="10C5F105" w14:textId="77777777" w:rsidR="008E6101" w:rsidRDefault="008E6101" w:rsidP="00EE5F22">
      <w:pPr>
        <w:jc w:val="center"/>
        <w:rPr>
          <w:rFonts w:ascii="Times New Roman" w:hAnsi="Times New Roman" w:cs="Times New Roman"/>
          <w:b/>
          <w:sz w:val="24"/>
          <w:szCs w:val="24"/>
        </w:rPr>
      </w:pPr>
    </w:p>
    <w:p w14:paraId="14BBFA9A" w14:textId="77777777" w:rsidR="008E6101" w:rsidRDefault="008E6101" w:rsidP="00EE5F22">
      <w:pPr>
        <w:jc w:val="center"/>
        <w:rPr>
          <w:rFonts w:ascii="Times New Roman" w:hAnsi="Times New Roman" w:cs="Times New Roman"/>
          <w:b/>
          <w:sz w:val="24"/>
          <w:szCs w:val="24"/>
        </w:rPr>
      </w:pPr>
    </w:p>
    <w:p w14:paraId="0A8998C0" w14:textId="77777777" w:rsidR="008E6101" w:rsidRDefault="008E6101" w:rsidP="00EE5F22">
      <w:pPr>
        <w:jc w:val="center"/>
        <w:rPr>
          <w:rFonts w:ascii="Times New Roman" w:hAnsi="Times New Roman" w:cs="Times New Roman"/>
          <w:b/>
          <w:sz w:val="24"/>
          <w:szCs w:val="24"/>
        </w:rPr>
      </w:pPr>
    </w:p>
    <w:p w14:paraId="5BB5B712" w14:textId="77777777" w:rsidR="008E6101" w:rsidRDefault="008E6101" w:rsidP="00EE5F22">
      <w:pPr>
        <w:jc w:val="center"/>
        <w:rPr>
          <w:rFonts w:ascii="Times New Roman" w:hAnsi="Times New Roman" w:cs="Times New Roman"/>
          <w:b/>
          <w:sz w:val="24"/>
          <w:szCs w:val="24"/>
        </w:rPr>
      </w:pPr>
    </w:p>
    <w:p w14:paraId="653D05A7" w14:textId="77777777" w:rsidR="008E6101" w:rsidRDefault="008E6101" w:rsidP="00EE5F22">
      <w:pPr>
        <w:jc w:val="center"/>
        <w:rPr>
          <w:rFonts w:ascii="Times New Roman" w:hAnsi="Times New Roman" w:cs="Times New Roman"/>
          <w:b/>
          <w:sz w:val="24"/>
          <w:szCs w:val="24"/>
        </w:rPr>
      </w:pPr>
    </w:p>
    <w:p w14:paraId="710EC8E2" w14:textId="77777777" w:rsidR="008E6101" w:rsidRDefault="008E6101" w:rsidP="00EE5F22">
      <w:pPr>
        <w:jc w:val="center"/>
        <w:rPr>
          <w:rFonts w:ascii="Times New Roman" w:hAnsi="Times New Roman" w:cs="Times New Roman"/>
          <w:b/>
          <w:sz w:val="24"/>
          <w:szCs w:val="24"/>
        </w:rPr>
      </w:pPr>
    </w:p>
    <w:p w14:paraId="5F3D718C" w14:textId="77777777" w:rsidR="008E6101" w:rsidRDefault="008E6101" w:rsidP="00EE5F22">
      <w:pPr>
        <w:jc w:val="center"/>
        <w:rPr>
          <w:rFonts w:ascii="Times New Roman" w:hAnsi="Times New Roman" w:cs="Times New Roman"/>
          <w:b/>
          <w:sz w:val="24"/>
          <w:szCs w:val="24"/>
        </w:rPr>
      </w:pPr>
    </w:p>
    <w:p w14:paraId="5339F3D5" w14:textId="77777777" w:rsidR="008E6101" w:rsidRDefault="008E6101" w:rsidP="00EE5F22">
      <w:pPr>
        <w:jc w:val="center"/>
        <w:rPr>
          <w:rFonts w:ascii="Times New Roman" w:hAnsi="Times New Roman" w:cs="Times New Roman"/>
          <w:b/>
          <w:sz w:val="24"/>
          <w:szCs w:val="24"/>
        </w:rPr>
      </w:pPr>
    </w:p>
    <w:p w14:paraId="714C0266" w14:textId="77777777" w:rsidR="008E6101" w:rsidRDefault="008E6101" w:rsidP="00EE5F22">
      <w:pPr>
        <w:jc w:val="center"/>
        <w:rPr>
          <w:rFonts w:ascii="Times New Roman" w:hAnsi="Times New Roman" w:cs="Times New Roman"/>
          <w:b/>
          <w:sz w:val="24"/>
          <w:szCs w:val="24"/>
        </w:rPr>
      </w:pPr>
    </w:p>
    <w:p w14:paraId="0C0502F6" w14:textId="77777777" w:rsidR="008E6101" w:rsidRDefault="008E6101" w:rsidP="00EE5F22">
      <w:pPr>
        <w:jc w:val="center"/>
        <w:rPr>
          <w:rFonts w:ascii="Times New Roman" w:hAnsi="Times New Roman" w:cs="Times New Roman"/>
          <w:b/>
          <w:sz w:val="24"/>
          <w:szCs w:val="24"/>
        </w:rPr>
      </w:pPr>
    </w:p>
    <w:p w14:paraId="374F4D3E" w14:textId="77777777" w:rsidR="008E6101" w:rsidRDefault="008E6101" w:rsidP="00EE5F22">
      <w:pPr>
        <w:jc w:val="center"/>
        <w:rPr>
          <w:rFonts w:ascii="Times New Roman" w:hAnsi="Times New Roman" w:cs="Times New Roman"/>
          <w:b/>
          <w:sz w:val="24"/>
          <w:szCs w:val="24"/>
        </w:rPr>
      </w:pPr>
    </w:p>
    <w:p w14:paraId="20A7D128" w14:textId="77777777" w:rsidR="00DD1C2C" w:rsidRDefault="00DD1C2C" w:rsidP="00EE5F22">
      <w:pPr>
        <w:jc w:val="center"/>
        <w:rPr>
          <w:rFonts w:ascii="Times New Roman" w:hAnsi="Times New Roman" w:cs="Times New Roman"/>
          <w:b/>
          <w:sz w:val="24"/>
          <w:szCs w:val="24"/>
        </w:rPr>
        <w:sectPr w:rsidR="00DD1C2C" w:rsidSect="00EE5F22">
          <w:headerReference w:type="default" r:id="rId7"/>
          <w:pgSz w:w="16838" w:h="11906" w:orient="landscape"/>
          <w:pgMar w:top="1440" w:right="1440" w:bottom="1440" w:left="1440" w:header="709" w:footer="709" w:gutter="0"/>
          <w:cols w:space="708"/>
          <w:docGrid w:linePitch="360"/>
        </w:sectPr>
      </w:pPr>
    </w:p>
    <w:p w14:paraId="46FA4F92" w14:textId="77777777" w:rsidR="0004043D" w:rsidRDefault="0004043D" w:rsidP="00900EE6">
      <w:pPr>
        <w:spacing w:after="0"/>
        <w:rPr>
          <w:rFonts w:ascii="Times New Roman" w:hAnsi="Times New Roman" w:cs="Times New Roman"/>
          <w:sz w:val="28"/>
          <w:szCs w:val="28"/>
          <w:lang w:val="en-US"/>
        </w:rPr>
      </w:pPr>
    </w:p>
    <w:p w14:paraId="42B31BEC" w14:textId="1F4C23D5" w:rsidR="00D46700" w:rsidRPr="001647B1" w:rsidRDefault="00D46700" w:rsidP="00D46700">
      <w:pPr>
        <w:jc w:val="center"/>
        <w:rPr>
          <w:rFonts w:ascii="Times New Roman" w:hAnsi="Times New Roman" w:cs="Times New Roman"/>
          <w:b/>
          <w:sz w:val="24"/>
          <w:szCs w:val="24"/>
        </w:rPr>
      </w:pPr>
      <w:r>
        <w:rPr>
          <w:rFonts w:ascii="Times New Roman" w:hAnsi="Times New Roman" w:cs="Times New Roman"/>
          <w:b/>
          <w:sz w:val="24"/>
          <w:szCs w:val="24"/>
        </w:rPr>
        <w:t xml:space="preserve">Supplementary </w:t>
      </w:r>
      <w:r w:rsidRPr="001647B1">
        <w:rPr>
          <w:rFonts w:ascii="Times New Roman" w:hAnsi="Times New Roman" w:cs="Times New Roman"/>
          <w:b/>
          <w:sz w:val="24"/>
          <w:szCs w:val="24"/>
        </w:rPr>
        <w:t>Table S</w:t>
      </w:r>
      <w:r w:rsidR="00096854">
        <w:rPr>
          <w:rFonts w:ascii="Times New Roman" w:hAnsi="Times New Roman" w:cs="Times New Roman"/>
          <w:b/>
          <w:sz w:val="24"/>
          <w:szCs w:val="24"/>
        </w:rPr>
        <w:t>2</w:t>
      </w:r>
      <w:r w:rsidRPr="001647B1">
        <w:rPr>
          <w:rFonts w:ascii="Times New Roman" w:hAnsi="Times New Roman" w:cs="Times New Roman"/>
          <w:b/>
          <w:sz w:val="24"/>
          <w:szCs w:val="24"/>
        </w:rPr>
        <w:t xml:space="preserve">: </w:t>
      </w:r>
      <w:r w:rsidR="00FF0F54">
        <w:rPr>
          <w:rFonts w:ascii="Times New Roman" w:hAnsi="Times New Roman" w:cs="Times New Roman"/>
          <w:b/>
          <w:sz w:val="24"/>
          <w:szCs w:val="24"/>
        </w:rPr>
        <w:t>Risk of bias of</w:t>
      </w:r>
      <w:r w:rsidR="00E964B2">
        <w:rPr>
          <w:rFonts w:ascii="Times New Roman" w:hAnsi="Times New Roman" w:cs="Times New Roman"/>
          <w:b/>
          <w:sz w:val="24"/>
          <w:szCs w:val="24"/>
        </w:rPr>
        <w:t xml:space="preserve"> 19</w:t>
      </w:r>
      <w:r w:rsidR="007B7BC7">
        <w:rPr>
          <w:rFonts w:ascii="Times New Roman" w:hAnsi="Times New Roman" w:cs="Times New Roman"/>
          <w:b/>
          <w:sz w:val="24"/>
          <w:szCs w:val="24"/>
        </w:rPr>
        <w:t xml:space="preserve"> EP studies</w:t>
      </w:r>
    </w:p>
    <w:tbl>
      <w:tblPr>
        <w:tblStyle w:val="TableGrid"/>
        <w:tblpPr w:leftFromText="180" w:rightFromText="180" w:vertAnchor="text" w:horzAnchor="margin" w:tblpXSpec="center" w:tblpY="152"/>
        <w:tblW w:w="10809" w:type="dxa"/>
        <w:tblLayout w:type="fixed"/>
        <w:tblLook w:val="04A0" w:firstRow="1" w:lastRow="0" w:firstColumn="1" w:lastColumn="0" w:noHBand="0" w:noVBand="1"/>
      </w:tblPr>
      <w:tblGrid>
        <w:gridCol w:w="1951"/>
        <w:gridCol w:w="1559"/>
        <w:gridCol w:w="2268"/>
        <w:gridCol w:w="851"/>
        <w:gridCol w:w="1204"/>
        <w:gridCol w:w="992"/>
        <w:gridCol w:w="992"/>
        <w:gridCol w:w="992"/>
      </w:tblGrid>
      <w:tr w:rsidR="001126A8" w:rsidRPr="006D713B" w14:paraId="700703FD" w14:textId="5684E7E7" w:rsidTr="005621AF">
        <w:trPr>
          <w:trHeight w:val="468"/>
        </w:trPr>
        <w:tc>
          <w:tcPr>
            <w:tcW w:w="1951" w:type="dxa"/>
            <w:vMerge w:val="restart"/>
            <w:shd w:val="clear" w:color="auto" w:fill="auto"/>
            <w:vAlign w:val="center"/>
          </w:tcPr>
          <w:p w14:paraId="3E7A1CE4" w14:textId="77777777" w:rsidR="001126A8" w:rsidRPr="006D713B" w:rsidRDefault="001126A8" w:rsidP="001126A8">
            <w:pPr>
              <w:spacing w:line="360" w:lineRule="auto"/>
              <w:rPr>
                <w:rFonts w:ascii="Times New Roman" w:hAnsi="Times New Roman" w:cs="Times New Roman"/>
                <w:b/>
                <w:bCs/>
                <w:color w:val="000000"/>
                <w:sz w:val="16"/>
                <w:szCs w:val="16"/>
              </w:rPr>
            </w:pPr>
            <w:r w:rsidRPr="006D713B">
              <w:rPr>
                <w:rFonts w:ascii="Times New Roman" w:hAnsi="Times New Roman" w:cs="Times New Roman"/>
                <w:b/>
                <w:bCs/>
                <w:color w:val="000000"/>
                <w:sz w:val="16"/>
                <w:szCs w:val="16"/>
              </w:rPr>
              <w:t>Reference</w:t>
            </w:r>
          </w:p>
        </w:tc>
        <w:tc>
          <w:tcPr>
            <w:tcW w:w="1559" w:type="dxa"/>
            <w:vMerge w:val="restart"/>
            <w:vAlign w:val="center"/>
          </w:tcPr>
          <w:p w14:paraId="56E2132E" w14:textId="542962DF" w:rsidR="001126A8" w:rsidRPr="006D713B" w:rsidRDefault="001126A8" w:rsidP="001126A8">
            <w:pPr>
              <w:spacing w:line="360" w:lineRule="auto"/>
              <w:rPr>
                <w:rFonts w:ascii="Times New Roman" w:hAnsi="Times New Roman" w:cs="Times New Roman"/>
                <w:b/>
                <w:bCs/>
                <w:color w:val="000000"/>
                <w:sz w:val="16"/>
                <w:szCs w:val="16"/>
              </w:rPr>
            </w:pPr>
            <w:r w:rsidRPr="006D713B">
              <w:rPr>
                <w:rFonts w:ascii="Times New Roman" w:hAnsi="Times New Roman" w:cs="Times New Roman"/>
                <w:b/>
                <w:bCs/>
                <w:color w:val="000000"/>
                <w:sz w:val="16"/>
                <w:szCs w:val="16"/>
              </w:rPr>
              <w:t>Study design</w:t>
            </w:r>
          </w:p>
        </w:tc>
        <w:tc>
          <w:tcPr>
            <w:tcW w:w="2268" w:type="dxa"/>
            <w:vMerge w:val="restart"/>
            <w:vAlign w:val="center"/>
          </w:tcPr>
          <w:p w14:paraId="2D34FB9A" w14:textId="24681CC0" w:rsidR="001126A8" w:rsidRPr="006D713B" w:rsidRDefault="001126A8" w:rsidP="001126A8">
            <w:pPr>
              <w:spacing w:line="360" w:lineRule="auto"/>
              <w:rPr>
                <w:rFonts w:ascii="Times New Roman" w:hAnsi="Times New Roman" w:cs="Times New Roman"/>
                <w:b/>
                <w:bCs/>
                <w:color w:val="000000"/>
                <w:sz w:val="16"/>
                <w:szCs w:val="16"/>
              </w:rPr>
            </w:pPr>
            <w:r w:rsidRPr="006D713B">
              <w:rPr>
                <w:rFonts w:ascii="Times New Roman" w:hAnsi="Times New Roman" w:cs="Times New Roman"/>
                <w:b/>
                <w:bCs/>
                <w:color w:val="000000"/>
                <w:sz w:val="16"/>
                <w:szCs w:val="16"/>
              </w:rPr>
              <w:t>Sample size</w:t>
            </w:r>
          </w:p>
        </w:tc>
        <w:tc>
          <w:tcPr>
            <w:tcW w:w="5031" w:type="dxa"/>
            <w:gridSpan w:val="5"/>
            <w:vAlign w:val="center"/>
          </w:tcPr>
          <w:p w14:paraId="43C15DE3" w14:textId="72531C31" w:rsidR="001126A8" w:rsidRPr="006D713B" w:rsidRDefault="001126A8" w:rsidP="001126A8">
            <w:pPr>
              <w:spacing w:line="360" w:lineRule="auto"/>
              <w:jc w:val="center"/>
              <w:rPr>
                <w:rFonts w:ascii="Times New Roman" w:hAnsi="Times New Roman" w:cs="Times New Roman"/>
                <w:b/>
                <w:bCs/>
                <w:color w:val="000000"/>
                <w:sz w:val="16"/>
                <w:szCs w:val="16"/>
              </w:rPr>
            </w:pPr>
            <w:r w:rsidRPr="006D713B">
              <w:rPr>
                <w:rFonts w:ascii="Times New Roman" w:hAnsi="Times New Roman" w:cs="Times New Roman"/>
                <w:b/>
                <w:bCs/>
                <w:color w:val="000000"/>
                <w:sz w:val="16"/>
                <w:szCs w:val="16"/>
              </w:rPr>
              <w:t>Biasness</w:t>
            </w:r>
          </w:p>
        </w:tc>
      </w:tr>
      <w:tr w:rsidR="001126A8" w:rsidRPr="006D713B" w14:paraId="7C9E7330" w14:textId="6C3BA68D" w:rsidTr="005621AF">
        <w:trPr>
          <w:trHeight w:val="468"/>
        </w:trPr>
        <w:tc>
          <w:tcPr>
            <w:tcW w:w="1951" w:type="dxa"/>
            <w:vMerge/>
            <w:shd w:val="clear" w:color="auto" w:fill="auto"/>
            <w:vAlign w:val="center"/>
          </w:tcPr>
          <w:p w14:paraId="7AEB1F69" w14:textId="77777777" w:rsidR="001126A8" w:rsidRPr="006D713B" w:rsidRDefault="001126A8" w:rsidP="001126A8">
            <w:pPr>
              <w:spacing w:line="360" w:lineRule="auto"/>
              <w:rPr>
                <w:rFonts w:ascii="Times New Roman" w:hAnsi="Times New Roman" w:cs="Times New Roman"/>
                <w:b/>
                <w:bCs/>
                <w:color w:val="000000"/>
                <w:sz w:val="16"/>
                <w:szCs w:val="16"/>
              </w:rPr>
            </w:pPr>
          </w:p>
        </w:tc>
        <w:tc>
          <w:tcPr>
            <w:tcW w:w="1559" w:type="dxa"/>
            <w:vMerge/>
            <w:vAlign w:val="center"/>
          </w:tcPr>
          <w:p w14:paraId="2CDE9A53" w14:textId="77777777" w:rsidR="001126A8" w:rsidRPr="006D713B" w:rsidRDefault="001126A8" w:rsidP="001126A8">
            <w:pPr>
              <w:spacing w:line="360" w:lineRule="auto"/>
              <w:rPr>
                <w:rFonts w:ascii="Times New Roman" w:hAnsi="Times New Roman" w:cs="Times New Roman"/>
                <w:b/>
                <w:bCs/>
                <w:color w:val="000000"/>
                <w:sz w:val="16"/>
                <w:szCs w:val="16"/>
              </w:rPr>
            </w:pPr>
          </w:p>
        </w:tc>
        <w:tc>
          <w:tcPr>
            <w:tcW w:w="2268" w:type="dxa"/>
            <w:vMerge/>
            <w:vAlign w:val="center"/>
          </w:tcPr>
          <w:p w14:paraId="2920FE99" w14:textId="7A0D36A4" w:rsidR="001126A8" w:rsidRPr="006D713B" w:rsidRDefault="001126A8" w:rsidP="001126A8">
            <w:pPr>
              <w:spacing w:line="360" w:lineRule="auto"/>
              <w:rPr>
                <w:rFonts w:ascii="Times New Roman" w:hAnsi="Times New Roman" w:cs="Times New Roman"/>
                <w:b/>
                <w:bCs/>
                <w:color w:val="000000"/>
                <w:sz w:val="16"/>
                <w:szCs w:val="16"/>
              </w:rPr>
            </w:pPr>
          </w:p>
        </w:tc>
        <w:tc>
          <w:tcPr>
            <w:tcW w:w="851" w:type="dxa"/>
            <w:vAlign w:val="center"/>
          </w:tcPr>
          <w:p w14:paraId="6EEB7BB7" w14:textId="3A3A72B0" w:rsidR="001126A8" w:rsidRPr="006D713B" w:rsidRDefault="001126A8" w:rsidP="001126A8">
            <w:pPr>
              <w:spacing w:line="360" w:lineRule="auto"/>
              <w:rPr>
                <w:rFonts w:ascii="Times New Roman" w:hAnsi="Times New Roman" w:cs="Times New Roman"/>
                <w:b/>
                <w:bCs/>
                <w:color w:val="000000"/>
                <w:sz w:val="16"/>
                <w:szCs w:val="16"/>
              </w:rPr>
            </w:pPr>
            <w:r w:rsidRPr="006D713B">
              <w:rPr>
                <w:rFonts w:ascii="Times New Roman" w:hAnsi="Times New Roman" w:cs="Times New Roman"/>
                <w:b/>
                <w:bCs/>
                <w:color w:val="000000"/>
                <w:sz w:val="16"/>
                <w:szCs w:val="16"/>
              </w:rPr>
              <w:t xml:space="preserve">Selection </w:t>
            </w:r>
          </w:p>
        </w:tc>
        <w:tc>
          <w:tcPr>
            <w:tcW w:w="1204" w:type="dxa"/>
            <w:vAlign w:val="center"/>
          </w:tcPr>
          <w:p w14:paraId="5AF60833" w14:textId="43DA1F26" w:rsidR="001126A8" w:rsidRPr="006D713B" w:rsidRDefault="001126A8" w:rsidP="001126A8">
            <w:pPr>
              <w:spacing w:line="360" w:lineRule="auto"/>
              <w:rPr>
                <w:rFonts w:ascii="Times New Roman" w:hAnsi="Times New Roman" w:cs="Times New Roman"/>
                <w:b/>
                <w:bCs/>
                <w:color w:val="000000"/>
                <w:sz w:val="16"/>
                <w:szCs w:val="16"/>
              </w:rPr>
            </w:pPr>
            <w:r w:rsidRPr="006D713B">
              <w:rPr>
                <w:rFonts w:ascii="Times New Roman" w:hAnsi="Times New Roman" w:cs="Times New Roman"/>
                <w:b/>
                <w:bCs/>
                <w:color w:val="000000"/>
                <w:sz w:val="16"/>
                <w:szCs w:val="16"/>
              </w:rPr>
              <w:t>Performance</w:t>
            </w:r>
          </w:p>
        </w:tc>
        <w:tc>
          <w:tcPr>
            <w:tcW w:w="992" w:type="dxa"/>
            <w:shd w:val="clear" w:color="auto" w:fill="auto"/>
            <w:vAlign w:val="center"/>
          </w:tcPr>
          <w:p w14:paraId="2BA57BF3" w14:textId="6805C26B" w:rsidR="001126A8" w:rsidRPr="006D713B" w:rsidRDefault="001126A8" w:rsidP="001126A8">
            <w:pPr>
              <w:spacing w:line="360" w:lineRule="auto"/>
              <w:rPr>
                <w:rFonts w:ascii="Times New Roman" w:hAnsi="Times New Roman" w:cs="Times New Roman"/>
                <w:b/>
                <w:bCs/>
                <w:color w:val="000000"/>
                <w:sz w:val="16"/>
                <w:szCs w:val="16"/>
              </w:rPr>
            </w:pPr>
            <w:r w:rsidRPr="006D713B">
              <w:rPr>
                <w:rFonts w:ascii="Times New Roman" w:hAnsi="Times New Roman" w:cs="Times New Roman"/>
                <w:b/>
                <w:bCs/>
                <w:color w:val="000000"/>
                <w:sz w:val="16"/>
                <w:szCs w:val="16"/>
              </w:rPr>
              <w:t>Detection</w:t>
            </w:r>
          </w:p>
        </w:tc>
        <w:tc>
          <w:tcPr>
            <w:tcW w:w="992" w:type="dxa"/>
            <w:vAlign w:val="center"/>
          </w:tcPr>
          <w:p w14:paraId="0690D094" w14:textId="24055B90" w:rsidR="001126A8" w:rsidRPr="006D713B" w:rsidRDefault="001126A8" w:rsidP="001126A8">
            <w:pPr>
              <w:spacing w:line="360" w:lineRule="auto"/>
              <w:rPr>
                <w:rFonts w:ascii="Times New Roman" w:hAnsi="Times New Roman" w:cs="Times New Roman"/>
                <w:color w:val="000000"/>
                <w:sz w:val="16"/>
                <w:szCs w:val="16"/>
              </w:rPr>
            </w:pPr>
            <w:r w:rsidRPr="006D713B">
              <w:rPr>
                <w:rFonts w:ascii="Times New Roman" w:hAnsi="Times New Roman" w:cs="Times New Roman"/>
                <w:b/>
                <w:color w:val="000000"/>
                <w:sz w:val="16"/>
                <w:szCs w:val="16"/>
              </w:rPr>
              <w:t>Attrition</w:t>
            </w:r>
          </w:p>
        </w:tc>
        <w:tc>
          <w:tcPr>
            <w:tcW w:w="992" w:type="dxa"/>
            <w:vAlign w:val="center"/>
          </w:tcPr>
          <w:p w14:paraId="47716E4D" w14:textId="5C9C06AA" w:rsidR="001126A8" w:rsidRPr="006D713B" w:rsidRDefault="001126A8" w:rsidP="001126A8">
            <w:pPr>
              <w:spacing w:line="360" w:lineRule="auto"/>
              <w:rPr>
                <w:rFonts w:ascii="Times New Roman" w:hAnsi="Times New Roman" w:cs="Times New Roman"/>
                <w:b/>
                <w:color w:val="000000"/>
                <w:sz w:val="16"/>
                <w:szCs w:val="16"/>
              </w:rPr>
            </w:pPr>
            <w:r>
              <w:rPr>
                <w:rFonts w:ascii="Times New Roman" w:hAnsi="Times New Roman" w:cs="Times New Roman"/>
                <w:b/>
                <w:color w:val="000000"/>
                <w:sz w:val="16"/>
                <w:szCs w:val="16"/>
              </w:rPr>
              <w:t xml:space="preserve">Reporting </w:t>
            </w:r>
          </w:p>
        </w:tc>
      </w:tr>
      <w:tr w:rsidR="001126A8" w:rsidRPr="006D713B" w14:paraId="57596B81" w14:textId="65A15C35" w:rsidTr="005621AF">
        <w:trPr>
          <w:trHeight w:val="310"/>
        </w:trPr>
        <w:tc>
          <w:tcPr>
            <w:tcW w:w="1951" w:type="dxa"/>
            <w:vAlign w:val="center"/>
          </w:tcPr>
          <w:p w14:paraId="752FA45E" w14:textId="06D8EC3B" w:rsidR="001126A8" w:rsidRPr="006D713B" w:rsidRDefault="001126A8" w:rsidP="001126A8">
            <w:pPr>
              <w:spacing w:line="360" w:lineRule="auto"/>
              <w:rPr>
                <w:rFonts w:ascii="Times New Roman" w:hAnsi="Times New Roman" w:cs="Times New Roman"/>
                <w:sz w:val="16"/>
                <w:szCs w:val="16"/>
              </w:rPr>
            </w:pPr>
            <w:proofErr w:type="spellStart"/>
            <w:r w:rsidRPr="006D713B">
              <w:rPr>
                <w:rFonts w:ascii="Palatino Linotype" w:eastAsia="Times New Roman" w:hAnsi="Palatino Linotype" w:cs="Times New Roman"/>
                <w:sz w:val="16"/>
                <w:szCs w:val="16"/>
                <w:lang w:eastAsia="en-GB"/>
              </w:rPr>
              <w:t>Pullabhatla</w:t>
            </w:r>
            <w:proofErr w:type="spellEnd"/>
            <w:r w:rsidRPr="006D713B">
              <w:rPr>
                <w:rFonts w:ascii="Palatino Linotype" w:eastAsia="Times New Roman" w:hAnsi="Palatino Linotype" w:cs="Times New Roman"/>
                <w:sz w:val="16"/>
                <w:szCs w:val="16"/>
                <w:lang w:eastAsia="en-GB"/>
              </w:rPr>
              <w:t xml:space="preserve"> et al. (2017)</w:t>
            </w:r>
            <w:r w:rsidRPr="006D713B">
              <w:rPr>
                <w:rFonts w:ascii="Times New Roman" w:hAnsi="Times New Roman" w:cs="Times New Roman"/>
                <w:sz w:val="16"/>
                <w:szCs w:val="16"/>
              </w:rPr>
              <w:t xml:space="preserve"> </w:t>
            </w:r>
          </w:p>
        </w:tc>
        <w:tc>
          <w:tcPr>
            <w:tcW w:w="1559" w:type="dxa"/>
            <w:vAlign w:val="center"/>
          </w:tcPr>
          <w:p w14:paraId="52C2DA47" w14:textId="77777777" w:rsidR="001126A8" w:rsidRPr="006D713B" w:rsidRDefault="001126A8" w:rsidP="001126A8">
            <w:pPr>
              <w:rPr>
                <w:rFonts w:ascii="Palatino Linotype" w:hAnsi="Palatino Linotype" w:cs="Times New Roman"/>
                <w:sz w:val="16"/>
                <w:szCs w:val="16"/>
              </w:rPr>
            </w:pPr>
            <w:r w:rsidRPr="006D713B">
              <w:rPr>
                <w:rFonts w:ascii="Palatino Linotype" w:hAnsi="Palatino Linotype" w:cs="Times New Roman"/>
                <w:sz w:val="16"/>
                <w:szCs w:val="16"/>
              </w:rPr>
              <w:t>Family trios,</w:t>
            </w:r>
          </w:p>
          <w:p w14:paraId="2CEACE5C" w14:textId="183CCAC2" w:rsidR="001126A8" w:rsidRPr="006D713B" w:rsidRDefault="001126A8" w:rsidP="001126A8">
            <w:pPr>
              <w:rPr>
                <w:rFonts w:ascii="Palatino Linotype" w:eastAsia="Times New Roman" w:hAnsi="Palatino Linotype" w:cs="Times New Roman"/>
                <w:sz w:val="16"/>
                <w:szCs w:val="16"/>
                <w:lang w:eastAsia="en-GB"/>
              </w:rPr>
            </w:pPr>
            <w:r w:rsidRPr="006D713B">
              <w:rPr>
                <w:rFonts w:ascii="Palatino Linotype" w:hAnsi="Palatino Linotype" w:cs="Times New Roman"/>
                <w:sz w:val="16"/>
                <w:szCs w:val="16"/>
              </w:rPr>
              <w:t xml:space="preserve">Replication cohort </w:t>
            </w:r>
          </w:p>
        </w:tc>
        <w:tc>
          <w:tcPr>
            <w:tcW w:w="2268" w:type="dxa"/>
            <w:vAlign w:val="center"/>
          </w:tcPr>
          <w:p w14:paraId="1A9B9C6A" w14:textId="69D5435A" w:rsidR="001126A8" w:rsidRPr="006D713B" w:rsidRDefault="001126A8" w:rsidP="00A95AAD">
            <w:pPr>
              <w:rPr>
                <w:rFonts w:ascii="Palatino Linotype" w:eastAsia="Times New Roman" w:hAnsi="Palatino Linotype" w:cs="Times New Roman"/>
                <w:sz w:val="16"/>
                <w:szCs w:val="16"/>
                <w:lang w:eastAsia="en-GB"/>
              </w:rPr>
            </w:pPr>
            <w:r w:rsidRPr="006D713B">
              <w:rPr>
                <w:rFonts w:ascii="Palatino Linotype" w:eastAsia="Times New Roman" w:hAnsi="Palatino Linotype" w:cs="Times New Roman"/>
                <w:sz w:val="16"/>
                <w:szCs w:val="16"/>
                <w:lang w:eastAsia="en-GB"/>
              </w:rPr>
              <w:t>30 trios,</w:t>
            </w:r>
          </w:p>
          <w:p w14:paraId="2AE6F85E" w14:textId="5ECC5EE8" w:rsidR="001126A8" w:rsidRPr="006D713B" w:rsidRDefault="001126A8" w:rsidP="00A95AAD">
            <w:pPr>
              <w:spacing w:line="360" w:lineRule="auto"/>
              <w:rPr>
                <w:rFonts w:ascii="Times New Roman" w:hAnsi="Times New Roman" w:cs="Times New Roman"/>
                <w:sz w:val="16"/>
                <w:szCs w:val="16"/>
              </w:rPr>
            </w:pPr>
            <w:r w:rsidRPr="006D713B">
              <w:rPr>
                <w:rFonts w:ascii="Palatino Linotype" w:eastAsia="Times New Roman" w:hAnsi="Palatino Linotype" w:cs="Times New Roman"/>
                <w:i/>
                <w:sz w:val="16"/>
                <w:szCs w:val="16"/>
                <w:lang w:eastAsia="en-GB"/>
              </w:rPr>
              <w:t>10995</w:t>
            </w:r>
          </w:p>
        </w:tc>
        <w:tc>
          <w:tcPr>
            <w:tcW w:w="851" w:type="dxa"/>
            <w:vAlign w:val="center"/>
          </w:tcPr>
          <w:p w14:paraId="193DC2DE" w14:textId="2664D8D8" w:rsidR="001126A8" w:rsidRPr="006D713B" w:rsidRDefault="008646F2"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High</w:t>
            </w:r>
          </w:p>
        </w:tc>
        <w:tc>
          <w:tcPr>
            <w:tcW w:w="1204" w:type="dxa"/>
            <w:vAlign w:val="center"/>
          </w:tcPr>
          <w:p w14:paraId="11C7A62A" w14:textId="70DF03E1" w:rsidR="001126A8" w:rsidRPr="006D713B" w:rsidRDefault="001126A8"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Low</w:t>
            </w:r>
          </w:p>
        </w:tc>
        <w:tc>
          <w:tcPr>
            <w:tcW w:w="992" w:type="dxa"/>
            <w:vAlign w:val="center"/>
          </w:tcPr>
          <w:p w14:paraId="0CE2D1F6" w14:textId="310A67C4" w:rsidR="001126A8" w:rsidRPr="006D713B" w:rsidRDefault="00924B68"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High</w:t>
            </w:r>
          </w:p>
        </w:tc>
        <w:tc>
          <w:tcPr>
            <w:tcW w:w="992" w:type="dxa"/>
            <w:vAlign w:val="center"/>
          </w:tcPr>
          <w:p w14:paraId="03B1F0E8" w14:textId="199C615D" w:rsidR="001126A8" w:rsidRPr="006D713B" w:rsidRDefault="004425D2"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Low</w:t>
            </w:r>
          </w:p>
        </w:tc>
        <w:tc>
          <w:tcPr>
            <w:tcW w:w="992" w:type="dxa"/>
            <w:vAlign w:val="center"/>
          </w:tcPr>
          <w:p w14:paraId="7A5B4E18" w14:textId="7F4E10B7" w:rsidR="001126A8" w:rsidRDefault="00924B68"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High</w:t>
            </w:r>
          </w:p>
        </w:tc>
      </w:tr>
      <w:tr w:rsidR="001126A8" w:rsidRPr="006D713B" w14:paraId="52564DB5" w14:textId="1BCFDDB1" w:rsidTr="005621AF">
        <w:trPr>
          <w:trHeight w:val="310"/>
        </w:trPr>
        <w:tc>
          <w:tcPr>
            <w:tcW w:w="1951" w:type="dxa"/>
            <w:vAlign w:val="center"/>
          </w:tcPr>
          <w:p w14:paraId="1C7E16FF" w14:textId="3FE3C09E" w:rsidR="001126A8" w:rsidRPr="006D713B" w:rsidRDefault="001126A8" w:rsidP="001126A8">
            <w:pPr>
              <w:spacing w:line="360" w:lineRule="auto"/>
              <w:rPr>
                <w:rFonts w:ascii="Times New Roman" w:hAnsi="Times New Roman" w:cs="Times New Roman"/>
                <w:sz w:val="16"/>
                <w:szCs w:val="16"/>
              </w:rPr>
            </w:pPr>
            <w:proofErr w:type="spellStart"/>
            <w:r w:rsidRPr="006D713B">
              <w:rPr>
                <w:rFonts w:ascii="Palatino Linotype" w:eastAsia="Times New Roman" w:hAnsi="Palatino Linotype" w:cs="Times New Roman"/>
                <w:sz w:val="16"/>
                <w:szCs w:val="16"/>
                <w:lang w:eastAsia="en-GB"/>
              </w:rPr>
              <w:t>Johar</w:t>
            </w:r>
            <w:proofErr w:type="spellEnd"/>
            <w:r w:rsidRPr="006D713B">
              <w:rPr>
                <w:rFonts w:ascii="Palatino Linotype" w:eastAsia="Times New Roman" w:hAnsi="Palatino Linotype" w:cs="Times New Roman"/>
                <w:sz w:val="16"/>
                <w:szCs w:val="16"/>
                <w:lang w:eastAsia="en-GB"/>
              </w:rPr>
              <w:t xml:space="preserve"> et al.(2016)</w:t>
            </w:r>
            <w:r w:rsidRPr="006D713B">
              <w:rPr>
                <w:rFonts w:ascii="Times New Roman" w:hAnsi="Times New Roman" w:cs="Times New Roman"/>
                <w:sz w:val="16"/>
                <w:szCs w:val="16"/>
              </w:rPr>
              <w:t xml:space="preserve"> </w:t>
            </w:r>
          </w:p>
        </w:tc>
        <w:tc>
          <w:tcPr>
            <w:tcW w:w="1559" w:type="dxa"/>
            <w:vAlign w:val="center"/>
          </w:tcPr>
          <w:p w14:paraId="6F3B3CB4" w14:textId="77777777" w:rsidR="001126A8" w:rsidRPr="006D713B" w:rsidRDefault="001126A8" w:rsidP="001126A8">
            <w:pPr>
              <w:rPr>
                <w:rFonts w:ascii="Palatino Linotype" w:hAnsi="Palatino Linotype" w:cs="Times New Roman"/>
                <w:sz w:val="16"/>
                <w:szCs w:val="16"/>
              </w:rPr>
            </w:pPr>
            <w:r w:rsidRPr="006D713B">
              <w:rPr>
                <w:rFonts w:ascii="Palatino Linotype" w:hAnsi="Palatino Linotype" w:cs="Times New Roman"/>
                <w:sz w:val="16"/>
                <w:szCs w:val="16"/>
              </w:rPr>
              <w:t>Case-control,</w:t>
            </w:r>
          </w:p>
          <w:p w14:paraId="377C1B9E" w14:textId="4E94C97D" w:rsidR="001126A8" w:rsidRPr="006D713B" w:rsidRDefault="001126A8" w:rsidP="001126A8">
            <w:pPr>
              <w:spacing w:line="360" w:lineRule="auto"/>
              <w:rPr>
                <w:rFonts w:ascii="Palatino Linotype" w:eastAsia="Times New Roman" w:hAnsi="Palatino Linotype" w:cs="Times New Roman"/>
                <w:sz w:val="16"/>
                <w:szCs w:val="16"/>
                <w:lang w:eastAsia="en-GB"/>
              </w:rPr>
            </w:pPr>
            <w:r w:rsidRPr="006D713B">
              <w:rPr>
                <w:rFonts w:ascii="Palatino Linotype" w:hAnsi="Palatino Linotype" w:cs="Times New Roman"/>
                <w:sz w:val="16"/>
                <w:szCs w:val="16"/>
              </w:rPr>
              <w:t>Cross-Sectional</w:t>
            </w:r>
          </w:p>
        </w:tc>
        <w:tc>
          <w:tcPr>
            <w:tcW w:w="2268" w:type="dxa"/>
            <w:vAlign w:val="center"/>
          </w:tcPr>
          <w:p w14:paraId="2FC3C823" w14:textId="69FF51A6" w:rsidR="001126A8" w:rsidRPr="006D713B" w:rsidRDefault="001126A8" w:rsidP="00A95AAD">
            <w:pPr>
              <w:spacing w:line="360" w:lineRule="auto"/>
              <w:rPr>
                <w:rFonts w:ascii="Times New Roman" w:hAnsi="Times New Roman" w:cs="Times New Roman"/>
                <w:sz w:val="16"/>
                <w:szCs w:val="16"/>
              </w:rPr>
            </w:pPr>
            <w:r w:rsidRPr="006D713B">
              <w:rPr>
                <w:rFonts w:ascii="Palatino Linotype" w:eastAsia="Times New Roman" w:hAnsi="Palatino Linotype" w:cs="Times New Roman"/>
                <w:sz w:val="16"/>
                <w:szCs w:val="16"/>
                <w:lang w:eastAsia="en-GB"/>
              </w:rPr>
              <w:t>47</w:t>
            </w:r>
          </w:p>
        </w:tc>
        <w:tc>
          <w:tcPr>
            <w:tcW w:w="851" w:type="dxa"/>
            <w:vAlign w:val="center"/>
          </w:tcPr>
          <w:p w14:paraId="7520E93C" w14:textId="3AA1E7ED" w:rsidR="001126A8" w:rsidRPr="006D713B" w:rsidRDefault="001126A8"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Low</w:t>
            </w:r>
          </w:p>
        </w:tc>
        <w:tc>
          <w:tcPr>
            <w:tcW w:w="1204" w:type="dxa"/>
            <w:vAlign w:val="center"/>
          </w:tcPr>
          <w:p w14:paraId="7BD58EA4" w14:textId="704B5021" w:rsidR="001126A8" w:rsidRPr="006D713B" w:rsidRDefault="001126A8"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Low</w:t>
            </w:r>
          </w:p>
        </w:tc>
        <w:tc>
          <w:tcPr>
            <w:tcW w:w="992" w:type="dxa"/>
            <w:vAlign w:val="center"/>
          </w:tcPr>
          <w:p w14:paraId="4000F085" w14:textId="144DE472" w:rsidR="001126A8" w:rsidRPr="006D713B" w:rsidRDefault="001126A8"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Low</w:t>
            </w:r>
          </w:p>
        </w:tc>
        <w:tc>
          <w:tcPr>
            <w:tcW w:w="992" w:type="dxa"/>
            <w:vAlign w:val="center"/>
          </w:tcPr>
          <w:p w14:paraId="5BCF50F5" w14:textId="7ECC99A2" w:rsidR="001126A8" w:rsidRPr="006D713B" w:rsidRDefault="004425D2"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High</w:t>
            </w:r>
          </w:p>
        </w:tc>
        <w:tc>
          <w:tcPr>
            <w:tcW w:w="992" w:type="dxa"/>
            <w:vAlign w:val="center"/>
          </w:tcPr>
          <w:p w14:paraId="1078833B" w14:textId="1069CDB1" w:rsidR="001126A8" w:rsidRDefault="00F46FFA"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Low</w:t>
            </w:r>
          </w:p>
        </w:tc>
      </w:tr>
      <w:tr w:rsidR="001126A8" w:rsidRPr="006D713B" w14:paraId="7EC2F71C" w14:textId="7A4F1D30" w:rsidTr="005621AF">
        <w:trPr>
          <w:trHeight w:val="310"/>
        </w:trPr>
        <w:tc>
          <w:tcPr>
            <w:tcW w:w="1951" w:type="dxa"/>
            <w:vAlign w:val="center"/>
          </w:tcPr>
          <w:p w14:paraId="53EFF7FD" w14:textId="7192255B" w:rsidR="001126A8" w:rsidRPr="006D713B" w:rsidRDefault="001126A8" w:rsidP="001126A8">
            <w:pPr>
              <w:spacing w:line="360" w:lineRule="auto"/>
              <w:rPr>
                <w:rFonts w:ascii="Times New Roman" w:hAnsi="Times New Roman" w:cs="Times New Roman"/>
                <w:sz w:val="16"/>
                <w:szCs w:val="16"/>
              </w:rPr>
            </w:pPr>
            <w:proofErr w:type="spellStart"/>
            <w:r w:rsidRPr="006D713B">
              <w:rPr>
                <w:rFonts w:ascii="Palatino Linotype" w:eastAsia="Times New Roman" w:hAnsi="Palatino Linotype" w:cs="Times New Roman"/>
                <w:sz w:val="16"/>
                <w:szCs w:val="16"/>
                <w:lang w:eastAsia="en-GB"/>
              </w:rPr>
              <w:t>Kunkle</w:t>
            </w:r>
            <w:proofErr w:type="spellEnd"/>
            <w:r w:rsidRPr="006D713B">
              <w:rPr>
                <w:rFonts w:ascii="Palatino Linotype" w:eastAsia="Times New Roman" w:hAnsi="Palatino Linotype" w:cs="Times New Roman"/>
                <w:sz w:val="16"/>
                <w:szCs w:val="16"/>
                <w:lang w:eastAsia="en-GB"/>
              </w:rPr>
              <w:t xml:space="preserve"> et al. (2017)</w:t>
            </w:r>
            <w:r w:rsidRPr="006D713B">
              <w:rPr>
                <w:rFonts w:ascii="Times New Roman" w:hAnsi="Times New Roman" w:cs="Times New Roman"/>
                <w:sz w:val="16"/>
                <w:szCs w:val="16"/>
              </w:rPr>
              <w:t xml:space="preserve"> </w:t>
            </w:r>
          </w:p>
        </w:tc>
        <w:tc>
          <w:tcPr>
            <w:tcW w:w="1559" w:type="dxa"/>
            <w:vAlign w:val="center"/>
          </w:tcPr>
          <w:p w14:paraId="3D02A33E" w14:textId="77777777" w:rsidR="001126A8" w:rsidRPr="006D713B" w:rsidRDefault="001126A8" w:rsidP="001126A8">
            <w:pPr>
              <w:rPr>
                <w:rFonts w:ascii="Palatino Linotype" w:hAnsi="Palatino Linotype" w:cs="Times New Roman"/>
                <w:sz w:val="16"/>
                <w:szCs w:val="16"/>
              </w:rPr>
            </w:pPr>
            <w:r w:rsidRPr="006D713B">
              <w:rPr>
                <w:rFonts w:ascii="Palatino Linotype" w:hAnsi="Palatino Linotype" w:cs="Times New Roman"/>
                <w:sz w:val="16"/>
                <w:szCs w:val="16"/>
              </w:rPr>
              <w:t>Case-control,</w:t>
            </w:r>
          </w:p>
          <w:p w14:paraId="379A4148" w14:textId="293D4B68" w:rsidR="001126A8" w:rsidRPr="006D713B" w:rsidRDefault="001126A8" w:rsidP="001126A8">
            <w:pPr>
              <w:rPr>
                <w:rFonts w:ascii="Palatino Linotype" w:eastAsia="Times New Roman" w:hAnsi="Palatino Linotype" w:cs="Times New Roman"/>
                <w:sz w:val="16"/>
                <w:szCs w:val="16"/>
                <w:lang w:eastAsia="en-GB"/>
              </w:rPr>
            </w:pPr>
            <w:r w:rsidRPr="006D713B">
              <w:rPr>
                <w:rFonts w:ascii="Palatino Linotype" w:hAnsi="Palatino Linotype" w:cs="Times New Roman"/>
                <w:sz w:val="16"/>
                <w:szCs w:val="16"/>
              </w:rPr>
              <w:t>Replication cohort</w:t>
            </w:r>
          </w:p>
        </w:tc>
        <w:tc>
          <w:tcPr>
            <w:tcW w:w="2268" w:type="dxa"/>
            <w:vAlign w:val="center"/>
          </w:tcPr>
          <w:p w14:paraId="7E1B1187" w14:textId="39A09CDD" w:rsidR="001126A8" w:rsidRPr="006D713B" w:rsidRDefault="001126A8" w:rsidP="00A95AAD">
            <w:pPr>
              <w:rPr>
                <w:rFonts w:ascii="Palatino Linotype" w:eastAsia="Times New Roman" w:hAnsi="Palatino Linotype" w:cs="Times New Roman"/>
                <w:sz w:val="16"/>
                <w:szCs w:val="16"/>
                <w:lang w:eastAsia="en-GB"/>
              </w:rPr>
            </w:pPr>
            <w:r w:rsidRPr="006D713B">
              <w:rPr>
                <w:rFonts w:ascii="Palatino Linotype" w:eastAsia="Times New Roman" w:hAnsi="Palatino Linotype" w:cs="Times New Roman"/>
                <w:sz w:val="16"/>
                <w:szCs w:val="16"/>
                <w:lang w:eastAsia="en-GB"/>
              </w:rPr>
              <w:t>93,</w:t>
            </w:r>
          </w:p>
          <w:p w14:paraId="5F7D491B" w14:textId="6F7C53CA" w:rsidR="001126A8" w:rsidRPr="006D713B" w:rsidRDefault="001126A8" w:rsidP="00A95AAD">
            <w:pPr>
              <w:spacing w:line="360" w:lineRule="auto"/>
              <w:rPr>
                <w:rFonts w:ascii="Times New Roman" w:hAnsi="Times New Roman" w:cs="Times New Roman"/>
                <w:sz w:val="16"/>
                <w:szCs w:val="16"/>
              </w:rPr>
            </w:pPr>
            <w:r w:rsidRPr="006D713B">
              <w:rPr>
                <w:rFonts w:ascii="Palatino Linotype" w:eastAsia="Times New Roman" w:hAnsi="Palatino Linotype" w:cs="Times New Roman"/>
                <w:i/>
                <w:sz w:val="16"/>
                <w:szCs w:val="16"/>
                <w:lang w:eastAsia="en-GB"/>
              </w:rPr>
              <w:t>8570</w:t>
            </w:r>
          </w:p>
        </w:tc>
        <w:tc>
          <w:tcPr>
            <w:tcW w:w="851" w:type="dxa"/>
            <w:vAlign w:val="center"/>
          </w:tcPr>
          <w:p w14:paraId="4D4FA321" w14:textId="407732A3" w:rsidR="001126A8" w:rsidRPr="006D713B" w:rsidRDefault="007844BB"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High</w:t>
            </w:r>
          </w:p>
        </w:tc>
        <w:tc>
          <w:tcPr>
            <w:tcW w:w="1204" w:type="dxa"/>
            <w:vAlign w:val="center"/>
          </w:tcPr>
          <w:p w14:paraId="62288F32" w14:textId="72752295" w:rsidR="001126A8" w:rsidRPr="006D713B" w:rsidRDefault="001126A8"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Low</w:t>
            </w:r>
          </w:p>
        </w:tc>
        <w:tc>
          <w:tcPr>
            <w:tcW w:w="992" w:type="dxa"/>
            <w:vAlign w:val="center"/>
          </w:tcPr>
          <w:p w14:paraId="7898B2C5" w14:textId="0F80E3D8" w:rsidR="001126A8" w:rsidRPr="006D713B" w:rsidRDefault="00924B68"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High</w:t>
            </w:r>
          </w:p>
        </w:tc>
        <w:tc>
          <w:tcPr>
            <w:tcW w:w="992" w:type="dxa"/>
            <w:vAlign w:val="center"/>
          </w:tcPr>
          <w:p w14:paraId="2E38AF8D" w14:textId="6C533ACB" w:rsidR="001126A8" w:rsidRPr="006D713B" w:rsidRDefault="001126A8"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Low</w:t>
            </w:r>
          </w:p>
        </w:tc>
        <w:tc>
          <w:tcPr>
            <w:tcW w:w="992" w:type="dxa"/>
            <w:vAlign w:val="center"/>
          </w:tcPr>
          <w:p w14:paraId="481FA177" w14:textId="6AE9CF45" w:rsidR="001126A8" w:rsidRDefault="00924B68"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High</w:t>
            </w:r>
          </w:p>
        </w:tc>
      </w:tr>
      <w:tr w:rsidR="001126A8" w:rsidRPr="006D713B" w14:paraId="01CF3444" w14:textId="008222C8" w:rsidTr="005621AF">
        <w:trPr>
          <w:trHeight w:val="310"/>
        </w:trPr>
        <w:tc>
          <w:tcPr>
            <w:tcW w:w="1951" w:type="dxa"/>
            <w:vAlign w:val="center"/>
          </w:tcPr>
          <w:p w14:paraId="188EF77E" w14:textId="129350B3" w:rsidR="001126A8" w:rsidRPr="006D713B" w:rsidRDefault="001126A8" w:rsidP="001126A8">
            <w:pPr>
              <w:spacing w:line="360" w:lineRule="auto"/>
              <w:rPr>
                <w:rFonts w:ascii="Times New Roman" w:hAnsi="Times New Roman" w:cs="Times New Roman"/>
                <w:sz w:val="16"/>
                <w:szCs w:val="16"/>
              </w:rPr>
            </w:pPr>
            <w:proofErr w:type="spellStart"/>
            <w:r w:rsidRPr="006D713B">
              <w:rPr>
                <w:rFonts w:ascii="Palatino Linotype" w:eastAsia="Times New Roman" w:hAnsi="Palatino Linotype" w:cs="Times New Roman"/>
                <w:sz w:val="16"/>
                <w:szCs w:val="16"/>
                <w:lang w:eastAsia="en-GB"/>
              </w:rPr>
              <w:t>Emond</w:t>
            </w:r>
            <w:proofErr w:type="spellEnd"/>
            <w:r w:rsidRPr="006D713B">
              <w:rPr>
                <w:rFonts w:ascii="Palatino Linotype" w:eastAsia="Times New Roman" w:hAnsi="Palatino Linotype" w:cs="Times New Roman"/>
                <w:sz w:val="16"/>
                <w:szCs w:val="16"/>
                <w:lang w:eastAsia="en-GB"/>
              </w:rPr>
              <w:t xml:space="preserve"> et al.(2012)</w:t>
            </w:r>
            <w:r w:rsidRPr="006D713B">
              <w:rPr>
                <w:rFonts w:ascii="Times New Roman" w:hAnsi="Times New Roman" w:cs="Times New Roman"/>
                <w:sz w:val="16"/>
                <w:szCs w:val="16"/>
              </w:rPr>
              <w:t xml:space="preserve"> </w:t>
            </w:r>
          </w:p>
        </w:tc>
        <w:tc>
          <w:tcPr>
            <w:tcW w:w="1559" w:type="dxa"/>
            <w:vAlign w:val="center"/>
          </w:tcPr>
          <w:p w14:paraId="2F828C01" w14:textId="77777777" w:rsidR="001126A8" w:rsidRPr="006D713B" w:rsidRDefault="001126A8" w:rsidP="001126A8">
            <w:pPr>
              <w:rPr>
                <w:rFonts w:ascii="Palatino Linotype" w:hAnsi="Palatino Linotype" w:cs="Times New Roman"/>
                <w:sz w:val="16"/>
                <w:szCs w:val="16"/>
              </w:rPr>
            </w:pPr>
            <w:r w:rsidRPr="006D713B">
              <w:rPr>
                <w:rFonts w:ascii="Palatino Linotype" w:hAnsi="Palatino Linotype" w:cs="Times New Roman"/>
                <w:sz w:val="16"/>
                <w:szCs w:val="16"/>
              </w:rPr>
              <w:t>Case-control,</w:t>
            </w:r>
          </w:p>
          <w:p w14:paraId="7F00FDB3" w14:textId="3E41D72F" w:rsidR="001126A8" w:rsidRPr="006D713B" w:rsidRDefault="001126A8" w:rsidP="001126A8">
            <w:pPr>
              <w:rPr>
                <w:rFonts w:ascii="Palatino Linotype" w:eastAsia="Times New Roman" w:hAnsi="Palatino Linotype" w:cs="Times New Roman"/>
                <w:sz w:val="16"/>
                <w:szCs w:val="16"/>
                <w:lang w:eastAsia="en-GB"/>
              </w:rPr>
            </w:pPr>
            <w:r w:rsidRPr="006D713B">
              <w:rPr>
                <w:rFonts w:ascii="Palatino Linotype" w:hAnsi="Palatino Linotype" w:cs="Times New Roman"/>
                <w:sz w:val="16"/>
                <w:szCs w:val="16"/>
              </w:rPr>
              <w:t>Replication cohort</w:t>
            </w:r>
          </w:p>
        </w:tc>
        <w:tc>
          <w:tcPr>
            <w:tcW w:w="2268" w:type="dxa"/>
            <w:vAlign w:val="center"/>
          </w:tcPr>
          <w:p w14:paraId="0FA74DDE" w14:textId="01CD3FF8" w:rsidR="001126A8" w:rsidRPr="006D713B" w:rsidRDefault="001126A8" w:rsidP="00A95AAD">
            <w:pPr>
              <w:rPr>
                <w:rFonts w:ascii="Palatino Linotype" w:eastAsia="Times New Roman" w:hAnsi="Palatino Linotype" w:cs="Times New Roman"/>
                <w:sz w:val="16"/>
                <w:szCs w:val="16"/>
                <w:lang w:eastAsia="en-GB"/>
              </w:rPr>
            </w:pPr>
            <w:r w:rsidRPr="006D713B">
              <w:rPr>
                <w:rFonts w:ascii="Palatino Linotype" w:eastAsia="Times New Roman" w:hAnsi="Palatino Linotype" w:cs="Times New Roman"/>
                <w:sz w:val="16"/>
                <w:szCs w:val="16"/>
                <w:lang w:eastAsia="en-GB"/>
              </w:rPr>
              <w:t>43,</w:t>
            </w:r>
          </w:p>
          <w:p w14:paraId="65C30359" w14:textId="2062FD44" w:rsidR="001126A8" w:rsidRPr="006D713B" w:rsidRDefault="001126A8" w:rsidP="00A95AAD">
            <w:pPr>
              <w:spacing w:line="360" w:lineRule="auto"/>
              <w:rPr>
                <w:rFonts w:ascii="Times New Roman" w:hAnsi="Times New Roman" w:cs="Times New Roman"/>
                <w:sz w:val="16"/>
                <w:szCs w:val="16"/>
              </w:rPr>
            </w:pPr>
            <w:r w:rsidRPr="006D713B">
              <w:rPr>
                <w:rFonts w:ascii="Palatino Linotype" w:eastAsia="Times New Roman" w:hAnsi="Palatino Linotype" w:cs="Times New Roman"/>
                <w:i/>
                <w:sz w:val="16"/>
                <w:szCs w:val="16"/>
                <w:lang w:eastAsia="en-GB"/>
              </w:rPr>
              <w:t>696</w:t>
            </w:r>
          </w:p>
        </w:tc>
        <w:tc>
          <w:tcPr>
            <w:tcW w:w="851" w:type="dxa"/>
            <w:vAlign w:val="center"/>
          </w:tcPr>
          <w:p w14:paraId="311EEB21" w14:textId="3664F44C" w:rsidR="001126A8" w:rsidRPr="006D713B" w:rsidRDefault="007844BB"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Low</w:t>
            </w:r>
          </w:p>
        </w:tc>
        <w:tc>
          <w:tcPr>
            <w:tcW w:w="1204" w:type="dxa"/>
            <w:vAlign w:val="center"/>
          </w:tcPr>
          <w:p w14:paraId="2FFC9CB6" w14:textId="6F3EB02D" w:rsidR="001126A8" w:rsidRPr="006D713B" w:rsidRDefault="001126A8"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Low</w:t>
            </w:r>
          </w:p>
        </w:tc>
        <w:tc>
          <w:tcPr>
            <w:tcW w:w="992" w:type="dxa"/>
            <w:vAlign w:val="center"/>
          </w:tcPr>
          <w:p w14:paraId="0CE4F09B" w14:textId="52F99FCA" w:rsidR="001126A8" w:rsidRPr="006D713B" w:rsidRDefault="001126A8"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Low</w:t>
            </w:r>
          </w:p>
        </w:tc>
        <w:tc>
          <w:tcPr>
            <w:tcW w:w="992" w:type="dxa"/>
            <w:vAlign w:val="center"/>
          </w:tcPr>
          <w:p w14:paraId="35E512EB" w14:textId="4D73E25F" w:rsidR="001126A8" w:rsidRPr="006D713B" w:rsidRDefault="001126A8"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Low</w:t>
            </w:r>
          </w:p>
        </w:tc>
        <w:tc>
          <w:tcPr>
            <w:tcW w:w="992" w:type="dxa"/>
            <w:vAlign w:val="center"/>
          </w:tcPr>
          <w:p w14:paraId="1B7D1040" w14:textId="45524F46" w:rsidR="001126A8" w:rsidRPr="006D713B" w:rsidRDefault="00F46FFA"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Low</w:t>
            </w:r>
          </w:p>
        </w:tc>
      </w:tr>
      <w:tr w:rsidR="001126A8" w:rsidRPr="006D713B" w14:paraId="4EFDB1D7" w14:textId="716671C9" w:rsidTr="005621AF">
        <w:trPr>
          <w:trHeight w:val="310"/>
        </w:trPr>
        <w:tc>
          <w:tcPr>
            <w:tcW w:w="1951" w:type="dxa"/>
            <w:vAlign w:val="center"/>
          </w:tcPr>
          <w:p w14:paraId="5FE140B2" w14:textId="1242341B" w:rsidR="001126A8" w:rsidRPr="006D713B" w:rsidRDefault="001126A8" w:rsidP="001126A8">
            <w:pPr>
              <w:spacing w:line="360" w:lineRule="auto"/>
              <w:rPr>
                <w:rFonts w:ascii="Times New Roman" w:hAnsi="Times New Roman" w:cs="Times New Roman"/>
                <w:color w:val="000000"/>
                <w:sz w:val="16"/>
                <w:szCs w:val="16"/>
              </w:rPr>
            </w:pPr>
            <w:proofErr w:type="spellStart"/>
            <w:r w:rsidRPr="006D713B">
              <w:rPr>
                <w:rFonts w:ascii="Palatino Linotype" w:eastAsia="Times New Roman" w:hAnsi="Palatino Linotype" w:cs="Times New Roman"/>
                <w:sz w:val="16"/>
                <w:szCs w:val="16"/>
                <w:lang w:eastAsia="en-GB"/>
              </w:rPr>
              <w:t>Shtir</w:t>
            </w:r>
            <w:proofErr w:type="spellEnd"/>
            <w:r w:rsidRPr="006D713B">
              <w:rPr>
                <w:rFonts w:ascii="Palatino Linotype" w:eastAsia="Times New Roman" w:hAnsi="Palatino Linotype" w:cs="Times New Roman"/>
                <w:sz w:val="16"/>
                <w:szCs w:val="16"/>
                <w:lang w:eastAsia="en-GB"/>
              </w:rPr>
              <w:t xml:space="preserve"> et al. (2016)</w:t>
            </w:r>
            <w:r w:rsidRPr="006D713B">
              <w:rPr>
                <w:rFonts w:ascii="Times New Roman" w:hAnsi="Times New Roman" w:cs="Times New Roman"/>
                <w:color w:val="000000"/>
                <w:sz w:val="16"/>
                <w:szCs w:val="16"/>
              </w:rPr>
              <w:t xml:space="preserve"> </w:t>
            </w:r>
          </w:p>
        </w:tc>
        <w:tc>
          <w:tcPr>
            <w:tcW w:w="1559" w:type="dxa"/>
            <w:vAlign w:val="center"/>
          </w:tcPr>
          <w:p w14:paraId="7EE8F139" w14:textId="77777777" w:rsidR="001126A8" w:rsidRPr="006D713B" w:rsidRDefault="001126A8" w:rsidP="001126A8">
            <w:pPr>
              <w:rPr>
                <w:rFonts w:ascii="Palatino Linotype" w:hAnsi="Palatino Linotype" w:cs="Times New Roman"/>
                <w:sz w:val="16"/>
                <w:szCs w:val="16"/>
              </w:rPr>
            </w:pPr>
            <w:r w:rsidRPr="006D713B">
              <w:rPr>
                <w:rFonts w:ascii="Palatino Linotype" w:hAnsi="Palatino Linotype" w:cs="Times New Roman"/>
                <w:sz w:val="16"/>
                <w:szCs w:val="16"/>
              </w:rPr>
              <w:t>Case-control,</w:t>
            </w:r>
          </w:p>
          <w:p w14:paraId="18776949" w14:textId="497B1F07" w:rsidR="001126A8" w:rsidRPr="006D713B" w:rsidRDefault="001126A8" w:rsidP="001126A8">
            <w:pPr>
              <w:spacing w:line="360" w:lineRule="auto"/>
              <w:rPr>
                <w:rFonts w:ascii="Palatino Linotype" w:eastAsia="Times New Roman" w:hAnsi="Palatino Linotype" w:cs="Times New Roman"/>
                <w:sz w:val="16"/>
                <w:szCs w:val="16"/>
                <w:lang w:eastAsia="en-GB"/>
              </w:rPr>
            </w:pPr>
            <w:r w:rsidRPr="006D713B">
              <w:rPr>
                <w:rFonts w:ascii="Palatino Linotype" w:hAnsi="Palatino Linotype" w:cs="Times New Roman"/>
                <w:sz w:val="16"/>
                <w:szCs w:val="16"/>
              </w:rPr>
              <w:t>Cross-Sectional</w:t>
            </w:r>
          </w:p>
        </w:tc>
        <w:tc>
          <w:tcPr>
            <w:tcW w:w="2268" w:type="dxa"/>
            <w:vAlign w:val="center"/>
          </w:tcPr>
          <w:p w14:paraId="7338DD94" w14:textId="5813178E" w:rsidR="001126A8" w:rsidRPr="006D713B" w:rsidRDefault="001126A8" w:rsidP="00A95AAD">
            <w:pPr>
              <w:spacing w:line="360" w:lineRule="auto"/>
              <w:rPr>
                <w:rFonts w:ascii="Times New Roman" w:hAnsi="Times New Roman" w:cs="Times New Roman"/>
                <w:color w:val="000000"/>
                <w:sz w:val="16"/>
                <w:szCs w:val="16"/>
              </w:rPr>
            </w:pPr>
            <w:r w:rsidRPr="006D713B">
              <w:rPr>
                <w:rFonts w:ascii="Palatino Linotype" w:eastAsia="Times New Roman" w:hAnsi="Palatino Linotype" w:cs="Times New Roman"/>
                <w:sz w:val="16"/>
                <w:szCs w:val="16"/>
                <w:lang w:eastAsia="en-GB"/>
              </w:rPr>
              <w:t>43</w:t>
            </w:r>
          </w:p>
        </w:tc>
        <w:tc>
          <w:tcPr>
            <w:tcW w:w="851" w:type="dxa"/>
            <w:vAlign w:val="center"/>
          </w:tcPr>
          <w:p w14:paraId="34727CAF" w14:textId="025416CC"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1204" w:type="dxa"/>
            <w:vAlign w:val="center"/>
          </w:tcPr>
          <w:p w14:paraId="52CDFFBC" w14:textId="6EFB3B31"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6CFF448E" w14:textId="6C0A4765"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41033FD2" w14:textId="34299CFC" w:rsidR="001126A8" w:rsidRPr="006D713B" w:rsidRDefault="004425D2"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High</w:t>
            </w:r>
          </w:p>
        </w:tc>
        <w:tc>
          <w:tcPr>
            <w:tcW w:w="992" w:type="dxa"/>
            <w:vAlign w:val="center"/>
          </w:tcPr>
          <w:p w14:paraId="02280F7E" w14:textId="44F6AEAC" w:rsidR="001126A8" w:rsidRPr="006D713B" w:rsidRDefault="00F46FFA" w:rsidP="00A95AAD">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Low</w:t>
            </w:r>
          </w:p>
        </w:tc>
      </w:tr>
      <w:tr w:rsidR="001126A8" w:rsidRPr="006D713B" w14:paraId="485D4189" w14:textId="55E6FA03" w:rsidTr="005621AF">
        <w:trPr>
          <w:trHeight w:val="310"/>
        </w:trPr>
        <w:tc>
          <w:tcPr>
            <w:tcW w:w="1951" w:type="dxa"/>
            <w:vAlign w:val="center"/>
          </w:tcPr>
          <w:p w14:paraId="759C714D" w14:textId="6E3C60D2" w:rsidR="001126A8" w:rsidRPr="006D713B" w:rsidRDefault="001126A8" w:rsidP="001126A8">
            <w:pPr>
              <w:spacing w:line="360" w:lineRule="auto"/>
              <w:rPr>
                <w:rFonts w:ascii="Times New Roman" w:hAnsi="Times New Roman" w:cs="Times New Roman"/>
                <w:color w:val="000000"/>
                <w:sz w:val="16"/>
                <w:szCs w:val="16"/>
              </w:rPr>
            </w:pPr>
            <w:r w:rsidRPr="006D713B">
              <w:rPr>
                <w:rFonts w:ascii="Palatino Linotype" w:eastAsia="Times New Roman" w:hAnsi="Palatino Linotype" w:cs="Times New Roman"/>
                <w:sz w:val="16"/>
                <w:szCs w:val="16"/>
                <w:lang w:eastAsia="en-GB"/>
              </w:rPr>
              <w:t>Liu et al. (2016)</w:t>
            </w:r>
            <w:r w:rsidRPr="006D713B">
              <w:rPr>
                <w:rFonts w:ascii="Times New Roman" w:hAnsi="Times New Roman" w:cs="Times New Roman"/>
                <w:color w:val="000000"/>
                <w:sz w:val="16"/>
                <w:szCs w:val="16"/>
              </w:rPr>
              <w:t xml:space="preserve"> </w:t>
            </w:r>
          </w:p>
        </w:tc>
        <w:tc>
          <w:tcPr>
            <w:tcW w:w="1559" w:type="dxa"/>
            <w:vAlign w:val="center"/>
          </w:tcPr>
          <w:p w14:paraId="13622B09" w14:textId="77777777" w:rsidR="001126A8" w:rsidRPr="006D713B" w:rsidRDefault="001126A8" w:rsidP="001126A8">
            <w:pPr>
              <w:rPr>
                <w:rFonts w:ascii="Palatino Linotype" w:hAnsi="Palatino Linotype" w:cs="Times New Roman"/>
                <w:sz w:val="16"/>
                <w:szCs w:val="16"/>
              </w:rPr>
            </w:pPr>
            <w:r w:rsidRPr="006D713B">
              <w:rPr>
                <w:rFonts w:ascii="Palatino Linotype" w:hAnsi="Palatino Linotype" w:cs="Times New Roman"/>
                <w:sz w:val="16"/>
                <w:szCs w:val="16"/>
              </w:rPr>
              <w:t>Case-control,</w:t>
            </w:r>
          </w:p>
          <w:p w14:paraId="2BE83D4D" w14:textId="3819A36E" w:rsidR="001126A8" w:rsidRPr="006D713B" w:rsidRDefault="001126A8" w:rsidP="001126A8">
            <w:pPr>
              <w:spacing w:line="360" w:lineRule="auto"/>
              <w:rPr>
                <w:rFonts w:ascii="Palatino Linotype" w:eastAsia="Times New Roman" w:hAnsi="Palatino Linotype" w:cs="Times New Roman"/>
                <w:sz w:val="16"/>
                <w:szCs w:val="16"/>
                <w:lang w:eastAsia="en-GB"/>
              </w:rPr>
            </w:pPr>
            <w:r w:rsidRPr="006D713B">
              <w:rPr>
                <w:rFonts w:ascii="Palatino Linotype" w:hAnsi="Palatino Linotype" w:cs="Times New Roman"/>
                <w:sz w:val="16"/>
                <w:szCs w:val="16"/>
              </w:rPr>
              <w:t>Cross-Sectional</w:t>
            </w:r>
          </w:p>
        </w:tc>
        <w:tc>
          <w:tcPr>
            <w:tcW w:w="2268" w:type="dxa"/>
            <w:vAlign w:val="center"/>
          </w:tcPr>
          <w:p w14:paraId="03E08C01" w14:textId="6F8C5154" w:rsidR="001126A8" w:rsidRPr="006D713B" w:rsidRDefault="001126A8" w:rsidP="00A95AAD">
            <w:pPr>
              <w:spacing w:line="360" w:lineRule="auto"/>
              <w:rPr>
                <w:rFonts w:ascii="Times New Roman" w:hAnsi="Times New Roman" w:cs="Times New Roman"/>
                <w:color w:val="000000"/>
                <w:sz w:val="16"/>
                <w:szCs w:val="16"/>
              </w:rPr>
            </w:pPr>
            <w:r w:rsidRPr="006D713B">
              <w:rPr>
                <w:rFonts w:ascii="Palatino Linotype" w:eastAsia="Times New Roman" w:hAnsi="Palatino Linotype" w:cs="Times New Roman"/>
                <w:sz w:val="16"/>
                <w:szCs w:val="16"/>
                <w:lang w:eastAsia="en-GB"/>
              </w:rPr>
              <w:t>48 sporadic and 54 familial</w:t>
            </w:r>
          </w:p>
        </w:tc>
        <w:tc>
          <w:tcPr>
            <w:tcW w:w="851" w:type="dxa"/>
            <w:vAlign w:val="center"/>
          </w:tcPr>
          <w:p w14:paraId="786E26C5" w14:textId="1C97770E"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1204" w:type="dxa"/>
            <w:vAlign w:val="center"/>
          </w:tcPr>
          <w:p w14:paraId="6B0B47CE" w14:textId="79BF21DC"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3C28BE3D" w14:textId="3482EF18"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0235CFD8" w14:textId="1E1B38AC"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19122980" w14:textId="1559E6DE"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r>
      <w:tr w:rsidR="001126A8" w:rsidRPr="006D713B" w14:paraId="516A261A" w14:textId="68CEC6E6" w:rsidTr="005621AF">
        <w:trPr>
          <w:trHeight w:val="310"/>
        </w:trPr>
        <w:tc>
          <w:tcPr>
            <w:tcW w:w="1951" w:type="dxa"/>
            <w:vAlign w:val="center"/>
          </w:tcPr>
          <w:p w14:paraId="3CA7ED61" w14:textId="507EF810" w:rsidR="001126A8" w:rsidRPr="006D713B" w:rsidRDefault="001126A8" w:rsidP="001126A8">
            <w:pPr>
              <w:spacing w:line="360" w:lineRule="auto"/>
              <w:rPr>
                <w:rFonts w:ascii="Times New Roman" w:hAnsi="Times New Roman" w:cs="Times New Roman"/>
                <w:color w:val="000000"/>
                <w:sz w:val="16"/>
                <w:szCs w:val="16"/>
              </w:rPr>
            </w:pPr>
            <w:proofErr w:type="spellStart"/>
            <w:r w:rsidRPr="006D713B">
              <w:rPr>
                <w:rFonts w:ascii="Palatino Linotype" w:eastAsia="Times New Roman" w:hAnsi="Palatino Linotype" w:cs="Times New Roman"/>
                <w:sz w:val="16"/>
                <w:szCs w:val="16"/>
                <w:lang w:eastAsia="en-GB"/>
              </w:rPr>
              <w:t>Husson</w:t>
            </w:r>
            <w:proofErr w:type="spellEnd"/>
            <w:r w:rsidRPr="006D713B">
              <w:rPr>
                <w:rFonts w:ascii="Palatino Linotype" w:eastAsia="Times New Roman" w:hAnsi="Palatino Linotype" w:cs="Times New Roman"/>
                <w:sz w:val="16"/>
                <w:szCs w:val="16"/>
                <w:lang w:eastAsia="en-GB"/>
              </w:rPr>
              <w:t xml:space="preserve"> et al.(2018)</w:t>
            </w:r>
            <w:r w:rsidRPr="006D713B">
              <w:rPr>
                <w:rFonts w:ascii="Times New Roman" w:hAnsi="Times New Roman" w:cs="Times New Roman"/>
                <w:color w:val="000000"/>
                <w:sz w:val="16"/>
                <w:szCs w:val="16"/>
              </w:rPr>
              <w:t xml:space="preserve"> </w:t>
            </w:r>
          </w:p>
        </w:tc>
        <w:tc>
          <w:tcPr>
            <w:tcW w:w="1559" w:type="dxa"/>
            <w:vAlign w:val="center"/>
          </w:tcPr>
          <w:p w14:paraId="4A9F7E6A" w14:textId="77777777" w:rsidR="001126A8" w:rsidRPr="006D713B" w:rsidRDefault="001126A8" w:rsidP="001126A8">
            <w:pPr>
              <w:rPr>
                <w:rFonts w:ascii="Palatino Linotype" w:hAnsi="Palatino Linotype" w:cs="Times New Roman"/>
                <w:sz w:val="16"/>
                <w:szCs w:val="16"/>
              </w:rPr>
            </w:pPr>
            <w:r w:rsidRPr="006D713B">
              <w:rPr>
                <w:rFonts w:ascii="Palatino Linotype" w:hAnsi="Palatino Linotype" w:cs="Times New Roman"/>
                <w:sz w:val="16"/>
                <w:szCs w:val="16"/>
              </w:rPr>
              <w:t>Case-control,</w:t>
            </w:r>
          </w:p>
          <w:p w14:paraId="7E7D6E62" w14:textId="63C17EF9" w:rsidR="001126A8" w:rsidRPr="006D713B" w:rsidRDefault="001126A8" w:rsidP="001126A8">
            <w:pPr>
              <w:spacing w:line="360" w:lineRule="auto"/>
              <w:rPr>
                <w:rFonts w:ascii="Palatino Linotype" w:eastAsia="Times New Roman" w:hAnsi="Palatino Linotype" w:cs="Times New Roman"/>
                <w:sz w:val="16"/>
                <w:szCs w:val="16"/>
                <w:lang w:eastAsia="en-GB"/>
              </w:rPr>
            </w:pPr>
            <w:r w:rsidRPr="006D713B">
              <w:rPr>
                <w:rFonts w:ascii="Palatino Linotype" w:hAnsi="Palatino Linotype" w:cs="Times New Roman"/>
                <w:sz w:val="16"/>
                <w:szCs w:val="16"/>
              </w:rPr>
              <w:t>Cross-Sectional</w:t>
            </w:r>
          </w:p>
        </w:tc>
        <w:tc>
          <w:tcPr>
            <w:tcW w:w="2268" w:type="dxa"/>
            <w:vAlign w:val="center"/>
          </w:tcPr>
          <w:p w14:paraId="1E7E21DB" w14:textId="581E64B7" w:rsidR="001126A8" w:rsidRPr="006D713B" w:rsidRDefault="001126A8" w:rsidP="00A95AAD">
            <w:pPr>
              <w:spacing w:line="360" w:lineRule="auto"/>
              <w:rPr>
                <w:rFonts w:ascii="Times New Roman" w:hAnsi="Times New Roman" w:cs="Times New Roman"/>
                <w:color w:val="000000"/>
                <w:sz w:val="16"/>
                <w:szCs w:val="16"/>
              </w:rPr>
            </w:pPr>
            <w:r w:rsidRPr="006D713B">
              <w:rPr>
                <w:rFonts w:ascii="Palatino Linotype" w:eastAsia="Times New Roman" w:hAnsi="Palatino Linotype" w:cs="Times New Roman"/>
                <w:sz w:val="16"/>
                <w:szCs w:val="16"/>
                <w:lang w:eastAsia="en-GB"/>
              </w:rPr>
              <w:t>92</w:t>
            </w:r>
          </w:p>
        </w:tc>
        <w:tc>
          <w:tcPr>
            <w:tcW w:w="851" w:type="dxa"/>
            <w:vAlign w:val="center"/>
          </w:tcPr>
          <w:p w14:paraId="01215E22" w14:textId="615F7684" w:rsidR="001126A8" w:rsidRPr="006D713B" w:rsidRDefault="00647ED5" w:rsidP="00A95AAD">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Low</w:t>
            </w:r>
          </w:p>
        </w:tc>
        <w:tc>
          <w:tcPr>
            <w:tcW w:w="1204" w:type="dxa"/>
            <w:vAlign w:val="center"/>
          </w:tcPr>
          <w:p w14:paraId="53B1C693" w14:textId="6805335C" w:rsidR="001126A8" w:rsidRPr="006D713B" w:rsidRDefault="00163B83" w:rsidP="00A95AAD">
            <w:pPr>
              <w:jc w:val="center"/>
              <w:rPr>
                <w:rFonts w:ascii="Times New Roman" w:hAnsi="Times New Roman" w:cs="Times New Roman"/>
                <w:color w:val="000000"/>
                <w:sz w:val="16"/>
                <w:szCs w:val="16"/>
              </w:rPr>
            </w:pPr>
            <w:r>
              <w:rPr>
                <w:rFonts w:ascii="Times New Roman" w:hAnsi="Times New Roman" w:cs="Times New Roman"/>
                <w:color w:val="000000"/>
                <w:sz w:val="16"/>
                <w:szCs w:val="16"/>
              </w:rPr>
              <w:t>Low</w:t>
            </w:r>
          </w:p>
        </w:tc>
        <w:tc>
          <w:tcPr>
            <w:tcW w:w="992" w:type="dxa"/>
            <w:vAlign w:val="center"/>
          </w:tcPr>
          <w:p w14:paraId="63A0D23B" w14:textId="55E12D2B" w:rsidR="001126A8" w:rsidRPr="006D713B" w:rsidRDefault="004756C3" w:rsidP="00A95AAD">
            <w:pPr>
              <w:jc w:val="center"/>
              <w:rPr>
                <w:rFonts w:ascii="Times New Roman" w:hAnsi="Times New Roman" w:cs="Times New Roman"/>
                <w:color w:val="000000"/>
                <w:sz w:val="16"/>
                <w:szCs w:val="16"/>
              </w:rPr>
            </w:pPr>
            <w:r>
              <w:rPr>
                <w:rFonts w:ascii="Times New Roman" w:hAnsi="Times New Roman" w:cs="Times New Roman"/>
                <w:color w:val="000000"/>
                <w:sz w:val="16"/>
                <w:szCs w:val="16"/>
              </w:rPr>
              <w:t>Low</w:t>
            </w:r>
          </w:p>
        </w:tc>
        <w:tc>
          <w:tcPr>
            <w:tcW w:w="992" w:type="dxa"/>
            <w:vAlign w:val="center"/>
          </w:tcPr>
          <w:p w14:paraId="10657DE5" w14:textId="3F57B3F7" w:rsidR="001126A8" w:rsidRPr="006D713B" w:rsidRDefault="001126A8" w:rsidP="00A95AAD">
            <w:pPr>
              <w:jc w:val="center"/>
              <w:rPr>
                <w:rFonts w:ascii="Times New Roman" w:hAnsi="Times New Roman" w:cs="Times New Roman"/>
                <w:color w:val="000000"/>
                <w:sz w:val="16"/>
                <w:szCs w:val="16"/>
              </w:rPr>
            </w:pPr>
            <w:r w:rsidRPr="00B0407E">
              <w:rPr>
                <w:rFonts w:ascii="Times New Roman" w:hAnsi="Times New Roman" w:cs="Times New Roman"/>
                <w:color w:val="000000"/>
                <w:sz w:val="16"/>
                <w:szCs w:val="16"/>
              </w:rPr>
              <w:t>High</w:t>
            </w:r>
          </w:p>
        </w:tc>
        <w:tc>
          <w:tcPr>
            <w:tcW w:w="992" w:type="dxa"/>
            <w:vAlign w:val="center"/>
          </w:tcPr>
          <w:p w14:paraId="5FB1569F" w14:textId="5D636A08" w:rsidR="001126A8" w:rsidRPr="006D713B" w:rsidRDefault="00F46FFA" w:rsidP="00A95AAD">
            <w:pPr>
              <w:jc w:val="center"/>
              <w:rPr>
                <w:rFonts w:ascii="Times New Roman" w:hAnsi="Times New Roman" w:cs="Times New Roman"/>
                <w:color w:val="000000"/>
                <w:sz w:val="16"/>
                <w:szCs w:val="16"/>
              </w:rPr>
            </w:pPr>
            <w:r>
              <w:rPr>
                <w:rFonts w:ascii="Times New Roman" w:hAnsi="Times New Roman" w:cs="Times New Roman"/>
                <w:color w:val="000000"/>
                <w:sz w:val="16"/>
                <w:szCs w:val="16"/>
              </w:rPr>
              <w:t>Low</w:t>
            </w:r>
          </w:p>
        </w:tc>
      </w:tr>
      <w:tr w:rsidR="001126A8" w:rsidRPr="006D713B" w14:paraId="2A9D8DB7" w14:textId="3154EF46" w:rsidTr="005621AF">
        <w:trPr>
          <w:trHeight w:val="310"/>
        </w:trPr>
        <w:tc>
          <w:tcPr>
            <w:tcW w:w="1951" w:type="dxa"/>
            <w:vAlign w:val="center"/>
          </w:tcPr>
          <w:p w14:paraId="70449F7D" w14:textId="2C1A501C" w:rsidR="001126A8" w:rsidRPr="006D713B" w:rsidRDefault="001126A8" w:rsidP="001126A8">
            <w:pPr>
              <w:spacing w:line="360" w:lineRule="auto"/>
              <w:rPr>
                <w:rFonts w:ascii="Times New Roman" w:hAnsi="Times New Roman" w:cs="Times New Roman"/>
                <w:color w:val="000000"/>
                <w:sz w:val="16"/>
                <w:szCs w:val="16"/>
              </w:rPr>
            </w:pPr>
            <w:proofErr w:type="spellStart"/>
            <w:r w:rsidRPr="006D713B">
              <w:rPr>
                <w:rFonts w:ascii="Palatino Linotype" w:eastAsia="Times New Roman" w:hAnsi="Palatino Linotype" w:cs="Times New Roman"/>
                <w:sz w:val="16"/>
                <w:szCs w:val="16"/>
                <w:lang w:eastAsia="en-GB"/>
              </w:rPr>
              <w:t>Johar</w:t>
            </w:r>
            <w:proofErr w:type="spellEnd"/>
            <w:r w:rsidRPr="006D713B">
              <w:rPr>
                <w:rFonts w:ascii="Palatino Linotype" w:eastAsia="Times New Roman" w:hAnsi="Palatino Linotype" w:cs="Times New Roman"/>
                <w:sz w:val="16"/>
                <w:szCs w:val="16"/>
                <w:lang w:eastAsia="en-GB"/>
              </w:rPr>
              <w:t xml:space="preserve"> et al.(2015)</w:t>
            </w:r>
            <w:r w:rsidRPr="006D713B">
              <w:rPr>
                <w:rFonts w:ascii="Times New Roman" w:hAnsi="Times New Roman" w:cs="Times New Roman"/>
                <w:color w:val="000000"/>
                <w:sz w:val="16"/>
                <w:szCs w:val="16"/>
              </w:rPr>
              <w:t xml:space="preserve"> </w:t>
            </w:r>
          </w:p>
        </w:tc>
        <w:tc>
          <w:tcPr>
            <w:tcW w:w="1559" w:type="dxa"/>
            <w:vAlign w:val="center"/>
          </w:tcPr>
          <w:p w14:paraId="113107D4" w14:textId="77777777" w:rsidR="001126A8" w:rsidRPr="006D713B" w:rsidRDefault="001126A8" w:rsidP="001126A8">
            <w:pPr>
              <w:rPr>
                <w:rFonts w:ascii="Palatino Linotype" w:hAnsi="Palatino Linotype" w:cs="Times New Roman"/>
                <w:sz w:val="16"/>
                <w:szCs w:val="16"/>
              </w:rPr>
            </w:pPr>
            <w:r w:rsidRPr="006D713B">
              <w:rPr>
                <w:rFonts w:ascii="Palatino Linotype" w:hAnsi="Palatino Linotype" w:cs="Times New Roman"/>
                <w:sz w:val="16"/>
                <w:szCs w:val="16"/>
              </w:rPr>
              <w:t>Case-control,</w:t>
            </w:r>
          </w:p>
          <w:p w14:paraId="0DB1B854" w14:textId="2105FCAD" w:rsidR="001126A8" w:rsidRPr="006D713B" w:rsidRDefault="001126A8" w:rsidP="001126A8">
            <w:pPr>
              <w:spacing w:line="360" w:lineRule="auto"/>
              <w:rPr>
                <w:rFonts w:ascii="Palatino Linotype" w:eastAsia="Times New Roman" w:hAnsi="Palatino Linotype" w:cs="Times New Roman"/>
                <w:sz w:val="16"/>
                <w:szCs w:val="16"/>
                <w:lang w:eastAsia="en-GB"/>
              </w:rPr>
            </w:pPr>
            <w:r w:rsidRPr="006D713B">
              <w:rPr>
                <w:rFonts w:ascii="Palatino Linotype" w:hAnsi="Palatino Linotype" w:cs="Times New Roman"/>
                <w:sz w:val="16"/>
                <w:szCs w:val="16"/>
              </w:rPr>
              <w:t>Cross-Sectional</w:t>
            </w:r>
          </w:p>
        </w:tc>
        <w:tc>
          <w:tcPr>
            <w:tcW w:w="2268" w:type="dxa"/>
            <w:vAlign w:val="center"/>
          </w:tcPr>
          <w:p w14:paraId="6E0A5ECA" w14:textId="30B7B77A" w:rsidR="001126A8" w:rsidRPr="006D713B" w:rsidRDefault="001126A8" w:rsidP="00A95AAD">
            <w:pPr>
              <w:spacing w:line="360" w:lineRule="auto"/>
              <w:rPr>
                <w:rFonts w:ascii="Times New Roman" w:hAnsi="Times New Roman" w:cs="Times New Roman"/>
                <w:color w:val="000000"/>
                <w:sz w:val="16"/>
                <w:szCs w:val="16"/>
              </w:rPr>
            </w:pPr>
            <w:r w:rsidRPr="006D713B">
              <w:rPr>
                <w:rFonts w:ascii="Palatino Linotype" w:eastAsia="Times New Roman" w:hAnsi="Palatino Linotype" w:cs="Times New Roman"/>
                <w:sz w:val="16"/>
                <w:szCs w:val="16"/>
                <w:lang w:eastAsia="en-GB"/>
              </w:rPr>
              <w:t>12</w:t>
            </w:r>
          </w:p>
        </w:tc>
        <w:tc>
          <w:tcPr>
            <w:tcW w:w="851" w:type="dxa"/>
            <w:vAlign w:val="center"/>
          </w:tcPr>
          <w:p w14:paraId="3A0B1E76" w14:textId="0496A49D" w:rsidR="001126A8" w:rsidRPr="006D713B" w:rsidRDefault="007844BB"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1204" w:type="dxa"/>
            <w:vAlign w:val="center"/>
          </w:tcPr>
          <w:p w14:paraId="53E1AF95" w14:textId="0FA99814"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4056D7A9" w14:textId="783BF467"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0865ECCB" w14:textId="2F1C1C03"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226C1E48" w14:textId="250676F5" w:rsidR="001126A8" w:rsidRPr="006D713B" w:rsidRDefault="00F46FFA"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r>
      <w:tr w:rsidR="001126A8" w:rsidRPr="006D713B" w14:paraId="4DC3A745" w14:textId="28D27F6F" w:rsidTr="005621AF">
        <w:trPr>
          <w:trHeight w:val="325"/>
        </w:trPr>
        <w:tc>
          <w:tcPr>
            <w:tcW w:w="1951" w:type="dxa"/>
            <w:vAlign w:val="center"/>
          </w:tcPr>
          <w:p w14:paraId="79526AC9" w14:textId="31BD3EEF" w:rsidR="001126A8" w:rsidRPr="006D713B" w:rsidRDefault="001126A8" w:rsidP="001126A8">
            <w:pPr>
              <w:spacing w:line="360" w:lineRule="auto"/>
              <w:rPr>
                <w:rFonts w:ascii="Times New Roman" w:hAnsi="Times New Roman" w:cs="Times New Roman"/>
                <w:color w:val="000000"/>
                <w:sz w:val="16"/>
                <w:szCs w:val="16"/>
              </w:rPr>
            </w:pPr>
            <w:proofErr w:type="spellStart"/>
            <w:r w:rsidRPr="006D713B">
              <w:rPr>
                <w:rFonts w:ascii="Palatino Linotype" w:eastAsia="Times New Roman" w:hAnsi="Palatino Linotype" w:cs="Times New Roman"/>
                <w:sz w:val="16"/>
                <w:szCs w:val="16"/>
                <w:lang w:eastAsia="en-GB"/>
              </w:rPr>
              <w:t>Hiekkala</w:t>
            </w:r>
            <w:proofErr w:type="spellEnd"/>
            <w:r w:rsidRPr="006D713B">
              <w:rPr>
                <w:rFonts w:ascii="Palatino Linotype" w:eastAsia="Times New Roman" w:hAnsi="Palatino Linotype" w:cs="Times New Roman"/>
                <w:sz w:val="16"/>
                <w:szCs w:val="16"/>
                <w:lang w:eastAsia="en-GB"/>
              </w:rPr>
              <w:t xml:space="preserve"> et al.(2018)</w:t>
            </w:r>
            <w:r w:rsidRPr="006D713B">
              <w:rPr>
                <w:rFonts w:ascii="Times New Roman" w:hAnsi="Times New Roman" w:cs="Times New Roman"/>
                <w:color w:val="000000"/>
                <w:sz w:val="16"/>
                <w:szCs w:val="16"/>
              </w:rPr>
              <w:t xml:space="preserve"> </w:t>
            </w:r>
          </w:p>
        </w:tc>
        <w:tc>
          <w:tcPr>
            <w:tcW w:w="1559" w:type="dxa"/>
            <w:vAlign w:val="center"/>
          </w:tcPr>
          <w:p w14:paraId="7DBB3636" w14:textId="77777777" w:rsidR="001126A8" w:rsidRPr="006D713B" w:rsidRDefault="001126A8" w:rsidP="001126A8">
            <w:pPr>
              <w:rPr>
                <w:rFonts w:ascii="Palatino Linotype" w:hAnsi="Palatino Linotype" w:cs="Times New Roman"/>
                <w:sz w:val="16"/>
                <w:szCs w:val="16"/>
              </w:rPr>
            </w:pPr>
            <w:r w:rsidRPr="006D713B">
              <w:rPr>
                <w:rFonts w:ascii="Palatino Linotype" w:hAnsi="Palatino Linotype" w:cs="Times New Roman"/>
                <w:sz w:val="16"/>
                <w:szCs w:val="16"/>
              </w:rPr>
              <w:t>Case report,</w:t>
            </w:r>
          </w:p>
          <w:p w14:paraId="73ADA704" w14:textId="121BACC2" w:rsidR="001126A8" w:rsidRPr="006D713B" w:rsidRDefault="001126A8" w:rsidP="001126A8">
            <w:pPr>
              <w:spacing w:line="360" w:lineRule="auto"/>
              <w:rPr>
                <w:rFonts w:ascii="Palatino Linotype" w:eastAsia="Times New Roman" w:hAnsi="Palatino Linotype" w:cs="Times New Roman"/>
                <w:sz w:val="16"/>
                <w:szCs w:val="16"/>
                <w:lang w:eastAsia="en-GB"/>
              </w:rPr>
            </w:pPr>
            <w:r w:rsidRPr="006D713B">
              <w:rPr>
                <w:rFonts w:ascii="Palatino Linotype" w:hAnsi="Palatino Linotype" w:cs="Times New Roman"/>
                <w:sz w:val="16"/>
                <w:szCs w:val="16"/>
              </w:rPr>
              <w:t>Cross sectional</w:t>
            </w:r>
          </w:p>
        </w:tc>
        <w:tc>
          <w:tcPr>
            <w:tcW w:w="2268" w:type="dxa"/>
            <w:vAlign w:val="center"/>
          </w:tcPr>
          <w:p w14:paraId="119B3998" w14:textId="7E3591AB" w:rsidR="001126A8" w:rsidRPr="006D713B" w:rsidRDefault="001126A8" w:rsidP="00A95AAD">
            <w:pPr>
              <w:spacing w:line="360" w:lineRule="auto"/>
              <w:rPr>
                <w:rFonts w:ascii="Times New Roman" w:hAnsi="Times New Roman" w:cs="Times New Roman"/>
                <w:sz w:val="16"/>
                <w:szCs w:val="16"/>
              </w:rPr>
            </w:pPr>
            <w:r w:rsidRPr="006D713B">
              <w:rPr>
                <w:rFonts w:ascii="Palatino Linotype" w:eastAsia="Times New Roman" w:hAnsi="Palatino Linotype" w:cs="Times New Roman"/>
                <w:sz w:val="16"/>
                <w:szCs w:val="16"/>
                <w:lang w:eastAsia="en-GB"/>
              </w:rPr>
              <w:t>293</w:t>
            </w:r>
          </w:p>
        </w:tc>
        <w:tc>
          <w:tcPr>
            <w:tcW w:w="851" w:type="dxa"/>
            <w:vAlign w:val="center"/>
          </w:tcPr>
          <w:p w14:paraId="249286FC" w14:textId="3119FE30" w:rsidR="001126A8" w:rsidRPr="006D713B" w:rsidRDefault="001126A8"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Low</w:t>
            </w:r>
          </w:p>
        </w:tc>
        <w:tc>
          <w:tcPr>
            <w:tcW w:w="1204" w:type="dxa"/>
            <w:vAlign w:val="center"/>
          </w:tcPr>
          <w:p w14:paraId="3CD5C734" w14:textId="36E7E82A" w:rsidR="001126A8" w:rsidRPr="006D713B" w:rsidRDefault="001126A8"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Low</w:t>
            </w:r>
          </w:p>
        </w:tc>
        <w:tc>
          <w:tcPr>
            <w:tcW w:w="992" w:type="dxa"/>
            <w:vAlign w:val="center"/>
          </w:tcPr>
          <w:p w14:paraId="3DC45574" w14:textId="0EAAFF8F" w:rsidR="001126A8" w:rsidRPr="006D713B" w:rsidRDefault="004756C3"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Low</w:t>
            </w:r>
          </w:p>
        </w:tc>
        <w:tc>
          <w:tcPr>
            <w:tcW w:w="992" w:type="dxa"/>
            <w:vAlign w:val="center"/>
          </w:tcPr>
          <w:p w14:paraId="4BFDA6FB" w14:textId="792E2CB2" w:rsidR="001126A8" w:rsidRPr="006D713B" w:rsidRDefault="004425D2"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High</w:t>
            </w:r>
          </w:p>
        </w:tc>
        <w:tc>
          <w:tcPr>
            <w:tcW w:w="992" w:type="dxa"/>
            <w:vAlign w:val="center"/>
          </w:tcPr>
          <w:p w14:paraId="2E6F7F8B" w14:textId="315C3814" w:rsidR="001126A8" w:rsidRPr="006D713B" w:rsidRDefault="00F46FFA" w:rsidP="00A95AAD">
            <w:pPr>
              <w:spacing w:line="360" w:lineRule="auto"/>
              <w:jc w:val="center"/>
              <w:rPr>
                <w:rFonts w:ascii="Times New Roman" w:hAnsi="Times New Roman" w:cs="Times New Roman"/>
                <w:sz w:val="16"/>
                <w:szCs w:val="16"/>
              </w:rPr>
            </w:pPr>
            <w:r>
              <w:rPr>
                <w:rFonts w:ascii="Times New Roman" w:hAnsi="Times New Roman" w:cs="Times New Roman"/>
                <w:sz w:val="16"/>
                <w:szCs w:val="16"/>
              </w:rPr>
              <w:t>Low</w:t>
            </w:r>
          </w:p>
        </w:tc>
      </w:tr>
      <w:tr w:rsidR="001126A8" w:rsidRPr="006D713B" w14:paraId="6768A489" w14:textId="067CD682" w:rsidTr="005621AF">
        <w:trPr>
          <w:trHeight w:val="310"/>
        </w:trPr>
        <w:tc>
          <w:tcPr>
            <w:tcW w:w="1951" w:type="dxa"/>
            <w:vAlign w:val="center"/>
          </w:tcPr>
          <w:p w14:paraId="65F4E771" w14:textId="379D4746" w:rsidR="001126A8" w:rsidRPr="006D713B" w:rsidRDefault="001126A8" w:rsidP="001126A8">
            <w:pPr>
              <w:spacing w:line="360" w:lineRule="auto"/>
              <w:rPr>
                <w:rFonts w:ascii="Times New Roman" w:hAnsi="Times New Roman" w:cs="Times New Roman"/>
                <w:color w:val="000000"/>
                <w:sz w:val="16"/>
                <w:szCs w:val="16"/>
              </w:rPr>
            </w:pPr>
            <w:proofErr w:type="spellStart"/>
            <w:r w:rsidRPr="006D713B">
              <w:rPr>
                <w:rFonts w:ascii="Palatino Linotype" w:eastAsia="Times New Roman" w:hAnsi="Palatino Linotype" w:cs="Times New Roman"/>
                <w:sz w:val="16"/>
                <w:szCs w:val="16"/>
                <w:lang w:eastAsia="en-GB"/>
              </w:rPr>
              <w:t>Qiao</w:t>
            </w:r>
            <w:proofErr w:type="spellEnd"/>
            <w:r w:rsidRPr="006D713B">
              <w:rPr>
                <w:rFonts w:ascii="Palatino Linotype" w:eastAsia="Times New Roman" w:hAnsi="Palatino Linotype" w:cs="Times New Roman"/>
                <w:sz w:val="16"/>
                <w:szCs w:val="16"/>
                <w:lang w:eastAsia="en-GB"/>
              </w:rPr>
              <w:t xml:space="preserve"> et al.(2018)</w:t>
            </w:r>
            <w:r w:rsidRPr="006D713B">
              <w:rPr>
                <w:rFonts w:ascii="Times New Roman" w:hAnsi="Times New Roman" w:cs="Times New Roman"/>
                <w:color w:val="000000"/>
                <w:sz w:val="16"/>
                <w:szCs w:val="16"/>
              </w:rPr>
              <w:t xml:space="preserve"> </w:t>
            </w:r>
          </w:p>
        </w:tc>
        <w:tc>
          <w:tcPr>
            <w:tcW w:w="1559" w:type="dxa"/>
            <w:vAlign w:val="center"/>
          </w:tcPr>
          <w:p w14:paraId="4ABF3A9C" w14:textId="77777777" w:rsidR="001126A8" w:rsidRPr="006D713B" w:rsidRDefault="001126A8" w:rsidP="001126A8">
            <w:pPr>
              <w:rPr>
                <w:rFonts w:ascii="Palatino Linotype" w:hAnsi="Palatino Linotype" w:cs="Times New Roman"/>
                <w:sz w:val="16"/>
                <w:szCs w:val="16"/>
              </w:rPr>
            </w:pPr>
            <w:r w:rsidRPr="006D713B">
              <w:rPr>
                <w:rFonts w:ascii="Palatino Linotype" w:hAnsi="Palatino Linotype" w:cs="Times New Roman"/>
                <w:sz w:val="16"/>
                <w:szCs w:val="16"/>
              </w:rPr>
              <w:t>Case-control,</w:t>
            </w:r>
          </w:p>
          <w:p w14:paraId="151C2B05" w14:textId="25384BFD" w:rsidR="001126A8" w:rsidRPr="006D713B" w:rsidRDefault="001126A8" w:rsidP="001126A8">
            <w:pPr>
              <w:spacing w:line="360" w:lineRule="auto"/>
              <w:rPr>
                <w:rFonts w:ascii="Palatino Linotype" w:eastAsia="Times New Roman" w:hAnsi="Palatino Linotype" w:cs="Times New Roman"/>
                <w:sz w:val="16"/>
                <w:szCs w:val="16"/>
                <w:lang w:eastAsia="en-GB"/>
              </w:rPr>
            </w:pPr>
            <w:r w:rsidRPr="006D713B">
              <w:rPr>
                <w:rFonts w:ascii="Palatino Linotype" w:hAnsi="Palatino Linotype" w:cs="Times New Roman"/>
                <w:sz w:val="16"/>
                <w:szCs w:val="16"/>
              </w:rPr>
              <w:t>Cross-Sectional</w:t>
            </w:r>
          </w:p>
        </w:tc>
        <w:tc>
          <w:tcPr>
            <w:tcW w:w="2268" w:type="dxa"/>
            <w:vAlign w:val="center"/>
          </w:tcPr>
          <w:p w14:paraId="31490CBD" w14:textId="07257918" w:rsidR="001126A8" w:rsidRPr="006D713B" w:rsidRDefault="001126A8" w:rsidP="00A95AAD">
            <w:pPr>
              <w:spacing w:line="360" w:lineRule="auto"/>
              <w:rPr>
                <w:rFonts w:ascii="Times New Roman" w:hAnsi="Times New Roman" w:cs="Times New Roman"/>
                <w:color w:val="000000"/>
                <w:sz w:val="16"/>
                <w:szCs w:val="16"/>
              </w:rPr>
            </w:pPr>
            <w:r w:rsidRPr="006D713B">
              <w:rPr>
                <w:rFonts w:ascii="Palatino Linotype" w:eastAsia="Times New Roman" w:hAnsi="Palatino Linotype" w:cs="Times New Roman"/>
                <w:sz w:val="16"/>
                <w:szCs w:val="16"/>
                <w:lang w:eastAsia="en-GB"/>
              </w:rPr>
              <w:t>≈1769</w:t>
            </w:r>
          </w:p>
        </w:tc>
        <w:tc>
          <w:tcPr>
            <w:tcW w:w="851" w:type="dxa"/>
            <w:vAlign w:val="center"/>
          </w:tcPr>
          <w:p w14:paraId="592B5BA9" w14:textId="2F6D8CC3" w:rsidR="001126A8" w:rsidRPr="006D713B" w:rsidRDefault="001126A8" w:rsidP="00A95AAD">
            <w:pPr>
              <w:spacing w:line="360" w:lineRule="auto"/>
              <w:jc w:val="center"/>
              <w:rPr>
                <w:rFonts w:ascii="Times New Roman" w:hAnsi="Times New Roman" w:cs="Times New Roman"/>
                <w:color w:val="000000"/>
                <w:sz w:val="16"/>
                <w:szCs w:val="16"/>
              </w:rPr>
            </w:pPr>
            <w:r w:rsidRPr="00852ED1">
              <w:rPr>
                <w:rFonts w:ascii="Times New Roman" w:hAnsi="Times New Roman" w:cs="Times New Roman"/>
                <w:sz w:val="16"/>
                <w:szCs w:val="16"/>
              </w:rPr>
              <w:t>High</w:t>
            </w:r>
          </w:p>
        </w:tc>
        <w:tc>
          <w:tcPr>
            <w:tcW w:w="1204" w:type="dxa"/>
            <w:vAlign w:val="center"/>
          </w:tcPr>
          <w:p w14:paraId="123D90B0" w14:textId="1470B4B7" w:rsidR="001126A8" w:rsidRPr="006D713B" w:rsidRDefault="00163B83"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6F853652" w14:textId="1C681D2F" w:rsidR="001126A8" w:rsidRPr="006D713B" w:rsidRDefault="00924B6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High</w:t>
            </w:r>
          </w:p>
        </w:tc>
        <w:tc>
          <w:tcPr>
            <w:tcW w:w="992" w:type="dxa"/>
            <w:vAlign w:val="center"/>
          </w:tcPr>
          <w:p w14:paraId="43B0B29C" w14:textId="1D9BB529" w:rsidR="001126A8" w:rsidRPr="006D713B" w:rsidRDefault="001126A8" w:rsidP="00A95AAD">
            <w:pPr>
              <w:spacing w:line="360" w:lineRule="auto"/>
              <w:jc w:val="center"/>
              <w:rPr>
                <w:rFonts w:ascii="Times New Roman" w:hAnsi="Times New Roman" w:cs="Times New Roman"/>
                <w:color w:val="000000"/>
                <w:sz w:val="16"/>
                <w:szCs w:val="16"/>
              </w:rPr>
            </w:pPr>
            <w:r w:rsidRPr="00852ED1">
              <w:rPr>
                <w:rFonts w:ascii="Times New Roman" w:hAnsi="Times New Roman" w:cs="Times New Roman"/>
                <w:sz w:val="16"/>
                <w:szCs w:val="16"/>
              </w:rPr>
              <w:t>High</w:t>
            </w:r>
          </w:p>
        </w:tc>
        <w:tc>
          <w:tcPr>
            <w:tcW w:w="992" w:type="dxa"/>
            <w:vAlign w:val="center"/>
          </w:tcPr>
          <w:p w14:paraId="7E3DF8FD" w14:textId="4F63BF3C" w:rsidR="001126A8" w:rsidRPr="006D713B" w:rsidRDefault="00F46FFA"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High</w:t>
            </w:r>
          </w:p>
        </w:tc>
      </w:tr>
      <w:tr w:rsidR="001126A8" w:rsidRPr="006D713B" w14:paraId="1E4F0196" w14:textId="2A85F1DB" w:rsidTr="005621AF">
        <w:trPr>
          <w:trHeight w:val="310"/>
        </w:trPr>
        <w:tc>
          <w:tcPr>
            <w:tcW w:w="1951" w:type="dxa"/>
            <w:vAlign w:val="center"/>
          </w:tcPr>
          <w:p w14:paraId="347D1C33" w14:textId="26F6CA2F" w:rsidR="001126A8" w:rsidRPr="006D713B" w:rsidRDefault="001126A8" w:rsidP="001126A8">
            <w:pPr>
              <w:spacing w:line="360" w:lineRule="auto"/>
              <w:rPr>
                <w:rFonts w:ascii="Times New Roman" w:hAnsi="Times New Roman" w:cs="Times New Roman"/>
                <w:color w:val="000000"/>
                <w:sz w:val="16"/>
                <w:szCs w:val="16"/>
              </w:rPr>
            </w:pPr>
            <w:proofErr w:type="spellStart"/>
            <w:r w:rsidRPr="006D713B">
              <w:rPr>
                <w:rFonts w:ascii="Palatino Linotype" w:eastAsia="Times New Roman" w:hAnsi="Palatino Linotype" w:cs="Times New Roman"/>
                <w:sz w:val="16"/>
                <w:szCs w:val="16"/>
                <w:lang w:eastAsia="en-GB"/>
              </w:rPr>
              <w:t>Bruse</w:t>
            </w:r>
            <w:proofErr w:type="spellEnd"/>
            <w:r w:rsidRPr="006D713B">
              <w:rPr>
                <w:rFonts w:ascii="Palatino Linotype" w:eastAsia="Times New Roman" w:hAnsi="Palatino Linotype" w:cs="Times New Roman"/>
                <w:sz w:val="16"/>
                <w:szCs w:val="16"/>
                <w:lang w:eastAsia="en-GB"/>
              </w:rPr>
              <w:t xml:space="preserve"> et al.(2016)</w:t>
            </w:r>
            <w:r w:rsidRPr="006D713B">
              <w:rPr>
                <w:rFonts w:ascii="Times New Roman" w:hAnsi="Times New Roman" w:cs="Times New Roman"/>
                <w:color w:val="000000"/>
                <w:sz w:val="16"/>
                <w:szCs w:val="16"/>
              </w:rPr>
              <w:t xml:space="preserve"> </w:t>
            </w:r>
          </w:p>
        </w:tc>
        <w:tc>
          <w:tcPr>
            <w:tcW w:w="1559" w:type="dxa"/>
            <w:vAlign w:val="center"/>
          </w:tcPr>
          <w:p w14:paraId="7BC7F02A" w14:textId="77777777" w:rsidR="001126A8" w:rsidRPr="006D713B" w:rsidRDefault="001126A8" w:rsidP="001126A8">
            <w:pPr>
              <w:rPr>
                <w:rFonts w:ascii="Palatino Linotype" w:hAnsi="Palatino Linotype" w:cs="Times New Roman"/>
                <w:sz w:val="16"/>
                <w:szCs w:val="16"/>
              </w:rPr>
            </w:pPr>
            <w:r w:rsidRPr="006D713B">
              <w:rPr>
                <w:rFonts w:ascii="Palatino Linotype" w:hAnsi="Palatino Linotype" w:cs="Times New Roman"/>
                <w:sz w:val="16"/>
                <w:szCs w:val="16"/>
              </w:rPr>
              <w:t>Case-control,</w:t>
            </w:r>
          </w:p>
          <w:p w14:paraId="661408F0" w14:textId="4055717F" w:rsidR="001126A8" w:rsidRPr="006D713B" w:rsidRDefault="001126A8" w:rsidP="001126A8">
            <w:pPr>
              <w:spacing w:line="360" w:lineRule="auto"/>
              <w:rPr>
                <w:rFonts w:ascii="Palatino Linotype" w:eastAsia="Times New Roman" w:hAnsi="Palatino Linotype" w:cs="Times New Roman"/>
                <w:sz w:val="16"/>
                <w:szCs w:val="16"/>
                <w:lang w:eastAsia="en-GB"/>
              </w:rPr>
            </w:pPr>
            <w:r w:rsidRPr="006D713B">
              <w:rPr>
                <w:rFonts w:ascii="Palatino Linotype" w:hAnsi="Palatino Linotype" w:cs="Times New Roman"/>
                <w:sz w:val="16"/>
                <w:szCs w:val="16"/>
              </w:rPr>
              <w:t>Cross-Sectional</w:t>
            </w:r>
          </w:p>
        </w:tc>
        <w:tc>
          <w:tcPr>
            <w:tcW w:w="2268" w:type="dxa"/>
            <w:vAlign w:val="center"/>
          </w:tcPr>
          <w:p w14:paraId="2774E376" w14:textId="671D62F3" w:rsidR="001126A8" w:rsidRPr="006D713B" w:rsidRDefault="001126A8" w:rsidP="00A95AAD">
            <w:pPr>
              <w:spacing w:line="360" w:lineRule="auto"/>
              <w:rPr>
                <w:rFonts w:ascii="Times New Roman" w:hAnsi="Times New Roman" w:cs="Times New Roman"/>
                <w:color w:val="000000"/>
                <w:sz w:val="16"/>
                <w:szCs w:val="16"/>
              </w:rPr>
            </w:pPr>
            <w:r w:rsidRPr="006D713B">
              <w:rPr>
                <w:rFonts w:ascii="Palatino Linotype" w:eastAsia="Times New Roman" w:hAnsi="Palatino Linotype" w:cs="Times New Roman"/>
                <w:sz w:val="16"/>
                <w:szCs w:val="16"/>
                <w:lang w:eastAsia="en-GB"/>
              </w:rPr>
              <w:t>62</w:t>
            </w:r>
          </w:p>
        </w:tc>
        <w:tc>
          <w:tcPr>
            <w:tcW w:w="851" w:type="dxa"/>
            <w:vAlign w:val="center"/>
          </w:tcPr>
          <w:p w14:paraId="0D099967" w14:textId="110EE035"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1204" w:type="dxa"/>
            <w:vAlign w:val="center"/>
          </w:tcPr>
          <w:p w14:paraId="7B002897" w14:textId="02BC02A3"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5983E77B" w14:textId="01BDCF3B"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3C3CA798" w14:textId="69C3BDC2"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6F9C2045" w14:textId="09B9F98F" w:rsidR="001126A8" w:rsidRPr="006D713B" w:rsidRDefault="00F46FFA"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r>
      <w:tr w:rsidR="001126A8" w:rsidRPr="006D713B" w14:paraId="6FC8F3AE" w14:textId="538EDC5E" w:rsidTr="005621AF">
        <w:trPr>
          <w:trHeight w:val="310"/>
        </w:trPr>
        <w:tc>
          <w:tcPr>
            <w:tcW w:w="1951" w:type="dxa"/>
            <w:vAlign w:val="center"/>
          </w:tcPr>
          <w:p w14:paraId="57FC9322" w14:textId="64BB411A" w:rsidR="001126A8" w:rsidRPr="006D713B" w:rsidRDefault="001126A8" w:rsidP="001126A8">
            <w:pPr>
              <w:spacing w:line="360" w:lineRule="auto"/>
              <w:rPr>
                <w:rFonts w:ascii="Times New Roman" w:hAnsi="Times New Roman" w:cs="Times New Roman"/>
                <w:color w:val="000000"/>
                <w:sz w:val="16"/>
                <w:szCs w:val="16"/>
              </w:rPr>
            </w:pPr>
            <w:proofErr w:type="spellStart"/>
            <w:r w:rsidRPr="006D713B">
              <w:rPr>
                <w:rFonts w:ascii="Palatino Linotype" w:eastAsia="Times New Roman" w:hAnsi="Palatino Linotype" w:cs="Times New Roman"/>
                <w:sz w:val="16"/>
                <w:szCs w:val="16"/>
                <w:lang w:eastAsia="en-GB"/>
              </w:rPr>
              <w:t>Nuytemans</w:t>
            </w:r>
            <w:proofErr w:type="spellEnd"/>
            <w:r w:rsidRPr="006D713B">
              <w:rPr>
                <w:rFonts w:ascii="Palatino Linotype" w:eastAsia="Times New Roman" w:hAnsi="Palatino Linotype" w:cs="Times New Roman"/>
                <w:sz w:val="16"/>
                <w:szCs w:val="16"/>
                <w:lang w:eastAsia="en-GB"/>
              </w:rPr>
              <w:t xml:space="preserve"> et al.(2018)</w:t>
            </w:r>
            <w:r w:rsidRPr="006D713B">
              <w:rPr>
                <w:rFonts w:ascii="Times New Roman" w:hAnsi="Times New Roman" w:cs="Times New Roman"/>
                <w:color w:val="000000"/>
                <w:sz w:val="16"/>
                <w:szCs w:val="16"/>
              </w:rPr>
              <w:t xml:space="preserve"> </w:t>
            </w:r>
          </w:p>
        </w:tc>
        <w:tc>
          <w:tcPr>
            <w:tcW w:w="1559" w:type="dxa"/>
            <w:vAlign w:val="center"/>
          </w:tcPr>
          <w:p w14:paraId="28EFE0BE" w14:textId="77777777" w:rsidR="001126A8" w:rsidRPr="006D713B" w:rsidRDefault="001126A8" w:rsidP="001126A8">
            <w:pPr>
              <w:rPr>
                <w:rFonts w:ascii="Palatino Linotype" w:hAnsi="Palatino Linotype" w:cs="Times New Roman"/>
                <w:sz w:val="16"/>
                <w:szCs w:val="16"/>
              </w:rPr>
            </w:pPr>
            <w:r w:rsidRPr="006D713B">
              <w:rPr>
                <w:rFonts w:ascii="Palatino Linotype" w:hAnsi="Palatino Linotype" w:cs="Times New Roman"/>
                <w:sz w:val="16"/>
                <w:szCs w:val="16"/>
              </w:rPr>
              <w:t xml:space="preserve">Case report, </w:t>
            </w:r>
          </w:p>
          <w:p w14:paraId="233B4A2A" w14:textId="158D9711" w:rsidR="001126A8" w:rsidRPr="006D713B" w:rsidRDefault="001126A8" w:rsidP="001126A8">
            <w:pPr>
              <w:spacing w:line="360" w:lineRule="auto"/>
              <w:rPr>
                <w:rFonts w:ascii="Palatino Linotype" w:eastAsia="Times New Roman" w:hAnsi="Palatino Linotype" w:cs="Times New Roman"/>
                <w:sz w:val="16"/>
                <w:szCs w:val="16"/>
                <w:lang w:eastAsia="en-GB"/>
              </w:rPr>
            </w:pPr>
            <w:r w:rsidRPr="006D713B">
              <w:rPr>
                <w:rFonts w:ascii="Palatino Linotype" w:hAnsi="Palatino Linotype" w:cs="Times New Roman"/>
                <w:sz w:val="16"/>
                <w:szCs w:val="16"/>
              </w:rPr>
              <w:t>Cross sectional</w:t>
            </w:r>
          </w:p>
        </w:tc>
        <w:tc>
          <w:tcPr>
            <w:tcW w:w="2268" w:type="dxa"/>
            <w:vAlign w:val="center"/>
          </w:tcPr>
          <w:p w14:paraId="1ECFCB52" w14:textId="1388FEE8" w:rsidR="001126A8" w:rsidRPr="006D713B" w:rsidRDefault="001126A8" w:rsidP="00A95AAD">
            <w:pPr>
              <w:spacing w:line="360" w:lineRule="auto"/>
              <w:rPr>
                <w:rFonts w:ascii="Times New Roman" w:hAnsi="Times New Roman" w:cs="Times New Roman"/>
                <w:color w:val="000000"/>
                <w:sz w:val="16"/>
                <w:szCs w:val="16"/>
              </w:rPr>
            </w:pPr>
            <w:r w:rsidRPr="006D713B">
              <w:rPr>
                <w:rFonts w:ascii="Palatino Linotype" w:eastAsia="Times New Roman" w:hAnsi="Palatino Linotype" w:cs="Times New Roman"/>
                <w:sz w:val="16"/>
                <w:szCs w:val="16"/>
                <w:lang w:eastAsia="en-GB"/>
              </w:rPr>
              <w:t>26(13 trios)</w:t>
            </w:r>
          </w:p>
        </w:tc>
        <w:tc>
          <w:tcPr>
            <w:tcW w:w="851" w:type="dxa"/>
            <w:vAlign w:val="center"/>
          </w:tcPr>
          <w:p w14:paraId="1C7E4C05" w14:textId="770038F1" w:rsidR="001126A8" w:rsidRPr="006D713B" w:rsidRDefault="007844BB"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High</w:t>
            </w:r>
          </w:p>
        </w:tc>
        <w:tc>
          <w:tcPr>
            <w:tcW w:w="1204" w:type="dxa"/>
            <w:vAlign w:val="center"/>
          </w:tcPr>
          <w:p w14:paraId="48A240CD" w14:textId="0809280A"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497BCFCB" w14:textId="2F36506B" w:rsidR="001126A8" w:rsidRPr="006D713B" w:rsidRDefault="00924B6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High</w:t>
            </w:r>
          </w:p>
        </w:tc>
        <w:tc>
          <w:tcPr>
            <w:tcW w:w="992" w:type="dxa"/>
            <w:vAlign w:val="center"/>
          </w:tcPr>
          <w:p w14:paraId="6BEAB777" w14:textId="2BF4C6FF" w:rsidR="001126A8" w:rsidRPr="006D713B" w:rsidRDefault="004425D2"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High</w:t>
            </w:r>
          </w:p>
        </w:tc>
        <w:tc>
          <w:tcPr>
            <w:tcW w:w="992" w:type="dxa"/>
            <w:vAlign w:val="center"/>
          </w:tcPr>
          <w:p w14:paraId="2AA8F22B" w14:textId="6DA4B921" w:rsidR="001126A8" w:rsidRPr="006D713B" w:rsidRDefault="00F46FFA"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High</w:t>
            </w:r>
          </w:p>
        </w:tc>
      </w:tr>
      <w:tr w:rsidR="001126A8" w:rsidRPr="006D713B" w14:paraId="0E124A03" w14:textId="2E5F244E" w:rsidTr="005621AF">
        <w:trPr>
          <w:trHeight w:val="310"/>
        </w:trPr>
        <w:tc>
          <w:tcPr>
            <w:tcW w:w="1951" w:type="dxa"/>
            <w:vAlign w:val="center"/>
          </w:tcPr>
          <w:p w14:paraId="0B3955C5" w14:textId="452AA46B" w:rsidR="001126A8" w:rsidRPr="006D713B" w:rsidRDefault="001126A8" w:rsidP="001126A8">
            <w:pPr>
              <w:spacing w:line="360" w:lineRule="auto"/>
              <w:rPr>
                <w:rFonts w:ascii="Times New Roman" w:hAnsi="Times New Roman" w:cs="Times New Roman"/>
                <w:color w:val="000000"/>
                <w:sz w:val="16"/>
                <w:szCs w:val="16"/>
              </w:rPr>
            </w:pPr>
            <w:proofErr w:type="spellStart"/>
            <w:r w:rsidRPr="006D713B">
              <w:rPr>
                <w:rFonts w:ascii="Palatino Linotype" w:eastAsia="Times New Roman" w:hAnsi="Palatino Linotype" w:cs="Times New Roman"/>
                <w:sz w:val="16"/>
                <w:szCs w:val="16"/>
                <w:lang w:eastAsia="en-GB"/>
              </w:rPr>
              <w:t>Aubart</w:t>
            </w:r>
            <w:proofErr w:type="spellEnd"/>
            <w:r w:rsidRPr="006D713B">
              <w:rPr>
                <w:rFonts w:ascii="Palatino Linotype" w:eastAsia="Times New Roman" w:hAnsi="Palatino Linotype" w:cs="Times New Roman"/>
                <w:sz w:val="16"/>
                <w:szCs w:val="16"/>
                <w:lang w:eastAsia="en-GB"/>
              </w:rPr>
              <w:t xml:space="preserve"> et al.(2018)</w:t>
            </w:r>
            <w:r w:rsidRPr="006D713B">
              <w:rPr>
                <w:rFonts w:ascii="Times New Roman" w:hAnsi="Times New Roman" w:cs="Times New Roman"/>
                <w:color w:val="000000"/>
                <w:sz w:val="16"/>
                <w:szCs w:val="16"/>
              </w:rPr>
              <w:t xml:space="preserve"> </w:t>
            </w:r>
          </w:p>
        </w:tc>
        <w:tc>
          <w:tcPr>
            <w:tcW w:w="1559" w:type="dxa"/>
            <w:vAlign w:val="center"/>
          </w:tcPr>
          <w:p w14:paraId="73E929EF" w14:textId="77777777" w:rsidR="001126A8" w:rsidRPr="006D713B" w:rsidRDefault="001126A8" w:rsidP="001126A8">
            <w:pPr>
              <w:rPr>
                <w:rFonts w:ascii="Palatino Linotype" w:hAnsi="Palatino Linotype" w:cs="Times New Roman"/>
                <w:sz w:val="16"/>
                <w:szCs w:val="16"/>
              </w:rPr>
            </w:pPr>
            <w:r w:rsidRPr="006D713B">
              <w:rPr>
                <w:rFonts w:ascii="Palatino Linotype" w:hAnsi="Palatino Linotype" w:cs="Times New Roman"/>
                <w:sz w:val="16"/>
                <w:szCs w:val="16"/>
              </w:rPr>
              <w:t>Case-control,</w:t>
            </w:r>
          </w:p>
          <w:p w14:paraId="6AA43EEE" w14:textId="52FAAFF5" w:rsidR="001126A8" w:rsidRPr="006D713B" w:rsidRDefault="001126A8" w:rsidP="001126A8">
            <w:pPr>
              <w:spacing w:line="360" w:lineRule="auto"/>
              <w:rPr>
                <w:rFonts w:ascii="Palatino Linotype" w:eastAsia="Times New Roman" w:hAnsi="Palatino Linotype" w:cs="Times New Roman"/>
                <w:sz w:val="16"/>
                <w:szCs w:val="16"/>
                <w:lang w:eastAsia="en-GB"/>
              </w:rPr>
            </w:pPr>
            <w:r w:rsidRPr="006D713B">
              <w:rPr>
                <w:rFonts w:ascii="Palatino Linotype" w:hAnsi="Palatino Linotype" w:cs="Times New Roman"/>
                <w:sz w:val="16"/>
                <w:szCs w:val="16"/>
              </w:rPr>
              <w:t>Cross sectional</w:t>
            </w:r>
          </w:p>
        </w:tc>
        <w:tc>
          <w:tcPr>
            <w:tcW w:w="2268" w:type="dxa"/>
            <w:vAlign w:val="center"/>
          </w:tcPr>
          <w:p w14:paraId="37C12E3F" w14:textId="0510372B" w:rsidR="001126A8" w:rsidRPr="006D713B" w:rsidRDefault="001126A8" w:rsidP="00A95AAD">
            <w:pPr>
              <w:spacing w:line="360" w:lineRule="auto"/>
              <w:rPr>
                <w:rFonts w:ascii="Times New Roman" w:hAnsi="Times New Roman" w:cs="Times New Roman"/>
                <w:color w:val="000000"/>
                <w:sz w:val="16"/>
                <w:szCs w:val="16"/>
              </w:rPr>
            </w:pPr>
            <w:r w:rsidRPr="006D713B">
              <w:rPr>
                <w:rFonts w:ascii="Palatino Linotype" w:eastAsia="Times New Roman" w:hAnsi="Palatino Linotype" w:cs="Times New Roman"/>
                <w:sz w:val="16"/>
                <w:szCs w:val="16"/>
                <w:lang w:eastAsia="en-GB"/>
              </w:rPr>
              <w:t>51 EP and 8 sib-pairs</w:t>
            </w:r>
          </w:p>
        </w:tc>
        <w:tc>
          <w:tcPr>
            <w:tcW w:w="851" w:type="dxa"/>
            <w:vAlign w:val="center"/>
          </w:tcPr>
          <w:p w14:paraId="4043F70E" w14:textId="656CD8DC"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1204" w:type="dxa"/>
            <w:vAlign w:val="center"/>
          </w:tcPr>
          <w:p w14:paraId="021D7A29" w14:textId="1BC84BDD"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6BFDCAC1" w14:textId="6E130BE3"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13EC5FC0" w14:textId="6E96C788" w:rsidR="001126A8" w:rsidRPr="006D713B" w:rsidRDefault="004425D2"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High</w:t>
            </w:r>
          </w:p>
        </w:tc>
        <w:tc>
          <w:tcPr>
            <w:tcW w:w="992" w:type="dxa"/>
            <w:vAlign w:val="center"/>
          </w:tcPr>
          <w:p w14:paraId="13007F28" w14:textId="26C8CA2A"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r>
      <w:tr w:rsidR="001126A8" w:rsidRPr="006D713B" w14:paraId="085D3566" w14:textId="5670C688" w:rsidTr="005621AF">
        <w:trPr>
          <w:trHeight w:val="310"/>
        </w:trPr>
        <w:tc>
          <w:tcPr>
            <w:tcW w:w="1951" w:type="dxa"/>
            <w:vAlign w:val="center"/>
          </w:tcPr>
          <w:p w14:paraId="638A30D0" w14:textId="6160BB91" w:rsidR="001126A8" w:rsidRPr="006D713B" w:rsidRDefault="001126A8" w:rsidP="001126A8">
            <w:pPr>
              <w:spacing w:line="360" w:lineRule="auto"/>
              <w:rPr>
                <w:rFonts w:ascii="Times New Roman" w:hAnsi="Times New Roman" w:cs="Times New Roman"/>
                <w:color w:val="000000"/>
                <w:sz w:val="16"/>
                <w:szCs w:val="16"/>
              </w:rPr>
            </w:pPr>
            <w:r w:rsidRPr="006D713B">
              <w:rPr>
                <w:rFonts w:ascii="Palatino Linotype" w:eastAsia="Times New Roman" w:hAnsi="Palatino Linotype" w:cs="Times New Roman"/>
                <w:sz w:val="16"/>
                <w:szCs w:val="16"/>
                <w:lang w:eastAsia="en-GB"/>
              </w:rPr>
              <w:t>Gregson et al. (2018)</w:t>
            </w:r>
            <w:r w:rsidRPr="006D713B">
              <w:rPr>
                <w:rFonts w:ascii="Times New Roman" w:hAnsi="Times New Roman" w:cs="Times New Roman"/>
                <w:color w:val="000000"/>
                <w:sz w:val="16"/>
                <w:szCs w:val="16"/>
              </w:rPr>
              <w:t xml:space="preserve"> </w:t>
            </w:r>
          </w:p>
        </w:tc>
        <w:tc>
          <w:tcPr>
            <w:tcW w:w="1559" w:type="dxa"/>
            <w:vAlign w:val="center"/>
          </w:tcPr>
          <w:p w14:paraId="763D26B0" w14:textId="77777777" w:rsidR="001126A8" w:rsidRPr="006D713B" w:rsidRDefault="001126A8" w:rsidP="001126A8">
            <w:pPr>
              <w:rPr>
                <w:rFonts w:ascii="Palatino Linotype" w:hAnsi="Palatino Linotype" w:cs="Times New Roman"/>
                <w:sz w:val="16"/>
                <w:szCs w:val="16"/>
              </w:rPr>
            </w:pPr>
            <w:r w:rsidRPr="006D713B">
              <w:rPr>
                <w:rFonts w:ascii="Palatino Linotype" w:hAnsi="Palatino Linotype" w:cs="Times New Roman"/>
                <w:sz w:val="16"/>
                <w:szCs w:val="16"/>
              </w:rPr>
              <w:t>Case-control,</w:t>
            </w:r>
          </w:p>
          <w:p w14:paraId="6F3BAFEF" w14:textId="2302223A" w:rsidR="001126A8" w:rsidRPr="006D713B" w:rsidRDefault="001126A8" w:rsidP="001126A8">
            <w:pPr>
              <w:rPr>
                <w:rFonts w:ascii="Palatino Linotype" w:eastAsia="Times New Roman" w:hAnsi="Palatino Linotype" w:cs="Times New Roman"/>
                <w:sz w:val="16"/>
                <w:szCs w:val="16"/>
                <w:lang w:eastAsia="en-GB"/>
              </w:rPr>
            </w:pPr>
            <w:r w:rsidRPr="006D713B">
              <w:rPr>
                <w:rFonts w:ascii="Palatino Linotype" w:hAnsi="Palatino Linotype" w:cs="Times New Roman"/>
                <w:sz w:val="16"/>
                <w:szCs w:val="16"/>
              </w:rPr>
              <w:t>Replication cohort</w:t>
            </w:r>
          </w:p>
        </w:tc>
        <w:tc>
          <w:tcPr>
            <w:tcW w:w="2268" w:type="dxa"/>
            <w:vAlign w:val="center"/>
          </w:tcPr>
          <w:p w14:paraId="1F4DEA4A" w14:textId="4246C2DC" w:rsidR="001126A8" w:rsidRPr="006D713B" w:rsidRDefault="001126A8" w:rsidP="00A95AAD">
            <w:pPr>
              <w:rPr>
                <w:rFonts w:ascii="Palatino Linotype" w:eastAsia="Times New Roman" w:hAnsi="Palatino Linotype" w:cs="Times New Roman"/>
                <w:sz w:val="16"/>
                <w:szCs w:val="16"/>
                <w:lang w:eastAsia="en-GB"/>
              </w:rPr>
            </w:pPr>
            <w:r w:rsidRPr="006D713B">
              <w:rPr>
                <w:rFonts w:ascii="Palatino Linotype" w:eastAsia="Times New Roman" w:hAnsi="Palatino Linotype" w:cs="Times New Roman"/>
                <w:sz w:val="16"/>
                <w:szCs w:val="16"/>
                <w:lang w:eastAsia="en-GB"/>
              </w:rPr>
              <w:t>1258,</w:t>
            </w:r>
          </w:p>
          <w:p w14:paraId="4C5572DD" w14:textId="0B21CDB6" w:rsidR="001126A8" w:rsidRPr="006D713B" w:rsidRDefault="001126A8" w:rsidP="00A95AAD">
            <w:pPr>
              <w:spacing w:line="360" w:lineRule="auto"/>
              <w:rPr>
                <w:rFonts w:ascii="Times New Roman" w:hAnsi="Times New Roman" w:cs="Times New Roman"/>
                <w:color w:val="000000"/>
                <w:sz w:val="16"/>
                <w:szCs w:val="16"/>
              </w:rPr>
            </w:pPr>
            <w:r w:rsidRPr="006D713B">
              <w:rPr>
                <w:rFonts w:ascii="Palatino Linotype" w:eastAsia="Times New Roman" w:hAnsi="Palatino Linotype" w:cs="Times New Roman"/>
                <w:i/>
                <w:sz w:val="16"/>
                <w:szCs w:val="16"/>
                <w:lang w:eastAsia="en-GB"/>
              </w:rPr>
              <w:t>32965</w:t>
            </w:r>
          </w:p>
        </w:tc>
        <w:tc>
          <w:tcPr>
            <w:tcW w:w="851" w:type="dxa"/>
            <w:vAlign w:val="center"/>
          </w:tcPr>
          <w:p w14:paraId="55182594" w14:textId="2249D4E2"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1204" w:type="dxa"/>
            <w:vAlign w:val="center"/>
          </w:tcPr>
          <w:p w14:paraId="596B0164" w14:textId="05789D26"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72739E9F" w14:textId="7F31735F"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30DAB907" w14:textId="27240909"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3F7D41AC" w14:textId="2C7B6BF9"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r>
      <w:tr w:rsidR="001126A8" w:rsidRPr="006D713B" w14:paraId="438F570B" w14:textId="7ED4CDEE" w:rsidTr="005621AF">
        <w:trPr>
          <w:trHeight w:val="325"/>
        </w:trPr>
        <w:tc>
          <w:tcPr>
            <w:tcW w:w="1951" w:type="dxa"/>
            <w:vAlign w:val="center"/>
          </w:tcPr>
          <w:p w14:paraId="4F16C62B" w14:textId="2068256D" w:rsidR="001126A8" w:rsidRPr="006D713B" w:rsidRDefault="001126A8" w:rsidP="001126A8">
            <w:pPr>
              <w:spacing w:line="360" w:lineRule="auto"/>
              <w:rPr>
                <w:rFonts w:ascii="Times New Roman" w:hAnsi="Times New Roman" w:cs="Times New Roman"/>
                <w:color w:val="000000"/>
                <w:sz w:val="16"/>
                <w:szCs w:val="16"/>
              </w:rPr>
            </w:pPr>
            <w:r w:rsidRPr="006D713B">
              <w:rPr>
                <w:rFonts w:ascii="Palatino Linotype" w:eastAsia="Times New Roman" w:hAnsi="Palatino Linotype" w:cs="Times New Roman"/>
                <w:sz w:val="16"/>
                <w:szCs w:val="16"/>
                <w:lang w:eastAsia="en-GB"/>
              </w:rPr>
              <w:t>Lee et al. (2018)</w:t>
            </w:r>
            <w:r w:rsidRPr="006D713B">
              <w:rPr>
                <w:rFonts w:ascii="Times New Roman" w:hAnsi="Times New Roman" w:cs="Times New Roman"/>
                <w:color w:val="000000"/>
                <w:sz w:val="16"/>
                <w:szCs w:val="16"/>
              </w:rPr>
              <w:t xml:space="preserve"> </w:t>
            </w:r>
          </w:p>
        </w:tc>
        <w:tc>
          <w:tcPr>
            <w:tcW w:w="1559" w:type="dxa"/>
            <w:vAlign w:val="center"/>
          </w:tcPr>
          <w:p w14:paraId="23E7E151" w14:textId="77777777" w:rsidR="001126A8" w:rsidRPr="006D713B" w:rsidRDefault="001126A8" w:rsidP="001126A8">
            <w:pPr>
              <w:rPr>
                <w:rFonts w:ascii="Palatino Linotype" w:hAnsi="Palatino Linotype" w:cs="Times New Roman"/>
                <w:sz w:val="16"/>
                <w:szCs w:val="16"/>
              </w:rPr>
            </w:pPr>
            <w:r w:rsidRPr="006D713B">
              <w:rPr>
                <w:rFonts w:ascii="Palatino Linotype" w:hAnsi="Palatino Linotype" w:cs="Times New Roman"/>
                <w:sz w:val="16"/>
                <w:szCs w:val="16"/>
              </w:rPr>
              <w:t>Case-control,</w:t>
            </w:r>
          </w:p>
          <w:p w14:paraId="2F94CCAC" w14:textId="11BB9687" w:rsidR="001126A8" w:rsidRPr="006D713B" w:rsidRDefault="001126A8" w:rsidP="001126A8">
            <w:pPr>
              <w:rPr>
                <w:rFonts w:ascii="Palatino Linotype" w:eastAsia="Times New Roman" w:hAnsi="Palatino Linotype" w:cs="Times New Roman"/>
                <w:sz w:val="16"/>
                <w:szCs w:val="16"/>
                <w:lang w:eastAsia="en-GB"/>
              </w:rPr>
            </w:pPr>
            <w:r w:rsidRPr="006D713B">
              <w:rPr>
                <w:rFonts w:ascii="Palatino Linotype" w:hAnsi="Palatino Linotype" w:cs="Times New Roman"/>
                <w:sz w:val="16"/>
                <w:szCs w:val="16"/>
              </w:rPr>
              <w:t>Replication cohort</w:t>
            </w:r>
          </w:p>
        </w:tc>
        <w:tc>
          <w:tcPr>
            <w:tcW w:w="2268" w:type="dxa"/>
            <w:vAlign w:val="center"/>
          </w:tcPr>
          <w:p w14:paraId="542C6573" w14:textId="4CC587B3" w:rsidR="001126A8" w:rsidRPr="006D713B" w:rsidRDefault="001126A8" w:rsidP="00A95AAD">
            <w:pPr>
              <w:rPr>
                <w:rFonts w:ascii="Palatino Linotype" w:eastAsia="Times New Roman" w:hAnsi="Palatino Linotype" w:cs="Times New Roman"/>
                <w:sz w:val="16"/>
                <w:szCs w:val="16"/>
                <w:lang w:eastAsia="en-GB"/>
              </w:rPr>
            </w:pPr>
            <w:r w:rsidRPr="006D713B">
              <w:rPr>
                <w:rFonts w:ascii="Palatino Linotype" w:eastAsia="Times New Roman" w:hAnsi="Palatino Linotype" w:cs="Times New Roman"/>
                <w:sz w:val="16"/>
                <w:szCs w:val="16"/>
                <w:lang w:eastAsia="en-GB"/>
              </w:rPr>
              <w:t>881,</w:t>
            </w:r>
          </w:p>
          <w:p w14:paraId="5163667F" w14:textId="463CCBA3" w:rsidR="001126A8" w:rsidRPr="006D713B" w:rsidRDefault="001126A8" w:rsidP="00A95AAD">
            <w:pPr>
              <w:spacing w:line="360" w:lineRule="auto"/>
              <w:rPr>
                <w:rFonts w:ascii="Times New Roman" w:hAnsi="Times New Roman" w:cs="Times New Roman"/>
                <w:color w:val="000000"/>
                <w:sz w:val="16"/>
                <w:szCs w:val="16"/>
              </w:rPr>
            </w:pPr>
            <w:r w:rsidRPr="006D713B">
              <w:rPr>
                <w:rFonts w:ascii="Palatino Linotype" w:eastAsia="Times New Roman" w:hAnsi="Palatino Linotype" w:cs="Times New Roman"/>
                <w:i/>
                <w:sz w:val="16"/>
                <w:szCs w:val="16"/>
                <w:lang w:eastAsia="en-GB"/>
              </w:rPr>
              <w:t>274</w:t>
            </w:r>
          </w:p>
        </w:tc>
        <w:tc>
          <w:tcPr>
            <w:tcW w:w="851" w:type="dxa"/>
            <w:vAlign w:val="center"/>
          </w:tcPr>
          <w:p w14:paraId="2D7798EB" w14:textId="26306016"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1204" w:type="dxa"/>
            <w:vAlign w:val="center"/>
          </w:tcPr>
          <w:p w14:paraId="4D8349D1" w14:textId="28E2E9F6"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0DE9B4E7" w14:textId="24363E29"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32124C6E" w14:textId="4FFB82C9"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44ED11AE" w14:textId="7ED53554"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r>
      <w:tr w:rsidR="001126A8" w:rsidRPr="006D713B" w14:paraId="4C81BE69" w14:textId="5AC832F6" w:rsidTr="005621AF">
        <w:trPr>
          <w:trHeight w:val="169"/>
        </w:trPr>
        <w:tc>
          <w:tcPr>
            <w:tcW w:w="1951" w:type="dxa"/>
            <w:vAlign w:val="center"/>
          </w:tcPr>
          <w:p w14:paraId="41EF12EF" w14:textId="52303C55" w:rsidR="001126A8" w:rsidRPr="006D713B" w:rsidRDefault="001126A8" w:rsidP="001126A8">
            <w:pPr>
              <w:spacing w:line="360" w:lineRule="auto"/>
              <w:rPr>
                <w:rFonts w:ascii="Times New Roman" w:hAnsi="Times New Roman" w:cs="Times New Roman"/>
                <w:color w:val="000000"/>
                <w:sz w:val="16"/>
                <w:szCs w:val="16"/>
              </w:rPr>
            </w:pPr>
            <w:proofErr w:type="spellStart"/>
            <w:r w:rsidRPr="006D713B">
              <w:rPr>
                <w:rFonts w:ascii="Palatino Linotype" w:eastAsia="Times New Roman" w:hAnsi="Palatino Linotype" w:cs="Times New Roman"/>
                <w:sz w:val="16"/>
                <w:szCs w:val="16"/>
                <w:lang w:eastAsia="en-GB"/>
              </w:rPr>
              <w:t>Tomaiuolo</w:t>
            </w:r>
            <w:proofErr w:type="spellEnd"/>
            <w:r w:rsidRPr="006D713B">
              <w:rPr>
                <w:rFonts w:ascii="Palatino Linotype" w:eastAsia="Times New Roman" w:hAnsi="Palatino Linotype" w:cs="Times New Roman"/>
                <w:sz w:val="16"/>
                <w:szCs w:val="16"/>
                <w:lang w:eastAsia="en-GB"/>
              </w:rPr>
              <w:t xml:space="preserve"> et al. (2012)</w:t>
            </w:r>
            <w:r w:rsidRPr="006D713B">
              <w:rPr>
                <w:rFonts w:ascii="Times New Roman" w:hAnsi="Times New Roman" w:cs="Times New Roman"/>
                <w:color w:val="000000"/>
                <w:sz w:val="16"/>
                <w:szCs w:val="16"/>
              </w:rPr>
              <w:t xml:space="preserve"> </w:t>
            </w:r>
          </w:p>
        </w:tc>
        <w:tc>
          <w:tcPr>
            <w:tcW w:w="1559" w:type="dxa"/>
            <w:vAlign w:val="center"/>
          </w:tcPr>
          <w:p w14:paraId="648A7210" w14:textId="77777777" w:rsidR="001126A8" w:rsidRPr="006D713B" w:rsidRDefault="001126A8" w:rsidP="001126A8">
            <w:pPr>
              <w:rPr>
                <w:rFonts w:ascii="Palatino Linotype" w:hAnsi="Palatino Linotype" w:cs="Times New Roman"/>
                <w:sz w:val="16"/>
                <w:szCs w:val="16"/>
              </w:rPr>
            </w:pPr>
            <w:r w:rsidRPr="006D713B">
              <w:rPr>
                <w:rFonts w:ascii="Palatino Linotype" w:hAnsi="Palatino Linotype" w:cs="Times New Roman"/>
                <w:sz w:val="16"/>
                <w:szCs w:val="16"/>
              </w:rPr>
              <w:t>Case-control,</w:t>
            </w:r>
          </w:p>
          <w:p w14:paraId="1ECD2844" w14:textId="2E46B26B" w:rsidR="001126A8" w:rsidRPr="006D713B" w:rsidRDefault="001126A8" w:rsidP="001126A8">
            <w:pPr>
              <w:rPr>
                <w:rFonts w:ascii="Palatino Linotype" w:eastAsia="Times New Roman" w:hAnsi="Palatino Linotype" w:cs="Times New Roman"/>
                <w:sz w:val="16"/>
                <w:szCs w:val="16"/>
                <w:lang w:eastAsia="en-GB"/>
              </w:rPr>
            </w:pPr>
            <w:r w:rsidRPr="006D713B">
              <w:rPr>
                <w:rFonts w:ascii="Palatino Linotype" w:hAnsi="Palatino Linotype" w:cs="Times New Roman"/>
                <w:sz w:val="16"/>
                <w:szCs w:val="16"/>
              </w:rPr>
              <w:t>Replication cohort</w:t>
            </w:r>
          </w:p>
        </w:tc>
        <w:tc>
          <w:tcPr>
            <w:tcW w:w="2268" w:type="dxa"/>
            <w:vAlign w:val="center"/>
          </w:tcPr>
          <w:p w14:paraId="25ED81EB" w14:textId="33AA7140" w:rsidR="001126A8" w:rsidRPr="006D713B" w:rsidRDefault="001126A8" w:rsidP="00A95AAD">
            <w:pPr>
              <w:rPr>
                <w:rFonts w:ascii="Palatino Linotype" w:eastAsia="Times New Roman" w:hAnsi="Palatino Linotype" w:cs="Times New Roman"/>
                <w:sz w:val="16"/>
                <w:szCs w:val="16"/>
                <w:lang w:eastAsia="en-GB"/>
              </w:rPr>
            </w:pPr>
            <w:r w:rsidRPr="006D713B">
              <w:rPr>
                <w:rFonts w:ascii="Palatino Linotype" w:eastAsia="Times New Roman" w:hAnsi="Palatino Linotype" w:cs="Times New Roman"/>
                <w:sz w:val="16"/>
                <w:szCs w:val="16"/>
                <w:lang w:eastAsia="en-GB"/>
              </w:rPr>
              <w:t>1653,</w:t>
            </w:r>
          </w:p>
          <w:p w14:paraId="5C143F0D" w14:textId="239DCC6B" w:rsidR="001126A8" w:rsidRPr="006D713B" w:rsidRDefault="001126A8" w:rsidP="00A95AAD">
            <w:pPr>
              <w:spacing w:line="360" w:lineRule="auto"/>
              <w:rPr>
                <w:rFonts w:ascii="Times New Roman" w:hAnsi="Times New Roman" w:cs="Times New Roman"/>
                <w:color w:val="000000"/>
                <w:sz w:val="16"/>
                <w:szCs w:val="16"/>
              </w:rPr>
            </w:pPr>
            <w:r w:rsidRPr="006D713B">
              <w:rPr>
                <w:rFonts w:ascii="Palatino Linotype" w:eastAsia="Times New Roman" w:hAnsi="Palatino Linotype" w:cs="Times New Roman"/>
                <w:i/>
                <w:sz w:val="16"/>
                <w:szCs w:val="16"/>
                <w:lang w:eastAsia="en-GB"/>
              </w:rPr>
              <w:t>909</w:t>
            </w:r>
          </w:p>
        </w:tc>
        <w:tc>
          <w:tcPr>
            <w:tcW w:w="851" w:type="dxa"/>
            <w:vAlign w:val="center"/>
          </w:tcPr>
          <w:p w14:paraId="4D0E13E1" w14:textId="20188ACB"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1204" w:type="dxa"/>
            <w:vAlign w:val="center"/>
          </w:tcPr>
          <w:p w14:paraId="4A8DA219" w14:textId="68915C32"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0BB7BC27" w14:textId="2B8ACAD3"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0E419F2A" w14:textId="475361DB" w:rsidR="001126A8" w:rsidRPr="006D713B" w:rsidRDefault="004425D2"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High</w:t>
            </w:r>
          </w:p>
        </w:tc>
        <w:tc>
          <w:tcPr>
            <w:tcW w:w="992" w:type="dxa"/>
            <w:vAlign w:val="center"/>
          </w:tcPr>
          <w:p w14:paraId="4D57DFDB" w14:textId="6D43D2B5"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r>
      <w:tr w:rsidR="001126A8" w:rsidRPr="006D713B" w14:paraId="531E8CF3" w14:textId="3F33C241" w:rsidTr="005621AF">
        <w:trPr>
          <w:trHeight w:val="169"/>
        </w:trPr>
        <w:tc>
          <w:tcPr>
            <w:tcW w:w="1951" w:type="dxa"/>
            <w:vAlign w:val="center"/>
          </w:tcPr>
          <w:p w14:paraId="2872928B" w14:textId="2747C580" w:rsidR="001126A8" w:rsidRPr="006D713B" w:rsidRDefault="001126A8" w:rsidP="001126A8">
            <w:pPr>
              <w:spacing w:line="360" w:lineRule="auto"/>
              <w:rPr>
                <w:rFonts w:ascii="Times New Roman" w:hAnsi="Times New Roman" w:cs="Times New Roman"/>
                <w:color w:val="000000"/>
                <w:sz w:val="16"/>
                <w:szCs w:val="16"/>
              </w:rPr>
            </w:pPr>
            <w:r w:rsidRPr="006D713B">
              <w:rPr>
                <w:rFonts w:ascii="Palatino Linotype" w:eastAsia="Times New Roman" w:hAnsi="Palatino Linotype" w:cs="Times New Roman"/>
                <w:sz w:val="16"/>
                <w:szCs w:val="16"/>
                <w:lang w:eastAsia="en-GB"/>
              </w:rPr>
              <w:t>Goldberg-Stern et al. (2013)</w:t>
            </w:r>
            <w:r w:rsidRPr="006D713B">
              <w:rPr>
                <w:rFonts w:ascii="Times New Roman" w:hAnsi="Times New Roman" w:cs="Times New Roman"/>
                <w:color w:val="000000"/>
                <w:sz w:val="16"/>
                <w:szCs w:val="16"/>
              </w:rPr>
              <w:t xml:space="preserve"> </w:t>
            </w:r>
          </w:p>
        </w:tc>
        <w:tc>
          <w:tcPr>
            <w:tcW w:w="1559" w:type="dxa"/>
            <w:vAlign w:val="center"/>
          </w:tcPr>
          <w:p w14:paraId="69378E35" w14:textId="77777777" w:rsidR="001126A8" w:rsidRPr="006D713B" w:rsidRDefault="001126A8" w:rsidP="001126A8">
            <w:pPr>
              <w:rPr>
                <w:rFonts w:ascii="Palatino Linotype" w:hAnsi="Palatino Linotype" w:cs="Times New Roman"/>
                <w:sz w:val="16"/>
                <w:szCs w:val="16"/>
              </w:rPr>
            </w:pPr>
            <w:r w:rsidRPr="006D713B">
              <w:rPr>
                <w:rFonts w:ascii="Palatino Linotype" w:hAnsi="Palatino Linotype" w:cs="Times New Roman"/>
                <w:sz w:val="16"/>
                <w:szCs w:val="16"/>
              </w:rPr>
              <w:t>Case-control,</w:t>
            </w:r>
          </w:p>
          <w:p w14:paraId="57FB19CF" w14:textId="13577135" w:rsidR="001126A8" w:rsidRPr="006D713B" w:rsidRDefault="001126A8" w:rsidP="001126A8">
            <w:pPr>
              <w:spacing w:line="360" w:lineRule="auto"/>
              <w:rPr>
                <w:rFonts w:ascii="Palatino Linotype" w:eastAsia="Times New Roman" w:hAnsi="Palatino Linotype" w:cs="Times New Roman"/>
                <w:sz w:val="16"/>
                <w:szCs w:val="16"/>
                <w:lang w:eastAsia="en-GB"/>
              </w:rPr>
            </w:pPr>
            <w:r w:rsidRPr="006D713B">
              <w:rPr>
                <w:rFonts w:ascii="Palatino Linotype" w:hAnsi="Palatino Linotype" w:cs="Times New Roman"/>
                <w:sz w:val="16"/>
                <w:szCs w:val="16"/>
              </w:rPr>
              <w:t>Cross sectional</w:t>
            </w:r>
          </w:p>
        </w:tc>
        <w:tc>
          <w:tcPr>
            <w:tcW w:w="2268" w:type="dxa"/>
            <w:vAlign w:val="center"/>
          </w:tcPr>
          <w:p w14:paraId="612D393E" w14:textId="787CF538" w:rsidR="001126A8" w:rsidRPr="006D713B" w:rsidRDefault="001126A8" w:rsidP="00A95AAD">
            <w:pPr>
              <w:spacing w:line="360" w:lineRule="auto"/>
              <w:rPr>
                <w:rFonts w:ascii="Times New Roman" w:hAnsi="Times New Roman" w:cs="Times New Roman"/>
                <w:color w:val="000000"/>
                <w:sz w:val="16"/>
                <w:szCs w:val="16"/>
              </w:rPr>
            </w:pPr>
            <w:r w:rsidRPr="006D713B">
              <w:rPr>
                <w:rFonts w:ascii="Palatino Linotype" w:eastAsia="Times New Roman" w:hAnsi="Palatino Linotype" w:cs="Times New Roman"/>
                <w:sz w:val="16"/>
                <w:szCs w:val="16"/>
                <w:lang w:eastAsia="en-GB"/>
              </w:rPr>
              <w:t>14 familial cases</w:t>
            </w:r>
          </w:p>
        </w:tc>
        <w:tc>
          <w:tcPr>
            <w:tcW w:w="851" w:type="dxa"/>
            <w:vAlign w:val="center"/>
          </w:tcPr>
          <w:p w14:paraId="76585F85" w14:textId="1A2D58B2"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1204" w:type="dxa"/>
            <w:vAlign w:val="center"/>
          </w:tcPr>
          <w:p w14:paraId="5EB817DA" w14:textId="58B06806"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27F85231" w14:textId="02939356"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082A9548" w14:textId="5E654B5B" w:rsidR="001126A8" w:rsidRPr="006D713B" w:rsidRDefault="004425D2"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High</w:t>
            </w:r>
          </w:p>
        </w:tc>
        <w:tc>
          <w:tcPr>
            <w:tcW w:w="992" w:type="dxa"/>
            <w:vAlign w:val="center"/>
          </w:tcPr>
          <w:p w14:paraId="3FB00E75" w14:textId="67597F4A"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r>
      <w:tr w:rsidR="001126A8" w:rsidRPr="006D713B" w14:paraId="405D682D" w14:textId="602765FC" w:rsidTr="005621AF">
        <w:trPr>
          <w:trHeight w:val="169"/>
        </w:trPr>
        <w:tc>
          <w:tcPr>
            <w:tcW w:w="1951" w:type="dxa"/>
            <w:vAlign w:val="center"/>
          </w:tcPr>
          <w:p w14:paraId="56123399" w14:textId="0480FE40" w:rsidR="001126A8" w:rsidRPr="006D713B" w:rsidRDefault="001126A8" w:rsidP="001126A8">
            <w:pPr>
              <w:spacing w:line="360" w:lineRule="auto"/>
              <w:rPr>
                <w:rFonts w:ascii="Times New Roman" w:hAnsi="Times New Roman" w:cs="Times New Roman"/>
                <w:color w:val="000000"/>
                <w:sz w:val="16"/>
                <w:szCs w:val="16"/>
              </w:rPr>
            </w:pPr>
            <w:r w:rsidRPr="006D713B">
              <w:rPr>
                <w:rFonts w:ascii="Palatino Linotype" w:eastAsia="Times New Roman" w:hAnsi="Palatino Linotype" w:cs="Times New Roman"/>
                <w:sz w:val="16"/>
                <w:szCs w:val="16"/>
                <w:lang w:eastAsia="en-GB"/>
              </w:rPr>
              <w:t>Shen et al. (2017)</w:t>
            </w:r>
            <w:r w:rsidRPr="006D713B">
              <w:rPr>
                <w:rFonts w:ascii="Times New Roman" w:hAnsi="Times New Roman" w:cs="Times New Roman"/>
                <w:color w:val="000000"/>
                <w:sz w:val="16"/>
                <w:szCs w:val="16"/>
              </w:rPr>
              <w:t xml:space="preserve"> </w:t>
            </w:r>
          </w:p>
        </w:tc>
        <w:tc>
          <w:tcPr>
            <w:tcW w:w="1559" w:type="dxa"/>
            <w:vAlign w:val="center"/>
          </w:tcPr>
          <w:p w14:paraId="1C9EAB97" w14:textId="77777777" w:rsidR="001126A8" w:rsidRPr="006D713B" w:rsidRDefault="001126A8" w:rsidP="001126A8">
            <w:pPr>
              <w:rPr>
                <w:rFonts w:ascii="Palatino Linotype" w:hAnsi="Palatino Linotype" w:cs="Times New Roman"/>
                <w:sz w:val="16"/>
                <w:szCs w:val="16"/>
              </w:rPr>
            </w:pPr>
            <w:r w:rsidRPr="006D713B">
              <w:rPr>
                <w:rFonts w:ascii="Palatino Linotype" w:hAnsi="Palatino Linotype" w:cs="Times New Roman"/>
                <w:sz w:val="16"/>
                <w:szCs w:val="16"/>
              </w:rPr>
              <w:t>Case-control,</w:t>
            </w:r>
          </w:p>
          <w:p w14:paraId="1D06CF07" w14:textId="0E296F37" w:rsidR="001126A8" w:rsidRPr="006D713B" w:rsidRDefault="001126A8" w:rsidP="001126A8">
            <w:pPr>
              <w:spacing w:line="360" w:lineRule="auto"/>
              <w:rPr>
                <w:rFonts w:ascii="Palatino Linotype" w:eastAsia="Times New Roman" w:hAnsi="Palatino Linotype" w:cs="Times New Roman"/>
                <w:sz w:val="16"/>
                <w:szCs w:val="16"/>
                <w:lang w:eastAsia="en-GB"/>
              </w:rPr>
            </w:pPr>
            <w:r w:rsidRPr="006D713B">
              <w:rPr>
                <w:rFonts w:ascii="Palatino Linotype" w:hAnsi="Palatino Linotype" w:cs="Times New Roman"/>
                <w:sz w:val="16"/>
                <w:szCs w:val="16"/>
              </w:rPr>
              <w:t>Cross sectional</w:t>
            </w:r>
          </w:p>
        </w:tc>
        <w:tc>
          <w:tcPr>
            <w:tcW w:w="2268" w:type="dxa"/>
            <w:vAlign w:val="center"/>
          </w:tcPr>
          <w:p w14:paraId="733F8901" w14:textId="43F90667" w:rsidR="001126A8" w:rsidRPr="006D713B" w:rsidRDefault="001126A8" w:rsidP="00A95AAD">
            <w:pPr>
              <w:spacing w:line="360" w:lineRule="auto"/>
              <w:rPr>
                <w:rFonts w:ascii="Times New Roman" w:hAnsi="Times New Roman" w:cs="Times New Roman"/>
                <w:color w:val="000000"/>
                <w:sz w:val="16"/>
                <w:szCs w:val="16"/>
              </w:rPr>
            </w:pPr>
            <w:r w:rsidRPr="006D713B">
              <w:rPr>
                <w:rFonts w:ascii="Palatino Linotype" w:eastAsia="Times New Roman" w:hAnsi="Palatino Linotype" w:cs="Times New Roman"/>
                <w:sz w:val="16"/>
                <w:szCs w:val="16"/>
                <w:lang w:eastAsia="en-GB"/>
              </w:rPr>
              <w:t>884</w:t>
            </w:r>
          </w:p>
        </w:tc>
        <w:tc>
          <w:tcPr>
            <w:tcW w:w="851" w:type="dxa"/>
            <w:vAlign w:val="center"/>
          </w:tcPr>
          <w:p w14:paraId="60E8AFFB" w14:textId="66D2A5DC"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1204" w:type="dxa"/>
            <w:vAlign w:val="center"/>
          </w:tcPr>
          <w:p w14:paraId="30DF9CA5" w14:textId="3A31DEC9"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090F7EEF" w14:textId="263C9425"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752CAD31" w14:textId="18E0D095" w:rsidR="001126A8" w:rsidRPr="006D713B" w:rsidRDefault="004425D2"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High</w:t>
            </w:r>
          </w:p>
        </w:tc>
        <w:tc>
          <w:tcPr>
            <w:tcW w:w="992" w:type="dxa"/>
            <w:vAlign w:val="center"/>
          </w:tcPr>
          <w:p w14:paraId="62805953" w14:textId="55848D3E"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r>
      <w:tr w:rsidR="001126A8" w:rsidRPr="006D713B" w14:paraId="532D4664" w14:textId="70EFAAC1" w:rsidTr="005621AF">
        <w:trPr>
          <w:trHeight w:val="169"/>
        </w:trPr>
        <w:tc>
          <w:tcPr>
            <w:tcW w:w="1951" w:type="dxa"/>
            <w:vAlign w:val="center"/>
          </w:tcPr>
          <w:p w14:paraId="5A72662E" w14:textId="05AF5C68" w:rsidR="001126A8" w:rsidRPr="006D713B" w:rsidRDefault="001126A8" w:rsidP="001126A8">
            <w:pPr>
              <w:spacing w:line="360" w:lineRule="auto"/>
              <w:rPr>
                <w:rFonts w:ascii="Times New Roman" w:hAnsi="Times New Roman" w:cs="Times New Roman"/>
                <w:color w:val="000000"/>
                <w:sz w:val="16"/>
                <w:szCs w:val="16"/>
              </w:rPr>
            </w:pPr>
            <w:proofErr w:type="spellStart"/>
            <w:r w:rsidRPr="006D713B">
              <w:rPr>
                <w:rFonts w:ascii="Palatino Linotype" w:eastAsia="Times New Roman" w:hAnsi="Palatino Linotype" w:cs="Times New Roman"/>
                <w:sz w:val="16"/>
                <w:szCs w:val="16"/>
                <w:lang w:eastAsia="en-GB"/>
              </w:rPr>
              <w:t>Uzun</w:t>
            </w:r>
            <w:proofErr w:type="spellEnd"/>
            <w:r w:rsidRPr="006D713B">
              <w:rPr>
                <w:rFonts w:ascii="Palatino Linotype" w:eastAsia="Times New Roman" w:hAnsi="Palatino Linotype" w:cs="Times New Roman"/>
                <w:sz w:val="16"/>
                <w:szCs w:val="16"/>
                <w:lang w:eastAsia="en-GB"/>
              </w:rPr>
              <w:t xml:space="preserve"> et al. (2016)</w:t>
            </w:r>
            <w:r w:rsidRPr="006D713B">
              <w:rPr>
                <w:rFonts w:ascii="Times New Roman" w:hAnsi="Times New Roman" w:cs="Times New Roman"/>
                <w:color w:val="000000"/>
                <w:sz w:val="16"/>
                <w:szCs w:val="16"/>
              </w:rPr>
              <w:t xml:space="preserve"> </w:t>
            </w:r>
          </w:p>
        </w:tc>
        <w:tc>
          <w:tcPr>
            <w:tcW w:w="1559" w:type="dxa"/>
            <w:vAlign w:val="center"/>
          </w:tcPr>
          <w:p w14:paraId="669C3CA9" w14:textId="77777777" w:rsidR="001126A8" w:rsidRPr="006D713B" w:rsidRDefault="001126A8" w:rsidP="001126A8">
            <w:pPr>
              <w:rPr>
                <w:rFonts w:ascii="Palatino Linotype" w:hAnsi="Palatino Linotype" w:cs="Times New Roman"/>
                <w:sz w:val="16"/>
                <w:szCs w:val="16"/>
              </w:rPr>
            </w:pPr>
            <w:r w:rsidRPr="006D713B">
              <w:rPr>
                <w:rFonts w:ascii="Palatino Linotype" w:hAnsi="Palatino Linotype" w:cs="Times New Roman"/>
                <w:sz w:val="16"/>
                <w:szCs w:val="16"/>
              </w:rPr>
              <w:t xml:space="preserve">Case report, </w:t>
            </w:r>
          </w:p>
          <w:p w14:paraId="3CD18BD1" w14:textId="12D01BA1" w:rsidR="001126A8" w:rsidRPr="006D713B" w:rsidRDefault="001126A8" w:rsidP="001126A8">
            <w:pPr>
              <w:spacing w:line="360" w:lineRule="auto"/>
              <w:rPr>
                <w:rFonts w:ascii="Palatino Linotype" w:eastAsia="Times New Roman" w:hAnsi="Palatino Linotype" w:cs="Times New Roman"/>
                <w:sz w:val="16"/>
                <w:szCs w:val="16"/>
                <w:lang w:eastAsia="en-GB"/>
              </w:rPr>
            </w:pPr>
            <w:r w:rsidRPr="006D713B">
              <w:rPr>
                <w:rFonts w:ascii="Palatino Linotype" w:hAnsi="Palatino Linotype" w:cs="Times New Roman"/>
                <w:sz w:val="16"/>
                <w:szCs w:val="16"/>
              </w:rPr>
              <w:t>Cross sectional</w:t>
            </w:r>
          </w:p>
        </w:tc>
        <w:tc>
          <w:tcPr>
            <w:tcW w:w="2268" w:type="dxa"/>
            <w:vAlign w:val="center"/>
          </w:tcPr>
          <w:p w14:paraId="7D86B793" w14:textId="5624934F" w:rsidR="001126A8" w:rsidRPr="006D713B" w:rsidRDefault="001126A8" w:rsidP="00A95AAD">
            <w:pPr>
              <w:spacing w:line="360" w:lineRule="auto"/>
              <w:rPr>
                <w:rFonts w:ascii="Times New Roman" w:hAnsi="Times New Roman" w:cs="Times New Roman"/>
                <w:color w:val="000000"/>
                <w:sz w:val="16"/>
                <w:szCs w:val="16"/>
              </w:rPr>
            </w:pPr>
            <w:r w:rsidRPr="006D713B">
              <w:rPr>
                <w:rFonts w:ascii="Palatino Linotype" w:eastAsia="Times New Roman" w:hAnsi="Palatino Linotype" w:cs="Times New Roman"/>
                <w:sz w:val="16"/>
                <w:szCs w:val="16"/>
                <w:lang w:eastAsia="en-GB"/>
              </w:rPr>
              <w:t>32</w:t>
            </w:r>
          </w:p>
        </w:tc>
        <w:tc>
          <w:tcPr>
            <w:tcW w:w="851" w:type="dxa"/>
            <w:vAlign w:val="center"/>
          </w:tcPr>
          <w:p w14:paraId="6BF12E57" w14:textId="2D8C1E66" w:rsidR="001126A8" w:rsidRPr="006D713B" w:rsidRDefault="007844BB"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High</w:t>
            </w:r>
          </w:p>
        </w:tc>
        <w:tc>
          <w:tcPr>
            <w:tcW w:w="1204" w:type="dxa"/>
            <w:vAlign w:val="center"/>
          </w:tcPr>
          <w:p w14:paraId="62AECC5D" w14:textId="51125996" w:rsidR="001126A8" w:rsidRPr="006D713B" w:rsidRDefault="001126A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Low</w:t>
            </w:r>
          </w:p>
        </w:tc>
        <w:tc>
          <w:tcPr>
            <w:tcW w:w="992" w:type="dxa"/>
            <w:vAlign w:val="center"/>
          </w:tcPr>
          <w:p w14:paraId="2F4EB535" w14:textId="1E2BFCD2" w:rsidR="001126A8" w:rsidRPr="006D713B" w:rsidRDefault="00924B68"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High</w:t>
            </w:r>
          </w:p>
        </w:tc>
        <w:tc>
          <w:tcPr>
            <w:tcW w:w="992" w:type="dxa"/>
            <w:vAlign w:val="center"/>
          </w:tcPr>
          <w:p w14:paraId="02F7E004" w14:textId="3E44A5A3" w:rsidR="001126A8" w:rsidRPr="006D713B" w:rsidRDefault="004425D2"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High</w:t>
            </w:r>
          </w:p>
        </w:tc>
        <w:tc>
          <w:tcPr>
            <w:tcW w:w="992" w:type="dxa"/>
            <w:vAlign w:val="center"/>
          </w:tcPr>
          <w:p w14:paraId="357693A4" w14:textId="6107F70B" w:rsidR="001126A8" w:rsidRPr="006D713B" w:rsidRDefault="00F46FFA" w:rsidP="00A95AAD">
            <w:pPr>
              <w:spacing w:line="360" w:lineRule="auto"/>
              <w:jc w:val="center"/>
              <w:rPr>
                <w:rFonts w:ascii="Times New Roman" w:hAnsi="Times New Roman" w:cs="Times New Roman"/>
                <w:color w:val="000000"/>
                <w:sz w:val="16"/>
                <w:szCs w:val="16"/>
              </w:rPr>
            </w:pPr>
            <w:r>
              <w:rPr>
                <w:rFonts w:ascii="Times New Roman" w:hAnsi="Times New Roman" w:cs="Times New Roman"/>
                <w:sz w:val="16"/>
                <w:szCs w:val="16"/>
              </w:rPr>
              <w:t>High</w:t>
            </w:r>
          </w:p>
        </w:tc>
      </w:tr>
    </w:tbl>
    <w:p w14:paraId="7B5814C7" w14:textId="77777777" w:rsidR="0004043D" w:rsidRDefault="0004043D" w:rsidP="00900EE6">
      <w:pPr>
        <w:spacing w:after="0"/>
        <w:rPr>
          <w:rFonts w:ascii="Times New Roman" w:hAnsi="Times New Roman" w:cs="Times New Roman"/>
          <w:sz w:val="28"/>
          <w:szCs w:val="28"/>
          <w:lang w:val="en-US"/>
        </w:rPr>
      </w:pPr>
    </w:p>
    <w:p w14:paraId="7D221F42" w14:textId="1733E146" w:rsidR="003C0E4A" w:rsidRDefault="003C0E4A" w:rsidP="00900EE6">
      <w:pPr>
        <w:spacing w:after="0"/>
        <w:rPr>
          <w:rFonts w:ascii="Times New Roman" w:hAnsi="Times New Roman" w:cs="Times New Roman"/>
          <w:sz w:val="28"/>
          <w:szCs w:val="28"/>
          <w:lang w:val="en-US"/>
        </w:rPr>
      </w:pPr>
    </w:p>
    <w:p w14:paraId="1E0F9319" w14:textId="77777777" w:rsidR="00A563BA" w:rsidRDefault="00A563BA" w:rsidP="003C0E4A">
      <w:pPr>
        <w:jc w:val="center"/>
        <w:rPr>
          <w:rFonts w:ascii="Times New Roman" w:hAnsi="Times New Roman" w:cs="Times New Roman"/>
          <w:b/>
          <w:sz w:val="24"/>
          <w:szCs w:val="24"/>
        </w:rPr>
      </w:pPr>
    </w:p>
    <w:p w14:paraId="21E236F7" w14:textId="1F134FDE" w:rsidR="003C0E4A" w:rsidRPr="001647B1" w:rsidRDefault="003C0E4A" w:rsidP="003C0E4A">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 xml:space="preserve">Supplementary </w:t>
      </w:r>
      <w:r w:rsidRPr="001647B1">
        <w:rPr>
          <w:rFonts w:ascii="Times New Roman" w:hAnsi="Times New Roman" w:cs="Times New Roman"/>
          <w:b/>
          <w:sz w:val="24"/>
          <w:szCs w:val="24"/>
        </w:rPr>
        <w:t>Table S</w:t>
      </w:r>
      <w:r w:rsidR="00096854">
        <w:rPr>
          <w:rFonts w:ascii="Times New Roman" w:hAnsi="Times New Roman" w:cs="Times New Roman"/>
          <w:b/>
          <w:sz w:val="24"/>
          <w:szCs w:val="24"/>
        </w:rPr>
        <w:t>3</w:t>
      </w:r>
      <w:r w:rsidRPr="001647B1">
        <w:rPr>
          <w:rFonts w:ascii="Times New Roman" w:hAnsi="Times New Roman" w:cs="Times New Roman"/>
          <w:b/>
          <w:sz w:val="24"/>
          <w:szCs w:val="24"/>
        </w:rPr>
        <w:t>: Quality assessment of EP studies</w:t>
      </w:r>
    </w:p>
    <w:tbl>
      <w:tblPr>
        <w:tblStyle w:val="TableGrid"/>
        <w:tblpPr w:leftFromText="180" w:rightFromText="180" w:vertAnchor="text" w:horzAnchor="margin" w:tblpXSpec="center" w:tblpY="152"/>
        <w:tblW w:w="10891" w:type="dxa"/>
        <w:tblLayout w:type="fixed"/>
        <w:tblLook w:val="04A0" w:firstRow="1" w:lastRow="0" w:firstColumn="1" w:lastColumn="0" w:noHBand="0" w:noVBand="1"/>
      </w:tblPr>
      <w:tblGrid>
        <w:gridCol w:w="2491"/>
        <w:gridCol w:w="608"/>
        <w:gridCol w:w="694"/>
        <w:gridCol w:w="691"/>
        <w:gridCol w:w="658"/>
        <w:gridCol w:w="799"/>
        <w:gridCol w:w="800"/>
        <w:gridCol w:w="707"/>
        <w:gridCol w:w="599"/>
        <w:gridCol w:w="1676"/>
        <w:gridCol w:w="1168"/>
      </w:tblGrid>
      <w:tr w:rsidR="003C0E4A" w:rsidRPr="001647B1" w14:paraId="43E0C944" w14:textId="77777777" w:rsidTr="001B2F00">
        <w:trPr>
          <w:trHeight w:val="310"/>
        </w:trPr>
        <w:tc>
          <w:tcPr>
            <w:tcW w:w="2491" w:type="dxa"/>
            <w:vMerge w:val="restart"/>
            <w:shd w:val="clear" w:color="auto" w:fill="auto"/>
            <w:vAlign w:val="bottom"/>
          </w:tcPr>
          <w:p w14:paraId="7E636756" w14:textId="77777777" w:rsidR="003C0E4A" w:rsidRPr="001647B1" w:rsidRDefault="003C0E4A" w:rsidP="001B2F00">
            <w:pPr>
              <w:spacing w:line="360" w:lineRule="auto"/>
              <w:rPr>
                <w:rFonts w:ascii="Times New Roman" w:hAnsi="Times New Roman" w:cs="Times New Roman"/>
                <w:b/>
                <w:bCs/>
                <w:color w:val="000000"/>
                <w:sz w:val="18"/>
                <w:szCs w:val="18"/>
              </w:rPr>
            </w:pPr>
            <w:r w:rsidRPr="001647B1">
              <w:rPr>
                <w:rFonts w:ascii="Times New Roman" w:hAnsi="Times New Roman" w:cs="Times New Roman"/>
                <w:b/>
                <w:bCs/>
                <w:color w:val="000000"/>
                <w:sz w:val="18"/>
                <w:szCs w:val="18"/>
              </w:rPr>
              <w:t>Reference</w:t>
            </w:r>
          </w:p>
        </w:tc>
        <w:tc>
          <w:tcPr>
            <w:tcW w:w="5556" w:type="dxa"/>
            <w:gridSpan w:val="8"/>
            <w:shd w:val="clear" w:color="auto" w:fill="auto"/>
          </w:tcPr>
          <w:p w14:paraId="468044A1" w14:textId="77777777" w:rsidR="003C0E4A" w:rsidRPr="001647B1" w:rsidRDefault="003C0E4A" w:rsidP="001B2F00">
            <w:pPr>
              <w:spacing w:line="360" w:lineRule="auto"/>
              <w:jc w:val="center"/>
              <w:rPr>
                <w:rFonts w:ascii="Times New Roman" w:hAnsi="Times New Roman" w:cs="Times New Roman"/>
                <w:b/>
                <w:bCs/>
                <w:color w:val="000000"/>
                <w:sz w:val="18"/>
                <w:szCs w:val="18"/>
              </w:rPr>
            </w:pPr>
            <w:r w:rsidRPr="001647B1">
              <w:rPr>
                <w:rFonts w:ascii="Times New Roman" w:hAnsi="Times New Roman" w:cs="Times New Roman"/>
                <w:b/>
                <w:sz w:val="18"/>
                <w:szCs w:val="18"/>
              </w:rPr>
              <w:t>Inclusion &amp; exclusion criteria</w:t>
            </w:r>
          </w:p>
        </w:tc>
        <w:tc>
          <w:tcPr>
            <w:tcW w:w="1676" w:type="dxa"/>
            <w:vMerge w:val="restart"/>
            <w:shd w:val="clear" w:color="auto" w:fill="auto"/>
            <w:vAlign w:val="bottom"/>
          </w:tcPr>
          <w:p w14:paraId="41D5AE07" w14:textId="77777777" w:rsidR="003C0E4A" w:rsidRPr="001647B1" w:rsidRDefault="003C0E4A" w:rsidP="001B2F00">
            <w:pPr>
              <w:spacing w:line="360" w:lineRule="auto"/>
              <w:rPr>
                <w:rFonts w:ascii="Times New Roman" w:hAnsi="Times New Roman" w:cs="Times New Roman"/>
                <w:b/>
                <w:bCs/>
                <w:color w:val="000000"/>
                <w:sz w:val="18"/>
                <w:szCs w:val="18"/>
              </w:rPr>
            </w:pPr>
            <w:r w:rsidRPr="001647B1">
              <w:rPr>
                <w:rFonts w:ascii="Times New Roman" w:hAnsi="Times New Roman" w:cs="Times New Roman"/>
                <w:b/>
                <w:bCs/>
                <w:color w:val="000000"/>
                <w:sz w:val="18"/>
                <w:szCs w:val="18"/>
              </w:rPr>
              <w:t>Percentage</w:t>
            </w:r>
          </w:p>
        </w:tc>
        <w:tc>
          <w:tcPr>
            <w:tcW w:w="1168" w:type="dxa"/>
            <w:vMerge w:val="restart"/>
            <w:shd w:val="clear" w:color="auto" w:fill="auto"/>
            <w:vAlign w:val="bottom"/>
          </w:tcPr>
          <w:p w14:paraId="3D821EB5" w14:textId="77777777" w:rsidR="003C0E4A" w:rsidRPr="001647B1" w:rsidRDefault="003C0E4A" w:rsidP="001B2F00">
            <w:pPr>
              <w:spacing w:line="360" w:lineRule="auto"/>
              <w:rPr>
                <w:rFonts w:ascii="Times New Roman" w:hAnsi="Times New Roman" w:cs="Times New Roman"/>
                <w:b/>
                <w:bCs/>
                <w:color w:val="000000"/>
                <w:sz w:val="18"/>
                <w:szCs w:val="18"/>
              </w:rPr>
            </w:pPr>
            <w:r w:rsidRPr="001647B1">
              <w:rPr>
                <w:rFonts w:ascii="Times New Roman" w:hAnsi="Times New Roman" w:cs="Times New Roman"/>
                <w:b/>
                <w:bCs/>
                <w:color w:val="000000"/>
                <w:sz w:val="18"/>
                <w:szCs w:val="18"/>
              </w:rPr>
              <w:t>Qualified</w:t>
            </w:r>
          </w:p>
        </w:tc>
      </w:tr>
      <w:tr w:rsidR="003C0E4A" w:rsidRPr="001647B1" w14:paraId="5B0A0646" w14:textId="77777777" w:rsidTr="001B2F00">
        <w:trPr>
          <w:trHeight w:val="169"/>
        </w:trPr>
        <w:tc>
          <w:tcPr>
            <w:tcW w:w="2491" w:type="dxa"/>
            <w:vMerge/>
            <w:shd w:val="clear" w:color="auto" w:fill="C2D69B" w:themeFill="accent3" w:themeFillTint="99"/>
            <w:vAlign w:val="bottom"/>
          </w:tcPr>
          <w:p w14:paraId="2196026F" w14:textId="77777777" w:rsidR="003C0E4A" w:rsidRPr="001647B1" w:rsidRDefault="003C0E4A" w:rsidP="001B2F00">
            <w:pPr>
              <w:spacing w:line="360" w:lineRule="auto"/>
              <w:rPr>
                <w:rFonts w:ascii="Times New Roman" w:hAnsi="Times New Roman" w:cs="Times New Roman"/>
                <w:color w:val="000000"/>
                <w:sz w:val="18"/>
                <w:szCs w:val="18"/>
              </w:rPr>
            </w:pPr>
          </w:p>
        </w:tc>
        <w:tc>
          <w:tcPr>
            <w:tcW w:w="608" w:type="dxa"/>
            <w:shd w:val="clear" w:color="auto" w:fill="auto"/>
            <w:vAlign w:val="center"/>
          </w:tcPr>
          <w:p w14:paraId="12E80FCE" w14:textId="77777777" w:rsidR="003C0E4A" w:rsidRPr="001647B1" w:rsidRDefault="003C0E4A" w:rsidP="001B2F00">
            <w:pPr>
              <w:spacing w:line="360" w:lineRule="auto"/>
              <w:rPr>
                <w:rFonts w:ascii="Times New Roman" w:hAnsi="Times New Roman" w:cs="Times New Roman"/>
                <w:b/>
                <w:color w:val="000000"/>
                <w:sz w:val="18"/>
                <w:szCs w:val="18"/>
              </w:rPr>
            </w:pPr>
            <w:r w:rsidRPr="001647B1">
              <w:rPr>
                <w:rFonts w:ascii="Times New Roman" w:hAnsi="Times New Roman" w:cs="Times New Roman"/>
                <w:b/>
                <w:color w:val="000000"/>
                <w:sz w:val="18"/>
                <w:szCs w:val="18"/>
              </w:rPr>
              <w:t>Q1</w:t>
            </w:r>
          </w:p>
        </w:tc>
        <w:tc>
          <w:tcPr>
            <w:tcW w:w="694" w:type="dxa"/>
            <w:shd w:val="clear" w:color="auto" w:fill="auto"/>
            <w:vAlign w:val="center"/>
          </w:tcPr>
          <w:p w14:paraId="6BB2FD24" w14:textId="77777777" w:rsidR="003C0E4A" w:rsidRPr="001647B1" w:rsidRDefault="003C0E4A" w:rsidP="001B2F00">
            <w:pPr>
              <w:spacing w:line="360" w:lineRule="auto"/>
              <w:rPr>
                <w:rFonts w:ascii="Times New Roman" w:hAnsi="Times New Roman" w:cs="Times New Roman"/>
                <w:b/>
                <w:color w:val="000000"/>
                <w:sz w:val="18"/>
                <w:szCs w:val="18"/>
              </w:rPr>
            </w:pPr>
            <w:r w:rsidRPr="001647B1">
              <w:rPr>
                <w:rFonts w:ascii="Times New Roman" w:hAnsi="Times New Roman" w:cs="Times New Roman"/>
                <w:b/>
                <w:color w:val="000000"/>
                <w:sz w:val="18"/>
                <w:szCs w:val="18"/>
              </w:rPr>
              <w:t>Q2</w:t>
            </w:r>
          </w:p>
        </w:tc>
        <w:tc>
          <w:tcPr>
            <w:tcW w:w="691" w:type="dxa"/>
            <w:shd w:val="clear" w:color="auto" w:fill="auto"/>
            <w:vAlign w:val="center"/>
          </w:tcPr>
          <w:p w14:paraId="4CA64DD5" w14:textId="77777777" w:rsidR="003C0E4A" w:rsidRPr="001647B1" w:rsidRDefault="003C0E4A" w:rsidP="001B2F00">
            <w:pPr>
              <w:spacing w:line="360" w:lineRule="auto"/>
              <w:rPr>
                <w:rFonts w:ascii="Times New Roman" w:hAnsi="Times New Roman" w:cs="Times New Roman"/>
                <w:b/>
                <w:color w:val="000000"/>
                <w:sz w:val="18"/>
                <w:szCs w:val="18"/>
              </w:rPr>
            </w:pPr>
            <w:r w:rsidRPr="001647B1">
              <w:rPr>
                <w:rFonts w:ascii="Times New Roman" w:hAnsi="Times New Roman" w:cs="Times New Roman"/>
                <w:b/>
                <w:color w:val="000000"/>
                <w:sz w:val="18"/>
                <w:szCs w:val="18"/>
              </w:rPr>
              <w:t>Q3</w:t>
            </w:r>
          </w:p>
        </w:tc>
        <w:tc>
          <w:tcPr>
            <w:tcW w:w="658" w:type="dxa"/>
            <w:shd w:val="clear" w:color="auto" w:fill="auto"/>
            <w:vAlign w:val="center"/>
          </w:tcPr>
          <w:p w14:paraId="2304B2AE" w14:textId="77777777" w:rsidR="003C0E4A" w:rsidRPr="001647B1" w:rsidRDefault="003C0E4A" w:rsidP="001B2F00">
            <w:pPr>
              <w:spacing w:line="360" w:lineRule="auto"/>
              <w:rPr>
                <w:rFonts w:ascii="Times New Roman" w:hAnsi="Times New Roman" w:cs="Times New Roman"/>
                <w:b/>
                <w:color w:val="000000"/>
                <w:sz w:val="18"/>
                <w:szCs w:val="18"/>
              </w:rPr>
            </w:pPr>
            <w:r w:rsidRPr="001647B1">
              <w:rPr>
                <w:rFonts w:ascii="Times New Roman" w:hAnsi="Times New Roman" w:cs="Times New Roman"/>
                <w:b/>
                <w:color w:val="000000"/>
                <w:sz w:val="18"/>
                <w:szCs w:val="18"/>
              </w:rPr>
              <w:t>Q4</w:t>
            </w:r>
          </w:p>
        </w:tc>
        <w:tc>
          <w:tcPr>
            <w:tcW w:w="799" w:type="dxa"/>
            <w:shd w:val="clear" w:color="auto" w:fill="auto"/>
            <w:vAlign w:val="center"/>
          </w:tcPr>
          <w:p w14:paraId="06478FF0" w14:textId="77777777" w:rsidR="003C0E4A" w:rsidRPr="001647B1" w:rsidRDefault="003C0E4A" w:rsidP="001B2F00">
            <w:pPr>
              <w:spacing w:line="360" w:lineRule="auto"/>
              <w:rPr>
                <w:rFonts w:ascii="Times New Roman" w:hAnsi="Times New Roman" w:cs="Times New Roman"/>
                <w:b/>
                <w:color w:val="000000"/>
                <w:sz w:val="18"/>
                <w:szCs w:val="18"/>
              </w:rPr>
            </w:pPr>
            <w:r w:rsidRPr="001647B1">
              <w:rPr>
                <w:rFonts w:ascii="Times New Roman" w:hAnsi="Times New Roman" w:cs="Times New Roman"/>
                <w:b/>
                <w:color w:val="000000"/>
                <w:sz w:val="18"/>
                <w:szCs w:val="18"/>
              </w:rPr>
              <w:t>Q5</w:t>
            </w:r>
          </w:p>
        </w:tc>
        <w:tc>
          <w:tcPr>
            <w:tcW w:w="800" w:type="dxa"/>
            <w:shd w:val="clear" w:color="auto" w:fill="auto"/>
            <w:vAlign w:val="center"/>
          </w:tcPr>
          <w:p w14:paraId="02698BAF" w14:textId="77777777" w:rsidR="003C0E4A" w:rsidRPr="001647B1" w:rsidRDefault="003C0E4A" w:rsidP="001B2F00">
            <w:pPr>
              <w:spacing w:line="360" w:lineRule="auto"/>
              <w:rPr>
                <w:rFonts w:ascii="Times New Roman" w:hAnsi="Times New Roman" w:cs="Times New Roman"/>
                <w:b/>
                <w:color w:val="000000"/>
                <w:sz w:val="18"/>
                <w:szCs w:val="18"/>
              </w:rPr>
            </w:pPr>
            <w:r w:rsidRPr="001647B1">
              <w:rPr>
                <w:rFonts w:ascii="Times New Roman" w:hAnsi="Times New Roman" w:cs="Times New Roman"/>
                <w:b/>
                <w:color w:val="000000"/>
                <w:sz w:val="18"/>
                <w:szCs w:val="18"/>
              </w:rPr>
              <w:t>Q6</w:t>
            </w:r>
          </w:p>
        </w:tc>
        <w:tc>
          <w:tcPr>
            <w:tcW w:w="707" w:type="dxa"/>
            <w:shd w:val="clear" w:color="auto" w:fill="auto"/>
          </w:tcPr>
          <w:p w14:paraId="26207378"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b/>
                <w:color w:val="000000"/>
                <w:sz w:val="18"/>
                <w:szCs w:val="18"/>
              </w:rPr>
              <w:t>Q7</w:t>
            </w:r>
          </w:p>
        </w:tc>
        <w:tc>
          <w:tcPr>
            <w:tcW w:w="599" w:type="dxa"/>
            <w:shd w:val="clear" w:color="auto" w:fill="auto"/>
          </w:tcPr>
          <w:p w14:paraId="45FA9398"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b/>
                <w:color w:val="000000"/>
                <w:sz w:val="18"/>
                <w:szCs w:val="18"/>
              </w:rPr>
              <w:t>Q8</w:t>
            </w:r>
          </w:p>
        </w:tc>
        <w:tc>
          <w:tcPr>
            <w:tcW w:w="1676" w:type="dxa"/>
            <w:vMerge/>
            <w:shd w:val="clear" w:color="auto" w:fill="C2D69B" w:themeFill="accent3" w:themeFillTint="99"/>
            <w:vAlign w:val="bottom"/>
          </w:tcPr>
          <w:p w14:paraId="38FD0643" w14:textId="77777777" w:rsidR="003C0E4A" w:rsidRPr="001647B1" w:rsidRDefault="003C0E4A" w:rsidP="001B2F00">
            <w:pPr>
              <w:spacing w:line="360" w:lineRule="auto"/>
              <w:rPr>
                <w:rFonts w:ascii="Times New Roman" w:hAnsi="Times New Roman" w:cs="Times New Roman"/>
                <w:color w:val="000000"/>
                <w:sz w:val="18"/>
                <w:szCs w:val="18"/>
              </w:rPr>
            </w:pPr>
          </w:p>
        </w:tc>
        <w:tc>
          <w:tcPr>
            <w:tcW w:w="1168" w:type="dxa"/>
            <w:vMerge/>
            <w:vAlign w:val="bottom"/>
          </w:tcPr>
          <w:p w14:paraId="5DE5FC39" w14:textId="77777777" w:rsidR="003C0E4A" w:rsidRPr="001647B1" w:rsidRDefault="003C0E4A" w:rsidP="001B2F00">
            <w:pPr>
              <w:spacing w:line="360" w:lineRule="auto"/>
              <w:rPr>
                <w:rFonts w:ascii="Times New Roman" w:hAnsi="Times New Roman" w:cs="Times New Roman"/>
                <w:color w:val="000000"/>
                <w:sz w:val="18"/>
                <w:szCs w:val="18"/>
              </w:rPr>
            </w:pPr>
          </w:p>
        </w:tc>
      </w:tr>
      <w:tr w:rsidR="003C0E4A" w:rsidRPr="001647B1" w14:paraId="67C7FDC5" w14:textId="77777777" w:rsidTr="001B2F00">
        <w:trPr>
          <w:trHeight w:val="310"/>
        </w:trPr>
        <w:tc>
          <w:tcPr>
            <w:tcW w:w="2491" w:type="dxa"/>
            <w:vAlign w:val="bottom"/>
          </w:tcPr>
          <w:p w14:paraId="2A9F9707" w14:textId="77777777" w:rsidR="003C0E4A" w:rsidRPr="00E4365B" w:rsidRDefault="003C0E4A" w:rsidP="001B2F00">
            <w:pPr>
              <w:spacing w:line="360" w:lineRule="auto"/>
              <w:rPr>
                <w:rFonts w:ascii="Times New Roman" w:hAnsi="Times New Roman" w:cs="Times New Roman"/>
                <w:sz w:val="18"/>
                <w:szCs w:val="18"/>
              </w:rPr>
            </w:pPr>
            <w:proofErr w:type="spellStart"/>
            <w:r w:rsidRPr="00E4365B">
              <w:rPr>
                <w:rFonts w:ascii="Times New Roman" w:hAnsi="Times New Roman" w:cs="Times New Roman"/>
                <w:sz w:val="18"/>
                <w:szCs w:val="18"/>
              </w:rPr>
              <w:t>Kolek</w:t>
            </w:r>
            <w:proofErr w:type="spellEnd"/>
            <w:r w:rsidRPr="00E4365B">
              <w:rPr>
                <w:rFonts w:ascii="Times New Roman" w:hAnsi="Times New Roman" w:cs="Times New Roman"/>
                <w:sz w:val="18"/>
                <w:szCs w:val="18"/>
              </w:rPr>
              <w:t xml:space="preserve"> et al.(2014)</w:t>
            </w:r>
          </w:p>
        </w:tc>
        <w:tc>
          <w:tcPr>
            <w:tcW w:w="608" w:type="dxa"/>
            <w:vAlign w:val="bottom"/>
          </w:tcPr>
          <w:p w14:paraId="4771BB16"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694" w:type="dxa"/>
            <w:vAlign w:val="bottom"/>
          </w:tcPr>
          <w:p w14:paraId="71232922"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691" w:type="dxa"/>
            <w:vAlign w:val="bottom"/>
          </w:tcPr>
          <w:p w14:paraId="6CEDFE00"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0</w:t>
            </w:r>
          </w:p>
        </w:tc>
        <w:tc>
          <w:tcPr>
            <w:tcW w:w="658" w:type="dxa"/>
            <w:vAlign w:val="bottom"/>
          </w:tcPr>
          <w:p w14:paraId="01364190"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799" w:type="dxa"/>
            <w:vAlign w:val="bottom"/>
          </w:tcPr>
          <w:p w14:paraId="197DD2A9"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0</w:t>
            </w:r>
          </w:p>
        </w:tc>
        <w:tc>
          <w:tcPr>
            <w:tcW w:w="800" w:type="dxa"/>
            <w:vAlign w:val="bottom"/>
          </w:tcPr>
          <w:p w14:paraId="0B074A5B"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707" w:type="dxa"/>
            <w:vAlign w:val="bottom"/>
          </w:tcPr>
          <w:p w14:paraId="31BC4370"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0</w:t>
            </w:r>
          </w:p>
        </w:tc>
        <w:tc>
          <w:tcPr>
            <w:tcW w:w="599" w:type="dxa"/>
            <w:vAlign w:val="bottom"/>
          </w:tcPr>
          <w:p w14:paraId="1E73EEA0"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0</w:t>
            </w:r>
          </w:p>
        </w:tc>
        <w:tc>
          <w:tcPr>
            <w:tcW w:w="1676" w:type="dxa"/>
            <w:vAlign w:val="bottom"/>
          </w:tcPr>
          <w:p w14:paraId="60964488"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50</w:t>
            </w:r>
          </w:p>
        </w:tc>
        <w:tc>
          <w:tcPr>
            <w:tcW w:w="1168" w:type="dxa"/>
            <w:vAlign w:val="bottom"/>
          </w:tcPr>
          <w:p w14:paraId="7FCFF3C6"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No</w:t>
            </w:r>
          </w:p>
        </w:tc>
      </w:tr>
      <w:tr w:rsidR="003C0E4A" w:rsidRPr="001647B1" w14:paraId="4354AAEE" w14:textId="77777777" w:rsidTr="001B2F00">
        <w:trPr>
          <w:trHeight w:val="310"/>
        </w:trPr>
        <w:tc>
          <w:tcPr>
            <w:tcW w:w="2491" w:type="dxa"/>
            <w:vAlign w:val="bottom"/>
          </w:tcPr>
          <w:p w14:paraId="7E5F5EBB"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Amin et al .(2012)</w:t>
            </w:r>
          </w:p>
        </w:tc>
        <w:tc>
          <w:tcPr>
            <w:tcW w:w="608" w:type="dxa"/>
            <w:vAlign w:val="bottom"/>
          </w:tcPr>
          <w:p w14:paraId="2BC228EA"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694" w:type="dxa"/>
            <w:vAlign w:val="bottom"/>
          </w:tcPr>
          <w:p w14:paraId="52A871F2"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691" w:type="dxa"/>
            <w:vAlign w:val="bottom"/>
          </w:tcPr>
          <w:p w14:paraId="2328420F"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658" w:type="dxa"/>
            <w:vAlign w:val="bottom"/>
          </w:tcPr>
          <w:p w14:paraId="5A7AF790"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799" w:type="dxa"/>
            <w:vAlign w:val="bottom"/>
          </w:tcPr>
          <w:p w14:paraId="3A783F68"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0</w:t>
            </w:r>
          </w:p>
        </w:tc>
        <w:tc>
          <w:tcPr>
            <w:tcW w:w="800" w:type="dxa"/>
            <w:vAlign w:val="bottom"/>
          </w:tcPr>
          <w:p w14:paraId="3225486E"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707" w:type="dxa"/>
            <w:vAlign w:val="bottom"/>
          </w:tcPr>
          <w:p w14:paraId="5B588105"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0</w:t>
            </w:r>
          </w:p>
        </w:tc>
        <w:tc>
          <w:tcPr>
            <w:tcW w:w="599" w:type="dxa"/>
            <w:vAlign w:val="bottom"/>
          </w:tcPr>
          <w:p w14:paraId="6D5A8D95"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1676" w:type="dxa"/>
            <w:vAlign w:val="bottom"/>
          </w:tcPr>
          <w:p w14:paraId="45F67521"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75</w:t>
            </w:r>
          </w:p>
        </w:tc>
        <w:tc>
          <w:tcPr>
            <w:tcW w:w="1168" w:type="dxa"/>
            <w:vAlign w:val="bottom"/>
          </w:tcPr>
          <w:p w14:paraId="1AF85153"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No</w:t>
            </w:r>
          </w:p>
        </w:tc>
      </w:tr>
      <w:tr w:rsidR="003C0E4A" w:rsidRPr="001647B1" w14:paraId="28010F51" w14:textId="77777777" w:rsidTr="001B2F00">
        <w:trPr>
          <w:trHeight w:val="310"/>
        </w:trPr>
        <w:tc>
          <w:tcPr>
            <w:tcW w:w="2491" w:type="dxa"/>
            <w:vAlign w:val="bottom"/>
          </w:tcPr>
          <w:p w14:paraId="222E34C5" w14:textId="77777777" w:rsidR="003C0E4A" w:rsidRPr="00E4365B" w:rsidRDefault="003C0E4A" w:rsidP="001B2F00">
            <w:pPr>
              <w:spacing w:line="360" w:lineRule="auto"/>
              <w:rPr>
                <w:rFonts w:ascii="Times New Roman" w:hAnsi="Times New Roman" w:cs="Times New Roman"/>
                <w:sz w:val="18"/>
                <w:szCs w:val="18"/>
              </w:rPr>
            </w:pPr>
            <w:proofErr w:type="spellStart"/>
            <w:r w:rsidRPr="00E4365B">
              <w:rPr>
                <w:rFonts w:ascii="Times New Roman" w:hAnsi="Times New Roman" w:cs="Times New Roman"/>
                <w:sz w:val="18"/>
                <w:szCs w:val="18"/>
              </w:rPr>
              <w:t>Coassin</w:t>
            </w:r>
            <w:proofErr w:type="spellEnd"/>
            <w:r w:rsidRPr="00E4365B">
              <w:rPr>
                <w:rFonts w:ascii="Times New Roman" w:hAnsi="Times New Roman" w:cs="Times New Roman"/>
                <w:sz w:val="18"/>
                <w:szCs w:val="18"/>
              </w:rPr>
              <w:t xml:space="preserve"> et al. (2017)</w:t>
            </w:r>
          </w:p>
        </w:tc>
        <w:tc>
          <w:tcPr>
            <w:tcW w:w="608" w:type="dxa"/>
            <w:vAlign w:val="bottom"/>
          </w:tcPr>
          <w:p w14:paraId="61AB27E8"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694" w:type="dxa"/>
            <w:vAlign w:val="bottom"/>
          </w:tcPr>
          <w:p w14:paraId="7E26CDEA"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691" w:type="dxa"/>
            <w:vAlign w:val="bottom"/>
          </w:tcPr>
          <w:p w14:paraId="31B673A8"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658" w:type="dxa"/>
            <w:vAlign w:val="bottom"/>
          </w:tcPr>
          <w:p w14:paraId="3F7FD237"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799" w:type="dxa"/>
            <w:vAlign w:val="bottom"/>
          </w:tcPr>
          <w:p w14:paraId="25B06E2F"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0</w:t>
            </w:r>
          </w:p>
        </w:tc>
        <w:tc>
          <w:tcPr>
            <w:tcW w:w="800" w:type="dxa"/>
            <w:vAlign w:val="bottom"/>
          </w:tcPr>
          <w:p w14:paraId="7C7FD19E"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707" w:type="dxa"/>
            <w:vAlign w:val="bottom"/>
          </w:tcPr>
          <w:p w14:paraId="4E99A4B7"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0</w:t>
            </w:r>
          </w:p>
        </w:tc>
        <w:tc>
          <w:tcPr>
            <w:tcW w:w="599" w:type="dxa"/>
            <w:vAlign w:val="bottom"/>
          </w:tcPr>
          <w:p w14:paraId="7750E628"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1676" w:type="dxa"/>
            <w:vAlign w:val="bottom"/>
          </w:tcPr>
          <w:p w14:paraId="759A7906"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75</w:t>
            </w:r>
          </w:p>
        </w:tc>
        <w:tc>
          <w:tcPr>
            <w:tcW w:w="1168" w:type="dxa"/>
            <w:vAlign w:val="bottom"/>
          </w:tcPr>
          <w:p w14:paraId="4221DBFB"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No</w:t>
            </w:r>
          </w:p>
        </w:tc>
      </w:tr>
      <w:tr w:rsidR="003C0E4A" w:rsidRPr="001647B1" w14:paraId="2AC7782F" w14:textId="77777777" w:rsidTr="001B2F00">
        <w:trPr>
          <w:trHeight w:val="310"/>
        </w:trPr>
        <w:tc>
          <w:tcPr>
            <w:tcW w:w="2491" w:type="dxa"/>
            <w:vAlign w:val="bottom"/>
          </w:tcPr>
          <w:p w14:paraId="4BB555D1"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Renaud et al.(2016)</w:t>
            </w:r>
          </w:p>
        </w:tc>
        <w:tc>
          <w:tcPr>
            <w:tcW w:w="608" w:type="dxa"/>
            <w:vAlign w:val="bottom"/>
          </w:tcPr>
          <w:p w14:paraId="06AA0008"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694" w:type="dxa"/>
            <w:vAlign w:val="bottom"/>
          </w:tcPr>
          <w:p w14:paraId="42CFE2DC"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691" w:type="dxa"/>
            <w:vAlign w:val="bottom"/>
          </w:tcPr>
          <w:p w14:paraId="3C3EF55A"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0</w:t>
            </w:r>
          </w:p>
        </w:tc>
        <w:tc>
          <w:tcPr>
            <w:tcW w:w="658" w:type="dxa"/>
            <w:vAlign w:val="bottom"/>
          </w:tcPr>
          <w:p w14:paraId="565758F5"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799" w:type="dxa"/>
            <w:vAlign w:val="bottom"/>
          </w:tcPr>
          <w:p w14:paraId="6FFC91FB"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800" w:type="dxa"/>
            <w:vAlign w:val="bottom"/>
          </w:tcPr>
          <w:p w14:paraId="4779485D"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707" w:type="dxa"/>
            <w:vAlign w:val="bottom"/>
          </w:tcPr>
          <w:p w14:paraId="12D9ED22"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0</w:t>
            </w:r>
          </w:p>
        </w:tc>
        <w:tc>
          <w:tcPr>
            <w:tcW w:w="599" w:type="dxa"/>
            <w:vAlign w:val="bottom"/>
          </w:tcPr>
          <w:p w14:paraId="4D6AE08E"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0</w:t>
            </w:r>
          </w:p>
        </w:tc>
        <w:tc>
          <w:tcPr>
            <w:tcW w:w="1676" w:type="dxa"/>
            <w:vAlign w:val="bottom"/>
          </w:tcPr>
          <w:p w14:paraId="18359210"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62.5</w:t>
            </w:r>
          </w:p>
        </w:tc>
        <w:tc>
          <w:tcPr>
            <w:tcW w:w="1168" w:type="dxa"/>
            <w:vAlign w:val="bottom"/>
          </w:tcPr>
          <w:p w14:paraId="5A31278F"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No</w:t>
            </w:r>
          </w:p>
        </w:tc>
      </w:tr>
      <w:tr w:rsidR="003C0E4A" w:rsidRPr="001647B1" w14:paraId="5B112134" w14:textId="77777777" w:rsidTr="001B2F00">
        <w:trPr>
          <w:trHeight w:val="325"/>
        </w:trPr>
        <w:tc>
          <w:tcPr>
            <w:tcW w:w="2491" w:type="dxa"/>
            <w:vAlign w:val="bottom"/>
          </w:tcPr>
          <w:p w14:paraId="415A77BE"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Lee et al. (2018)</w:t>
            </w:r>
          </w:p>
        </w:tc>
        <w:tc>
          <w:tcPr>
            <w:tcW w:w="608" w:type="dxa"/>
            <w:vAlign w:val="bottom"/>
          </w:tcPr>
          <w:p w14:paraId="46B0979A"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4" w:type="dxa"/>
            <w:vAlign w:val="bottom"/>
          </w:tcPr>
          <w:p w14:paraId="7FB4D824"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1" w:type="dxa"/>
            <w:vAlign w:val="bottom"/>
          </w:tcPr>
          <w:p w14:paraId="57D4DE2E"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58" w:type="dxa"/>
            <w:vAlign w:val="bottom"/>
          </w:tcPr>
          <w:p w14:paraId="1C5C635B"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99" w:type="dxa"/>
            <w:vAlign w:val="bottom"/>
          </w:tcPr>
          <w:p w14:paraId="1F5C48F7"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800" w:type="dxa"/>
            <w:vAlign w:val="bottom"/>
          </w:tcPr>
          <w:p w14:paraId="3267FA55"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07" w:type="dxa"/>
            <w:vAlign w:val="bottom"/>
          </w:tcPr>
          <w:p w14:paraId="59FB571C"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599" w:type="dxa"/>
            <w:vAlign w:val="bottom"/>
          </w:tcPr>
          <w:p w14:paraId="1A49AAE9"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1676" w:type="dxa"/>
            <w:vAlign w:val="bottom"/>
          </w:tcPr>
          <w:p w14:paraId="172E690A"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87.5</w:t>
            </w:r>
          </w:p>
        </w:tc>
        <w:tc>
          <w:tcPr>
            <w:tcW w:w="1168" w:type="dxa"/>
            <w:vAlign w:val="bottom"/>
          </w:tcPr>
          <w:p w14:paraId="6A80678B"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Yes</w:t>
            </w:r>
          </w:p>
        </w:tc>
      </w:tr>
      <w:tr w:rsidR="003C0E4A" w:rsidRPr="001647B1" w14:paraId="44068898" w14:textId="77777777" w:rsidTr="001B2F00">
        <w:trPr>
          <w:trHeight w:val="310"/>
        </w:trPr>
        <w:tc>
          <w:tcPr>
            <w:tcW w:w="2491" w:type="dxa"/>
            <w:vAlign w:val="bottom"/>
          </w:tcPr>
          <w:p w14:paraId="3B339C56"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Charles et al. (2018)</w:t>
            </w:r>
          </w:p>
        </w:tc>
        <w:tc>
          <w:tcPr>
            <w:tcW w:w="608" w:type="dxa"/>
            <w:vAlign w:val="bottom"/>
          </w:tcPr>
          <w:p w14:paraId="46015DEB"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4" w:type="dxa"/>
            <w:vAlign w:val="bottom"/>
          </w:tcPr>
          <w:p w14:paraId="3D7CCF92"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1" w:type="dxa"/>
            <w:vAlign w:val="bottom"/>
          </w:tcPr>
          <w:p w14:paraId="7833EDA6"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58" w:type="dxa"/>
            <w:vAlign w:val="bottom"/>
          </w:tcPr>
          <w:p w14:paraId="7B3102CB"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99" w:type="dxa"/>
            <w:vAlign w:val="bottom"/>
          </w:tcPr>
          <w:p w14:paraId="224531F0"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800" w:type="dxa"/>
            <w:vAlign w:val="bottom"/>
          </w:tcPr>
          <w:p w14:paraId="53999855"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07" w:type="dxa"/>
            <w:vAlign w:val="bottom"/>
          </w:tcPr>
          <w:p w14:paraId="4675CE0B"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599" w:type="dxa"/>
            <w:vAlign w:val="bottom"/>
          </w:tcPr>
          <w:p w14:paraId="306E5BAE"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1676" w:type="dxa"/>
            <w:vAlign w:val="bottom"/>
          </w:tcPr>
          <w:p w14:paraId="14BFFA54"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75</w:t>
            </w:r>
          </w:p>
        </w:tc>
        <w:tc>
          <w:tcPr>
            <w:tcW w:w="1168" w:type="dxa"/>
            <w:vAlign w:val="bottom"/>
          </w:tcPr>
          <w:p w14:paraId="23F3335F"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No</w:t>
            </w:r>
          </w:p>
        </w:tc>
      </w:tr>
      <w:tr w:rsidR="003C0E4A" w:rsidRPr="001647B1" w14:paraId="67B49418" w14:textId="77777777" w:rsidTr="001B2F00">
        <w:trPr>
          <w:trHeight w:val="310"/>
        </w:trPr>
        <w:tc>
          <w:tcPr>
            <w:tcW w:w="2491" w:type="dxa"/>
            <w:vAlign w:val="bottom"/>
          </w:tcPr>
          <w:p w14:paraId="49B31B31" w14:textId="77777777" w:rsidR="003C0E4A" w:rsidRPr="00E4365B" w:rsidRDefault="003C0E4A" w:rsidP="001B2F00">
            <w:pPr>
              <w:spacing w:line="360" w:lineRule="auto"/>
              <w:rPr>
                <w:rFonts w:ascii="Times New Roman" w:hAnsi="Times New Roman" w:cs="Times New Roman"/>
                <w:color w:val="000000"/>
                <w:sz w:val="18"/>
                <w:szCs w:val="18"/>
              </w:rPr>
            </w:pPr>
            <w:proofErr w:type="spellStart"/>
            <w:r w:rsidRPr="00E4365B">
              <w:rPr>
                <w:rFonts w:ascii="Times New Roman" w:hAnsi="Times New Roman" w:cs="Times New Roman"/>
                <w:color w:val="000000"/>
                <w:sz w:val="18"/>
                <w:szCs w:val="18"/>
              </w:rPr>
              <w:t>Bjørnland</w:t>
            </w:r>
            <w:proofErr w:type="spellEnd"/>
            <w:r w:rsidRPr="00E4365B">
              <w:rPr>
                <w:rFonts w:ascii="Times New Roman" w:hAnsi="Times New Roman" w:cs="Times New Roman"/>
                <w:color w:val="000000"/>
                <w:sz w:val="18"/>
                <w:szCs w:val="18"/>
              </w:rPr>
              <w:t xml:space="preserve"> et al. (2017)</w:t>
            </w:r>
          </w:p>
        </w:tc>
        <w:tc>
          <w:tcPr>
            <w:tcW w:w="608" w:type="dxa"/>
            <w:vAlign w:val="bottom"/>
          </w:tcPr>
          <w:p w14:paraId="7726F6D2"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4" w:type="dxa"/>
            <w:vAlign w:val="bottom"/>
          </w:tcPr>
          <w:p w14:paraId="2CD7D631"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1" w:type="dxa"/>
            <w:vAlign w:val="bottom"/>
          </w:tcPr>
          <w:p w14:paraId="6F40F209"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58" w:type="dxa"/>
            <w:vAlign w:val="bottom"/>
          </w:tcPr>
          <w:p w14:paraId="2992341D"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99" w:type="dxa"/>
            <w:vAlign w:val="bottom"/>
          </w:tcPr>
          <w:p w14:paraId="68E60523"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0</w:t>
            </w:r>
          </w:p>
        </w:tc>
        <w:tc>
          <w:tcPr>
            <w:tcW w:w="800" w:type="dxa"/>
            <w:vAlign w:val="bottom"/>
          </w:tcPr>
          <w:p w14:paraId="5B60104A"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07" w:type="dxa"/>
            <w:vAlign w:val="bottom"/>
          </w:tcPr>
          <w:p w14:paraId="0F5DDB66"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599" w:type="dxa"/>
            <w:vAlign w:val="bottom"/>
          </w:tcPr>
          <w:p w14:paraId="1EB69CD7"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1676" w:type="dxa"/>
            <w:vAlign w:val="bottom"/>
          </w:tcPr>
          <w:p w14:paraId="5EABB434"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87.5</w:t>
            </w:r>
          </w:p>
        </w:tc>
        <w:tc>
          <w:tcPr>
            <w:tcW w:w="1168" w:type="dxa"/>
            <w:vAlign w:val="bottom"/>
          </w:tcPr>
          <w:p w14:paraId="7C2D0F65"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No</w:t>
            </w:r>
          </w:p>
        </w:tc>
      </w:tr>
      <w:tr w:rsidR="003C0E4A" w:rsidRPr="001647B1" w14:paraId="397C04F9" w14:textId="77777777" w:rsidTr="001B2F00">
        <w:trPr>
          <w:trHeight w:val="310"/>
        </w:trPr>
        <w:tc>
          <w:tcPr>
            <w:tcW w:w="2491" w:type="dxa"/>
            <w:vAlign w:val="bottom"/>
          </w:tcPr>
          <w:p w14:paraId="15A2470B" w14:textId="77777777" w:rsidR="003C0E4A" w:rsidRPr="001647B1" w:rsidRDefault="003C0E4A" w:rsidP="001B2F00">
            <w:pPr>
              <w:spacing w:line="360" w:lineRule="auto"/>
              <w:rPr>
                <w:rFonts w:ascii="Times New Roman" w:hAnsi="Times New Roman" w:cs="Times New Roman"/>
                <w:color w:val="000000"/>
                <w:sz w:val="18"/>
                <w:szCs w:val="18"/>
              </w:rPr>
            </w:pPr>
            <w:proofErr w:type="spellStart"/>
            <w:r w:rsidRPr="001647B1">
              <w:rPr>
                <w:rFonts w:ascii="Times New Roman" w:hAnsi="Times New Roman" w:cs="Times New Roman"/>
                <w:color w:val="000000"/>
                <w:sz w:val="18"/>
                <w:szCs w:val="18"/>
              </w:rPr>
              <w:t>Aubart</w:t>
            </w:r>
            <w:proofErr w:type="spellEnd"/>
            <w:r w:rsidRPr="001647B1">
              <w:rPr>
                <w:rFonts w:ascii="Times New Roman" w:hAnsi="Times New Roman" w:cs="Times New Roman"/>
                <w:color w:val="000000"/>
                <w:sz w:val="18"/>
                <w:szCs w:val="18"/>
              </w:rPr>
              <w:t xml:space="preserve"> et al.(2018)</w:t>
            </w:r>
          </w:p>
        </w:tc>
        <w:tc>
          <w:tcPr>
            <w:tcW w:w="608" w:type="dxa"/>
            <w:vAlign w:val="bottom"/>
          </w:tcPr>
          <w:p w14:paraId="0D8C412C"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94" w:type="dxa"/>
            <w:vAlign w:val="bottom"/>
          </w:tcPr>
          <w:p w14:paraId="58ACF619"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91" w:type="dxa"/>
            <w:vAlign w:val="bottom"/>
          </w:tcPr>
          <w:p w14:paraId="7E69F100"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58" w:type="dxa"/>
            <w:vAlign w:val="bottom"/>
          </w:tcPr>
          <w:p w14:paraId="414F77A0"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799" w:type="dxa"/>
            <w:vAlign w:val="bottom"/>
          </w:tcPr>
          <w:p w14:paraId="20ACFAE3" w14:textId="77777777" w:rsidR="003C0E4A" w:rsidRPr="001647B1" w:rsidRDefault="003C0E4A" w:rsidP="001B2F00">
            <w:pPr>
              <w:spacing w:line="360" w:lineRule="auto"/>
              <w:rPr>
                <w:rFonts w:ascii="Times New Roman" w:hAnsi="Times New Roman" w:cs="Times New Roman"/>
                <w:sz w:val="18"/>
                <w:szCs w:val="18"/>
              </w:rPr>
            </w:pPr>
            <w:r w:rsidRPr="001647B1">
              <w:rPr>
                <w:rFonts w:ascii="Times New Roman" w:hAnsi="Times New Roman" w:cs="Times New Roman"/>
                <w:sz w:val="18"/>
                <w:szCs w:val="18"/>
              </w:rPr>
              <w:t>1</w:t>
            </w:r>
          </w:p>
        </w:tc>
        <w:tc>
          <w:tcPr>
            <w:tcW w:w="800" w:type="dxa"/>
            <w:vAlign w:val="bottom"/>
          </w:tcPr>
          <w:p w14:paraId="27218E10"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707" w:type="dxa"/>
            <w:vAlign w:val="bottom"/>
          </w:tcPr>
          <w:p w14:paraId="4D53CD1C"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0</w:t>
            </w:r>
          </w:p>
        </w:tc>
        <w:tc>
          <w:tcPr>
            <w:tcW w:w="599" w:type="dxa"/>
            <w:vAlign w:val="bottom"/>
          </w:tcPr>
          <w:p w14:paraId="22F08816"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1676" w:type="dxa"/>
            <w:vAlign w:val="bottom"/>
          </w:tcPr>
          <w:p w14:paraId="00A17077"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87.5</w:t>
            </w:r>
          </w:p>
        </w:tc>
        <w:tc>
          <w:tcPr>
            <w:tcW w:w="1168" w:type="dxa"/>
            <w:vAlign w:val="bottom"/>
          </w:tcPr>
          <w:p w14:paraId="4C6428BF"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Yes</w:t>
            </w:r>
          </w:p>
        </w:tc>
      </w:tr>
      <w:tr w:rsidR="003C0E4A" w:rsidRPr="001647B1" w14:paraId="48277A0D" w14:textId="77777777" w:rsidTr="001B2F00">
        <w:trPr>
          <w:trHeight w:val="310"/>
        </w:trPr>
        <w:tc>
          <w:tcPr>
            <w:tcW w:w="2491" w:type="dxa"/>
            <w:vAlign w:val="bottom"/>
          </w:tcPr>
          <w:p w14:paraId="65D7A4BD"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Goldberg-Stern et al. (2013)</w:t>
            </w:r>
          </w:p>
        </w:tc>
        <w:tc>
          <w:tcPr>
            <w:tcW w:w="608" w:type="dxa"/>
            <w:vAlign w:val="bottom"/>
          </w:tcPr>
          <w:p w14:paraId="1CD7D029"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94" w:type="dxa"/>
            <w:vAlign w:val="bottom"/>
          </w:tcPr>
          <w:p w14:paraId="1E598525"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91" w:type="dxa"/>
            <w:vAlign w:val="bottom"/>
          </w:tcPr>
          <w:p w14:paraId="6B55A485"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58" w:type="dxa"/>
            <w:vAlign w:val="bottom"/>
          </w:tcPr>
          <w:p w14:paraId="4F95787A"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799" w:type="dxa"/>
            <w:vAlign w:val="bottom"/>
          </w:tcPr>
          <w:p w14:paraId="343BCB65"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800" w:type="dxa"/>
            <w:vAlign w:val="bottom"/>
          </w:tcPr>
          <w:p w14:paraId="74F6AAD2"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707" w:type="dxa"/>
            <w:vAlign w:val="bottom"/>
          </w:tcPr>
          <w:p w14:paraId="36041EEB"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0</w:t>
            </w:r>
          </w:p>
        </w:tc>
        <w:tc>
          <w:tcPr>
            <w:tcW w:w="599" w:type="dxa"/>
            <w:vAlign w:val="bottom"/>
          </w:tcPr>
          <w:p w14:paraId="5722F51C"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1676" w:type="dxa"/>
            <w:vAlign w:val="bottom"/>
          </w:tcPr>
          <w:p w14:paraId="732227E8"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87.5</w:t>
            </w:r>
          </w:p>
        </w:tc>
        <w:tc>
          <w:tcPr>
            <w:tcW w:w="1168" w:type="dxa"/>
            <w:vAlign w:val="bottom"/>
          </w:tcPr>
          <w:p w14:paraId="0061EF57"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Yes</w:t>
            </w:r>
          </w:p>
        </w:tc>
      </w:tr>
      <w:tr w:rsidR="003C0E4A" w:rsidRPr="001647B1" w14:paraId="1A14D30D" w14:textId="77777777" w:rsidTr="001B2F00">
        <w:trPr>
          <w:trHeight w:val="325"/>
        </w:trPr>
        <w:tc>
          <w:tcPr>
            <w:tcW w:w="2491" w:type="dxa"/>
            <w:vAlign w:val="bottom"/>
          </w:tcPr>
          <w:p w14:paraId="2D822D53" w14:textId="77777777" w:rsidR="003C0E4A" w:rsidRPr="001647B1" w:rsidRDefault="003C0E4A" w:rsidP="001B2F00">
            <w:pPr>
              <w:spacing w:line="360" w:lineRule="auto"/>
              <w:rPr>
                <w:rFonts w:ascii="Times New Roman" w:hAnsi="Times New Roman" w:cs="Times New Roman"/>
                <w:color w:val="000000"/>
                <w:sz w:val="18"/>
                <w:szCs w:val="18"/>
              </w:rPr>
            </w:pPr>
            <w:proofErr w:type="spellStart"/>
            <w:r w:rsidRPr="001647B1">
              <w:rPr>
                <w:rFonts w:ascii="Times New Roman" w:hAnsi="Times New Roman" w:cs="Times New Roman"/>
                <w:color w:val="000000"/>
                <w:sz w:val="18"/>
                <w:szCs w:val="18"/>
              </w:rPr>
              <w:t>Pullabhatla</w:t>
            </w:r>
            <w:proofErr w:type="spellEnd"/>
            <w:r w:rsidRPr="001647B1">
              <w:rPr>
                <w:rFonts w:ascii="Times New Roman" w:hAnsi="Times New Roman" w:cs="Times New Roman"/>
                <w:color w:val="000000"/>
                <w:sz w:val="18"/>
                <w:szCs w:val="18"/>
              </w:rPr>
              <w:t xml:space="preserve"> et al. (2017)</w:t>
            </w:r>
          </w:p>
        </w:tc>
        <w:tc>
          <w:tcPr>
            <w:tcW w:w="608" w:type="dxa"/>
            <w:vAlign w:val="bottom"/>
          </w:tcPr>
          <w:p w14:paraId="7611A0E4" w14:textId="77777777" w:rsidR="003C0E4A" w:rsidRPr="001647B1" w:rsidRDefault="003C0E4A" w:rsidP="001B2F00">
            <w:pPr>
              <w:spacing w:line="360" w:lineRule="auto"/>
              <w:rPr>
                <w:rFonts w:ascii="Times New Roman" w:hAnsi="Times New Roman" w:cs="Times New Roman"/>
                <w:sz w:val="18"/>
                <w:szCs w:val="18"/>
              </w:rPr>
            </w:pPr>
            <w:r w:rsidRPr="001647B1">
              <w:rPr>
                <w:rFonts w:ascii="Times New Roman" w:hAnsi="Times New Roman" w:cs="Times New Roman"/>
                <w:sz w:val="18"/>
                <w:szCs w:val="18"/>
              </w:rPr>
              <w:t>1</w:t>
            </w:r>
          </w:p>
        </w:tc>
        <w:tc>
          <w:tcPr>
            <w:tcW w:w="694" w:type="dxa"/>
            <w:vAlign w:val="bottom"/>
          </w:tcPr>
          <w:p w14:paraId="1D563F92" w14:textId="77777777" w:rsidR="003C0E4A" w:rsidRPr="001647B1" w:rsidRDefault="003C0E4A" w:rsidP="001B2F00">
            <w:pPr>
              <w:spacing w:line="360" w:lineRule="auto"/>
              <w:rPr>
                <w:rFonts w:ascii="Times New Roman" w:hAnsi="Times New Roman" w:cs="Times New Roman"/>
                <w:sz w:val="18"/>
                <w:szCs w:val="18"/>
              </w:rPr>
            </w:pPr>
            <w:r w:rsidRPr="001647B1">
              <w:rPr>
                <w:rFonts w:ascii="Times New Roman" w:hAnsi="Times New Roman" w:cs="Times New Roman"/>
                <w:sz w:val="18"/>
                <w:szCs w:val="18"/>
              </w:rPr>
              <w:t>1</w:t>
            </w:r>
          </w:p>
        </w:tc>
        <w:tc>
          <w:tcPr>
            <w:tcW w:w="691" w:type="dxa"/>
            <w:vAlign w:val="bottom"/>
          </w:tcPr>
          <w:p w14:paraId="10D1775E" w14:textId="77777777" w:rsidR="003C0E4A" w:rsidRPr="001647B1" w:rsidRDefault="003C0E4A" w:rsidP="001B2F00">
            <w:pPr>
              <w:spacing w:line="360" w:lineRule="auto"/>
              <w:rPr>
                <w:rFonts w:ascii="Times New Roman" w:hAnsi="Times New Roman" w:cs="Times New Roman"/>
                <w:sz w:val="18"/>
                <w:szCs w:val="18"/>
              </w:rPr>
            </w:pPr>
            <w:r w:rsidRPr="001647B1">
              <w:rPr>
                <w:rFonts w:ascii="Times New Roman" w:hAnsi="Times New Roman" w:cs="Times New Roman"/>
                <w:sz w:val="18"/>
                <w:szCs w:val="18"/>
              </w:rPr>
              <w:t>1</w:t>
            </w:r>
          </w:p>
        </w:tc>
        <w:tc>
          <w:tcPr>
            <w:tcW w:w="658" w:type="dxa"/>
            <w:vAlign w:val="bottom"/>
          </w:tcPr>
          <w:p w14:paraId="4EDD14E2" w14:textId="77777777" w:rsidR="003C0E4A" w:rsidRPr="001647B1" w:rsidRDefault="003C0E4A" w:rsidP="001B2F00">
            <w:pPr>
              <w:spacing w:line="360" w:lineRule="auto"/>
              <w:rPr>
                <w:rFonts w:ascii="Times New Roman" w:hAnsi="Times New Roman" w:cs="Times New Roman"/>
                <w:sz w:val="18"/>
                <w:szCs w:val="18"/>
              </w:rPr>
            </w:pPr>
            <w:r w:rsidRPr="001647B1">
              <w:rPr>
                <w:rFonts w:ascii="Times New Roman" w:hAnsi="Times New Roman" w:cs="Times New Roman"/>
                <w:sz w:val="18"/>
                <w:szCs w:val="18"/>
              </w:rPr>
              <w:t>0</w:t>
            </w:r>
          </w:p>
        </w:tc>
        <w:tc>
          <w:tcPr>
            <w:tcW w:w="799" w:type="dxa"/>
            <w:vAlign w:val="bottom"/>
          </w:tcPr>
          <w:p w14:paraId="127703BC" w14:textId="77777777" w:rsidR="003C0E4A" w:rsidRPr="001647B1" w:rsidRDefault="003C0E4A" w:rsidP="001B2F00">
            <w:pPr>
              <w:spacing w:line="360" w:lineRule="auto"/>
              <w:rPr>
                <w:rFonts w:ascii="Times New Roman" w:hAnsi="Times New Roman" w:cs="Times New Roman"/>
                <w:sz w:val="18"/>
                <w:szCs w:val="18"/>
              </w:rPr>
            </w:pPr>
            <w:r w:rsidRPr="001647B1">
              <w:rPr>
                <w:rFonts w:ascii="Times New Roman" w:hAnsi="Times New Roman" w:cs="Times New Roman"/>
                <w:sz w:val="18"/>
                <w:szCs w:val="18"/>
              </w:rPr>
              <w:t>1</w:t>
            </w:r>
          </w:p>
        </w:tc>
        <w:tc>
          <w:tcPr>
            <w:tcW w:w="800" w:type="dxa"/>
            <w:vAlign w:val="bottom"/>
          </w:tcPr>
          <w:p w14:paraId="7AD710C5" w14:textId="77777777" w:rsidR="003C0E4A" w:rsidRPr="001647B1" w:rsidRDefault="003C0E4A" w:rsidP="001B2F00">
            <w:pPr>
              <w:spacing w:line="360" w:lineRule="auto"/>
              <w:rPr>
                <w:rFonts w:ascii="Times New Roman" w:hAnsi="Times New Roman" w:cs="Times New Roman"/>
                <w:sz w:val="18"/>
                <w:szCs w:val="18"/>
              </w:rPr>
            </w:pPr>
            <w:r w:rsidRPr="001647B1">
              <w:rPr>
                <w:rFonts w:ascii="Times New Roman" w:hAnsi="Times New Roman" w:cs="Times New Roman"/>
                <w:sz w:val="18"/>
                <w:szCs w:val="18"/>
              </w:rPr>
              <w:t>1</w:t>
            </w:r>
          </w:p>
        </w:tc>
        <w:tc>
          <w:tcPr>
            <w:tcW w:w="707" w:type="dxa"/>
            <w:vAlign w:val="bottom"/>
          </w:tcPr>
          <w:p w14:paraId="27AB4EBA" w14:textId="77777777" w:rsidR="003C0E4A" w:rsidRPr="001647B1" w:rsidRDefault="003C0E4A" w:rsidP="001B2F00">
            <w:pPr>
              <w:spacing w:line="360" w:lineRule="auto"/>
              <w:rPr>
                <w:rFonts w:ascii="Times New Roman" w:hAnsi="Times New Roman" w:cs="Times New Roman"/>
                <w:sz w:val="18"/>
                <w:szCs w:val="18"/>
              </w:rPr>
            </w:pPr>
            <w:r w:rsidRPr="001647B1">
              <w:rPr>
                <w:rFonts w:ascii="Times New Roman" w:hAnsi="Times New Roman" w:cs="Times New Roman"/>
                <w:sz w:val="18"/>
                <w:szCs w:val="18"/>
              </w:rPr>
              <w:t>0</w:t>
            </w:r>
          </w:p>
        </w:tc>
        <w:tc>
          <w:tcPr>
            <w:tcW w:w="599" w:type="dxa"/>
            <w:vAlign w:val="bottom"/>
          </w:tcPr>
          <w:p w14:paraId="71F80478" w14:textId="77777777" w:rsidR="003C0E4A" w:rsidRPr="001647B1" w:rsidRDefault="003C0E4A" w:rsidP="001B2F00">
            <w:pPr>
              <w:spacing w:line="360" w:lineRule="auto"/>
              <w:rPr>
                <w:rFonts w:ascii="Times New Roman" w:hAnsi="Times New Roman" w:cs="Times New Roman"/>
                <w:sz w:val="18"/>
                <w:szCs w:val="18"/>
              </w:rPr>
            </w:pPr>
            <w:r w:rsidRPr="001647B1">
              <w:rPr>
                <w:rFonts w:ascii="Times New Roman" w:hAnsi="Times New Roman" w:cs="Times New Roman"/>
                <w:sz w:val="18"/>
                <w:szCs w:val="18"/>
              </w:rPr>
              <w:t>1</w:t>
            </w:r>
          </w:p>
        </w:tc>
        <w:tc>
          <w:tcPr>
            <w:tcW w:w="1676" w:type="dxa"/>
            <w:vAlign w:val="bottom"/>
          </w:tcPr>
          <w:p w14:paraId="52D053B2" w14:textId="77777777" w:rsidR="003C0E4A" w:rsidRPr="001647B1" w:rsidRDefault="003C0E4A" w:rsidP="001B2F00">
            <w:pPr>
              <w:spacing w:line="360" w:lineRule="auto"/>
              <w:rPr>
                <w:rFonts w:ascii="Times New Roman" w:hAnsi="Times New Roman" w:cs="Times New Roman"/>
                <w:sz w:val="18"/>
                <w:szCs w:val="18"/>
              </w:rPr>
            </w:pPr>
            <w:r w:rsidRPr="001647B1">
              <w:rPr>
                <w:rFonts w:ascii="Times New Roman" w:hAnsi="Times New Roman" w:cs="Times New Roman"/>
                <w:sz w:val="18"/>
                <w:szCs w:val="18"/>
              </w:rPr>
              <w:t>75</w:t>
            </w:r>
          </w:p>
        </w:tc>
        <w:tc>
          <w:tcPr>
            <w:tcW w:w="1168" w:type="dxa"/>
            <w:vAlign w:val="bottom"/>
          </w:tcPr>
          <w:p w14:paraId="1D27C748" w14:textId="77777777" w:rsidR="003C0E4A" w:rsidRPr="001647B1" w:rsidRDefault="003C0E4A" w:rsidP="001B2F00">
            <w:pPr>
              <w:spacing w:line="360" w:lineRule="auto"/>
              <w:rPr>
                <w:rFonts w:ascii="Times New Roman" w:hAnsi="Times New Roman" w:cs="Times New Roman"/>
                <w:sz w:val="18"/>
                <w:szCs w:val="18"/>
              </w:rPr>
            </w:pPr>
            <w:r w:rsidRPr="001647B1">
              <w:rPr>
                <w:rFonts w:ascii="Times New Roman" w:hAnsi="Times New Roman" w:cs="Times New Roman"/>
                <w:sz w:val="18"/>
                <w:szCs w:val="18"/>
              </w:rPr>
              <w:t>Yes</w:t>
            </w:r>
          </w:p>
        </w:tc>
      </w:tr>
      <w:tr w:rsidR="003C0E4A" w:rsidRPr="001647B1" w14:paraId="32ADDCCA" w14:textId="77777777" w:rsidTr="001B2F00">
        <w:trPr>
          <w:trHeight w:val="310"/>
        </w:trPr>
        <w:tc>
          <w:tcPr>
            <w:tcW w:w="2491" w:type="dxa"/>
            <w:vAlign w:val="bottom"/>
          </w:tcPr>
          <w:p w14:paraId="2BF14E8C" w14:textId="77777777" w:rsidR="003C0E4A" w:rsidRPr="001647B1" w:rsidRDefault="003C0E4A" w:rsidP="001B2F00">
            <w:pPr>
              <w:spacing w:line="360" w:lineRule="auto"/>
              <w:rPr>
                <w:rFonts w:ascii="Times New Roman" w:hAnsi="Times New Roman" w:cs="Times New Roman"/>
                <w:color w:val="000000"/>
                <w:sz w:val="18"/>
                <w:szCs w:val="18"/>
              </w:rPr>
            </w:pPr>
            <w:proofErr w:type="spellStart"/>
            <w:r w:rsidRPr="001647B1">
              <w:rPr>
                <w:rFonts w:ascii="Times New Roman" w:hAnsi="Times New Roman" w:cs="Times New Roman"/>
                <w:color w:val="000000"/>
                <w:sz w:val="18"/>
                <w:szCs w:val="18"/>
              </w:rPr>
              <w:t>Johar</w:t>
            </w:r>
            <w:proofErr w:type="spellEnd"/>
            <w:r w:rsidRPr="001647B1">
              <w:rPr>
                <w:rFonts w:ascii="Times New Roman" w:hAnsi="Times New Roman" w:cs="Times New Roman"/>
                <w:color w:val="000000"/>
                <w:sz w:val="18"/>
                <w:szCs w:val="18"/>
              </w:rPr>
              <w:t xml:space="preserve"> et al.(2016)</w:t>
            </w:r>
          </w:p>
        </w:tc>
        <w:tc>
          <w:tcPr>
            <w:tcW w:w="608" w:type="dxa"/>
            <w:vAlign w:val="bottom"/>
          </w:tcPr>
          <w:p w14:paraId="635F2CDF"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94" w:type="dxa"/>
            <w:vAlign w:val="bottom"/>
          </w:tcPr>
          <w:p w14:paraId="554942F3"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91" w:type="dxa"/>
            <w:vAlign w:val="bottom"/>
          </w:tcPr>
          <w:p w14:paraId="769A393E"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58" w:type="dxa"/>
            <w:vAlign w:val="bottom"/>
          </w:tcPr>
          <w:p w14:paraId="1592FEFB"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799" w:type="dxa"/>
            <w:vAlign w:val="bottom"/>
          </w:tcPr>
          <w:p w14:paraId="434C959C" w14:textId="77777777" w:rsidR="003C0E4A" w:rsidRPr="001647B1" w:rsidRDefault="003C0E4A" w:rsidP="001B2F00">
            <w:pPr>
              <w:spacing w:line="360" w:lineRule="auto"/>
              <w:rPr>
                <w:rFonts w:ascii="Times New Roman" w:hAnsi="Times New Roman" w:cs="Times New Roman"/>
                <w:sz w:val="18"/>
                <w:szCs w:val="18"/>
              </w:rPr>
            </w:pPr>
            <w:r w:rsidRPr="001647B1">
              <w:rPr>
                <w:rFonts w:ascii="Times New Roman" w:hAnsi="Times New Roman" w:cs="Times New Roman"/>
                <w:sz w:val="18"/>
                <w:szCs w:val="18"/>
              </w:rPr>
              <w:t>0</w:t>
            </w:r>
          </w:p>
        </w:tc>
        <w:tc>
          <w:tcPr>
            <w:tcW w:w="800" w:type="dxa"/>
            <w:vAlign w:val="bottom"/>
          </w:tcPr>
          <w:p w14:paraId="6C1464E0"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707" w:type="dxa"/>
            <w:vAlign w:val="bottom"/>
          </w:tcPr>
          <w:p w14:paraId="656ED218"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0</w:t>
            </w:r>
          </w:p>
        </w:tc>
        <w:tc>
          <w:tcPr>
            <w:tcW w:w="599" w:type="dxa"/>
            <w:vAlign w:val="bottom"/>
          </w:tcPr>
          <w:p w14:paraId="677ED223"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1676" w:type="dxa"/>
            <w:vAlign w:val="bottom"/>
          </w:tcPr>
          <w:p w14:paraId="07506661"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75</w:t>
            </w:r>
          </w:p>
        </w:tc>
        <w:tc>
          <w:tcPr>
            <w:tcW w:w="1168" w:type="dxa"/>
            <w:vAlign w:val="bottom"/>
          </w:tcPr>
          <w:p w14:paraId="32744CAA"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Yes</w:t>
            </w:r>
          </w:p>
        </w:tc>
      </w:tr>
      <w:tr w:rsidR="003C0E4A" w:rsidRPr="001647B1" w14:paraId="2A7F4B35" w14:textId="77777777" w:rsidTr="001B2F00">
        <w:trPr>
          <w:trHeight w:val="310"/>
        </w:trPr>
        <w:tc>
          <w:tcPr>
            <w:tcW w:w="2491" w:type="dxa"/>
            <w:vAlign w:val="bottom"/>
          </w:tcPr>
          <w:p w14:paraId="52FC12B7" w14:textId="77777777" w:rsidR="003C0E4A" w:rsidRPr="001647B1" w:rsidRDefault="003C0E4A" w:rsidP="001B2F00">
            <w:pPr>
              <w:spacing w:line="360" w:lineRule="auto"/>
              <w:rPr>
                <w:rFonts w:ascii="Times New Roman" w:hAnsi="Times New Roman" w:cs="Times New Roman"/>
                <w:color w:val="000000"/>
                <w:sz w:val="18"/>
                <w:szCs w:val="18"/>
              </w:rPr>
            </w:pPr>
            <w:proofErr w:type="spellStart"/>
            <w:r w:rsidRPr="001647B1">
              <w:rPr>
                <w:rFonts w:ascii="Times New Roman" w:hAnsi="Times New Roman" w:cs="Times New Roman"/>
                <w:color w:val="000000"/>
                <w:sz w:val="18"/>
                <w:szCs w:val="18"/>
              </w:rPr>
              <w:t>Kunkle</w:t>
            </w:r>
            <w:proofErr w:type="spellEnd"/>
            <w:r w:rsidRPr="001647B1">
              <w:rPr>
                <w:rFonts w:ascii="Times New Roman" w:hAnsi="Times New Roman" w:cs="Times New Roman"/>
                <w:color w:val="000000"/>
                <w:sz w:val="18"/>
                <w:szCs w:val="18"/>
              </w:rPr>
              <w:t xml:space="preserve"> et al. (2017)</w:t>
            </w:r>
          </w:p>
        </w:tc>
        <w:tc>
          <w:tcPr>
            <w:tcW w:w="608" w:type="dxa"/>
            <w:vAlign w:val="bottom"/>
          </w:tcPr>
          <w:p w14:paraId="2B66CE73"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94" w:type="dxa"/>
            <w:vAlign w:val="bottom"/>
          </w:tcPr>
          <w:p w14:paraId="220ACEB2"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91" w:type="dxa"/>
            <w:vAlign w:val="bottom"/>
          </w:tcPr>
          <w:p w14:paraId="13A84FFE"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58" w:type="dxa"/>
            <w:vAlign w:val="bottom"/>
          </w:tcPr>
          <w:p w14:paraId="3B118822"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799" w:type="dxa"/>
            <w:vAlign w:val="bottom"/>
          </w:tcPr>
          <w:p w14:paraId="2AA0576B"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800" w:type="dxa"/>
            <w:vAlign w:val="bottom"/>
          </w:tcPr>
          <w:p w14:paraId="64468041"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707" w:type="dxa"/>
            <w:vAlign w:val="bottom"/>
          </w:tcPr>
          <w:p w14:paraId="7FB33C63" w14:textId="77777777" w:rsidR="003C0E4A" w:rsidRPr="001647B1" w:rsidRDefault="003C0E4A" w:rsidP="001B2F00">
            <w:pPr>
              <w:spacing w:line="360" w:lineRule="auto"/>
              <w:rPr>
                <w:rFonts w:ascii="Times New Roman" w:hAnsi="Times New Roman" w:cs="Times New Roman"/>
                <w:sz w:val="18"/>
                <w:szCs w:val="18"/>
              </w:rPr>
            </w:pPr>
            <w:r w:rsidRPr="001647B1">
              <w:rPr>
                <w:rFonts w:ascii="Times New Roman" w:hAnsi="Times New Roman" w:cs="Times New Roman"/>
                <w:sz w:val="18"/>
                <w:szCs w:val="18"/>
              </w:rPr>
              <w:t>0</w:t>
            </w:r>
          </w:p>
        </w:tc>
        <w:tc>
          <w:tcPr>
            <w:tcW w:w="599" w:type="dxa"/>
            <w:vAlign w:val="bottom"/>
          </w:tcPr>
          <w:p w14:paraId="1A20AF0F"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1676" w:type="dxa"/>
            <w:vAlign w:val="bottom"/>
          </w:tcPr>
          <w:p w14:paraId="72E8871F"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87.5</w:t>
            </w:r>
          </w:p>
        </w:tc>
        <w:tc>
          <w:tcPr>
            <w:tcW w:w="1168" w:type="dxa"/>
            <w:vAlign w:val="bottom"/>
          </w:tcPr>
          <w:p w14:paraId="5D94A4B3"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Yes</w:t>
            </w:r>
          </w:p>
        </w:tc>
      </w:tr>
      <w:tr w:rsidR="003C0E4A" w:rsidRPr="001647B1" w14:paraId="1E3A8AA8" w14:textId="77777777" w:rsidTr="001B2F00">
        <w:trPr>
          <w:trHeight w:val="310"/>
        </w:trPr>
        <w:tc>
          <w:tcPr>
            <w:tcW w:w="2491" w:type="dxa"/>
            <w:vAlign w:val="bottom"/>
          </w:tcPr>
          <w:p w14:paraId="70750478"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Shen et al. (2017)</w:t>
            </w:r>
          </w:p>
        </w:tc>
        <w:tc>
          <w:tcPr>
            <w:tcW w:w="608" w:type="dxa"/>
            <w:vAlign w:val="bottom"/>
          </w:tcPr>
          <w:p w14:paraId="54397617"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94" w:type="dxa"/>
            <w:vAlign w:val="bottom"/>
          </w:tcPr>
          <w:p w14:paraId="3B742BFE"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91" w:type="dxa"/>
            <w:vAlign w:val="bottom"/>
          </w:tcPr>
          <w:p w14:paraId="72C88EBB"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58" w:type="dxa"/>
            <w:vAlign w:val="bottom"/>
          </w:tcPr>
          <w:p w14:paraId="13188583"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799" w:type="dxa"/>
            <w:vAlign w:val="bottom"/>
          </w:tcPr>
          <w:p w14:paraId="2EC6A385" w14:textId="77777777" w:rsidR="003C0E4A" w:rsidRPr="001647B1" w:rsidRDefault="003C0E4A" w:rsidP="001B2F00">
            <w:pPr>
              <w:spacing w:line="360" w:lineRule="auto"/>
              <w:rPr>
                <w:rFonts w:ascii="Times New Roman" w:hAnsi="Times New Roman" w:cs="Times New Roman"/>
                <w:sz w:val="18"/>
                <w:szCs w:val="18"/>
              </w:rPr>
            </w:pPr>
            <w:r w:rsidRPr="001647B1">
              <w:rPr>
                <w:rFonts w:ascii="Times New Roman" w:hAnsi="Times New Roman" w:cs="Times New Roman"/>
                <w:sz w:val="18"/>
                <w:szCs w:val="18"/>
              </w:rPr>
              <w:t>0</w:t>
            </w:r>
          </w:p>
        </w:tc>
        <w:tc>
          <w:tcPr>
            <w:tcW w:w="800" w:type="dxa"/>
            <w:vAlign w:val="bottom"/>
          </w:tcPr>
          <w:p w14:paraId="157BF03F"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707" w:type="dxa"/>
            <w:vAlign w:val="bottom"/>
          </w:tcPr>
          <w:p w14:paraId="4EBC6CF0"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0</w:t>
            </w:r>
          </w:p>
        </w:tc>
        <w:tc>
          <w:tcPr>
            <w:tcW w:w="599" w:type="dxa"/>
            <w:vAlign w:val="bottom"/>
          </w:tcPr>
          <w:p w14:paraId="2DAC1B0A"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1676" w:type="dxa"/>
            <w:vAlign w:val="bottom"/>
          </w:tcPr>
          <w:p w14:paraId="3E961F08"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75</w:t>
            </w:r>
          </w:p>
        </w:tc>
        <w:tc>
          <w:tcPr>
            <w:tcW w:w="1168" w:type="dxa"/>
            <w:vAlign w:val="bottom"/>
          </w:tcPr>
          <w:p w14:paraId="20314BED"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Yes</w:t>
            </w:r>
          </w:p>
        </w:tc>
      </w:tr>
      <w:tr w:rsidR="003C0E4A" w:rsidRPr="001647B1" w14:paraId="7665A3DF" w14:textId="77777777" w:rsidTr="001B2F00">
        <w:trPr>
          <w:trHeight w:val="310"/>
        </w:trPr>
        <w:tc>
          <w:tcPr>
            <w:tcW w:w="2491" w:type="dxa"/>
            <w:vAlign w:val="bottom"/>
          </w:tcPr>
          <w:p w14:paraId="46E6146A" w14:textId="77777777" w:rsidR="003C0E4A" w:rsidRPr="00E4365B" w:rsidRDefault="003C0E4A" w:rsidP="001B2F00">
            <w:pPr>
              <w:spacing w:line="360" w:lineRule="auto"/>
              <w:rPr>
                <w:rFonts w:ascii="Times New Roman" w:hAnsi="Times New Roman" w:cs="Times New Roman"/>
                <w:color w:val="000000"/>
                <w:sz w:val="18"/>
                <w:szCs w:val="18"/>
              </w:rPr>
            </w:pPr>
            <w:proofErr w:type="spellStart"/>
            <w:r w:rsidRPr="00E4365B">
              <w:rPr>
                <w:rFonts w:ascii="Times New Roman" w:hAnsi="Times New Roman" w:cs="Times New Roman"/>
                <w:color w:val="000000"/>
                <w:sz w:val="18"/>
                <w:szCs w:val="18"/>
              </w:rPr>
              <w:t>Emond</w:t>
            </w:r>
            <w:proofErr w:type="spellEnd"/>
            <w:r w:rsidRPr="00E4365B">
              <w:rPr>
                <w:rFonts w:ascii="Times New Roman" w:hAnsi="Times New Roman" w:cs="Times New Roman"/>
                <w:color w:val="000000"/>
                <w:sz w:val="18"/>
                <w:szCs w:val="18"/>
              </w:rPr>
              <w:t xml:space="preserve"> et al.(2012)</w:t>
            </w:r>
          </w:p>
        </w:tc>
        <w:tc>
          <w:tcPr>
            <w:tcW w:w="608" w:type="dxa"/>
            <w:vAlign w:val="bottom"/>
          </w:tcPr>
          <w:p w14:paraId="03AA07FE"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4" w:type="dxa"/>
            <w:vAlign w:val="bottom"/>
          </w:tcPr>
          <w:p w14:paraId="2D015AD0"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1" w:type="dxa"/>
            <w:vAlign w:val="bottom"/>
          </w:tcPr>
          <w:p w14:paraId="2805B89A"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58" w:type="dxa"/>
            <w:vAlign w:val="bottom"/>
          </w:tcPr>
          <w:p w14:paraId="7E87BA04"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799" w:type="dxa"/>
            <w:vAlign w:val="bottom"/>
          </w:tcPr>
          <w:p w14:paraId="37F835FF"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800" w:type="dxa"/>
            <w:vAlign w:val="bottom"/>
          </w:tcPr>
          <w:p w14:paraId="483C4BEE"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07" w:type="dxa"/>
            <w:vAlign w:val="bottom"/>
          </w:tcPr>
          <w:p w14:paraId="4C39D090"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599" w:type="dxa"/>
            <w:vAlign w:val="bottom"/>
          </w:tcPr>
          <w:p w14:paraId="6102FBC1" w14:textId="77777777" w:rsidR="003C0E4A" w:rsidRPr="00E4365B" w:rsidRDefault="003C0E4A" w:rsidP="001B2F00">
            <w:pPr>
              <w:spacing w:line="360" w:lineRule="auto"/>
              <w:rPr>
                <w:rFonts w:ascii="Times New Roman" w:hAnsi="Times New Roman" w:cs="Times New Roman"/>
                <w:sz w:val="18"/>
                <w:szCs w:val="18"/>
              </w:rPr>
            </w:pPr>
            <w:r w:rsidRPr="00E4365B">
              <w:rPr>
                <w:rFonts w:ascii="Times New Roman" w:hAnsi="Times New Roman" w:cs="Times New Roman"/>
                <w:sz w:val="18"/>
                <w:szCs w:val="18"/>
              </w:rPr>
              <w:t>1</w:t>
            </w:r>
          </w:p>
        </w:tc>
        <w:tc>
          <w:tcPr>
            <w:tcW w:w="1676" w:type="dxa"/>
            <w:vAlign w:val="bottom"/>
          </w:tcPr>
          <w:p w14:paraId="4A80F3FA"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75</w:t>
            </w:r>
          </w:p>
        </w:tc>
        <w:tc>
          <w:tcPr>
            <w:tcW w:w="1168" w:type="dxa"/>
            <w:vAlign w:val="bottom"/>
          </w:tcPr>
          <w:p w14:paraId="501CA7FE"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Yes</w:t>
            </w:r>
          </w:p>
        </w:tc>
      </w:tr>
      <w:tr w:rsidR="003C0E4A" w:rsidRPr="001647B1" w14:paraId="017D6183" w14:textId="77777777" w:rsidTr="001B2F00">
        <w:trPr>
          <w:trHeight w:val="325"/>
        </w:trPr>
        <w:tc>
          <w:tcPr>
            <w:tcW w:w="2491" w:type="dxa"/>
            <w:vAlign w:val="bottom"/>
          </w:tcPr>
          <w:p w14:paraId="344C91BB" w14:textId="77777777" w:rsidR="003C0E4A" w:rsidRPr="00E4365B" w:rsidRDefault="003C0E4A" w:rsidP="001B2F00">
            <w:pPr>
              <w:spacing w:line="360" w:lineRule="auto"/>
              <w:rPr>
                <w:rFonts w:ascii="Times New Roman" w:hAnsi="Times New Roman" w:cs="Times New Roman"/>
                <w:color w:val="000000"/>
                <w:sz w:val="18"/>
                <w:szCs w:val="18"/>
              </w:rPr>
            </w:pPr>
            <w:proofErr w:type="spellStart"/>
            <w:r w:rsidRPr="00E4365B">
              <w:rPr>
                <w:rFonts w:ascii="Times New Roman" w:hAnsi="Times New Roman" w:cs="Times New Roman"/>
                <w:color w:val="000000"/>
                <w:sz w:val="18"/>
                <w:szCs w:val="18"/>
              </w:rPr>
              <w:t>Emond</w:t>
            </w:r>
            <w:proofErr w:type="spellEnd"/>
            <w:r w:rsidRPr="00E4365B">
              <w:rPr>
                <w:rFonts w:ascii="Times New Roman" w:hAnsi="Times New Roman" w:cs="Times New Roman"/>
                <w:color w:val="000000"/>
                <w:sz w:val="18"/>
                <w:szCs w:val="18"/>
              </w:rPr>
              <w:t xml:space="preserve"> et al.(2015)</w:t>
            </w:r>
          </w:p>
        </w:tc>
        <w:tc>
          <w:tcPr>
            <w:tcW w:w="608" w:type="dxa"/>
            <w:vAlign w:val="bottom"/>
          </w:tcPr>
          <w:p w14:paraId="787F862D"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4" w:type="dxa"/>
            <w:vAlign w:val="bottom"/>
          </w:tcPr>
          <w:p w14:paraId="4F4B64FB"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1" w:type="dxa"/>
            <w:vAlign w:val="bottom"/>
          </w:tcPr>
          <w:p w14:paraId="1A6DDBF6"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58" w:type="dxa"/>
            <w:vAlign w:val="bottom"/>
          </w:tcPr>
          <w:p w14:paraId="039C19A1"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799" w:type="dxa"/>
            <w:vAlign w:val="bottom"/>
          </w:tcPr>
          <w:p w14:paraId="168FDDE1"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800" w:type="dxa"/>
            <w:vAlign w:val="bottom"/>
          </w:tcPr>
          <w:p w14:paraId="283FB08B"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07" w:type="dxa"/>
            <w:vAlign w:val="bottom"/>
          </w:tcPr>
          <w:p w14:paraId="2E6499FE"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599" w:type="dxa"/>
            <w:vAlign w:val="bottom"/>
          </w:tcPr>
          <w:p w14:paraId="6474626A"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1676" w:type="dxa"/>
            <w:vAlign w:val="bottom"/>
          </w:tcPr>
          <w:p w14:paraId="5FF05EBD"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75</w:t>
            </w:r>
          </w:p>
        </w:tc>
        <w:tc>
          <w:tcPr>
            <w:tcW w:w="1168" w:type="dxa"/>
            <w:vAlign w:val="bottom"/>
          </w:tcPr>
          <w:p w14:paraId="236F5785"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No</w:t>
            </w:r>
          </w:p>
        </w:tc>
      </w:tr>
      <w:tr w:rsidR="003C0E4A" w:rsidRPr="001647B1" w14:paraId="32885AC1" w14:textId="77777777" w:rsidTr="001B2F00">
        <w:trPr>
          <w:trHeight w:val="310"/>
        </w:trPr>
        <w:tc>
          <w:tcPr>
            <w:tcW w:w="2491" w:type="dxa"/>
            <w:vAlign w:val="bottom"/>
          </w:tcPr>
          <w:p w14:paraId="42128A0C" w14:textId="77777777" w:rsidR="003C0E4A" w:rsidRPr="00E4365B" w:rsidRDefault="003C0E4A" w:rsidP="001B2F00">
            <w:pPr>
              <w:spacing w:line="360" w:lineRule="auto"/>
              <w:rPr>
                <w:rFonts w:ascii="Times New Roman" w:hAnsi="Times New Roman" w:cs="Times New Roman"/>
                <w:color w:val="000000"/>
                <w:sz w:val="18"/>
                <w:szCs w:val="18"/>
              </w:rPr>
            </w:pPr>
            <w:proofErr w:type="spellStart"/>
            <w:r w:rsidRPr="00E4365B">
              <w:rPr>
                <w:rFonts w:ascii="Times New Roman" w:hAnsi="Times New Roman" w:cs="Times New Roman"/>
                <w:color w:val="000000"/>
                <w:sz w:val="18"/>
                <w:szCs w:val="18"/>
              </w:rPr>
              <w:t>Shtir</w:t>
            </w:r>
            <w:proofErr w:type="spellEnd"/>
            <w:r w:rsidRPr="00E4365B">
              <w:rPr>
                <w:rFonts w:ascii="Times New Roman" w:hAnsi="Times New Roman" w:cs="Times New Roman"/>
                <w:color w:val="000000"/>
                <w:sz w:val="18"/>
                <w:szCs w:val="18"/>
              </w:rPr>
              <w:t xml:space="preserve"> et al. (2016)</w:t>
            </w:r>
          </w:p>
        </w:tc>
        <w:tc>
          <w:tcPr>
            <w:tcW w:w="608" w:type="dxa"/>
            <w:vAlign w:val="bottom"/>
          </w:tcPr>
          <w:p w14:paraId="5C46D5AF"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4" w:type="dxa"/>
            <w:vAlign w:val="bottom"/>
          </w:tcPr>
          <w:p w14:paraId="24809263"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1" w:type="dxa"/>
            <w:vAlign w:val="bottom"/>
          </w:tcPr>
          <w:p w14:paraId="737CA472"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58" w:type="dxa"/>
            <w:vAlign w:val="bottom"/>
          </w:tcPr>
          <w:p w14:paraId="0FBDAA5E"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799" w:type="dxa"/>
            <w:vAlign w:val="bottom"/>
          </w:tcPr>
          <w:p w14:paraId="7A3DA2D9"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800" w:type="dxa"/>
            <w:vAlign w:val="bottom"/>
          </w:tcPr>
          <w:p w14:paraId="299D62B5"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07" w:type="dxa"/>
            <w:vAlign w:val="bottom"/>
          </w:tcPr>
          <w:p w14:paraId="15E0879B"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599" w:type="dxa"/>
            <w:vAlign w:val="bottom"/>
          </w:tcPr>
          <w:p w14:paraId="61BF1495"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1676" w:type="dxa"/>
            <w:vAlign w:val="bottom"/>
          </w:tcPr>
          <w:p w14:paraId="7A8578B5"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62.5</w:t>
            </w:r>
          </w:p>
        </w:tc>
        <w:tc>
          <w:tcPr>
            <w:tcW w:w="1168" w:type="dxa"/>
            <w:vAlign w:val="bottom"/>
          </w:tcPr>
          <w:p w14:paraId="6D74BD20"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Yes</w:t>
            </w:r>
          </w:p>
        </w:tc>
      </w:tr>
      <w:tr w:rsidR="003C0E4A" w:rsidRPr="001647B1" w14:paraId="75AF6915" w14:textId="77777777" w:rsidTr="001B2F00">
        <w:trPr>
          <w:trHeight w:val="310"/>
        </w:trPr>
        <w:tc>
          <w:tcPr>
            <w:tcW w:w="2491" w:type="dxa"/>
            <w:vAlign w:val="bottom"/>
          </w:tcPr>
          <w:p w14:paraId="340E67C5"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Liu et al. (2016)</w:t>
            </w:r>
          </w:p>
        </w:tc>
        <w:tc>
          <w:tcPr>
            <w:tcW w:w="608" w:type="dxa"/>
            <w:vAlign w:val="bottom"/>
          </w:tcPr>
          <w:p w14:paraId="27AFB940"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4" w:type="dxa"/>
            <w:vAlign w:val="bottom"/>
          </w:tcPr>
          <w:p w14:paraId="1B628712"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1" w:type="dxa"/>
            <w:vAlign w:val="bottom"/>
          </w:tcPr>
          <w:p w14:paraId="2DE48792"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58" w:type="dxa"/>
            <w:vAlign w:val="bottom"/>
          </w:tcPr>
          <w:p w14:paraId="3331B133"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99" w:type="dxa"/>
            <w:vAlign w:val="bottom"/>
          </w:tcPr>
          <w:p w14:paraId="1467BE1B"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800" w:type="dxa"/>
            <w:vAlign w:val="bottom"/>
          </w:tcPr>
          <w:p w14:paraId="6AF4DDB5"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07" w:type="dxa"/>
            <w:vAlign w:val="bottom"/>
          </w:tcPr>
          <w:p w14:paraId="4EEA6908"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599" w:type="dxa"/>
            <w:vAlign w:val="bottom"/>
          </w:tcPr>
          <w:p w14:paraId="11CC308D"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1676" w:type="dxa"/>
            <w:vAlign w:val="bottom"/>
          </w:tcPr>
          <w:p w14:paraId="616F4020"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87.5</w:t>
            </w:r>
          </w:p>
        </w:tc>
        <w:tc>
          <w:tcPr>
            <w:tcW w:w="1168" w:type="dxa"/>
            <w:vAlign w:val="bottom"/>
          </w:tcPr>
          <w:p w14:paraId="03FC0098"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Yes</w:t>
            </w:r>
          </w:p>
        </w:tc>
      </w:tr>
      <w:tr w:rsidR="003C0E4A" w:rsidRPr="001647B1" w14:paraId="2E7000A4" w14:textId="77777777" w:rsidTr="001B2F00">
        <w:trPr>
          <w:trHeight w:val="310"/>
        </w:trPr>
        <w:tc>
          <w:tcPr>
            <w:tcW w:w="2491" w:type="dxa"/>
            <w:vAlign w:val="bottom"/>
          </w:tcPr>
          <w:p w14:paraId="655F4EBA" w14:textId="77777777" w:rsidR="003C0E4A" w:rsidRPr="00E4365B" w:rsidRDefault="003C0E4A" w:rsidP="001B2F00">
            <w:pPr>
              <w:spacing w:line="360" w:lineRule="auto"/>
              <w:rPr>
                <w:rFonts w:ascii="Times New Roman" w:hAnsi="Times New Roman" w:cs="Times New Roman"/>
                <w:color w:val="000000"/>
                <w:sz w:val="18"/>
                <w:szCs w:val="18"/>
              </w:rPr>
            </w:pPr>
            <w:proofErr w:type="spellStart"/>
            <w:r w:rsidRPr="00E4365B">
              <w:rPr>
                <w:rFonts w:ascii="Times New Roman" w:hAnsi="Times New Roman" w:cs="Times New Roman"/>
                <w:color w:val="000000"/>
                <w:sz w:val="18"/>
                <w:szCs w:val="18"/>
              </w:rPr>
              <w:t>Eerde</w:t>
            </w:r>
            <w:proofErr w:type="spellEnd"/>
            <w:r w:rsidRPr="00E4365B">
              <w:rPr>
                <w:rFonts w:ascii="Times New Roman" w:hAnsi="Times New Roman" w:cs="Times New Roman"/>
                <w:color w:val="000000"/>
                <w:sz w:val="18"/>
                <w:szCs w:val="18"/>
              </w:rPr>
              <w:t xml:space="preserve"> et al. (2012)</w:t>
            </w:r>
          </w:p>
        </w:tc>
        <w:tc>
          <w:tcPr>
            <w:tcW w:w="608" w:type="dxa"/>
            <w:vAlign w:val="bottom"/>
          </w:tcPr>
          <w:p w14:paraId="145C1867"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4" w:type="dxa"/>
            <w:vAlign w:val="bottom"/>
          </w:tcPr>
          <w:p w14:paraId="2C20F14C"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1" w:type="dxa"/>
            <w:vAlign w:val="bottom"/>
          </w:tcPr>
          <w:p w14:paraId="06D5CE33"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58" w:type="dxa"/>
            <w:vAlign w:val="bottom"/>
          </w:tcPr>
          <w:p w14:paraId="535428FB"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99" w:type="dxa"/>
            <w:vAlign w:val="bottom"/>
          </w:tcPr>
          <w:p w14:paraId="5EB516B3"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800" w:type="dxa"/>
            <w:vAlign w:val="bottom"/>
          </w:tcPr>
          <w:p w14:paraId="6434B1FC"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07" w:type="dxa"/>
            <w:vAlign w:val="bottom"/>
          </w:tcPr>
          <w:p w14:paraId="549CEC09"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599" w:type="dxa"/>
            <w:vAlign w:val="bottom"/>
          </w:tcPr>
          <w:p w14:paraId="2317E6CB"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1676" w:type="dxa"/>
            <w:vAlign w:val="bottom"/>
          </w:tcPr>
          <w:p w14:paraId="66FDC532"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75</w:t>
            </w:r>
          </w:p>
        </w:tc>
        <w:tc>
          <w:tcPr>
            <w:tcW w:w="1168" w:type="dxa"/>
            <w:vAlign w:val="bottom"/>
          </w:tcPr>
          <w:p w14:paraId="30830BFF"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No</w:t>
            </w:r>
          </w:p>
        </w:tc>
      </w:tr>
      <w:tr w:rsidR="003C0E4A" w:rsidRPr="001647B1" w14:paraId="60D1F709" w14:textId="77777777" w:rsidTr="001B2F00">
        <w:trPr>
          <w:trHeight w:val="325"/>
        </w:trPr>
        <w:tc>
          <w:tcPr>
            <w:tcW w:w="2491" w:type="dxa"/>
            <w:vAlign w:val="bottom"/>
          </w:tcPr>
          <w:p w14:paraId="19D5669A"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Gregson et al. (2018)</w:t>
            </w:r>
          </w:p>
        </w:tc>
        <w:tc>
          <w:tcPr>
            <w:tcW w:w="608" w:type="dxa"/>
            <w:vAlign w:val="bottom"/>
          </w:tcPr>
          <w:p w14:paraId="2ACDDF50"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4" w:type="dxa"/>
            <w:vAlign w:val="bottom"/>
          </w:tcPr>
          <w:p w14:paraId="36FCD0D6"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1" w:type="dxa"/>
            <w:vAlign w:val="bottom"/>
          </w:tcPr>
          <w:p w14:paraId="1BE4743E"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58" w:type="dxa"/>
            <w:vAlign w:val="bottom"/>
          </w:tcPr>
          <w:p w14:paraId="264C217A"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99" w:type="dxa"/>
            <w:vAlign w:val="bottom"/>
          </w:tcPr>
          <w:p w14:paraId="51AD0C94"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800" w:type="dxa"/>
            <w:vAlign w:val="bottom"/>
          </w:tcPr>
          <w:p w14:paraId="76C859A3"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07" w:type="dxa"/>
            <w:vAlign w:val="bottom"/>
          </w:tcPr>
          <w:p w14:paraId="7F23B42D"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599" w:type="dxa"/>
            <w:vAlign w:val="bottom"/>
          </w:tcPr>
          <w:p w14:paraId="17C42D31"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1676" w:type="dxa"/>
            <w:vAlign w:val="bottom"/>
          </w:tcPr>
          <w:p w14:paraId="5C067A9B"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75</w:t>
            </w:r>
          </w:p>
        </w:tc>
        <w:tc>
          <w:tcPr>
            <w:tcW w:w="1168" w:type="dxa"/>
            <w:vAlign w:val="bottom"/>
          </w:tcPr>
          <w:p w14:paraId="7F9A62EC"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Yes</w:t>
            </w:r>
          </w:p>
        </w:tc>
      </w:tr>
      <w:tr w:rsidR="003C0E4A" w:rsidRPr="001647B1" w14:paraId="5B9EAC75" w14:textId="77777777" w:rsidTr="001B2F00">
        <w:trPr>
          <w:trHeight w:val="310"/>
        </w:trPr>
        <w:tc>
          <w:tcPr>
            <w:tcW w:w="2491" w:type="dxa"/>
            <w:vAlign w:val="bottom"/>
          </w:tcPr>
          <w:p w14:paraId="71FF057C"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Paternoster et al.(2011)</w:t>
            </w:r>
          </w:p>
        </w:tc>
        <w:tc>
          <w:tcPr>
            <w:tcW w:w="608" w:type="dxa"/>
            <w:vAlign w:val="bottom"/>
          </w:tcPr>
          <w:p w14:paraId="5F82517E"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4" w:type="dxa"/>
            <w:vAlign w:val="bottom"/>
          </w:tcPr>
          <w:p w14:paraId="257D3ABF"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1" w:type="dxa"/>
            <w:vAlign w:val="bottom"/>
          </w:tcPr>
          <w:p w14:paraId="50438169"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58" w:type="dxa"/>
            <w:vAlign w:val="bottom"/>
          </w:tcPr>
          <w:p w14:paraId="48C872AF"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99" w:type="dxa"/>
            <w:vAlign w:val="bottom"/>
          </w:tcPr>
          <w:p w14:paraId="4CE47FBC"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800" w:type="dxa"/>
            <w:vAlign w:val="bottom"/>
          </w:tcPr>
          <w:p w14:paraId="7505392B"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07" w:type="dxa"/>
            <w:vAlign w:val="bottom"/>
          </w:tcPr>
          <w:p w14:paraId="646F19B6"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599" w:type="dxa"/>
            <w:vAlign w:val="bottom"/>
          </w:tcPr>
          <w:p w14:paraId="153A34F6"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1676" w:type="dxa"/>
            <w:vAlign w:val="bottom"/>
          </w:tcPr>
          <w:p w14:paraId="750E6CAC"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75</w:t>
            </w:r>
          </w:p>
        </w:tc>
        <w:tc>
          <w:tcPr>
            <w:tcW w:w="1168" w:type="dxa"/>
            <w:vAlign w:val="bottom"/>
          </w:tcPr>
          <w:p w14:paraId="456C023D"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No</w:t>
            </w:r>
          </w:p>
        </w:tc>
      </w:tr>
      <w:tr w:rsidR="003C0E4A" w:rsidRPr="001647B1" w14:paraId="51DD7FD8" w14:textId="77777777" w:rsidTr="001B2F00">
        <w:trPr>
          <w:trHeight w:val="310"/>
        </w:trPr>
        <w:tc>
          <w:tcPr>
            <w:tcW w:w="2491" w:type="dxa"/>
            <w:vAlign w:val="bottom"/>
          </w:tcPr>
          <w:p w14:paraId="714AFD96" w14:textId="77777777" w:rsidR="003C0E4A" w:rsidRPr="00E4365B" w:rsidRDefault="003C0E4A" w:rsidP="001B2F00">
            <w:pPr>
              <w:spacing w:line="360" w:lineRule="auto"/>
              <w:rPr>
                <w:rFonts w:ascii="Times New Roman" w:hAnsi="Times New Roman" w:cs="Times New Roman"/>
                <w:color w:val="000000"/>
                <w:sz w:val="18"/>
                <w:szCs w:val="18"/>
              </w:rPr>
            </w:pPr>
            <w:proofErr w:type="spellStart"/>
            <w:r w:rsidRPr="00E4365B">
              <w:rPr>
                <w:rFonts w:ascii="Times New Roman" w:hAnsi="Times New Roman" w:cs="Times New Roman"/>
                <w:color w:val="000000"/>
                <w:sz w:val="18"/>
                <w:szCs w:val="18"/>
              </w:rPr>
              <w:t>Husson</w:t>
            </w:r>
            <w:proofErr w:type="spellEnd"/>
            <w:r w:rsidRPr="00E4365B">
              <w:rPr>
                <w:rFonts w:ascii="Times New Roman" w:hAnsi="Times New Roman" w:cs="Times New Roman"/>
                <w:color w:val="000000"/>
                <w:sz w:val="18"/>
                <w:szCs w:val="18"/>
              </w:rPr>
              <w:t xml:space="preserve"> et al.(2018)</w:t>
            </w:r>
          </w:p>
        </w:tc>
        <w:tc>
          <w:tcPr>
            <w:tcW w:w="608" w:type="dxa"/>
            <w:vAlign w:val="bottom"/>
          </w:tcPr>
          <w:p w14:paraId="64EF51B6"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4" w:type="dxa"/>
            <w:vAlign w:val="bottom"/>
          </w:tcPr>
          <w:p w14:paraId="4C1E9473"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1" w:type="dxa"/>
            <w:vAlign w:val="bottom"/>
          </w:tcPr>
          <w:p w14:paraId="4C31D7BE"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58" w:type="dxa"/>
            <w:vAlign w:val="bottom"/>
          </w:tcPr>
          <w:p w14:paraId="2F2E774E"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99" w:type="dxa"/>
            <w:vAlign w:val="bottom"/>
          </w:tcPr>
          <w:p w14:paraId="24A3B8AA"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800" w:type="dxa"/>
            <w:vAlign w:val="bottom"/>
          </w:tcPr>
          <w:p w14:paraId="37F0169E"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07" w:type="dxa"/>
            <w:vAlign w:val="bottom"/>
          </w:tcPr>
          <w:p w14:paraId="10A08278"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599" w:type="dxa"/>
            <w:vAlign w:val="bottom"/>
          </w:tcPr>
          <w:p w14:paraId="78B9EB9D"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1676" w:type="dxa"/>
            <w:vAlign w:val="bottom"/>
          </w:tcPr>
          <w:p w14:paraId="0F90E4D1"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87.5</w:t>
            </w:r>
          </w:p>
        </w:tc>
        <w:tc>
          <w:tcPr>
            <w:tcW w:w="1168" w:type="dxa"/>
            <w:vAlign w:val="bottom"/>
          </w:tcPr>
          <w:p w14:paraId="44A6E64A"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Yes</w:t>
            </w:r>
          </w:p>
        </w:tc>
      </w:tr>
      <w:tr w:rsidR="003C0E4A" w:rsidRPr="001647B1" w14:paraId="1E22E82C" w14:textId="77777777" w:rsidTr="001B2F00">
        <w:trPr>
          <w:trHeight w:val="325"/>
        </w:trPr>
        <w:tc>
          <w:tcPr>
            <w:tcW w:w="2491" w:type="dxa"/>
            <w:vAlign w:val="bottom"/>
          </w:tcPr>
          <w:p w14:paraId="397E6EF1" w14:textId="77777777" w:rsidR="003C0E4A" w:rsidRPr="00E4365B" w:rsidRDefault="003C0E4A" w:rsidP="001B2F00">
            <w:pPr>
              <w:spacing w:line="360" w:lineRule="auto"/>
              <w:rPr>
                <w:rFonts w:ascii="Times New Roman" w:hAnsi="Times New Roman" w:cs="Times New Roman"/>
                <w:color w:val="000000"/>
                <w:sz w:val="18"/>
                <w:szCs w:val="18"/>
              </w:rPr>
            </w:pPr>
            <w:proofErr w:type="spellStart"/>
            <w:r w:rsidRPr="00E4365B">
              <w:rPr>
                <w:rFonts w:ascii="Times New Roman" w:hAnsi="Times New Roman" w:cs="Times New Roman"/>
                <w:color w:val="000000"/>
                <w:sz w:val="18"/>
                <w:szCs w:val="18"/>
              </w:rPr>
              <w:t>Limou</w:t>
            </w:r>
            <w:proofErr w:type="spellEnd"/>
            <w:r w:rsidRPr="00E4365B">
              <w:rPr>
                <w:rFonts w:ascii="Times New Roman" w:hAnsi="Times New Roman" w:cs="Times New Roman"/>
                <w:color w:val="000000"/>
                <w:sz w:val="18"/>
                <w:szCs w:val="18"/>
              </w:rPr>
              <w:t xml:space="preserve"> et al.(2010)</w:t>
            </w:r>
          </w:p>
        </w:tc>
        <w:tc>
          <w:tcPr>
            <w:tcW w:w="608" w:type="dxa"/>
            <w:vAlign w:val="bottom"/>
          </w:tcPr>
          <w:p w14:paraId="4272D57D"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4" w:type="dxa"/>
            <w:vAlign w:val="bottom"/>
          </w:tcPr>
          <w:p w14:paraId="4A74F041"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1" w:type="dxa"/>
            <w:vAlign w:val="bottom"/>
          </w:tcPr>
          <w:p w14:paraId="0331D146"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58" w:type="dxa"/>
            <w:vAlign w:val="bottom"/>
          </w:tcPr>
          <w:p w14:paraId="29360DDF"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99" w:type="dxa"/>
            <w:vAlign w:val="bottom"/>
          </w:tcPr>
          <w:p w14:paraId="19BEFAA2"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800" w:type="dxa"/>
            <w:vAlign w:val="bottom"/>
          </w:tcPr>
          <w:p w14:paraId="4EA1E26E"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07" w:type="dxa"/>
            <w:vAlign w:val="bottom"/>
          </w:tcPr>
          <w:p w14:paraId="33787E0A"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599" w:type="dxa"/>
            <w:vAlign w:val="bottom"/>
          </w:tcPr>
          <w:p w14:paraId="30880493"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1676" w:type="dxa"/>
            <w:vAlign w:val="bottom"/>
          </w:tcPr>
          <w:p w14:paraId="6D24450E"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75</w:t>
            </w:r>
          </w:p>
        </w:tc>
        <w:tc>
          <w:tcPr>
            <w:tcW w:w="1168" w:type="dxa"/>
            <w:vAlign w:val="bottom"/>
          </w:tcPr>
          <w:p w14:paraId="237A1922"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No</w:t>
            </w:r>
          </w:p>
        </w:tc>
      </w:tr>
      <w:tr w:rsidR="003C0E4A" w:rsidRPr="001647B1" w14:paraId="03EF61E8" w14:textId="77777777" w:rsidTr="001B2F00">
        <w:trPr>
          <w:trHeight w:val="169"/>
        </w:trPr>
        <w:tc>
          <w:tcPr>
            <w:tcW w:w="2491" w:type="dxa"/>
            <w:vAlign w:val="bottom"/>
          </w:tcPr>
          <w:p w14:paraId="3C31AA04" w14:textId="77777777" w:rsidR="003C0E4A" w:rsidRPr="00E4365B" w:rsidRDefault="003C0E4A" w:rsidP="001B2F00">
            <w:pPr>
              <w:spacing w:line="360" w:lineRule="auto"/>
              <w:rPr>
                <w:rFonts w:ascii="Times New Roman" w:hAnsi="Times New Roman" w:cs="Times New Roman"/>
                <w:color w:val="000000"/>
                <w:sz w:val="18"/>
                <w:szCs w:val="18"/>
              </w:rPr>
            </w:pPr>
            <w:proofErr w:type="spellStart"/>
            <w:r w:rsidRPr="00E4365B">
              <w:rPr>
                <w:rFonts w:ascii="Times New Roman" w:hAnsi="Times New Roman" w:cs="Times New Roman"/>
                <w:color w:val="000000"/>
                <w:sz w:val="18"/>
                <w:szCs w:val="18"/>
              </w:rPr>
              <w:t>Johar</w:t>
            </w:r>
            <w:proofErr w:type="spellEnd"/>
            <w:r w:rsidRPr="00E4365B">
              <w:rPr>
                <w:rFonts w:ascii="Times New Roman" w:hAnsi="Times New Roman" w:cs="Times New Roman"/>
                <w:color w:val="000000"/>
                <w:sz w:val="18"/>
                <w:szCs w:val="18"/>
              </w:rPr>
              <w:t xml:space="preserve"> et al.(2015)</w:t>
            </w:r>
          </w:p>
        </w:tc>
        <w:tc>
          <w:tcPr>
            <w:tcW w:w="608" w:type="dxa"/>
            <w:vAlign w:val="bottom"/>
          </w:tcPr>
          <w:p w14:paraId="5854209C"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4" w:type="dxa"/>
            <w:vAlign w:val="bottom"/>
          </w:tcPr>
          <w:p w14:paraId="2E73F39D"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1" w:type="dxa"/>
            <w:vAlign w:val="bottom"/>
          </w:tcPr>
          <w:p w14:paraId="315599F0"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58" w:type="dxa"/>
            <w:vAlign w:val="bottom"/>
          </w:tcPr>
          <w:p w14:paraId="3BFF661A"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99" w:type="dxa"/>
            <w:vAlign w:val="bottom"/>
          </w:tcPr>
          <w:p w14:paraId="4FFCCC16"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800" w:type="dxa"/>
            <w:vAlign w:val="bottom"/>
          </w:tcPr>
          <w:p w14:paraId="302E3D43"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07" w:type="dxa"/>
            <w:vAlign w:val="bottom"/>
          </w:tcPr>
          <w:p w14:paraId="78F101F0"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599" w:type="dxa"/>
            <w:vAlign w:val="bottom"/>
          </w:tcPr>
          <w:p w14:paraId="50E442C8"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1676" w:type="dxa"/>
            <w:vAlign w:val="bottom"/>
          </w:tcPr>
          <w:p w14:paraId="5FE2D064"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87.5</w:t>
            </w:r>
          </w:p>
        </w:tc>
        <w:tc>
          <w:tcPr>
            <w:tcW w:w="1168" w:type="dxa"/>
            <w:vAlign w:val="bottom"/>
          </w:tcPr>
          <w:p w14:paraId="1B616F16"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Yes</w:t>
            </w:r>
          </w:p>
        </w:tc>
      </w:tr>
      <w:tr w:rsidR="003C0E4A" w:rsidRPr="001647B1" w14:paraId="3D8ED3B4" w14:textId="77777777" w:rsidTr="001B2F00">
        <w:trPr>
          <w:trHeight w:val="169"/>
        </w:trPr>
        <w:tc>
          <w:tcPr>
            <w:tcW w:w="2491" w:type="dxa"/>
            <w:vAlign w:val="bottom"/>
          </w:tcPr>
          <w:p w14:paraId="118BBCA1" w14:textId="77777777" w:rsidR="003C0E4A" w:rsidRPr="00E4365B" w:rsidRDefault="003C0E4A" w:rsidP="001B2F00">
            <w:pPr>
              <w:spacing w:line="360" w:lineRule="auto"/>
              <w:rPr>
                <w:rFonts w:ascii="Times New Roman" w:hAnsi="Times New Roman" w:cs="Times New Roman"/>
                <w:color w:val="000000"/>
                <w:sz w:val="18"/>
                <w:szCs w:val="18"/>
              </w:rPr>
            </w:pPr>
            <w:proofErr w:type="spellStart"/>
            <w:r w:rsidRPr="00E4365B">
              <w:rPr>
                <w:rFonts w:ascii="Times New Roman" w:hAnsi="Times New Roman" w:cs="Times New Roman"/>
                <w:color w:val="000000"/>
                <w:sz w:val="18"/>
                <w:szCs w:val="18"/>
              </w:rPr>
              <w:t>Peloso</w:t>
            </w:r>
            <w:proofErr w:type="spellEnd"/>
            <w:r w:rsidRPr="00E4365B">
              <w:rPr>
                <w:rFonts w:ascii="Times New Roman" w:hAnsi="Times New Roman" w:cs="Times New Roman"/>
                <w:color w:val="000000"/>
                <w:sz w:val="18"/>
                <w:szCs w:val="18"/>
              </w:rPr>
              <w:t xml:space="preserve"> et al. (2016)</w:t>
            </w:r>
          </w:p>
        </w:tc>
        <w:tc>
          <w:tcPr>
            <w:tcW w:w="608" w:type="dxa"/>
            <w:vAlign w:val="bottom"/>
          </w:tcPr>
          <w:p w14:paraId="38D01A92"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4" w:type="dxa"/>
            <w:vAlign w:val="bottom"/>
          </w:tcPr>
          <w:p w14:paraId="229821B7"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1" w:type="dxa"/>
            <w:vAlign w:val="bottom"/>
          </w:tcPr>
          <w:p w14:paraId="415238AE"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58" w:type="dxa"/>
            <w:vAlign w:val="bottom"/>
          </w:tcPr>
          <w:p w14:paraId="0A5544D4"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99" w:type="dxa"/>
            <w:vAlign w:val="bottom"/>
          </w:tcPr>
          <w:p w14:paraId="043E35C9"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800" w:type="dxa"/>
            <w:vAlign w:val="bottom"/>
          </w:tcPr>
          <w:p w14:paraId="61A21F68"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07" w:type="dxa"/>
            <w:vAlign w:val="bottom"/>
          </w:tcPr>
          <w:p w14:paraId="239BCC3F"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599" w:type="dxa"/>
            <w:vAlign w:val="bottom"/>
          </w:tcPr>
          <w:p w14:paraId="2AF76335"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1676" w:type="dxa"/>
            <w:vAlign w:val="bottom"/>
          </w:tcPr>
          <w:p w14:paraId="6FA5A551"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75</w:t>
            </w:r>
          </w:p>
        </w:tc>
        <w:tc>
          <w:tcPr>
            <w:tcW w:w="1168" w:type="dxa"/>
            <w:vAlign w:val="bottom"/>
          </w:tcPr>
          <w:p w14:paraId="40C4160D"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No</w:t>
            </w:r>
          </w:p>
        </w:tc>
      </w:tr>
      <w:tr w:rsidR="003C0E4A" w:rsidRPr="001647B1" w14:paraId="55551E38" w14:textId="77777777" w:rsidTr="001B2F00">
        <w:trPr>
          <w:trHeight w:val="169"/>
        </w:trPr>
        <w:tc>
          <w:tcPr>
            <w:tcW w:w="2491" w:type="dxa"/>
            <w:vAlign w:val="bottom"/>
          </w:tcPr>
          <w:p w14:paraId="2B5C7835" w14:textId="77777777" w:rsidR="003C0E4A" w:rsidRPr="00E4365B" w:rsidRDefault="003C0E4A" w:rsidP="001B2F00">
            <w:pPr>
              <w:spacing w:line="360" w:lineRule="auto"/>
              <w:rPr>
                <w:rFonts w:ascii="Times New Roman" w:hAnsi="Times New Roman" w:cs="Times New Roman"/>
                <w:color w:val="000000"/>
                <w:sz w:val="18"/>
                <w:szCs w:val="18"/>
              </w:rPr>
            </w:pPr>
            <w:proofErr w:type="spellStart"/>
            <w:r w:rsidRPr="00E4365B">
              <w:rPr>
                <w:rFonts w:ascii="Times New Roman" w:hAnsi="Times New Roman" w:cs="Times New Roman"/>
                <w:color w:val="000000"/>
                <w:sz w:val="18"/>
                <w:szCs w:val="18"/>
              </w:rPr>
              <w:t>Tomaiuolo</w:t>
            </w:r>
            <w:proofErr w:type="spellEnd"/>
            <w:r w:rsidRPr="00E4365B">
              <w:rPr>
                <w:rFonts w:ascii="Times New Roman" w:hAnsi="Times New Roman" w:cs="Times New Roman"/>
                <w:color w:val="000000"/>
                <w:sz w:val="18"/>
                <w:szCs w:val="18"/>
              </w:rPr>
              <w:t xml:space="preserve"> et al. (2012)</w:t>
            </w:r>
          </w:p>
        </w:tc>
        <w:tc>
          <w:tcPr>
            <w:tcW w:w="608" w:type="dxa"/>
            <w:vAlign w:val="bottom"/>
          </w:tcPr>
          <w:p w14:paraId="157C5E9A"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4" w:type="dxa"/>
            <w:vAlign w:val="bottom"/>
          </w:tcPr>
          <w:p w14:paraId="5F45E926"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91" w:type="dxa"/>
            <w:vAlign w:val="bottom"/>
          </w:tcPr>
          <w:p w14:paraId="180E4148"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658" w:type="dxa"/>
            <w:vAlign w:val="bottom"/>
          </w:tcPr>
          <w:p w14:paraId="75EB1EE6"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99" w:type="dxa"/>
            <w:vAlign w:val="bottom"/>
          </w:tcPr>
          <w:p w14:paraId="580D6327"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0</w:t>
            </w:r>
          </w:p>
        </w:tc>
        <w:tc>
          <w:tcPr>
            <w:tcW w:w="800" w:type="dxa"/>
            <w:vAlign w:val="bottom"/>
          </w:tcPr>
          <w:p w14:paraId="14A1A3EA"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707" w:type="dxa"/>
            <w:vAlign w:val="bottom"/>
          </w:tcPr>
          <w:p w14:paraId="181A0C32"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599" w:type="dxa"/>
            <w:vAlign w:val="bottom"/>
          </w:tcPr>
          <w:p w14:paraId="3A5298E1"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1</w:t>
            </w:r>
          </w:p>
        </w:tc>
        <w:tc>
          <w:tcPr>
            <w:tcW w:w="1676" w:type="dxa"/>
            <w:vAlign w:val="bottom"/>
          </w:tcPr>
          <w:p w14:paraId="0DBFCADB"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87.5</w:t>
            </w:r>
          </w:p>
        </w:tc>
        <w:tc>
          <w:tcPr>
            <w:tcW w:w="1168" w:type="dxa"/>
            <w:vAlign w:val="bottom"/>
          </w:tcPr>
          <w:p w14:paraId="11D5E23E" w14:textId="77777777" w:rsidR="003C0E4A" w:rsidRPr="00E4365B" w:rsidRDefault="003C0E4A" w:rsidP="001B2F00">
            <w:pPr>
              <w:spacing w:line="360" w:lineRule="auto"/>
              <w:rPr>
                <w:rFonts w:ascii="Times New Roman" w:hAnsi="Times New Roman" w:cs="Times New Roman"/>
                <w:color w:val="000000"/>
                <w:sz w:val="18"/>
                <w:szCs w:val="18"/>
              </w:rPr>
            </w:pPr>
            <w:r w:rsidRPr="00E4365B">
              <w:rPr>
                <w:rFonts w:ascii="Times New Roman" w:hAnsi="Times New Roman" w:cs="Times New Roman"/>
                <w:color w:val="000000"/>
                <w:sz w:val="18"/>
                <w:szCs w:val="18"/>
              </w:rPr>
              <w:t>Yes</w:t>
            </w:r>
          </w:p>
        </w:tc>
      </w:tr>
      <w:tr w:rsidR="003C0E4A" w:rsidRPr="001647B1" w14:paraId="3EEDDEEF" w14:textId="77777777" w:rsidTr="001B2F00">
        <w:trPr>
          <w:trHeight w:val="169"/>
        </w:trPr>
        <w:tc>
          <w:tcPr>
            <w:tcW w:w="2491" w:type="dxa"/>
            <w:vAlign w:val="bottom"/>
          </w:tcPr>
          <w:p w14:paraId="3D751EF0" w14:textId="77777777" w:rsidR="003C0E4A" w:rsidRPr="001647B1" w:rsidRDefault="003C0E4A" w:rsidP="001B2F00">
            <w:pPr>
              <w:spacing w:line="360" w:lineRule="auto"/>
              <w:rPr>
                <w:rFonts w:ascii="Times New Roman" w:hAnsi="Times New Roman" w:cs="Times New Roman"/>
                <w:color w:val="000000"/>
                <w:sz w:val="18"/>
                <w:szCs w:val="18"/>
              </w:rPr>
            </w:pPr>
            <w:proofErr w:type="spellStart"/>
            <w:r w:rsidRPr="001647B1">
              <w:rPr>
                <w:rFonts w:ascii="Times New Roman" w:hAnsi="Times New Roman" w:cs="Times New Roman"/>
                <w:color w:val="000000"/>
                <w:sz w:val="18"/>
                <w:szCs w:val="18"/>
              </w:rPr>
              <w:t>Uzun</w:t>
            </w:r>
            <w:proofErr w:type="spellEnd"/>
            <w:r w:rsidRPr="001647B1">
              <w:rPr>
                <w:rFonts w:ascii="Times New Roman" w:hAnsi="Times New Roman" w:cs="Times New Roman"/>
                <w:color w:val="000000"/>
                <w:sz w:val="18"/>
                <w:szCs w:val="18"/>
              </w:rPr>
              <w:t xml:space="preserve"> et al. (2016)</w:t>
            </w:r>
          </w:p>
        </w:tc>
        <w:tc>
          <w:tcPr>
            <w:tcW w:w="608" w:type="dxa"/>
            <w:vAlign w:val="bottom"/>
          </w:tcPr>
          <w:p w14:paraId="5130B9CC"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94" w:type="dxa"/>
            <w:vAlign w:val="bottom"/>
          </w:tcPr>
          <w:p w14:paraId="5554B46E"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91" w:type="dxa"/>
            <w:vAlign w:val="bottom"/>
          </w:tcPr>
          <w:p w14:paraId="2D9ABA53"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58" w:type="dxa"/>
            <w:vAlign w:val="bottom"/>
          </w:tcPr>
          <w:p w14:paraId="23EADE3E"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799" w:type="dxa"/>
            <w:vAlign w:val="bottom"/>
          </w:tcPr>
          <w:p w14:paraId="045CAD12"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0</w:t>
            </w:r>
          </w:p>
        </w:tc>
        <w:tc>
          <w:tcPr>
            <w:tcW w:w="800" w:type="dxa"/>
            <w:vAlign w:val="bottom"/>
          </w:tcPr>
          <w:p w14:paraId="72683605"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707" w:type="dxa"/>
            <w:vAlign w:val="bottom"/>
          </w:tcPr>
          <w:p w14:paraId="22ED5DA5"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0</w:t>
            </w:r>
          </w:p>
        </w:tc>
        <w:tc>
          <w:tcPr>
            <w:tcW w:w="599" w:type="dxa"/>
            <w:vAlign w:val="bottom"/>
          </w:tcPr>
          <w:p w14:paraId="072E5823"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1676" w:type="dxa"/>
            <w:vAlign w:val="bottom"/>
          </w:tcPr>
          <w:p w14:paraId="17F7FE59"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75</w:t>
            </w:r>
          </w:p>
        </w:tc>
        <w:tc>
          <w:tcPr>
            <w:tcW w:w="1168" w:type="dxa"/>
            <w:vAlign w:val="bottom"/>
          </w:tcPr>
          <w:p w14:paraId="1FE568B0"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Yes</w:t>
            </w:r>
          </w:p>
        </w:tc>
      </w:tr>
      <w:tr w:rsidR="003C0E4A" w:rsidRPr="001647B1" w14:paraId="61F374BE" w14:textId="77777777" w:rsidTr="001B2F00">
        <w:trPr>
          <w:trHeight w:val="169"/>
        </w:trPr>
        <w:tc>
          <w:tcPr>
            <w:tcW w:w="2491" w:type="dxa"/>
            <w:vAlign w:val="bottom"/>
          </w:tcPr>
          <w:p w14:paraId="468E5D1A" w14:textId="77777777" w:rsidR="003C0E4A" w:rsidRPr="001647B1" w:rsidRDefault="003C0E4A" w:rsidP="001B2F00">
            <w:pPr>
              <w:spacing w:line="360" w:lineRule="auto"/>
              <w:rPr>
                <w:rFonts w:ascii="Times New Roman" w:hAnsi="Times New Roman" w:cs="Times New Roman"/>
                <w:color w:val="000000"/>
                <w:sz w:val="18"/>
                <w:szCs w:val="18"/>
              </w:rPr>
            </w:pPr>
            <w:proofErr w:type="spellStart"/>
            <w:r w:rsidRPr="001647B1">
              <w:rPr>
                <w:rFonts w:ascii="Times New Roman" w:hAnsi="Times New Roman" w:cs="Times New Roman"/>
                <w:color w:val="000000"/>
                <w:sz w:val="18"/>
                <w:szCs w:val="18"/>
              </w:rPr>
              <w:t>Hiekkala</w:t>
            </w:r>
            <w:proofErr w:type="spellEnd"/>
            <w:r w:rsidRPr="001647B1">
              <w:rPr>
                <w:rFonts w:ascii="Times New Roman" w:hAnsi="Times New Roman" w:cs="Times New Roman"/>
                <w:color w:val="000000"/>
                <w:sz w:val="18"/>
                <w:szCs w:val="18"/>
              </w:rPr>
              <w:t xml:space="preserve"> et al.(2018)</w:t>
            </w:r>
          </w:p>
        </w:tc>
        <w:tc>
          <w:tcPr>
            <w:tcW w:w="608" w:type="dxa"/>
            <w:vAlign w:val="bottom"/>
          </w:tcPr>
          <w:p w14:paraId="5E9685F6"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94" w:type="dxa"/>
            <w:vAlign w:val="bottom"/>
          </w:tcPr>
          <w:p w14:paraId="4F9E0E33"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91" w:type="dxa"/>
            <w:vAlign w:val="bottom"/>
          </w:tcPr>
          <w:p w14:paraId="7D93A094"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58" w:type="dxa"/>
            <w:vAlign w:val="bottom"/>
          </w:tcPr>
          <w:p w14:paraId="238436BE"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799" w:type="dxa"/>
            <w:vAlign w:val="bottom"/>
          </w:tcPr>
          <w:p w14:paraId="2234DCEF"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800" w:type="dxa"/>
            <w:vAlign w:val="bottom"/>
          </w:tcPr>
          <w:p w14:paraId="610C825B"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707" w:type="dxa"/>
            <w:vAlign w:val="bottom"/>
          </w:tcPr>
          <w:p w14:paraId="37F1CC7A"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0</w:t>
            </w:r>
          </w:p>
        </w:tc>
        <w:tc>
          <w:tcPr>
            <w:tcW w:w="599" w:type="dxa"/>
            <w:vAlign w:val="bottom"/>
          </w:tcPr>
          <w:p w14:paraId="523E41FB"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1676" w:type="dxa"/>
            <w:vAlign w:val="bottom"/>
          </w:tcPr>
          <w:p w14:paraId="397615F9"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87.5</w:t>
            </w:r>
          </w:p>
        </w:tc>
        <w:tc>
          <w:tcPr>
            <w:tcW w:w="1168" w:type="dxa"/>
            <w:vAlign w:val="bottom"/>
          </w:tcPr>
          <w:p w14:paraId="0235B87E"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Yes</w:t>
            </w:r>
          </w:p>
        </w:tc>
      </w:tr>
      <w:tr w:rsidR="003C0E4A" w:rsidRPr="001647B1" w14:paraId="38E5243F" w14:textId="77777777" w:rsidTr="001B2F00">
        <w:trPr>
          <w:trHeight w:val="169"/>
        </w:trPr>
        <w:tc>
          <w:tcPr>
            <w:tcW w:w="2491" w:type="dxa"/>
            <w:vAlign w:val="bottom"/>
          </w:tcPr>
          <w:p w14:paraId="53D274FE" w14:textId="77777777" w:rsidR="003C0E4A" w:rsidRPr="001647B1" w:rsidRDefault="003C0E4A" w:rsidP="001B2F00">
            <w:pPr>
              <w:spacing w:line="360" w:lineRule="auto"/>
              <w:rPr>
                <w:rFonts w:ascii="Times New Roman" w:hAnsi="Times New Roman" w:cs="Times New Roman"/>
                <w:color w:val="000000"/>
                <w:sz w:val="18"/>
                <w:szCs w:val="18"/>
              </w:rPr>
            </w:pPr>
            <w:proofErr w:type="spellStart"/>
            <w:r w:rsidRPr="001647B1">
              <w:rPr>
                <w:rFonts w:ascii="Times New Roman" w:hAnsi="Times New Roman" w:cs="Times New Roman"/>
                <w:color w:val="000000"/>
                <w:sz w:val="18"/>
                <w:szCs w:val="18"/>
              </w:rPr>
              <w:t>Nuytemans</w:t>
            </w:r>
            <w:proofErr w:type="spellEnd"/>
            <w:r w:rsidRPr="001647B1">
              <w:rPr>
                <w:rFonts w:ascii="Times New Roman" w:hAnsi="Times New Roman" w:cs="Times New Roman"/>
                <w:color w:val="000000"/>
                <w:sz w:val="18"/>
                <w:szCs w:val="18"/>
              </w:rPr>
              <w:t xml:space="preserve"> et al.(2018)</w:t>
            </w:r>
          </w:p>
        </w:tc>
        <w:tc>
          <w:tcPr>
            <w:tcW w:w="608" w:type="dxa"/>
            <w:vAlign w:val="bottom"/>
          </w:tcPr>
          <w:p w14:paraId="4BDF0831"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94" w:type="dxa"/>
            <w:vAlign w:val="bottom"/>
          </w:tcPr>
          <w:p w14:paraId="464A2A6C"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91" w:type="dxa"/>
            <w:vAlign w:val="bottom"/>
          </w:tcPr>
          <w:p w14:paraId="264A5D48"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58" w:type="dxa"/>
            <w:vAlign w:val="bottom"/>
          </w:tcPr>
          <w:p w14:paraId="0DE96A27"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799" w:type="dxa"/>
            <w:vAlign w:val="bottom"/>
          </w:tcPr>
          <w:p w14:paraId="4E9A0939"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0</w:t>
            </w:r>
          </w:p>
        </w:tc>
        <w:tc>
          <w:tcPr>
            <w:tcW w:w="800" w:type="dxa"/>
            <w:vAlign w:val="bottom"/>
          </w:tcPr>
          <w:p w14:paraId="0660AC3F"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707" w:type="dxa"/>
            <w:vAlign w:val="bottom"/>
          </w:tcPr>
          <w:p w14:paraId="45BCACE0"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0</w:t>
            </w:r>
          </w:p>
        </w:tc>
        <w:tc>
          <w:tcPr>
            <w:tcW w:w="599" w:type="dxa"/>
            <w:vAlign w:val="bottom"/>
          </w:tcPr>
          <w:p w14:paraId="7240EBDB"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1676" w:type="dxa"/>
            <w:vAlign w:val="bottom"/>
          </w:tcPr>
          <w:p w14:paraId="3FA532A2"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75</w:t>
            </w:r>
          </w:p>
        </w:tc>
        <w:tc>
          <w:tcPr>
            <w:tcW w:w="1168" w:type="dxa"/>
            <w:vAlign w:val="bottom"/>
          </w:tcPr>
          <w:p w14:paraId="3F945747"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Yes</w:t>
            </w:r>
          </w:p>
        </w:tc>
      </w:tr>
      <w:tr w:rsidR="003C0E4A" w:rsidRPr="001647B1" w14:paraId="10E73D50" w14:textId="77777777" w:rsidTr="001B2F00">
        <w:trPr>
          <w:trHeight w:val="169"/>
        </w:trPr>
        <w:tc>
          <w:tcPr>
            <w:tcW w:w="2491" w:type="dxa"/>
            <w:vAlign w:val="bottom"/>
          </w:tcPr>
          <w:p w14:paraId="49AC5C7A" w14:textId="77777777" w:rsidR="003C0E4A" w:rsidRPr="001647B1" w:rsidRDefault="003C0E4A" w:rsidP="001B2F00">
            <w:pPr>
              <w:spacing w:line="360" w:lineRule="auto"/>
              <w:rPr>
                <w:rFonts w:ascii="Times New Roman" w:hAnsi="Times New Roman" w:cs="Times New Roman"/>
                <w:color w:val="000000"/>
                <w:sz w:val="18"/>
                <w:szCs w:val="18"/>
              </w:rPr>
            </w:pPr>
            <w:proofErr w:type="spellStart"/>
            <w:r w:rsidRPr="001647B1">
              <w:rPr>
                <w:rFonts w:ascii="Times New Roman" w:hAnsi="Times New Roman" w:cs="Times New Roman"/>
                <w:color w:val="000000"/>
                <w:sz w:val="18"/>
                <w:szCs w:val="18"/>
              </w:rPr>
              <w:t>Qiao</w:t>
            </w:r>
            <w:proofErr w:type="spellEnd"/>
            <w:r w:rsidRPr="001647B1">
              <w:rPr>
                <w:rFonts w:ascii="Times New Roman" w:hAnsi="Times New Roman" w:cs="Times New Roman"/>
                <w:color w:val="000000"/>
                <w:sz w:val="18"/>
                <w:szCs w:val="18"/>
              </w:rPr>
              <w:t xml:space="preserve"> et al.(2018)</w:t>
            </w:r>
          </w:p>
        </w:tc>
        <w:tc>
          <w:tcPr>
            <w:tcW w:w="608" w:type="dxa"/>
            <w:vAlign w:val="bottom"/>
          </w:tcPr>
          <w:p w14:paraId="74649B1E"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94" w:type="dxa"/>
            <w:vAlign w:val="bottom"/>
          </w:tcPr>
          <w:p w14:paraId="529FD631"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91" w:type="dxa"/>
            <w:vAlign w:val="bottom"/>
          </w:tcPr>
          <w:p w14:paraId="58E8FF39"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58" w:type="dxa"/>
            <w:vAlign w:val="bottom"/>
          </w:tcPr>
          <w:p w14:paraId="7D941D59"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799" w:type="dxa"/>
            <w:vAlign w:val="bottom"/>
          </w:tcPr>
          <w:p w14:paraId="3636D1E6"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800" w:type="dxa"/>
            <w:vAlign w:val="bottom"/>
          </w:tcPr>
          <w:p w14:paraId="701F340D"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707" w:type="dxa"/>
            <w:vAlign w:val="bottom"/>
          </w:tcPr>
          <w:p w14:paraId="781CCC35"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0</w:t>
            </w:r>
          </w:p>
        </w:tc>
        <w:tc>
          <w:tcPr>
            <w:tcW w:w="599" w:type="dxa"/>
            <w:vAlign w:val="bottom"/>
          </w:tcPr>
          <w:p w14:paraId="03D30644"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1676" w:type="dxa"/>
            <w:vAlign w:val="bottom"/>
          </w:tcPr>
          <w:p w14:paraId="51A41FAA"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87.5</w:t>
            </w:r>
          </w:p>
        </w:tc>
        <w:tc>
          <w:tcPr>
            <w:tcW w:w="1168" w:type="dxa"/>
            <w:vAlign w:val="bottom"/>
          </w:tcPr>
          <w:p w14:paraId="205FA91B"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Yes</w:t>
            </w:r>
          </w:p>
        </w:tc>
      </w:tr>
      <w:tr w:rsidR="003C0E4A" w:rsidRPr="001647B1" w14:paraId="5A6A0517" w14:textId="77777777" w:rsidTr="001B2F00">
        <w:trPr>
          <w:trHeight w:val="169"/>
        </w:trPr>
        <w:tc>
          <w:tcPr>
            <w:tcW w:w="2491" w:type="dxa"/>
            <w:vAlign w:val="bottom"/>
          </w:tcPr>
          <w:p w14:paraId="1227EB00" w14:textId="77777777" w:rsidR="003C0E4A" w:rsidRPr="001647B1" w:rsidRDefault="003C0E4A" w:rsidP="001B2F00">
            <w:pPr>
              <w:spacing w:line="360" w:lineRule="auto"/>
              <w:rPr>
                <w:rFonts w:ascii="Times New Roman" w:hAnsi="Times New Roman" w:cs="Times New Roman"/>
                <w:color w:val="000000"/>
                <w:sz w:val="18"/>
                <w:szCs w:val="18"/>
              </w:rPr>
            </w:pPr>
            <w:proofErr w:type="spellStart"/>
            <w:r w:rsidRPr="001647B1">
              <w:rPr>
                <w:rFonts w:ascii="Times New Roman" w:hAnsi="Times New Roman" w:cs="Times New Roman"/>
                <w:color w:val="000000"/>
                <w:sz w:val="18"/>
                <w:szCs w:val="18"/>
              </w:rPr>
              <w:t>Bruse</w:t>
            </w:r>
            <w:proofErr w:type="spellEnd"/>
            <w:r w:rsidRPr="001647B1">
              <w:rPr>
                <w:rFonts w:ascii="Times New Roman" w:hAnsi="Times New Roman" w:cs="Times New Roman"/>
                <w:color w:val="000000"/>
                <w:sz w:val="18"/>
                <w:szCs w:val="18"/>
              </w:rPr>
              <w:t xml:space="preserve"> et al.(2016)</w:t>
            </w:r>
          </w:p>
        </w:tc>
        <w:tc>
          <w:tcPr>
            <w:tcW w:w="608" w:type="dxa"/>
            <w:vAlign w:val="bottom"/>
          </w:tcPr>
          <w:p w14:paraId="206F16AD"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94" w:type="dxa"/>
            <w:vAlign w:val="bottom"/>
          </w:tcPr>
          <w:p w14:paraId="60C59CC0"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91" w:type="dxa"/>
            <w:vAlign w:val="bottom"/>
          </w:tcPr>
          <w:p w14:paraId="181B4A8B"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658" w:type="dxa"/>
            <w:vAlign w:val="bottom"/>
          </w:tcPr>
          <w:p w14:paraId="6A077356"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799" w:type="dxa"/>
            <w:vAlign w:val="bottom"/>
          </w:tcPr>
          <w:p w14:paraId="3AE096F7"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0</w:t>
            </w:r>
          </w:p>
        </w:tc>
        <w:tc>
          <w:tcPr>
            <w:tcW w:w="800" w:type="dxa"/>
            <w:vAlign w:val="bottom"/>
          </w:tcPr>
          <w:p w14:paraId="550C4AB6"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707" w:type="dxa"/>
            <w:vAlign w:val="bottom"/>
          </w:tcPr>
          <w:p w14:paraId="539AFECF"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0</w:t>
            </w:r>
          </w:p>
        </w:tc>
        <w:tc>
          <w:tcPr>
            <w:tcW w:w="599" w:type="dxa"/>
            <w:vAlign w:val="bottom"/>
          </w:tcPr>
          <w:p w14:paraId="7C2E2B1B"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1</w:t>
            </w:r>
          </w:p>
        </w:tc>
        <w:tc>
          <w:tcPr>
            <w:tcW w:w="1676" w:type="dxa"/>
            <w:vAlign w:val="bottom"/>
          </w:tcPr>
          <w:p w14:paraId="123897D5"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75</w:t>
            </w:r>
          </w:p>
        </w:tc>
        <w:tc>
          <w:tcPr>
            <w:tcW w:w="1168" w:type="dxa"/>
            <w:vAlign w:val="bottom"/>
          </w:tcPr>
          <w:p w14:paraId="202584F2" w14:textId="77777777" w:rsidR="003C0E4A" w:rsidRPr="001647B1" w:rsidRDefault="003C0E4A" w:rsidP="001B2F00">
            <w:pPr>
              <w:spacing w:line="360" w:lineRule="auto"/>
              <w:rPr>
                <w:rFonts w:ascii="Times New Roman" w:hAnsi="Times New Roman" w:cs="Times New Roman"/>
                <w:color w:val="000000"/>
                <w:sz w:val="18"/>
                <w:szCs w:val="18"/>
              </w:rPr>
            </w:pPr>
            <w:r w:rsidRPr="001647B1">
              <w:rPr>
                <w:rFonts w:ascii="Times New Roman" w:hAnsi="Times New Roman" w:cs="Times New Roman"/>
                <w:color w:val="000000"/>
                <w:sz w:val="18"/>
                <w:szCs w:val="18"/>
              </w:rPr>
              <w:t>Yes</w:t>
            </w:r>
          </w:p>
        </w:tc>
      </w:tr>
    </w:tbl>
    <w:p w14:paraId="305220A4" w14:textId="35D4CE38" w:rsidR="003C0E4A" w:rsidRPr="001647B1" w:rsidRDefault="003C0E4A" w:rsidP="003C0E4A">
      <w:pPr>
        <w:ind w:left="-993"/>
        <w:jc w:val="center"/>
        <w:rPr>
          <w:rFonts w:ascii="Times New Roman" w:hAnsi="Times New Roman" w:cs="Times New Roman"/>
        </w:rPr>
      </w:pPr>
      <w:r w:rsidRPr="001647B1">
        <w:rPr>
          <w:rFonts w:ascii="Times New Roman" w:hAnsi="Times New Roman" w:cs="Times New Roman"/>
        </w:rPr>
        <w:t>Legend: 1=</w:t>
      </w:r>
      <w:r w:rsidRPr="001647B1">
        <w:rPr>
          <w:rFonts w:ascii="Times New Roman" w:hAnsi="Times New Roman" w:cs="Times New Roman"/>
          <w:sz w:val="20"/>
          <w:szCs w:val="20"/>
        </w:rPr>
        <w:t xml:space="preserve"> Yes</w:t>
      </w:r>
      <w:r w:rsidRPr="001647B1">
        <w:rPr>
          <w:rFonts w:ascii="Times New Roman" w:hAnsi="Times New Roman" w:cs="Times New Roman"/>
        </w:rPr>
        <w:t>, 0=</w:t>
      </w:r>
      <w:r w:rsidRPr="001647B1">
        <w:rPr>
          <w:rFonts w:ascii="Times New Roman" w:hAnsi="Times New Roman" w:cs="Times New Roman"/>
          <w:sz w:val="20"/>
          <w:szCs w:val="20"/>
        </w:rPr>
        <w:t xml:space="preserve"> No</w:t>
      </w:r>
    </w:p>
    <w:p w14:paraId="57563954" w14:textId="77777777" w:rsidR="003C0E4A" w:rsidRPr="003C0E4A" w:rsidRDefault="003C0E4A" w:rsidP="003C0E4A">
      <w:pPr>
        <w:tabs>
          <w:tab w:val="left" w:pos="5664"/>
        </w:tabs>
        <w:rPr>
          <w:rFonts w:ascii="Times New Roman" w:hAnsi="Times New Roman" w:cs="Times New Roman"/>
          <w:sz w:val="28"/>
          <w:szCs w:val="28"/>
          <w:lang w:val="en-US"/>
        </w:rPr>
      </w:pPr>
    </w:p>
    <w:sectPr w:rsidR="003C0E4A" w:rsidRPr="003C0E4A" w:rsidSect="00DD1C2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FD874" w14:textId="77777777" w:rsidR="0053707B" w:rsidRDefault="0053707B" w:rsidP="004368AA">
      <w:pPr>
        <w:spacing w:after="0" w:line="240" w:lineRule="auto"/>
      </w:pPr>
      <w:r>
        <w:separator/>
      </w:r>
    </w:p>
  </w:endnote>
  <w:endnote w:type="continuationSeparator" w:id="0">
    <w:p w14:paraId="4C7FB709" w14:textId="77777777" w:rsidR="0053707B" w:rsidRDefault="0053707B" w:rsidP="00436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26B42" w14:textId="77777777" w:rsidR="0053707B" w:rsidRDefault="0053707B" w:rsidP="004368AA">
      <w:pPr>
        <w:spacing w:after="0" w:line="240" w:lineRule="auto"/>
      </w:pPr>
      <w:r>
        <w:separator/>
      </w:r>
    </w:p>
  </w:footnote>
  <w:footnote w:type="continuationSeparator" w:id="0">
    <w:p w14:paraId="08EFC14E" w14:textId="77777777" w:rsidR="0053707B" w:rsidRDefault="0053707B" w:rsidP="00436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081C" w14:textId="1C3F2535" w:rsidR="00B2580B" w:rsidRDefault="0004043D">
    <w:pPr>
      <w:pStyle w:val="Header"/>
    </w:pPr>
    <w:r>
      <w:rPr>
        <w:noProof/>
        <w:lang w:eastAsia="en-GB"/>
      </w:rPr>
      <w:drawing>
        <wp:inline distT="0" distB="0" distL="0" distR="0" wp14:anchorId="3D83350D" wp14:editId="6D97028B">
          <wp:extent cx="1379220" cy="655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9220" cy="6553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0CF"/>
    <w:rsid w:val="000140E3"/>
    <w:rsid w:val="000161AE"/>
    <w:rsid w:val="0004043D"/>
    <w:rsid w:val="000507D1"/>
    <w:rsid w:val="00055A5D"/>
    <w:rsid w:val="00055B2F"/>
    <w:rsid w:val="000562EF"/>
    <w:rsid w:val="00071394"/>
    <w:rsid w:val="00084D92"/>
    <w:rsid w:val="00090002"/>
    <w:rsid w:val="00093308"/>
    <w:rsid w:val="000941C1"/>
    <w:rsid w:val="00096854"/>
    <w:rsid w:val="000A226A"/>
    <w:rsid w:val="000A6E70"/>
    <w:rsid w:val="000B6969"/>
    <w:rsid w:val="000F4857"/>
    <w:rsid w:val="00103CB5"/>
    <w:rsid w:val="001126A8"/>
    <w:rsid w:val="00157927"/>
    <w:rsid w:val="00163B83"/>
    <w:rsid w:val="001647B1"/>
    <w:rsid w:val="00177CEB"/>
    <w:rsid w:val="00182639"/>
    <w:rsid w:val="001A06CE"/>
    <w:rsid w:val="001C29CB"/>
    <w:rsid w:val="001D16F5"/>
    <w:rsid w:val="001E007F"/>
    <w:rsid w:val="001E5CB6"/>
    <w:rsid w:val="001F34BC"/>
    <w:rsid w:val="001F4F6C"/>
    <w:rsid w:val="001F6D8F"/>
    <w:rsid w:val="00203E6D"/>
    <w:rsid w:val="00230F3B"/>
    <w:rsid w:val="002378E3"/>
    <w:rsid w:val="0024131F"/>
    <w:rsid w:val="002575AB"/>
    <w:rsid w:val="002913C1"/>
    <w:rsid w:val="002C0EE5"/>
    <w:rsid w:val="002C4559"/>
    <w:rsid w:val="002C7226"/>
    <w:rsid w:val="002F411C"/>
    <w:rsid w:val="00300FDF"/>
    <w:rsid w:val="003244C2"/>
    <w:rsid w:val="0033199B"/>
    <w:rsid w:val="00342CD5"/>
    <w:rsid w:val="00370A06"/>
    <w:rsid w:val="00380931"/>
    <w:rsid w:val="003C0E4A"/>
    <w:rsid w:val="003C61FC"/>
    <w:rsid w:val="003E04D8"/>
    <w:rsid w:val="00432567"/>
    <w:rsid w:val="004368AA"/>
    <w:rsid w:val="004425D2"/>
    <w:rsid w:val="0044339A"/>
    <w:rsid w:val="00456FF7"/>
    <w:rsid w:val="004756C3"/>
    <w:rsid w:val="00476FC9"/>
    <w:rsid w:val="004815A7"/>
    <w:rsid w:val="0049602A"/>
    <w:rsid w:val="004A42FF"/>
    <w:rsid w:val="004A43B8"/>
    <w:rsid w:val="004B2420"/>
    <w:rsid w:val="0050519B"/>
    <w:rsid w:val="0050625C"/>
    <w:rsid w:val="0053707B"/>
    <w:rsid w:val="005372E0"/>
    <w:rsid w:val="00551FC4"/>
    <w:rsid w:val="005535F6"/>
    <w:rsid w:val="005621AF"/>
    <w:rsid w:val="00582A80"/>
    <w:rsid w:val="00592520"/>
    <w:rsid w:val="005B0DD1"/>
    <w:rsid w:val="005C4082"/>
    <w:rsid w:val="005C4132"/>
    <w:rsid w:val="005C627D"/>
    <w:rsid w:val="005E2EEF"/>
    <w:rsid w:val="005F4F9D"/>
    <w:rsid w:val="005F5DB2"/>
    <w:rsid w:val="006018F1"/>
    <w:rsid w:val="0060673E"/>
    <w:rsid w:val="00613953"/>
    <w:rsid w:val="00616E4D"/>
    <w:rsid w:val="006327D8"/>
    <w:rsid w:val="00647ED5"/>
    <w:rsid w:val="006508D1"/>
    <w:rsid w:val="00671682"/>
    <w:rsid w:val="006832B9"/>
    <w:rsid w:val="006A7AB9"/>
    <w:rsid w:val="006B27D6"/>
    <w:rsid w:val="006D713B"/>
    <w:rsid w:val="006E798C"/>
    <w:rsid w:val="007015F1"/>
    <w:rsid w:val="0074060B"/>
    <w:rsid w:val="007457F9"/>
    <w:rsid w:val="007844BB"/>
    <w:rsid w:val="007A7ABA"/>
    <w:rsid w:val="007B6FA5"/>
    <w:rsid w:val="007B7BC7"/>
    <w:rsid w:val="007F1F19"/>
    <w:rsid w:val="00826BF2"/>
    <w:rsid w:val="008504A6"/>
    <w:rsid w:val="00864035"/>
    <w:rsid w:val="008646F2"/>
    <w:rsid w:val="0087560B"/>
    <w:rsid w:val="00882F1F"/>
    <w:rsid w:val="0088746E"/>
    <w:rsid w:val="00895D57"/>
    <w:rsid w:val="00895FDE"/>
    <w:rsid w:val="008B16A1"/>
    <w:rsid w:val="008B4186"/>
    <w:rsid w:val="008C0345"/>
    <w:rsid w:val="008E56CE"/>
    <w:rsid w:val="008E6101"/>
    <w:rsid w:val="008F555D"/>
    <w:rsid w:val="00900EE6"/>
    <w:rsid w:val="0092050D"/>
    <w:rsid w:val="0092353C"/>
    <w:rsid w:val="00924B68"/>
    <w:rsid w:val="00924C4D"/>
    <w:rsid w:val="00963ED6"/>
    <w:rsid w:val="00980754"/>
    <w:rsid w:val="00982532"/>
    <w:rsid w:val="009A5CF5"/>
    <w:rsid w:val="009F25C2"/>
    <w:rsid w:val="00A1227B"/>
    <w:rsid w:val="00A14B82"/>
    <w:rsid w:val="00A259F9"/>
    <w:rsid w:val="00A563BA"/>
    <w:rsid w:val="00A63855"/>
    <w:rsid w:val="00A95AAD"/>
    <w:rsid w:val="00AB39AC"/>
    <w:rsid w:val="00AC40E4"/>
    <w:rsid w:val="00AC6DAE"/>
    <w:rsid w:val="00AC72E3"/>
    <w:rsid w:val="00B007EE"/>
    <w:rsid w:val="00B121EE"/>
    <w:rsid w:val="00B2580B"/>
    <w:rsid w:val="00B514FA"/>
    <w:rsid w:val="00B53003"/>
    <w:rsid w:val="00B53056"/>
    <w:rsid w:val="00B6763D"/>
    <w:rsid w:val="00B70DE6"/>
    <w:rsid w:val="00B743A9"/>
    <w:rsid w:val="00B93902"/>
    <w:rsid w:val="00BA1570"/>
    <w:rsid w:val="00BB0438"/>
    <w:rsid w:val="00BC3A6B"/>
    <w:rsid w:val="00BC440C"/>
    <w:rsid w:val="00BC79DF"/>
    <w:rsid w:val="00BD44C7"/>
    <w:rsid w:val="00BD7037"/>
    <w:rsid w:val="00BD7240"/>
    <w:rsid w:val="00BE22CE"/>
    <w:rsid w:val="00C03C83"/>
    <w:rsid w:val="00C24A7F"/>
    <w:rsid w:val="00C3028E"/>
    <w:rsid w:val="00C30484"/>
    <w:rsid w:val="00C319AA"/>
    <w:rsid w:val="00CB47A1"/>
    <w:rsid w:val="00CC0E1E"/>
    <w:rsid w:val="00CC57A1"/>
    <w:rsid w:val="00CC763A"/>
    <w:rsid w:val="00CE3DCD"/>
    <w:rsid w:val="00CE5DE1"/>
    <w:rsid w:val="00D31CE0"/>
    <w:rsid w:val="00D44FDC"/>
    <w:rsid w:val="00D46700"/>
    <w:rsid w:val="00D47894"/>
    <w:rsid w:val="00D50539"/>
    <w:rsid w:val="00D66E5C"/>
    <w:rsid w:val="00DA1F4E"/>
    <w:rsid w:val="00DA69E2"/>
    <w:rsid w:val="00DB37E8"/>
    <w:rsid w:val="00DB40CF"/>
    <w:rsid w:val="00DD1C2C"/>
    <w:rsid w:val="00DD4384"/>
    <w:rsid w:val="00DE672C"/>
    <w:rsid w:val="00E00F83"/>
    <w:rsid w:val="00E017F3"/>
    <w:rsid w:val="00E4365B"/>
    <w:rsid w:val="00E964B2"/>
    <w:rsid w:val="00E96763"/>
    <w:rsid w:val="00EB0A36"/>
    <w:rsid w:val="00EB3844"/>
    <w:rsid w:val="00EC1CCD"/>
    <w:rsid w:val="00EE289A"/>
    <w:rsid w:val="00EE5F22"/>
    <w:rsid w:val="00EF26E1"/>
    <w:rsid w:val="00F27E1C"/>
    <w:rsid w:val="00F32655"/>
    <w:rsid w:val="00F43CB9"/>
    <w:rsid w:val="00F46FFA"/>
    <w:rsid w:val="00F5037C"/>
    <w:rsid w:val="00F67575"/>
    <w:rsid w:val="00FA5CDC"/>
    <w:rsid w:val="00FD17C5"/>
    <w:rsid w:val="00FD4AB6"/>
    <w:rsid w:val="00FE1298"/>
    <w:rsid w:val="00FE40BE"/>
    <w:rsid w:val="00FF0C5C"/>
    <w:rsid w:val="00FF0F54"/>
    <w:rsid w:val="00FF6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B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6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8AA"/>
  </w:style>
  <w:style w:type="paragraph" w:styleId="Footer">
    <w:name w:val="footer"/>
    <w:basedOn w:val="Normal"/>
    <w:link w:val="FooterChar"/>
    <w:uiPriority w:val="99"/>
    <w:unhideWhenUsed/>
    <w:rsid w:val="00436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8AA"/>
  </w:style>
  <w:style w:type="paragraph" w:styleId="BalloonText">
    <w:name w:val="Balloon Text"/>
    <w:basedOn w:val="Normal"/>
    <w:link w:val="BalloonTextChar"/>
    <w:uiPriority w:val="99"/>
    <w:semiHidden/>
    <w:unhideWhenUsed/>
    <w:rsid w:val="00436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8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6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8AA"/>
  </w:style>
  <w:style w:type="paragraph" w:styleId="Footer">
    <w:name w:val="footer"/>
    <w:basedOn w:val="Normal"/>
    <w:link w:val="FooterChar"/>
    <w:uiPriority w:val="99"/>
    <w:unhideWhenUsed/>
    <w:rsid w:val="00436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8AA"/>
  </w:style>
  <w:style w:type="paragraph" w:styleId="BalloonText">
    <w:name w:val="Balloon Text"/>
    <w:basedOn w:val="Normal"/>
    <w:link w:val="BalloonTextChar"/>
    <w:uiPriority w:val="99"/>
    <w:semiHidden/>
    <w:unhideWhenUsed/>
    <w:rsid w:val="00436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8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1233</TotalTime>
  <Pages>5</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sana.amanat20@outlook.com</dc:creator>
  <cp:lastModifiedBy>sana.amanat20@outlook.com</cp:lastModifiedBy>
  <cp:revision>240</cp:revision>
  <dcterms:created xsi:type="dcterms:W3CDTF">2020-03-16T13:47:00Z</dcterms:created>
  <dcterms:modified xsi:type="dcterms:W3CDTF">2020-07-16T09:36:00Z</dcterms:modified>
</cp:coreProperties>
</file>