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47025" w14:textId="78B7E839" w:rsidR="006C62E5" w:rsidRPr="00707ACA" w:rsidRDefault="0074070B" w:rsidP="00E47E10">
      <w:pPr>
        <w:ind w:right="538"/>
        <w:rPr>
          <w:rFonts w:ascii="Palatino Linotype" w:hAnsi="Palatino Linotype"/>
          <w:sz w:val="20"/>
          <w:szCs w:val="20"/>
        </w:rPr>
      </w:pPr>
      <w:r w:rsidRPr="00707ACA">
        <w:rPr>
          <w:rFonts w:ascii="Palatino Linotype" w:hAnsi="Palatino Linotype"/>
          <w:b/>
          <w:sz w:val="20"/>
          <w:szCs w:val="20"/>
        </w:rPr>
        <w:t>T</w:t>
      </w:r>
      <w:r w:rsidR="00A63642" w:rsidRPr="00707ACA">
        <w:rPr>
          <w:rFonts w:ascii="Palatino Linotype" w:hAnsi="Palatino Linotype"/>
          <w:b/>
          <w:sz w:val="20"/>
          <w:szCs w:val="20"/>
        </w:rPr>
        <w:t xml:space="preserve">able </w:t>
      </w:r>
      <w:r w:rsidR="00D075A2" w:rsidRPr="00707ACA">
        <w:rPr>
          <w:rFonts w:ascii="Palatino Linotype" w:hAnsi="Palatino Linotype"/>
          <w:b/>
          <w:sz w:val="20"/>
          <w:szCs w:val="20"/>
        </w:rPr>
        <w:t>S</w:t>
      </w:r>
      <w:r w:rsidR="00D55079" w:rsidRPr="00707ACA">
        <w:rPr>
          <w:rFonts w:ascii="Palatino Linotype" w:hAnsi="Palatino Linotype"/>
          <w:b/>
          <w:sz w:val="20"/>
          <w:szCs w:val="20"/>
        </w:rPr>
        <w:t>1</w:t>
      </w:r>
      <w:r w:rsidR="00A63642" w:rsidRPr="00707ACA">
        <w:rPr>
          <w:rFonts w:ascii="Palatino Linotype" w:hAnsi="Palatino Linotype"/>
          <w:b/>
          <w:sz w:val="20"/>
          <w:szCs w:val="20"/>
        </w:rPr>
        <w:t>.</w:t>
      </w:r>
      <w:r w:rsidR="00A63642" w:rsidRPr="00707ACA">
        <w:rPr>
          <w:rFonts w:ascii="Palatino Linotype" w:hAnsi="Palatino Linotype"/>
          <w:sz w:val="20"/>
          <w:szCs w:val="20"/>
        </w:rPr>
        <w:t xml:space="preserve"> </w:t>
      </w:r>
      <w:r w:rsidR="00707ACA">
        <w:rPr>
          <w:rFonts w:ascii="Palatino Linotype" w:hAnsi="Palatino Linotype"/>
          <w:sz w:val="20"/>
          <w:szCs w:val="20"/>
        </w:rPr>
        <w:t>Publications</w:t>
      </w:r>
      <w:r w:rsidR="00A63642" w:rsidRPr="00707ACA">
        <w:rPr>
          <w:rFonts w:ascii="Palatino Linotype" w:hAnsi="Palatino Linotype"/>
          <w:sz w:val="20"/>
          <w:szCs w:val="20"/>
        </w:rPr>
        <w:t xml:space="preserve"> that have aimed to establish links between SARS-CoV-2 infections and environmental variables, notably temperature and humidity.</w:t>
      </w:r>
      <w:r w:rsidR="00C5467C" w:rsidRPr="00707ACA">
        <w:rPr>
          <w:rFonts w:ascii="Palatino Linotype" w:hAnsi="Palatino Linotype"/>
          <w:sz w:val="20"/>
          <w:szCs w:val="20"/>
        </w:rPr>
        <w:t xml:space="preserve"> </w:t>
      </w:r>
    </w:p>
    <w:p w14:paraId="25EB9351" w14:textId="66FED13D" w:rsidR="006D7D16" w:rsidRPr="00707ACA" w:rsidRDefault="00C5467C" w:rsidP="00E47E10">
      <w:pPr>
        <w:ind w:right="538"/>
        <w:rPr>
          <w:rFonts w:ascii="Palatino Linotype" w:hAnsi="Palatino Linotype"/>
          <w:i/>
          <w:iCs/>
          <w:sz w:val="16"/>
          <w:szCs w:val="16"/>
        </w:rPr>
      </w:pPr>
      <w:r w:rsidRPr="00707ACA">
        <w:rPr>
          <w:rFonts w:ascii="Palatino Linotype" w:hAnsi="Palatino Linotype"/>
          <w:i/>
          <w:iCs/>
          <w:sz w:val="16"/>
          <w:szCs w:val="16"/>
        </w:rPr>
        <w:t>NPI: non-pharmaceutical interventions.</w:t>
      </w:r>
      <w:r w:rsidR="00B13441" w:rsidRPr="00707ACA">
        <w:rPr>
          <w:rFonts w:ascii="Palatino Linotype" w:hAnsi="Palatino Linotype"/>
          <w:i/>
          <w:iCs/>
          <w:sz w:val="16"/>
          <w:szCs w:val="16"/>
        </w:rPr>
        <w:t xml:space="preserve"> † Studies based on parameter estimates related to some aspect of the initial portion of exponential curves (or other parametric models) that model daily new infections as a function of time. </w:t>
      </w:r>
      <w:r w:rsidR="006B11B0" w:rsidRPr="00707ACA">
        <w:rPr>
          <w:rFonts w:ascii="Palatino Linotype" w:hAnsi="Palatino Linotype"/>
          <w:i/>
          <w:iCs/>
          <w:sz w:val="16"/>
          <w:szCs w:val="16"/>
        </w:rPr>
        <w:t xml:space="preserve">§ Study applies </w:t>
      </w:r>
      <w:r w:rsidR="006B11B0" w:rsidRPr="00707ACA">
        <w:rPr>
          <w:rFonts w:ascii="Palatino Linotype" w:hAnsi="Palatino Linotype"/>
          <w:sz w:val="16"/>
          <w:szCs w:val="16"/>
        </w:rPr>
        <w:t>R</w:t>
      </w:r>
      <w:r w:rsidR="006B11B0" w:rsidRPr="00707ACA">
        <w:rPr>
          <w:rFonts w:ascii="Palatino Linotype" w:hAnsi="Palatino Linotype"/>
          <w:sz w:val="16"/>
          <w:szCs w:val="16"/>
          <w:vertAlign w:val="subscript"/>
        </w:rPr>
        <w:t>0</w:t>
      </w:r>
      <w:r w:rsidR="006B11B0" w:rsidRPr="00707ACA">
        <w:rPr>
          <w:rFonts w:ascii="Palatino Linotype" w:hAnsi="Palatino Linotype"/>
          <w:i/>
          <w:iCs/>
          <w:sz w:val="16"/>
          <w:szCs w:val="16"/>
        </w:rPr>
        <w:t>, SEIR model estimates</w:t>
      </w:r>
      <w:r w:rsidR="00F35EB7" w:rsidRPr="00707ACA">
        <w:rPr>
          <w:rFonts w:ascii="Palatino Linotype" w:hAnsi="Palatino Linotype"/>
          <w:i/>
          <w:iCs/>
          <w:sz w:val="16"/>
          <w:szCs w:val="16"/>
        </w:rPr>
        <w:t xml:space="preserve"> </w:t>
      </w:r>
      <w:r w:rsidR="006B11B0" w:rsidRPr="00707ACA">
        <w:rPr>
          <w:rFonts w:ascii="Palatino Linotype" w:hAnsi="Palatino Linotype"/>
          <w:i/>
          <w:iCs/>
          <w:sz w:val="16"/>
          <w:szCs w:val="16"/>
        </w:rPr>
        <w:t>(see next Section 5.3). ‡ Studies offering moderate to strong support for the hypothesis that environmental variables modulate the rate of transmission of COVID-19 (see Section 5.5 in main paper).</w:t>
      </w:r>
    </w:p>
    <w:tbl>
      <w:tblPr>
        <w:tblStyle w:val="ListTable6ColourfulAccent5"/>
        <w:tblW w:w="14454"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600" w:firstRow="0" w:lastRow="0" w:firstColumn="0" w:lastColumn="0" w:noHBand="1" w:noVBand="1"/>
      </w:tblPr>
      <w:tblGrid>
        <w:gridCol w:w="279"/>
        <w:gridCol w:w="1276"/>
        <w:gridCol w:w="1275"/>
        <w:gridCol w:w="993"/>
        <w:gridCol w:w="1842"/>
        <w:gridCol w:w="1985"/>
        <w:gridCol w:w="1843"/>
        <w:gridCol w:w="2835"/>
        <w:gridCol w:w="567"/>
        <w:gridCol w:w="1559"/>
      </w:tblGrid>
      <w:tr w:rsidR="000E620E" w:rsidRPr="00707ACA" w14:paraId="24802083" w14:textId="77777777" w:rsidTr="00275803">
        <w:trPr>
          <w:tblHeader/>
        </w:trPr>
        <w:tc>
          <w:tcPr>
            <w:tcW w:w="279" w:type="dxa"/>
            <w:tcBorders>
              <w:top w:val="single" w:sz="4" w:space="0" w:color="1F497D" w:themeColor="text2"/>
              <w:bottom w:val="single" w:sz="4" w:space="0" w:color="1F497D" w:themeColor="text2"/>
            </w:tcBorders>
            <w:shd w:val="clear" w:color="auto" w:fill="DAEEF3" w:themeFill="accent5" w:themeFillTint="33"/>
          </w:tcPr>
          <w:p w14:paraId="3DF97108" w14:textId="77777777" w:rsidR="000E620E" w:rsidRPr="00707ACA" w:rsidRDefault="000E620E" w:rsidP="00E0206D">
            <w:pPr>
              <w:spacing w:line="216" w:lineRule="auto"/>
              <w:rPr>
                <w:rFonts w:ascii="Palatino Linotype" w:hAnsi="Palatino Linotype"/>
                <w:b/>
                <w:bCs/>
                <w:color w:val="auto"/>
                <w:sz w:val="16"/>
                <w:szCs w:val="16"/>
              </w:rPr>
            </w:pPr>
          </w:p>
        </w:tc>
        <w:tc>
          <w:tcPr>
            <w:tcW w:w="1276" w:type="dxa"/>
            <w:tcBorders>
              <w:top w:val="single" w:sz="4" w:space="0" w:color="1F497D" w:themeColor="text2"/>
              <w:bottom w:val="single" w:sz="4" w:space="0" w:color="1F497D" w:themeColor="text2"/>
            </w:tcBorders>
            <w:shd w:val="clear" w:color="auto" w:fill="DAEEF3" w:themeFill="accent5" w:themeFillTint="33"/>
          </w:tcPr>
          <w:p w14:paraId="597F568D" w14:textId="1A515A14" w:rsidR="000E620E" w:rsidRPr="00707ACA" w:rsidRDefault="000E620E" w:rsidP="00E0206D">
            <w:pPr>
              <w:spacing w:line="216" w:lineRule="auto"/>
              <w:rPr>
                <w:rFonts w:ascii="Palatino Linotype" w:hAnsi="Palatino Linotype"/>
                <w:b/>
                <w:bCs/>
                <w:color w:val="auto"/>
                <w:sz w:val="16"/>
                <w:szCs w:val="16"/>
              </w:rPr>
            </w:pPr>
            <w:r w:rsidRPr="00707ACA">
              <w:rPr>
                <w:rFonts w:ascii="Palatino Linotype" w:hAnsi="Palatino Linotype"/>
                <w:b/>
                <w:bCs/>
                <w:color w:val="auto"/>
                <w:sz w:val="16"/>
                <w:szCs w:val="16"/>
              </w:rPr>
              <w:t>Countries</w:t>
            </w:r>
          </w:p>
        </w:tc>
        <w:tc>
          <w:tcPr>
            <w:tcW w:w="1275" w:type="dxa"/>
            <w:tcBorders>
              <w:top w:val="single" w:sz="4" w:space="0" w:color="1F497D" w:themeColor="text2"/>
              <w:bottom w:val="single" w:sz="4" w:space="0" w:color="1F497D" w:themeColor="text2"/>
            </w:tcBorders>
            <w:shd w:val="clear" w:color="auto" w:fill="DAEEF3" w:themeFill="accent5" w:themeFillTint="33"/>
          </w:tcPr>
          <w:p w14:paraId="5608B4C9" w14:textId="01DC0DFF" w:rsidR="000E620E" w:rsidRPr="00707ACA" w:rsidRDefault="000E620E" w:rsidP="00E0206D">
            <w:pPr>
              <w:spacing w:line="216" w:lineRule="auto"/>
              <w:rPr>
                <w:rFonts w:ascii="Palatino Linotype" w:hAnsi="Palatino Linotype"/>
                <w:b/>
                <w:bCs/>
                <w:color w:val="auto"/>
                <w:sz w:val="16"/>
                <w:szCs w:val="16"/>
              </w:rPr>
            </w:pPr>
            <w:r w:rsidRPr="00707ACA">
              <w:rPr>
                <w:rFonts w:ascii="Palatino Linotype" w:hAnsi="Palatino Linotype"/>
                <w:b/>
                <w:bCs/>
                <w:color w:val="auto"/>
                <w:sz w:val="16"/>
                <w:szCs w:val="16"/>
              </w:rPr>
              <w:t>Time span</w:t>
            </w:r>
          </w:p>
        </w:tc>
        <w:tc>
          <w:tcPr>
            <w:tcW w:w="993" w:type="dxa"/>
            <w:tcBorders>
              <w:top w:val="single" w:sz="4" w:space="0" w:color="1F497D" w:themeColor="text2"/>
              <w:bottom w:val="single" w:sz="4" w:space="0" w:color="1F497D" w:themeColor="text2"/>
            </w:tcBorders>
            <w:shd w:val="clear" w:color="auto" w:fill="DAEEF3" w:themeFill="accent5" w:themeFillTint="33"/>
          </w:tcPr>
          <w:p w14:paraId="423FD0F4" w14:textId="109A0203" w:rsidR="000E620E" w:rsidRPr="00707ACA" w:rsidRDefault="000E620E" w:rsidP="00E0206D">
            <w:pPr>
              <w:spacing w:line="216" w:lineRule="auto"/>
              <w:rPr>
                <w:rFonts w:ascii="Palatino Linotype" w:hAnsi="Palatino Linotype"/>
                <w:b/>
                <w:bCs/>
                <w:color w:val="auto"/>
                <w:sz w:val="16"/>
                <w:szCs w:val="16"/>
              </w:rPr>
            </w:pPr>
            <w:r w:rsidRPr="00707ACA">
              <w:rPr>
                <w:rFonts w:ascii="Palatino Linotype" w:hAnsi="Palatino Linotype"/>
                <w:b/>
                <w:bCs/>
                <w:color w:val="auto"/>
                <w:sz w:val="16"/>
                <w:szCs w:val="16"/>
              </w:rPr>
              <w:t>Lags</w:t>
            </w:r>
          </w:p>
        </w:tc>
        <w:tc>
          <w:tcPr>
            <w:tcW w:w="1842" w:type="dxa"/>
            <w:tcBorders>
              <w:top w:val="single" w:sz="4" w:space="0" w:color="1F497D" w:themeColor="text2"/>
              <w:bottom w:val="single" w:sz="4" w:space="0" w:color="1F497D" w:themeColor="text2"/>
            </w:tcBorders>
            <w:shd w:val="clear" w:color="auto" w:fill="DAEEF3" w:themeFill="accent5" w:themeFillTint="33"/>
          </w:tcPr>
          <w:p w14:paraId="05284E0C" w14:textId="0375E0A9" w:rsidR="000E620E" w:rsidRPr="00707ACA" w:rsidRDefault="000E620E" w:rsidP="00E0206D">
            <w:pPr>
              <w:spacing w:line="216" w:lineRule="auto"/>
              <w:rPr>
                <w:rFonts w:ascii="Palatino Linotype" w:hAnsi="Palatino Linotype"/>
                <w:b/>
                <w:bCs/>
                <w:color w:val="auto"/>
                <w:sz w:val="16"/>
                <w:szCs w:val="16"/>
              </w:rPr>
            </w:pPr>
            <w:r w:rsidRPr="00707ACA">
              <w:rPr>
                <w:rFonts w:ascii="Palatino Linotype" w:hAnsi="Palatino Linotype"/>
                <w:b/>
                <w:bCs/>
                <w:color w:val="auto"/>
                <w:sz w:val="16"/>
                <w:szCs w:val="16"/>
              </w:rPr>
              <w:t>Independent variable(s)</w:t>
            </w:r>
          </w:p>
        </w:tc>
        <w:tc>
          <w:tcPr>
            <w:tcW w:w="1985" w:type="dxa"/>
            <w:tcBorders>
              <w:top w:val="single" w:sz="4" w:space="0" w:color="1F497D" w:themeColor="text2"/>
              <w:bottom w:val="single" w:sz="4" w:space="0" w:color="1F497D" w:themeColor="text2"/>
            </w:tcBorders>
            <w:shd w:val="clear" w:color="auto" w:fill="DAEEF3" w:themeFill="accent5" w:themeFillTint="33"/>
          </w:tcPr>
          <w:p w14:paraId="7646C845" w14:textId="77777777" w:rsidR="000E620E" w:rsidRPr="00707ACA" w:rsidRDefault="000E620E" w:rsidP="00E0206D">
            <w:pPr>
              <w:spacing w:line="216" w:lineRule="auto"/>
              <w:rPr>
                <w:rFonts w:ascii="Palatino Linotype" w:hAnsi="Palatino Linotype"/>
                <w:b/>
                <w:bCs/>
                <w:color w:val="auto"/>
                <w:sz w:val="16"/>
                <w:szCs w:val="16"/>
              </w:rPr>
            </w:pPr>
            <w:r w:rsidRPr="00707ACA">
              <w:rPr>
                <w:rFonts w:ascii="Palatino Linotype" w:hAnsi="Palatino Linotype"/>
                <w:b/>
                <w:bCs/>
                <w:color w:val="auto"/>
                <w:sz w:val="16"/>
                <w:szCs w:val="16"/>
              </w:rPr>
              <w:t>Dependent variable(s)</w:t>
            </w:r>
          </w:p>
        </w:tc>
        <w:tc>
          <w:tcPr>
            <w:tcW w:w="1843" w:type="dxa"/>
            <w:tcBorders>
              <w:top w:val="single" w:sz="4" w:space="0" w:color="1F497D" w:themeColor="text2"/>
              <w:bottom w:val="single" w:sz="4" w:space="0" w:color="1F497D" w:themeColor="text2"/>
            </w:tcBorders>
            <w:shd w:val="clear" w:color="auto" w:fill="DAEEF3" w:themeFill="accent5" w:themeFillTint="33"/>
          </w:tcPr>
          <w:p w14:paraId="147DFBD3" w14:textId="77777777" w:rsidR="000E620E" w:rsidRPr="00707ACA" w:rsidRDefault="000E620E" w:rsidP="00E0206D">
            <w:pPr>
              <w:spacing w:line="216" w:lineRule="auto"/>
              <w:rPr>
                <w:rFonts w:ascii="Palatino Linotype" w:hAnsi="Palatino Linotype"/>
                <w:b/>
                <w:bCs/>
                <w:color w:val="auto"/>
                <w:sz w:val="16"/>
                <w:szCs w:val="16"/>
              </w:rPr>
            </w:pPr>
            <w:r w:rsidRPr="00707ACA">
              <w:rPr>
                <w:rFonts w:ascii="Palatino Linotype" w:hAnsi="Palatino Linotype"/>
                <w:b/>
                <w:bCs/>
                <w:color w:val="auto"/>
                <w:sz w:val="16"/>
                <w:szCs w:val="16"/>
              </w:rPr>
              <w:t>Statistical approach</w:t>
            </w:r>
          </w:p>
        </w:tc>
        <w:tc>
          <w:tcPr>
            <w:tcW w:w="2835" w:type="dxa"/>
            <w:tcBorders>
              <w:top w:val="single" w:sz="4" w:space="0" w:color="1F497D" w:themeColor="text2"/>
              <w:bottom w:val="single" w:sz="4" w:space="0" w:color="1F497D" w:themeColor="text2"/>
            </w:tcBorders>
            <w:shd w:val="clear" w:color="auto" w:fill="DAEEF3" w:themeFill="accent5" w:themeFillTint="33"/>
          </w:tcPr>
          <w:p w14:paraId="403291C3" w14:textId="5D4DBEA4" w:rsidR="000E620E" w:rsidRPr="00707ACA" w:rsidRDefault="000E620E" w:rsidP="00E0206D">
            <w:pPr>
              <w:spacing w:line="216" w:lineRule="auto"/>
              <w:rPr>
                <w:rFonts w:ascii="Palatino Linotype" w:hAnsi="Palatino Linotype"/>
                <w:b/>
                <w:bCs/>
                <w:color w:val="auto"/>
                <w:sz w:val="16"/>
                <w:szCs w:val="16"/>
              </w:rPr>
            </w:pPr>
            <w:r w:rsidRPr="00707ACA">
              <w:rPr>
                <w:rFonts w:ascii="Palatino Linotype" w:hAnsi="Palatino Linotype"/>
                <w:b/>
                <w:bCs/>
                <w:color w:val="auto"/>
                <w:sz w:val="16"/>
                <w:szCs w:val="16"/>
              </w:rPr>
              <w:t>Additional influences</w:t>
            </w:r>
          </w:p>
        </w:tc>
        <w:tc>
          <w:tcPr>
            <w:tcW w:w="567" w:type="dxa"/>
            <w:tcBorders>
              <w:top w:val="single" w:sz="4" w:space="0" w:color="1F497D" w:themeColor="text2"/>
              <w:bottom w:val="single" w:sz="4" w:space="0" w:color="1F497D" w:themeColor="text2"/>
            </w:tcBorders>
            <w:shd w:val="clear" w:color="auto" w:fill="DAEEF3" w:themeFill="accent5" w:themeFillTint="33"/>
          </w:tcPr>
          <w:p w14:paraId="18659207" w14:textId="30AE922F" w:rsidR="000E620E" w:rsidRPr="00707ACA" w:rsidRDefault="000E620E" w:rsidP="00E0206D">
            <w:pPr>
              <w:spacing w:line="216" w:lineRule="auto"/>
              <w:rPr>
                <w:rFonts w:ascii="Palatino Linotype" w:hAnsi="Palatino Linotype"/>
                <w:b/>
                <w:bCs/>
                <w:color w:val="auto"/>
                <w:sz w:val="16"/>
                <w:szCs w:val="16"/>
              </w:rPr>
            </w:pPr>
            <w:r w:rsidRPr="00707ACA">
              <w:rPr>
                <w:rFonts w:ascii="Palatino Linotype" w:hAnsi="Palatino Linotype"/>
                <w:b/>
                <w:bCs/>
                <w:color w:val="auto"/>
                <w:sz w:val="16"/>
                <w:szCs w:val="16"/>
              </w:rPr>
              <w:t>NPI</w:t>
            </w:r>
          </w:p>
        </w:tc>
        <w:tc>
          <w:tcPr>
            <w:tcW w:w="1559" w:type="dxa"/>
            <w:tcBorders>
              <w:top w:val="single" w:sz="4" w:space="0" w:color="1F497D" w:themeColor="text2"/>
              <w:bottom w:val="single" w:sz="4" w:space="0" w:color="1F497D" w:themeColor="text2"/>
            </w:tcBorders>
            <w:shd w:val="clear" w:color="auto" w:fill="DAEEF3" w:themeFill="accent5" w:themeFillTint="33"/>
          </w:tcPr>
          <w:p w14:paraId="6F0EC3F2" w14:textId="2F317BC2" w:rsidR="000E620E" w:rsidRPr="00707ACA" w:rsidRDefault="000E620E" w:rsidP="00E0206D">
            <w:pPr>
              <w:spacing w:line="216" w:lineRule="auto"/>
              <w:rPr>
                <w:rFonts w:ascii="Palatino Linotype" w:hAnsi="Palatino Linotype"/>
                <w:b/>
                <w:bCs/>
                <w:color w:val="auto"/>
                <w:sz w:val="16"/>
                <w:szCs w:val="16"/>
              </w:rPr>
            </w:pPr>
            <w:r w:rsidRPr="00707ACA">
              <w:rPr>
                <w:rFonts w:ascii="Palatino Linotype" w:hAnsi="Palatino Linotype"/>
                <w:b/>
                <w:bCs/>
                <w:color w:val="auto"/>
                <w:sz w:val="16"/>
                <w:szCs w:val="16"/>
              </w:rPr>
              <w:t>Reference</w:t>
            </w:r>
          </w:p>
        </w:tc>
      </w:tr>
      <w:tr w:rsidR="000E620E" w:rsidRPr="00707ACA" w14:paraId="45F8A388" w14:textId="77777777" w:rsidTr="00275803">
        <w:tc>
          <w:tcPr>
            <w:tcW w:w="279" w:type="dxa"/>
            <w:tcBorders>
              <w:top w:val="single" w:sz="4" w:space="0" w:color="1F497D" w:themeColor="text2"/>
            </w:tcBorders>
          </w:tcPr>
          <w:p w14:paraId="22E2C220" w14:textId="77777777" w:rsidR="000E620E" w:rsidRPr="00707ACA" w:rsidRDefault="000E620E" w:rsidP="00E0206D">
            <w:pPr>
              <w:spacing w:line="216" w:lineRule="auto"/>
              <w:rPr>
                <w:rFonts w:ascii="Palatino Linotype" w:hAnsi="Palatino Linotype"/>
                <w:color w:val="auto"/>
                <w:sz w:val="16"/>
                <w:szCs w:val="16"/>
              </w:rPr>
            </w:pPr>
          </w:p>
        </w:tc>
        <w:tc>
          <w:tcPr>
            <w:tcW w:w="1276" w:type="dxa"/>
            <w:tcBorders>
              <w:top w:val="single" w:sz="4" w:space="0" w:color="1F497D" w:themeColor="text2"/>
            </w:tcBorders>
          </w:tcPr>
          <w:p w14:paraId="3DF21DAE" w14:textId="2572097D"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Iran</w:t>
            </w:r>
          </w:p>
        </w:tc>
        <w:tc>
          <w:tcPr>
            <w:tcW w:w="1275" w:type="dxa"/>
            <w:tcBorders>
              <w:top w:val="single" w:sz="4" w:space="0" w:color="1F497D" w:themeColor="text2"/>
            </w:tcBorders>
          </w:tcPr>
          <w:p w14:paraId="0C696A9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19 February to 22 March 2020</w:t>
            </w:r>
          </w:p>
        </w:tc>
        <w:tc>
          <w:tcPr>
            <w:tcW w:w="993" w:type="dxa"/>
            <w:tcBorders>
              <w:top w:val="single" w:sz="4" w:space="0" w:color="1F497D" w:themeColor="text2"/>
            </w:tcBorders>
          </w:tcPr>
          <w:p w14:paraId="432AD62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Borders>
              <w:top w:val="single" w:sz="4" w:space="0" w:color="1F497D" w:themeColor="text2"/>
            </w:tcBorders>
          </w:tcPr>
          <w:p w14:paraId="5D678CC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Infection days to end of the study period, average temperature, mean precipitation, humidity, wind speed, mean solar radiation</w:t>
            </w:r>
          </w:p>
        </w:tc>
        <w:tc>
          <w:tcPr>
            <w:tcW w:w="1985" w:type="dxa"/>
            <w:tcBorders>
              <w:top w:val="single" w:sz="4" w:space="0" w:color="1F497D" w:themeColor="text2"/>
            </w:tcBorders>
          </w:tcPr>
          <w:p w14:paraId="6891C2D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Borders>
              <w:top w:val="single" w:sz="4" w:space="0" w:color="1F497D" w:themeColor="text2"/>
            </w:tcBorders>
          </w:tcPr>
          <w:p w14:paraId="3AEC32D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Correlation, sensitivity analysis between variables evaluated based on the Partial correlation coefficient (PCC) and </w:t>
            </w:r>
            <w:proofErr w:type="spellStart"/>
            <w:r w:rsidRPr="00707ACA">
              <w:rPr>
                <w:rFonts w:ascii="Palatino Linotype" w:hAnsi="Palatino Linotype"/>
                <w:color w:val="auto"/>
                <w:sz w:val="16"/>
                <w:szCs w:val="16"/>
              </w:rPr>
              <w:t>Sobol</w:t>
            </w:r>
            <w:proofErr w:type="spellEnd"/>
            <w:r w:rsidRPr="00707ACA">
              <w:rPr>
                <w:rFonts w:ascii="Palatino Linotype" w:hAnsi="Palatino Linotype"/>
                <w:color w:val="auto"/>
                <w:sz w:val="16"/>
                <w:szCs w:val="16"/>
              </w:rPr>
              <w:t>'-Janson methods, visual mapping</w:t>
            </w:r>
          </w:p>
        </w:tc>
        <w:tc>
          <w:tcPr>
            <w:tcW w:w="2835" w:type="dxa"/>
            <w:tcBorders>
              <w:top w:val="single" w:sz="4" w:space="0" w:color="1F497D" w:themeColor="text2"/>
            </w:tcBorders>
          </w:tcPr>
          <w:p w14:paraId="1267CE5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Population density, intra-provincial movement, classification of provinces based on the De </w:t>
            </w:r>
            <w:proofErr w:type="spellStart"/>
            <w:r w:rsidRPr="00707ACA">
              <w:rPr>
                <w:rFonts w:ascii="Palatino Linotype" w:hAnsi="Palatino Linotype"/>
                <w:color w:val="auto"/>
                <w:sz w:val="16"/>
                <w:szCs w:val="16"/>
              </w:rPr>
              <w:t>Martonne</w:t>
            </w:r>
            <w:proofErr w:type="spellEnd"/>
            <w:r w:rsidRPr="00707ACA">
              <w:rPr>
                <w:rFonts w:ascii="Palatino Linotype" w:hAnsi="Palatino Linotype"/>
                <w:color w:val="auto"/>
                <w:sz w:val="16"/>
                <w:szCs w:val="16"/>
              </w:rPr>
              <w:t xml:space="preserve"> method</w:t>
            </w:r>
          </w:p>
        </w:tc>
        <w:tc>
          <w:tcPr>
            <w:tcW w:w="567" w:type="dxa"/>
            <w:tcBorders>
              <w:top w:val="single" w:sz="4" w:space="0" w:color="1F497D" w:themeColor="text2"/>
            </w:tcBorders>
          </w:tcPr>
          <w:p w14:paraId="336447E2"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Borders>
              <w:top w:val="single" w:sz="4" w:space="0" w:color="1F497D" w:themeColor="text2"/>
            </w:tcBorders>
          </w:tcPr>
          <w:p w14:paraId="2926863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Ahmadi et al. (2020)</w:t>
            </w:r>
          </w:p>
        </w:tc>
      </w:tr>
      <w:tr w:rsidR="000E620E" w:rsidRPr="00707ACA" w14:paraId="6D3B8D24" w14:textId="77777777" w:rsidTr="00275803">
        <w:tc>
          <w:tcPr>
            <w:tcW w:w="279" w:type="dxa"/>
          </w:tcPr>
          <w:p w14:paraId="1641F855"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6EA67C48" w14:textId="703E0490"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Tibet, Bolivia, Ecuador</w:t>
            </w:r>
          </w:p>
        </w:tc>
        <w:tc>
          <w:tcPr>
            <w:tcW w:w="1275" w:type="dxa"/>
          </w:tcPr>
          <w:p w14:paraId="03FADB3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19</w:t>
            </w:r>
            <w:r w:rsidRPr="00707ACA">
              <w:rPr>
                <w:rFonts w:ascii="Palatino Linotype" w:hAnsi="Palatino Linotype"/>
                <w:color w:val="auto"/>
                <w:sz w:val="16"/>
                <w:szCs w:val="16"/>
                <w:vertAlign w:val="superscript"/>
              </w:rPr>
              <w:t xml:space="preserve"> </w:t>
            </w:r>
            <w:r w:rsidRPr="00707ACA">
              <w:rPr>
                <w:rFonts w:ascii="Palatino Linotype" w:hAnsi="Palatino Linotype"/>
                <w:color w:val="auto"/>
                <w:sz w:val="16"/>
                <w:szCs w:val="16"/>
              </w:rPr>
              <w:t>March to 7</w:t>
            </w:r>
            <w:r w:rsidRPr="00707ACA">
              <w:rPr>
                <w:rFonts w:ascii="Palatino Linotype" w:hAnsi="Palatino Linotype"/>
                <w:color w:val="auto"/>
                <w:sz w:val="16"/>
                <w:szCs w:val="16"/>
                <w:vertAlign w:val="superscript"/>
              </w:rPr>
              <w:t xml:space="preserve"> </w:t>
            </w:r>
            <w:r w:rsidRPr="00707ACA">
              <w:rPr>
                <w:rFonts w:ascii="Palatino Linotype" w:hAnsi="Palatino Linotype"/>
                <w:color w:val="auto"/>
                <w:sz w:val="16"/>
                <w:szCs w:val="16"/>
              </w:rPr>
              <w:t>April 2020</w:t>
            </w:r>
          </w:p>
        </w:tc>
        <w:tc>
          <w:tcPr>
            <w:tcW w:w="993" w:type="dxa"/>
          </w:tcPr>
          <w:p w14:paraId="49B930B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608DAA0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Altitude</w:t>
            </w:r>
          </w:p>
        </w:tc>
        <w:tc>
          <w:tcPr>
            <w:tcW w:w="1985" w:type="dxa"/>
          </w:tcPr>
          <w:p w14:paraId="35BFA89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14B302C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Visual mapping</w:t>
            </w:r>
          </w:p>
        </w:tc>
        <w:tc>
          <w:tcPr>
            <w:tcW w:w="2835" w:type="dxa"/>
          </w:tcPr>
          <w:p w14:paraId="327EF51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4B8D8145"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0EA50EF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Arias-Reyes et al. (2020)</w:t>
            </w:r>
          </w:p>
        </w:tc>
      </w:tr>
      <w:tr w:rsidR="000E620E" w:rsidRPr="00707ACA" w14:paraId="544D4611" w14:textId="77777777" w:rsidTr="00275803">
        <w:tc>
          <w:tcPr>
            <w:tcW w:w="279" w:type="dxa"/>
          </w:tcPr>
          <w:p w14:paraId="730C3800"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20A28A80" w14:textId="7BE09DA2"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Five Brazilian cities</w:t>
            </w:r>
          </w:p>
        </w:tc>
        <w:tc>
          <w:tcPr>
            <w:tcW w:w="1275" w:type="dxa"/>
          </w:tcPr>
          <w:p w14:paraId="16A8240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13 March to 13 April 2020</w:t>
            </w:r>
          </w:p>
        </w:tc>
        <w:tc>
          <w:tcPr>
            <w:tcW w:w="993" w:type="dxa"/>
          </w:tcPr>
          <w:p w14:paraId="4B7BA82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61EE475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Mean, maximum and minimum daily temperatures, absolute humidity, rainfall</w:t>
            </w:r>
          </w:p>
        </w:tc>
        <w:tc>
          <w:tcPr>
            <w:tcW w:w="1985" w:type="dxa"/>
          </w:tcPr>
          <w:p w14:paraId="0D34B64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new and cumulative COVID-19 cases, contamination rate (per 100,000 habitants)</w:t>
            </w:r>
          </w:p>
        </w:tc>
        <w:tc>
          <w:tcPr>
            <w:tcW w:w="1843" w:type="dxa"/>
          </w:tcPr>
          <w:p w14:paraId="3A4135B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Principal component analyses (PCA), canonical correlation, linear regression</w:t>
            </w:r>
          </w:p>
        </w:tc>
        <w:tc>
          <w:tcPr>
            <w:tcW w:w="2835" w:type="dxa"/>
          </w:tcPr>
          <w:p w14:paraId="72B7176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7509CDC4"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1427C214"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Auler</w:t>
            </w:r>
            <w:proofErr w:type="spellEnd"/>
            <w:r w:rsidRPr="00707ACA">
              <w:rPr>
                <w:rFonts w:ascii="Palatino Linotype" w:hAnsi="Palatino Linotype"/>
                <w:color w:val="auto"/>
                <w:sz w:val="16"/>
                <w:szCs w:val="16"/>
              </w:rPr>
              <w:t xml:space="preserve"> et al. (2020)</w:t>
            </w:r>
          </w:p>
        </w:tc>
      </w:tr>
      <w:tr w:rsidR="000E620E" w:rsidRPr="00707ACA" w14:paraId="7114CBF0" w14:textId="77777777" w:rsidTr="00275803">
        <w:tc>
          <w:tcPr>
            <w:tcW w:w="279" w:type="dxa"/>
          </w:tcPr>
          <w:p w14:paraId="7BC6B6C7" w14:textId="5E0C4A75" w:rsidR="000E620E" w:rsidRPr="00707ACA" w:rsidRDefault="000E620E" w:rsidP="00E0206D">
            <w:pPr>
              <w:spacing w:line="216" w:lineRule="auto"/>
              <w:rPr>
                <w:rFonts w:ascii="Palatino Linotype" w:hAnsi="Palatino Linotype"/>
                <w:color w:val="auto"/>
                <w:sz w:val="16"/>
                <w:szCs w:val="16"/>
              </w:rPr>
            </w:pPr>
          </w:p>
        </w:tc>
        <w:tc>
          <w:tcPr>
            <w:tcW w:w="1276" w:type="dxa"/>
          </w:tcPr>
          <w:p w14:paraId="3385DAFC" w14:textId="36CD446C"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Global</w:t>
            </w:r>
          </w:p>
        </w:tc>
        <w:tc>
          <w:tcPr>
            <w:tcW w:w="1275" w:type="dxa"/>
          </w:tcPr>
          <w:p w14:paraId="312EC319" w14:textId="18633BB9" w:rsidR="000E620E" w:rsidRPr="00707ACA" w:rsidRDefault="00DA4DCB"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Not specified</w:t>
            </w:r>
          </w:p>
        </w:tc>
        <w:tc>
          <w:tcPr>
            <w:tcW w:w="993" w:type="dxa"/>
          </w:tcPr>
          <w:p w14:paraId="69FF6FD8" w14:textId="77777777" w:rsidR="000E620E" w:rsidRPr="00707ACA" w:rsidRDefault="000E620E" w:rsidP="00E0206D">
            <w:pPr>
              <w:spacing w:line="216" w:lineRule="auto"/>
              <w:rPr>
                <w:rFonts w:ascii="Palatino Linotype" w:hAnsi="Palatino Linotype"/>
                <w:color w:val="auto"/>
                <w:sz w:val="16"/>
                <w:szCs w:val="16"/>
              </w:rPr>
            </w:pPr>
          </w:p>
        </w:tc>
        <w:tc>
          <w:tcPr>
            <w:tcW w:w="1842" w:type="dxa"/>
          </w:tcPr>
          <w:p w14:paraId="0772A28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Assumes same humidity sensitivity as influenza, HCoV-OC43 and HCoV-HKU1</w:t>
            </w:r>
          </w:p>
        </w:tc>
        <w:tc>
          <w:tcPr>
            <w:tcW w:w="1985" w:type="dxa"/>
          </w:tcPr>
          <w:p w14:paraId="53D23F47" w14:textId="77777777" w:rsidR="000E620E" w:rsidRPr="00707ACA" w:rsidRDefault="000E620E" w:rsidP="00E0206D">
            <w:pPr>
              <w:spacing w:line="216" w:lineRule="auto"/>
              <w:rPr>
                <w:rFonts w:ascii="Palatino Linotype" w:hAnsi="Palatino Linotype"/>
                <w:color w:val="auto"/>
                <w:sz w:val="16"/>
                <w:szCs w:val="16"/>
              </w:rPr>
            </w:pPr>
            <w:r w:rsidRPr="00632640">
              <w:rPr>
                <w:rFonts w:ascii="Palatino Linotype" w:hAnsi="Palatino Linotype"/>
                <w:i/>
                <w:iCs/>
                <w:color w:val="auto"/>
                <w:sz w:val="16"/>
                <w:szCs w:val="16"/>
              </w:rPr>
              <w:t>R</w:t>
            </w:r>
            <w:r w:rsidRPr="00632640">
              <w:rPr>
                <w:rFonts w:ascii="Palatino Linotype" w:hAnsi="Palatino Linotype"/>
                <w:i/>
                <w:iCs/>
                <w:color w:val="auto"/>
                <w:sz w:val="16"/>
                <w:szCs w:val="16"/>
                <w:vertAlign w:val="subscript"/>
              </w:rPr>
              <w:t>0</w:t>
            </w:r>
            <w:r w:rsidRPr="00707ACA">
              <w:rPr>
                <w:rFonts w:ascii="Palatino Linotype" w:hAnsi="Palatino Linotype"/>
                <w:color w:val="auto"/>
                <w:sz w:val="16"/>
                <w:szCs w:val="16"/>
              </w:rPr>
              <w:t xml:space="preserve"> from the SARS-CoV-2 pandemic (using USA case data)</w:t>
            </w:r>
          </w:p>
          <w:p w14:paraId="43D27B02" w14:textId="77777777" w:rsidR="000E620E" w:rsidRPr="00707ACA" w:rsidRDefault="000E620E" w:rsidP="00E0206D">
            <w:pPr>
              <w:spacing w:line="216" w:lineRule="auto"/>
              <w:rPr>
                <w:rFonts w:ascii="Palatino Linotype" w:hAnsi="Palatino Linotype"/>
                <w:color w:val="auto"/>
                <w:sz w:val="16"/>
                <w:szCs w:val="16"/>
              </w:rPr>
            </w:pPr>
          </w:p>
        </w:tc>
        <w:tc>
          <w:tcPr>
            <w:tcW w:w="1843" w:type="dxa"/>
          </w:tcPr>
          <w:p w14:paraId="7CC5CAF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SIRS model simulations, parameterized with SARS-CoV-2 </w:t>
            </w:r>
            <w:r w:rsidRPr="00632640">
              <w:rPr>
                <w:rFonts w:ascii="Palatino Linotype" w:hAnsi="Palatino Linotype"/>
                <w:i/>
                <w:iCs/>
                <w:color w:val="auto"/>
                <w:sz w:val="16"/>
                <w:szCs w:val="16"/>
              </w:rPr>
              <w:t>R</w:t>
            </w:r>
            <w:r w:rsidRPr="00632640">
              <w:rPr>
                <w:rFonts w:ascii="Palatino Linotype" w:hAnsi="Palatino Linotype"/>
                <w:i/>
                <w:iCs/>
                <w:color w:val="auto"/>
                <w:sz w:val="16"/>
                <w:szCs w:val="16"/>
                <w:vertAlign w:val="subscript"/>
              </w:rPr>
              <w:t>0</w:t>
            </w:r>
            <w:r w:rsidRPr="00707ACA">
              <w:rPr>
                <w:rFonts w:ascii="Palatino Linotype" w:hAnsi="Palatino Linotype"/>
                <w:color w:val="auto"/>
                <w:sz w:val="16"/>
                <w:szCs w:val="16"/>
              </w:rPr>
              <w:t xml:space="preserve"> vs humidity effects from other respiratory viral diseases</w:t>
            </w:r>
          </w:p>
        </w:tc>
        <w:tc>
          <w:tcPr>
            <w:tcW w:w="2835" w:type="dxa"/>
          </w:tcPr>
          <w:p w14:paraId="4B099F9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4B3BF636" w14:textId="7A4256E3" w:rsidR="000E620E" w:rsidRPr="00707ACA" w:rsidRDefault="00DA4DCB"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566162B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Baker et al. (2020)</w:t>
            </w:r>
          </w:p>
        </w:tc>
      </w:tr>
      <w:tr w:rsidR="000E620E" w:rsidRPr="00707ACA" w14:paraId="67FC5C64" w14:textId="77777777" w:rsidTr="00275803">
        <w:tc>
          <w:tcPr>
            <w:tcW w:w="279" w:type="dxa"/>
          </w:tcPr>
          <w:p w14:paraId="7F88491F"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45E09EA3" w14:textId="115EDE71"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New York City, USA</w:t>
            </w:r>
          </w:p>
        </w:tc>
        <w:tc>
          <w:tcPr>
            <w:tcW w:w="1275" w:type="dxa"/>
          </w:tcPr>
          <w:p w14:paraId="5532B52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 March to 12</w:t>
            </w:r>
            <w:r w:rsidRPr="00707ACA">
              <w:rPr>
                <w:rFonts w:ascii="Palatino Linotype" w:hAnsi="Palatino Linotype"/>
                <w:color w:val="auto"/>
                <w:sz w:val="16"/>
                <w:szCs w:val="16"/>
                <w:vertAlign w:val="superscript"/>
              </w:rPr>
              <w:t xml:space="preserve"> </w:t>
            </w:r>
            <w:r w:rsidRPr="00707ACA">
              <w:rPr>
                <w:rFonts w:ascii="Palatino Linotype" w:hAnsi="Palatino Linotype"/>
                <w:color w:val="auto"/>
                <w:sz w:val="16"/>
                <w:szCs w:val="16"/>
              </w:rPr>
              <w:t xml:space="preserve"> April 2020</w:t>
            </w:r>
          </w:p>
        </w:tc>
        <w:tc>
          <w:tcPr>
            <w:tcW w:w="993" w:type="dxa"/>
          </w:tcPr>
          <w:p w14:paraId="155C35C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Lags of 3 and 4 days</w:t>
            </w:r>
          </w:p>
        </w:tc>
        <w:tc>
          <w:tcPr>
            <w:tcW w:w="1842" w:type="dxa"/>
          </w:tcPr>
          <w:p w14:paraId="0D886F1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Mean, maximum, minimum temperature, rainfall, humidity, wind speed, air quality</w:t>
            </w:r>
          </w:p>
        </w:tc>
        <w:tc>
          <w:tcPr>
            <w:tcW w:w="1985" w:type="dxa"/>
          </w:tcPr>
          <w:p w14:paraId="461962C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new and total COVID-19 cases</w:t>
            </w:r>
          </w:p>
        </w:tc>
        <w:tc>
          <w:tcPr>
            <w:tcW w:w="1843" w:type="dxa"/>
          </w:tcPr>
          <w:p w14:paraId="56EF14F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Kendall and Spearman correlation</w:t>
            </w:r>
          </w:p>
        </w:tc>
        <w:tc>
          <w:tcPr>
            <w:tcW w:w="2835" w:type="dxa"/>
          </w:tcPr>
          <w:p w14:paraId="2D04ACD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27685F4C"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6A1CA53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Bashir et al. (2020)</w:t>
            </w:r>
          </w:p>
        </w:tc>
      </w:tr>
      <w:tr w:rsidR="000E620E" w:rsidRPr="00707ACA" w14:paraId="6EABD230" w14:textId="77777777" w:rsidTr="00275803">
        <w:tc>
          <w:tcPr>
            <w:tcW w:w="279" w:type="dxa"/>
          </w:tcPr>
          <w:p w14:paraId="474D7925"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577167DB" w14:textId="2A6A33AF"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Provinces of Spain</w:t>
            </w:r>
          </w:p>
        </w:tc>
        <w:tc>
          <w:tcPr>
            <w:tcW w:w="1275" w:type="dxa"/>
          </w:tcPr>
          <w:p w14:paraId="34AA1C3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25 February to 28 March 2020</w:t>
            </w:r>
          </w:p>
        </w:tc>
        <w:tc>
          <w:tcPr>
            <w:tcW w:w="993" w:type="dxa"/>
          </w:tcPr>
          <w:p w14:paraId="7D0A4EA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5 days</w:t>
            </w:r>
          </w:p>
        </w:tc>
        <w:tc>
          <w:tcPr>
            <w:tcW w:w="1842" w:type="dxa"/>
          </w:tcPr>
          <w:p w14:paraId="0F77B46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Mean, maximum minimum temperature</w:t>
            </w:r>
          </w:p>
        </w:tc>
        <w:tc>
          <w:tcPr>
            <w:tcW w:w="1985" w:type="dxa"/>
          </w:tcPr>
          <w:p w14:paraId="7E51CB7B" w14:textId="5E6FB498" w:rsidR="000E620E" w:rsidRPr="00707ACA" w:rsidRDefault="00B13441"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w:t>
            </w:r>
            <w:r w:rsidR="000E620E" w:rsidRPr="00707ACA">
              <w:rPr>
                <w:rFonts w:ascii="Palatino Linotype" w:hAnsi="Palatino Linotype"/>
                <w:color w:val="auto"/>
                <w:sz w:val="16"/>
                <w:szCs w:val="16"/>
              </w:rPr>
              <w:t xml:space="preserve">aily </w:t>
            </w:r>
            <w:r w:rsidRPr="00707ACA">
              <w:rPr>
                <w:rFonts w:ascii="Palatino Linotype" w:hAnsi="Palatino Linotype"/>
                <w:color w:val="auto"/>
                <w:sz w:val="16"/>
                <w:szCs w:val="16"/>
              </w:rPr>
              <w:t>cumulative</w:t>
            </w:r>
            <w:r w:rsidR="000E620E" w:rsidRPr="00707ACA">
              <w:rPr>
                <w:rFonts w:ascii="Palatino Linotype" w:hAnsi="Palatino Linotype"/>
                <w:color w:val="auto"/>
                <w:sz w:val="16"/>
                <w:szCs w:val="16"/>
              </w:rPr>
              <w:t xml:space="preserve"> COVID-19 cases</w:t>
            </w:r>
          </w:p>
        </w:tc>
        <w:tc>
          <w:tcPr>
            <w:tcW w:w="1843" w:type="dxa"/>
          </w:tcPr>
          <w:p w14:paraId="22F820A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Mixed models (3rd order polynomial)</w:t>
            </w:r>
          </w:p>
        </w:tc>
        <w:tc>
          <w:tcPr>
            <w:tcW w:w="2835" w:type="dxa"/>
          </w:tcPr>
          <w:p w14:paraId="2408662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 age, number of travellers, number of companies</w:t>
            </w:r>
          </w:p>
        </w:tc>
        <w:tc>
          <w:tcPr>
            <w:tcW w:w="567" w:type="dxa"/>
          </w:tcPr>
          <w:p w14:paraId="7144B432"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73C1D8EC"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Briz-Redón</w:t>
            </w:r>
            <w:proofErr w:type="spellEnd"/>
            <w:r w:rsidRPr="00707ACA">
              <w:rPr>
                <w:rFonts w:ascii="Palatino Linotype" w:hAnsi="Palatino Linotype"/>
                <w:color w:val="auto"/>
                <w:sz w:val="16"/>
                <w:szCs w:val="16"/>
              </w:rPr>
              <w:t xml:space="preserve"> and Serrano-</w:t>
            </w:r>
            <w:proofErr w:type="spellStart"/>
            <w:r w:rsidRPr="00707ACA">
              <w:rPr>
                <w:rFonts w:ascii="Palatino Linotype" w:hAnsi="Palatino Linotype"/>
                <w:color w:val="auto"/>
                <w:sz w:val="16"/>
                <w:szCs w:val="16"/>
              </w:rPr>
              <w:t>Aroca</w:t>
            </w:r>
            <w:proofErr w:type="spellEnd"/>
            <w:r w:rsidRPr="00707ACA">
              <w:rPr>
                <w:rFonts w:ascii="Palatino Linotype" w:hAnsi="Palatino Linotype"/>
                <w:color w:val="auto"/>
                <w:sz w:val="16"/>
                <w:szCs w:val="16"/>
              </w:rPr>
              <w:t xml:space="preserve"> (2020)</w:t>
            </w:r>
          </w:p>
        </w:tc>
      </w:tr>
      <w:tr w:rsidR="000E620E" w:rsidRPr="00707ACA" w14:paraId="098E425D" w14:textId="77777777" w:rsidTr="00275803">
        <w:tc>
          <w:tcPr>
            <w:tcW w:w="279" w:type="dxa"/>
          </w:tcPr>
          <w:p w14:paraId="21B964A6"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50AB7066" w14:textId="75564E4D"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72 </w:t>
            </w:r>
            <w:r w:rsidR="00FF00A4" w:rsidRPr="00707ACA">
              <w:rPr>
                <w:rFonts w:ascii="Palatino Linotype" w:hAnsi="Palatino Linotype"/>
                <w:color w:val="auto"/>
                <w:sz w:val="16"/>
                <w:szCs w:val="16"/>
              </w:rPr>
              <w:t>G</w:t>
            </w:r>
            <w:r w:rsidRPr="00707ACA">
              <w:rPr>
                <w:rFonts w:ascii="Palatino Linotype" w:hAnsi="Palatino Linotype"/>
                <w:color w:val="auto"/>
                <w:sz w:val="16"/>
                <w:szCs w:val="16"/>
              </w:rPr>
              <w:t>lobal locations</w:t>
            </w:r>
          </w:p>
        </w:tc>
        <w:tc>
          <w:tcPr>
            <w:tcW w:w="1275" w:type="dxa"/>
          </w:tcPr>
          <w:p w14:paraId="5C03E7B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To end of March 2020</w:t>
            </w:r>
          </w:p>
        </w:tc>
        <w:tc>
          <w:tcPr>
            <w:tcW w:w="993" w:type="dxa"/>
          </w:tcPr>
          <w:p w14:paraId="1CDD88E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79DA314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precipitation, and elevation</w:t>
            </w:r>
          </w:p>
        </w:tc>
        <w:tc>
          <w:tcPr>
            <w:tcW w:w="1985" w:type="dxa"/>
          </w:tcPr>
          <w:p w14:paraId="42A15A7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Average “rates of infected people” (not well defined) </w:t>
            </w:r>
          </w:p>
        </w:tc>
        <w:tc>
          <w:tcPr>
            <w:tcW w:w="1843" w:type="dxa"/>
          </w:tcPr>
          <w:p w14:paraId="43177F6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Maximum entropy-based </w:t>
            </w:r>
          </w:p>
          <w:p w14:paraId="777EC6B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ecological niche model</w:t>
            </w:r>
          </w:p>
        </w:tc>
        <w:tc>
          <w:tcPr>
            <w:tcW w:w="2835" w:type="dxa"/>
          </w:tcPr>
          <w:p w14:paraId="559B2F5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CO</w:t>
            </w:r>
            <w:r w:rsidRPr="00707ACA">
              <w:rPr>
                <w:rFonts w:ascii="Palatino Linotype" w:hAnsi="Palatino Linotype"/>
                <w:color w:val="auto"/>
                <w:sz w:val="16"/>
                <w:szCs w:val="16"/>
                <w:vertAlign w:val="subscript"/>
              </w:rPr>
              <w:t>2</w:t>
            </w:r>
            <w:r w:rsidRPr="00707ACA">
              <w:rPr>
                <w:rFonts w:ascii="Palatino Linotype" w:hAnsi="Palatino Linotype"/>
                <w:color w:val="auto"/>
                <w:sz w:val="16"/>
                <w:szCs w:val="16"/>
              </w:rPr>
              <w:t xml:space="preserve"> and population density</w:t>
            </w:r>
          </w:p>
        </w:tc>
        <w:tc>
          <w:tcPr>
            <w:tcW w:w="567" w:type="dxa"/>
          </w:tcPr>
          <w:p w14:paraId="3D738E4B"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1526B8D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Coro (2020)</w:t>
            </w:r>
          </w:p>
        </w:tc>
      </w:tr>
      <w:tr w:rsidR="000E620E" w:rsidRPr="00707ACA" w14:paraId="43139A55" w14:textId="77777777" w:rsidTr="00275803">
        <w:tc>
          <w:tcPr>
            <w:tcW w:w="279" w:type="dxa"/>
          </w:tcPr>
          <w:p w14:paraId="031A9469"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42EF8C97" w14:textId="31F6F516"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10 Chinese Provinces, Australia, Belgium, Egypt, Finland, Iran, Italy, Philippines, South Korea </w:t>
            </w:r>
          </w:p>
        </w:tc>
        <w:tc>
          <w:tcPr>
            <w:tcW w:w="1275" w:type="dxa"/>
          </w:tcPr>
          <w:p w14:paraId="7AF162A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31 December 2019 to 29 February 2020</w:t>
            </w:r>
          </w:p>
        </w:tc>
        <w:tc>
          <w:tcPr>
            <w:tcW w:w="993" w:type="dxa"/>
          </w:tcPr>
          <w:p w14:paraId="1963A7A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1F23374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Maximum, minimum temperature</w:t>
            </w:r>
          </w:p>
        </w:tc>
        <w:tc>
          <w:tcPr>
            <w:tcW w:w="1985" w:type="dxa"/>
          </w:tcPr>
          <w:p w14:paraId="250CDD4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Unspecified, but probably number of cases</w:t>
            </w:r>
          </w:p>
        </w:tc>
        <w:tc>
          <w:tcPr>
            <w:tcW w:w="1843" w:type="dxa"/>
          </w:tcPr>
          <w:p w14:paraId="799122D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Student’s t-test or Mann-Whitney U test of pairs of countries</w:t>
            </w:r>
          </w:p>
        </w:tc>
        <w:tc>
          <w:tcPr>
            <w:tcW w:w="2835" w:type="dxa"/>
          </w:tcPr>
          <w:p w14:paraId="4FF2613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Ongoing human-to-human transmission</w:t>
            </w:r>
          </w:p>
        </w:tc>
        <w:tc>
          <w:tcPr>
            <w:tcW w:w="567" w:type="dxa"/>
          </w:tcPr>
          <w:p w14:paraId="2088E715"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3F15D18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Del Rio and Camacho-Ortiz (2020)</w:t>
            </w:r>
          </w:p>
        </w:tc>
      </w:tr>
      <w:tr w:rsidR="000E620E" w:rsidRPr="00707ACA" w14:paraId="6DF12810" w14:textId="77777777" w:rsidTr="00275803">
        <w:tc>
          <w:tcPr>
            <w:tcW w:w="279" w:type="dxa"/>
          </w:tcPr>
          <w:p w14:paraId="2762F475"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62147F80" w14:textId="232BE094"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21 </w:t>
            </w:r>
            <w:r w:rsidR="00FF00A4" w:rsidRPr="00707ACA">
              <w:rPr>
                <w:rFonts w:ascii="Palatino Linotype" w:hAnsi="Palatino Linotype"/>
                <w:color w:val="auto"/>
                <w:sz w:val="16"/>
                <w:szCs w:val="16"/>
              </w:rPr>
              <w:t>C</w:t>
            </w:r>
            <w:r w:rsidRPr="00707ACA">
              <w:rPr>
                <w:rFonts w:ascii="Palatino Linotype" w:hAnsi="Palatino Linotype"/>
                <w:color w:val="auto"/>
                <w:sz w:val="16"/>
                <w:szCs w:val="16"/>
              </w:rPr>
              <w:t>ountries and French administrative regions</w:t>
            </w:r>
          </w:p>
        </w:tc>
        <w:tc>
          <w:tcPr>
            <w:tcW w:w="1275" w:type="dxa"/>
          </w:tcPr>
          <w:p w14:paraId="476C3C6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15 February to 3 week in March 2020 </w:t>
            </w:r>
          </w:p>
        </w:tc>
        <w:tc>
          <w:tcPr>
            <w:tcW w:w="993" w:type="dxa"/>
          </w:tcPr>
          <w:p w14:paraId="1E56DCC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05611E4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w:t>
            </w:r>
          </w:p>
        </w:tc>
        <w:tc>
          <w:tcPr>
            <w:tcW w:w="1985" w:type="dxa"/>
          </w:tcPr>
          <w:p w14:paraId="79D27A8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Daily COVID-19 cases </w:t>
            </w:r>
          </w:p>
        </w:tc>
        <w:tc>
          <w:tcPr>
            <w:tcW w:w="1843" w:type="dxa"/>
          </w:tcPr>
          <w:p w14:paraId="1AB381D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ARIMA model</w:t>
            </w:r>
          </w:p>
        </w:tc>
        <w:tc>
          <w:tcPr>
            <w:tcW w:w="2835" w:type="dxa"/>
          </w:tcPr>
          <w:p w14:paraId="73898F4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7F4AF6D3"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79EC010C"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Demongeot</w:t>
            </w:r>
            <w:proofErr w:type="spellEnd"/>
            <w:r w:rsidRPr="00707ACA">
              <w:rPr>
                <w:rFonts w:ascii="Palatino Linotype" w:hAnsi="Palatino Linotype"/>
                <w:color w:val="auto"/>
                <w:sz w:val="16"/>
                <w:szCs w:val="16"/>
              </w:rPr>
              <w:t xml:space="preserve"> et al. (2020)</w:t>
            </w:r>
          </w:p>
        </w:tc>
      </w:tr>
      <w:tr w:rsidR="000E620E" w:rsidRPr="00707ACA" w14:paraId="2C031541" w14:textId="77777777" w:rsidTr="00275803">
        <w:tc>
          <w:tcPr>
            <w:tcW w:w="279" w:type="dxa"/>
          </w:tcPr>
          <w:p w14:paraId="7A32816E"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579ACDA5" w14:textId="1A48E980"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Brazil</w:t>
            </w:r>
          </w:p>
        </w:tc>
        <w:tc>
          <w:tcPr>
            <w:tcW w:w="1275" w:type="dxa"/>
          </w:tcPr>
          <w:p w14:paraId="68D0191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15 March to 22 April 2020</w:t>
            </w:r>
          </w:p>
        </w:tc>
        <w:tc>
          <w:tcPr>
            <w:tcW w:w="993" w:type="dxa"/>
          </w:tcPr>
          <w:p w14:paraId="125E911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50F213F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w:t>
            </w:r>
          </w:p>
        </w:tc>
        <w:tc>
          <w:tcPr>
            <w:tcW w:w="1985" w:type="dxa"/>
          </w:tcPr>
          <w:p w14:paraId="71F51CC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635D2E7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Spearman correlation, multiple regression</w:t>
            </w:r>
          </w:p>
        </w:tc>
        <w:tc>
          <w:tcPr>
            <w:tcW w:w="2835" w:type="dxa"/>
          </w:tcPr>
          <w:p w14:paraId="08CD86E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 number people &gt;65 years old, structure of health services</w:t>
            </w:r>
          </w:p>
        </w:tc>
        <w:tc>
          <w:tcPr>
            <w:tcW w:w="567" w:type="dxa"/>
          </w:tcPr>
          <w:p w14:paraId="4FBCC0FA"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17442318"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Figueiredo</w:t>
            </w:r>
            <w:proofErr w:type="spellEnd"/>
            <w:r w:rsidRPr="00707ACA">
              <w:rPr>
                <w:rFonts w:ascii="Palatino Linotype" w:hAnsi="Palatino Linotype"/>
                <w:color w:val="auto"/>
                <w:sz w:val="16"/>
                <w:szCs w:val="16"/>
              </w:rPr>
              <w:t xml:space="preserve"> et al. (2020)</w:t>
            </w:r>
          </w:p>
        </w:tc>
      </w:tr>
      <w:tr w:rsidR="000E620E" w:rsidRPr="00707ACA" w14:paraId="50EEDAD3" w14:textId="77777777" w:rsidTr="00275803">
        <w:tc>
          <w:tcPr>
            <w:tcW w:w="279" w:type="dxa"/>
          </w:tcPr>
          <w:p w14:paraId="4B527D41"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0D5327AC" w14:textId="7E9C400F"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Global (85 locations, listed in </w:t>
            </w:r>
            <w:proofErr w:type="spellStart"/>
            <w:r w:rsidRPr="00707ACA">
              <w:rPr>
                <w:rFonts w:ascii="Palatino Linotype" w:hAnsi="Palatino Linotype"/>
                <w:color w:val="auto"/>
                <w:sz w:val="16"/>
                <w:szCs w:val="16"/>
              </w:rPr>
              <w:t>Gunthe</w:t>
            </w:r>
            <w:proofErr w:type="spellEnd"/>
            <w:r w:rsidRPr="00707ACA">
              <w:rPr>
                <w:rFonts w:ascii="Palatino Linotype" w:hAnsi="Palatino Linotype"/>
                <w:color w:val="auto"/>
                <w:sz w:val="16"/>
                <w:szCs w:val="16"/>
              </w:rPr>
              <w:t xml:space="preserve"> et al., 2020, Table 1)</w:t>
            </w:r>
          </w:p>
        </w:tc>
        <w:tc>
          <w:tcPr>
            <w:tcW w:w="1275" w:type="dxa"/>
          </w:tcPr>
          <w:p w14:paraId="4A25A8C8"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 February to 10 March 2020</w:t>
            </w:r>
          </w:p>
        </w:tc>
        <w:tc>
          <w:tcPr>
            <w:tcW w:w="993" w:type="dxa"/>
          </w:tcPr>
          <w:p w14:paraId="21C8DC7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31BDC87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Mean, maximum, minimum, relative humidity, UV index, precipitation, cloud cover</w:t>
            </w:r>
          </w:p>
        </w:tc>
        <w:tc>
          <w:tcPr>
            <w:tcW w:w="1985" w:type="dxa"/>
          </w:tcPr>
          <w:p w14:paraId="58BF9EB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Number of cases</w:t>
            </w:r>
          </w:p>
        </w:tc>
        <w:tc>
          <w:tcPr>
            <w:tcW w:w="1843" w:type="dxa"/>
          </w:tcPr>
          <w:p w14:paraId="4A39DD5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Scatterplots, “various statistical fits”</w:t>
            </w:r>
          </w:p>
        </w:tc>
        <w:tc>
          <w:tcPr>
            <w:tcW w:w="2835" w:type="dxa"/>
          </w:tcPr>
          <w:p w14:paraId="28EDA8F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40784C26"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620E12A9"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Gunthe</w:t>
            </w:r>
            <w:proofErr w:type="spellEnd"/>
            <w:r w:rsidRPr="00707ACA">
              <w:rPr>
                <w:rFonts w:ascii="Palatino Linotype" w:hAnsi="Palatino Linotype"/>
                <w:color w:val="auto"/>
                <w:sz w:val="16"/>
                <w:szCs w:val="16"/>
              </w:rPr>
              <w:t xml:space="preserve"> et al. (2020)</w:t>
            </w:r>
          </w:p>
        </w:tc>
      </w:tr>
      <w:tr w:rsidR="000E620E" w:rsidRPr="00707ACA" w14:paraId="12608C71" w14:textId="77777777" w:rsidTr="00275803">
        <w:tc>
          <w:tcPr>
            <w:tcW w:w="279" w:type="dxa"/>
          </w:tcPr>
          <w:p w14:paraId="19A7B55E"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764DAD09" w14:textId="4795C6B4"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50 </w:t>
            </w:r>
            <w:r w:rsidR="00FF00A4" w:rsidRPr="00707ACA">
              <w:rPr>
                <w:rFonts w:ascii="Palatino Linotype" w:hAnsi="Palatino Linotype"/>
                <w:color w:val="auto"/>
                <w:sz w:val="16"/>
                <w:szCs w:val="16"/>
              </w:rPr>
              <w:t>S</w:t>
            </w:r>
            <w:r w:rsidRPr="00707ACA">
              <w:rPr>
                <w:rFonts w:ascii="Palatino Linotype" w:hAnsi="Palatino Linotype"/>
                <w:color w:val="auto"/>
                <w:sz w:val="16"/>
                <w:szCs w:val="16"/>
              </w:rPr>
              <w:t>tates of the USA</w:t>
            </w:r>
          </w:p>
        </w:tc>
        <w:tc>
          <w:tcPr>
            <w:tcW w:w="1275" w:type="dxa"/>
          </w:tcPr>
          <w:p w14:paraId="1CF4310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 January to 9</w:t>
            </w:r>
            <w:r w:rsidRPr="00707ACA">
              <w:rPr>
                <w:rFonts w:ascii="Palatino Linotype" w:hAnsi="Palatino Linotype"/>
                <w:color w:val="auto"/>
                <w:sz w:val="16"/>
                <w:szCs w:val="16"/>
                <w:vertAlign w:val="superscript"/>
              </w:rPr>
              <w:t xml:space="preserve"> </w:t>
            </w:r>
            <w:r w:rsidRPr="00707ACA">
              <w:rPr>
                <w:rFonts w:ascii="Palatino Linotype" w:hAnsi="Palatino Linotype"/>
                <w:color w:val="auto"/>
                <w:sz w:val="16"/>
                <w:szCs w:val="16"/>
              </w:rPr>
              <w:t>April 2020</w:t>
            </w:r>
          </w:p>
        </w:tc>
        <w:tc>
          <w:tcPr>
            <w:tcW w:w="993" w:type="dxa"/>
          </w:tcPr>
          <w:p w14:paraId="5F0A801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30E0A6F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relative humidity, absolute humidity derived via Clausius Clapeyron equation</w:t>
            </w:r>
          </w:p>
        </w:tc>
        <w:tc>
          <w:tcPr>
            <w:tcW w:w="1985" w:type="dxa"/>
          </w:tcPr>
          <w:p w14:paraId="3571CC1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69B03678"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Manual classification akin to a correlation by ranks</w:t>
            </w:r>
          </w:p>
        </w:tc>
        <w:tc>
          <w:tcPr>
            <w:tcW w:w="2835" w:type="dxa"/>
          </w:tcPr>
          <w:p w14:paraId="282693C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6B010320"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20E1D2CB" w14:textId="70985415"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Gupta et al. (2020</w:t>
            </w:r>
            <w:r w:rsidR="00056BC4" w:rsidRPr="00707ACA">
              <w:rPr>
                <w:rFonts w:ascii="Palatino Linotype" w:hAnsi="Palatino Linotype"/>
                <w:color w:val="auto"/>
                <w:sz w:val="16"/>
                <w:szCs w:val="16"/>
              </w:rPr>
              <w:t>b</w:t>
            </w:r>
            <w:r w:rsidRPr="00707ACA">
              <w:rPr>
                <w:rFonts w:ascii="Palatino Linotype" w:hAnsi="Palatino Linotype"/>
                <w:color w:val="auto"/>
                <w:sz w:val="16"/>
                <w:szCs w:val="16"/>
              </w:rPr>
              <w:t>)</w:t>
            </w:r>
          </w:p>
        </w:tc>
      </w:tr>
      <w:tr w:rsidR="000E620E" w:rsidRPr="00707ACA" w14:paraId="63933A02" w14:textId="77777777" w:rsidTr="00275803">
        <w:tc>
          <w:tcPr>
            <w:tcW w:w="279" w:type="dxa"/>
          </w:tcPr>
          <w:p w14:paraId="6F9C1B6E"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1CF88499" w14:textId="51E59543"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India</w:t>
            </w:r>
          </w:p>
        </w:tc>
        <w:tc>
          <w:tcPr>
            <w:tcW w:w="1275" w:type="dxa"/>
          </w:tcPr>
          <w:p w14:paraId="0503A83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To 27 April 2020</w:t>
            </w:r>
          </w:p>
        </w:tc>
        <w:tc>
          <w:tcPr>
            <w:tcW w:w="993" w:type="dxa"/>
          </w:tcPr>
          <w:p w14:paraId="785A110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324B8CA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rainfall, actual evapotranspiration, solar radiation, specific humidity, wind speed</w:t>
            </w:r>
          </w:p>
        </w:tc>
        <w:tc>
          <w:tcPr>
            <w:tcW w:w="1985" w:type="dxa"/>
          </w:tcPr>
          <w:p w14:paraId="176010E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Total COVID-19 cases</w:t>
            </w:r>
          </w:p>
        </w:tc>
        <w:tc>
          <w:tcPr>
            <w:tcW w:w="1843" w:type="dxa"/>
          </w:tcPr>
          <w:p w14:paraId="5B74474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Pearson correlation, linear regression, log-linear GAM</w:t>
            </w:r>
          </w:p>
        </w:tc>
        <w:tc>
          <w:tcPr>
            <w:tcW w:w="2835" w:type="dxa"/>
          </w:tcPr>
          <w:p w14:paraId="16DF49D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Altitude, population density</w:t>
            </w:r>
          </w:p>
        </w:tc>
        <w:tc>
          <w:tcPr>
            <w:tcW w:w="567" w:type="dxa"/>
          </w:tcPr>
          <w:p w14:paraId="0F203E75"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6308CC51" w14:textId="23530B1C"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Gupta et al. (2020</w:t>
            </w:r>
            <w:r w:rsidR="00056BC4" w:rsidRPr="00707ACA">
              <w:rPr>
                <w:rFonts w:ascii="Palatino Linotype" w:hAnsi="Palatino Linotype"/>
                <w:color w:val="auto"/>
                <w:sz w:val="16"/>
                <w:szCs w:val="16"/>
              </w:rPr>
              <w:t>a</w:t>
            </w:r>
            <w:r w:rsidRPr="00707ACA">
              <w:rPr>
                <w:rFonts w:ascii="Palatino Linotype" w:hAnsi="Palatino Linotype"/>
                <w:color w:val="auto"/>
                <w:sz w:val="16"/>
                <w:szCs w:val="16"/>
              </w:rPr>
              <w:t>)</w:t>
            </w:r>
          </w:p>
        </w:tc>
      </w:tr>
      <w:tr w:rsidR="000E620E" w:rsidRPr="00707ACA" w14:paraId="5BFB2369" w14:textId="77777777" w:rsidTr="00275803">
        <w:tc>
          <w:tcPr>
            <w:tcW w:w="279" w:type="dxa"/>
          </w:tcPr>
          <w:p w14:paraId="5A2A6D97"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22253EDD" w14:textId="52D540F9"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Wuhan, China</w:t>
            </w:r>
          </w:p>
        </w:tc>
        <w:tc>
          <w:tcPr>
            <w:tcW w:w="1275" w:type="dxa"/>
          </w:tcPr>
          <w:p w14:paraId="09E9597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21 January to 31 March 2020</w:t>
            </w:r>
          </w:p>
        </w:tc>
        <w:tc>
          <w:tcPr>
            <w:tcW w:w="993" w:type="dxa"/>
          </w:tcPr>
          <w:p w14:paraId="581AC28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15A5EF78"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w:t>
            </w:r>
          </w:p>
        </w:tc>
        <w:tc>
          <w:tcPr>
            <w:tcW w:w="1985" w:type="dxa"/>
          </w:tcPr>
          <w:p w14:paraId="19E07F1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Daily COVID-19 cases </w:t>
            </w:r>
          </w:p>
        </w:tc>
        <w:tc>
          <w:tcPr>
            <w:tcW w:w="1843" w:type="dxa"/>
          </w:tcPr>
          <w:p w14:paraId="5477C36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Wavelet Transform Coherence, Partial Wavelet Coherence, Multiple Wavelet Coherence</w:t>
            </w:r>
          </w:p>
        </w:tc>
        <w:tc>
          <w:tcPr>
            <w:tcW w:w="2835" w:type="dxa"/>
          </w:tcPr>
          <w:p w14:paraId="118F6B6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46174DD7"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071216A3" w14:textId="469C4D05"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Iqbal et al. (2020</w:t>
            </w:r>
            <w:r w:rsidR="00056BC4" w:rsidRPr="00707ACA">
              <w:rPr>
                <w:rFonts w:ascii="Palatino Linotype" w:hAnsi="Palatino Linotype"/>
                <w:color w:val="auto"/>
                <w:sz w:val="16"/>
                <w:szCs w:val="16"/>
              </w:rPr>
              <w:t>a</w:t>
            </w:r>
            <w:r w:rsidRPr="00707ACA">
              <w:rPr>
                <w:rFonts w:ascii="Palatino Linotype" w:hAnsi="Palatino Linotype"/>
                <w:color w:val="auto"/>
                <w:sz w:val="16"/>
                <w:szCs w:val="16"/>
              </w:rPr>
              <w:t>)</w:t>
            </w:r>
          </w:p>
        </w:tc>
      </w:tr>
      <w:tr w:rsidR="000E620E" w:rsidRPr="00707ACA" w14:paraId="55948BF9" w14:textId="77777777" w:rsidTr="00275803">
        <w:tc>
          <w:tcPr>
            <w:tcW w:w="279" w:type="dxa"/>
          </w:tcPr>
          <w:p w14:paraId="306A51BC"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4C8A55D3" w14:textId="28BB3198"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Global</w:t>
            </w:r>
          </w:p>
        </w:tc>
        <w:tc>
          <w:tcPr>
            <w:tcW w:w="1275" w:type="dxa"/>
          </w:tcPr>
          <w:p w14:paraId="720B61F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To 5 June 2020</w:t>
            </w:r>
          </w:p>
        </w:tc>
        <w:tc>
          <w:tcPr>
            <w:tcW w:w="993" w:type="dxa"/>
          </w:tcPr>
          <w:p w14:paraId="39B9D9D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29E6948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Averages of maximum and minimum temperature, daylight hours</w:t>
            </w:r>
          </w:p>
        </w:tc>
        <w:tc>
          <w:tcPr>
            <w:tcW w:w="1985" w:type="dxa"/>
          </w:tcPr>
          <w:p w14:paraId="0DDCB1D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Total COVID-19 cases</w:t>
            </w:r>
          </w:p>
        </w:tc>
        <w:tc>
          <w:tcPr>
            <w:tcW w:w="1843" w:type="dxa"/>
          </w:tcPr>
          <w:p w14:paraId="669F8B2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Linear regression</w:t>
            </w:r>
          </w:p>
        </w:tc>
        <w:tc>
          <w:tcPr>
            <w:tcW w:w="2835" w:type="dxa"/>
          </w:tcPr>
          <w:p w14:paraId="11AA2F4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w:t>
            </w:r>
          </w:p>
        </w:tc>
        <w:tc>
          <w:tcPr>
            <w:tcW w:w="567" w:type="dxa"/>
          </w:tcPr>
          <w:p w14:paraId="48E4CE5F"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0CCDFDF6" w14:textId="75438C0F"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Iqbal et al. (2020</w:t>
            </w:r>
            <w:r w:rsidR="00056BC4" w:rsidRPr="00707ACA">
              <w:rPr>
                <w:rFonts w:ascii="Palatino Linotype" w:hAnsi="Palatino Linotype"/>
                <w:color w:val="auto"/>
                <w:sz w:val="16"/>
                <w:szCs w:val="16"/>
              </w:rPr>
              <w:t>b</w:t>
            </w:r>
            <w:r w:rsidRPr="00707ACA">
              <w:rPr>
                <w:rFonts w:ascii="Palatino Linotype" w:hAnsi="Palatino Linotype"/>
                <w:color w:val="auto"/>
                <w:sz w:val="16"/>
                <w:szCs w:val="16"/>
              </w:rPr>
              <w:t>)</w:t>
            </w:r>
          </w:p>
        </w:tc>
      </w:tr>
      <w:tr w:rsidR="000E620E" w:rsidRPr="00707ACA" w14:paraId="118843B3" w14:textId="77777777" w:rsidTr="00275803">
        <w:tc>
          <w:tcPr>
            <w:tcW w:w="279" w:type="dxa"/>
          </w:tcPr>
          <w:p w14:paraId="00DEAEFC"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3ECAC5D8" w14:textId="79CE7801"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31 Iranian provinces</w:t>
            </w:r>
          </w:p>
        </w:tc>
        <w:tc>
          <w:tcPr>
            <w:tcW w:w="1275" w:type="dxa"/>
          </w:tcPr>
          <w:p w14:paraId="0414C90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15 February to the 22 March 2020</w:t>
            </w:r>
          </w:p>
        </w:tc>
        <w:tc>
          <w:tcPr>
            <w:tcW w:w="993" w:type="dxa"/>
          </w:tcPr>
          <w:p w14:paraId="2C702DE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669D475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w:t>
            </w:r>
          </w:p>
        </w:tc>
        <w:tc>
          <w:tcPr>
            <w:tcW w:w="1985" w:type="dxa"/>
          </w:tcPr>
          <w:p w14:paraId="3AC6A15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Daily COVID-19 cases </w:t>
            </w:r>
          </w:p>
        </w:tc>
        <w:tc>
          <w:tcPr>
            <w:tcW w:w="1843" w:type="dxa"/>
          </w:tcPr>
          <w:p w14:paraId="712813B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Receiver operating characteristics (ROC) curves</w:t>
            </w:r>
          </w:p>
        </w:tc>
        <w:tc>
          <w:tcPr>
            <w:tcW w:w="2835" w:type="dxa"/>
          </w:tcPr>
          <w:p w14:paraId="29894B8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w:t>
            </w:r>
          </w:p>
        </w:tc>
        <w:tc>
          <w:tcPr>
            <w:tcW w:w="567" w:type="dxa"/>
          </w:tcPr>
          <w:p w14:paraId="1322E07F"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3C0B1DF0"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Jahangiri</w:t>
            </w:r>
            <w:proofErr w:type="spellEnd"/>
            <w:r w:rsidRPr="00707ACA">
              <w:rPr>
                <w:rFonts w:ascii="Palatino Linotype" w:hAnsi="Palatino Linotype"/>
                <w:color w:val="auto"/>
                <w:sz w:val="16"/>
                <w:szCs w:val="16"/>
              </w:rPr>
              <w:t xml:space="preserve"> et al. (2020)</w:t>
            </w:r>
          </w:p>
        </w:tc>
      </w:tr>
      <w:tr w:rsidR="000E620E" w:rsidRPr="00707ACA" w14:paraId="5D130919" w14:textId="77777777" w:rsidTr="00275803">
        <w:tc>
          <w:tcPr>
            <w:tcW w:w="279" w:type="dxa"/>
          </w:tcPr>
          <w:p w14:paraId="61651055"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3399F6C1" w14:textId="711271C4"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Global, excl. excluding China, South Korea, Iran and Italy</w:t>
            </w:r>
          </w:p>
        </w:tc>
        <w:tc>
          <w:tcPr>
            <w:tcW w:w="1275" w:type="dxa"/>
          </w:tcPr>
          <w:p w14:paraId="349C23F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To 28 March 2020</w:t>
            </w:r>
          </w:p>
        </w:tc>
        <w:tc>
          <w:tcPr>
            <w:tcW w:w="993" w:type="dxa"/>
          </w:tcPr>
          <w:p w14:paraId="651C194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0203EB7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humidity</w:t>
            </w:r>
          </w:p>
        </w:tc>
        <w:tc>
          <w:tcPr>
            <w:tcW w:w="1985" w:type="dxa"/>
          </w:tcPr>
          <w:p w14:paraId="6B6C8F5D" w14:textId="4EA51E63" w:rsidR="000E620E" w:rsidRPr="00707ACA" w:rsidRDefault="00272E0D"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w:t>
            </w:r>
            <w:r w:rsidR="000E620E" w:rsidRPr="00707ACA">
              <w:rPr>
                <w:rFonts w:ascii="Palatino Linotype" w:hAnsi="Palatino Linotype"/>
                <w:color w:val="auto"/>
                <w:sz w:val="16"/>
                <w:szCs w:val="16"/>
              </w:rPr>
              <w:t>Ratios of rate ratios</w:t>
            </w:r>
            <w:r w:rsidRPr="00707ACA">
              <w:rPr>
                <w:rFonts w:ascii="Palatino Linotype" w:hAnsi="Palatino Linotype"/>
                <w:color w:val="auto"/>
                <w:sz w:val="16"/>
                <w:szCs w:val="16"/>
              </w:rPr>
              <w:t>’</w:t>
            </w:r>
            <w:r w:rsidR="000E620E" w:rsidRPr="00707ACA">
              <w:rPr>
                <w:rFonts w:ascii="Palatino Linotype" w:hAnsi="Palatino Linotype"/>
                <w:color w:val="auto"/>
                <w:sz w:val="16"/>
                <w:szCs w:val="16"/>
              </w:rPr>
              <w:t xml:space="preserve"> of</w:t>
            </w:r>
          </w:p>
          <w:p w14:paraId="3EC4D4E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cumulative counts</w:t>
            </w:r>
          </w:p>
        </w:tc>
        <w:tc>
          <w:tcPr>
            <w:tcW w:w="1843" w:type="dxa"/>
          </w:tcPr>
          <w:p w14:paraId="202884E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Weighted random-effects regression (</w:t>
            </w:r>
            <w:proofErr w:type="spellStart"/>
            <w:r w:rsidRPr="00707ACA">
              <w:rPr>
                <w:rFonts w:ascii="Palatino Linotype" w:hAnsi="Palatino Linotype"/>
                <w:color w:val="auto"/>
                <w:sz w:val="16"/>
                <w:szCs w:val="16"/>
              </w:rPr>
              <w:t>uni</w:t>
            </w:r>
            <w:proofErr w:type="spellEnd"/>
            <w:r w:rsidRPr="00707ACA">
              <w:rPr>
                <w:rFonts w:ascii="Palatino Linotype" w:hAnsi="Palatino Linotype"/>
                <w:color w:val="auto"/>
                <w:sz w:val="16"/>
                <w:szCs w:val="16"/>
              </w:rPr>
              <w:t>- and multivariate)</w:t>
            </w:r>
          </w:p>
        </w:tc>
        <w:tc>
          <w:tcPr>
            <w:tcW w:w="2835" w:type="dxa"/>
          </w:tcPr>
          <w:p w14:paraId="4D7F435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Latitude, school closures, restrictions of mass gatherings, and measures of social distancing</w:t>
            </w:r>
          </w:p>
        </w:tc>
        <w:tc>
          <w:tcPr>
            <w:tcW w:w="567" w:type="dxa"/>
          </w:tcPr>
          <w:p w14:paraId="264868DB"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42EB6F20"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Ju</w:t>
            </w:r>
            <w:r w:rsidRPr="00707ACA">
              <w:rPr>
                <w:color w:val="auto"/>
                <w:sz w:val="16"/>
                <w:szCs w:val="16"/>
              </w:rPr>
              <w:t>̈</w:t>
            </w:r>
            <w:r w:rsidRPr="00707ACA">
              <w:rPr>
                <w:rFonts w:ascii="Palatino Linotype" w:hAnsi="Palatino Linotype"/>
                <w:color w:val="auto"/>
                <w:sz w:val="16"/>
                <w:szCs w:val="16"/>
              </w:rPr>
              <w:t>ni</w:t>
            </w:r>
            <w:proofErr w:type="spellEnd"/>
            <w:r w:rsidRPr="00707ACA">
              <w:rPr>
                <w:rFonts w:ascii="Palatino Linotype" w:hAnsi="Palatino Linotype"/>
                <w:color w:val="auto"/>
                <w:sz w:val="16"/>
                <w:szCs w:val="16"/>
              </w:rPr>
              <w:t xml:space="preserve"> et al. (2020)</w:t>
            </w:r>
          </w:p>
        </w:tc>
      </w:tr>
      <w:tr w:rsidR="000E620E" w:rsidRPr="00707ACA" w14:paraId="21735803" w14:textId="77777777" w:rsidTr="00275803">
        <w:tc>
          <w:tcPr>
            <w:tcW w:w="279" w:type="dxa"/>
          </w:tcPr>
          <w:p w14:paraId="49D2399D"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3E50E231" w14:textId="7D3087AF"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30 Chinese cities</w:t>
            </w:r>
          </w:p>
        </w:tc>
        <w:tc>
          <w:tcPr>
            <w:tcW w:w="1275" w:type="dxa"/>
          </w:tcPr>
          <w:p w14:paraId="4002510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5 January to 22 March 2020</w:t>
            </w:r>
          </w:p>
        </w:tc>
        <w:tc>
          <w:tcPr>
            <w:tcW w:w="993" w:type="dxa"/>
          </w:tcPr>
          <w:p w14:paraId="33EB9AF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3 days</w:t>
            </w:r>
          </w:p>
        </w:tc>
        <w:tc>
          <w:tcPr>
            <w:tcW w:w="1842" w:type="dxa"/>
          </w:tcPr>
          <w:p w14:paraId="70A3CCC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diurnal temperature range, relative humidity, absolute humidity via Clausius Clapeyron equation</w:t>
            </w:r>
          </w:p>
        </w:tc>
        <w:tc>
          <w:tcPr>
            <w:tcW w:w="1985" w:type="dxa"/>
          </w:tcPr>
          <w:p w14:paraId="56F3646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Daily COVID-19 cases </w:t>
            </w:r>
          </w:p>
        </w:tc>
        <w:tc>
          <w:tcPr>
            <w:tcW w:w="1843" w:type="dxa"/>
          </w:tcPr>
          <w:p w14:paraId="525F9E28"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Polynomial regression, GLMs with random effects (mixed) models</w:t>
            </w:r>
          </w:p>
        </w:tc>
        <w:tc>
          <w:tcPr>
            <w:tcW w:w="2835" w:type="dxa"/>
          </w:tcPr>
          <w:p w14:paraId="39433D1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Migration scale index</w:t>
            </w:r>
          </w:p>
        </w:tc>
        <w:tc>
          <w:tcPr>
            <w:tcW w:w="567" w:type="dxa"/>
          </w:tcPr>
          <w:p w14:paraId="638BB661"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Yes</w:t>
            </w:r>
          </w:p>
        </w:tc>
        <w:tc>
          <w:tcPr>
            <w:tcW w:w="1559" w:type="dxa"/>
          </w:tcPr>
          <w:p w14:paraId="01E0A05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Liu et al. (2020)</w:t>
            </w:r>
          </w:p>
        </w:tc>
      </w:tr>
      <w:tr w:rsidR="000E620E" w:rsidRPr="00707ACA" w14:paraId="23006F5F" w14:textId="77777777" w:rsidTr="00275803">
        <w:tc>
          <w:tcPr>
            <w:tcW w:w="279" w:type="dxa"/>
          </w:tcPr>
          <w:p w14:paraId="0D369628"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610425FC" w14:textId="20F90B63"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Global</w:t>
            </w:r>
          </w:p>
        </w:tc>
        <w:tc>
          <w:tcPr>
            <w:tcW w:w="1275" w:type="dxa"/>
          </w:tcPr>
          <w:p w14:paraId="77321C8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25 March to 19 April 2020</w:t>
            </w:r>
          </w:p>
        </w:tc>
        <w:tc>
          <w:tcPr>
            <w:tcW w:w="993" w:type="dxa"/>
          </w:tcPr>
          <w:p w14:paraId="587E053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759A1D0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w:t>
            </w:r>
          </w:p>
        </w:tc>
        <w:tc>
          <w:tcPr>
            <w:tcW w:w="1985" w:type="dxa"/>
          </w:tcPr>
          <w:p w14:paraId="3457F1BA" w14:textId="58ADF31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COVID-19 case data at </w:t>
            </w:r>
            <w:r w:rsidR="00272E0D" w:rsidRPr="00707ACA">
              <w:rPr>
                <w:rFonts w:ascii="Palatino Linotype" w:hAnsi="Palatino Linotype"/>
                <w:color w:val="auto"/>
                <w:sz w:val="16"/>
                <w:szCs w:val="16"/>
              </w:rPr>
              <w:t>6</w:t>
            </w:r>
            <w:r w:rsidRPr="00707ACA">
              <w:rPr>
                <w:rFonts w:ascii="Palatino Linotype" w:hAnsi="Palatino Linotype"/>
                <w:color w:val="auto"/>
                <w:sz w:val="16"/>
                <w:szCs w:val="16"/>
              </w:rPr>
              <w:t xml:space="preserve"> day intervals, total cases, active cases</w:t>
            </w:r>
          </w:p>
        </w:tc>
        <w:tc>
          <w:tcPr>
            <w:tcW w:w="1843" w:type="dxa"/>
          </w:tcPr>
          <w:p w14:paraId="2CE14D4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Spearman and Kendall correlations, log-linear regressions</w:t>
            </w:r>
          </w:p>
        </w:tc>
        <w:tc>
          <w:tcPr>
            <w:tcW w:w="2835" w:type="dxa"/>
          </w:tcPr>
          <w:p w14:paraId="5A5F6FE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w:t>
            </w:r>
          </w:p>
        </w:tc>
        <w:tc>
          <w:tcPr>
            <w:tcW w:w="567" w:type="dxa"/>
          </w:tcPr>
          <w:p w14:paraId="1A556842"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598D764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Mandal and Panwar (2020)</w:t>
            </w:r>
          </w:p>
        </w:tc>
      </w:tr>
      <w:tr w:rsidR="000E620E" w:rsidRPr="00707ACA" w14:paraId="56F66D16" w14:textId="77777777" w:rsidTr="00275803">
        <w:tc>
          <w:tcPr>
            <w:tcW w:w="279" w:type="dxa"/>
          </w:tcPr>
          <w:p w14:paraId="4E05CC96"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62BD4B9A" w14:textId="022B310F"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Counties of continental USA</w:t>
            </w:r>
          </w:p>
        </w:tc>
        <w:tc>
          <w:tcPr>
            <w:tcW w:w="1275" w:type="dxa"/>
          </w:tcPr>
          <w:p w14:paraId="130A46B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22 January to  9 April 2020</w:t>
            </w:r>
          </w:p>
        </w:tc>
        <w:tc>
          <w:tcPr>
            <w:tcW w:w="993" w:type="dxa"/>
          </w:tcPr>
          <w:p w14:paraId="0C477FF3" w14:textId="0796734E" w:rsidR="000E620E" w:rsidRPr="00707ACA" w:rsidRDefault="00DA4DCB"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2E0439D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Mean, maximum, minimum temperature, precipitation</w:t>
            </w:r>
          </w:p>
        </w:tc>
        <w:tc>
          <w:tcPr>
            <w:tcW w:w="1985" w:type="dxa"/>
          </w:tcPr>
          <w:p w14:paraId="13707309" w14:textId="77777777" w:rsidR="00DA4DCB" w:rsidRPr="00707ACA" w:rsidRDefault="00DA4DCB"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COVID-19 incidence rate </w:t>
            </w:r>
          </w:p>
          <w:p w14:paraId="732C89AE" w14:textId="63684E86" w:rsidR="000E620E" w:rsidRPr="00707ACA" w:rsidRDefault="00DA4DCB"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(unspecified)</w:t>
            </w:r>
          </w:p>
        </w:tc>
        <w:tc>
          <w:tcPr>
            <w:tcW w:w="1843" w:type="dxa"/>
          </w:tcPr>
          <w:p w14:paraId="0EAAD37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Various regression models</w:t>
            </w:r>
          </w:p>
        </w:tc>
        <w:tc>
          <w:tcPr>
            <w:tcW w:w="2835" w:type="dxa"/>
          </w:tcPr>
          <w:p w14:paraId="4A7F74C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35 environmental, socioeconomic, topographic, and demographic variables</w:t>
            </w:r>
          </w:p>
        </w:tc>
        <w:tc>
          <w:tcPr>
            <w:tcW w:w="567" w:type="dxa"/>
          </w:tcPr>
          <w:p w14:paraId="16B04D31"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Yes</w:t>
            </w:r>
          </w:p>
        </w:tc>
        <w:tc>
          <w:tcPr>
            <w:tcW w:w="1559" w:type="dxa"/>
          </w:tcPr>
          <w:p w14:paraId="048E022F"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Mollalo</w:t>
            </w:r>
            <w:proofErr w:type="spellEnd"/>
            <w:r w:rsidRPr="00707ACA">
              <w:rPr>
                <w:rFonts w:ascii="Palatino Linotype" w:hAnsi="Palatino Linotype"/>
                <w:color w:val="auto"/>
                <w:sz w:val="16"/>
                <w:szCs w:val="16"/>
              </w:rPr>
              <w:t xml:space="preserve"> et al. (2020)</w:t>
            </w:r>
          </w:p>
        </w:tc>
      </w:tr>
      <w:tr w:rsidR="000E620E" w:rsidRPr="00707ACA" w14:paraId="6D3061BA" w14:textId="77777777" w:rsidTr="00275803">
        <w:tc>
          <w:tcPr>
            <w:tcW w:w="279" w:type="dxa"/>
          </w:tcPr>
          <w:p w14:paraId="7659357A"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46C3BEAE" w14:textId="4F8682EA"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Temperate Northern Hemisphere regions</w:t>
            </w:r>
          </w:p>
        </w:tc>
        <w:tc>
          <w:tcPr>
            <w:tcW w:w="1275" w:type="dxa"/>
          </w:tcPr>
          <w:p w14:paraId="5E77034F" w14:textId="384D8070" w:rsidR="000E620E" w:rsidRPr="00707ACA" w:rsidRDefault="00DA4DCB"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Not specified</w:t>
            </w:r>
          </w:p>
        </w:tc>
        <w:tc>
          <w:tcPr>
            <w:tcW w:w="993" w:type="dxa"/>
          </w:tcPr>
          <w:p w14:paraId="16C6CF55" w14:textId="77777777" w:rsidR="000E620E" w:rsidRPr="00707ACA" w:rsidRDefault="000E620E" w:rsidP="00E0206D">
            <w:pPr>
              <w:spacing w:line="216" w:lineRule="auto"/>
              <w:rPr>
                <w:rFonts w:ascii="Palatino Linotype" w:hAnsi="Palatino Linotype"/>
                <w:color w:val="auto"/>
                <w:sz w:val="16"/>
                <w:szCs w:val="16"/>
              </w:rPr>
            </w:pPr>
          </w:p>
        </w:tc>
        <w:tc>
          <w:tcPr>
            <w:tcW w:w="1842" w:type="dxa"/>
          </w:tcPr>
          <w:p w14:paraId="640CBD5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Climate sensitivities taken from HKU1, NL63, OC43 and 229E</w:t>
            </w:r>
          </w:p>
        </w:tc>
        <w:tc>
          <w:tcPr>
            <w:tcW w:w="1985" w:type="dxa"/>
          </w:tcPr>
          <w:p w14:paraId="57C91ED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3" w:type="dxa"/>
          </w:tcPr>
          <w:p w14:paraId="59B18662" w14:textId="73FC0C22"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Seasonality estimated from other </w:t>
            </w:r>
            <w:proofErr w:type="spellStart"/>
            <w:r w:rsidRPr="00707ACA">
              <w:rPr>
                <w:rFonts w:ascii="Palatino Linotype" w:hAnsi="Palatino Linotype"/>
                <w:color w:val="auto"/>
                <w:sz w:val="16"/>
                <w:szCs w:val="16"/>
              </w:rPr>
              <w:t>CoV</w:t>
            </w:r>
            <w:proofErr w:type="spellEnd"/>
            <w:r w:rsidRPr="00707ACA">
              <w:rPr>
                <w:rFonts w:ascii="Palatino Linotype" w:hAnsi="Palatino Linotype"/>
                <w:color w:val="auto"/>
                <w:sz w:val="16"/>
                <w:szCs w:val="16"/>
              </w:rPr>
              <w:t xml:space="preserve"> and applied to SEIR mod</w:t>
            </w:r>
            <w:r w:rsidR="00670BB1">
              <w:rPr>
                <w:rFonts w:ascii="Palatino Linotype" w:hAnsi="Palatino Linotype"/>
                <w:color w:val="auto"/>
                <w:sz w:val="16"/>
                <w:szCs w:val="16"/>
              </w:rPr>
              <w:t>.</w:t>
            </w:r>
            <w:r w:rsidRPr="00707ACA">
              <w:rPr>
                <w:rFonts w:ascii="Palatino Linotype" w:hAnsi="Palatino Linotype"/>
                <w:color w:val="auto"/>
                <w:sz w:val="16"/>
                <w:szCs w:val="16"/>
              </w:rPr>
              <w:t xml:space="preserve"> of SARS-CoV-2</w:t>
            </w:r>
          </w:p>
        </w:tc>
        <w:tc>
          <w:tcPr>
            <w:tcW w:w="2835" w:type="dxa"/>
          </w:tcPr>
          <w:p w14:paraId="0A7D3AB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Migration rates</w:t>
            </w:r>
          </w:p>
        </w:tc>
        <w:tc>
          <w:tcPr>
            <w:tcW w:w="567" w:type="dxa"/>
          </w:tcPr>
          <w:p w14:paraId="01433609" w14:textId="48E85417" w:rsidR="000E620E" w:rsidRPr="00707ACA" w:rsidRDefault="00DA4DCB"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0A7CB4CA"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Neher</w:t>
            </w:r>
            <w:proofErr w:type="spellEnd"/>
            <w:r w:rsidRPr="00707ACA">
              <w:rPr>
                <w:rFonts w:ascii="Palatino Linotype" w:hAnsi="Palatino Linotype"/>
                <w:color w:val="auto"/>
                <w:sz w:val="16"/>
                <w:szCs w:val="16"/>
              </w:rPr>
              <w:t xml:space="preserve"> et al. (2020)</w:t>
            </w:r>
          </w:p>
        </w:tc>
      </w:tr>
      <w:tr w:rsidR="000E620E" w:rsidRPr="00707ACA" w14:paraId="221B16A4" w14:textId="77777777" w:rsidTr="00275803">
        <w:tc>
          <w:tcPr>
            <w:tcW w:w="279" w:type="dxa"/>
          </w:tcPr>
          <w:p w14:paraId="6DFD83FA"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742218B0" w14:textId="57658DCB"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Brazil</w:t>
            </w:r>
          </w:p>
        </w:tc>
        <w:tc>
          <w:tcPr>
            <w:tcW w:w="1275" w:type="dxa"/>
          </w:tcPr>
          <w:p w14:paraId="5B1A00C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18 April to 1 May 2020</w:t>
            </w:r>
          </w:p>
        </w:tc>
        <w:tc>
          <w:tcPr>
            <w:tcW w:w="993" w:type="dxa"/>
          </w:tcPr>
          <w:p w14:paraId="0F9C172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7231E71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dew point, average humidity, wind speed</w:t>
            </w:r>
          </w:p>
        </w:tc>
        <w:tc>
          <w:tcPr>
            <w:tcW w:w="1985" w:type="dxa"/>
          </w:tcPr>
          <w:p w14:paraId="7F7C7EE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Total COVID-19 cases</w:t>
            </w:r>
          </w:p>
        </w:tc>
        <w:tc>
          <w:tcPr>
            <w:tcW w:w="1843" w:type="dxa"/>
          </w:tcPr>
          <w:p w14:paraId="661E553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Spearman correlation</w:t>
            </w:r>
          </w:p>
        </w:tc>
        <w:tc>
          <w:tcPr>
            <w:tcW w:w="2835" w:type="dxa"/>
          </w:tcPr>
          <w:p w14:paraId="34B8EAD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w:t>
            </w:r>
          </w:p>
        </w:tc>
        <w:tc>
          <w:tcPr>
            <w:tcW w:w="567" w:type="dxa"/>
          </w:tcPr>
          <w:p w14:paraId="3516003D"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2813FE9A"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Neto</w:t>
            </w:r>
            <w:proofErr w:type="spellEnd"/>
            <w:r w:rsidRPr="00707ACA">
              <w:rPr>
                <w:rFonts w:ascii="Palatino Linotype" w:hAnsi="Palatino Linotype"/>
                <w:color w:val="auto"/>
                <w:sz w:val="16"/>
                <w:szCs w:val="16"/>
              </w:rPr>
              <w:t xml:space="preserve"> and de Melo (2020)</w:t>
            </w:r>
          </w:p>
        </w:tc>
      </w:tr>
      <w:tr w:rsidR="000E620E" w:rsidRPr="00707ACA" w14:paraId="094513E4" w14:textId="77777777" w:rsidTr="00275803">
        <w:tc>
          <w:tcPr>
            <w:tcW w:w="279" w:type="dxa"/>
          </w:tcPr>
          <w:p w14:paraId="3C0976ED"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04404A01" w14:textId="31BD08DB"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Spain, provincial level</w:t>
            </w:r>
          </w:p>
        </w:tc>
        <w:tc>
          <w:tcPr>
            <w:tcW w:w="1275" w:type="dxa"/>
          </w:tcPr>
          <w:p w14:paraId="3163B339" w14:textId="1C7A2EF9" w:rsidR="000E620E" w:rsidRPr="00707ACA" w:rsidRDefault="007D633B"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13 </w:t>
            </w:r>
            <w:r w:rsidR="000E620E" w:rsidRPr="00707ACA">
              <w:rPr>
                <w:rFonts w:ascii="Palatino Linotype" w:hAnsi="Palatino Linotype"/>
                <w:color w:val="auto"/>
                <w:sz w:val="16"/>
                <w:szCs w:val="16"/>
              </w:rPr>
              <w:t xml:space="preserve">March </w:t>
            </w:r>
            <w:r w:rsidRPr="00707ACA">
              <w:rPr>
                <w:rFonts w:ascii="Palatino Linotype" w:hAnsi="Palatino Linotype"/>
                <w:color w:val="auto"/>
                <w:sz w:val="16"/>
                <w:szCs w:val="16"/>
              </w:rPr>
              <w:t xml:space="preserve">to 11 April </w:t>
            </w:r>
            <w:r w:rsidR="000E620E" w:rsidRPr="00707ACA">
              <w:rPr>
                <w:rFonts w:ascii="Palatino Linotype" w:hAnsi="Palatino Linotype"/>
                <w:color w:val="auto"/>
                <w:sz w:val="16"/>
                <w:szCs w:val="16"/>
              </w:rPr>
              <w:t>2020</w:t>
            </w:r>
          </w:p>
        </w:tc>
        <w:tc>
          <w:tcPr>
            <w:tcW w:w="993" w:type="dxa"/>
          </w:tcPr>
          <w:p w14:paraId="58DF67A6" w14:textId="4A9EACD6"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3</w:t>
            </w:r>
            <w:r w:rsidR="00670BB1">
              <w:rPr>
                <w:rFonts w:ascii="Palatino Linotype" w:hAnsi="Palatino Linotype"/>
                <w:color w:val="auto"/>
                <w:sz w:val="16"/>
                <w:szCs w:val="16"/>
              </w:rPr>
              <w:t xml:space="preserve"> </w:t>
            </w:r>
            <w:r w:rsidR="00670BB1" w:rsidRPr="00707ACA">
              <w:rPr>
                <w:rFonts w:ascii="Palatino Linotype" w:hAnsi="Palatino Linotype"/>
                <w:color w:val="auto"/>
                <w:sz w:val="16"/>
                <w:szCs w:val="16"/>
              </w:rPr>
              <w:t>lags</w:t>
            </w:r>
          </w:p>
        </w:tc>
        <w:tc>
          <w:tcPr>
            <w:tcW w:w="1842" w:type="dxa"/>
          </w:tcPr>
          <w:p w14:paraId="0D98324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humidity, hours of sunshine</w:t>
            </w:r>
          </w:p>
        </w:tc>
        <w:tc>
          <w:tcPr>
            <w:tcW w:w="1985" w:type="dxa"/>
          </w:tcPr>
          <w:p w14:paraId="22CCD77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27736AC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‘Seemingly Unrelated Regression’</w:t>
            </w:r>
          </w:p>
        </w:tc>
        <w:tc>
          <w:tcPr>
            <w:tcW w:w="2835" w:type="dxa"/>
          </w:tcPr>
          <w:p w14:paraId="11D4B0C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 GDP per capita, percentage of older adults in population, mass transit systems</w:t>
            </w:r>
          </w:p>
        </w:tc>
        <w:tc>
          <w:tcPr>
            <w:tcW w:w="567" w:type="dxa"/>
          </w:tcPr>
          <w:p w14:paraId="278FBE7B"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508B40E3"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Paez</w:t>
            </w:r>
            <w:proofErr w:type="spellEnd"/>
            <w:r w:rsidRPr="00707ACA">
              <w:rPr>
                <w:rFonts w:ascii="Palatino Linotype" w:hAnsi="Palatino Linotype"/>
                <w:color w:val="auto"/>
                <w:sz w:val="16"/>
                <w:szCs w:val="16"/>
              </w:rPr>
              <w:t xml:space="preserve"> et al. (2020)</w:t>
            </w:r>
          </w:p>
        </w:tc>
      </w:tr>
      <w:tr w:rsidR="000E620E" w:rsidRPr="00707ACA" w14:paraId="3D2F6EFA" w14:textId="77777777" w:rsidTr="00275803">
        <w:tc>
          <w:tcPr>
            <w:tcW w:w="279" w:type="dxa"/>
          </w:tcPr>
          <w:p w14:paraId="51C06782"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3A18D9FC" w14:textId="522432DF"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Five provinces of Italy</w:t>
            </w:r>
          </w:p>
        </w:tc>
        <w:tc>
          <w:tcPr>
            <w:tcW w:w="1275" w:type="dxa"/>
          </w:tcPr>
          <w:p w14:paraId="666F6F5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29 February to 29 March 2020</w:t>
            </w:r>
          </w:p>
        </w:tc>
        <w:tc>
          <w:tcPr>
            <w:tcW w:w="993" w:type="dxa"/>
          </w:tcPr>
          <w:p w14:paraId="5C0E36F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285E7E1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relative humidity</w:t>
            </w:r>
          </w:p>
        </w:tc>
        <w:tc>
          <w:tcPr>
            <w:tcW w:w="1985" w:type="dxa"/>
          </w:tcPr>
          <w:p w14:paraId="4C17F738" w14:textId="24733B7C"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 smoothed by 5 and 8 day moving averages</w:t>
            </w:r>
          </w:p>
        </w:tc>
        <w:tc>
          <w:tcPr>
            <w:tcW w:w="1843" w:type="dxa"/>
          </w:tcPr>
          <w:p w14:paraId="4E74086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Pearson correlation</w:t>
            </w:r>
          </w:p>
        </w:tc>
        <w:tc>
          <w:tcPr>
            <w:tcW w:w="2835" w:type="dxa"/>
          </w:tcPr>
          <w:p w14:paraId="5472D77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Climatic regions, cases adjusted for number of tests made</w:t>
            </w:r>
          </w:p>
        </w:tc>
        <w:tc>
          <w:tcPr>
            <w:tcW w:w="567" w:type="dxa"/>
          </w:tcPr>
          <w:p w14:paraId="54C1DD94"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2C5E6AAE"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Passerini</w:t>
            </w:r>
            <w:proofErr w:type="spellEnd"/>
            <w:r w:rsidRPr="00707ACA">
              <w:rPr>
                <w:rFonts w:ascii="Palatino Linotype" w:hAnsi="Palatino Linotype"/>
                <w:color w:val="auto"/>
                <w:sz w:val="16"/>
                <w:szCs w:val="16"/>
              </w:rPr>
              <w:t xml:space="preserve"> et al. (2020)</w:t>
            </w:r>
          </w:p>
        </w:tc>
      </w:tr>
      <w:tr w:rsidR="000E620E" w:rsidRPr="00707ACA" w14:paraId="0F05D52A" w14:textId="77777777" w:rsidTr="00275803">
        <w:tc>
          <w:tcPr>
            <w:tcW w:w="279" w:type="dxa"/>
          </w:tcPr>
          <w:p w14:paraId="5773FEC0"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5FC13786" w14:textId="5D4FBF8A"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Italy</w:t>
            </w:r>
          </w:p>
        </w:tc>
        <w:tc>
          <w:tcPr>
            <w:tcW w:w="1275" w:type="dxa"/>
          </w:tcPr>
          <w:p w14:paraId="127BED3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14 February to 14 March 2020</w:t>
            </w:r>
          </w:p>
        </w:tc>
        <w:tc>
          <w:tcPr>
            <w:tcW w:w="993" w:type="dxa"/>
          </w:tcPr>
          <w:p w14:paraId="37473EA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433B5BF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relative humidity, wind speed</w:t>
            </w:r>
          </w:p>
        </w:tc>
        <w:tc>
          <w:tcPr>
            <w:tcW w:w="1985" w:type="dxa"/>
          </w:tcPr>
          <w:p w14:paraId="57430D2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425BB05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Multivariate linear regression</w:t>
            </w:r>
          </w:p>
        </w:tc>
        <w:tc>
          <w:tcPr>
            <w:tcW w:w="2835" w:type="dxa"/>
          </w:tcPr>
          <w:p w14:paraId="52899F8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Urban variables such as population density</w:t>
            </w:r>
          </w:p>
        </w:tc>
        <w:tc>
          <w:tcPr>
            <w:tcW w:w="567" w:type="dxa"/>
          </w:tcPr>
          <w:p w14:paraId="04BAADCE"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Yes</w:t>
            </w:r>
          </w:p>
        </w:tc>
        <w:tc>
          <w:tcPr>
            <w:tcW w:w="1559" w:type="dxa"/>
          </w:tcPr>
          <w:p w14:paraId="08AA798D"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Pirouz</w:t>
            </w:r>
            <w:proofErr w:type="spellEnd"/>
            <w:r w:rsidRPr="00707ACA">
              <w:rPr>
                <w:rFonts w:ascii="Palatino Linotype" w:hAnsi="Palatino Linotype"/>
                <w:color w:val="auto"/>
                <w:sz w:val="16"/>
                <w:szCs w:val="16"/>
              </w:rPr>
              <w:t xml:space="preserve"> et al. (2020)</w:t>
            </w:r>
          </w:p>
        </w:tc>
      </w:tr>
      <w:tr w:rsidR="000E620E" w:rsidRPr="00707ACA" w14:paraId="3F8F7A0A" w14:textId="77777777" w:rsidTr="00275803">
        <w:tc>
          <w:tcPr>
            <w:tcW w:w="279" w:type="dxa"/>
          </w:tcPr>
          <w:p w14:paraId="79B61282"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6DCF75E9" w14:textId="180101FD"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Chinese provinces, incl. 345 cities; also Iran, Italy, Japan,  Singapore, South Korea</w:t>
            </w:r>
          </w:p>
        </w:tc>
        <w:tc>
          <w:tcPr>
            <w:tcW w:w="1275" w:type="dxa"/>
          </w:tcPr>
          <w:p w14:paraId="4AEB5AB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22 January to 26 February 2020</w:t>
            </w:r>
          </w:p>
        </w:tc>
        <w:tc>
          <w:tcPr>
            <w:tcW w:w="993" w:type="dxa"/>
          </w:tcPr>
          <w:p w14:paraId="4202F34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063B760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absolute humidity</w:t>
            </w:r>
          </w:p>
        </w:tc>
        <w:tc>
          <w:tcPr>
            <w:tcW w:w="1985" w:type="dxa"/>
          </w:tcPr>
          <w:p w14:paraId="322BF43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Proxy R</w:t>
            </w:r>
            <w:r w:rsidRPr="00707ACA">
              <w:rPr>
                <w:rFonts w:ascii="Palatino Linotype" w:hAnsi="Palatino Linotype"/>
                <w:color w:val="auto"/>
                <w:sz w:val="16"/>
                <w:szCs w:val="16"/>
                <w:vertAlign w:val="subscript"/>
              </w:rPr>
              <w:t>t</w:t>
            </w:r>
            <w:r w:rsidRPr="00707ACA">
              <w:rPr>
                <w:rFonts w:ascii="Palatino Linotype" w:hAnsi="Palatino Linotype"/>
                <w:color w:val="auto"/>
                <w:sz w:val="16"/>
                <w:szCs w:val="16"/>
              </w:rPr>
              <w:t xml:space="preserve"> from daily COVID-19 cases </w:t>
            </w:r>
          </w:p>
        </w:tc>
        <w:tc>
          <w:tcPr>
            <w:tcW w:w="1843" w:type="dxa"/>
          </w:tcPr>
          <w:p w14:paraId="5B43A2C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Loess regression</w:t>
            </w:r>
          </w:p>
        </w:tc>
        <w:tc>
          <w:tcPr>
            <w:tcW w:w="2835" w:type="dxa"/>
          </w:tcPr>
          <w:p w14:paraId="4CC7FE1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Mobility</w:t>
            </w:r>
          </w:p>
        </w:tc>
        <w:tc>
          <w:tcPr>
            <w:tcW w:w="567" w:type="dxa"/>
          </w:tcPr>
          <w:p w14:paraId="2F6A82E1"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Yes</w:t>
            </w:r>
          </w:p>
        </w:tc>
        <w:tc>
          <w:tcPr>
            <w:tcW w:w="1559" w:type="dxa"/>
          </w:tcPr>
          <w:p w14:paraId="242BCE2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Poirier et al. (2020)</w:t>
            </w:r>
          </w:p>
        </w:tc>
      </w:tr>
      <w:tr w:rsidR="000E620E" w:rsidRPr="00707ACA" w14:paraId="37BFC00B" w14:textId="77777777" w:rsidTr="00275803">
        <w:tc>
          <w:tcPr>
            <w:tcW w:w="279" w:type="dxa"/>
          </w:tcPr>
          <w:p w14:paraId="32FF6C66"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7E49B85B" w14:textId="58F10FFE"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27 Brazilian capital cities</w:t>
            </w:r>
          </w:p>
          <w:p w14:paraId="6D327C62" w14:textId="77777777" w:rsidR="000E620E" w:rsidRPr="00707ACA" w:rsidRDefault="000E620E" w:rsidP="00E0206D">
            <w:pPr>
              <w:spacing w:line="216" w:lineRule="auto"/>
              <w:rPr>
                <w:rFonts w:ascii="Palatino Linotype" w:hAnsi="Palatino Linotype"/>
                <w:color w:val="auto"/>
                <w:sz w:val="16"/>
                <w:szCs w:val="16"/>
              </w:rPr>
            </w:pPr>
          </w:p>
        </w:tc>
        <w:tc>
          <w:tcPr>
            <w:tcW w:w="1275" w:type="dxa"/>
          </w:tcPr>
          <w:p w14:paraId="44DAA93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27 February to 1 April 2020 </w:t>
            </w:r>
          </w:p>
        </w:tc>
        <w:tc>
          <w:tcPr>
            <w:tcW w:w="993" w:type="dxa"/>
          </w:tcPr>
          <w:p w14:paraId="139ABFA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32B7629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Temperature </w:t>
            </w:r>
          </w:p>
        </w:tc>
        <w:tc>
          <w:tcPr>
            <w:tcW w:w="1985" w:type="dxa"/>
          </w:tcPr>
          <w:p w14:paraId="404E8E3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20B3309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GAM, polynomial regression</w:t>
            </w:r>
          </w:p>
        </w:tc>
        <w:tc>
          <w:tcPr>
            <w:tcW w:w="2835" w:type="dxa"/>
          </w:tcPr>
          <w:p w14:paraId="155B214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 and  size</w:t>
            </w:r>
          </w:p>
        </w:tc>
        <w:tc>
          <w:tcPr>
            <w:tcW w:w="567" w:type="dxa"/>
          </w:tcPr>
          <w:p w14:paraId="6418DBF6"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28BB6288"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Prata</w:t>
            </w:r>
            <w:proofErr w:type="spellEnd"/>
            <w:r w:rsidRPr="00707ACA">
              <w:rPr>
                <w:rFonts w:ascii="Palatino Linotype" w:hAnsi="Palatino Linotype"/>
                <w:color w:val="auto"/>
                <w:sz w:val="16"/>
                <w:szCs w:val="16"/>
              </w:rPr>
              <w:t xml:space="preserve"> et al. (2020)</w:t>
            </w:r>
          </w:p>
        </w:tc>
      </w:tr>
      <w:tr w:rsidR="000E620E" w:rsidRPr="00707ACA" w14:paraId="226129F1" w14:textId="77777777" w:rsidTr="00275803">
        <w:tc>
          <w:tcPr>
            <w:tcW w:w="279" w:type="dxa"/>
          </w:tcPr>
          <w:p w14:paraId="51D27356"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52372828" w14:textId="0BEE58D4"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30 Chinese provinces</w:t>
            </w:r>
          </w:p>
        </w:tc>
        <w:tc>
          <w:tcPr>
            <w:tcW w:w="1275" w:type="dxa"/>
          </w:tcPr>
          <w:p w14:paraId="290C6F48"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 December 2019 to 20 January 2020</w:t>
            </w:r>
          </w:p>
        </w:tc>
        <w:tc>
          <w:tcPr>
            <w:tcW w:w="993" w:type="dxa"/>
          </w:tcPr>
          <w:p w14:paraId="5D15F47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14 days</w:t>
            </w:r>
          </w:p>
        </w:tc>
        <w:tc>
          <w:tcPr>
            <w:tcW w:w="1842" w:type="dxa"/>
          </w:tcPr>
          <w:p w14:paraId="2E4FAAB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relative humidity</w:t>
            </w:r>
          </w:p>
        </w:tc>
        <w:tc>
          <w:tcPr>
            <w:tcW w:w="1985" w:type="dxa"/>
          </w:tcPr>
          <w:p w14:paraId="4154ADC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689C9FA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GAM</w:t>
            </w:r>
          </w:p>
        </w:tc>
        <w:tc>
          <w:tcPr>
            <w:tcW w:w="2835" w:type="dxa"/>
          </w:tcPr>
          <w:p w14:paraId="5BA6F356" w14:textId="77777777" w:rsidR="000E620E" w:rsidRPr="00707ACA" w:rsidRDefault="000E620E" w:rsidP="00E0206D">
            <w:pPr>
              <w:spacing w:line="216" w:lineRule="auto"/>
              <w:rPr>
                <w:rFonts w:ascii="Palatino Linotype" w:hAnsi="Palatino Linotype"/>
                <w:color w:val="auto"/>
                <w:sz w:val="16"/>
                <w:szCs w:val="16"/>
              </w:rPr>
            </w:pPr>
          </w:p>
        </w:tc>
        <w:tc>
          <w:tcPr>
            <w:tcW w:w="567" w:type="dxa"/>
          </w:tcPr>
          <w:p w14:paraId="2ED20043"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4960D1E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Qi et al. (2020)</w:t>
            </w:r>
          </w:p>
        </w:tc>
      </w:tr>
      <w:tr w:rsidR="000E620E" w:rsidRPr="00707ACA" w14:paraId="35F5ED95" w14:textId="77777777" w:rsidTr="00275803">
        <w:tc>
          <w:tcPr>
            <w:tcW w:w="279" w:type="dxa"/>
          </w:tcPr>
          <w:p w14:paraId="33919DA6"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0492BDAC" w14:textId="569C4306" w:rsidR="000E620E" w:rsidRPr="00707ACA" w:rsidRDefault="00FF00A4"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9</w:t>
            </w:r>
            <w:r w:rsidR="000E620E" w:rsidRPr="00707ACA">
              <w:rPr>
                <w:rFonts w:ascii="Palatino Linotype" w:hAnsi="Palatino Linotype"/>
                <w:color w:val="auto"/>
                <w:sz w:val="16"/>
                <w:szCs w:val="16"/>
              </w:rPr>
              <w:t xml:space="preserve"> </w:t>
            </w:r>
            <w:r w:rsidRPr="00707ACA">
              <w:rPr>
                <w:rFonts w:ascii="Palatino Linotype" w:hAnsi="Palatino Linotype"/>
                <w:color w:val="auto"/>
                <w:sz w:val="16"/>
                <w:szCs w:val="16"/>
              </w:rPr>
              <w:t>C</w:t>
            </w:r>
            <w:r w:rsidR="000E620E" w:rsidRPr="00707ACA">
              <w:rPr>
                <w:rFonts w:ascii="Palatino Linotype" w:hAnsi="Palatino Linotype"/>
                <w:color w:val="auto"/>
                <w:sz w:val="16"/>
                <w:szCs w:val="16"/>
              </w:rPr>
              <w:t>ities in Turkey</w:t>
            </w:r>
          </w:p>
        </w:tc>
        <w:tc>
          <w:tcPr>
            <w:tcW w:w="1275" w:type="dxa"/>
          </w:tcPr>
          <w:p w14:paraId="0C832F0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February to 10 April 2020</w:t>
            </w:r>
          </w:p>
        </w:tc>
        <w:tc>
          <w:tcPr>
            <w:tcW w:w="993" w:type="dxa"/>
          </w:tcPr>
          <w:p w14:paraId="1FAFD438"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376D366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humidity, dew point, wind speed.</w:t>
            </w:r>
          </w:p>
        </w:tc>
        <w:tc>
          <w:tcPr>
            <w:tcW w:w="1985" w:type="dxa"/>
          </w:tcPr>
          <w:p w14:paraId="73CD8B0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 (not explicitly stated)</w:t>
            </w:r>
          </w:p>
        </w:tc>
        <w:tc>
          <w:tcPr>
            <w:tcW w:w="1843" w:type="dxa"/>
          </w:tcPr>
          <w:p w14:paraId="2F5C45F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Spearman correlation</w:t>
            </w:r>
          </w:p>
        </w:tc>
        <w:tc>
          <w:tcPr>
            <w:tcW w:w="2835" w:type="dxa"/>
          </w:tcPr>
          <w:p w14:paraId="01F40EB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w:t>
            </w:r>
          </w:p>
        </w:tc>
        <w:tc>
          <w:tcPr>
            <w:tcW w:w="567" w:type="dxa"/>
          </w:tcPr>
          <w:p w14:paraId="0AE42B24"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6E57B634"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Şahin</w:t>
            </w:r>
            <w:proofErr w:type="spellEnd"/>
            <w:r w:rsidRPr="00707ACA">
              <w:rPr>
                <w:rFonts w:ascii="Palatino Linotype" w:hAnsi="Palatino Linotype"/>
                <w:color w:val="auto"/>
                <w:sz w:val="16"/>
                <w:szCs w:val="16"/>
              </w:rPr>
              <w:t xml:space="preserve"> (2020)</w:t>
            </w:r>
          </w:p>
        </w:tc>
      </w:tr>
      <w:tr w:rsidR="000E620E" w:rsidRPr="00707ACA" w14:paraId="7767AD65" w14:textId="77777777" w:rsidTr="00275803">
        <w:tc>
          <w:tcPr>
            <w:tcW w:w="279" w:type="dxa"/>
          </w:tcPr>
          <w:p w14:paraId="3304CF97"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36A82BB2" w14:textId="7459C5C3"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All affected countries</w:t>
            </w:r>
          </w:p>
          <w:p w14:paraId="6CA118D6" w14:textId="77777777" w:rsidR="000E620E" w:rsidRPr="00707ACA" w:rsidRDefault="000E620E" w:rsidP="00E0206D">
            <w:pPr>
              <w:spacing w:line="216" w:lineRule="auto"/>
              <w:rPr>
                <w:rFonts w:ascii="Palatino Linotype" w:hAnsi="Palatino Linotype"/>
                <w:color w:val="auto"/>
                <w:sz w:val="16"/>
                <w:szCs w:val="16"/>
              </w:rPr>
            </w:pPr>
          </w:p>
        </w:tc>
        <w:tc>
          <w:tcPr>
            <w:tcW w:w="1275" w:type="dxa"/>
          </w:tcPr>
          <w:p w14:paraId="7B42CD6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January to February 2020</w:t>
            </w:r>
          </w:p>
        </w:tc>
        <w:tc>
          <w:tcPr>
            <w:tcW w:w="993" w:type="dxa"/>
          </w:tcPr>
          <w:p w14:paraId="4CCE54B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2294ACC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humidity</w:t>
            </w:r>
          </w:p>
        </w:tc>
        <w:tc>
          <w:tcPr>
            <w:tcW w:w="1985" w:type="dxa"/>
          </w:tcPr>
          <w:p w14:paraId="3CB5F06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Presence of significant community transmission</w:t>
            </w:r>
          </w:p>
        </w:tc>
        <w:tc>
          <w:tcPr>
            <w:tcW w:w="1843" w:type="dxa"/>
          </w:tcPr>
          <w:p w14:paraId="2AD4F85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Maps of temperature and infected countries</w:t>
            </w:r>
          </w:p>
        </w:tc>
        <w:tc>
          <w:tcPr>
            <w:tcW w:w="2835" w:type="dxa"/>
          </w:tcPr>
          <w:p w14:paraId="4747CF5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28E90243"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0E0881C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Sajadi et al. (2020)</w:t>
            </w:r>
          </w:p>
        </w:tc>
      </w:tr>
      <w:tr w:rsidR="000E620E" w:rsidRPr="00707ACA" w14:paraId="4E6EBB9E" w14:textId="77777777" w:rsidTr="00275803">
        <w:tc>
          <w:tcPr>
            <w:tcW w:w="279" w:type="dxa"/>
          </w:tcPr>
          <w:p w14:paraId="4353CA4A"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5F73F06E" w14:textId="5A9C902C"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China, Italy, USA</w:t>
            </w:r>
          </w:p>
        </w:tc>
        <w:tc>
          <w:tcPr>
            <w:tcW w:w="1275" w:type="dxa"/>
          </w:tcPr>
          <w:p w14:paraId="7DDB85C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From December 2019</w:t>
            </w:r>
          </w:p>
        </w:tc>
        <w:tc>
          <w:tcPr>
            <w:tcW w:w="993" w:type="dxa"/>
          </w:tcPr>
          <w:p w14:paraId="69A8DB2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0DEBF3F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relative humidity, wind speed, atmospheric pressure, air pollution</w:t>
            </w:r>
          </w:p>
        </w:tc>
        <w:tc>
          <w:tcPr>
            <w:tcW w:w="1985" w:type="dxa"/>
          </w:tcPr>
          <w:p w14:paraId="2FFBC05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Total COVID-19 cases</w:t>
            </w:r>
          </w:p>
        </w:tc>
        <w:tc>
          <w:tcPr>
            <w:tcW w:w="1843" w:type="dxa"/>
          </w:tcPr>
          <w:p w14:paraId="680ED9D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Pearson correlation</w:t>
            </w:r>
          </w:p>
        </w:tc>
        <w:tc>
          <w:tcPr>
            <w:tcW w:w="2835" w:type="dxa"/>
          </w:tcPr>
          <w:p w14:paraId="1CC8003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Median population age, population density</w:t>
            </w:r>
          </w:p>
          <w:p w14:paraId="3FBC5801" w14:textId="77777777" w:rsidR="000E620E" w:rsidRPr="00707ACA" w:rsidRDefault="000E620E" w:rsidP="00E0206D">
            <w:pPr>
              <w:spacing w:line="216" w:lineRule="auto"/>
              <w:rPr>
                <w:rFonts w:ascii="Palatino Linotype" w:hAnsi="Palatino Linotype"/>
                <w:color w:val="auto"/>
                <w:sz w:val="16"/>
                <w:szCs w:val="16"/>
              </w:rPr>
            </w:pPr>
          </w:p>
        </w:tc>
        <w:tc>
          <w:tcPr>
            <w:tcW w:w="567" w:type="dxa"/>
          </w:tcPr>
          <w:p w14:paraId="3788F009"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1B6D62A9"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Scafetta</w:t>
            </w:r>
            <w:proofErr w:type="spellEnd"/>
            <w:r w:rsidRPr="00707ACA">
              <w:rPr>
                <w:rFonts w:ascii="Palatino Linotype" w:hAnsi="Palatino Linotype"/>
                <w:color w:val="auto"/>
                <w:sz w:val="16"/>
                <w:szCs w:val="16"/>
              </w:rPr>
              <w:t xml:space="preserve"> (2020)</w:t>
            </w:r>
          </w:p>
        </w:tc>
      </w:tr>
      <w:tr w:rsidR="000E620E" w:rsidRPr="00707ACA" w14:paraId="22BA127F" w14:textId="77777777" w:rsidTr="00275803">
        <w:tc>
          <w:tcPr>
            <w:tcW w:w="279" w:type="dxa"/>
          </w:tcPr>
          <w:p w14:paraId="7132402F"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09208E85" w14:textId="00845EB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All affected countries</w:t>
            </w:r>
          </w:p>
        </w:tc>
        <w:tc>
          <w:tcPr>
            <w:tcW w:w="1275" w:type="dxa"/>
          </w:tcPr>
          <w:p w14:paraId="410829E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 December 2019 to 30 March 2020</w:t>
            </w:r>
          </w:p>
        </w:tc>
        <w:tc>
          <w:tcPr>
            <w:tcW w:w="993" w:type="dxa"/>
          </w:tcPr>
          <w:p w14:paraId="713D705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5D0BB47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Mean, maximum, minimum temperature, precipitation</w:t>
            </w:r>
          </w:p>
        </w:tc>
        <w:tc>
          <w:tcPr>
            <w:tcW w:w="1985" w:type="dxa"/>
          </w:tcPr>
          <w:p w14:paraId="2517F50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2320E52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Panel regression</w:t>
            </w:r>
          </w:p>
        </w:tc>
        <w:tc>
          <w:tcPr>
            <w:tcW w:w="2835" w:type="dxa"/>
          </w:tcPr>
          <w:p w14:paraId="4004563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 time of exposure</w:t>
            </w:r>
          </w:p>
        </w:tc>
        <w:tc>
          <w:tcPr>
            <w:tcW w:w="567" w:type="dxa"/>
          </w:tcPr>
          <w:p w14:paraId="016D8E80"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63006F48"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Sobral</w:t>
            </w:r>
            <w:proofErr w:type="spellEnd"/>
            <w:r w:rsidRPr="00707ACA">
              <w:rPr>
                <w:rFonts w:ascii="Palatino Linotype" w:hAnsi="Palatino Linotype"/>
                <w:color w:val="auto"/>
                <w:sz w:val="16"/>
                <w:szCs w:val="16"/>
              </w:rPr>
              <w:t xml:space="preserve"> et al. (2020)</w:t>
            </w:r>
          </w:p>
        </w:tc>
      </w:tr>
      <w:tr w:rsidR="000E620E" w:rsidRPr="00707ACA" w14:paraId="2138777A" w14:textId="77777777" w:rsidTr="00275803">
        <w:tc>
          <w:tcPr>
            <w:tcW w:w="279" w:type="dxa"/>
          </w:tcPr>
          <w:p w14:paraId="23908D46"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5764624F" w14:textId="5AEB3334"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Kuala Lumpur, Malaysia</w:t>
            </w:r>
          </w:p>
        </w:tc>
        <w:tc>
          <w:tcPr>
            <w:tcW w:w="1275" w:type="dxa"/>
          </w:tcPr>
          <w:p w14:paraId="411C582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11 March to 21 April 2020</w:t>
            </w:r>
          </w:p>
        </w:tc>
        <w:tc>
          <w:tcPr>
            <w:tcW w:w="993" w:type="dxa"/>
          </w:tcPr>
          <w:p w14:paraId="776F8A4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0D183D5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Relative humidity, temperature, wind speed, solar radiation; air pollutants data incl. PM10, PM2.5, SO</w:t>
            </w:r>
            <w:r w:rsidRPr="00707ACA">
              <w:rPr>
                <w:rFonts w:ascii="Palatino Linotype" w:hAnsi="Palatino Linotype"/>
                <w:color w:val="auto"/>
                <w:sz w:val="16"/>
                <w:szCs w:val="16"/>
                <w:vertAlign w:val="subscript"/>
              </w:rPr>
              <w:t>2</w:t>
            </w:r>
            <w:r w:rsidRPr="00707ACA">
              <w:rPr>
                <w:rFonts w:ascii="Palatino Linotype" w:hAnsi="Palatino Linotype"/>
                <w:color w:val="auto"/>
                <w:sz w:val="16"/>
                <w:szCs w:val="16"/>
              </w:rPr>
              <w:t>, NO</w:t>
            </w:r>
            <w:r w:rsidRPr="00707ACA">
              <w:rPr>
                <w:rFonts w:ascii="Palatino Linotype" w:hAnsi="Palatino Linotype"/>
                <w:color w:val="auto"/>
                <w:sz w:val="16"/>
                <w:szCs w:val="16"/>
                <w:vertAlign w:val="subscript"/>
              </w:rPr>
              <w:t>2</w:t>
            </w:r>
            <w:r w:rsidRPr="00707ACA">
              <w:rPr>
                <w:rFonts w:ascii="Palatino Linotype" w:hAnsi="Palatino Linotype"/>
                <w:color w:val="auto"/>
                <w:sz w:val="16"/>
                <w:szCs w:val="16"/>
              </w:rPr>
              <w:t>, O</w:t>
            </w:r>
            <w:r w:rsidRPr="00707ACA">
              <w:rPr>
                <w:rFonts w:ascii="Palatino Linotype" w:hAnsi="Palatino Linotype"/>
                <w:color w:val="auto"/>
                <w:sz w:val="16"/>
                <w:szCs w:val="16"/>
                <w:vertAlign w:val="subscript"/>
              </w:rPr>
              <w:t>3</w:t>
            </w:r>
            <w:r w:rsidRPr="00707ACA">
              <w:rPr>
                <w:rFonts w:ascii="Palatino Linotype" w:hAnsi="Palatino Linotype"/>
                <w:color w:val="auto"/>
                <w:sz w:val="16"/>
                <w:szCs w:val="16"/>
              </w:rPr>
              <w:t>, CO</w:t>
            </w:r>
          </w:p>
        </w:tc>
        <w:tc>
          <w:tcPr>
            <w:tcW w:w="1985" w:type="dxa"/>
          </w:tcPr>
          <w:p w14:paraId="75F5854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6706AC6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Paired-samples t-test, Wilcoxon test, Spearman correlation, multiple linear regression</w:t>
            </w:r>
          </w:p>
          <w:p w14:paraId="061049C7" w14:textId="77777777" w:rsidR="000E620E" w:rsidRPr="00707ACA" w:rsidRDefault="000E620E" w:rsidP="00E0206D">
            <w:pPr>
              <w:spacing w:line="216" w:lineRule="auto"/>
              <w:rPr>
                <w:rFonts w:ascii="Palatino Linotype" w:hAnsi="Palatino Linotype"/>
                <w:color w:val="auto"/>
                <w:sz w:val="16"/>
                <w:szCs w:val="16"/>
              </w:rPr>
            </w:pPr>
          </w:p>
        </w:tc>
        <w:tc>
          <w:tcPr>
            <w:tcW w:w="2835" w:type="dxa"/>
          </w:tcPr>
          <w:p w14:paraId="39EB1BC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0B957BE3"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00BE57BC"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Suhaimi</w:t>
            </w:r>
            <w:proofErr w:type="spellEnd"/>
            <w:r w:rsidRPr="00707ACA">
              <w:rPr>
                <w:rFonts w:ascii="Palatino Linotype" w:hAnsi="Palatino Linotype"/>
                <w:color w:val="auto"/>
                <w:sz w:val="16"/>
                <w:szCs w:val="16"/>
              </w:rPr>
              <w:t xml:space="preserve"> et al. (2020)</w:t>
            </w:r>
          </w:p>
        </w:tc>
      </w:tr>
      <w:tr w:rsidR="000E620E" w:rsidRPr="00707ACA" w14:paraId="6477AA0F" w14:textId="77777777" w:rsidTr="00275803">
        <w:tc>
          <w:tcPr>
            <w:tcW w:w="279" w:type="dxa"/>
          </w:tcPr>
          <w:p w14:paraId="3BE6545C"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0E4C554C" w14:textId="7B886DB9"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Barcelona region, Spain</w:t>
            </w:r>
          </w:p>
        </w:tc>
        <w:tc>
          <w:tcPr>
            <w:tcW w:w="1275" w:type="dxa"/>
          </w:tcPr>
          <w:p w14:paraId="2170F8A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25 February to 5 April 2020</w:t>
            </w:r>
          </w:p>
        </w:tc>
        <w:tc>
          <w:tcPr>
            <w:tcW w:w="993" w:type="dxa"/>
          </w:tcPr>
          <w:p w14:paraId="05FFC4B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6 days</w:t>
            </w:r>
          </w:p>
        </w:tc>
        <w:tc>
          <w:tcPr>
            <w:tcW w:w="1842" w:type="dxa"/>
          </w:tcPr>
          <w:p w14:paraId="4029AE5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Maximum temperature </w:t>
            </w:r>
          </w:p>
        </w:tc>
        <w:tc>
          <w:tcPr>
            <w:tcW w:w="1985" w:type="dxa"/>
          </w:tcPr>
          <w:p w14:paraId="1A119D8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30D601E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GLM (with autocorrelation)</w:t>
            </w:r>
          </w:p>
        </w:tc>
        <w:tc>
          <w:tcPr>
            <w:tcW w:w="2835" w:type="dxa"/>
          </w:tcPr>
          <w:p w14:paraId="1D134F3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Weekends, the lockdown period</w:t>
            </w:r>
          </w:p>
        </w:tc>
        <w:tc>
          <w:tcPr>
            <w:tcW w:w="567" w:type="dxa"/>
          </w:tcPr>
          <w:p w14:paraId="08D38E9C"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3712BA0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Tobias and Molina (2020)</w:t>
            </w:r>
          </w:p>
        </w:tc>
      </w:tr>
      <w:tr w:rsidR="000E620E" w:rsidRPr="00707ACA" w14:paraId="062723D0" w14:textId="77777777" w:rsidTr="00275803">
        <w:tc>
          <w:tcPr>
            <w:tcW w:w="279" w:type="dxa"/>
          </w:tcPr>
          <w:p w14:paraId="25036758"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5DC3E387" w14:textId="0E3F1488"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Jakarta, Indonesia</w:t>
            </w:r>
          </w:p>
        </w:tc>
        <w:tc>
          <w:tcPr>
            <w:tcW w:w="1275" w:type="dxa"/>
          </w:tcPr>
          <w:p w14:paraId="3EFCA95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January to 29 March 2020</w:t>
            </w:r>
          </w:p>
        </w:tc>
        <w:tc>
          <w:tcPr>
            <w:tcW w:w="993" w:type="dxa"/>
          </w:tcPr>
          <w:p w14:paraId="7DF8DBF2"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4F1ACA5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Mean, maximum, minimum temperature, humidity, rainfall</w:t>
            </w:r>
          </w:p>
        </w:tc>
        <w:tc>
          <w:tcPr>
            <w:tcW w:w="1985" w:type="dxa"/>
          </w:tcPr>
          <w:p w14:paraId="51D1A6D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72FACFF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Spearman correlation</w:t>
            </w:r>
          </w:p>
        </w:tc>
        <w:tc>
          <w:tcPr>
            <w:tcW w:w="2835" w:type="dxa"/>
          </w:tcPr>
          <w:p w14:paraId="1B08F73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4201EE80"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5F276A55"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Tosepu</w:t>
            </w:r>
            <w:proofErr w:type="spellEnd"/>
            <w:r w:rsidRPr="00707ACA">
              <w:rPr>
                <w:rFonts w:ascii="Palatino Linotype" w:hAnsi="Palatino Linotype"/>
                <w:color w:val="auto"/>
                <w:sz w:val="16"/>
                <w:szCs w:val="16"/>
              </w:rPr>
              <w:t xml:space="preserve"> et al. (2020)</w:t>
            </w:r>
          </w:p>
        </w:tc>
      </w:tr>
      <w:tr w:rsidR="000E620E" w:rsidRPr="00707ACA" w14:paraId="5E128B36" w14:textId="77777777" w:rsidTr="00275803">
        <w:tc>
          <w:tcPr>
            <w:tcW w:w="279" w:type="dxa"/>
          </w:tcPr>
          <w:p w14:paraId="3BC80538"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26958961" w14:textId="0EA06ED1"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Japan’s 47 prefectures</w:t>
            </w:r>
          </w:p>
        </w:tc>
        <w:tc>
          <w:tcPr>
            <w:tcW w:w="1275" w:type="dxa"/>
          </w:tcPr>
          <w:p w14:paraId="51C4052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5 January to 16 March 2020</w:t>
            </w:r>
          </w:p>
        </w:tc>
        <w:tc>
          <w:tcPr>
            <w:tcW w:w="993" w:type="dxa"/>
          </w:tcPr>
          <w:p w14:paraId="6806D53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692E078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w:t>
            </w:r>
          </w:p>
        </w:tc>
        <w:tc>
          <w:tcPr>
            <w:tcW w:w="1985" w:type="dxa"/>
          </w:tcPr>
          <w:p w14:paraId="25E3A581" w14:textId="72CE37CC" w:rsidR="000E620E" w:rsidRPr="00707ACA" w:rsidRDefault="00272E0D"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Cumulative</w:t>
            </w:r>
            <w:r w:rsidR="000E620E" w:rsidRPr="00707ACA">
              <w:rPr>
                <w:rFonts w:ascii="Palatino Linotype" w:hAnsi="Palatino Linotype"/>
                <w:color w:val="auto"/>
                <w:sz w:val="16"/>
                <w:szCs w:val="16"/>
              </w:rPr>
              <w:t xml:space="preserve"> number of cases per </w:t>
            </w:r>
            <w:r w:rsidRPr="00707ACA">
              <w:rPr>
                <w:rFonts w:ascii="Palatino Linotype" w:hAnsi="Palatino Linotype"/>
                <w:color w:val="auto"/>
                <w:sz w:val="16"/>
                <w:szCs w:val="16"/>
              </w:rPr>
              <w:t>million</w:t>
            </w:r>
          </w:p>
        </w:tc>
        <w:tc>
          <w:tcPr>
            <w:tcW w:w="1843" w:type="dxa"/>
          </w:tcPr>
          <w:p w14:paraId="2951091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GLM</w:t>
            </w:r>
          </w:p>
        </w:tc>
        <w:tc>
          <w:tcPr>
            <w:tcW w:w="2835" w:type="dxa"/>
          </w:tcPr>
          <w:p w14:paraId="24D5F51F" w14:textId="2DDE0AE1" w:rsidR="000E620E" w:rsidRPr="00707ACA" w:rsidRDefault="00272E0D"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Population density, m</w:t>
            </w:r>
            <w:r w:rsidR="000E620E" w:rsidRPr="00707ACA">
              <w:rPr>
                <w:rFonts w:ascii="Palatino Linotype" w:hAnsi="Palatino Linotype"/>
                <w:color w:val="auto"/>
                <w:sz w:val="16"/>
                <w:szCs w:val="16"/>
              </w:rPr>
              <w:t>obility, age</w:t>
            </w:r>
          </w:p>
        </w:tc>
        <w:tc>
          <w:tcPr>
            <w:tcW w:w="567" w:type="dxa"/>
          </w:tcPr>
          <w:p w14:paraId="3F296A39"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32DCDCE2"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Ujie</w:t>
            </w:r>
            <w:proofErr w:type="spellEnd"/>
            <w:r w:rsidRPr="00707ACA">
              <w:rPr>
                <w:rFonts w:ascii="Palatino Linotype" w:hAnsi="Palatino Linotype"/>
                <w:color w:val="auto"/>
                <w:sz w:val="16"/>
                <w:szCs w:val="16"/>
              </w:rPr>
              <w:t xml:space="preserve"> et al. (2020)</w:t>
            </w:r>
          </w:p>
        </w:tc>
      </w:tr>
      <w:tr w:rsidR="000E620E" w:rsidRPr="00707ACA" w14:paraId="3D19DFDC" w14:textId="77777777" w:rsidTr="00275803">
        <w:tc>
          <w:tcPr>
            <w:tcW w:w="279" w:type="dxa"/>
          </w:tcPr>
          <w:p w14:paraId="6D552B6B"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087390E7" w14:textId="037CFF2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Lima, Peru</w:t>
            </w:r>
          </w:p>
        </w:tc>
        <w:tc>
          <w:tcPr>
            <w:tcW w:w="1275" w:type="dxa"/>
          </w:tcPr>
          <w:p w14:paraId="548AB22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From March to 9 April 2020</w:t>
            </w:r>
          </w:p>
        </w:tc>
        <w:tc>
          <w:tcPr>
            <w:tcW w:w="993" w:type="dxa"/>
          </w:tcPr>
          <w:p w14:paraId="67E2546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Pr>
          <w:p w14:paraId="70CC7DA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CO, NO</w:t>
            </w:r>
            <w:r w:rsidRPr="00707ACA">
              <w:rPr>
                <w:rFonts w:ascii="Palatino Linotype" w:hAnsi="Palatino Linotype"/>
                <w:color w:val="auto"/>
                <w:sz w:val="16"/>
                <w:szCs w:val="16"/>
                <w:vertAlign w:val="subscript"/>
              </w:rPr>
              <w:t>2</w:t>
            </w:r>
            <w:r w:rsidRPr="00707ACA">
              <w:rPr>
                <w:rFonts w:ascii="Palatino Linotype" w:hAnsi="Palatino Linotype"/>
                <w:color w:val="auto"/>
                <w:sz w:val="16"/>
                <w:szCs w:val="16"/>
              </w:rPr>
              <w:t>, O</w:t>
            </w:r>
            <w:r w:rsidRPr="00707ACA">
              <w:rPr>
                <w:rFonts w:ascii="Palatino Linotype" w:hAnsi="Palatino Linotype"/>
                <w:color w:val="auto"/>
                <w:sz w:val="16"/>
                <w:szCs w:val="16"/>
                <w:vertAlign w:val="subscript"/>
              </w:rPr>
              <w:t>3</w:t>
            </w:r>
            <w:r w:rsidRPr="00707ACA">
              <w:rPr>
                <w:rFonts w:ascii="Palatino Linotype" w:hAnsi="Palatino Linotype"/>
                <w:color w:val="auto"/>
                <w:sz w:val="16"/>
                <w:szCs w:val="16"/>
              </w:rPr>
              <w:t>, SO</w:t>
            </w:r>
            <w:r w:rsidRPr="00707ACA">
              <w:rPr>
                <w:rFonts w:ascii="Palatino Linotype" w:hAnsi="Palatino Linotype"/>
                <w:color w:val="auto"/>
                <w:sz w:val="16"/>
                <w:szCs w:val="16"/>
                <w:vertAlign w:val="subscript"/>
              </w:rPr>
              <w:t>2</w:t>
            </w:r>
            <w:r w:rsidRPr="00707ACA">
              <w:rPr>
                <w:rFonts w:ascii="Palatino Linotype" w:hAnsi="Palatino Linotype"/>
                <w:color w:val="auto"/>
                <w:sz w:val="16"/>
                <w:szCs w:val="16"/>
              </w:rPr>
              <w:t>, PM10, PM2.5</w:t>
            </w:r>
          </w:p>
        </w:tc>
        <w:tc>
          <w:tcPr>
            <w:tcW w:w="1985" w:type="dxa"/>
          </w:tcPr>
          <w:p w14:paraId="6FFE77F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‘Infections’ (not specified)</w:t>
            </w:r>
          </w:p>
        </w:tc>
        <w:tc>
          <w:tcPr>
            <w:tcW w:w="1843" w:type="dxa"/>
          </w:tcPr>
          <w:p w14:paraId="104E27D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‘Gaussian Process Regression’ and cross-validation using a neural network</w:t>
            </w:r>
          </w:p>
        </w:tc>
        <w:tc>
          <w:tcPr>
            <w:tcW w:w="2835" w:type="dxa"/>
          </w:tcPr>
          <w:p w14:paraId="215A16A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1822DD95"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0C9B4E5C" w14:textId="77777777" w:rsidR="000E620E" w:rsidRPr="00707ACA" w:rsidRDefault="000E620E" w:rsidP="00E0206D">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Velásquez</w:t>
            </w:r>
            <w:proofErr w:type="spellEnd"/>
            <w:r w:rsidRPr="00707ACA">
              <w:rPr>
                <w:rFonts w:ascii="Palatino Linotype" w:hAnsi="Palatino Linotype"/>
                <w:color w:val="auto"/>
                <w:sz w:val="16"/>
                <w:szCs w:val="16"/>
              </w:rPr>
              <w:t xml:space="preserve"> and Lara (2020)</w:t>
            </w:r>
          </w:p>
        </w:tc>
      </w:tr>
      <w:tr w:rsidR="000E620E" w:rsidRPr="00707ACA" w14:paraId="0FAE433D" w14:textId="77777777" w:rsidTr="00275803">
        <w:tc>
          <w:tcPr>
            <w:tcW w:w="279" w:type="dxa"/>
          </w:tcPr>
          <w:p w14:paraId="116D3434"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24ADDCDB" w14:textId="776FA72C"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New South Wales, Australia</w:t>
            </w:r>
          </w:p>
        </w:tc>
        <w:tc>
          <w:tcPr>
            <w:tcW w:w="1275" w:type="dxa"/>
          </w:tcPr>
          <w:p w14:paraId="3CFE808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January to end of March 2020</w:t>
            </w:r>
          </w:p>
        </w:tc>
        <w:tc>
          <w:tcPr>
            <w:tcW w:w="993" w:type="dxa"/>
          </w:tcPr>
          <w:p w14:paraId="0A963D2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Exponential moving averages of 10 to 21 days</w:t>
            </w:r>
          </w:p>
        </w:tc>
        <w:tc>
          <w:tcPr>
            <w:tcW w:w="1842" w:type="dxa"/>
          </w:tcPr>
          <w:p w14:paraId="40B5914F"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Rainfall, temperature, relative humidity</w:t>
            </w:r>
          </w:p>
        </w:tc>
        <w:tc>
          <w:tcPr>
            <w:tcW w:w="1985" w:type="dxa"/>
          </w:tcPr>
          <w:p w14:paraId="109452C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25375B6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Correlation, multivariate GAM</w:t>
            </w:r>
          </w:p>
        </w:tc>
        <w:tc>
          <w:tcPr>
            <w:tcW w:w="2835" w:type="dxa"/>
          </w:tcPr>
          <w:p w14:paraId="57BB4FF8"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47F7C219"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06DE0D3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Ward et al. (2020)</w:t>
            </w:r>
          </w:p>
        </w:tc>
      </w:tr>
      <w:tr w:rsidR="000E620E" w:rsidRPr="00707ACA" w14:paraId="2463993E" w14:textId="77777777" w:rsidTr="00275803">
        <w:tc>
          <w:tcPr>
            <w:tcW w:w="279" w:type="dxa"/>
          </w:tcPr>
          <w:p w14:paraId="1908E34D"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2B56347B" w14:textId="2578740D"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166 Countries</w:t>
            </w:r>
          </w:p>
        </w:tc>
        <w:tc>
          <w:tcPr>
            <w:tcW w:w="1275" w:type="dxa"/>
          </w:tcPr>
          <w:p w14:paraId="25282AC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 27 March  to 22 April 2020</w:t>
            </w:r>
          </w:p>
        </w:tc>
        <w:tc>
          <w:tcPr>
            <w:tcW w:w="993" w:type="dxa"/>
          </w:tcPr>
          <w:p w14:paraId="10FEC55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14 days</w:t>
            </w:r>
          </w:p>
        </w:tc>
        <w:tc>
          <w:tcPr>
            <w:tcW w:w="1842" w:type="dxa"/>
          </w:tcPr>
          <w:p w14:paraId="18E4EC9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relative humidity, dew point, wind speed</w:t>
            </w:r>
          </w:p>
        </w:tc>
        <w:tc>
          <w:tcPr>
            <w:tcW w:w="1985" w:type="dxa"/>
          </w:tcPr>
          <w:p w14:paraId="2155958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6B57389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GAM</w:t>
            </w:r>
          </w:p>
        </w:tc>
        <w:tc>
          <w:tcPr>
            <w:tcW w:w="2835" w:type="dxa"/>
          </w:tcPr>
          <w:p w14:paraId="0C239237"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Age, Global Health Security Index, Human Development Index, population density</w:t>
            </w:r>
          </w:p>
        </w:tc>
        <w:tc>
          <w:tcPr>
            <w:tcW w:w="567" w:type="dxa"/>
          </w:tcPr>
          <w:p w14:paraId="4BACFDDB"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Pr>
          <w:p w14:paraId="4693850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Wu et al. (2020)</w:t>
            </w:r>
          </w:p>
        </w:tc>
      </w:tr>
      <w:tr w:rsidR="000E620E" w:rsidRPr="00707ACA" w14:paraId="59349A83" w14:textId="77777777" w:rsidTr="00275803">
        <w:tc>
          <w:tcPr>
            <w:tcW w:w="279" w:type="dxa"/>
          </w:tcPr>
          <w:p w14:paraId="2434874A" w14:textId="77777777" w:rsidR="000E620E" w:rsidRPr="00707ACA" w:rsidRDefault="000E620E" w:rsidP="00E0206D">
            <w:pPr>
              <w:spacing w:line="216" w:lineRule="auto"/>
              <w:rPr>
                <w:rFonts w:ascii="Palatino Linotype" w:hAnsi="Palatino Linotype"/>
                <w:color w:val="auto"/>
                <w:sz w:val="16"/>
                <w:szCs w:val="16"/>
              </w:rPr>
            </w:pPr>
          </w:p>
        </w:tc>
        <w:tc>
          <w:tcPr>
            <w:tcW w:w="1276" w:type="dxa"/>
          </w:tcPr>
          <w:p w14:paraId="1BFA9360" w14:textId="0504CCE1"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33 Chinese locations</w:t>
            </w:r>
          </w:p>
        </w:tc>
        <w:tc>
          <w:tcPr>
            <w:tcW w:w="1275" w:type="dxa"/>
          </w:tcPr>
          <w:p w14:paraId="76F49806"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29 January to 15 February 2020</w:t>
            </w:r>
          </w:p>
        </w:tc>
        <w:tc>
          <w:tcPr>
            <w:tcW w:w="993" w:type="dxa"/>
          </w:tcPr>
          <w:p w14:paraId="20790954"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Lag from 0-7 days</w:t>
            </w:r>
          </w:p>
        </w:tc>
        <w:tc>
          <w:tcPr>
            <w:tcW w:w="1842" w:type="dxa"/>
          </w:tcPr>
          <w:p w14:paraId="5E67ABC3"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relative humidity, atmospheric pressure, wind speed, SO</w:t>
            </w:r>
            <w:r w:rsidRPr="00707ACA">
              <w:rPr>
                <w:rFonts w:ascii="Palatino Linotype" w:hAnsi="Palatino Linotype"/>
                <w:color w:val="auto"/>
                <w:sz w:val="16"/>
                <w:szCs w:val="16"/>
                <w:vertAlign w:val="subscript"/>
              </w:rPr>
              <w:t>2</w:t>
            </w:r>
            <w:r w:rsidRPr="00707ACA">
              <w:rPr>
                <w:rFonts w:ascii="Palatino Linotype" w:hAnsi="Palatino Linotype"/>
                <w:color w:val="auto"/>
                <w:sz w:val="16"/>
                <w:szCs w:val="16"/>
              </w:rPr>
              <w:t>, NO</w:t>
            </w:r>
            <w:r w:rsidRPr="00707ACA">
              <w:rPr>
                <w:rFonts w:ascii="Palatino Linotype" w:hAnsi="Palatino Linotype"/>
                <w:color w:val="auto"/>
                <w:sz w:val="16"/>
                <w:szCs w:val="16"/>
                <w:vertAlign w:val="subscript"/>
              </w:rPr>
              <w:t>2</w:t>
            </w:r>
            <w:r w:rsidRPr="00707ACA">
              <w:rPr>
                <w:rFonts w:ascii="Palatino Linotype" w:hAnsi="Palatino Linotype"/>
                <w:color w:val="auto"/>
                <w:sz w:val="16"/>
                <w:szCs w:val="16"/>
              </w:rPr>
              <w:t>, PM10 and PM2.5, carbon monoxide, ozone</w:t>
            </w:r>
          </w:p>
        </w:tc>
        <w:tc>
          <w:tcPr>
            <w:tcW w:w="1985" w:type="dxa"/>
          </w:tcPr>
          <w:p w14:paraId="4A354649"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Pr>
          <w:p w14:paraId="78D62E5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GLM</w:t>
            </w:r>
          </w:p>
        </w:tc>
        <w:tc>
          <w:tcPr>
            <w:tcW w:w="2835" w:type="dxa"/>
          </w:tcPr>
          <w:p w14:paraId="4BBBC46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Pr>
          <w:p w14:paraId="7D6B4BC2" w14:textId="3B11326F"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w:t>
            </w:r>
            <w:r w:rsidR="00DD760E" w:rsidRPr="00707ACA">
              <w:rPr>
                <w:rFonts w:ascii="Palatino Linotype" w:hAnsi="Palatino Linotype"/>
                <w:color w:val="auto"/>
                <w:sz w:val="16"/>
                <w:szCs w:val="16"/>
              </w:rPr>
              <w:t>o</w:t>
            </w:r>
          </w:p>
        </w:tc>
        <w:tc>
          <w:tcPr>
            <w:tcW w:w="1559" w:type="dxa"/>
          </w:tcPr>
          <w:p w14:paraId="18463A3B" w14:textId="3AD07465"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Xu et al. (2020</w:t>
            </w:r>
            <w:r w:rsidR="00DD760E" w:rsidRPr="00707ACA">
              <w:rPr>
                <w:rFonts w:ascii="Palatino Linotype" w:hAnsi="Palatino Linotype"/>
                <w:color w:val="auto"/>
                <w:sz w:val="16"/>
                <w:szCs w:val="16"/>
              </w:rPr>
              <w:t>a</w:t>
            </w:r>
            <w:r w:rsidRPr="00707ACA">
              <w:rPr>
                <w:rFonts w:ascii="Palatino Linotype" w:hAnsi="Palatino Linotype"/>
                <w:color w:val="auto"/>
                <w:sz w:val="16"/>
                <w:szCs w:val="16"/>
              </w:rPr>
              <w:t>)</w:t>
            </w:r>
          </w:p>
        </w:tc>
      </w:tr>
      <w:tr w:rsidR="000E620E" w:rsidRPr="00707ACA" w14:paraId="3715B135" w14:textId="77777777" w:rsidTr="00275803">
        <w:tc>
          <w:tcPr>
            <w:tcW w:w="279" w:type="dxa"/>
            <w:tcBorders>
              <w:bottom w:val="single" w:sz="4" w:space="0" w:color="92CDDC" w:themeColor="accent5" w:themeTint="99"/>
            </w:tcBorders>
          </w:tcPr>
          <w:p w14:paraId="2918F170" w14:textId="77777777" w:rsidR="000E620E" w:rsidRPr="00707ACA" w:rsidRDefault="00B13441"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w:t>
            </w:r>
          </w:p>
          <w:p w14:paraId="6E35BBF2" w14:textId="3CF31EE5" w:rsidR="000262E7" w:rsidRPr="00707ACA" w:rsidRDefault="000262E7"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w:t>
            </w:r>
          </w:p>
        </w:tc>
        <w:tc>
          <w:tcPr>
            <w:tcW w:w="1276" w:type="dxa"/>
            <w:tcBorders>
              <w:bottom w:val="single" w:sz="4" w:space="0" w:color="92CDDC" w:themeColor="accent5" w:themeTint="99"/>
            </w:tcBorders>
          </w:tcPr>
          <w:p w14:paraId="52186C74" w14:textId="0E36FA8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China</w:t>
            </w:r>
          </w:p>
        </w:tc>
        <w:tc>
          <w:tcPr>
            <w:tcW w:w="1275" w:type="dxa"/>
            <w:tcBorders>
              <w:bottom w:val="single" w:sz="4" w:space="0" w:color="92CDDC" w:themeColor="accent5" w:themeTint="99"/>
            </w:tcBorders>
          </w:tcPr>
          <w:p w14:paraId="0E058851"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Early January to early March 2020</w:t>
            </w:r>
          </w:p>
        </w:tc>
        <w:tc>
          <w:tcPr>
            <w:tcW w:w="993" w:type="dxa"/>
            <w:tcBorders>
              <w:bottom w:val="single" w:sz="4" w:space="0" w:color="92CDDC" w:themeColor="accent5" w:themeTint="99"/>
            </w:tcBorders>
          </w:tcPr>
          <w:p w14:paraId="054B4DA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1842" w:type="dxa"/>
            <w:tcBorders>
              <w:bottom w:val="single" w:sz="4" w:space="0" w:color="92CDDC" w:themeColor="accent5" w:themeTint="99"/>
            </w:tcBorders>
          </w:tcPr>
          <w:p w14:paraId="34EF3C1D" w14:textId="28AD74D5"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relative humidity, UV radiation</w:t>
            </w:r>
            <w:r w:rsidR="00822AFF" w:rsidRPr="00707ACA">
              <w:rPr>
                <w:rFonts w:ascii="Palatino Linotype" w:hAnsi="Palatino Linotype"/>
                <w:color w:val="auto"/>
                <w:sz w:val="16"/>
                <w:szCs w:val="16"/>
              </w:rPr>
              <w:t xml:space="preserve"> averaged for time period</w:t>
            </w:r>
          </w:p>
        </w:tc>
        <w:tc>
          <w:tcPr>
            <w:tcW w:w="1985" w:type="dxa"/>
            <w:tcBorders>
              <w:bottom w:val="single" w:sz="4" w:space="0" w:color="92CDDC" w:themeColor="accent5" w:themeTint="99"/>
            </w:tcBorders>
          </w:tcPr>
          <w:p w14:paraId="58E1F7B4" w14:textId="77777777" w:rsidR="000E620E" w:rsidRPr="00632640" w:rsidRDefault="000E620E" w:rsidP="00E0206D">
            <w:pPr>
              <w:spacing w:line="216" w:lineRule="auto"/>
              <w:rPr>
                <w:rFonts w:ascii="Palatino Linotype" w:hAnsi="Palatino Linotype"/>
                <w:i/>
                <w:iCs/>
                <w:color w:val="auto"/>
                <w:sz w:val="16"/>
                <w:szCs w:val="16"/>
              </w:rPr>
            </w:pPr>
            <w:r w:rsidRPr="00632640">
              <w:rPr>
                <w:rFonts w:ascii="Palatino Linotype" w:hAnsi="Palatino Linotype"/>
                <w:i/>
                <w:iCs/>
                <w:color w:val="auto"/>
                <w:sz w:val="16"/>
                <w:szCs w:val="16"/>
              </w:rPr>
              <w:t>R</w:t>
            </w:r>
            <w:r w:rsidRPr="00632640">
              <w:rPr>
                <w:rFonts w:ascii="Palatino Linotype" w:hAnsi="Palatino Linotype"/>
                <w:i/>
                <w:iCs/>
                <w:color w:val="auto"/>
                <w:sz w:val="16"/>
                <w:szCs w:val="16"/>
                <w:vertAlign w:val="subscript"/>
              </w:rPr>
              <w:t>0</w:t>
            </w:r>
          </w:p>
        </w:tc>
        <w:tc>
          <w:tcPr>
            <w:tcW w:w="1843" w:type="dxa"/>
            <w:tcBorders>
              <w:bottom w:val="single" w:sz="4" w:space="0" w:color="92CDDC" w:themeColor="accent5" w:themeTint="99"/>
            </w:tcBorders>
          </w:tcPr>
          <w:p w14:paraId="6FE8A60E"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Multiple regression</w:t>
            </w:r>
          </w:p>
        </w:tc>
        <w:tc>
          <w:tcPr>
            <w:tcW w:w="2835" w:type="dxa"/>
            <w:tcBorders>
              <w:bottom w:val="single" w:sz="4" w:space="0" w:color="92CDDC" w:themeColor="accent5" w:themeTint="99"/>
            </w:tcBorders>
          </w:tcPr>
          <w:p w14:paraId="4B3755F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Borders>
              <w:bottom w:val="single" w:sz="4" w:space="0" w:color="92CDDC" w:themeColor="accent5" w:themeTint="99"/>
            </w:tcBorders>
          </w:tcPr>
          <w:p w14:paraId="24EA516E"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Borders>
              <w:bottom w:val="single" w:sz="4" w:space="0" w:color="92CDDC" w:themeColor="accent5" w:themeTint="99"/>
            </w:tcBorders>
          </w:tcPr>
          <w:p w14:paraId="4C42BB3B"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Yao et al. (2020)</w:t>
            </w:r>
          </w:p>
        </w:tc>
      </w:tr>
      <w:tr w:rsidR="000E620E" w:rsidRPr="00707ACA" w14:paraId="4A890CEF" w14:textId="77777777" w:rsidTr="00275803">
        <w:tc>
          <w:tcPr>
            <w:tcW w:w="279" w:type="dxa"/>
            <w:tcBorders>
              <w:bottom w:val="single" w:sz="4" w:space="0" w:color="1F497D" w:themeColor="text2"/>
            </w:tcBorders>
          </w:tcPr>
          <w:p w14:paraId="029EAB0C" w14:textId="77777777" w:rsidR="000E620E" w:rsidRPr="00707ACA" w:rsidRDefault="000E620E" w:rsidP="00E0206D">
            <w:pPr>
              <w:spacing w:line="216" w:lineRule="auto"/>
              <w:rPr>
                <w:rFonts w:ascii="Palatino Linotype" w:hAnsi="Palatino Linotype"/>
                <w:color w:val="auto"/>
                <w:sz w:val="16"/>
                <w:szCs w:val="16"/>
              </w:rPr>
            </w:pPr>
          </w:p>
        </w:tc>
        <w:tc>
          <w:tcPr>
            <w:tcW w:w="1276" w:type="dxa"/>
            <w:tcBorders>
              <w:bottom w:val="single" w:sz="4" w:space="0" w:color="1F497D" w:themeColor="text2"/>
            </w:tcBorders>
          </w:tcPr>
          <w:p w14:paraId="563C11DF" w14:textId="55A8417F"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122 </w:t>
            </w:r>
            <w:r w:rsidR="00FF00A4" w:rsidRPr="00707ACA">
              <w:rPr>
                <w:rFonts w:ascii="Palatino Linotype" w:hAnsi="Palatino Linotype"/>
                <w:color w:val="auto"/>
                <w:sz w:val="16"/>
                <w:szCs w:val="16"/>
              </w:rPr>
              <w:t>C</w:t>
            </w:r>
            <w:r w:rsidRPr="00707ACA">
              <w:rPr>
                <w:rFonts w:ascii="Palatino Linotype" w:hAnsi="Palatino Linotype"/>
                <w:color w:val="auto"/>
                <w:sz w:val="16"/>
                <w:szCs w:val="16"/>
              </w:rPr>
              <w:t>ities in mainland China</w:t>
            </w:r>
          </w:p>
        </w:tc>
        <w:tc>
          <w:tcPr>
            <w:tcW w:w="1275" w:type="dxa"/>
            <w:tcBorders>
              <w:bottom w:val="single" w:sz="4" w:space="0" w:color="1F497D" w:themeColor="text2"/>
            </w:tcBorders>
          </w:tcPr>
          <w:p w14:paraId="59868D20"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23 January to 29 February 2020</w:t>
            </w:r>
          </w:p>
        </w:tc>
        <w:tc>
          <w:tcPr>
            <w:tcW w:w="993" w:type="dxa"/>
            <w:tcBorders>
              <w:bottom w:val="single" w:sz="4" w:space="0" w:color="1F497D" w:themeColor="text2"/>
            </w:tcBorders>
          </w:tcPr>
          <w:p w14:paraId="19E0DAC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14 days</w:t>
            </w:r>
          </w:p>
        </w:tc>
        <w:tc>
          <w:tcPr>
            <w:tcW w:w="1842" w:type="dxa"/>
            <w:tcBorders>
              <w:bottom w:val="single" w:sz="4" w:space="0" w:color="1F497D" w:themeColor="text2"/>
            </w:tcBorders>
          </w:tcPr>
          <w:p w14:paraId="6236733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Temperature, relative humidity, air pressure, wind speed</w:t>
            </w:r>
          </w:p>
        </w:tc>
        <w:tc>
          <w:tcPr>
            <w:tcW w:w="1985" w:type="dxa"/>
            <w:tcBorders>
              <w:bottom w:val="single" w:sz="4" w:space="0" w:color="1F497D" w:themeColor="text2"/>
            </w:tcBorders>
          </w:tcPr>
          <w:p w14:paraId="5DEFCEAA"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tcBorders>
              <w:bottom w:val="single" w:sz="4" w:space="0" w:color="1F497D" w:themeColor="text2"/>
            </w:tcBorders>
          </w:tcPr>
          <w:p w14:paraId="53D831FD"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GAM</w:t>
            </w:r>
          </w:p>
        </w:tc>
        <w:tc>
          <w:tcPr>
            <w:tcW w:w="2835" w:type="dxa"/>
            <w:tcBorders>
              <w:bottom w:val="single" w:sz="4" w:space="0" w:color="1F497D" w:themeColor="text2"/>
            </w:tcBorders>
          </w:tcPr>
          <w:p w14:paraId="280295C5"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tcBorders>
              <w:bottom w:val="single" w:sz="4" w:space="0" w:color="1F497D" w:themeColor="text2"/>
            </w:tcBorders>
          </w:tcPr>
          <w:p w14:paraId="06387EC3" w14:textId="77777777" w:rsidR="000E620E" w:rsidRPr="00707ACA" w:rsidRDefault="000E620E" w:rsidP="00E0206D">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Yes</w:t>
            </w:r>
          </w:p>
        </w:tc>
        <w:tc>
          <w:tcPr>
            <w:tcW w:w="1559" w:type="dxa"/>
            <w:tcBorders>
              <w:bottom w:val="single" w:sz="4" w:space="0" w:color="1F497D" w:themeColor="text2"/>
            </w:tcBorders>
          </w:tcPr>
          <w:p w14:paraId="4063AA4C" w14:textId="77777777" w:rsidR="000E620E" w:rsidRPr="00707ACA" w:rsidRDefault="000E620E" w:rsidP="00E0206D">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Zhu and </w:t>
            </w:r>
            <w:proofErr w:type="spellStart"/>
            <w:r w:rsidRPr="00707ACA">
              <w:rPr>
                <w:rFonts w:ascii="Palatino Linotype" w:hAnsi="Palatino Linotype"/>
                <w:color w:val="auto"/>
                <w:sz w:val="16"/>
                <w:szCs w:val="16"/>
              </w:rPr>
              <w:t>Xie</w:t>
            </w:r>
            <w:proofErr w:type="spellEnd"/>
            <w:r w:rsidRPr="00707ACA">
              <w:rPr>
                <w:rFonts w:ascii="Palatino Linotype" w:hAnsi="Palatino Linotype"/>
                <w:color w:val="auto"/>
                <w:sz w:val="16"/>
                <w:szCs w:val="16"/>
              </w:rPr>
              <w:t xml:space="preserve"> (2020)</w:t>
            </w:r>
          </w:p>
        </w:tc>
      </w:tr>
    </w:tbl>
    <w:p w14:paraId="60362FF7" w14:textId="77777777" w:rsidR="00AD53E3" w:rsidRDefault="00AD53E3"/>
    <w:p w14:paraId="38A093D9" w14:textId="77777777" w:rsidR="006C62E5" w:rsidRPr="00707ACA" w:rsidRDefault="00AD53E3" w:rsidP="00E47E10">
      <w:pPr>
        <w:ind w:right="538"/>
        <w:rPr>
          <w:rFonts w:ascii="Palatino Linotype" w:hAnsi="Palatino Linotype"/>
          <w:sz w:val="20"/>
          <w:szCs w:val="20"/>
        </w:rPr>
      </w:pPr>
      <w:r w:rsidRPr="00707ACA">
        <w:rPr>
          <w:rFonts w:ascii="Palatino Linotype" w:hAnsi="Palatino Linotype"/>
          <w:b/>
          <w:color w:val="000000" w:themeColor="text1"/>
          <w:sz w:val="20"/>
          <w:szCs w:val="20"/>
        </w:rPr>
        <w:t xml:space="preserve">Table </w:t>
      </w:r>
      <w:r w:rsidR="00D075A2" w:rsidRPr="00707ACA">
        <w:rPr>
          <w:rFonts w:ascii="Palatino Linotype" w:hAnsi="Palatino Linotype"/>
          <w:b/>
          <w:color w:val="000000" w:themeColor="text1"/>
          <w:sz w:val="20"/>
          <w:szCs w:val="20"/>
        </w:rPr>
        <w:t>S</w:t>
      </w:r>
      <w:r w:rsidRPr="00707ACA">
        <w:rPr>
          <w:rFonts w:ascii="Palatino Linotype" w:hAnsi="Palatino Linotype"/>
          <w:b/>
          <w:color w:val="000000" w:themeColor="text1"/>
          <w:sz w:val="20"/>
          <w:szCs w:val="20"/>
        </w:rPr>
        <w:t>2.</w:t>
      </w:r>
      <w:r w:rsidRPr="00707ACA">
        <w:rPr>
          <w:rFonts w:ascii="Palatino Linotype" w:hAnsi="Palatino Linotype"/>
          <w:color w:val="000000" w:themeColor="text1"/>
          <w:sz w:val="20"/>
          <w:szCs w:val="20"/>
        </w:rPr>
        <w:t xml:space="preserve"> </w:t>
      </w:r>
      <w:r w:rsidR="00AE6752" w:rsidRPr="00707ACA">
        <w:rPr>
          <w:rFonts w:ascii="Palatino Linotype" w:hAnsi="Palatino Linotype"/>
          <w:color w:val="000000" w:themeColor="text1"/>
          <w:sz w:val="20"/>
          <w:szCs w:val="20"/>
        </w:rPr>
        <w:t>Preprint s</w:t>
      </w:r>
      <w:r w:rsidRPr="00707ACA">
        <w:rPr>
          <w:rFonts w:ascii="Palatino Linotype" w:hAnsi="Palatino Linotype"/>
          <w:color w:val="000000" w:themeColor="text1"/>
          <w:sz w:val="20"/>
          <w:szCs w:val="20"/>
        </w:rPr>
        <w:t>tudies that have aimed to establish links between SARS-CoV-2 infections and environmental variables, notably temperature and humidity.</w:t>
      </w:r>
      <w:r w:rsidR="00C5467C" w:rsidRPr="00707ACA">
        <w:rPr>
          <w:rFonts w:ascii="Palatino Linotype" w:hAnsi="Palatino Linotype"/>
          <w:sz w:val="20"/>
          <w:szCs w:val="20"/>
        </w:rPr>
        <w:t xml:space="preserve"> </w:t>
      </w:r>
    </w:p>
    <w:p w14:paraId="026DDEA2" w14:textId="51511D23" w:rsidR="00AD53E3" w:rsidRPr="00707ACA" w:rsidRDefault="00C5467C" w:rsidP="00E47E10">
      <w:pPr>
        <w:ind w:right="538"/>
        <w:rPr>
          <w:rFonts w:ascii="Palatino Linotype" w:hAnsi="Palatino Linotype"/>
          <w:i/>
          <w:iCs/>
          <w:color w:val="000000" w:themeColor="text1"/>
          <w:sz w:val="16"/>
          <w:szCs w:val="16"/>
        </w:rPr>
      </w:pPr>
      <w:r w:rsidRPr="00707ACA">
        <w:rPr>
          <w:rFonts w:ascii="Palatino Linotype" w:hAnsi="Palatino Linotype"/>
          <w:i/>
          <w:iCs/>
          <w:sz w:val="16"/>
          <w:szCs w:val="16"/>
        </w:rPr>
        <w:lastRenderedPageBreak/>
        <w:t>NPI: non-pharmaceutical interventions.</w:t>
      </w:r>
      <w:r w:rsidR="00B13441" w:rsidRPr="00707ACA">
        <w:rPr>
          <w:rFonts w:ascii="Palatino Linotype" w:hAnsi="Palatino Linotype"/>
          <w:i/>
          <w:iCs/>
          <w:sz w:val="16"/>
          <w:szCs w:val="16"/>
        </w:rPr>
        <w:t xml:space="preserve"> † Studies based on parameter estimates related to some aspect of the initial portion of exponential curves (or other parametric models) that model daily new infections as a function of time. § Study applies </w:t>
      </w:r>
      <w:r w:rsidR="00B13441" w:rsidRPr="00707ACA">
        <w:rPr>
          <w:rFonts w:ascii="Palatino Linotype" w:hAnsi="Palatino Linotype"/>
          <w:sz w:val="16"/>
          <w:szCs w:val="16"/>
        </w:rPr>
        <w:t>R</w:t>
      </w:r>
      <w:r w:rsidR="00B13441" w:rsidRPr="00707ACA">
        <w:rPr>
          <w:rFonts w:ascii="Palatino Linotype" w:hAnsi="Palatino Linotype"/>
          <w:sz w:val="16"/>
          <w:szCs w:val="16"/>
          <w:vertAlign w:val="subscript"/>
        </w:rPr>
        <w:t>0</w:t>
      </w:r>
      <w:r w:rsidR="006B11B0" w:rsidRPr="00707ACA">
        <w:rPr>
          <w:rFonts w:ascii="Palatino Linotype" w:hAnsi="Palatino Linotype"/>
          <w:i/>
          <w:iCs/>
          <w:sz w:val="16"/>
          <w:szCs w:val="16"/>
        </w:rPr>
        <w:t>,</w:t>
      </w:r>
      <w:r w:rsidR="00C41B09" w:rsidRPr="00707ACA">
        <w:rPr>
          <w:rFonts w:ascii="Palatino Linotype" w:hAnsi="Palatino Linotype"/>
          <w:i/>
          <w:iCs/>
          <w:sz w:val="16"/>
          <w:szCs w:val="16"/>
        </w:rPr>
        <w:t xml:space="preserve"> SEIR model estimates</w:t>
      </w:r>
      <w:r w:rsidR="00B13441" w:rsidRPr="00707ACA">
        <w:rPr>
          <w:rFonts w:ascii="Palatino Linotype" w:hAnsi="Palatino Linotype"/>
          <w:i/>
          <w:iCs/>
          <w:sz w:val="16"/>
          <w:szCs w:val="16"/>
        </w:rPr>
        <w:t xml:space="preserve"> (see next Section 5.3). </w:t>
      </w:r>
      <w:r w:rsidR="000262E7" w:rsidRPr="00707ACA">
        <w:rPr>
          <w:rFonts w:ascii="Palatino Linotype" w:hAnsi="Palatino Linotype"/>
          <w:i/>
          <w:iCs/>
          <w:sz w:val="16"/>
          <w:szCs w:val="16"/>
        </w:rPr>
        <w:t xml:space="preserve">‡ Studies offering moderate to strong support for the </w:t>
      </w:r>
      <w:r w:rsidR="00B26C70" w:rsidRPr="00707ACA">
        <w:rPr>
          <w:rFonts w:ascii="Palatino Linotype" w:hAnsi="Palatino Linotype"/>
          <w:i/>
          <w:iCs/>
          <w:sz w:val="16"/>
          <w:szCs w:val="16"/>
        </w:rPr>
        <w:t>hypothesis</w:t>
      </w:r>
      <w:r w:rsidR="000262E7" w:rsidRPr="00707ACA">
        <w:rPr>
          <w:rFonts w:ascii="Palatino Linotype" w:hAnsi="Palatino Linotype"/>
          <w:i/>
          <w:iCs/>
          <w:sz w:val="16"/>
          <w:szCs w:val="16"/>
        </w:rPr>
        <w:t xml:space="preserve"> that environmental variables modulate the rate of transmission of COVID-19 (see Section 5.5 in main paper).</w:t>
      </w:r>
    </w:p>
    <w:tbl>
      <w:tblPr>
        <w:tblStyle w:val="ListTable6Colourful"/>
        <w:tblW w:w="14454"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00" w:firstRow="0" w:lastRow="0" w:firstColumn="0" w:lastColumn="0" w:noHBand="0" w:noVBand="1"/>
      </w:tblPr>
      <w:tblGrid>
        <w:gridCol w:w="279"/>
        <w:gridCol w:w="1276"/>
        <w:gridCol w:w="1275"/>
        <w:gridCol w:w="993"/>
        <w:gridCol w:w="1842"/>
        <w:gridCol w:w="1985"/>
        <w:gridCol w:w="1843"/>
        <w:gridCol w:w="2835"/>
        <w:gridCol w:w="567"/>
        <w:gridCol w:w="1559"/>
      </w:tblGrid>
      <w:tr w:rsidR="000E620E" w:rsidRPr="00707ACA" w14:paraId="3C99F81F" w14:textId="77777777" w:rsidTr="00275803">
        <w:trPr>
          <w:tblHeader/>
        </w:trPr>
        <w:tc>
          <w:tcPr>
            <w:tcW w:w="279" w:type="dxa"/>
            <w:tcBorders>
              <w:top w:val="single" w:sz="4" w:space="0" w:color="1F497D" w:themeColor="text2"/>
              <w:bottom w:val="single" w:sz="4" w:space="0" w:color="1F497D" w:themeColor="text2"/>
            </w:tcBorders>
            <w:shd w:val="clear" w:color="auto" w:fill="DAEEF3" w:themeFill="accent5" w:themeFillTint="33"/>
          </w:tcPr>
          <w:p w14:paraId="6308852C" w14:textId="77777777" w:rsidR="000E620E" w:rsidRPr="00707ACA" w:rsidRDefault="000E620E" w:rsidP="00275803">
            <w:pPr>
              <w:spacing w:line="216" w:lineRule="auto"/>
              <w:rPr>
                <w:rFonts w:ascii="Palatino Linotype" w:hAnsi="Palatino Linotype"/>
                <w:b/>
                <w:bCs/>
                <w:sz w:val="16"/>
                <w:szCs w:val="16"/>
              </w:rPr>
            </w:pPr>
          </w:p>
        </w:tc>
        <w:tc>
          <w:tcPr>
            <w:tcW w:w="1276" w:type="dxa"/>
            <w:tcBorders>
              <w:top w:val="single" w:sz="4" w:space="0" w:color="1F497D" w:themeColor="text2"/>
              <w:bottom w:val="single" w:sz="4" w:space="0" w:color="1F497D" w:themeColor="text2"/>
            </w:tcBorders>
            <w:shd w:val="clear" w:color="auto" w:fill="DAEEF3" w:themeFill="accent5" w:themeFillTint="33"/>
          </w:tcPr>
          <w:p w14:paraId="4C02A100" w14:textId="250C46E5" w:rsidR="000E620E" w:rsidRPr="00707ACA" w:rsidRDefault="000E620E" w:rsidP="00275803">
            <w:pPr>
              <w:spacing w:line="216" w:lineRule="auto"/>
              <w:rPr>
                <w:rFonts w:ascii="Palatino Linotype" w:hAnsi="Palatino Linotype"/>
                <w:b/>
                <w:bCs/>
                <w:sz w:val="16"/>
                <w:szCs w:val="16"/>
              </w:rPr>
            </w:pPr>
            <w:r w:rsidRPr="00707ACA">
              <w:rPr>
                <w:rFonts w:ascii="Palatino Linotype" w:hAnsi="Palatino Linotype"/>
                <w:b/>
                <w:bCs/>
                <w:sz w:val="16"/>
                <w:szCs w:val="16"/>
              </w:rPr>
              <w:t>Countries</w:t>
            </w:r>
          </w:p>
        </w:tc>
        <w:tc>
          <w:tcPr>
            <w:tcW w:w="1275" w:type="dxa"/>
            <w:tcBorders>
              <w:top w:val="single" w:sz="4" w:space="0" w:color="1F497D" w:themeColor="text2"/>
              <w:bottom w:val="single" w:sz="4" w:space="0" w:color="1F497D" w:themeColor="text2"/>
            </w:tcBorders>
            <w:shd w:val="clear" w:color="auto" w:fill="DAEEF3" w:themeFill="accent5" w:themeFillTint="33"/>
          </w:tcPr>
          <w:p w14:paraId="52F24199" w14:textId="49360C96" w:rsidR="000E620E" w:rsidRPr="00707ACA" w:rsidRDefault="000E620E" w:rsidP="00275803">
            <w:pPr>
              <w:spacing w:line="216" w:lineRule="auto"/>
              <w:rPr>
                <w:rFonts w:ascii="Palatino Linotype" w:hAnsi="Palatino Linotype"/>
                <w:b/>
                <w:bCs/>
                <w:sz w:val="16"/>
                <w:szCs w:val="16"/>
              </w:rPr>
            </w:pPr>
            <w:r w:rsidRPr="00707ACA">
              <w:rPr>
                <w:rFonts w:ascii="Palatino Linotype" w:hAnsi="Palatino Linotype"/>
                <w:b/>
                <w:bCs/>
                <w:sz w:val="16"/>
                <w:szCs w:val="16"/>
              </w:rPr>
              <w:t>Time span</w:t>
            </w:r>
          </w:p>
        </w:tc>
        <w:tc>
          <w:tcPr>
            <w:tcW w:w="993" w:type="dxa"/>
            <w:tcBorders>
              <w:top w:val="single" w:sz="4" w:space="0" w:color="1F497D" w:themeColor="text2"/>
              <w:bottom w:val="single" w:sz="4" w:space="0" w:color="1F497D" w:themeColor="text2"/>
            </w:tcBorders>
            <w:shd w:val="clear" w:color="auto" w:fill="DAEEF3" w:themeFill="accent5" w:themeFillTint="33"/>
          </w:tcPr>
          <w:p w14:paraId="45AE4036" w14:textId="196F86C4" w:rsidR="000E620E" w:rsidRPr="00707ACA" w:rsidRDefault="000E620E" w:rsidP="00275803">
            <w:pPr>
              <w:spacing w:line="216" w:lineRule="auto"/>
              <w:rPr>
                <w:rFonts w:ascii="Palatino Linotype" w:hAnsi="Palatino Linotype"/>
                <w:b/>
                <w:bCs/>
                <w:sz w:val="16"/>
                <w:szCs w:val="16"/>
              </w:rPr>
            </w:pPr>
            <w:r w:rsidRPr="00707ACA">
              <w:rPr>
                <w:rFonts w:ascii="Palatino Linotype" w:hAnsi="Palatino Linotype"/>
                <w:b/>
                <w:bCs/>
                <w:sz w:val="16"/>
                <w:szCs w:val="16"/>
              </w:rPr>
              <w:t>Lags</w:t>
            </w:r>
          </w:p>
        </w:tc>
        <w:tc>
          <w:tcPr>
            <w:tcW w:w="1842" w:type="dxa"/>
            <w:tcBorders>
              <w:top w:val="single" w:sz="4" w:space="0" w:color="1F497D" w:themeColor="text2"/>
              <w:bottom w:val="single" w:sz="4" w:space="0" w:color="1F497D" w:themeColor="text2"/>
            </w:tcBorders>
            <w:shd w:val="clear" w:color="auto" w:fill="DAEEF3" w:themeFill="accent5" w:themeFillTint="33"/>
          </w:tcPr>
          <w:p w14:paraId="1BE76707" w14:textId="4ED7BE59" w:rsidR="000E620E" w:rsidRPr="00707ACA" w:rsidRDefault="000E620E" w:rsidP="00275803">
            <w:pPr>
              <w:spacing w:line="216" w:lineRule="auto"/>
              <w:rPr>
                <w:rFonts w:ascii="Palatino Linotype" w:hAnsi="Palatino Linotype"/>
                <w:b/>
                <w:bCs/>
                <w:sz w:val="16"/>
                <w:szCs w:val="16"/>
              </w:rPr>
            </w:pPr>
            <w:r w:rsidRPr="00707ACA">
              <w:rPr>
                <w:rFonts w:ascii="Palatino Linotype" w:hAnsi="Palatino Linotype"/>
                <w:b/>
                <w:bCs/>
                <w:sz w:val="16"/>
                <w:szCs w:val="16"/>
              </w:rPr>
              <w:t>Independent variable(s)</w:t>
            </w:r>
          </w:p>
        </w:tc>
        <w:tc>
          <w:tcPr>
            <w:tcW w:w="1985" w:type="dxa"/>
            <w:tcBorders>
              <w:top w:val="single" w:sz="4" w:space="0" w:color="1F497D" w:themeColor="text2"/>
              <w:bottom w:val="single" w:sz="4" w:space="0" w:color="1F497D" w:themeColor="text2"/>
            </w:tcBorders>
            <w:shd w:val="clear" w:color="auto" w:fill="DAEEF3" w:themeFill="accent5" w:themeFillTint="33"/>
          </w:tcPr>
          <w:p w14:paraId="176842D9" w14:textId="77777777" w:rsidR="000E620E" w:rsidRPr="00707ACA" w:rsidRDefault="000E620E" w:rsidP="00275803">
            <w:pPr>
              <w:spacing w:line="216" w:lineRule="auto"/>
              <w:rPr>
                <w:rFonts w:ascii="Palatino Linotype" w:hAnsi="Palatino Linotype"/>
                <w:b/>
                <w:bCs/>
                <w:sz w:val="16"/>
                <w:szCs w:val="16"/>
              </w:rPr>
            </w:pPr>
            <w:r w:rsidRPr="00707ACA">
              <w:rPr>
                <w:rFonts w:ascii="Palatino Linotype" w:hAnsi="Palatino Linotype"/>
                <w:b/>
                <w:bCs/>
                <w:sz w:val="16"/>
                <w:szCs w:val="16"/>
              </w:rPr>
              <w:t>Dependent variable(s)</w:t>
            </w:r>
          </w:p>
        </w:tc>
        <w:tc>
          <w:tcPr>
            <w:tcW w:w="1843" w:type="dxa"/>
            <w:tcBorders>
              <w:top w:val="single" w:sz="4" w:space="0" w:color="1F497D" w:themeColor="text2"/>
              <w:bottom w:val="single" w:sz="4" w:space="0" w:color="1F497D" w:themeColor="text2"/>
            </w:tcBorders>
            <w:shd w:val="clear" w:color="auto" w:fill="DAEEF3" w:themeFill="accent5" w:themeFillTint="33"/>
          </w:tcPr>
          <w:p w14:paraId="15D9475E" w14:textId="77777777" w:rsidR="000E620E" w:rsidRPr="00707ACA" w:rsidRDefault="000E620E" w:rsidP="00275803">
            <w:pPr>
              <w:spacing w:line="216" w:lineRule="auto"/>
              <w:rPr>
                <w:rFonts w:ascii="Palatino Linotype" w:hAnsi="Palatino Linotype"/>
                <w:b/>
                <w:bCs/>
                <w:sz w:val="16"/>
                <w:szCs w:val="16"/>
              </w:rPr>
            </w:pPr>
            <w:r w:rsidRPr="00707ACA">
              <w:rPr>
                <w:rFonts w:ascii="Palatino Linotype" w:hAnsi="Palatino Linotype"/>
                <w:b/>
                <w:bCs/>
                <w:sz w:val="16"/>
                <w:szCs w:val="16"/>
              </w:rPr>
              <w:t>Statistical approach</w:t>
            </w:r>
          </w:p>
        </w:tc>
        <w:tc>
          <w:tcPr>
            <w:tcW w:w="2835" w:type="dxa"/>
            <w:tcBorders>
              <w:top w:val="single" w:sz="4" w:space="0" w:color="1F497D" w:themeColor="text2"/>
              <w:bottom w:val="single" w:sz="4" w:space="0" w:color="1F497D" w:themeColor="text2"/>
            </w:tcBorders>
            <w:shd w:val="clear" w:color="auto" w:fill="DAEEF3" w:themeFill="accent5" w:themeFillTint="33"/>
          </w:tcPr>
          <w:p w14:paraId="4B938E08" w14:textId="300FB66B" w:rsidR="000E620E" w:rsidRPr="00707ACA" w:rsidRDefault="000E620E" w:rsidP="00275803">
            <w:pPr>
              <w:spacing w:line="216" w:lineRule="auto"/>
              <w:rPr>
                <w:rFonts w:ascii="Palatino Linotype" w:hAnsi="Palatino Linotype"/>
                <w:b/>
                <w:bCs/>
                <w:sz w:val="16"/>
                <w:szCs w:val="16"/>
              </w:rPr>
            </w:pPr>
            <w:r w:rsidRPr="00707ACA">
              <w:rPr>
                <w:rFonts w:ascii="Palatino Linotype" w:hAnsi="Palatino Linotype"/>
                <w:b/>
                <w:bCs/>
                <w:sz w:val="16"/>
                <w:szCs w:val="16"/>
              </w:rPr>
              <w:t xml:space="preserve">Additional influences </w:t>
            </w:r>
          </w:p>
        </w:tc>
        <w:tc>
          <w:tcPr>
            <w:tcW w:w="567" w:type="dxa"/>
            <w:tcBorders>
              <w:top w:val="single" w:sz="4" w:space="0" w:color="1F497D" w:themeColor="text2"/>
              <w:bottom w:val="single" w:sz="4" w:space="0" w:color="1F497D" w:themeColor="text2"/>
            </w:tcBorders>
            <w:shd w:val="clear" w:color="auto" w:fill="DAEEF3" w:themeFill="accent5" w:themeFillTint="33"/>
          </w:tcPr>
          <w:p w14:paraId="168D201C" w14:textId="7FD80634" w:rsidR="000E620E" w:rsidRPr="00707ACA" w:rsidRDefault="000E620E" w:rsidP="00275803">
            <w:pPr>
              <w:spacing w:line="216" w:lineRule="auto"/>
              <w:rPr>
                <w:rFonts w:ascii="Palatino Linotype" w:hAnsi="Palatino Linotype"/>
                <w:b/>
                <w:bCs/>
                <w:sz w:val="16"/>
                <w:szCs w:val="16"/>
              </w:rPr>
            </w:pPr>
            <w:r w:rsidRPr="00707ACA">
              <w:rPr>
                <w:rFonts w:ascii="Palatino Linotype" w:hAnsi="Palatino Linotype"/>
                <w:b/>
                <w:bCs/>
                <w:sz w:val="16"/>
                <w:szCs w:val="16"/>
              </w:rPr>
              <w:t>NPI</w:t>
            </w:r>
          </w:p>
        </w:tc>
        <w:tc>
          <w:tcPr>
            <w:tcW w:w="1559" w:type="dxa"/>
            <w:tcBorders>
              <w:top w:val="single" w:sz="4" w:space="0" w:color="1F497D" w:themeColor="text2"/>
              <w:bottom w:val="single" w:sz="4" w:space="0" w:color="1F497D" w:themeColor="text2"/>
            </w:tcBorders>
            <w:shd w:val="clear" w:color="auto" w:fill="DAEEF3" w:themeFill="accent5" w:themeFillTint="33"/>
          </w:tcPr>
          <w:p w14:paraId="76BC9B2D" w14:textId="594A6838" w:rsidR="000E620E" w:rsidRPr="00707ACA" w:rsidRDefault="000E620E" w:rsidP="00275803">
            <w:pPr>
              <w:spacing w:line="216" w:lineRule="auto"/>
              <w:rPr>
                <w:rFonts w:ascii="Palatino Linotype" w:hAnsi="Palatino Linotype"/>
                <w:b/>
                <w:bCs/>
                <w:sz w:val="16"/>
                <w:szCs w:val="16"/>
              </w:rPr>
            </w:pPr>
            <w:r w:rsidRPr="00707ACA">
              <w:rPr>
                <w:rFonts w:ascii="Palatino Linotype" w:hAnsi="Palatino Linotype"/>
                <w:b/>
                <w:bCs/>
                <w:sz w:val="16"/>
                <w:szCs w:val="16"/>
              </w:rPr>
              <w:t>Reference</w:t>
            </w:r>
          </w:p>
        </w:tc>
      </w:tr>
      <w:tr w:rsidR="00B26C70" w:rsidRPr="00707ACA" w14:paraId="08017B2F"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0EAACB63"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49495EFE"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Philippines</w:t>
            </w:r>
          </w:p>
        </w:tc>
        <w:tc>
          <w:tcPr>
            <w:tcW w:w="1275" w:type="dxa"/>
            <w:shd w:val="clear" w:color="auto" w:fill="auto"/>
          </w:tcPr>
          <w:p w14:paraId="1ECE21CC"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16 March to 2May 2020</w:t>
            </w:r>
          </w:p>
        </w:tc>
        <w:tc>
          <w:tcPr>
            <w:tcW w:w="993" w:type="dxa"/>
            <w:shd w:val="clear" w:color="auto" w:fill="auto"/>
          </w:tcPr>
          <w:p w14:paraId="64F35BAF"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67113AD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Maximum temperature</w:t>
            </w:r>
          </w:p>
        </w:tc>
        <w:tc>
          <w:tcPr>
            <w:tcW w:w="1985" w:type="dxa"/>
            <w:shd w:val="clear" w:color="auto" w:fill="auto"/>
          </w:tcPr>
          <w:p w14:paraId="1B0B240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recovery rate</w:t>
            </w:r>
          </w:p>
          <w:p w14:paraId="1571AC76" w14:textId="77777777" w:rsidR="00B26C70" w:rsidRPr="00707ACA" w:rsidRDefault="00B26C70" w:rsidP="00275803">
            <w:pPr>
              <w:spacing w:line="216" w:lineRule="auto"/>
              <w:rPr>
                <w:rFonts w:ascii="Palatino Linotype" w:hAnsi="Palatino Linotype"/>
                <w:sz w:val="16"/>
                <w:szCs w:val="16"/>
              </w:rPr>
            </w:pPr>
          </w:p>
          <w:p w14:paraId="44F1D9C6" w14:textId="77777777" w:rsidR="00B26C70" w:rsidRPr="00707ACA" w:rsidRDefault="00B26C70" w:rsidP="00275803">
            <w:pPr>
              <w:spacing w:line="216" w:lineRule="auto"/>
              <w:rPr>
                <w:rFonts w:ascii="Palatino Linotype" w:hAnsi="Palatino Linotype"/>
                <w:sz w:val="16"/>
                <w:szCs w:val="16"/>
              </w:rPr>
            </w:pPr>
          </w:p>
        </w:tc>
        <w:tc>
          <w:tcPr>
            <w:tcW w:w="1843" w:type="dxa"/>
            <w:shd w:val="clear" w:color="auto" w:fill="auto"/>
          </w:tcPr>
          <w:p w14:paraId="0D3C4F88"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Pearson and Spearman correlation</w:t>
            </w:r>
          </w:p>
        </w:tc>
        <w:tc>
          <w:tcPr>
            <w:tcW w:w="2835" w:type="dxa"/>
            <w:shd w:val="clear" w:color="auto" w:fill="auto"/>
          </w:tcPr>
          <w:p w14:paraId="5DC3DCA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3DF436F3"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5CECEB08"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Acosta et al. (2020)</w:t>
            </w:r>
          </w:p>
        </w:tc>
      </w:tr>
      <w:tr w:rsidR="00B26C70" w:rsidRPr="00707ACA" w14:paraId="35F8EA0B" w14:textId="77777777" w:rsidTr="00275803">
        <w:tc>
          <w:tcPr>
            <w:tcW w:w="279" w:type="dxa"/>
            <w:shd w:val="clear" w:color="auto" w:fill="auto"/>
          </w:tcPr>
          <w:p w14:paraId="3BDF756B"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06A85E5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Australia, Brazil, Canada, Germany, Italy, New Zealand, Singapore, South Africa, Sweden, UK</w:t>
            </w:r>
          </w:p>
        </w:tc>
        <w:tc>
          <w:tcPr>
            <w:tcW w:w="1275" w:type="dxa"/>
            <w:shd w:val="clear" w:color="auto" w:fill="auto"/>
          </w:tcPr>
          <w:p w14:paraId="0437181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22 January to 30 April 2020</w:t>
            </w:r>
          </w:p>
        </w:tc>
        <w:tc>
          <w:tcPr>
            <w:tcW w:w="993" w:type="dxa"/>
            <w:shd w:val="clear" w:color="auto" w:fill="auto"/>
          </w:tcPr>
          <w:p w14:paraId="50A46CA5"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Lag of 14 days</w:t>
            </w:r>
          </w:p>
        </w:tc>
        <w:tc>
          <w:tcPr>
            <w:tcW w:w="1842" w:type="dxa"/>
            <w:shd w:val="clear" w:color="auto" w:fill="auto"/>
          </w:tcPr>
          <w:p w14:paraId="4EE8CF8E"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Minimum, maximum temperature, humidity, wind speed</w:t>
            </w:r>
          </w:p>
        </w:tc>
        <w:tc>
          <w:tcPr>
            <w:tcW w:w="1985" w:type="dxa"/>
            <w:shd w:val="clear" w:color="auto" w:fill="auto"/>
          </w:tcPr>
          <w:p w14:paraId="546F5DB7" w14:textId="48FF5EA9"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Cumulative COVID-19 cases</w:t>
            </w:r>
          </w:p>
          <w:p w14:paraId="4F6B1B3C" w14:textId="77777777" w:rsidR="00B26C70" w:rsidRPr="00707ACA" w:rsidRDefault="00B26C70" w:rsidP="00275803">
            <w:pPr>
              <w:spacing w:line="216" w:lineRule="auto"/>
              <w:rPr>
                <w:rFonts w:ascii="Palatino Linotype" w:hAnsi="Palatino Linotype"/>
                <w:sz w:val="16"/>
                <w:szCs w:val="16"/>
              </w:rPr>
            </w:pPr>
          </w:p>
        </w:tc>
        <w:tc>
          <w:tcPr>
            <w:tcW w:w="1843" w:type="dxa"/>
            <w:shd w:val="clear" w:color="auto" w:fill="auto"/>
          </w:tcPr>
          <w:p w14:paraId="5B0099E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 xml:space="preserve">Spearman correlation </w:t>
            </w:r>
          </w:p>
        </w:tc>
        <w:tc>
          <w:tcPr>
            <w:tcW w:w="2835" w:type="dxa"/>
            <w:shd w:val="clear" w:color="auto" w:fill="auto"/>
          </w:tcPr>
          <w:p w14:paraId="411CE2DF"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Hospital beds/1000, Hospital occupancy, lockdown stringency index, USD per capita index, population density</w:t>
            </w:r>
          </w:p>
        </w:tc>
        <w:tc>
          <w:tcPr>
            <w:tcW w:w="567" w:type="dxa"/>
            <w:shd w:val="clear" w:color="auto" w:fill="auto"/>
          </w:tcPr>
          <w:p w14:paraId="0C386872"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shd w:val="clear" w:color="auto" w:fill="auto"/>
          </w:tcPr>
          <w:p w14:paraId="6B0B9250"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Adeyemi et al. (2020)</w:t>
            </w:r>
          </w:p>
        </w:tc>
      </w:tr>
      <w:tr w:rsidR="00B26C70" w:rsidRPr="00707ACA" w14:paraId="0A818353"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tcBorders>
              <w:bottom w:val="single" w:sz="4" w:space="0" w:color="92CDDC" w:themeColor="accent5" w:themeTint="99"/>
            </w:tcBorders>
            <w:shd w:val="clear" w:color="auto" w:fill="auto"/>
          </w:tcPr>
          <w:p w14:paraId="29377FE4" w14:textId="77777777" w:rsidR="00B26C70" w:rsidRPr="00707ACA" w:rsidRDefault="00B26C70" w:rsidP="00275803">
            <w:pPr>
              <w:spacing w:line="216" w:lineRule="auto"/>
              <w:rPr>
                <w:rFonts w:ascii="Palatino Linotype" w:hAnsi="Palatino Linotype"/>
                <w:sz w:val="16"/>
                <w:szCs w:val="16"/>
              </w:rPr>
            </w:pPr>
          </w:p>
        </w:tc>
        <w:tc>
          <w:tcPr>
            <w:tcW w:w="1276" w:type="dxa"/>
            <w:tcBorders>
              <w:bottom w:val="single" w:sz="4" w:space="0" w:color="92CDDC" w:themeColor="accent5" w:themeTint="99"/>
            </w:tcBorders>
            <w:shd w:val="clear" w:color="auto" w:fill="auto"/>
          </w:tcPr>
          <w:p w14:paraId="513203C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rPr>
              <w:t>Three cities in each of Spain, Italy, USA</w:t>
            </w:r>
          </w:p>
        </w:tc>
        <w:tc>
          <w:tcPr>
            <w:tcW w:w="1275" w:type="dxa"/>
            <w:tcBorders>
              <w:bottom w:val="single" w:sz="4" w:space="0" w:color="92CDDC" w:themeColor="accent5" w:themeTint="99"/>
            </w:tcBorders>
            <w:shd w:val="clear" w:color="auto" w:fill="auto"/>
          </w:tcPr>
          <w:p w14:paraId="06C7BABE"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26 February to 4 March 2020</w:t>
            </w:r>
          </w:p>
        </w:tc>
        <w:tc>
          <w:tcPr>
            <w:tcW w:w="993" w:type="dxa"/>
            <w:tcBorders>
              <w:bottom w:val="single" w:sz="4" w:space="0" w:color="92CDDC" w:themeColor="accent5" w:themeTint="99"/>
            </w:tcBorders>
            <w:shd w:val="clear" w:color="auto" w:fill="auto"/>
          </w:tcPr>
          <w:p w14:paraId="3753CF8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tcBorders>
              <w:bottom w:val="single" w:sz="4" w:space="0" w:color="92CDDC" w:themeColor="accent5" w:themeTint="99"/>
            </w:tcBorders>
            <w:shd w:val="clear" w:color="auto" w:fill="auto"/>
          </w:tcPr>
          <w:p w14:paraId="254C88D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rPr>
              <w:t>Temperature, relative humidity, wind velocity</w:t>
            </w:r>
          </w:p>
        </w:tc>
        <w:tc>
          <w:tcPr>
            <w:tcW w:w="1985" w:type="dxa"/>
            <w:tcBorders>
              <w:bottom w:val="single" w:sz="4" w:space="0" w:color="92CDDC" w:themeColor="accent5" w:themeTint="99"/>
            </w:tcBorders>
            <w:shd w:val="clear" w:color="auto" w:fill="auto"/>
          </w:tcPr>
          <w:p w14:paraId="0429848F"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Cumulative COVID-19 cases</w:t>
            </w:r>
          </w:p>
        </w:tc>
        <w:tc>
          <w:tcPr>
            <w:tcW w:w="1843" w:type="dxa"/>
            <w:tcBorders>
              <w:bottom w:val="single" w:sz="4" w:space="0" w:color="92CDDC" w:themeColor="accent5" w:themeTint="99"/>
            </w:tcBorders>
            <w:shd w:val="clear" w:color="auto" w:fill="auto"/>
          </w:tcPr>
          <w:p w14:paraId="47CF122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rPr>
              <w:t>Regression</w:t>
            </w:r>
          </w:p>
        </w:tc>
        <w:tc>
          <w:tcPr>
            <w:tcW w:w="2835" w:type="dxa"/>
            <w:tcBorders>
              <w:bottom w:val="single" w:sz="4" w:space="0" w:color="92CDDC" w:themeColor="accent5" w:themeTint="99"/>
            </w:tcBorders>
            <w:shd w:val="clear" w:color="auto" w:fill="auto"/>
          </w:tcPr>
          <w:p w14:paraId="6DF74DF5"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rPr>
              <w:t>Population density, travel restrictions.</w:t>
            </w:r>
          </w:p>
        </w:tc>
        <w:tc>
          <w:tcPr>
            <w:tcW w:w="567" w:type="dxa"/>
            <w:tcBorders>
              <w:bottom w:val="single" w:sz="4" w:space="0" w:color="92CDDC" w:themeColor="accent5" w:themeTint="99"/>
            </w:tcBorders>
            <w:shd w:val="clear" w:color="auto" w:fill="auto"/>
          </w:tcPr>
          <w:p w14:paraId="4376A544"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tcBorders>
              <w:bottom w:val="single" w:sz="4" w:space="0" w:color="92CDDC" w:themeColor="accent5" w:themeTint="99"/>
            </w:tcBorders>
            <w:shd w:val="clear" w:color="auto" w:fill="auto"/>
          </w:tcPr>
          <w:p w14:paraId="39AF05E2"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Adhikari et al. (2020)</w:t>
            </w:r>
          </w:p>
        </w:tc>
      </w:tr>
      <w:tr w:rsidR="00B26C70" w:rsidRPr="00707ACA" w14:paraId="1179BE56" w14:textId="77777777" w:rsidTr="00275803">
        <w:tc>
          <w:tcPr>
            <w:tcW w:w="279" w:type="dxa"/>
            <w:shd w:val="clear" w:color="auto" w:fill="auto"/>
          </w:tcPr>
          <w:p w14:paraId="2597C0ED"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49D0F94C" w14:textId="6C2A24DC"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 xml:space="preserve">70 </w:t>
            </w:r>
            <w:r w:rsidR="00FF00A4" w:rsidRPr="00707ACA">
              <w:rPr>
                <w:rFonts w:ascii="Palatino Linotype" w:hAnsi="Palatino Linotype"/>
                <w:sz w:val="16"/>
                <w:szCs w:val="16"/>
              </w:rPr>
              <w:t>C</w:t>
            </w:r>
            <w:r w:rsidRPr="00707ACA">
              <w:rPr>
                <w:rFonts w:ascii="Palatino Linotype" w:hAnsi="Palatino Linotype"/>
                <w:sz w:val="16"/>
                <w:szCs w:val="16"/>
              </w:rPr>
              <w:t>ities</w:t>
            </w:r>
            <w:r w:rsidR="00FF00A4" w:rsidRPr="00707ACA">
              <w:rPr>
                <w:rFonts w:ascii="Palatino Linotype" w:hAnsi="Palatino Linotype"/>
                <w:sz w:val="16"/>
                <w:szCs w:val="16"/>
              </w:rPr>
              <w:t xml:space="preserve">, </w:t>
            </w:r>
            <w:r w:rsidRPr="00707ACA">
              <w:rPr>
                <w:rFonts w:ascii="Palatino Linotype" w:hAnsi="Palatino Linotype"/>
                <w:sz w:val="16"/>
                <w:szCs w:val="16"/>
              </w:rPr>
              <w:t>regions globally</w:t>
            </w:r>
          </w:p>
        </w:tc>
        <w:tc>
          <w:tcPr>
            <w:tcW w:w="1275" w:type="dxa"/>
            <w:shd w:val="clear" w:color="auto" w:fill="auto"/>
          </w:tcPr>
          <w:p w14:paraId="70F8B119"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18 January to 24 April 2020</w:t>
            </w:r>
          </w:p>
        </w:tc>
        <w:tc>
          <w:tcPr>
            <w:tcW w:w="993" w:type="dxa"/>
            <w:shd w:val="clear" w:color="auto" w:fill="auto"/>
          </w:tcPr>
          <w:p w14:paraId="0FAEF9C8"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46B11E2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Average monthly humidity, minimum and maximum temperature</w:t>
            </w:r>
          </w:p>
        </w:tc>
        <w:tc>
          <w:tcPr>
            <w:tcW w:w="1985" w:type="dxa"/>
            <w:shd w:val="clear" w:color="auto" w:fill="auto"/>
          </w:tcPr>
          <w:p w14:paraId="13DDEC3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Cumulative COVID-19 cases</w:t>
            </w:r>
          </w:p>
        </w:tc>
        <w:tc>
          <w:tcPr>
            <w:tcW w:w="1843" w:type="dxa"/>
            <w:shd w:val="clear" w:color="auto" w:fill="auto"/>
          </w:tcPr>
          <w:p w14:paraId="43BB1EF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GLM</w:t>
            </w:r>
          </w:p>
        </w:tc>
        <w:tc>
          <w:tcPr>
            <w:tcW w:w="2835" w:type="dxa"/>
            <w:shd w:val="clear" w:color="auto" w:fill="auto"/>
          </w:tcPr>
          <w:p w14:paraId="7C9EE92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Population density</w:t>
            </w:r>
          </w:p>
        </w:tc>
        <w:tc>
          <w:tcPr>
            <w:tcW w:w="567" w:type="dxa"/>
            <w:shd w:val="clear" w:color="auto" w:fill="auto"/>
          </w:tcPr>
          <w:p w14:paraId="776362B1"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3ACE254D"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Ahmed et al. (2020)</w:t>
            </w:r>
          </w:p>
        </w:tc>
      </w:tr>
      <w:tr w:rsidR="00B26C70" w:rsidRPr="00707ACA" w14:paraId="788EBA3B"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tcBorders>
              <w:top w:val="single" w:sz="4" w:space="0" w:color="92CDDC" w:themeColor="accent5" w:themeTint="99"/>
            </w:tcBorders>
            <w:shd w:val="clear" w:color="auto" w:fill="auto"/>
          </w:tcPr>
          <w:p w14:paraId="0687A809" w14:textId="77777777" w:rsidR="00B26C70" w:rsidRPr="00707ACA" w:rsidRDefault="00B26C70" w:rsidP="00275803">
            <w:pPr>
              <w:spacing w:line="216" w:lineRule="auto"/>
              <w:rPr>
                <w:rFonts w:ascii="Palatino Linotype" w:hAnsi="Palatino Linotype"/>
                <w:sz w:val="16"/>
                <w:szCs w:val="16"/>
              </w:rPr>
            </w:pPr>
          </w:p>
        </w:tc>
        <w:tc>
          <w:tcPr>
            <w:tcW w:w="1276" w:type="dxa"/>
            <w:tcBorders>
              <w:top w:val="single" w:sz="4" w:space="0" w:color="92CDDC" w:themeColor="accent5" w:themeTint="99"/>
            </w:tcBorders>
            <w:shd w:val="clear" w:color="auto" w:fill="auto"/>
          </w:tcPr>
          <w:p w14:paraId="1D461CF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 xml:space="preserve">34 countries (see </w:t>
            </w:r>
            <w:proofErr w:type="spellStart"/>
            <w:r w:rsidRPr="00707ACA">
              <w:rPr>
                <w:rFonts w:ascii="Palatino Linotype" w:hAnsi="Palatino Linotype"/>
                <w:sz w:val="16"/>
                <w:szCs w:val="16"/>
              </w:rPr>
              <w:t>Alipio</w:t>
            </w:r>
            <w:proofErr w:type="spellEnd"/>
            <w:r w:rsidRPr="00707ACA">
              <w:rPr>
                <w:rFonts w:ascii="Palatino Linotype" w:hAnsi="Palatino Linotype"/>
                <w:sz w:val="16"/>
                <w:szCs w:val="16"/>
              </w:rPr>
              <w:t>, 2020, Table 4)</w:t>
            </w:r>
          </w:p>
        </w:tc>
        <w:tc>
          <w:tcPr>
            <w:tcW w:w="1275" w:type="dxa"/>
            <w:tcBorders>
              <w:top w:val="single" w:sz="4" w:space="0" w:color="92CDDC" w:themeColor="accent5" w:themeTint="99"/>
            </w:tcBorders>
            <w:shd w:val="clear" w:color="auto" w:fill="auto"/>
          </w:tcPr>
          <w:p w14:paraId="25D2E6D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Not specified</w:t>
            </w:r>
          </w:p>
        </w:tc>
        <w:tc>
          <w:tcPr>
            <w:tcW w:w="993" w:type="dxa"/>
            <w:tcBorders>
              <w:top w:val="single" w:sz="4" w:space="0" w:color="92CDDC" w:themeColor="accent5" w:themeTint="99"/>
            </w:tcBorders>
            <w:shd w:val="clear" w:color="auto" w:fill="auto"/>
          </w:tcPr>
          <w:p w14:paraId="26EE59D0"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tcBorders>
              <w:top w:val="single" w:sz="4" w:space="0" w:color="92CDDC" w:themeColor="accent5" w:themeTint="99"/>
            </w:tcBorders>
            <w:shd w:val="clear" w:color="auto" w:fill="auto"/>
          </w:tcPr>
          <w:p w14:paraId="20F851A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Latitude, ozone</w:t>
            </w:r>
          </w:p>
        </w:tc>
        <w:tc>
          <w:tcPr>
            <w:tcW w:w="1985" w:type="dxa"/>
            <w:tcBorders>
              <w:top w:val="single" w:sz="4" w:space="0" w:color="92CDDC" w:themeColor="accent5" w:themeTint="99"/>
            </w:tcBorders>
            <w:shd w:val="clear" w:color="auto" w:fill="auto"/>
          </w:tcPr>
          <w:p w14:paraId="7160A238"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COVID-19 cases (unspecified)</w:t>
            </w:r>
          </w:p>
        </w:tc>
        <w:tc>
          <w:tcPr>
            <w:tcW w:w="1843" w:type="dxa"/>
            <w:tcBorders>
              <w:top w:val="single" w:sz="4" w:space="0" w:color="92CDDC" w:themeColor="accent5" w:themeTint="99"/>
            </w:tcBorders>
            <w:shd w:val="clear" w:color="auto" w:fill="auto"/>
          </w:tcPr>
          <w:p w14:paraId="233C2D8A"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Kendall correlation, multiple regression</w:t>
            </w:r>
          </w:p>
        </w:tc>
        <w:tc>
          <w:tcPr>
            <w:tcW w:w="2835" w:type="dxa"/>
            <w:tcBorders>
              <w:top w:val="single" w:sz="4" w:space="0" w:color="92CDDC" w:themeColor="accent5" w:themeTint="99"/>
            </w:tcBorders>
            <w:shd w:val="clear" w:color="auto" w:fill="auto"/>
          </w:tcPr>
          <w:p w14:paraId="56ABCFE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tcBorders>
              <w:top w:val="single" w:sz="4" w:space="0" w:color="92CDDC" w:themeColor="accent5" w:themeTint="99"/>
            </w:tcBorders>
            <w:shd w:val="clear" w:color="auto" w:fill="auto"/>
          </w:tcPr>
          <w:p w14:paraId="18531F9E" w14:textId="77777777" w:rsidR="00B26C70" w:rsidRPr="00707ACA" w:rsidRDefault="00B26C70"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tcBorders>
              <w:top w:val="single" w:sz="4" w:space="0" w:color="92CDDC" w:themeColor="accent5" w:themeTint="99"/>
            </w:tcBorders>
            <w:shd w:val="clear" w:color="auto" w:fill="auto"/>
          </w:tcPr>
          <w:p w14:paraId="47F0B64E" w14:textId="77777777" w:rsidR="00B26C70" w:rsidRPr="00707ACA" w:rsidRDefault="00B26C70" w:rsidP="00275803">
            <w:pPr>
              <w:spacing w:line="216" w:lineRule="auto"/>
              <w:rPr>
                <w:rFonts w:ascii="Palatino Linotype" w:hAnsi="Palatino Linotype"/>
                <w:sz w:val="16"/>
                <w:szCs w:val="16"/>
              </w:rPr>
            </w:pPr>
            <w:proofErr w:type="spellStart"/>
            <w:r w:rsidRPr="00707ACA">
              <w:rPr>
                <w:rFonts w:ascii="Palatino Linotype" w:hAnsi="Palatino Linotype"/>
                <w:sz w:val="16"/>
                <w:szCs w:val="16"/>
              </w:rPr>
              <w:t>Alipio</w:t>
            </w:r>
            <w:proofErr w:type="spellEnd"/>
            <w:r w:rsidRPr="00707ACA">
              <w:rPr>
                <w:rFonts w:ascii="Palatino Linotype" w:hAnsi="Palatino Linotype"/>
                <w:sz w:val="16"/>
                <w:szCs w:val="16"/>
              </w:rPr>
              <w:t xml:space="preserve"> (2020)</w:t>
            </w:r>
          </w:p>
        </w:tc>
      </w:tr>
      <w:tr w:rsidR="00B26C70" w:rsidRPr="00707ACA" w14:paraId="4DB0E976" w14:textId="77777777" w:rsidTr="00275803">
        <w:tc>
          <w:tcPr>
            <w:tcW w:w="279" w:type="dxa"/>
            <w:shd w:val="clear" w:color="auto" w:fill="auto"/>
          </w:tcPr>
          <w:p w14:paraId="168B58DB"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7ADC80E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All countries with five or more cases</w:t>
            </w:r>
          </w:p>
        </w:tc>
        <w:tc>
          <w:tcPr>
            <w:tcW w:w="1275" w:type="dxa"/>
            <w:shd w:val="clear" w:color="auto" w:fill="auto"/>
          </w:tcPr>
          <w:p w14:paraId="784B0D3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Up to 10 March 2020</w:t>
            </w:r>
          </w:p>
        </w:tc>
        <w:tc>
          <w:tcPr>
            <w:tcW w:w="993" w:type="dxa"/>
            <w:shd w:val="clear" w:color="auto" w:fill="auto"/>
          </w:tcPr>
          <w:p w14:paraId="7246E06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241BBF2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Mean, maximum, minimum temperature, precipitation</w:t>
            </w:r>
          </w:p>
        </w:tc>
        <w:tc>
          <w:tcPr>
            <w:tcW w:w="1985" w:type="dxa"/>
            <w:shd w:val="clear" w:color="auto" w:fill="auto"/>
          </w:tcPr>
          <w:p w14:paraId="578074F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COVID-19 cases</w:t>
            </w:r>
          </w:p>
        </w:tc>
        <w:tc>
          <w:tcPr>
            <w:tcW w:w="1843" w:type="dxa"/>
            <w:shd w:val="clear" w:color="auto" w:fill="auto"/>
          </w:tcPr>
          <w:p w14:paraId="7613D3A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Machine learning, ecological niche models</w:t>
            </w:r>
          </w:p>
        </w:tc>
        <w:tc>
          <w:tcPr>
            <w:tcW w:w="2835" w:type="dxa"/>
            <w:shd w:val="clear" w:color="auto" w:fill="auto"/>
          </w:tcPr>
          <w:p w14:paraId="71AAFEFC"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4805039B" w14:textId="77777777" w:rsidR="00B26C70" w:rsidRPr="00707ACA" w:rsidRDefault="00B26C70"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0368271B" w14:textId="77777777" w:rsidR="00B26C70" w:rsidRPr="00707ACA" w:rsidRDefault="00B26C70" w:rsidP="00275803">
            <w:pPr>
              <w:spacing w:line="216" w:lineRule="auto"/>
              <w:rPr>
                <w:rFonts w:ascii="Palatino Linotype" w:hAnsi="Palatino Linotype"/>
                <w:sz w:val="16"/>
                <w:szCs w:val="16"/>
              </w:rPr>
            </w:pPr>
            <w:proofErr w:type="spellStart"/>
            <w:r w:rsidRPr="00707ACA">
              <w:rPr>
                <w:rFonts w:ascii="Palatino Linotype" w:hAnsi="Palatino Linotype"/>
                <w:sz w:val="16"/>
                <w:szCs w:val="16"/>
              </w:rPr>
              <w:t>Araújo</w:t>
            </w:r>
            <w:proofErr w:type="spellEnd"/>
            <w:r w:rsidRPr="00707ACA">
              <w:rPr>
                <w:rFonts w:ascii="Palatino Linotype" w:hAnsi="Palatino Linotype"/>
                <w:sz w:val="16"/>
                <w:szCs w:val="16"/>
              </w:rPr>
              <w:t xml:space="preserve"> and </w:t>
            </w:r>
            <w:proofErr w:type="spellStart"/>
            <w:r w:rsidRPr="00707ACA">
              <w:rPr>
                <w:rFonts w:ascii="Palatino Linotype" w:hAnsi="Palatino Linotype"/>
                <w:sz w:val="16"/>
                <w:szCs w:val="16"/>
              </w:rPr>
              <w:t>Naimi</w:t>
            </w:r>
            <w:proofErr w:type="spellEnd"/>
            <w:r w:rsidRPr="00707ACA">
              <w:rPr>
                <w:rFonts w:ascii="Palatino Linotype" w:hAnsi="Palatino Linotype"/>
                <w:sz w:val="16"/>
                <w:szCs w:val="16"/>
              </w:rPr>
              <w:t xml:space="preserve"> (2020)</w:t>
            </w:r>
          </w:p>
        </w:tc>
      </w:tr>
      <w:tr w:rsidR="00B26C70" w:rsidRPr="00707ACA" w14:paraId="122CB97E"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16F9259E"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6F24D864"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Belgium,. Brazil, Canada, China, France, Germany, India, Iran, Italy, Peru, Russia, Spain, Turkey, UK</w:t>
            </w:r>
          </w:p>
        </w:tc>
        <w:tc>
          <w:tcPr>
            <w:tcW w:w="1275" w:type="dxa"/>
            <w:shd w:val="clear" w:color="auto" w:fill="auto"/>
          </w:tcPr>
          <w:p w14:paraId="738E64C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February to 13 May 2020</w:t>
            </w:r>
          </w:p>
        </w:tc>
        <w:tc>
          <w:tcPr>
            <w:tcW w:w="993" w:type="dxa"/>
            <w:shd w:val="clear" w:color="auto" w:fill="auto"/>
          </w:tcPr>
          <w:p w14:paraId="38BDB250" w14:textId="6D93F04B"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Modelled lag</w:t>
            </w:r>
            <w:r w:rsidR="00355B36" w:rsidRPr="00707ACA">
              <w:rPr>
                <w:rFonts w:ascii="Palatino Linotype" w:hAnsi="Palatino Linotype"/>
                <w:sz w:val="16"/>
                <w:szCs w:val="16"/>
              </w:rPr>
              <w:t xml:space="preserve"> (not unambiguously specified)</w:t>
            </w:r>
          </w:p>
        </w:tc>
        <w:tc>
          <w:tcPr>
            <w:tcW w:w="1842" w:type="dxa"/>
            <w:shd w:val="clear" w:color="auto" w:fill="auto"/>
          </w:tcPr>
          <w:p w14:paraId="606E768F"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Average temperature, relative humidity</w:t>
            </w:r>
          </w:p>
        </w:tc>
        <w:tc>
          <w:tcPr>
            <w:tcW w:w="1985" w:type="dxa"/>
            <w:shd w:val="clear" w:color="auto" w:fill="auto"/>
          </w:tcPr>
          <w:p w14:paraId="08C7417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5F263855"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GAM</w:t>
            </w:r>
          </w:p>
        </w:tc>
        <w:tc>
          <w:tcPr>
            <w:tcW w:w="2835" w:type="dxa"/>
            <w:shd w:val="clear" w:color="auto" w:fill="auto"/>
          </w:tcPr>
          <w:p w14:paraId="584BFC2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7614635D"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shd w:val="clear" w:color="auto" w:fill="auto"/>
          </w:tcPr>
          <w:p w14:paraId="0734DDC6"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Awasthi et al. (2020)</w:t>
            </w:r>
          </w:p>
        </w:tc>
      </w:tr>
      <w:tr w:rsidR="00B26C70" w:rsidRPr="00707ACA" w14:paraId="638DCEB8" w14:textId="77777777" w:rsidTr="00275803">
        <w:tc>
          <w:tcPr>
            <w:tcW w:w="279" w:type="dxa"/>
            <w:shd w:val="clear" w:color="auto" w:fill="auto"/>
          </w:tcPr>
          <w:p w14:paraId="58D4D1F7"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7787DD99"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162 countries and several regions in China</w:t>
            </w:r>
          </w:p>
        </w:tc>
        <w:tc>
          <w:tcPr>
            <w:tcW w:w="1275" w:type="dxa"/>
            <w:shd w:val="clear" w:color="auto" w:fill="auto"/>
          </w:tcPr>
          <w:p w14:paraId="324D33DD" w14:textId="0013C49E" w:rsidR="00B26C70" w:rsidRPr="00707ACA" w:rsidRDefault="00355B36" w:rsidP="00275803">
            <w:pPr>
              <w:spacing w:line="216" w:lineRule="auto"/>
              <w:rPr>
                <w:rFonts w:ascii="Palatino Linotype" w:hAnsi="Palatino Linotype"/>
                <w:sz w:val="16"/>
                <w:szCs w:val="16"/>
              </w:rPr>
            </w:pPr>
            <w:r w:rsidRPr="00707ACA">
              <w:rPr>
                <w:rFonts w:ascii="Palatino Linotype" w:hAnsi="Palatino Linotype"/>
                <w:sz w:val="16"/>
                <w:szCs w:val="16"/>
              </w:rPr>
              <w:t>Up to 20 March 2020</w:t>
            </w:r>
          </w:p>
        </w:tc>
        <w:tc>
          <w:tcPr>
            <w:tcW w:w="993" w:type="dxa"/>
            <w:shd w:val="clear" w:color="auto" w:fill="auto"/>
          </w:tcPr>
          <w:p w14:paraId="56CB73BC"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5623D3F4"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Average temperature (4 week period). Solar irradiance (solar elevation angle)</w:t>
            </w:r>
          </w:p>
        </w:tc>
        <w:tc>
          <w:tcPr>
            <w:tcW w:w="1985" w:type="dxa"/>
            <w:shd w:val="clear" w:color="auto" w:fill="auto"/>
          </w:tcPr>
          <w:p w14:paraId="37871D9E" w14:textId="5C0C2944"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COVID-19 cases,  case rate change</w:t>
            </w:r>
            <w:r w:rsidR="00355B36" w:rsidRPr="00707ACA">
              <w:rPr>
                <w:rFonts w:ascii="Palatino Linotype" w:hAnsi="Palatino Linotype"/>
                <w:sz w:val="16"/>
                <w:szCs w:val="16"/>
              </w:rPr>
              <w:t xml:space="preserve"> (during 11 days after reaching 100 cases)</w:t>
            </w:r>
          </w:p>
        </w:tc>
        <w:tc>
          <w:tcPr>
            <w:tcW w:w="1843" w:type="dxa"/>
            <w:shd w:val="clear" w:color="auto" w:fill="auto"/>
          </w:tcPr>
          <w:p w14:paraId="5588186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Correlation</w:t>
            </w:r>
          </w:p>
        </w:tc>
        <w:tc>
          <w:tcPr>
            <w:tcW w:w="2835" w:type="dxa"/>
            <w:shd w:val="clear" w:color="auto" w:fill="auto"/>
          </w:tcPr>
          <w:p w14:paraId="611D17BC"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34246BDA"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744A5AE4" w14:textId="77777777" w:rsidR="00B26C70" w:rsidRPr="00707ACA" w:rsidRDefault="00B26C70"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Ba</w:t>
            </w:r>
            <w:r w:rsidRPr="00707ACA">
              <w:rPr>
                <w:color w:val="auto"/>
                <w:sz w:val="16"/>
                <w:szCs w:val="16"/>
              </w:rPr>
              <w:t>̈</w:t>
            </w:r>
            <w:r w:rsidRPr="00707ACA">
              <w:rPr>
                <w:rFonts w:ascii="Palatino Linotype" w:hAnsi="Palatino Linotype"/>
                <w:color w:val="auto"/>
                <w:sz w:val="16"/>
                <w:szCs w:val="16"/>
              </w:rPr>
              <w:t>cker</w:t>
            </w:r>
            <w:proofErr w:type="spellEnd"/>
            <w:r w:rsidRPr="00707ACA">
              <w:rPr>
                <w:rFonts w:ascii="Palatino Linotype" w:hAnsi="Palatino Linotype"/>
                <w:color w:val="auto"/>
                <w:sz w:val="16"/>
                <w:szCs w:val="16"/>
              </w:rPr>
              <w:t xml:space="preserve"> (2020)</w:t>
            </w:r>
          </w:p>
        </w:tc>
      </w:tr>
      <w:tr w:rsidR="00B26C70" w:rsidRPr="00707ACA" w14:paraId="71DA8C2E"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52404647"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06D4FF0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Global to date of study</w:t>
            </w:r>
          </w:p>
        </w:tc>
        <w:tc>
          <w:tcPr>
            <w:tcW w:w="1275" w:type="dxa"/>
            <w:shd w:val="clear" w:color="auto" w:fill="auto"/>
          </w:tcPr>
          <w:p w14:paraId="3448F60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Up to 29 February 2020</w:t>
            </w:r>
          </w:p>
        </w:tc>
        <w:tc>
          <w:tcPr>
            <w:tcW w:w="993" w:type="dxa"/>
            <w:shd w:val="clear" w:color="auto" w:fill="auto"/>
          </w:tcPr>
          <w:p w14:paraId="6E134AC0"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75278A4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Temperature</w:t>
            </w:r>
          </w:p>
        </w:tc>
        <w:tc>
          <w:tcPr>
            <w:tcW w:w="1985" w:type="dxa"/>
            <w:shd w:val="clear" w:color="auto" w:fill="auto"/>
          </w:tcPr>
          <w:p w14:paraId="08F0C09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Cumulative number of COVID-19</w:t>
            </w:r>
          </w:p>
        </w:tc>
        <w:tc>
          <w:tcPr>
            <w:tcW w:w="1843" w:type="dxa"/>
            <w:shd w:val="clear" w:color="auto" w:fill="auto"/>
          </w:tcPr>
          <w:p w14:paraId="1719A2B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GLM</w:t>
            </w:r>
          </w:p>
        </w:tc>
        <w:tc>
          <w:tcPr>
            <w:tcW w:w="2835" w:type="dxa"/>
            <w:shd w:val="clear" w:color="auto" w:fill="auto"/>
          </w:tcPr>
          <w:p w14:paraId="4D835CD5"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Age, capacity to detect emerging diseases</w:t>
            </w:r>
          </w:p>
        </w:tc>
        <w:tc>
          <w:tcPr>
            <w:tcW w:w="567" w:type="dxa"/>
            <w:shd w:val="clear" w:color="auto" w:fill="auto"/>
          </w:tcPr>
          <w:p w14:paraId="438D2CDF" w14:textId="77777777" w:rsidR="00B26C70" w:rsidRPr="00707ACA" w:rsidRDefault="00B26C70"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19FF4A85"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Bannister-Tyrrell et al. (2020.)</w:t>
            </w:r>
          </w:p>
        </w:tc>
      </w:tr>
      <w:tr w:rsidR="00B26C70" w:rsidRPr="00707ACA" w14:paraId="664A576A" w14:textId="77777777" w:rsidTr="00275803">
        <w:tc>
          <w:tcPr>
            <w:tcW w:w="279" w:type="dxa"/>
            <w:shd w:val="clear" w:color="auto" w:fill="auto"/>
          </w:tcPr>
          <w:p w14:paraId="6840C5EE"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17F63A2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186 countries</w:t>
            </w:r>
          </w:p>
        </w:tc>
        <w:tc>
          <w:tcPr>
            <w:tcW w:w="1275" w:type="dxa"/>
            <w:shd w:val="clear" w:color="auto" w:fill="auto"/>
          </w:tcPr>
          <w:p w14:paraId="5C223D04" w14:textId="07D2C585" w:rsidR="00B26C70" w:rsidRPr="00707ACA" w:rsidRDefault="00355B36" w:rsidP="00275803">
            <w:pPr>
              <w:spacing w:line="216" w:lineRule="auto"/>
              <w:rPr>
                <w:rFonts w:ascii="Palatino Linotype" w:hAnsi="Palatino Linotype"/>
                <w:sz w:val="16"/>
                <w:szCs w:val="16"/>
              </w:rPr>
            </w:pPr>
            <w:r w:rsidRPr="00707ACA">
              <w:rPr>
                <w:rFonts w:ascii="Palatino Linotype" w:hAnsi="Palatino Linotype"/>
                <w:sz w:val="16"/>
                <w:szCs w:val="16"/>
              </w:rPr>
              <w:t xml:space="preserve">Up to </w:t>
            </w:r>
            <w:r w:rsidR="00B26C70" w:rsidRPr="00707ACA">
              <w:rPr>
                <w:rFonts w:ascii="Palatino Linotype" w:hAnsi="Palatino Linotype"/>
                <w:sz w:val="16"/>
                <w:szCs w:val="16"/>
              </w:rPr>
              <w:t>13 April 2020</w:t>
            </w:r>
          </w:p>
        </w:tc>
        <w:tc>
          <w:tcPr>
            <w:tcW w:w="993" w:type="dxa"/>
            <w:shd w:val="clear" w:color="auto" w:fill="auto"/>
          </w:tcPr>
          <w:p w14:paraId="288BA18A"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FC0F1DE"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Annual average temperature, annual relative humidity</w:t>
            </w:r>
          </w:p>
        </w:tc>
        <w:tc>
          <w:tcPr>
            <w:tcW w:w="1985" w:type="dxa"/>
            <w:shd w:val="clear" w:color="auto" w:fill="auto"/>
          </w:tcPr>
          <w:p w14:paraId="780B971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Cumulative COVID-19 cases</w:t>
            </w:r>
          </w:p>
        </w:tc>
        <w:tc>
          <w:tcPr>
            <w:tcW w:w="1843" w:type="dxa"/>
            <w:shd w:val="clear" w:color="auto" w:fill="auto"/>
          </w:tcPr>
          <w:p w14:paraId="6FB0CF4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Correlation</w:t>
            </w:r>
          </w:p>
        </w:tc>
        <w:tc>
          <w:tcPr>
            <w:tcW w:w="2835" w:type="dxa"/>
            <w:shd w:val="clear" w:color="auto" w:fill="auto"/>
          </w:tcPr>
          <w:p w14:paraId="6D0BF8E8" w14:textId="63DD34C8" w:rsidR="00B26C70" w:rsidRPr="00707ACA" w:rsidRDefault="00355B36" w:rsidP="00275803">
            <w:pPr>
              <w:spacing w:line="216" w:lineRule="auto"/>
              <w:rPr>
                <w:rFonts w:ascii="Palatino Linotype" w:hAnsi="Palatino Linotype"/>
                <w:sz w:val="16"/>
                <w:szCs w:val="16"/>
              </w:rPr>
            </w:pPr>
            <w:r w:rsidRPr="00707ACA">
              <w:rPr>
                <w:rFonts w:ascii="Palatino Linotype" w:hAnsi="Palatino Linotype"/>
                <w:sz w:val="16"/>
                <w:szCs w:val="16"/>
              </w:rPr>
              <w:t>P</w:t>
            </w:r>
            <w:r w:rsidR="00B26C70" w:rsidRPr="00707ACA">
              <w:rPr>
                <w:rFonts w:ascii="Palatino Linotype" w:hAnsi="Palatino Linotype"/>
                <w:sz w:val="16"/>
                <w:szCs w:val="16"/>
              </w:rPr>
              <w:t>opulation density, infant mortality rate, gender ratio, population age structure, life expectancy, human development index, socioeconomic classification, BCG vaccination, lockdown (none, localized or national lockdown), number of days between the first case and lockdown and the number of cases at lockdown</w:t>
            </w:r>
          </w:p>
        </w:tc>
        <w:tc>
          <w:tcPr>
            <w:tcW w:w="567" w:type="dxa"/>
            <w:shd w:val="clear" w:color="auto" w:fill="auto"/>
          </w:tcPr>
          <w:p w14:paraId="7F58C5B4"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0BA57A1D" w14:textId="77777777" w:rsidR="00B26C70" w:rsidRPr="00707ACA" w:rsidRDefault="00B26C70"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Bellali</w:t>
            </w:r>
            <w:proofErr w:type="spellEnd"/>
            <w:r w:rsidRPr="00707ACA">
              <w:rPr>
                <w:rFonts w:ascii="Palatino Linotype" w:hAnsi="Palatino Linotype"/>
                <w:color w:val="auto"/>
                <w:sz w:val="16"/>
                <w:szCs w:val="16"/>
              </w:rPr>
              <w:t xml:space="preserve"> et al. (2020)</w:t>
            </w:r>
          </w:p>
        </w:tc>
      </w:tr>
      <w:tr w:rsidR="00B26C70" w:rsidRPr="00707ACA" w14:paraId="1207EA32"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4D087624"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58A92DDA"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Global (information unavailable)</w:t>
            </w:r>
          </w:p>
        </w:tc>
        <w:tc>
          <w:tcPr>
            <w:tcW w:w="1275" w:type="dxa"/>
            <w:shd w:val="clear" w:color="auto" w:fill="auto"/>
          </w:tcPr>
          <w:p w14:paraId="6D50D7D0"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1 January to 31 March 2020</w:t>
            </w:r>
          </w:p>
        </w:tc>
        <w:tc>
          <w:tcPr>
            <w:tcW w:w="993" w:type="dxa"/>
            <w:shd w:val="clear" w:color="auto" w:fill="auto"/>
          </w:tcPr>
          <w:p w14:paraId="51743BA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7322321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3 month average temperature, precipitation, latitude</w:t>
            </w:r>
          </w:p>
        </w:tc>
        <w:tc>
          <w:tcPr>
            <w:tcW w:w="1985" w:type="dxa"/>
            <w:shd w:val="clear" w:color="auto" w:fill="auto"/>
          </w:tcPr>
          <w:p w14:paraId="01E878D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4E6FC975"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Correlation</w:t>
            </w:r>
          </w:p>
        </w:tc>
        <w:tc>
          <w:tcPr>
            <w:tcW w:w="2835" w:type="dxa"/>
            <w:shd w:val="clear" w:color="auto" w:fill="auto"/>
          </w:tcPr>
          <w:p w14:paraId="31907E0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 xml:space="preserve">Population, population density, median age, GCG vaccine policy, </w:t>
            </w:r>
          </w:p>
        </w:tc>
        <w:tc>
          <w:tcPr>
            <w:tcW w:w="567" w:type="dxa"/>
            <w:shd w:val="clear" w:color="auto" w:fill="auto"/>
          </w:tcPr>
          <w:p w14:paraId="0F407C76"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37F37623" w14:textId="77777777" w:rsidR="00B26C70" w:rsidRPr="00707ACA" w:rsidRDefault="00B26C70"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Bezabih</w:t>
            </w:r>
            <w:proofErr w:type="spellEnd"/>
            <w:r w:rsidRPr="00707ACA">
              <w:rPr>
                <w:rFonts w:ascii="Palatino Linotype" w:hAnsi="Palatino Linotype"/>
                <w:color w:val="auto"/>
                <w:sz w:val="16"/>
                <w:szCs w:val="16"/>
              </w:rPr>
              <w:t xml:space="preserve"> et al. (2020)</w:t>
            </w:r>
          </w:p>
        </w:tc>
      </w:tr>
      <w:tr w:rsidR="00B26C70" w:rsidRPr="00707ACA" w14:paraId="36FF4A4F" w14:textId="77777777" w:rsidTr="00275803">
        <w:tc>
          <w:tcPr>
            <w:tcW w:w="279" w:type="dxa"/>
            <w:shd w:val="clear" w:color="auto" w:fill="auto"/>
          </w:tcPr>
          <w:p w14:paraId="54B02C98"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05ABB869"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“four mostly affected places of China and five mostly affected places of Italy”</w:t>
            </w:r>
          </w:p>
        </w:tc>
        <w:tc>
          <w:tcPr>
            <w:tcW w:w="1275" w:type="dxa"/>
            <w:shd w:val="clear" w:color="auto" w:fill="auto"/>
          </w:tcPr>
          <w:p w14:paraId="27CE4AEB" w14:textId="70CC323E" w:rsidR="00B26C70" w:rsidRPr="00707ACA" w:rsidRDefault="00355B36" w:rsidP="00275803">
            <w:pPr>
              <w:spacing w:line="216" w:lineRule="auto"/>
              <w:rPr>
                <w:rFonts w:ascii="Palatino Linotype" w:hAnsi="Palatino Linotype"/>
                <w:sz w:val="16"/>
                <w:szCs w:val="16"/>
                <w:highlight w:val="yellow"/>
              </w:rPr>
            </w:pPr>
            <w:r w:rsidRPr="00707ACA">
              <w:rPr>
                <w:rFonts w:ascii="Palatino Linotype" w:hAnsi="Palatino Linotype"/>
                <w:sz w:val="16"/>
                <w:szCs w:val="16"/>
              </w:rPr>
              <w:t>Up to</w:t>
            </w:r>
            <w:r w:rsidR="00B26C70" w:rsidRPr="00707ACA">
              <w:rPr>
                <w:rFonts w:ascii="Palatino Linotype" w:hAnsi="Palatino Linotype"/>
                <w:sz w:val="16"/>
                <w:szCs w:val="16"/>
              </w:rPr>
              <w:t xml:space="preserve"> </w:t>
            </w:r>
            <w:r w:rsidRPr="00707ACA">
              <w:rPr>
                <w:rFonts w:ascii="Palatino Linotype" w:hAnsi="Palatino Linotype"/>
                <w:sz w:val="16"/>
                <w:szCs w:val="16"/>
              </w:rPr>
              <w:t>13</w:t>
            </w:r>
            <w:r w:rsidR="00B26C70" w:rsidRPr="00707ACA">
              <w:rPr>
                <w:rFonts w:ascii="Palatino Linotype" w:hAnsi="Palatino Linotype"/>
                <w:sz w:val="16"/>
                <w:szCs w:val="16"/>
              </w:rPr>
              <w:t xml:space="preserve"> </w:t>
            </w:r>
            <w:r w:rsidRPr="00707ACA">
              <w:rPr>
                <w:rFonts w:ascii="Palatino Linotype" w:hAnsi="Palatino Linotype"/>
                <w:sz w:val="16"/>
                <w:szCs w:val="16"/>
              </w:rPr>
              <w:t>March</w:t>
            </w:r>
            <w:r w:rsidR="00B26C70" w:rsidRPr="00707ACA">
              <w:rPr>
                <w:rFonts w:ascii="Palatino Linotype" w:hAnsi="Palatino Linotype"/>
                <w:sz w:val="16"/>
                <w:szCs w:val="16"/>
              </w:rPr>
              <w:t xml:space="preserve"> 2020</w:t>
            </w:r>
          </w:p>
        </w:tc>
        <w:tc>
          <w:tcPr>
            <w:tcW w:w="993" w:type="dxa"/>
            <w:shd w:val="clear" w:color="auto" w:fill="auto"/>
          </w:tcPr>
          <w:p w14:paraId="301CEABF"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60665EE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Maximum temperature, relative humidity, wind speed</w:t>
            </w:r>
          </w:p>
        </w:tc>
        <w:tc>
          <w:tcPr>
            <w:tcW w:w="1985" w:type="dxa"/>
            <w:shd w:val="clear" w:color="auto" w:fill="auto"/>
          </w:tcPr>
          <w:p w14:paraId="5253A2A0"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new COVID-19 cases</w:t>
            </w:r>
          </w:p>
        </w:tc>
        <w:tc>
          <w:tcPr>
            <w:tcW w:w="1843" w:type="dxa"/>
            <w:shd w:val="clear" w:color="auto" w:fill="auto"/>
          </w:tcPr>
          <w:p w14:paraId="6D92C4B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Pearson correlation</w:t>
            </w:r>
          </w:p>
        </w:tc>
        <w:tc>
          <w:tcPr>
            <w:tcW w:w="2835" w:type="dxa"/>
            <w:shd w:val="clear" w:color="auto" w:fill="auto"/>
          </w:tcPr>
          <w:p w14:paraId="3292871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3A553DB8" w14:textId="77777777" w:rsidR="00B26C70" w:rsidRPr="00707ACA" w:rsidRDefault="00B26C70"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732D96CE"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Bhattacharjee (2020)</w:t>
            </w:r>
          </w:p>
        </w:tc>
      </w:tr>
      <w:tr w:rsidR="00B26C70" w:rsidRPr="00707ACA" w14:paraId="4D97EA4C"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7AD27AB5"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77BA72E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Wuhan</w:t>
            </w:r>
          </w:p>
        </w:tc>
        <w:tc>
          <w:tcPr>
            <w:tcW w:w="1275" w:type="dxa"/>
            <w:shd w:val="clear" w:color="auto" w:fill="auto"/>
          </w:tcPr>
          <w:p w14:paraId="46D7F3FF" w14:textId="0909A305" w:rsidR="00B26C70" w:rsidRPr="00707ACA" w:rsidRDefault="0015115A" w:rsidP="00275803">
            <w:pPr>
              <w:spacing w:line="216" w:lineRule="auto"/>
              <w:rPr>
                <w:rFonts w:ascii="Palatino Linotype" w:hAnsi="Palatino Linotype"/>
                <w:sz w:val="16"/>
                <w:szCs w:val="16"/>
                <w:highlight w:val="yellow"/>
              </w:rPr>
            </w:pPr>
            <w:r w:rsidRPr="00707ACA">
              <w:rPr>
                <w:rFonts w:ascii="Palatino Linotype" w:hAnsi="Palatino Linotype"/>
                <w:sz w:val="16"/>
                <w:szCs w:val="16"/>
              </w:rPr>
              <w:t>Not clearly specified</w:t>
            </w:r>
          </w:p>
        </w:tc>
        <w:tc>
          <w:tcPr>
            <w:tcW w:w="993" w:type="dxa"/>
            <w:shd w:val="clear" w:color="auto" w:fill="auto"/>
          </w:tcPr>
          <w:p w14:paraId="65B847E4"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69AACFE4"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Temperature, humidity, precipitation</w:t>
            </w:r>
          </w:p>
        </w:tc>
        <w:tc>
          <w:tcPr>
            <w:tcW w:w="1985" w:type="dxa"/>
            <w:shd w:val="clear" w:color="auto" w:fill="auto"/>
          </w:tcPr>
          <w:p w14:paraId="58F6446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COVID-19 cases</w:t>
            </w:r>
          </w:p>
        </w:tc>
        <w:tc>
          <w:tcPr>
            <w:tcW w:w="1843" w:type="dxa"/>
            <w:shd w:val="clear" w:color="auto" w:fill="auto"/>
          </w:tcPr>
          <w:p w14:paraId="7AAB16CE"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Not specified</w:t>
            </w:r>
          </w:p>
        </w:tc>
        <w:tc>
          <w:tcPr>
            <w:tcW w:w="2835" w:type="dxa"/>
            <w:shd w:val="clear" w:color="auto" w:fill="auto"/>
          </w:tcPr>
          <w:p w14:paraId="1096D28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05182C7D" w14:textId="77777777" w:rsidR="00B26C70" w:rsidRPr="00707ACA" w:rsidRDefault="00B26C70"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0B6F72E8"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Bu et al. (2020)</w:t>
            </w:r>
          </w:p>
        </w:tc>
      </w:tr>
      <w:tr w:rsidR="00B26C70" w:rsidRPr="00707ACA" w14:paraId="0BE8DA74" w14:textId="77777777" w:rsidTr="00275803">
        <w:tc>
          <w:tcPr>
            <w:tcW w:w="279" w:type="dxa"/>
            <w:shd w:val="clear" w:color="auto" w:fill="auto"/>
          </w:tcPr>
          <w:p w14:paraId="58045267"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38DA2FB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Global to date of study</w:t>
            </w:r>
          </w:p>
        </w:tc>
        <w:tc>
          <w:tcPr>
            <w:tcW w:w="1275" w:type="dxa"/>
            <w:shd w:val="clear" w:color="auto" w:fill="auto"/>
          </w:tcPr>
          <w:p w14:paraId="2565EB8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Cases reported up to 19 March 2020</w:t>
            </w:r>
          </w:p>
        </w:tc>
        <w:tc>
          <w:tcPr>
            <w:tcW w:w="993" w:type="dxa"/>
            <w:shd w:val="clear" w:color="auto" w:fill="auto"/>
          </w:tcPr>
          <w:p w14:paraId="52089425"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2E2838F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Temperature, relative and absolute humidity, wind speed</w:t>
            </w:r>
          </w:p>
        </w:tc>
        <w:tc>
          <w:tcPr>
            <w:tcW w:w="1985" w:type="dxa"/>
            <w:shd w:val="clear" w:color="auto" w:fill="auto"/>
          </w:tcPr>
          <w:p w14:paraId="581D45CC"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760B918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Visual display of total case counts relative to humidity and temperature</w:t>
            </w:r>
          </w:p>
        </w:tc>
        <w:tc>
          <w:tcPr>
            <w:tcW w:w="2835" w:type="dxa"/>
            <w:shd w:val="clear" w:color="auto" w:fill="auto"/>
          </w:tcPr>
          <w:p w14:paraId="34DBC46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6E09CEAC" w14:textId="77777777" w:rsidR="00B26C70" w:rsidRPr="00707ACA" w:rsidRDefault="00B26C70"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094A8BF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Bukhari and Jameel (2020)</w:t>
            </w:r>
          </w:p>
        </w:tc>
      </w:tr>
      <w:tr w:rsidR="00B26C70" w:rsidRPr="00707ACA" w14:paraId="011082E7"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7F114571"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54A1EDD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China</w:t>
            </w:r>
          </w:p>
        </w:tc>
        <w:tc>
          <w:tcPr>
            <w:tcW w:w="1275" w:type="dxa"/>
            <w:shd w:val="clear" w:color="auto" w:fill="auto"/>
          </w:tcPr>
          <w:p w14:paraId="632D6F2C"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25 January to 29 February 2020</w:t>
            </w:r>
          </w:p>
        </w:tc>
        <w:tc>
          <w:tcPr>
            <w:tcW w:w="993" w:type="dxa"/>
            <w:shd w:val="clear" w:color="auto" w:fill="auto"/>
          </w:tcPr>
          <w:p w14:paraId="610EDBA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Lag of 6 days</w:t>
            </w:r>
          </w:p>
        </w:tc>
        <w:tc>
          <w:tcPr>
            <w:tcW w:w="1842" w:type="dxa"/>
            <w:shd w:val="clear" w:color="auto" w:fill="auto"/>
          </w:tcPr>
          <w:p w14:paraId="120E5CE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PM2.5, PM10, SO</w:t>
            </w:r>
            <w:r w:rsidRPr="00707ACA">
              <w:rPr>
                <w:rFonts w:ascii="Palatino Linotype" w:hAnsi="Palatino Linotype"/>
                <w:sz w:val="16"/>
                <w:szCs w:val="16"/>
                <w:vertAlign w:val="subscript"/>
              </w:rPr>
              <w:t>2</w:t>
            </w:r>
            <w:r w:rsidRPr="00707ACA">
              <w:rPr>
                <w:rFonts w:ascii="Palatino Linotype" w:hAnsi="Palatino Linotype"/>
                <w:sz w:val="16"/>
                <w:szCs w:val="16"/>
              </w:rPr>
              <w:t>, NO</w:t>
            </w:r>
            <w:r w:rsidRPr="00707ACA">
              <w:rPr>
                <w:rFonts w:ascii="Palatino Linotype" w:hAnsi="Palatino Linotype"/>
                <w:sz w:val="16"/>
                <w:szCs w:val="16"/>
                <w:vertAlign w:val="subscript"/>
              </w:rPr>
              <w:t>2</w:t>
            </w:r>
            <w:r w:rsidRPr="00707ACA">
              <w:rPr>
                <w:rFonts w:ascii="Palatino Linotype" w:hAnsi="Palatino Linotype"/>
                <w:sz w:val="16"/>
                <w:szCs w:val="16"/>
              </w:rPr>
              <w:t xml:space="preserve"> CO, O</w:t>
            </w:r>
            <w:r w:rsidRPr="00707ACA">
              <w:rPr>
                <w:rFonts w:ascii="Palatino Linotype" w:hAnsi="Palatino Linotype"/>
                <w:sz w:val="16"/>
                <w:szCs w:val="16"/>
                <w:vertAlign w:val="subscript"/>
              </w:rPr>
              <w:t xml:space="preserve">3. </w:t>
            </w:r>
            <w:r w:rsidRPr="00707ACA">
              <w:rPr>
                <w:rFonts w:ascii="Palatino Linotype" w:hAnsi="Palatino Linotype"/>
                <w:sz w:val="16"/>
                <w:szCs w:val="16"/>
              </w:rPr>
              <w:t>daily mean ambient temperature, relative humidity and wind velocity</w:t>
            </w:r>
          </w:p>
        </w:tc>
        <w:tc>
          <w:tcPr>
            <w:tcW w:w="1985" w:type="dxa"/>
            <w:shd w:val="clear" w:color="auto" w:fill="auto"/>
          </w:tcPr>
          <w:p w14:paraId="4C0E063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and cumulative COVID-19 cases</w:t>
            </w:r>
          </w:p>
        </w:tc>
        <w:tc>
          <w:tcPr>
            <w:tcW w:w="1843" w:type="dxa"/>
            <w:shd w:val="clear" w:color="auto" w:fill="auto"/>
          </w:tcPr>
          <w:p w14:paraId="51107990"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GAMMS</w:t>
            </w:r>
          </w:p>
        </w:tc>
        <w:tc>
          <w:tcPr>
            <w:tcW w:w="2835" w:type="dxa"/>
            <w:shd w:val="clear" w:color="auto" w:fill="auto"/>
          </w:tcPr>
          <w:p w14:paraId="00147B8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2CD2D6CF"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2F879FF7"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Cao et al. (2020)</w:t>
            </w:r>
          </w:p>
        </w:tc>
      </w:tr>
      <w:tr w:rsidR="00B26C70" w:rsidRPr="00707ACA" w14:paraId="343CE8C0" w14:textId="77777777" w:rsidTr="00275803">
        <w:tc>
          <w:tcPr>
            <w:tcW w:w="279" w:type="dxa"/>
            <w:shd w:val="clear" w:color="auto" w:fill="auto"/>
          </w:tcPr>
          <w:p w14:paraId="717A85EC"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04709CCF"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Global</w:t>
            </w:r>
          </w:p>
        </w:tc>
        <w:tc>
          <w:tcPr>
            <w:tcW w:w="1275" w:type="dxa"/>
            <w:shd w:val="clear" w:color="auto" w:fill="auto"/>
          </w:tcPr>
          <w:p w14:paraId="6F3C69C4"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The period 22 January and15 March 2020</w:t>
            </w:r>
          </w:p>
        </w:tc>
        <w:tc>
          <w:tcPr>
            <w:tcW w:w="993" w:type="dxa"/>
            <w:shd w:val="clear" w:color="auto" w:fill="auto"/>
          </w:tcPr>
          <w:p w14:paraId="7BB289B9"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B5A726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Temperature, specific humidity</w:t>
            </w:r>
          </w:p>
          <w:p w14:paraId="27E46896" w14:textId="77777777" w:rsidR="00B26C70" w:rsidRPr="00707ACA" w:rsidRDefault="00B26C70" w:rsidP="00275803">
            <w:pPr>
              <w:spacing w:line="216" w:lineRule="auto"/>
              <w:rPr>
                <w:rFonts w:ascii="Palatino Linotype" w:hAnsi="Palatino Linotype"/>
                <w:sz w:val="16"/>
                <w:szCs w:val="16"/>
              </w:rPr>
            </w:pPr>
          </w:p>
        </w:tc>
        <w:tc>
          <w:tcPr>
            <w:tcW w:w="1985" w:type="dxa"/>
            <w:shd w:val="clear" w:color="auto" w:fill="auto"/>
          </w:tcPr>
          <w:p w14:paraId="008D03AF" w14:textId="1C7B76F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COVID-19 cases</w:t>
            </w:r>
          </w:p>
        </w:tc>
        <w:tc>
          <w:tcPr>
            <w:tcW w:w="1843" w:type="dxa"/>
            <w:shd w:val="clear" w:color="auto" w:fill="auto"/>
          </w:tcPr>
          <w:p w14:paraId="3CD30519"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Panel (longitudinal) regression</w:t>
            </w:r>
          </w:p>
        </w:tc>
        <w:tc>
          <w:tcPr>
            <w:tcW w:w="2835" w:type="dxa"/>
            <w:shd w:val="clear" w:color="auto" w:fill="auto"/>
          </w:tcPr>
          <w:p w14:paraId="06777697" w14:textId="647A2BE3" w:rsidR="00B26C70" w:rsidRPr="00707ACA" w:rsidRDefault="00F35EB7" w:rsidP="00275803">
            <w:pPr>
              <w:spacing w:line="216" w:lineRule="auto"/>
              <w:rPr>
                <w:rFonts w:ascii="Palatino Linotype" w:hAnsi="Palatino Linotype"/>
                <w:sz w:val="16"/>
                <w:szCs w:val="16"/>
              </w:rPr>
            </w:pPr>
            <w:r w:rsidRPr="00707ACA">
              <w:rPr>
                <w:rFonts w:ascii="Palatino Linotype" w:hAnsi="Palatino Linotype"/>
                <w:sz w:val="16"/>
                <w:szCs w:val="16"/>
              </w:rPr>
              <w:t>Population density, v</w:t>
            </w:r>
            <w:r w:rsidR="00B26C70" w:rsidRPr="00707ACA">
              <w:rPr>
                <w:rFonts w:ascii="Palatino Linotype" w:hAnsi="Palatino Linotype"/>
                <w:sz w:val="16"/>
                <w:szCs w:val="16"/>
              </w:rPr>
              <w:t>arious socio-economic and country-specific variables</w:t>
            </w:r>
          </w:p>
        </w:tc>
        <w:tc>
          <w:tcPr>
            <w:tcW w:w="567" w:type="dxa"/>
            <w:shd w:val="clear" w:color="auto" w:fill="auto"/>
          </w:tcPr>
          <w:p w14:paraId="300D2A04" w14:textId="77777777" w:rsidR="00B26C70" w:rsidRPr="00707ACA" w:rsidRDefault="00B26C70"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0411A6E9"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Carlton and Meng (2020)</w:t>
            </w:r>
          </w:p>
        </w:tc>
      </w:tr>
      <w:tr w:rsidR="00B26C70" w:rsidRPr="00707ACA" w14:paraId="2C43424C"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35B4D327" w14:textId="77777777" w:rsidR="00B26C70" w:rsidRPr="00707ACA" w:rsidRDefault="008C26AE"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1FB9D8C1" w14:textId="75154D8A" w:rsidR="008C26AE" w:rsidRPr="00707ACA" w:rsidRDefault="008C26AE" w:rsidP="00275803">
            <w:pPr>
              <w:spacing w:line="216" w:lineRule="auto"/>
              <w:rPr>
                <w:rFonts w:ascii="Palatino Linotype" w:hAnsi="Palatino Linotype"/>
                <w:sz w:val="16"/>
                <w:szCs w:val="16"/>
              </w:rPr>
            </w:pPr>
            <w:r w:rsidRPr="00707ACA">
              <w:rPr>
                <w:rFonts w:ascii="Palatino Linotype" w:hAnsi="Palatino Linotype"/>
                <w:color w:val="auto"/>
                <w:sz w:val="16"/>
                <w:szCs w:val="16"/>
              </w:rPr>
              <w:t>‡</w:t>
            </w:r>
          </w:p>
        </w:tc>
        <w:tc>
          <w:tcPr>
            <w:tcW w:w="1276" w:type="dxa"/>
            <w:shd w:val="clear" w:color="auto" w:fill="auto"/>
          </w:tcPr>
          <w:p w14:paraId="37BD372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173 countries (3235 geospatial units)</w:t>
            </w:r>
          </w:p>
        </w:tc>
        <w:tc>
          <w:tcPr>
            <w:tcW w:w="1275" w:type="dxa"/>
            <w:shd w:val="clear" w:color="auto" w:fill="auto"/>
          </w:tcPr>
          <w:p w14:paraId="70F8F714" w14:textId="36EF7BBB" w:rsidR="00B26C70" w:rsidRPr="00707ACA" w:rsidRDefault="0015115A" w:rsidP="00275803">
            <w:pPr>
              <w:spacing w:line="216" w:lineRule="auto"/>
              <w:rPr>
                <w:rFonts w:ascii="Palatino Linotype" w:hAnsi="Palatino Linotype"/>
                <w:sz w:val="16"/>
                <w:szCs w:val="16"/>
              </w:rPr>
            </w:pPr>
            <w:r w:rsidRPr="00707ACA">
              <w:rPr>
                <w:rFonts w:ascii="Palatino Linotype" w:hAnsi="Palatino Linotype"/>
                <w:sz w:val="16"/>
                <w:szCs w:val="16"/>
              </w:rPr>
              <w:t>10</w:t>
            </w:r>
            <w:r w:rsidR="00B26C70" w:rsidRPr="00707ACA">
              <w:rPr>
                <w:rFonts w:ascii="Palatino Linotype" w:hAnsi="Palatino Linotype"/>
                <w:sz w:val="16"/>
                <w:szCs w:val="16"/>
              </w:rPr>
              <w:t xml:space="preserve"> January to </w:t>
            </w:r>
            <w:r w:rsidRPr="00707ACA">
              <w:rPr>
                <w:rFonts w:ascii="Palatino Linotype" w:hAnsi="Palatino Linotype"/>
                <w:sz w:val="16"/>
                <w:szCs w:val="16"/>
              </w:rPr>
              <w:t>10</w:t>
            </w:r>
            <w:r w:rsidR="00B26C70" w:rsidRPr="00707ACA">
              <w:rPr>
                <w:rFonts w:ascii="Palatino Linotype" w:hAnsi="Palatino Linotype"/>
                <w:sz w:val="16"/>
                <w:szCs w:val="16"/>
              </w:rPr>
              <w:t xml:space="preserve"> </w:t>
            </w:r>
            <w:r w:rsidRPr="00707ACA">
              <w:rPr>
                <w:rFonts w:ascii="Palatino Linotype" w:hAnsi="Palatino Linotype"/>
                <w:sz w:val="16"/>
                <w:szCs w:val="16"/>
              </w:rPr>
              <w:t xml:space="preserve">April </w:t>
            </w:r>
            <w:r w:rsidR="00B26C70" w:rsidRPr="00707ACA">
              <w:rPr>
                <w:rFonts w:ascii="Palatino Linotype" w:hAnsi="Palatino Linotype"/>
                <w:sz w:val="16"/>
                <w:szCs w:val="16"/>
              </w:rPr>
              <w:t>2020</w:t>
            </w:r>
          </w:p>
        </w:tc>
        <w:tc>
          <w:tcPr>
            <w:tcW w:w="993" w:type="dxa"/>
            <w:shd w:val="clear" w:color="auto" w:fill="auto"/>
          </w:tcPr>
          <w:p w14:paraId="1A2BB16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Lag of 3 days</w:t>
            </w:r>
          </w:p>
        </w:tc>
        <w:tc>
          <w:tcPr>
            <w:tcW w:w="1842" w:type="dxa"/>
            <w:shd w:val="clear" w:color="auto" w:fill="auto"/>
          </w:tcPr>
          <w:p w14:paraId="19418F1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UV, temperature, humidity, precipitation</w:t>
            </w:r>
          </w:p>
        </w:tc>
        <w:tc>
          <w:tcPr>
            <w:tcW w:w="1985" w:type="dxa"/>
            <w:shd w:val="clear" w:color="auto" w:fill="auto"/>
          </w:tcPr>
          <w:p w14:paraId="031A4011" w14:textId="20F1AABC"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 xml:space="preserve">Daily </w:t>
            </w:r>
            <w:r w:rsidR="008C26AE" w:rsidRPr="00707ACA">
              <w:rPr>
                <w:rFonts w:ascii="Palatino Linotype" w:hAnsi="Palatino Linotype"/>
                <w:sz w:val="16"/>
                <w:szCs w:val="16"/>
              </w:rPr>
              <w:t xml:space="preserve">cumulative </w:t>
            </w:r>
            <w:r w:rsidRPr="00707ACA">
              <w:rPr>
                <w:rFonts w:ascii="Palatino Linotype" w:hAnsi="Palatino Linotype"/>
                <w:sz w:val="16"/>
                <w:szCs w:val="16"/>
              </w:rPr>
              <w:t>case number growth rate</w:t>
            </w:r>
          </w:p>
        </w:tc>
        <w:tc>
          <w:tcPr>
            <w:tcW w:w="1843" w:type="dxa"/>
            <w:shd w:val="clear" w:color="auto" w:fill="auto"/>
          </w:tcPr>
          <w:p w14:paraId="21188B3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Distributed lag panel regression models</w:t>
            </w:r>
          </w:p>
        </w:tc>
        <w:tc>
          <w:tcPr>
            <w:tcW w:w="2835" w:type="dxa"/>
            <w:shd w:val="clear" w:color="auto" w:fill="auto"/>
          </w:tcPr>
          <w:p w14:paraId="45A0A76D" w14:textId="4B1FA5CB" w:rsidR="00B26C70" w:rsidRPr="00707ACA" w:rsidRDefault="0015115A" w:rsidP="00275803">
            <w:pPr>
              <w:spacing w:line="216" w:lineRule="auto"/>
              <w:rPr>
                <w:rFonts w:ascii="Palatino Linotype" w:hAnsi="Palatino Linotype"/>
                <w:sz w:val="16"/>
                <w:szCs w:val="16"/>
              </w:rPr>
            </w:pPr>
            <w:r w:rsidRPr="00707ACA">
              <w:rPr>
                <w:rFonts w:ascii="Palatino Linotype" w:hAnsi="Palatino Linotype"/>
                <w:sz w:val="16"/>
                <w:szCs w:val="16"/>
              </w:rPr>
              <w:t>Population density, s</w:t>
            </w:r>
            <w:r w:rsidR="00B26C70" w:rsidRPr="00707ACA">
              <w:rPr>
                <w:rFonts w:ascii="Palatino Linotype" w:hAnsi="Palatino Linotype"/>
                <w:sz w:val="16"/>
                <w:szCs w:val="16"/>
              </w:rPr>
              <w:t>ocio-economic variation among locations</w:t>
            </w:r>
          </w:p>
        </w:tc>
        <w:tc>
          <w:tcPr>
            <w:tcW w:w="567" w:type="dxa"/>
            <w:shd w:val="clear" w:color="auto" w:fill="auto"/>
          </w:tcPr>
          <w:p w14:paraId="3F43DC29" w14:textId="4A60F7DA" w:rsidR="00B26C70" w:rsidRPr="00707ACA" w:rsidRDefault="0015115A"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shd w:val="clear" w:color="auto" w:fill="auto"/>
          </w:tcPr>
          <w:p w14:paraId="2961E963"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Carlton et al. (2020)</w:t>
            </w:r>
          </w:p>
        </w:tc>
      </w:tr>
      <w:tr w:rsidR="00B26C70" w:rsidRPr="00707ACA" w14:paraId="4DF5A119" w14:textId="77777777" w:rsidTr="00275803">
        <w:tc>
          <w:tcPr>
            <w:tcW w:w="279" w:type="dxa"/>
            <w:shd w:val="clear" w:color="auto" w:fill="auto"/>
          </w:tcPr>
          <w:p w14:paraId="2B533474"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32100DA0"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2CE7718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Global, excluding China</w:t>
            </w:r>
          </w:p>
        </w:tc>
        <w:tc>
          <w:tcPr>
            <w:tcW w:w="1275" w:type="dxa"/>
            <w:shd w:val="clear" w:color="auto" w:fill="auto"/>
          </w:tcPr>
          <w:p w14:paraId="45FBA0BC"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Up to 19 March 2020</w:t>
            </w:r>
          </w:p>
        </w:tc>
        <w:tc>
          <w:tcPr>
            <w:tcW w:w="993" w:type="dxa"/>
            <w:shd w:val="clear" w:color="auto" w:fill="auto"/>
          </w:tcPr>
          <w:p w14:paraId="615231D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294E4A37"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Temperature, humidity, dew point, precipitation, wind speed</w:t>
            </w:r>
          </w:p>
        </w:tc>
        <w:tc>
          <w:tcPr>
            <w:tcW w:w="1985" w:type="dxa"/>
            <w:shd w:val="clear" w:color="auto" w:fill="auto"/>
          </w:tcPr>
          <w:p w14:paraId="3B81DC4C"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Replication rate, slope the logarithmic curve of confirmed cases, rate of spread, doubling time</w:t>
            </w:r>
          </w:p>
        </w:tc>
        <w:tc>
          <w:tcPr>
            <w:tcW w:w="1843" w:type="dxa"/>
            <w:shd w:val="clear" w:color="auto" w:fill="auto"/>
          </w:tcPr>
          <w:p w14:paraId="7FED31E9"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Pearson and Spearman correlation</w:t>
            </w:r>
          </w:p>
        </w:tc>
        <w:tc>
          <w:tcPr>
            <w:tcW w:w="2835" w:type="dxa"/>
            <w:shd w:val="clear" w:color="auto" w:fill="auto"/>
          </w:tcPr>
          <w:p w14:paraId="49A0C3D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Population data</w:t>
            </w:r>
          </w:p>
          <w:p w14:paraId="3785BCE3" w14:textId="77777777" w:rsidR="00B26C70" w:rsidRPr="00707ACA" w:rsidRDefault="00B26C70" w:rsidP="00275803">
            <w:pPr>
              <w:spacing w:line="216" w:lineRule="auto"/>
              <w:rPr>
                <w:rFonts w:ascii="Palatino Linotype" w:hAnsi="Palatino Linotype"/>
                <w:sz w:val="16"/>
                <w:szCs w:val="16"/>
              </w:rPr>
            </w:pPr>
          </w:p>
        </w:tc>
        <w:tc>
          <w:tcPr>
            <w:tcW w:w="567" w:type="dxa"/>
            <w:shd w:val="clear" w:color="auto" w:fill="auto"/>
          </w:tcPr>
          <w:p w14:paraId="20AC29A2" w14:textId="77777777" w:rsidR="00B26C70" w:rsidRPr="00707ACA" w:rsidRDefault="00B26C70"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07C5E52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Caspi et al. (2020)</w:t>
            </w:r>
          </w:p>
        </w:tc>
      </w:tr>
      <w:tr w:rsidR="00B26C70" w:rsidRPr="00707ACA" w14:paraId="19243EED"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63322D4C"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1700A80F" w14:textId="6F6EC651"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 xml:space="preserve">430 </w:t>
            </w:r>
            <w:r w:rsidR="00FF00A4" w:rsidRPr="00707ACA">
              <w:rPr>
                <w:rFonts w:ascii="Palatino Linotype" w:hAnsi="Palatino Linotype"/>
                <w:sz w:val="16"/>
                <w:szCs w:val="16"/>
              </w:rPr>
              <w:t>C</w:t>
            </w:r>
            <w:r w:rsidRPr="00707ACA">
              <w:rPr>
                <w:rFonts w:ascii="Palatino Linotype" w:hAnsi="Palatino Linotype"/>
                <w:sz w:val="16"/>
                <w:szCs w:val="16"/>
              </w:rPr>
              <w:t>ities</w:t>
            </w:r>
            <w:r w:rsidR="00FF00A4" w:rsidRPr="00707ACA">
              <w:rPr>
                <w:rFonts w:ascii="Palatino Linotype" w:hAnsi="Palatino Linotype"/>
                <w:sz w:val="16"/>
                <w:szCs w:val="16"/>
              </w:rPr>
              <w:t xml:space="preserve">, </w:t>
            </w:r>
            <w:r w:rsidRPr="00707ACA">
              <w:rPr>
                <w:rFonts w:ascii="Palatino Linotype" w:hAnsi="Palatino Linotype"/>
                <w:sz w:val="16"/>
                <w:szCs w:val="16"/>
              </w:rPr>
              <w:t>districts across China</w:t>
            </w:r>
          </w:p>
        </w:tc>
        <w:tc>
          <w:tcPr>
            <w:tcW w:w="1275" w:type="dxa"/>
            <w:shd w:val="clear" w:color="auto" w:fill="auto"/>
          </w:tcPr>
          <w:p w14:paraId="0F3C0D10"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20 January to 11 March 2020</w:t>
            </w:r>
          </w:p>
        </w:tc>
        <w:tc>
          <w:tcPr>
            <w:tcW w:w="993" w:type="dxa"/>
            <w:shd w:val="clear" w:color="auto" w:fill="auto"/>
          </w:tcPr>
          <w:p w14:paraId="0DCDC87A"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Four time points delays</w:t>
            </w:r>
          </w:p>
        </w:tc>
        <w:tc>
          <w:tcPr>
            <w:tcW w:w="1842" w:type="dxa"/>
            <w:shd w:val="clear" w:color="auto" w:fill="auto"/>
          </w:tcPr>
          <w:p w14:paraId="2A90A37F"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Temperature, relative humidity, dew point, wind speed</w:t>
            </w:r>
          </w:p>
        </w:tc>
        <w:tc>
          <w:tcPr>
            <w:tcW w:w="1985" w:type="dxa"/>
            <w:shd w:val="clear" w:color="auto" w:fill="auto"/>
          </w:tcPr>
          <w:p w14:paraId="09DD1B4D" w14:textId="478FA22B"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026D1C7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GLM, polynomial regressions</w:t>
            </w:r>
          </w:p>
        </w:tc>
        <w:tc>
          <w:tcPr>
            <w:tcW w:w="2835" w:type="dxa"/>
            <w:shd w:val="clear" w:color="auto" w:fill="auto"/>
          </w:tcPr>
          <w:p w14:paraId="2EEA8DC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774DBEC5" w14:textId="77777777" w:rsidR="00B26C70" w:rsidRPr="00707ACA" w:rsidRDefault="00B26C70"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7C9C743D"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Chen et al. (2020a)</w:t>
            </w:r>
          </w:p>
        </w:tc>
      </w:tr>
      <w:tr w:rsidR="00B26C70" w:rsidRPr="00707ACA" w14:paraId="2492CD69" w14:textId="77777777" w:rsidTr="00275803">
        <w:tc>
          <w:tcPr>
            <w:tcW w:w="279" w:type="dxa"/>
            <w:shd w:val="clear" w:color="auto" w:fill="auto"/>
          </w:tcPr>
          <w:p w14:paraId="1E8EB9D4"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647BC88A"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China</w:t>
            </w:r>
          </w:p>
        </w:tc>
        <w:tc>
          <w:tcPr>
            <w:tcW w:w="1275" w:type="dxa"/>
            <w:shd w:val="clear" w:color="auto" w:fill="auto"/>
          </w:tcPr>
          <w:p w14:paraId="7BC93DC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From January to February</w:t>
            </w:r>
          </w:p>
        </w:tc>
        <w:tc>
          <w:tcPr>
            <w:tcW w:w="993" w:type="dxa"/>
            <w:shd w:val="clear" w:color="auto" w:fill="auto"/>
          </w:tcPr>
          <w:p w14:paraId="72531D55"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79992868"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average, maximum temperature, minimum temperature, relative humidity, precipitation, air pressure, SO</w:t>
            </w:r>
            <w:r w:rsidRPr="00707ACA">
              <w:rPr>
                <w:rFonts w:ascii="Palatino Linotype" w:hAnsi="Palatino Linotype"/>
                <w:sz w:val="16"/>
                <w:szCs w:val="16"/>
                <w:vertAlign w:val="subscript"/>
              </w:rPr>
              <w:t>2</w:t>
            </w:r>
            <w:r w:rsidRPr="00707ACA">
              <w:rPr>
                <w:rFonts w:ascii="Palatino Linotype" w:hAnsi="Palatino Linotype"/>
                <w:sz w:val="16"/>
                <w:szCs w:val="16"/>
              </w:rPr>
              <w:t>, CO, O</w:t>
            </w:r>
            <w:r w:rsidRPr="00707ACA">
              <w:rPr>
                <w:rFonts w:ascii="Palatino Linotype" w:hAnsi="Palatino Linotype"/>
                <w:sz w:val="16"/>
                <w:szCs w:val="16"/>
                <w:vertAlign w:val="subscript"/>
              </w:rPr>
              <w:t>3</w:t>
            </w:r>
            <w:r w:rsidRPr="00707ACA">
              <w:rPr>
                <w:rFonts w:ascii="Palatino Linotype" w:hAnsi="Palatino Linotype"/>
                <w:sz w:val="16"/>
                <w:szCs w:val="16"/>
              </w:rPr>
              <w:t>, NO</w:t>
            </w:r>
            <w:r w:rsidRPr="00707ACA">
              <w:rPr>
                <w:rFonts w:ascii="Palatino Linotype" w:hAnsi="Palatino Linotype"/>
                <w:sz w:val="16"/>
                <w:szCs w:val="16"/>
                <w:vertAlign w:val="subscript"/>
              </w:rPr>
              <w:t>2</w:t>
            </w:r>
            <w:r w:rsidRPr="00707ACA">
              <w:rPr>
                <w:rFonts w:ascii="Palatino Linotype" w:hAnsi="Palatino Linotype"/>
                <w:sz w:val="16"/>
                <w:szCs w:val="16"/>
              </w:rPr>
              <w:t>, PM</w:t>
            </w:r>
            <w:r w:rsidRPr="00670BB1">
              <w:rPr>
                <w:rFonts w:ascii="Palatino Linotype" w:hAnsi="Palatino Linotype"/>
                <w:sz w:val="16"/>
                <w:szCs w:val="16"/>
              </w:rPr>
              <w:t>2.5</w:t>
            </w:r>
            <w:r w:rsidRPr="00707ACA">
              <w:rPr>
                <w:rFonts w:ascii="Palatino Linotype" w:hAnsi="Palatino Linotype"/>
                <w:sz w:val="16"/>
                <w:szCs w:val="16"/>
              </w:rPr>
              <w:t>, PM</w:t>
            </w:r>
            <w:r w:rsidRPr="00670BB1">
              <w:rPr>
                <w:rFonts w:ascii="Palatino Linotype" w:hAnsi="Palatino Linotype"/>
                <w:sz w:val="16"/>
                <w:szCs w:val="16"/>
              </w:rPr>
              <w:t>10</w:t>
            </w:r>
          </w:p>
        </w:tc>
        <w:tc>
          <w:tcPr>
            <w:tcW w:w="1985" w:type="dxa"/>
            <w:shd w:val="clear" w:color="auto" w:fill="auto"/>
          </w:tcPr>
          <w:p w14:paraId="03B01898"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15AC279C"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GLM</w:t>
            </w:r>
          </w:p>
        </w:tc>
        <w:tc>
          <w:tcPr>
            <w:tcW w:w="2835" w:type="dxa"/>
            <w:shd w:val="clear" w:color="auto" w:fill="auto"/>
          </w:tcPr>
          <w:p w14:paraId="08783B7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078E8CD1"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02BCEB12"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Chen et al. (2020b)</w:t>
            </w:r>
          </w:p>
        </w:tc>
      </w:tr>
      <w:tr w:rsidR="00B26C70" w:rsidRPr="00707ACA" w14:paraId="13DB01B3"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2EDEEDA5" w14:textId="2F072760" w:rsidR="00B26C70" w:rsidRPr="00707ACA" w:rsidRDefault="008C26A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394F9BC6"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Chile (121 cities) organised by climate zone</w:t>
            </w:r>
          </w:p>
        </w:tc>
        <w:tc>
          <w:tcPr>
            <w:tcW w:w="1275" w:type="dxa"/>
            <w:shd w:val="clear" w:color="auto" w:fill="auto"/>
          </w:tcPr>
          <w:p w14:paraId="3E17C3AF"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23 February to 26 April 2020</w:t>
            </w:r>
          </w:p>
        </w:tc>
        <w:tc>
          <w:tcPr>
            <w:tcW w:w="993" w:type="dxa"/>
            <w:shd w:val="clear" w:color="auto" w:fill="auto"/>
          </w:tcPr>
          <w:p w14:paraId="30BAF8BA"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FE4BD7B"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Weekly average temperature, relative humidity, atmospheric pressure, windspeed</w:t>
            </w:r>
          </w:p>
        </w:tc>
        <w:tc>
          <w:tcPr>
            <w:tcW w:w="1985" w:type="dxa"/>
            <w:shd w:val="clear" w:color="auto" w:fill="auto"/>
          </w:tcPr>
          <w:p w14:paraId="5545DD37" w14:textId="67D96392"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Weekly case rate</w:t>
            </w:r>
          </w:p>
        </w:tc>
        <w:tc>
          <w:tcPr>
            <w:tcW w:w="1843" w:type="dxa"/>
            <w:shd w:val="clear" w:color="auto" w:fill="auto"/>
          </w:tcPr>
          <w:p w14:paraId="74447665"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Correlation and GLM</w:t>
            </w:r>
          </w:p>
        </w:tc>
        <w:tc>
          <w:tcPr>
            <w:tcW w:w="2835" w:type="dxa"/>
            <w:shd w:val="clear" w:color="auto" w:fill="auto"/>
          </w:tcPr>
          <w:p w14:paraId="017F04B8"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Population size</w:t>
            </w:r>
          </w:p>
        </w:tc>
        <w:tc>
          <w:tcPr>
            <w:tcW w:w="567" w:type="dxa"/>
            <w:shd w:val="clear" w:color="auto" w:fill="auto"/>
          </w:tcPr>
          <w:p w14:paraId="00E4BC6C"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621D29D7"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Correa-Araneda et al. (2020)</w:t>
            </w:r>
          </w:p>
        </w:tc>
      </w:tr>
      <w:tr w:rsidR="00B26C70" w:rsidRPr="00707ACA" w14:paraId="40D5A974" w14:textId="77777777" w:rsidTr="00275803">
        <w:tc>
          <w:tcPr>
            <w:tcW w:w="279" w:type="dxa"/>
            <w:shd w:val="clear" w:color="auto" w:fill="auto"/>
          </w:tcPr>
          <w:p w14:paraId="53DCDA10"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5AA66DD4"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Italy (21 regions) and USA (3142 counties)</w:t>
            </w:r>
          </w:p>
        </w:tc>
        <w:tc>
          <w:tcPr>
            <w:tcW w:w="1275" w:type="dxa"/>
            <w:shd w:val="clear" w:color="auto" w:fill="auto"/>
          </w:tcPr>
          <w:p w14:paraId="3DD04BF0" w14:textId="23A00DBA" w:rsidR="00B26C70" w:rsidRPr="00707ACA" w:rsidRDefault="00D269AB" w:rsidP="00275803">
            <w:pPr>
              <w:spacing w:line="216" w:lineRule="auto"/>
              <w:rPr>
                <w:rFonts w:ascii="Palatino Linotype" w:hAnsi="Palatino Linotype"/>
                <w:sz w:val="16"/>
                <w:szCs w:val="16"/>
              </w:rPr>
            </w:pPr>
            <w:r w:rsidRPr="00707ACA">
              <w:rPr>
                <w:rFonts w:ascii="Palatino Linotype" w:hAnsi="Palatino Linotype"/>
                <w:sz w:val="16"/>
                <w:szCs w:val="16"/>
              </w:rPr>
              <w:t>Up to 7 April</w:t>
            </w:r>
            <w:r w:rsidR="00B26C70" w:rsidRPr="00707ACA">
              <w:rPr>
                <w:rFonts w:ascii="Palatino Linotype" w:hAnsi="Palatino Linotype"/>
                <w:sz w:val="16"/>
                <w:szCs w:val="16"/>
              </w:rPr>
              <w:t xml:space="preserve"> 2020</w:t>
            </w:r>
          </w:p>
        </w:tc>
        <w:tc>
          <w:tcPr>
            <w:tcW w:w="993" w:type="dxa"/>
            <w:shd w:val="clear" w:color="auto" w:fill="auto"/>
          </w:tcPr>
          <w:p w14:paraId="7AFDFB91"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Lags of 7-14 days</w:t>
            </w:r>
          </w:p>
        </w:tc>
        <w:tc>
          <w:tcPr>
            <w:tcW w:w="1842" w:type="dxa"/>
            <w:shd w:val="clear" w:color="auto" w:fill="auto"/>
          </w:tcPr>
          <w:p w14:paraId="7CA8F184" w14:textId="445963E9"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Averaged specific humidity, temperature, UV, precipitation</w:t>
            </w:r>
          </w:p>
        </w:tc>
        <w:tc>
          <w:tcPr>
            <w:tcW w:w="1985" w:type="dxa"/>
            <w:shd w:val="clear" w:color="auto" w:fill="auto"/>
          </w:tcPr>
          <w:p w14:paraId="7846614A"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 xml:space="preserve">Cumulative case numbers (8 days) </w:t>
            </w:r>
          </w:p>
        </w:tc>
        <w:tc>
          <w:tcPr>
            <w:tcW w:w="1843" w:type="dxa"/>
            <w:shd w:val="clear" w:color="auto" w:fill="auto"/>
          </w:tcPr>
          <w:p w14:paraId="3F0F5C54"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GLM and GAM</w:t>
            </w:r>
          </w:p>
        </w:tc>
        <w:tc>
          <w:tcPr>
            <w:tcW w:w="2835" w:type="dxa"/>
            <w:shd w:val="clear" w:color="auto" w:fill="auto"/>
          </w:tcPr>
          <w:p w14:paraId="4B55D383"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Population size, embarkations (air travel)</w:t>
            </w:r>
          </w:p>
        </w:tc>
        <w:tc>
          <w:tcPr>
            <w:tcW w:w="567" w:type="dxa"/>
            <w:shd w:val="clear" w:color="auto" w:fill="auto"/>
          </w:tcPr>
          <w:p w14:paraId="36A02FFE"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shd w:val="clear" w:color="auto" w:fill="auto"/>
          </w:tcPr>
          <w:p w14:paraId="3A5DF03A" w14:textId="77777777" w:rsidR="00B26C70" w:rsidRPr="00707ACA" w:rsidRDefault="00B26C70"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Corripio</w:t>
            </w:r>
            <w:proofErr w:type="spellEnd"/>
            <w:r w:rsidRPr="00707ACA">
              <w:rPr>
                <w:rFonts w:ascii="Palatino Linotype" w:hAnsi="Palatino Linotype"/>
                <w:color w:val="auto"/>
                <w:sz w:val="16"/>
                <w:szCs w:val="16"/>
              </w:rPr>
              <w:t xml:space="preserve"> and </w:t>
            </w:r>
            <w:proofErr w:type="spellStart"/>
            <w:r w:rsidRPr="00707ACA">
              <w:rPr>
                <w:rFonts w:ascii="Palatino Linotype" w:hAnsi="Palatino Linotype"/>
                <w:color w:val="auto"/>
                <w:sz w:val="16"/>
                <w:szCs w:val="16"/>
              </w:rPr>
              <w:t>Raso</w:t>
            </w:r>
            <w:proofErr w:type="spellEnd"/>
            <w:r w:rsidRPr="00707ACA">
              <w:rPr>
                <w:rFonts w:ascii="Palatino Linotype" w:hAnsi="Palatino Linotype"/>
                <w:color w:val="auto"/>
                <w:sz w:val="16"/>
                <w:szCs w:val="16"/>
              </w:rPr>
              <w:t xml:space="preserve"> (2020)</w:t>
            </w:r>
          </w:p>
        </w:tc>
      </w:tr>
      <w:tr w:rsidR="00B26C70" w:rsidRPr="00707ACA" w14:paraId="25E84F1B"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5FD28C73" w14:textId="77777777" w:rsidR="00B26C70" w:rsidRPr="00707ACA" w:rsidRDefault="00B26C70" w:rsidP="00275803">
            <w:pPr>
              <w:spacing w:line="216" w:lineRule="auto"/>
              <w:rPr>
                <w:rFonts w:ascii="Palatino Linotype" w:hAnsi="Palatino Linotype"/>
                <w:sz w:val="16"/>
                <w:szCs w:val="16"/>
              </w:rPr>
            </w:pPr>
          </w:p>
        </w:tc>
        <w:tc>
          <w:tcPr>
            <w:tcW w:w="1276" w:type="dxa"/>
            <w:shd w:val="clear" w:color="auto" w:fill="auto"/>
          </w:tcPr>
          <w:p w14:paraId="2B62F24B" w14:textId="0503BBE3" w:rsidR="00B26C70" w:rsidRPr="00707ACA" w:rsidRDefault="00431B34" w:rsidP="00275803">
            <w:pPr>
              <w:spacing w:line="216" w:lineRule="auto"/>
              <w:rPr>
                <w:rFonts w:ascii="Palatino Linotype" w:hAnsi="Palatino Linotype"/>
                <w:sz w:val="16"/>
                <w:szCs w:val="16"/>
              </w:rPr>
            </w:pPr>
            <w:r w:rsidRPr="00707ACA">
              <w:rPr>
                <w:rFonts w:ascii="Palatino Linotype" w:hAnsi="Palatino Linotype"/>
                <w:sz w:val="16"/>
                <w:szCs w:val="16"/>
              </w:rPr>
              <w:t>Brazil (</w:t>
            </w:r>
            <w:proofErr w:type="spellStart"/>
            <w:r w:rsidR="0078004E" w:rsidRPr="00707ACA">
              <w:rPr>
                <w:rFonts w:ascii="Palatino Linotype" w:hAnsi="Palatino Linotype"/>
                <w:sz w:val="16"/>
                <w:szCs w:val="16"/>
              </w:rPr>
              <w:t>Belém</w:t>
            </w:r>
            <w:proofErr w:type="spellEnd"/>
            <w:r w:rsidR="0078004E" w:rsidRPr="00707ACA">
              <w:rPr>
                <w:rFonts w:ascii="Palatino Linotype" w:hAnsi="Palatino Linotype"/>
                <w:sz w:val="16"/>
                <w:szCs w:val="16"/>
              </w:rPr>
              <w:t xml:space="preserve"> </w:t>
            </w:r>
            <w:r w:rsidRPr="00707ACA">
              <w:rPr>
                <w:rFonts w:ascii="Palatino Linotype" w:hAnsi="Palatino Linotype"/>
                <w:sz w:val="16"/>
                <w:szCs w:val="16"/>
              </w:rPr>
              <w:t>Metropolitan Region)</w:t>
            </w:r>
          </w:p>
        </w:tc>
        <w:tc>
          <w:tcPr>
            <w:tcW w:w="1275" w:type="dxa"/>
            <w:shd w:val="clear" w:color="auto" w:fill="auto"/>
          </w:tcPr>
          <w:p w14:paraId="0DF5EAE9" w14:textId="10F71B51" w:rsidR="00B26C70" w:rsidRPr="00707ACA" w:rsidRDefault="00431B34" w:rsidP="00275803">
            <w:pPr>
              <w:spacing w:line="216" w:lineRule="auto"/>
              <w:rPr>
                <w:rFonts w:ascii="Palatino Linotype" w:hAnsi="Palatino Linotype"/>
                <w:sz w:val="16"/>
                <w:szCs w:val="16"/>
              </w:rPr>
            </w:pPr>
            <w:r w:rsidRPr="00707ACA">
              <w:rPr>
                <w:rFonts w:ascii="Palatino Linotype" w:hAnsi="Palatino Linotype"/>
                <w:sz w:val="16"/>
                <w:szCs w:val="16"/>
              </w:rPr>
              <w:t>18</w:t>
            </w:r>
            <w:r w:rsidRPr="00707ACA">
              <w:rPr>
                <w:rFonts w:ascii="Palatino Linotype" w:hAnsi="Palatino Linotype"/>
                <w:sz w:val="16"/>
                <w:szCs w:val="16"/>
                <w:vertAlign w:val="superscript"/>
              </w:rPr>
              <w:t>th</w:t>
            </w:r>
            <w:r w:rsidRPr="00707ACA">
              <w:rPr>
                <w:rFonts w:ascii="Palatino Linotype" w:hAnsi="Palatino Linotype"/>
                <w:sz w:val="16"/>
                <w:szCs w:val="16"/>
              </w:rPr>
              <w:t xml:space="preserve"> March to the 6</w:t>
            </w:r>
            <w:r w:rsidRPr="00707ACA">
              <w:rPr>
                <w:rFonts w:ascii="Palatino Linotype" w:hAnsi="Palatino Linotype"/>
                <w:sz w:val="16"/>
                <w:szCs w:val="16"/>
                <w:vertAlign w:val="superscript"/>
              </w:rPr>
              <w:t>th</w:t>
            </w:r>
            <w:r w:rsidRPr="00707ACA">
              <w:rPr>
                <w:rFonts w:ascii="Palatino Linotype" w:hAnsi="Palatino Linotype"/>
                <w:sz w:val="16"/>
                <w:szCs w:val="16"/>
              </w:rPr>
              <w:t xml:space="preserve"> of May 2020</w:t>
            </w:r>
          </w:p>
        </w:tc>
        <w:tc>
          <w:tcPr>
            <w:tcW w:w="993" w:type="dxa"/>
            <w:shd w:val="clear" w:color="auto" w:fill="auto"/>
          </w:tcPr>
          <w:p w14:paraId="2E41A0F2" w14:textId="77777777" w:rsidR="00B26C70" w:rsidRPr="00707ACA" w:rsidRDefault="00B26C70"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53619FD" w14:textId="5123B9A0" w:rsidR="0078004E" w:rsidRPr="00707ACA" w:rsidRDefault="0078004E" w:rsidP="00275803">
            <w:pPr>
              <w:spacing w:line="216" w:lineRule="auto"/>
              <w:rPr>
                <w:rFonts w:ascii="Palatino Linotype" w:hAnsi="Palatino Linotype"/>
                <w:sz w:val="16"/>
                <w:szCs w:val="16"/>
              </w:rPr>
            </w:pPr>
            <w:r w:rsidRPr="00707ACA">
              <w:rPr>
                <w:rFonts w:ascii="Palatino Linotype" w:hAnsi="Palatino Linotype"/>
                <w:sz w:val="16"/>
                <w:szCs w:val="16"/>
              </w:rPr>
              <w:t>Average minimum, maximum temperature, relative humidity, precipitation, wind</w:t>
            </w:r>
          </w:p>
          <w:p w14:paraId="26C83583" w14:textId="1B052678" w:rsidR="00B26C70" w:rsidRPr="00707ACA" w:rsidRDefault="0078004E" w:rsidP="00275803">
            <w:pPr>
              <w:spacing w:line="216" w:lineRule="auto"/>
              <w:rPr>
                <w:rFonts w:ascii="Palatino Linotype" w:hAnsi="Palatino Linotype"/>
                <w:sz w:val="16"/>
                <w:szCs w:val="16"/>
              </w:rPr>
            </w:pPr>
            <w:r w:rsidRPr="00707ACA">
              <w:rPr>
                <w:rFonts w:ascii="Palatino Linotype" w:hAnsi="Palatino Linotype"/>
                <w:sz w:val="16"/>
                <w:szCs w:val="16"/>
              </w:rPr>
              <w:t xml:space="preserve">speed </w:t>
            </w:r>
          </w:p>
        </w:tc>
        <w:tc>
          <w:tcPr>
            <w:tcW w:w="1985" w:type="dxa"/>
            <w:shd w:val="clear" w:color="auto" w:fill="auto"/>
          </w:tcPr>
          <w:p w14:paraId="69B9B502" w14:textId="668B52E8" w:rsidR="00B26C70" w:rsidRPr="00707ACA" w:rsidRDefault="00AB5AB1"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14620670" w14:textId="14E968E6" w:rsidR="00B26C70" w:rsidRPr="00707ACA" w:rsidRDefault="0078004E" w:rsidP="00275803">
            <w:pPr>
              <w:spacing w:line="216" w:lineRule="auto"/>
              <w:rPr>
                <w:rFonts w:ascii="Palatino Linotype" w:hAnsi="Palatino Linotype"/>
                <w:sz w:val="16"/>
                <w:szCs w:val="16"/>
              </w:rPr>
            </w:pPr>
            <w:r w:rsidRPr="00707ACA">
              <w:rPr>
                <w:rFonts w:ascii="Palatino Linotype" w:hAnsi="Palatino Linotype"/>
                <w:sz w:val="16"/>
                <w:szCs w:val="16"/>
              </w:rPr>
              <w:t>Correlation</w:t>
            </w:r>
          </w:p>
        </w:tc>
        <w:tc>
          <w:tcPr>
            <w:tcW w:w="2835" w:type="dxa"/>
            <w:shd w:val="clear" w:color="auto" w:fill="auto"/>
          </w:tcPr>
          <w:p w14:paraId="0F9DC212" w14:textId="5056AF6B" w:rsidR="00B26C70" w:rsidRPr="00707ACA" w:rsidRDefault="0078004E" w:rsidP="00275803">
            <w:pPr>
              <w:spacing w:line="216" w:lineRule="auto"/>
              <w:rPr>
                <w:rFonts w:ascii="Palatino Linotype" w:hAnsi="Palatino Linotype"/>
                <w:sz w:val="16"/>
                <w:szCs w:val="16"/>
              </w:rPr>
            </w:pPr>
            <w:r w:rsidRPr="00707ACA">
              <w:rPr>
                <w:rFonts w:ascii="Palatino Linotype" w:hAnsi="Palatino Linotype"/>
                <w:sz w:val="16"/>
                <w:szCs w:val="16"/>
              </w:rPr>
              <w:t xml:space="preserve">Gender and gender ratio, populations size, population density, age distribution, </w:t>
            </w:r>
          </w:p>
        </w:tc>
        <w:tc>
          <w:tcPr>
            <w:tcW w:w="567" w:type="dxa"/>
            <w:shd w:val="clear" w:color="auto" w:fill="auto"/>
          </w:tcPr>
          <w:p w14:paraId="322AD5AD" w14:textId="77777777" w:rsidR="00B26C70" w:rsidRPr="00707ACA" w:rsidRDefault="00B26C70"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shd w:val="clear" w:color="auto" w:fill="auto"/>
          </w:tcPr>
          <w:p w14:paraId="30541CF9" w14:textId="77777777" w:rsidR="00B26C70" w:rsidRPr="00707ACA" w:rsidRDefault="00B26C70"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da Silva et al. (2020)</w:t>
            </w:r>
          </w:p>
        </w:tc>
      </w:tr>
      <w:tr w:rsidR="008F5F22" w:rsidRPr="00707ACA" w14:paraId="28D3B1E1" w14:textId="77777777" w:rsidTr="00275803">
        <w:tc>
          <w:tcPr>
            <w:tcW w:w="279" w:type="dxa"/>
            <w:shd w:val="clear" w:color="auto" w:fill="auto"/>
          </w:tcPr>
          <w:p w14:paraId="5C2F7FB2" w14:textId="77777777" w:rsidR="008F5F22" w:rsidRPr="00707ACA" w:rsidRDefault="008F5F22" w:rsidP="00275803">
            <w:pPr>
              <w:spacing w:line="216" w:lineRule="auto"/>
              <w:rPr>
                <w:rFonts w:ascii="Palatino Linotype" w:hAnsi="Palatino Linotype"/>
                <w:sz w:val="16"/>
                <w:szCs w:val="16"/>
              </w:rPr>
            </w:pPr>
          </w:p>
        </w:tc>
        <w:tc>
          <w:tcPr>
            <w:tcW w:w="1276" w:type="dxa"/>
            <w:shd w:val="clear" w:color="auto" w:fill="auto"/>
          </w:tcPr>
          <w:p w14:paraId="2542B50B" w14:textId="3D3384CC" w:rsidR="008F5F22" w:rsidRPr="00707ACA" w:rsidRDefault="008F5F22" w:rsidP="00275803">
            <w:pPr>
              <w:spacing w:line="216" w:lineRule="auto"/>
              <w:rPr>
                <w:rFonts w:ascii="Palatino Linotype" w:hAnsi="Palatino Linotype"/>
                <w:sz w:val="16"/>
                <w:szCs w:val="16"/>
              </w:rPr>
            </w:pPr>
            <w:r w:rsidRPr="00707ACA">
              <w:rPr>
                <w:rFonts w:ascii="Palatino Linotype" w:hAnsi="Palatino Linotype"/>
                <w:sz w:val="16"/>
                <w:szCs w:val="16"/>
              </w:rPr>
              <w:t>China</w:t>
            </w:r>
          </w:p>
        </w:tc>
        <w:tc>
          <w:tcPr>
            <w:tcW w:w="1275" w:type="dxa"/>
            <w:shd w:val="clear" w:color="auto" w:fill="auto"/>
          </w:tcPr>
          <w:p w14:paraId="0B28379F" w14:textId="7B10BDDB" w:rsidR="008F5F22" w:rsidRPr="00707ACA" w:rsidRDefault="008F5F22" w:rsidP="00275803">
            <w:pPr>
              <w:spacing w:line="216" w:lineRule="auto"/>
              <w:rPr>
                <w:rFonts w:ascii="Palatino Linotype" w:hAnsi="Palatino Linotype"/>
                <w:sz w:val="16"/>
                <w:szCs w:val="16"/>
              </w:rPr>
            </w:pPr>
            <w:r w:rsidRPr="00707ACA">
              <w:rPr>
                <w:rFonts w:ascii="Palatino Linotype" w:hAnsi="Palatino Linotype"/>
                <w:sz w:val="16"/>
                <w:szCs w:val="16"/>
              </w:rPr>
              <w:t>20 January to 5 May 2020</w:t>
            </w:r>
          </w:p>
        </w:tc>
        <w:tc>
          <w:tcPr>
            <w:tcW w:w="993" w:type="dxa"/>
            <w:shd w:val="clear" w:color="auto" w:fill="auto"/>
          </w:tcPr>
          <w:p w14:paraId="20EA9353" w14:textId="4493F2D5" w:rsidR="008F5F22" w:rsidRPr="00707ACA" w:rsidRDefault="008F5F22" w:rsidP="00275803">
            <w:pPr>
              <w:spacing w:line="216" w:lineRule="auto"/>
              <w:rPr>
                <w:rFonts w:ascii="Palatino Linotype" w:hAnsi="Palatino Linotype"/>
                <w:sz w:val="16"/>
                <w:szCs w:val="16"/>
              </w:rPr>
            </w:pPr>
            <w:r w:rsidRPr="00707ACA">
              <w:rPr>
                <w:rFonts w:ascii="Palatino Linotype" w:hAnsi="Palatino Linotype"/>
                <w:sz w:val="16"/>
                <w:szCs w:val="16"/>
              </w:rPr>
              <w:t>Lag of 14 days</w:t>
            </w:r>
          </w:p>
        </w:tc>
        <w:tc>
          <w:tcPr>
            <w:tcW w:w="1842" w:type="dxa"/>
            <w:shd w:val="clear" w:color="auto" w:fill="auto"/>
          </w:tcPr>
          <w:p w14:paraId="62229258" w14:textId="345AB724" w:rsidR="008F5F22"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Minimum, maximum and average temperature, humidity, air pressure, PM10, PM2.5,</w:t>
            </w:r>
            <w:r w:rsidR="00670BB1">
              <w:rPr>
                <w:rFonts w:ascii="Palatino Linotype" w:hAnsi="Palatino Linotype"/>
                <w:sz w:val="16"/>
                <w:szCs w:val="16"/>
              </w:rPr>
              <w:t xml:space="preserve"> </w:t>
            </w:r>
            <w:r w:rsidRPr="00707ACA">
              <w:rPr>
                <w:rFonts w:ascii="Palatino Linotype" w:hAnsi="Palatino Linotype"/>
                <w:sz w:val="16"/>
                <w:szCs w:val="16"/>
              </w:rPr>
              <w:t>NO</w:t>
            </w:r>
            <w:r w:rsidRPr="00670BB1">
              <w:rPr>
                <w:rFonts w:ascii="Palatino Linotype" w:hAnsi="Palatino Linotype"/>
                <w:sz w:val="16"/>
                <w:szCs w:val="16"/>
                <w:vertAlign w:val="subscript"/>
              </w:rPr>
              <w:t>2</w:t>
            </w:r>
            <w:r w:rsidRPr="00707ACA">
              <w:rPr>
                <w:rFonts w:ascii="Palatino Linotype" w:hAnsi="Palatino Linotype"/>
                <w:sz w:val="16"/>
                <w:szCs w:val="16"/>
              </w:rPr>
              <w:t>, CO</w:t>
            </w:r>
            <w:r w:rsidRPr="00670BB1">
              <w:rPr>
                <w:rFonts w:ascii="Palatino Linotype" w:hAnsi="Palatino Linotype"/>
                <w:sz w:val="16"/>
                <w:szCs w:val="16"/>
                <w:vertAlign w:val="subscript"/>
              </w:rPr>
              <w:t>2</w:t>
            </w:r>
          </w:p>
        </w:tc>
        <w:tc>
          <w:tcPr>
            <w:tcW w:w="1985" w:type="dxa"/>
            <w:shd w:val="clear" w:color="auto" w:fill="auto"/>
          </w:tcPr>
          <w:p w14:paraId="635526D6" w14:textId="1AD61264" w:rsidR="008F5F22" w:rsidRPr="00707ACA" w:rsidRDefault="00AB5AB1"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54BFDD05" w14:textId="608899B5" w:rsidR="008F5F22" w:rsidRPr="00707ACA" w:rsidRDefault="008F5F22" w:rsidP="00275803">
            <w:pPr>
              <w:spacing w:line="216" w:lineRule="auto"/>
              <w:rPr>
                <w:rFonts w:ascii="Palatino Linotype" w:hAnsi="Palatino Linotype"/>
                <w:sz w:val="16"/>
                <w:szCs w:val="16"/>
              </w:rPr>
            </w:pPr>
            <w:r w:rsidRPr="00707ACA">
              <w:rPr>
                <w:rFonts w:ascii="Palatino Linotype" w:hAnsi="Palatino Linotype"/>
                <w:sz w:val="16"/>
                <w:szCs w:val="16"/>
              </w:rPr>
              <w:t>Correlation, Wavelet analysis</w:t>
            </w:r>
          </w:p>
        </w:tc>
        <w:tc>
          <w:tcPr>
            <w:tcW w:w="2835" w:type="dxa"/>
            <w:shd w:val="clear" w:color="auto" w:fill="auto"/>
          </w:tcPr>
          <w:p w14:paraId="5F8EFDA1" w14:textId="737D92DC" w:rsidR="008F5F22" w:rsidRPr="00707ACA" w:rsidRDefault="008F5F22"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0BA4EA26" w14:textId="77777777" w:rsidR="008F5F22" w:rsidRPr="00707ACA" w:rsidRDefault="008F5F22"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50B7736B" w14:textId="77777777" w:rsidR="008F5F22" w:rsidRPr="00707ACA" w:rsidRDefault="008F5F22" w:rsidP="00275803">
            <w:pPr>
              <w:spacing w:line="216" w:lineRule="auto"/>
              <w:rPr>
                <w:rFonts w:ascii="Palatino Linotype" w:hAnsi="Palatino Linotype"/>
                <w:color w:val="FF0000"/>
                <w:sz w:val="16"/>
                <w:szCs w:val="16"/>
              </w:rPr>
            </w:pPr>
            <w:proofErr w:type="spellStart"/>
            <w:r w:rsidRPr="00707ACA">
              <w:rPr>
                <w:rFonts w:ascii="Palatino Linotype" w:hAnsi="Palatino Linotype"/>
                <w:color w:val="auto"/>
                <w:sz w:val="16"/>
                <w:szCs w:val="16"/>
              </w:rPr>
              <w:t>Damette</w:t>
            </w:r>
            <w:proofErr w:type="spellEnd"/>
            <w:r w:rsidRPr="00707ACA">
              <w:rPr>
                <w:rFonts w:ascii="Palatino Linotype" w:hAnsi="Palatino Linotype"/>
                <w:color w:val="auto"/>
                <w:sz w:val="16"/>
                <w:szCs w:val="16"/>
              </w:rPr>
              <w:t xml:space="preserve"> and Goutte (2020)</w:t>
            </w:r>
          </w:p>
        </w:tc>
      </w:tr>
      <w:tr w:rsidR="00A80FFE" w:rsidRPr="00707ACA" w14:paraId="59C0DEC1"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5C5BCEB1"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491540DB" w14:textId="75CBF293"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India</w:t>
            </w:r>
          </w:p>
        </w:tc>
        <w:tc>
          <w:tcPr>
            <w:tcW w:w="1275" w:type="dxa"/>
            <w:shd w:val="clear" w:color="auto" w:fill="auto"/>
          </w:tcPr>
          <w:p w14:paraId="4F65E24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18 March to 30 April 2020</w:t>
            </w:r>
          </w:p>
        </w:tc>
        <w:tc>
          <w:tcPr>
            <w:tcW w:w="993" w:type="dxa"/>
            <w:shd w:val="clear" w:color="auto" w:fill="auto"/>
          </w:tcPr>
          <w:p w14:paraId="12A5C98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4722102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14 day moving average n</w:t>
            </w:r>
          </w:p>
          <w:p w14:paraId="00D1A66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relative humidity, solar radiation, rainfall, wind speed, PM</w:t>
            </w:r>
            <w:r w:rsidRPr="00670BB1">
              <w:rPr>
                <w:rFonts w:ascii="Palatino Linotype" w:hAnsi="Palatino Linotype"/>
                <w:sz w:val="16"/>
                <w:szCs w:val="16"/>
              </w:rPr>
              <w:t>2.5</w:t>
            </w:r>
            <w:r w:rsidRPr="00707ACA">
              <w:rPr>
                <w:rFonts w:ascii="Palatino Linotype" w:hAnsi="Palatino Linotype"/>
                <w:sz w:val="16"/>
                <w:szCs w:val="16"/>
              </w:rPr>
              <w:t>, PM</w:t>
            </w:r>
            <w:r w:rsidRPr="00670BB1">
              <w:rPr>
                <w:rFonts w:ascii="Palatino Linotype" w:hAnsi="Palatino Linotype"/>
                <w:sz w:val="16"/>
                <w:szCs w:val="16"/>
              </w:rPr>
              <w:t>10</w:t>
            </w:r>
            <w:r w:rsidRPr="00707ACA">
              <w:rPr>
                <w:rFonts w:ascii="Palatino Linotype" w:hAnsi="Palatino Linotype"/>
                <w:sz w:val="16"/>
                <w:szCs w:val="16"/>
              </w:rPr>
              <w:t>, SO</w:t>
            </w:r>
            <w:r w:rsidRPr="00707ACA">
              <w:rPr>
                <w:rFonts w:ascii="Palatino Linotype" w:hAnsi="Palatino Linotype"/>
                <w:sz w:val="16"/>
                <w:szCs w:val="16"/>
                <w:vertAlign w:val="subscript"/>
              </w:rPr>
              <w:t>2</w:t>
            </w:r>
            <w:r w:rsidRPr="00707ACA">
              <w:rPr>
                <w:rFonts w:ascii="Palatino Linotype" w:hAnsi="Palatino Linotype"/>
                <w:sz w:val="16"/>
                <w:szCs w:val="16"/>
              </w:rPr>
              <w:t>, NO</w:t>
            </w:r>
            <w:r w:rsidRPr="00707ACA">
              <w:rPr>
                <w:rFonts w:ascii="Palatino Linotype" w:hAnsi="Palatino Linotype"/>
                <w:sz w:val="16"/>
                <w:szCs w:val="16"/>
                <w:vertAlign w:val="subscript"/>
              </w:rPr>
              <w:t>2</w:t>
            </w:r>
          </w:p>
          <w:p w14:paraId="7D30374C" w14:textId="17309D39"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and CO</w:t>
            </w:r>
          </w:p>
        </w:tc>
        <w:tc>
          <w:tcPr>
            <w:tcW w:w="1985" w:type="dxa"/>
            <w:shd w:val="clear" w:color="auto" w:fill="auto"/>
          </w:tcPr>
          <w:p w14:paraId="3DC64BDB" w14:textId="1ED6DFE0" w:rsidR="00A80FFE" w:rsidRPr="00707ACA" w:rsidRDefault="00AB5AB1"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7B58E41A" w14:textId="0D5C3646"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Spearman correlation, GAM</w:t>
            </w:r>
          </w:p>
        </w:tc>
        <w:tc>
          <w:tcPr>
            <w:tcW w:w="2835" w:type="dxa"/>
            <w:shd w:val="clear" w:color="auto" w:fill="auto"/>
          </w:tcPr>
          <w:p w14:paraId="1C33A798" w14:textId="0C6E3BEE"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None </w:t>
            </w:r>
          </w:p>
        </w:tc>
        <w:tc>
          <w:tcPr>
            <w:tcW w:w="567" w:type="dxa"/>
            <w:shd w:val="clear" w:color="auto" w:fill="auto"/>
          </w:tcPr>
          <w:p w14:paraId="04B1264C" w14:textId="77777777" w:rsidR="00A80FFE" w:rsidRPr="00707ACA" w:rsidRDefault="00A80FFE" w:rsidP="00275803">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Yes</w:t>
            </w:r>
          </w:p>
        </w:tc>
        <w:tc>
          <w:tcPr>
            <w:tcW w:w="1559" w:type="dxa"/>
            <w:shd w:val="clear" w:color="auto" w:fill="auto"/>
          </w:tcPr>
          <w:p w14:paraId="1B16EE4E"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Das and Das Chatterjee (2020)</w:t>
            </w:r>
          </w:p>
        </w:tc>
      </w:tr>
      <w:tr w:rsidR="00A80FFE" w:rsidRPr="00707ACA" w14:paraId="7EA73559" w14:textId="77777777" w:rsidTr="00275803">
        <w:tc>
          <w:tcPr>
            <w:tcW w:w="279" w:type="dxa"/>
            <w:shd w:val="clear" w:color="auto" w:fill="auto"/>
          </w:tcPr>
          <w:p w14:paraId="572E89B3"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2F656DF9" w14:textId="50D44434"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204 Countries globally</w:t>
            </w:r>
          </w:p>
        </w:tc>
        <w:tc>
          <w:tcPr>
            <w:tcW w:w="1275" w:type="dxa"/>
            <w:shd w:val="clear" w:color="auto" w:fill="auto"/>
          </w:tcPr>
          <w:p w14:paraId="6138AA0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From January to April 2020</w:t>
            </w:r>
          </w:p>
        </w:tc>
        <w:tc>
          <w:tcPr>
            <w:tcW w:w="993" w:type="dxa"/>
            <w:shd w:val="clear" w:color="auto" w:fill="auto"/>
          </w:tcPr>
          <w:p w14:paraId="55E057D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A979A65" w14:textId="2CE57788"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Average minimum, maximum and average temperatures for January </w:t>
            </w:r>
            <w:r w:rsidR="00670BB1">
              <w:rPr>
                <w:rFonts w:ascii="Palatino Linotype" w:hAnsi="Palatino Linotype"/>
                <w:sz w:val="16"/>
                <w:szCs w:val="16"/>
              </w:rPr>
              <w:t>to</w:t>
            </w:r>
            <w:r w:rsidRPr="00707ACA">
              <w:rPr>
                <w:rFonts w:ascii="Palatino Linotype" w:hAnsi="Palatino Linotype"/>
                <w:sz w:val="16"/>
                <w:szCs w:val="16"/>
              </w:rPr>
              <w:t xml:space="preserve"> April 2020</w:t>
            </w:r>
          </w:p>
        </w:tc>
        <w:tc>
          <w:tcPr>
            <w:tcW w:w="1985" w:type="dxa"/>
            <w:shd w:val="clear" w:color="auto" w:fill="auto"/>
          </w:tcPr>
          <w:p w14:paraId="450AD7C1" w14:textId="298FF8D4"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Cumulative </w:t>
            </w:r>
            <w:r w:rsidR="00431B34" w:rsidRPr="00707ACA">
              <w:rPr>
                <w:rFonts w:ascii="Palatino Linotype" w:hAnsi="Palatino Linotype"/>
                <w:sz w:val="16"/>
                <w:szCs w:val="16"/>
              </w:rPr>
              <w:t xml:space="preserve">total </w:t>
            </w:r>
            <w:r w:rsidRPr="00707ACA">
              <w:rPr>
                <w:rFonts w:ascii="Palatino Linotype" w:hAnsi="Palatino Linotype"/>
                <w:sz w:val="16"/>
                <w:szCs w:val="16"/>
              </w:rPr>
              <w:t>cases</w:t>
            </w:r>
            <w:r w:rsidR="00431B34" w:rsidRPr="00707ACA">
              <w:rPr>
                <w:rFonts w:ascii="Palatino Linotype" w:hAnsi="Palatino Linotype"/>
                <w:sz w:val="16"/>
                <w:szCs w:val="16"/>
              </w:rPr>
              <w:t xml:space="preserve"> </w:t>
            </w:r>
            <w:r w:rsidRPr="00707ACA">
              <w:rPr>
                <w:rFonts w:ascii="Palatino Linotype" w:hAnsi="Palatino Linotype"/>
                <w:sz w:val="16"/>
                <w:szCs w:val="16"/>
              </w:rPr>
              <w:t xml:space="preserve"> critical cases, recoveries</w:t>
            </w:r>
            <w:r w:rsidR="00431B34" w:rsidRPr="00707ACA">
              <w:rPr>
                <w:rFonts w:ascii="Palatino Linotype" w:hAnsi="Palatino Linotype"/>
                <w:sz w:val="16"/>
                <w:szCs w:val="16"/>
              </w:rPr>
              <w:t xml:space="preserve"> to April 2020</w:t>
            </w:r>
          </w:p>
        </w:tc>
        <w:tc>
          <w:tcPr>
            <w:tcW w:w="1843" w:type="dxa"/>
            <w:shd w:val="clear" w:color="auto" w:fill="auto"/>
          </w:tcPr>
          <w:p w14:paraId="4C03D065" w14:textId="57AAC515"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Correlation, GLM</w:t>
            </w:r>
          </w:p>
        </w:tc>
        <w:tc>
          <w:tcPr>
            <w:tcW w:w="2835" w:type="dxa"/>
            <w:shd w:val="clear" w:color="auto" w:fill="auto"/>
          </w:tcPr>
          <w:p w14:paraId="495E7EE5" w14:textId="0CFF6F2F"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4936E69D"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5A3A038E"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Das et al. (2020)</w:t>
            </w:r>
          </w:p>
        </w:tc>
      </w:tr>
      <w:tr w:rsidR="00A80FFE" w:rsidRPr="00707ACA" w14:paraId="49D5AE5F"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6FB6A492"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4CD45E0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Angola, Burundi, Ethiopia, Malawi, Mauritania, </w:t>
            </w:r>
            <w:r w:rsidRPr="00707ACA">
              <w:rPr>
                <w:rFonts w:ascii="Palatino Linotype" w:hAnsi="Palatino Linotype"/>
                <w:sz w:val="16"/>
                <w:szCs w:val="16"/>
              </w:rPr>
              <w:lastRenderedPageBreak/>
              <w:t>Mozambique, Nicaragua, Papua New Guinea, South Sudan, Uganda, Yemen, Zimbabwe, Nepal, Syria</w:t>
            </w:r>
          </w:p>
        </w:tc>
        <w:tc>
          <w:tcPr>
            <w:tcW w:w="1275" w:type="dxa"/>
            <w:shd w:val="clear" w:color="auto" w:fill="auto"/>
          </w:tcPr>
          <w:p w14:paraId="0A27855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lastRenderedPageBreak/>
              <w:t>December 2019 to 26 April 2020</w:t>
            </w:r>
          </w:p>
        </w:tc>
        <w:tc>
          <w:tcPr>
            <w:tcW w:w="993" w:type="dxa"/>
            <w:shd w:val="clear" w:color="auto" w:fill="auto"/>
          </w:tcPr>
          <w:p w14:paraId="2934065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4BE340D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(classified as ‘hot’ and ‘cold’)</w:t>
            </w:r>
          </w:p>
        </w:tc>
        <w:tc>
          <w:tcPr>
            <w:tcW w:w="1985" w:type="dxa"/>
            <w:shd w:val="clear" w:color="auto" w:fill="auto"/>
          </w:tcPr>
          <w:p w14:paraId="683B7C2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Total cases as on 26 April 2020</w:t>
            </w:r>
          </w:p>
        </w:tc>
        <w:tc>
          <w:tcPr>
            <w:tcW w:w="1843" w:type="dxa"/>
            <w:shd w:val="clear" w:color="auto" w:fill="auto"/>
          </w:tcPr>
          <w:p w14:paraId="4D15D9C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2835" w:type="dxa"/>
            <w:shd w:val="clear" w:color="auto" w:fill="auto"/>
          </w:tcPr>
          <w:p w14:paraId="5A506E5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w:t>
            </w:r>
          </w:p>
        </w:tc>
        <w:tc>
          <w:tcPr>
            <w:tcW w:w="567" w:type="dxa"/>
            <w:shd w:val="clear" w:color="auto" w:fill="auto"/>
          </w:tcPr>
          <w:p w14:paraId="5AA5477C"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11B43804"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de Gennaro (2020)</w:t>
            </w:r>
          </w:p>
        </w:tc>
      </w:tr>
      <w:tr w:rsidR="00DF4267" w:rsidRPr="00707ACA" w14:paraId="62D3F9BA" w14:textId="77777777" w:rsidTr="00275803">
        <w:tc>
          <w:tcPr>
            <w:tcW w:w="279" w:type="dxa"/>
            <w:shd w:val="clear" w:color="auto" w:fill="auto"/>
          </w:tcPr>
          <w:p w14:paraId="258F3FD7" w14:textId="77777777" w:rsidR="00A80FFE" w:rsidRPr="00707ACA" w:rsidRDefault="00A80FFE" w:rsidP="00275803">
            <w:pPr>
              <w:spacing w:line="216" w:lineRule="auto"/>
              <w:rPr>
                <w:rFonts w:ascii="Palatino Linotype" w:hAnsi="Palatino Linotype"/>
                <w:color w:val="auto"/>
                <w:sz w:val="16"/>
                <w:szCs w:val="16"/>
              </w:rPr>
            </w:pPr>
          </w:p>
        </w:tc>
        <w:tc>
          <w:tcPr>
            <w:tcW w:w="1276" w:type="dxa"/>
            <w:shd w:val="clear" w:color="auto" w:fill="auto"/>
          </w:tcPr>
          <w:p w14:paraId="0390DFF8" w14:textId="03D3685E" w:rsidR="00A80FFE" w:rsidRPr="00707ACA" w:rsidRDefault="00AB5AB1"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India, 5 cities</w:t>
            </w:r>
          </w:p>
        </w:tc>
        <w:tc>
          <w:tcPr>
            <w:tcW w:w="1275" w:type="dxa"/>
            <w:shd w:val="clear" w:color="auto" w:fill="auto"/>
          </w:tcPr>
          <w:p w14:paraId="67ECDDCC"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To 20 May 2020</w:t>
            </w:r>
          </w:p>
        </w:tc>
        <w:tc>
          <w:tcPr>
            <w:tcW w:w="993" w:type="dxa"/>
            <w:shd w:val="clear" w:color="auto" w:fill="auto"/>
          </w:tcPr>
          <w:p w14:paraId="0505B780" w14:textId="7CE075ED" w:rsidR="00A80FFE" w:rsidRPr="00707ACA" w:rsidRDefault="00AB5AB1"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3 days</w:t>
            </w:r>
          </w:p>
        </w:tc>
        <w:tc>
          <w:tcPr>
            <w:tcW w:w="1842" w:type="dxa"/>
            <w:shd w:val="clear" w:color="auto" w:fill="auto"/>
          </w:tcPr>
          <w:p w14:paraId="475D5B8D" w14:textId="6C25B010" w:rsidR="00A80FFE" w:rsidRPr="00707ACA" w:rsidRDefault="00AB5AB1"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temperature and relative humidity</w:t>
            </w:r>
          </w:p>
        </w:tc>
        <w:tc>
          <w:tcPr>
            <w:tcW w:w="1985" w:type="dxa"/>
            <w:shd w:val="clear" w:color="auto" w:fill="auto"/>
          </w:tcPr>
          <w:p w14:paraId="638E16F3" w14:textId="345763CD" w:rsidR="00A80FFE" w:rsidRPr="00707ACA" w:rsidRDefault="00AB5AB1"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Daily COVID-19 cases</w:t>
            </w:r>
          </w:p>
        </w:tc>
        <w:tc>
          <w:tcPr>
            <w:tcW w:w="1843" w:type="dxa"/>
            <w:shd w:val="clear" w:color="auto" w:fill="auto"/>
          </w:tcPr>
          <w:p w14:paraId="5D13433D" w14:textId="05A9AF0A" w:rsidR="00A80FFE" w:rsidRPr="00707ACA" w:rsidRDefault="00DF4267"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Linear mixed model (controlling for city)</w:t>
            </w:r>
          </w:p>
        </w:tc>
        <w:tc>
          <w:tcPr>
            <w:tcW w:w="2835" w:type="dxa"/>
            <w:shd w:val="clear" w:color="auto" w:fill="auto"/>
          </w:tcPr>
          <w:p w14:paraId="470768A1" w14:textId="2CE7D9C8" w:rsidR="00A80FFE" w:rsidRPr="00707ACA" w:rsidRDefault="00DF4267"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None</w:t>
            </w:r>
          </w:p>
        </w:tc>
        <w:tc>
          <w:tcPr>
            <w:tcW w:w="567" w:type="dxa"/>
            <w:shd w:val="clear" w:color="auto" w:fill="auto"/>
          </w:tcPr>
          <w:p w14:paraId="0245D0CB" w14:textId="77777777" w:rsidR="00A80FFE" w:rsidRPr="00707ACA" w:rsidRDefault="00A80FFE" w:rsidP="00275803">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shd w:val="clear" w:color="auto" w:fill="auto"/>
          </w:tcPr>
          <w:p w14:paraId="4B67A93A"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Dixit et al. (2020)</w:t>
            </w:r>
          </w:p>
        </w:tc>
      </w:tr>
      <w:tr w:rsidR="00A80FFE" w:rsidRPr="00707ACA" w14:paraId="732D742B"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34A78A4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79203560" w14:textId="1A709D03" w:rsidR="00D269AB" w:rsidRPr="00707ACA" w:rsidRDefault="00D269AB"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63AC97CA" w14:textId="19D71B86"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79 </w:t>
            </w:r>
            <w:r w:rsidR="00FF00A4" w:rsidRPr="00707ACA">
              <w:rPr>
                <w:rFonts w:ascii="Palatino Linotype" w:hAnsi="Palatino Linotype"/>
                <w:sz w:val="16"/>
                <w:szCs w:val="16"/>
              </w:rPr>
              <w:t>C</w:t>
            </w:r>
            <w:r w:rsidRPr="00707ACA">
              <w:rPr>
                <w:rFonts w:ascii="Palatino Linotype" w:hAnsi="Palatino Linotype"/>
                <w:sz w:val="16"/>
                <w:szCs w:val="16"/>
              </w:rPr>
              <w:t>ountries</w:t>
            </w:r>
            <w:r w:rsidR="00FF00A4" w:rsidRPr="00707ACA">
              <w:rPr>
                <w:rFonts w:ascii="Palatino Linotype" w:hAnsi="Palatino Linotype"/>
                <w:sz w:val="16"/>
                <w:szCs w:val="16"/>
              </w:rPr>
              <w:t xml:space="preserve">, </w:t>
            </w:r>
            <w:r w:rsidRPr="00707ACA">
              <w:rPr>
                <w:rFonts w:ascii="Palatino Linotype" w:hAnsi="Palatino Linotype"/>
                <w:sz w:val="16"/>
                <w:szCs w:val="16"/>
              </w:rPr>
              <w:t>regions (not named)</w:t>
            </w:r>
          </w:p>
        </w:tc>
        <w:tc>
          <w:tcPr>
            <w:tcW w:w="1275" w:type="dxa"/>
            <w:shd w:val="clear" w:color="auto" w:fill="auto"/>
          </w:tcPr>
          <w:p w14:paraId="6F47FA3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22 January to 31 March 2020</w:t>
            </w:r>
          </w:p>
        </w:tc>
        <w:tc>
          <w:tcPr>
            <w:tcW w:w="993" w:type="dxa"/>
            <w:shd w:val="clear" w:color="auto" w:fill="auto"/>
          </w:tcPr>
          <w:p w14:paraId="37572E61" w14:textId="1D088E62" w:rsidR="00A80FFE" w:rsidRPr="00707ACA" w:rsidRDefault="00D269AB"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27126675" w14:textId="7A276E3A" w:rsidR="00A80FFE" w:rsidRPr="00707ACA" w:rsidRDefault="00A80FFE" w:rsidP="00670BB1">
            <w:pPr>
              <w:spacing w:line="216" w:lineRule="auto"/>
              <w:rPr>
                <w:rFonts w:ascii="Palatino Linotype" w:hAnsi="Palatino Linotype"/>
                <w:sz w:val="16"/>
                <w:szCs w:val="16"/>
              </w:rPr>
            </w:pPr>
            <w:r w:rsidRPr="00707ACA">
              <w:rPr>
                <w:rFonts w:ascii="Palatino Linotype" w:hAnsi="Palatino Linotype"/>
                <w:sz w:val="16"/>
                <w:szCs w:val="16"/>
              </w:rPr>
              <w:t>Temperature, specific humidity, PM2.5</w:t>
            </w:r>
          </w:p>
        </w:tc>
        <w:tc>
          <w:tcPr>
            <w:tcW w:w="1985" w:type="dxa"/>
            <w:shd w:val="clear" w:color="auto" w:fill="auto"/>
          </w:tcPr>
          <w:p w14:paraId="07F15A0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daily growth rate from exponential phase of the growth curve</w:t>
            </w:r>
          </w:p>
        </w:tc>
        <w:tc>
          <w:tcPr>
            <w:tcW w:w="1843" w:type="dxa"/>
            <w:shd w:val="clear" w:color="auto" w:fill="auto"/>
          </w:tcPr>
          <w:p w14:paraId="5117182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Linear mixed models</w:t>
            </w:r>
          </w:p>
        </w:tc>
        <w:tc>
          <w:tcPr>
            <w:tcW w:w="2835" w:type="dxa"/>
            <w:shd w:val="clear" w:color="auto" w:fill="auto"/>
          </w:tcPr>
          <w:p w14:paraId="7E07768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size and density, per capita health expenditure, age structure, air pollution</w:t>
            </w:r>
          </w:p>
        </w:tc>
        <w:tc>
          <w:tcPr>
            <w:tcW w:w="567" w:type="dxa"/>
            <w:shd w:val="clear" w:color="auto" w:fill="auto"/>
          </w:tcPr>
          <w:p w14:paraId="7F5BD0E4" w14:textId="6BF6FF8A" w:rsidR="00A80FFE" w:rsidRPr="00707ACA" w:rsidRDefault="00D269AB" w:rsidP="00275803">
            <w:pPr>
              <w:spacing w:line="216" w:lineRule="auto"/>
              <w:jc w:val="center"/>
              <w:rPr>
                <w:rFonts w:ascii="Palatino Linotype" w:hAnsi="Palatino Linotype"/>
                <w:sz w:val="16"/>
                <w:szCs w:val="16"/>
              </w:rPr>
            </w:pPr>
            <w:r w:rsidRPr="00707ACA">
              <w:rPr>
                <w:rFonts w:ascii="Palatino Linotype" w:hAnsi="Palatino Linotype"/>
                <w:sz w:val="16"/>
                <w:szCs w:val="16"/>
              </w:rPr>
              <w:t>Yes</w:t>
            </w:r>
          </w:p>
        </w:tc>
        <w:tc>
          <w:tcPr>
            <w:tcW w:w="1559" w:type="dxa"/>
            <w:shd w:val="clear" w:color="auto" w:fill="auto"/>
          </w:tcPr>
          <w:p w14:paraId="0069BABC" w14:textId="77777777" w:rsidR="00A80FFE" w:rsidRPr="00707ACA" w:rsidRDefault="00A80FFE" w:rsidP="00275803">
            <w:pPr>
              <w:spacing w:line="216" w:lineRule="auto"/>
              <w:rPr>
                <w:rFonts w:ascii="Palatino Linotype" w:hAnsi="Palatino Linotype"/>
                <w:sz w:val="16"/>
                <w:szCs w:val="16"/>
              </w:rPr>
            </w:pPr>
            <w:proofErr w:type="spellStart"/>
            <w:r w:rsidRPr="00707ACA">
              <w:rPr>
                <w:rFonts w:ascii="Palatino Linotype" w:hAnsi="Palatino Linotype"/>
                <w:sz w:val="16"/>
                <w:szCs w:val="16"/>
              </w:rPr>
              <w:t>Ficetola</w:t>
            </w:r>
            <w:proofErr w:type="spellEnd"/>
            <w:r w:rsidRPr="00707ACA">
              <w:rPr>
                <w:rFonts w:ascii="Palatino Linotype" w:hAnsi="Palatino Linotype"/>
                <w:sz w:val="16"/>
                <w:szCs w:val="16"/>
              </w:rPr>
              <w:t xml:space="preserve"> and </w:t>
            </w:r>
            <w:proofErr w:type="spellStart"/>
            <w:r w:rsidRPr="00707ACA">
              <w:rPr>
                <w:rFonts w:ascii="Palatino Linotype" w:hAnsi="Palatino Linotype"/>
                <w:sz w:val="16"/>
                <w:szCs w:val="16"/>
              </w:rPr>
              <w:t>Rubolini</w:t>
            </w:r>
            <w:proofErr w:type="spellEnd"/>
            <w:r w:rsidRPr="00707ACA">
              <w:rPr>
                <w:rFonts w:ascii="Palatino Linotype" w:hAnsi="Palatino Linotype"/>
                <w:sz w:val="16"/>
                <w:szCs w:val="16"/>
              </w:rPr>
              <w:t xml:space="preserve"> (2020)</w:t>
            </w:r>
          </w:p>
        </w:tc>
      </w:tr>
      <w:tr w:rsidR="00A80FFE" w:rsidRPr="00707ACA" w14:paraId="3439F3C5" w14:textId="77777777" w:rsidTr="00275803">
        <w:tc>
          <w:tcPr>
            <w:tcW w:w="279" w:type="dxa"/>
            <w:shd w:val="clear" w:color="auto" w:fill="auto"/>
          </w:tcPr>
          <w:p w14:paraId="31CE8677"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5B095A39" w14:textId="6DE32F86" w:rsidR="00A80FFE" w:rsidRPr="00707ACA" w:rsidRDefault="00FF00A4" w:rsidP="00275803">
            <w:pPr>
              <w:spacing w:line="216" w:lineRule="auto"/>
              <w:rPr>
                <w:rFonts w:ascii="Palatino Linotype" w:hAnsi="Palatino Linotype"/>
                <w:sz w:val="16"/>
                <w:szCs w:val="16"/>
              </w:rPr>
            </w:pPr>
            <w:r w:rsidRPr="00707ACA">
              <w:rPr>
                <w:rFonts w:ascii="Palatino Linotype" w:hAnsi="Palatino Linotype"/>
                <w:sz w:val="16"/>
                <w:szCs w:val="16"/>
              </w:rPr>
              <w:t xml:space="preserve">Spain, </w:t>
            </w:r>
            <w:r w:rsidR="00A80FFE" w:rsidRPr="00707ACA">
              <w:rPr>
                <w:rFonts w:ascii="Palatino Linotype" w:hAnsi="Palatino Linotype"/>
                <w:sz w:val="16"/>
                <w:szCs w:val="16"/>
              </w:rPr>
              <w:t>Madrid and Catalonia regions</w:t>
            </w:r>
          </w:p>
        </w:tc>
        <w:tc>
          <w:tcPr>
            <w:tcW w:w="1275" w:type="dxa"/>
            <w:shd w:val="clear" w:color="auto" w:fill="auto"/>
          </w:tcPr>
          <w:p w14:paraId="10D7122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April 2020</w:t>
            </w:r>
          </w:p>
        </w:tc>
        <w:tc>
          <w:tcPr>
            <w:tcW w:w="993" w:type="dxa"/>
            <w:shd w:val="clear" w:color="auto" w:fill="auto"/>
          </w:tcPr>
          <w:p w14:paraId="25DF322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7E94353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April temperature</w:t>
            </w:r>
          </w:p>
        </w:tc>
        <w:tc>
          <w:tcPr>
            <w:tcW w:w="1985" w:type="dxa"/>
            <w:shd w:val="clear" w:color="auto" w:fill="auto"/>
          </w:tcPr>
          <w:p w14:paraId="16CB9060" w14:textId="2755352E"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COVID-19 cases (unspecified</w:t>
            </w:r>
            <w:r w:rsidR="00632640">
              <w:rPr>
                <w:rFonts w:ascii="Palatino Linotype" w:hAnsi="Palatino Linotype"/>
                <w:sz w:val="16"/>
                <w:szCs w:val="16"/>
              </w:rPr>
              <w:t>)</w:t>
            </w:r>
          </w:p>
        </w:tc>
        <w:tc>
          <w:tcPr>
            <w:tcW w:w="1843" w:type="dxa"/>
            <w:shd w:val="clear" w:color="auto" w:fill="auto"/>
          </w:tcPr>
          <w:p w14:paraId="1A6E684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Pearson correlation</w:t>
            </w:r>
          </w:p>
        </w:tc>
        <w:tc>
          <w:tcPr>
            <w:tcW w:w="2835" w:type="dxa"/>
            <w:shd w:val="clear" w:color="auto" w:fill="auto"/>
          </w:tcPr>
          <w:p w14:paraId="18A4190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w:t>
            </w:r>
          </w:p>
        </w:tc>
        <w:tc>
          <w:tcPr>
            <w:tcW w:w="567" w:type="dxa"/>
            <w:shd w:val="clear" w:color="auto" w:fill="auto"/>
          </w:tcPr>
          <w:p w14:paraId="6A601CB1"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0439B0A2"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Franco and Galo-Fernandez (2020a)</w:t>
            </w:r>
          </w:p>
        </w:tc>
      </w:tr>
      <w:tr w:rsidR="00A80FFE" w:rsidRPr="00707ACA" w14:paraId="5BAF0AD6"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2E4999E5"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58A1AB0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Spain, Catalonian “comarcas”</w:t>
            </w:r>
          </w:p>
        </w:tc>
        <w:tc>
          <w:tcPr>
            <w:tcW w:w="1275" w:type="dxa"/>
            <w:shd w:val="clear" w:color="auto" w:fill="auto"/>
          </w:tcPr>
          <w:p w14:paraId="4D2BE8C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April 2020</w:t>
            </w:r>
          </w:p>
        </w:tc>
        <w:tc>
          <w:tcPr>
            <w:tcW w:w="993" w:type="dxa"/>
            <w:shd w:val="clear" w:color="auto" w:fill="auto"/>
          </w:tcPr>
          <w:p w14:paraId="288E69C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7A7C82F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April temperature</w:t>
            </w:r>
          </w:p>
        </w:tc>
        <w:tc>
          <w:tcPr>
            <w:tcW w:w="1985" w:type="dxa"/>
            <w:shd w:val="clear" w:color="auto" w:fill="auto"/>
          </w:tcPr>
          <w:p w14:paraId="15B9BDEA" w14:textId="0980B4B5"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COVID-19 cases (unspecified</w:t>
            </w:r>
            <w:r w:rsidR="00632640">
              <w:rPr>
                <w:rFonts w:ascii="Palatino Linotype" w:hAnsi="Palatino Linotype"/>
                <w:sz w:val="16"/>
                <w:szCs w:val="16"/>
              </w:rPr>
              <w:t>)</w:t>
            </w:r>
          </w:p>
        </w:tc>
        <w:tc>
          <w:tcPr>
            <w:tcW w:w="1843" w:type="dxa"/>
            <w:shd w:val="clear" w:color="auto" w:fill="auto"/>
          </w:tcPr>
          <w:p w14:paraId="11B76EB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Spearman correlation</w:t>
            </w:r>
          </w:p>
        </w:tc>
        <w:tc>
          <w:tcPr>
            <w:tcW w:w="2835" w:type="dxa"/>
            <w:shd w:val="clear" w:color="auto" w:fill="auto"/>
          </w:tcPr>
          <w:p w14:paraId="451DFDA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w:t>
            </w:r>
          </w:p>
        </w:tc>
        <w:tc>
          <w:tcPr>
            <w:tcW w:w="567" w:type="dxa"/>
            <w:shd w:val="clear" w:color="auto" w:fill="auto"/>
          </w:tcPr>
          <w:p w14:paraId="2A98AD7C"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3E444244"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Franco and Galo-Fernandez (2020b)</w:t>
            </w:r>
          </w:p>
        </w:tc>
      </w:tr>
      <w:tr w:rsidR="00A80FFE" w:rsidRPr="00707ACA" w14:paraId="60FA50E7" w14:textId="77777777" w:rsidTr="00275803">
        <w:tc>
          <w:tcPr>
            <w:tcW w:w="279" w:type="dxa"/>
            <w:shd w:val="clear" w:color="auto" w:fill="auto"/>
          </w:tcPr>
          <w:p w14:paraId="653F8F4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52697BD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‘35 selected countries across the globe’</w:t>
            </w:r>
          </w:p>
        </w:tc>
        <w:tc>
          <w:tcPr>
            <w:tcW w:w="1275" w:type="dxa"/>
            <w:shd w:val="clear" w:color="auto" w:fill="auto"/>
          </w:tcPr>
          <w:p w14:paraId="33C03B5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From 26 April 2020</w:t>
            </w:r>
          </w:p>
        </w:tc>
        <w:tc>
          <w:tcPr>
            <w:tcW w:w="993" w:type="dxa"/>
            <w:shd w:val="clear" w:color="auto" w:fill="auto"/>
          </w:tcPr>
          <w:p w14:paraId="70B19C2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68C131D4" w14:textId="3DAFA51D"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7 </w:t>
            </w:r>
            <w:r w:rsidR="00670BB1">
              <w:rPr>
                <w:rFonts w:ascii="Palatino Linotype" w:hAnsi="Palatino Linotype"/>
                <w:sz w:val="16"/>
                <w:szCs w:val="16"/>
              </w:rPr>
              <w:t>D</w:t>
            </w:r>
            <w:r w:rsidRPr="00707ACA">
              <w:rPr>
                <w:rFonts w:ascii="Palatino Linotype" w:hAnsi="Palatino Linotype"/>
                <w:sz w:val="16"/>
                <w:szCs w:val="16"/>
              </w:rPr>
              <w:t>ay mean temperature and relative humidity</w:t>
            </w:r>
          </w:p>
        </w:tc>
        <w:tc>
          <w:tcPr>
            <w:tcW w:w="1985" w:type="dxa"/>
            <w:shd w:val="clear" w:color="auto" w:fill="auto"/>
          </w:tcPr>
          <w:p w14:paraId="56A176F1" w14:textId="77777777" w:rsidR="00A80FFE" w:rsidRPr="00632640" w:rsidRDefault="00A80FFE" w:rsidP="00275803">
            <w:pPr>
              <w:spacing w:line="216" w:lineRule="auto"/>
              <w:rPr>
                <w:rFonts w:ascii="Palatino Linotype" w:hAnsi="Palatino Linotype"/>
                <w:i/>
                <w:iCs/>
                <w:sz w:val="16"/>
                <w:szCs w:val="16"/>
              </w:rPr>
            </w:pPr>
            <w:r w:rsidRPr="00632640">
              <w:rPr>
                <w:rFonts w:ascii="Palatino Linotype" w:hAnsi="Palatino Linotype"/>
                <w:i/>
                <w:iCs/>
                <w:sz w:val="16"/>
                <w:szCs w:val="16"/>
              </w:rPr>
              <w:t>R</w:t>
            </w:r>
            <w:r w:rsidRPr="00632640">
              <w:rPr>
                <w:rFonts w:ascii="Palatino Linotype" w:hAnsi="Palatino Linotype"/>
                <w:i/>
                <w:iCs/>
                <w:sz w:val="16"/>
                <w:szCs w:val="16"/>
                <w:vertAlign w:val="subscript"/>
              </w:rPr>
              <w:t>0</w:t>
            </w:r>
          </w:p>
        </w:tc>
        <w:tc>
          <w:tcPr>
            <w:tcW w:w="1843" w:type="dxa"/>
            <w:shd w:val="clear" w:color="auto" w:fill="auto"/>
          </w:tcPr>
          <w:p w14:paraId="0B5CEF18" w14:textId="36CC7171" w:rsidR="00A80FFE" w:rsidRPr="00707ACA" w:rsidRDefault="002D13C8" w:rsidP="00275803">
            <w:pPr>
              <w:spacing w:line="216" w:lineRule="auto"/>
              <w:rPr>
                <w:rFonts w:ascii="Palatino Linotype" w:hAnsi="Palatino Linotype"/>
                <w:sz w:val="16"/>
                <w:szCs w:val="16"/>
              </w:rPr>
            </w:pPr>
            <w:r w:rsidRPr="00707ACA">
              <w:rPr>
                <w:rFonts w:ascii="Palatino Linotype" w:hAnsi="Palatino Linotype"/>
                <w:sz w:val="16"/>
                <w:szCs w:val="16"/>
              </w:rPr>
              <w:t>Linear regression (not clearly specified)</w:t>
            </w:r>
          </w:p>
        </w:tc>
        <w:tc>
          <w:tcPr>
            <w:tcW w:w="2835" w:type="dxa"/>
            <w:shd w:val="clear" w:color="auto" w:fill="auto"/>
          </w:tcPr>
          <w:p w14:paraId="074D22A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Age structure and patterns of contact in each country (unspecified)</w:t>
            </w:r>
          </w:p>
        </w:tc>
        <w:tc>
          <w:tcPr>
            <w:tcW w:w="567" w:type="dxa"/>
            <w:shd w:val="clear" w:color="auto" w:fill="auto"/>
          </w:tcPr>
          <w:p w14:paraId="3536CCE3"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shd w:val="clear" w:color="auto" w:fill="auto"/>
          </w:tcPr>
          <w:p w14:paraId="125EFC1B"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Gao et al. (2020)</w:t>
            </w:r>
          </w:p>
        </w:tc>
      </w:tr>
      <w:tr w:rsidR="00A80FFE" w:rsidRPr="00707ACA" w14:paraId="601190F0"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2B0693FE" w14:textId="22A5BFE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36683B3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Wuhan and 10 major Chinese cities outside Hubei Province</w:t>
            </w:r>
          </w:p>
        </w:tc>
        <w:tc>
          <w:tcPr>
            <w:tcW w:w="1275" w:type="dxa"/>
            <w:shd w:val="clear" w:color="auto" w:fill="auto"/>
          </w:tcPr>
          <w:p w14:paraId="57B53CF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18 January to 13 February 2020</w:t>
            </w:r>
          </w:p>
          <w:p w14:paraId="5EF0DD91" w14:textId="77777777" w:rsidR="00A80FFE" w:rsidRPr="00707ACA" w:rsidRDefault="00A80FFE" w:rsidP="00275803">
            <w:pPr>
              <w:spacing w:line="216" w:lineRule="auto"/>
              <w:rPr>
                <w:rFonts w:ascii="Palatino Linotype" w:hAnsi="Palatino Linotype"/>
                <w:sz w:val="16"/>
                <w:szCs w:val="16"/>
              </w:rPr>
            </w:pPr>
          </w:p>
        </w:tc>
        <w:tc>
          <w:tcPr>
            <w:tcW w:w="993" w:type="dxa"/>
            <w:shd w:val="clear" w:color="auto" w:fill="auto"/>
          </w:tcPr>
          <w:p w14:paraId="5970FDF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5ECB8AA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humidity</w:t>
            </w:r>
          </w:p>
        </w:tc>
        <w:tc>
          <w:tcPr>
            <w:tcW w:w="1985" w:type="dxa"/>
            <w:shd w:val="clear" w:color="auto" w:fill="auto"/>
          </w:tcPr>
          <w:p w14:paraId="4192082C" w14:textId="77777777" w:rsidR="00A80FFE" w:rsidRPr="00632640" w:rsidRDefault="00A80FFE" w:rsidP="00275803">
            <w:pPr>
              <w:spacing w:line="216" w:lineRule="auto"/>
              <w:rPr>
                <w:rFonts w:ascii="Palatino Linotype" w:hAnsi="Palatino Linotype"/>
                <w:i/>
                <w:iCs/>
                <w:sz w:val="16"/>
                <w:szCs w:val="16"/>
              </w:rPr>
            </w:pPr>
            <w:r w:rsidRPr="00632640">
              <w:rPr>
                <w:rFonts w:ascii="Palatino Linotype" w:hAnsi="Palatino Linotype"/>
                <w:i/>
                <w:iCs/>
                <w:sz w:val="16"/>
                <w:szCs w:val="16"/>
              </w:rPr>
              <w:t>R</w:t>
            </w:r>
            <w:r w:rsidRPr="00632640">
              <w:rPr>
                <w:rFonts w:ascii="Palatino Linotype" w:hAnsi="Palatino Linotype"/>
                <w:i/>
                <w:iCs/>
                <w:sz w:val="16"/>
                <w:szCs w:val="16"/>
                <w:vertAlign w:val="subscript"/>
              </w:rPr>
              <w:t>0</w:t>
            </w:r>
          </w:p>
        </w:tc>
        <w:tc>
          <w:tcPr>
            <w:tcW w:w="1843" w:type="dxa"/>
            <w:shd w:val="clear" w:color="auto" w:fill="auto"/>
          </w:tcPr>
          <w:p w14:paraId="1A5056F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Linear regression</w:t>
            </w:r>
          </w:p>
        </w:tc>
        <w:tc>
          <w:tcPr>
            <w:tcW w:w="2835" w:type="dxa"/>
            <w:shd w:val="clear" w:color="auto" w:fill="auto"/>
          </w:tcPr>
          <w:p w14:paraId="17258A3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163522B3" w14:textId="088DD29F"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Yes</w:t>
            </w:r>
          </w:p>
        </w:tc>
        <w:tc>
          <w:tcPr>
            <w:tcW w:w="1559" w:type="dxa"/>
            <w:shd w:val="clear" w:color="auto" w:fill="auto"/>
          </w:tcPr>
          <w:p w14:paraId="0F80ED0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Guo et al. (2020)</w:t>
            </w:r>
          </w:p>
        </w:tc>
      </w:tr>
      <w:tr w:rsidR="00A80FFE" w:rsidRPr="00707ACA" w14:paraId="5AAA2F7F" w14:textId="77777777" w:rsidTr="00275803">
        <w:tc>
          <w:tcPr>
            <w:tcW w:w="279" w:type="dxa"/>
            <w:shd w:val="clear" w:color="auto" w:fill="auto"/>
          </w:tcPr>
          <w:p w14:paraId="1CF222E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1031B7F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5E6BFDA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USA</w:t>
            </w:r>
          </w:p>
        </w:tc>
        <w:tc>
          <w:tcPr>
            <w:tcW w:w="1275" w:type="dxa"/>
            <w:shd w:val="clear" w:color="auto" w:fill="auto"/>
          </w:tcPr>
          <w:p w14:paraId="6FEE2DC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14 January to 16 April 2020</w:t>
            </w:r>
          </w:p>
        </w:tc>
        <w:tc>
          <w:tcPr>
            <w:tcW w:w="993" w:type="dxa"/>
            <w:shd w:val="clear" w:color="auto" w:fill="auto"/>
          </w:tcPr>
          <w:p w14:paraId="1F601EA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4584352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temperature and humidity (over unspecified period); PM</w:t>
            </w:r>
            <w:r w:rsidRPr="00670BB1">
              <w:rPr>
                <w:rFonts w:ascii="Palatino Linotype" w:hAnsi="Palatino Linotype"/>
                <w:sz w:val="16"/>
                <w:szCs w:val="16"/>
              </w:rPr>
              <w:t>2.5</w:t>
            </w:r>
          </w:p>
        </w:tc>
        <w:tc>
          <w:tcPr>
            <w:tcW w:w="1985" w:type="dxa"/>
            <w:shd w:val="clear" w:color="auto" w:fill="auto"/>
          </w:tcPr>
          <w:p w14:paraId="7BF7B5CA" w14:textId="77777777" w:rsidR="00A80FFE" w:rsidRPr="00632640" w:rsidRDefault="00A80FFE" w:rsidP="00275803">
            <w:pPr>
              <w:spacing w:line="216" w:lineRule="auto"/>
              <w:rPr>
                <w:rFonts w:ascii="Palatino Linotype" w:hAnsi="Palatino Linotype"/>
                <w:i/>
                <w:iCs/>
                <w:sz w:val="16"/>
                <w:szCs w:val="16"/>
              </w:rPr>
            </w:pPr>
            <w:r w:rsidRPr="00632640">
              <w:rPr>
                <w:rFonts w:ascii="Palatino Linotype" w:hAnsi="Palatino Linotype"/>
                <w:i/>
                <w:iCs/>
                <w:sz w:val="16"/>
                <w:szCs w:val="16"/>
              </w:rPr>
              <w:t>R</w:t>
            </w:r>
            <w:r w:rsidRPr="00632640">
              <w:rPr>
                <w:rFonts w:ascii="Palatino Linotype" w:hAnsi="Palatino Linotype"/>
                <w:i/>
                <w:iCs/>
                <w:sz w:val="16"/>
                <w:szCs w:val="16"/>
                <w:vertAlign w:val="subscript"/>
              </w:rPr>
              <w:t>0</w:t>
            </w:r>
          </w:p>
        </w:tc>
        <w:tc>
          <w:tcPr>
            <w:tcW w:w="1843" w:type="dxa"/>
            <w:shd w:val="clear" w:color="auto" w:fill="auto"/>
          </w:tcPr>
          <w:p w14:paraId="6905EF0E" w14:textId="73DCFA16"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Multiple regression, support vector machines, decision trees</w:t>
            </w:r>
          </w:p>
        </w:tc>
        <w:tc>
          <w:tcPr>
            <w:tcW w:w="2835" w:type="dxa"/>
            <w:shd w:val="clear" w:color="auto" w:fill="auto"/>
          </w:tcPr>
          <w:p w14:paraId="23B0E2D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Median age, population density, per capita GDP</w:t>
            </w:r>
          </w:p>
        </w:tc>
        <w:tc>
          <w:tcPr>
            <w:tcW w:w="567" w:type="dxa"/>
            <w:shd w:val="clear" w:color="auto" w:fill="auto"/>
          </w:tcPr>
          <w:p w14:paraId="53FB74D9"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shd w:val="clear" w:color="auto" w:fill="auto"/>
          </w:tcPr>
          <w:p w14:paraId="70BE96C0"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Gupta and </w:t>
            </w:r>
            <w:proofErr w:type="spellStart"/>
            <w:r w:rsidRPr="00707ACA">
              <w:rPr>
                <w:rFonts w:ascii="Palatino Linotype" w:hAnsi="Palatino Linotype"/>
                <w:color w:val="auto"/>
                <w:sz w:val="16"/>
                <w:szCs w:val="16"/>
              </w:rPr>
              <w:t>Gharehgozli</w:t>
            </w:r>
            <w:proofErr w:type="spellEnd"/>
            <w:r w:rsidRPr="00707ACA">
              <w:rPr>
                <w:rFonts w:ascii="Palatino Linotype" w:hAnsi="Palatino Linotype"/>
                <w:color w:val="auto"/>
                <w:sz w:val="16"/>
                <w:szCs w:val="16"/>
              </w:rPr>
              <w:t xml:space="preserve"> (2020)</w:t>
            </w:r>
          </w:p>
        </w:tc>
      </w:tr>
      <w:tr w:rsidR="00A80FFE" w:rsidRPr="00707ACA" w14:paraId="25A81F54"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4DECFCC5"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17A9DF0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India, 9 cities</w:t>
            </w:r>
          </w:p>
        </w:tc>
        <w:tc>
          <w:tcPr>
            <w:tcW w:w="1275" w:type="dxa"/>
            <w:shd w:val="clear" w:color="auto" w:fill="auto"/>
          </w:tcPr>
          <w:p w14:paraId="6ADE7BC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30 January to 4 June 2020</w:t>
            </w:r>
          </w:p>
        </w:tc>
        <w:tc>
          <w:tcPr>
            <w:tcW w:w="993" w:type="dxa"/>
            <w:shd w:val="clear" w:color="auto" w:fill="auto"/>
          </w:tcPr>
          <w:p w14:paraId="743FE99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7, 10, 12, 14, 16 days</w:t>
            </w:r>
          </w:p>
        </w:tc>
        <w:tc>
          <w:tcPr>
            <w:tcW w:w="1842" w:type="dxa"/>
            <w:shd w:val="clear" w:color="auto" w:fill="auto"/>
          </w:tcPr>
          <w:p w14:paraId="52F0632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Maximum, minimum, mean temperature, diurnal temperature range, dew point, mean relative humidity, range in relative humidity, wind speed</w:t>
            </w:r>
          </w:p>
        </w:tc>
        <w:tc>
          <w:tcPr>
            <w:tcW w:w="1985" w:type="dxa"/>
            <w:shd w:val="clear" w:color="auto" w:fill="auto"/>
          </w:tcPr>
          <w:p w14:paraId="6B1986C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4D55049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Spearman correlation</w:t>
            </w:r>
          </w:p>
        </w:tc>
        <w:tc>
          <w:tcPr>
            <w:tcW w:w="2835" w:type="dxa"/>
            <w:shd w:val="clear" w:color="auto" w:fill="auto"/>
          </w:tcPr>
          <w:p w14:paraId="519E15F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 elevation</w:t>
            </w:r>
          </w:p>
        </w:tc>
        <w:tc>
          <w:tcPr>
            <w:tcW w:w="567" w:type="dxa"/>
            <w:shd w:val="clear" w:color="auto" w:fill="auto"/>
          </w:tcPr>
          <w:p w14:paraId="38BD3092"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4CFD1F57"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Gupta and Pradhan (2020)</w:t>
            </w:r>
          </w:p>
        </w:tc>
      </w:tr>
      <w:tr w:rsidR="00A80FFE" w:rsidRPr="00707ACA" w14:paraId="04154D36" w14:textId="77777777" w:rsidTr="00275803">
        <w:tc>
          <w:tcPr>
            <w:tcW w:w="279" w:type="dxa"/>
            <w:shd w:val="clear" w:color="auto" w:fill="auto"/>
          </w:tcPr>
          <w:p w14:paraId="3DC6A15F"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08299AC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Bangladesh, 6 districts</w:t>
            </w:r>
          </w:p>
        </w:tc>
        <w:tc>
          <w:tcPr>
            <w:tcW w:w="1275" w:type="dxa"/>
            <w:shd w:val="clear" w:color="auto" w:fill="auto"/>
          </w:tcPr>
          <w:p w14:paraId="3F23489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8 March to 17 May 2020</w:t>
            </w:r>
          </w:p>
        </w:tc>
        <w:tc>
          <w:tcPr>
            <w:tcW w:w="993" w:type="dxa"/>
            <w:shd w:val="clear" w:color="auto" w:fill="auto"/>
          </w:tcPr>
          <w:p w14:paraId="47A3A3B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6BCC706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temperature, humidity, wind speed</w:t>
            </w:r>
          </w:p>
        </w:tc>
        <w:tc>
          <w:tcPr>
            <w:tcW w:w="1985" w:type="dxa"/>
            <w:shd w:val="clear" w:color="auto" w:fill="auto"/>
          </w:tcPr>
          <w:p w14:paraId="1D021AB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74C7573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Maps, Spearman and Kendal correlation</w:t>
            </w:r>
          </w:p>
        </w:tc>
        <w:tc>
          <w:tcPr>
            <w:tcW w:w="2835" w:type="dxa"/>
            <w:shd w:val="clear" w:color="auto" w:fill="auto"/>
          </w:tcPr>
          <w:p w14:paraId="1E699B1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546EBD1B"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37599E29"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Hasan and </w:t>
            </w:r>
            <w:proofErr w:type="spellStart"/>
            <w:r w:rsidRPr="00707ACA">
              <w:rPr>
                <w:rFonts w:ascii="Palatino Linotype" w:hAnsi="Palatino Linotype"/>
                <w:color w:val="auto"/>
                <w:sz w:val="16"/>
                <w:szCs w:val="16"/>
              </w:rPr>
              <w:t>Siddik</w:t>
            </w:r>
            <w:proofErr w:type="spellEnd"/>
            <w:r w:rsidRPr="00707ACA">
              <w:rPr>
                <w:rFonts w:ascii="Palatino Linotype" w:hAnsi="Palatino Linotype"/>
                <w:color w:val="auto"/>
                <w:sz w:val="16"/>
                <w:szCs w:val="16"/>
              </w:rPr>
              <w:t xml:space="preserve"> (2020)</w:t>
            </w:r>
          </w:p>
        </w:tc>
      </w:tr>
      <w:tr w:rsidR="00A80FFE" w:rsidRPr="00707ACA" w14:paraId="5CCBF8ED"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403FBA94"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67E58ED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Japan, 19 prefectures</w:t>
            </w:r>
          </w:p>
        </w:tc>
        <w:tc>
          <w:tcPr>
            <w:tcW w:w="1275" w:type="dxa"/>
            <w:shd w:val="clear" w:color="auto" w:fill="auto"/>
          </w:tcPr>
          <w:p w14:paraId="6CA4B39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15 to 25 March 2020</w:t>
            </w:r>
          </w:p>
        </w:tc>
        <w:tc>
          <w:tcPr>
            <w:tcW w:w="993" w:type="dxa"/>
            <w:shd w:val="clear" w:color="auto" w:fill="auto"/>
          </w:tcPr>
          <w:p w14:paraId="058B065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417E368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absolute humidity</w:t>
            </w:r>
          </w:p>
        </w:tc>
        <w:tc>
          <w:tcPr>
            <w:tcW w:w="1985" w:type="dxa"/>
            <w:shd w:val="clear" w:color="auto" w:fill="auto"/>
          </w:tcPr>
          <w:p w14:paraId="21FDCDF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‘Spread duration’</w:t>
            </w:r>
          </w:p>
        </w:tc>
        <w:tc>
          <w:tcPr>
            <w:tcW w:w="1843" w:type="dxa"/>
            <w:shd w:val="clear" w:color="auto" w:fill="auto"/>
          </w:tcPr>
          <w:p w14:paraId="20D3C4D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Regression</w:t>
            </w:r>
          </w:p>
        </w:tc>
        <w:tc>
          <w:tcPr>
            <w:tcW w:w="2835" w:type="dxa"/>
            <w:shd w:val="clear" w:color="auto" w:fill="auto"/>
          </w:tcPr>
          <w:p w14:paraId="7734325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w:t>
            </w:r>
          </w:p>
        </w:tc>
        <w:tc>
          <w:tcPr>
            <w:tcW w:w="567" w:type="dxa"/>
            <w:shd w:val="clear" w:color="auto" w:fill="auto"/>
          </w:tcPr>
          <w:p w14:paraId="287C2E91"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3F132700"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Hirata et al. (2020)</w:t>
            </w:r>
          </w:p>
        </w:tc>
      </w:tr>
      <w:tr w:rsidR="00A80FFE" w:rsidRPr="00707ACA" w14:paraId="26E6C9FB" w14:textId="77777777" w:rsidTr="00275803">
        <w:tc>
          <w:tcPr>
            <w:tcW w:w="279" w:type="dxa"/>
            <w:shd w:val="clear" w:color="auto" w:fill="auto"/>
          </w:tcPr>
          <w:p w14:paraId="18197258"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2344501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China, 250 cities</w:t>
            </w:r>
          </w:p>
        </w:tc>
        <w:tc>
          <w:tcPr>
            <w:tcW w:w="1275" w:type="dxa"/>
            <w:shd w:val="clear" w:color="auto" w:fill="auto"/>
          </w:tcPr>
          <w:p w14:paraId="0EC07B9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December 2019 to 15 February 2020</w:t>
            </w:r>
          </w:p>
        </w:tc>
        <w:tc>
          <w:tcPr>
            <w:tcW w:w="993" w:type="dxa"/>
            <w:shd w:val="clear" w:color="auto" w:fill="auto"/>
          </w:tcPr>
          <w:p w14:paraId="0950FF8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368C5E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temperature, relative humidity, precipitation, wind speed, air pressure, and visibility</w:t>
            </w:r>
          </w:p>
        </w:tc>
        <w:tc>
          <w:tcPr>
            <w:tcW w:w="1985" w:type="dxa"/>
            <w:shd w:val="clear" w:color="auto" w:fill="auto"/>
          </w:tcPr>
          <w:p w14:paraId="657DD8A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‘number of confirmed COVID-19 infected cases’ (not specified)</w:t>
            </w:r>
          </w:p>
        </w:tc>
        <w:tc>
          <w:tcPr>
            <w:tcW w:w="1843" w:type="dxa"/>
            <w:shd w:val="clear" w:color="auto" w:fill="auto"/>
          </w:tcPr>
          <w:p w14:paraId="27EE854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Pearson correlation</w:t>
            </w:r>
          </w:p>
        </w:tc>
        <w:tc>
          <w:tcPr>
            <w:tcW w:w="2835" w:type="dxa"/>
            <w:shd w:val="clear" w:color="auto" w:fill="auto"/>
          </w:tcPr>
          <w:p w14:paraId="047B7DC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 mobility</w:t>
            </w:r>
          </w:p>
        </w:tc>
        <w:tc>
          <w:tcPr>
            <w:tcW w:w="567" w:type="dxa"/>
            <w:shd w:val="clear" w:color="auto" w:fill="auto"/>
          </w:tcPr>
          <w:p w14:paraId="10955A12"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4CAD140B"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Huang et al. (2020)</w:t>
            </w:r>
          </w:p>
        </w:tc>
      </w:tr>
      <w:tr w:rsidR="00A80FFE" w:rsidRPr="00707ACA" w14:paraId="19421519"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7EDF6FCE"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5CD138E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 116 countries</w:t>
            </w:r>
          </w:p>
        </w:tc>
        <w:tc>
          <w:tcPr>
            <w:tcW w:w="1275" w:type="dxa"/>
            <w:shd w:val="clear" w:color="auto" w:fill="auto"/>
          </w:tcPr>
          <w:p w14:paraId="6181EF7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8 January to 12 March 2020 </w:t>
            </w:r>
          </w:p>
        </w:tc>
        <w:tc>
          <w:tcPr>
            <w:tcW w:w="993" w:type="dxa"/>
            <w:shd w:val="clear" w:color="auto" w:fill="auto"/>
          </w:tcPr>
          <w:p w14:paraId="50CD268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7 and 14 day lags</w:t>
            </w:r>
          </w:p>
        </w:tc>
        <w:tc>
          <w:tcPr>
            <w:tcW w:w="1842" w:type="dxa"/>
            <w:shd w:val="clear" w:color="auto" w:fill="auto"/>
          </w:tcPr>
          <w:p w14:paraId="694C425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humidity,  wind speed, UV-index</w:t>
            </w:r>
          </w:p>
        </w:tc>
        <w:tc>
          <w:tcPr>
            <w:tcW w:w="1985" w:type="dxa"/>
            <w:shd w:val="clear" w:color="auto" w:fill="auto"/>
          </w:tcPr>
          <w:p w14:paraId="2D99E504" w14:textId="661C5030"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‘number of COVID-19 cases’ (not specified)</w:t>
            </w:r>
          </w:p>
        </w:tc>
        <w:tc>
          <w:tcPr>
            <w:tcW w:w="1843" w:type="dxa"/>
            <w:shd w:val="clear" w:color="auto" w:fill="auto"/>
          </w:tcPr>
          <w:p w14:paraId="03F38307" w14:textId="600D6554"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Multilevel mixed effects negative </w:t>
            </w:r>
            <w:r w:rsidR="00D90713" w:rsidRPr="00707ACA">
              <w:rPr>
                <w:rFonts w:ascii="Palatino Linotype" w:hAnsi="Palatino Linotype"/>
                <w:sz w:val="16"/>
                <w:szCs w:val="16"/>
              </w:rPr>
              <w:t>.</w:t>
            </w:r>
            <w:r w:rsidRPr="00707ACA">
              <w:rPr>
                <w:rFonts w:ascii="Palatino Linotype" w:hAnsi="Palatino Linotype"/>
                <w:sz w:val="16"/>
                <w:szCs w:val="16"/>
              </w:rPr>
              <w:t>binomial regression models</w:t>
            </w:r>
          </w:p>
        </w:tc>
        <w:tc>
          <w:tcPr>
            <w:tcW w:w="2835" w:type="dxa"/>
            <w:shd w:val="clear" w:color="auto" w:fill="auto"/>
          </w:tcPr>
          <w:p w14:paraId="2FF65C5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1941434F"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77BFEF09"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Islam et al. (2020)</w:t>
            </w:r>
          </w:p>
        </w:tc>
      </w:tr>
      <w:tr w:rsidR="00A80FFE" w:rsidRPr="00707ACA" w14:paraId="2EED2271" w14:textId="77777777" w:rsidTr="00275803">
        <w:tc>
          <w:tcPr>
            <w:tcW w:w="279" w:type="dxa"/>
            <w:shd w:val="clear" w:color="auto" w:fill="auto"/>
          </w:tcPr>
          <w:p w14:paraId="1730180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44364C97" w14:textId="4C7BB4AC"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7225218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All affected countries, and provinces of China</w:t>
            </w:r>
          </w:p>
        </w:tc>
        <w:tc>
          <w:tcPr>
            <w:tcW w:w="1275" w:type="dxa"/>
            <w:shd w:val="clear" w:color="auto" w:fill="auto"/>
          </w:tcPr>
          <w:p w14:paraId="1585499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31</w:t>
            </w:r>
            <w:r w:rsidRPr="00707ACA">
              <w:rPr>
                <w:rFonts w:ascii="Palatino Linotype" w:hAnsi="Palatino Linotype"/>
                <w:sz w:val="16"/>
                <w:szCs w:val="16"/>
                <w:vertAlign w:val="superscript"/>
              </w:rPr>
              <w:t xml:space="preserve"> </w:t>
            </w:r>
            <w:r w:rsidRPr="00707ACA">
              <w:rPr>
                <w:rFonts w:ascii="Palatino Linotype" w:hAnsi="Palatino Linotype"/>
                <w:sz w:val="16"/>
                <w:szCs w:val="16"/>
              </w:rPr>
              <w:t>December 2019 to 26 March 2020</w:t>
            </w:r>
          </w:p>
        </w:tc>
        <w:tc>
          <w:tcPr>
            <w:tcW w:w="993" w:type="dxa"/>
            <w:shd w:val="clear" w:color="auto" w:fill="auto"/>
          </w:tcPr>
          <w:p w14:paraId="3564C2D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75940A5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w:t>
            </w:r>
          </w:p>
          <w:p w14:paraId="4B5DDA6A" w14:textId="77777777" w:rsidR="00A80FFE" w:rsidRPr="00707ACA" w:rsidRDefault="00A80FFE" w:rsidP="00275803">
            <w:pPr>
              <w:spacing w:line="216" w:lineRule="auto"/>
              <w:rPr>
                <w:rFonts w:ascii="Palatino Linotype" w:hAnsi="Palatino Linotype"/>
                <w:sz w:val="16"/>
                <w:szCs w:val="16"/>
              </w:rPr>
            </w:pPr>
          </w:p>
        </w:tc>
        <w:tc>
          <w:tcPr>
            <w:tcW w:w="1985" w:type="dxa"/>
            <w:shd w:val="clear" w:color="auto" w:fill="auto"/>
          </w:tcPr>
          <w:p w14:paraId="6A90E58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Exponential rate parameters from infection case vs time curves, </w:t>
            </w:r>
            <w:r w:rsidRPr="00632640">
              <w:rPr>
                <w:rFonts w:ascii="Palatino Linotype" w:hAnsi="Palatino Linotype"/>
                <w:i/>
                <w:iCs/>
                <w:sz w:val="16"/>
                <w:szCs w:val="16"/>
              </w:rPr>
              <w:t>R</w:t>
            </w:r>
            <w:r w:rsidRPr="00632640">
              <w:rPr>
                <w:rFonts w:ascii="Palatino Linotype" w:hAnsi="Palatino Linotype"/>
                <w:i/>
                <w:iCs/>
                <w:sz w:val="16"/>
                <w:szCs w:val="16"/>
                <w:vertAlign w:val="subscript"/>
              </w:rPr>
              <w:t>0</w:t>
            </w:r>
          </w:p>
        </w:tc>
        <w:tc>
          <w:tcPr>
            <w:tcW w:w="1843" w:type="dxa"/>
            <w:shd w:val="clear" w:color="auto" w:fill="auto"/>
          </w:tcPr>
          <w:p w14:paraId="53C16D4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Regression</w:t>
            </w:r>
          </w:p>
        </w:tc>
        <w:tc>
          <w:tcPr>
            <w:tcW w:w="2835" w:type="dxa"/>
            <w:shd w:val="clear" w:color="auto" w:fill="auto"/>
          </w:tcPr>
          <w:p w14:paraId="3E8996A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3F65736A" w14:textId="1072E9B9"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Yes</w:t>
            </w:r>
          </w:p>
        </w:tc>
        <w:tc>
          <w:tcPr>
            <w:tcW w:w="1559" w:type="dxa"/>
            <w:shd w:val="clear" w:color="auto" w:fill="auto"/>
          </w:tcPr>
          <w:p w14:paraId="32096ED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Jamil et al. (2020)</w:t>
            </w:r>
          </w:p>
        </w:tc>
      </w:tr>
      <w:tr w:rsidR="00A80FFE" w:rsidRPr="00707ACA" w14:paraId="68846CBC"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5A4F0CB6"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25A77CC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Iraq</w:t>
            </w:r>
          </w:p>
        </w:tc>
        <w:tc>
          <w:tcPr>
            <w:tcW w:w="1275" w:type="dxa"/>
            <w:shd w:val="clear" w:color="auto" w:fill="auto"/>
          </w:tcPr>
          <w:p w14:paraId="256AD64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25 February to 17 April 2020</w:t>
            </w:r>
          </w:p>
        </w:tc>
        <w:tc>
          <w:tcPr>
            <w:tcW w:w="993" w:type="dxa"/>
            <w:shd w:val="clear" w:color="auto" w:fill="auto"/>
          </w:tcPr>
          <w:p w14:paraId="0EAA4E0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Lag 3 day</w:t>
            </w:r>
          </w:p>
        </w:tc>
        <w:tc>
          <w:tcPr>
            <w:tcW w:w="1842" w:type="dxa"/>
            <w:shd w:val="clear" w:color="auto" w:fill="auto"/>
          </w:tcPr>
          <w:p w14:paraId="3680819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relative humidity</w:t>
            </w:r>
          </w:p>
        </w:tc>
        <w:tc>
          <w:tcPr>
            <w:tcW w:w="1985" w:type="dxa"/>
            <w:shd w:val="clear" w:color="auto" w:fill="auto"/>
          </w:tcPr>
          <w:p w14:paraId="7AF955C6" w14:textId="77777777" w:rsidR="00A80FFE" w:rsidRPr="00632640" w:rsidRDefault="00A80FFE" w:rsidP="00275803">
            <w:pPr>
              <w:spacing w:line="216" w:lineRule="auto"/>
              <w:rPr>
                <w:rFonts w:ascii="Palatino Linotype" w:hAnsi="Palatino Linotype"/>
                <w:i/>
                <w:iCs/>
                <w:sz w:val="16"/>
                <w:szCs w:val="16"/>
              </w:rPr>
            </w:pPr>
            <w:r w:rsidRPr="00632640">
              <w:rPr>
                <w:rFonts w:ascii="Palatino Linotype" w:hAnsi="Palatino Linotype"/>
                <w:i/>
                <w:iCs/>
                <w:sz w:val="16"/>
                <w:szCs w:val="16"/>
              </w:rPr>
              <w:t>R</w:t>
            </w:r>
            <w:r w:rsidRPr="00632640">
              <w:rPr>
                <w:rFonts w:ascii="Palatino Linotype" w:hAnsi="Palatino Linotype"/>
                <w:i/>
                <w:iCs/>
                <w:sz w:val="16"/>
                <w:szCs w:val="16"/>
                <w:vertAlign w:val="subscript"/>
              </w:rPr>
              <w:t>t</w:t>
            </w:r>
          </w:p>
        </w:tc>
        <w:tc>
          <w:tcPr>
            <w:tcW w:w="1843" w:type="dxa"/>
            <w:shd w:val="clear" w:color="auto" w:fill="auto"/>
          </w:tcPr>
          <w:p w14:paraId="4A5C82C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Some kind of visual eyeballing</w:t>
            </w:r>
          </w:p>
        </w:tc>
        <w:tc>
          <w:tcPr>
            <w:tcW w:w="2835" w:type="dxa"/>
            <w:shd w:val="clear" w:color="auto" w:fill="auto"/>
          </w:tcPr>
          <w:p w14:paraId="5A1274F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111D4188" w14:textId="77777777"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2A67BB2D" w14:textId="77777777" w:rsidR="00A80FFE" w:rsidRPr="00707ACA" w:rsidRDefault="00A80FFE" w:rsidP="00275803">
            <w:pPr>
              <w:spacing w:line="216" w:lineRule="auto"/>
              <w:rPr>
                <w:rFonts w:ascii="Palatino Linotype" w:hAnsi="Palatino Linotype"/>
                <w:sz w:val="16"/>
                <w:szCs w:val="16"/>
              </w:rPr>
            </w:pPr>
            <w:proofErr w:type="spellStart"/>
            <w:r w:rsidRPr="00707ACA">
              <w:rPr>
                <w:rFonts w:ascii="Palatino Linotype" w:hAnsi="Palatino Linotype"/>
                <w:sz w:val="16"/>
                <w:szCs w:val="16"/>
              </w:rPr>
              <w:t>Jebril</w:t>
            </w:r>
            <w:proofErr w:type="spellEnd"/>
            <w:r w:rsidRPr="00707ACA">
              <w:rPr>
                <w:rFonts w:ascii="Palatino Linotype" w:hAnsi="Palatino Linotype"/>
                <w:sz w:val="16"/>
                <w:szCs w:val="16"/>
              </w:rPr>
              <w:t xml:space="preserve"> (2020)</w:t>
            </w:r>
          </w:p>
        </w:tc>
      </w:tr>
      <w:tr w:rsidR="00A80FFE" w:rsidRPr="00707ACA" w14:paraId="0CF9D3B7" w14:textId="77777777" w:rsidTr="00275803">
        <w:tc>
          <w:tcPr>
            <w:tcW w:w="279" w:type="dxa"/>
            <w:shd w:val="clear" w:color="auto" w:fill="auto"/>
          </w:tcPr>
          <w:p w14:paraId="3B4C5BC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1B8FB386" w14:textId="2791B7AA" w:rsidR="00C2782B"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7B691E27" w14:textId="1AD7A66A" w:rsidR="00C2782B" w:rsidRPr="00707ACA" w:rsidRDefault="00C2782B" w:rsidP="00275803">
            <w:pPr>
              <w:spacing w:line="216" w:lineRule="auto"/>
              <w:rPr>
                <w:rFonts w:ascii="Palatino Linotype" w:hAnsi="Palatino Linotype"/>
                <w:sz w:val="16"/>
                <w:szCs w:val="16"/>
              </w:rPr>
            </w:pPr>
          </w:p>
        </w:tc>
        <w:tc>
          <w:tcPr>
            <w:tcW w:w="1276" w:type="dxa"/>
            <w:shd w:val="clear" w:color="auto" w:fill="auto"/>
          </w:tcPr>
          <w:p w14:paraId="0AB6C7F7" w14:textId="2C034DB6"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Chinese Provinces, excl</w:t>
            </w:r>
            <w:r w:rsidR="00670BB1">
              <w:rPr>
                <w:rFonts w:ascii="Palatino Linotype" w:hAnsi="Palatino Linotype"/>
                <w:sz w:val="16"/>
                <w:szCs w:val="16"/>
              </w:rPr>
              <w:t>.</w:t>
            </w:r>
            <w:r w:rsidRPr="00707ACA">
              <w:rPr>
                <w:rFonts w:ascii="Palatino Linotype" w:hAnsi="Palatino Linotype"/>
                <w:sz w:val="16"/>
                <w:szCs w:val="16"/>
              </w:rPr>
              <w:t xml:space="preserve"> Qinghai, Tibet, Hong Kong, Macao, Taiwan</w:t>
            </w:r>
          </w:p>
        </w:tc>
        <w:tc>
          <w:tcPr>
            <w:tcW w:w="1275" w:type="dxa"/>
            <w:shd w:val="clear" w:color="auto" w:fill="auto"/>
          </w:tcPr>
          <w:p w14:paraId="212203B5" w14:textId="5BC4755F" w:rsidR="00A80FFE" w:rsidRPr="00707ACA" w:rsidRDefault="00C2782B" w:rsidP="00275803">
            <w:pPr>
              <w:spacing w:line="216" w:lineRule="auto"/>
              <w:rPr>
                <w:rFonts w:ascii="Palatino Linotype" w:hAnsi="Palatino Linotype"/>
                <w:sz w:val="16"/>
                <w:szCs w:val="16"/>
              </w:rPr>
            </w:pPr>
            <w:r w:rsidRPr="00707ACA">
              <w:rPr>
                <w:rFonts w:ascii="Palatino Linotype" w:hAnsi="Palatino Linotype"/>
                <w:sz w:val="16"/>
                <w:szCs w:val="16"/>
              </w:rPr>
              <w:t>Up to 19 February 2020</w:t>
            </w:r>
          </w:p>
        </w:tc>
        <w:tc>
          <w:tcPr>
            <w:tcW w:w="993" w:type="dxa"/>
            <w:shd w:val="clear" w:color="auto" w:fill="auto"/>
          </w:tcPr>
          <w:p w14:paraId="30F4FA57" w14:textId="153D25FB" w:rsidR="00A80FFE" w:rsidRPr="00707ACA" w:rsidRDefault="002D13C8"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4134AF4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A ‘comprehensive meteorological index’ incl. ‘air index’, temperature, precipitation, relative humidity, wind power</w:t>
            </w:r>
          </w:p>
        </w:tc>
        <w:tc>
          <w:tcPr>
            <w:tcW w:w="1985" w:type="dxa"/>
            <w:shd w:val="clear" w:color="auto" w:fill="auto"/>
          </w:tcPr>
          <w:p w14:paraId="1D35F2B1" w14:textId="77777777" w:rsidR="00A80FFE" w:rsidRPr="00707ACA" w:rsidRDefault="00A80FFE" w:rsidP="00275803">
            <w:pPr>
              <w:spacing w:line="216" w:lineRule="auto"/>
              <w:rPr>
                <w:rFonts w:ascii="Palatino Linotype" w:hAnsi="Palatino Linotype"/>
                <w:sz w:val="16"/>
                <w:szCs w:val="16"/>
              </w:rPr>
            </w:pPr>
            <w:r w:rsidRPr="00632640">
              <w:rPr>
                <w:rFonts w:ascii="Palatino Linotype" w:hAnsi="Palatino Linotype"/>
                <w:i/>
                <w:iCs/>
                <w:sz w:val="16"/>
                <w:szCs w:val="16"/>
              </w:rPr>
              <w:t>R</w:t>
            </w:r>
            <w:r w:rsidRPr="00632640">
              <w:rPr>
                <w:rFonts w:ascii="Palatino Linotype" w:hAnsi="Palatino Linotype"/>
                <w:i/>
                <w:iCs/>
                <w:sz w:val="16"/>
                <w:szCs w:val="16"/>
                <w:vertAlign w:val="subscript"/>
              </w:rPr>
              <w:t>0</w:t>
            </w:r>
            <w:r w:rsidRPr="00707ACA">
              <w:rPr>
                <w:rFonts w:ascii="Palatino Linotype" w:hAnsi="Palatino Linotype"/>
                <w:sz w:val="16"/>
                <w:szCs w:val="16"/>
              </w:rPr>
              <w:t xml:space="preserve">, </w:t>
            </w:r>
            <w:r w:rsidRPr="00632640">
              <w:rPr>
                <w:rFonts w:ascii="Palatino Linotype" w:hAnsi="Palatino Linotype"/>
                <w:i/>
                <w:iCs/>
                <w:sz w:val="16"/>
                <w:szCs w:val="16"/>
              </w:rPr>
              <w:t>β</w:t>
            </w:r>
            <w:r w:rsidRPr="00707ACA">
              <w:rPr>
                <w:rFonts w:ascii="Palatino Linotype" w:hAnsi="Palatino Linotype"/>
                <w:sz w:val="16"/>
                <w:szCs w:val="16"/>
              </w:rPr>
              <w:t xml:space="preserve"> (the contact rate)</w:t>
            </w:r>
          </w:p>
        </w:tc>
        <w:tc>
          <w:tcPr>
            <w:tcW w:w="1843" w:type="dxa"/>
            <w:shd w:val="clear" w:color="auto" w:fill="auto"/>
          </w:tcPr>
          <w:p w14:paraId="39AC425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Correlation (unspecified)</w:t>
            </w:r>
          </w:p>
        </w:tc>
        <w:tc>
          <w:tcPr>
            <w:tcW w:w="2835" w:type="dxa"/>
            <w:shd w:val="clear" w:color="auto" w:fill="auto"/>
          </w:tcPr>
          <w:p w14:paraId="207A263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Migration</w:t>
            </w:r>
          </w:p>
        </w:tc>
        <w:tc>
          <w:tcPr>
            <w:tcW w:w="567" w:type="dxa"/>
            <w:shd w:val="clear" w:color="auto" w:fill="auto"/>
          </w:tcPr>
          <w:p w14:paraId="09185284" w14:textId="554A027E"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Yes</w:t>
            </w:r>
          </w:p>
        </w:tc>
        <w:tc>
          <w:tcPr>
            <w:tcW w:w="1559" w:type="dxa"/>
            <w:shd w:val="clear" w:color="auto" w:fill="auto"/>
          </w:tcPr>
          <w:p w14:paraId="0522393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Jia (2020)</w:t>
            </w:r>
          </w:p>
        </w:tc>
      </w:tr>
      <w:tr w:rsidR="00A80FFE" w:rsidRPr="00707ACA" w14:paraId="42A01CE4"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673BDA10"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7E2975B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Global, 46 worst affected countries </w:t>
            </w:r>
          </w:p>
        </w:tc>
        <w:tc>
          <w:tcPr>
            <w:tcW w:w="1275" w:type="dxa"/>
            <w:shd w:val="clear" w:color="auto" w:fill="auto"/>
          </w:tcPr>
          <w:p w14:paraId="17951E5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31 December 2019 to 29 March 2020</w:t>
            </w:r>
          </w:p>
        </w:tc>
        <w:tc>
          <w:tcPr>
            <w:tcW w:w="993" w:type="dxa"/>
            <w:shd w:val="clear" w:color="auto" w:fill="auto"/>
          </w:tcPr>
          <w:p w14:paraId="4EBA6A1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6084D6C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temperature</w:t>
            </w:r>
          </w:p>
        </w:tc>
        <w:tc>
          <w:tcPr>
            <w:tcW w:w="1985" w:type="dxa"/>
            <w:shd w:val="clear" w:color="auto" w:fill="auto"/>
          </w:tcPr>
          <w:p w14:paraId="6331B6F6" w14:textId="15C8FDD6"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 rates as time from first case to 200 cases</w:t>
            </w:r>
          </w:p>
        </w:tc>
        <w:tc>
          <w:tcPr>
            <w:tcW w:w="1843" w:type="dxa"/>
            <w:shd w:val="clear" w:color="auto" w:fill="auto"/>
          </w:tcPr>
          <w:p w14:paraId="0544ED9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Pearson and Spearman correlation, Student’s </w:t>
            </w:r>
            <w:r w:rsidRPr="00707ACA">
              <w:rPr>
                <w:rFonts w:ascii="Palatino Linotype" w:hAnsi="Palatino Linotype"/>
                <w:i/>
                <w:iCs/>
                <w:sz w:val="16"/>
                <w:szCs w:val="16"/>
              </w:rPr>
              <w:t>t</w:t>
            </w:r>
            <w:r w:rsidRPr="00707ACA">
              <w:rPr>
                <w:rFonts w:ascii="Palatino Linotype" w:hAnsi="Palatino Linotype"/>
                <w:sz w:val="16"/>
                <w:szCs w:val="16"/>
              </w:rPr>
              <w:t>-test</w:t>
            </w:r>
          </w:p>
        </w:tc>
        <w:tc>
          <w:tcPr>
            <w:tcW w:w="2835" w:type="dxa"/>
            <w:shd w:val="clear" w:color="auto" w:fill="auto"/>
          </w:tcPr>
          <w:p w14:paraId="405A59E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653782F3"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1DA79F89"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Kotsiou</w:t>
            </w:r>
            <w:proofErr w:type="spellEnd"/>
            <w:r w:rsidRPr="00707ACA">
              <w:rPr>
                <w:rFonts w:ascii="Palatino Linotype" w:hAnsi="Palatino Linotype"/>
                <w:color w:val="auto"/>
                <w:sz w:val="16"/>
                <w:szCs w:val="16"/>
              </w:rPr>
              <w:t xml:space="preserve"> et al. (2020)</w:t>
            </w:r>
          </w:p>
        </w:tc>
      </w:tr>
      <w:tr w:rsidR="00A80FFE" w:rsidRPr="00707ACA" w14:paraId="503D91C1" w14:textId="77777777" w:rsidTr="00275803">
        <w:tc>
          <w:tcPr>
            <w:tcW w:w="279" w:type="dxa"/>
            <w:shd w:val="clear" w:color="auto" w:fill="auto"/>
          </w:tcPr>
          <w:p w14:paraId="5EA7DC9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68C78DC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Global, 205 countries and territories </w:t>
            </w:r>
          </w:p>
        </w:tc>
        <w:tc>
          <w:tcPr>
            <w:tcW w:w="1275" w:type="dxa"/>
            <w:shd w:val="clear" w:color="auto" w:fill="auto"/>
          </w:tcPr>
          <w:p w14:paraId="4A964F0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To 2 May 2020</w:t>
            </w:r>
          </w:p>
        </w:tc>
        <w:tc>
          <w:tcPr>
            <w:tcW w:w="993" w:type="dxa"/>
            <w:shd w:val="clear" w:color="auto" w:fill="auto"/>
          </w:tcPr>
          <w:p w14:paraId="03637E11" w14:textId="605F49D1"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1 </w:t>
            </w:r>
            <w:r w:rsidR="00670BB1">
              <w:rPr>
                <w:rFonts w:ascii="Palatino Linotype" w:hAnsi="Palatino Linotype"/>
                <w:sz w:val="16"/>
                <w:szCs w:val="16"/>
              </w:rPr>
              <w:t>W</w:t>
            </w:r>
            <w:r w:rsidRPr="00707ACA">
              <w:rPr>
                <w:rFonts w:ascii="Palatino Linotype" w:hAnsi="Palatino Linotype"/>
                <w:sz w:val="16"/>
                <w:szCs w:val="16"/>
              </w:rPr>
              <w:t>eek and 1 month prior (mean of influential variable)</w:t>
            </w:r>
          </w:p>
        </w:tc>
        <w:tc>
          <w:tcPr>
            <w:tcW w:w="1842" w:type="dxa"/>
            <w:shd w:val="clear" w:color="auto" w:fill="auto"/>
          </w:tcPr>
          <w:p w14:paraId="1AE80B9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maximum, minimum temperature, atmospheric pressure, mean relative humidity, total rainfall and/or snowmelt, mean visibility, mean wind speed, total days with snow, total days with thunderstorm, total days with fog</w:t>
            </w:r>
          </w:p>
        </w:tc>
        <w:tc>
          <w:tcPr>
            <w:tcW w:w="1985" w:type="dxa"/>
            <w:shd w:val="clear" w:color="auto" w:fill="auto"/>
          </w:tcPr>
          <w:p w14:paraId="5310BF1F" w14:textId="5C8F51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Total number of COVID-19 cases</w:t>
            </w:r>
            <w:r w:rsidR="00C2782B" w:rsidRPr="00707ACA">
              <w:rPr>
                <w:rFonts w:ascii="Palatino Linotype" w:hAnsi="Palatino Linotype"/>
                <w:sz w:val="16"/>
                <w:szCs w:val="16"/>
              </w:rPr>
              <w:t>,</w:t>
            </w:r>
            <w:r w:rsidRPr="00707ACA">
              <w:rPr>
                <w:rFonts w:ascii="Palatino Linotype" w:hAnsi="Palatino Linotype"/>
                <w:sz w:val="16"/>
                <w:szCs w:val="16"/>
              </w:rPr>
              <w:t xml:space="preserve"> cumulative number of cases at 28 days after the first reported case</w:t>
            </w:r>
          </w:p>
        </w:tc>
        <w:tc>
          <w:tcPr>
            <w:tcW w:w="1843" w:type="dxa"/>
            <w:shd w:val="clear" w:color="auto" w:fill="auto"/>
          </w:tcPr>
          <w:p w14:paraId="4480F55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Uni- and multivariate negative binomial regression</w:t>
            </w:r>
          </w:p>
        </w:tc>
        <w:tc>
          <w:tcPr>
            <w:tcW w:w="2835" w:type="dxa"/>
            <w:shd w:val="clear" w:color="auto" w:fill="auto"/>
          </w:tcPr>
          <w:p w14:paraId="22518FE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Age structure, sex ratio, population size, population density, urban population, GDP per capita, Human Development Index, number of airports, number of air travellers per annum; body mass index, obesity, diabetes, smoking, hospital beds, physicians, health expenditure, PM2.5, O</w:t>
            </w:r>
            <w:r w:rsidRPr="00707ACA">
              <w:rPr>
                <w:rFonts w:ascii="Palatino Linotype" w:hAnsi="Palatino Linotype"/>
                <w:sz w:val="16"/>
                <w:szCs w:val="16"/>
                <w:vertAlign w:val="subscript"/>
              </w:rPr>
              <w:t>3</w:t>
            </w:r>
            <w:r w:rsidRPr="00707ACA">
              <w:rPr>
                <w:rFonts w:ascii="Palatino Linotype" w:hAnsi="Palatino Linotype"/>
                <w:sz w:val="16"/>
                <w:szCs w:val="16"/>
              </w:rPr>
              <w:t>, household air pollution, Climate Risk Index (2018), number of COVID-19 tests performed</w:t>
            </w:r>
          </w:p>
        </w:tc>
        <w:tc>
          <w:tcPr>
            <w:tcW w:w="567" w:type="dxa"/>
            <w:shd w:val="clear" w:color="auto" w:fill="auto"/>
          </w:tcPr>
          <w:p w14:paraId="2E099331"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shd w:val="clear" w:color="auto" w:fill="auto"/>
          </w:tcPr>
          <w:p w14:paraId="40607A38"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Leung et al. (2020)</w:t>
            </w:r>
          </w:p>
        </w:tc>
      </w:tr>
      <w:tr w:rsidR="00A80FFE" w:rsidRPr="00707ACA" w14:paraId="5054522A"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44C2C8F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7FA461A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China, Hong Kong, Singapore, </w:t>
            </w:r>
          </w:p>
        </w:tc>
        <w:tc>
          <w:tcPr>
            <w:tcW w:w="1275" w:type="dxa"/>
            <w:shd w:val="clear" w:color="auto" w:fill="auto"/>
          </w:tcPr>
          <w:p w14:paraId="604421A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17 to 25 March 2020</w:t>
            </w:r>
          </w:p>
        </w:tc>
        <w:tc>
          <w:tcPr>
            <w:tcW w:w="993" w:type="dxa"/>
            <w:shd w:val="clear" w:color="auto" w:fill="auto"/>
          </w:tcPr>
          <w:p w14:paraId="30CC14F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12 ± 3 days</w:t>
            </w:r>
          </w:p>
        </w:tc>
        <w:tc>
          <w:tcPr>
            <w:tcW w:w="1842" w:type="dxa"/>
            <w:shd w:val="clear" w:color="auto" w:fill="auto"/>
          </w:tcPr>
          <w:p w14:paraId="204CB63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temperature and humidity</w:t>
            </w:r>
          </w:p>
        </w:tc>
        <w:tc>
          <w:tcPr>
            <w:tcW w:w="1985" w:type="dxa"/>
            <w:shd w:val="clear" w:color="auto" w:fill="auto"/>
          </w:tcPr>
          <w:p w14:paraId="39F6890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Transmission rates obtained from SEIR models</w:t>
            </w:r>
          </w:p>
        </w:tc>
        <w:tc>
          <w:tcPr>
            <w:tcW w:w="1843" w:type="dxa"/>
            <w:shd w:val="clear" w:color="auto" w:fill="auto"/>
          </w:tcPr>
          <w:p w14:paraId="41F3F53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Multiple regression</w:t>
            </w:r>
          </w:p>
        </w:tc>
        <w:tc>
          <w:tcPr>
            <w:tcW w:w="2835" w:type="dxa"/>
            <w:shd w:val="clear" w:color="auto" w:fill="auto"/>
          </w:tcPr>
          <w:p w14:paraId="471200E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Country-level effects</w:t>
            </w:r>
          </w:p>
        </w:tc>
        <w:tc>
          <w:tcPr>
            <w:tcW w:w="567" w:type="dxa"/>
            <w:shd w:val="clear" w:color="auto" w:fill="auto"/>
          </w:tcPr>
          <w:p w14:paraId="18B8E520"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Yes</w:t>
            </w:r>
          </w:p>
        </w:tc>
        <w:tc>
          <w:tcPr>
            <w:tcW w:w="1559" w:type="dxa"/>
            <w:shd w:val="clear" w:color="auto" w:fill="auto"/>
          </w:tcPr>
          <w:p w14:paraId="083ABC3E"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Lin et al. (2020)</w:t>
            </w:r>
          </w:p>
        </w:tc>
      </w:tr>
      <w:tr w:rsidR="00A80FFE" w:rsidRPr="00707ACA" w14:paraId="16DE64F0" w14:textId="77777777" w:rsidTr="00275803">
        <w:tc>
          <w:tcPr>
            <w:tcW w:w="279" w:type="dxa"/>
            <w:shd w:val="clear" w:color="auto" w:fill="auto"/>
          </w:tcPr>
          <w:p w14:paraId="4DE10593"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4C9FBCF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Lombardy, Italy</w:t>
            </w:r>
          </w:p>
        </w:tc>
        <w:tc>
          <w:tcPr>
            <w:tcW w:w="1275" w:type="dxa"/>
            <w:shd w:val="clear" w:color="auto" w:fill="auto"/>
          </w:tcPr>
          <w:p w14:paraId="2720D3B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8 March to 19 June 2020</w:t>
            </w:r>
          </w:p>
        </w:tc>
        <w:tc>
          <w:tcPr>
            <w:tcW w:w="993" w:type="dxa"/>
            <w:shd w:val="clear" w:color="auto" w:fill="auto"/>
          </w:tcPr>
          <w:p w14:paraId="31666BE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20 days</w:t>
            </w:r>
          </w:p>
        </w:tc>
        <w:tc>
          <w:tcPr>
            <w:tcW w:w="1842" w:type="dxa"/>
            <w:shd w:val="clear" w:color="auto" w:fill="auto"/>
          </w:tcPr>
          <w:p w14:paraId="4146F3C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Minimum, mean, maximum of temperature, dew point, relative humidity, absolute humidity, wind speed, pressure; NO</w:t>
            </w:r>
            <w:r w:rsidRPr="00707ACA">
              <w:rPr>
                <w:rFonts w:ascii="Palatino Linotype" w:hAnsi="Palatino Linotype"/>
                <w:sz w:val="16"/>
                <w:szCs w:val="16"/>
                <w:vertAlign w:val="subscript"/>
              </w:rPr>
              <w:t>2</w:t>
            </w:r>
            <w:r w:rsidRPr="00707ACA">
              <w:rPr>
                <w:rFonts w:ascii="Palatino Linotype" w:hAnsi="Palatino Linotype"/>
                <w:sz w:val="16"/>
                <w:szCs w:val="16"/>
              </w:rPr>
              <w:t>, PM</w:t>
            </w:r>
            <w:r w:rsidRPr="00670BB1">
              <w:rPr>
                <w:rFonts w:ascii="Palatino Linotype" w:hAnsi="Palatino Linotype"/>
                <w:sz w:val="16"/>
                <w:szCs w:val="16"/>
              </w:rPr>
              <w:t>2.5</w:t>
            </w:r>
          </w:p>
        </w:tc>
        <w:tc>
          <w:tcPr>
            <w:tcW w:w="1985" w:type="dxa"/>
            <w:shd w:val="clear" w:color="auto" w:fill="auto"/>
          </w:tcPr>
          <w:p w14:paraId="5A04131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ICU case anomaly</w:t>
            </w:r>
          </w:p>
        </w:tc>
        <w:tc>
          <w:tcPr>
            <w:tcW w:w="1843" w:type="dxa"/>
            <w:shd w:val="clear" w:color="auto" w:fill="auto"/>
          </w:tcPr>
          <w:p w14:paraId="695CE00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Spearman and Kendal correlation</w:t>
            </w:r>
          </w:p>
        </w:tc>
        <w:tc>
          <w:tcPr>
            <w:tcW w:w="2835" w:type="dxa"/>
            <w:shd w:val="clear" w:color="auto" w:fill="auto"/>
          </w:tcPr>
          <w:p w14:paraId="2B0B266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 (ICU case anomaly data avoids many issues associated with testing and reporting)</w:t>
            </w:r>
          </w:p>
        </w:tc>
        <w:tc>
          <w:tcPr>
            <w:tcW w:w="567" w:type="dxa"/>
            <w:shd w:val="clear" w:color="auto" w:fill="auto"/>
          </w:tcPr>
          <w:p w14:paraId="65CC867E" w14:textId="77777777" w:rsidR="00A80FFE" w:rsidRPr="00707ACA" w:rsidRDefault="00A80FFE" w:rsidP="00275803">
            <w:pPr>
              <w:spacing w:line="216" w:lineRule="auto"/>
              <w:jc w:val="center"/>
              <w:rPr>
                <w:rFonts w:ascii="Palatino Linotype" w:hAnsi="Palatino Linotype"/>
                <w:color w:val="FF0000"/>
                <w:sz w:val="16"/>
                <w:szCs w:val="16"/>
              </w:rPr>
            </w:pPr>
            <w:r w:rsidRPr="00707ACA">
              <w:rPr>
                <w:rFonts w:ascii="Palatino Linotype" w:hAnsi="Palatino Linotype"/>
                <w:sz w:val="16"/>
                <w:szCs w:val="16"/>
              </w:rPr>
              <w:t>No</w:t>
            </w:r>
          </w:p>
        </w:tc>
        <w:tc>
          <w:tcPr>
            <w:tcW w:w="1559" w:type="dxa"/>
            <w:shd w:val="clear" w:color="auto" w:fill="auto"/>
          </w:tcPr>
          <w:p w14:paraId="72508A81"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Lolli et al. (2020)</w:t>
            </w:r>
          </w:p>
        </w:tc>
      </w:tr>
      <w:tr w:rsidR="00A80FFE" w:rsidRPr="00707ACA" w14:paraId="21A8E2F6"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6CD2F838"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74895C8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Each province in China (incl. Hong Kong), and Japan, Singapore, South Korea, Taiwan, Thailand</w:t>
            </w:r>
          </w:p>
        </w:tc>
        <w:tc>
          <w:tcPr>
            <w:tcW w:w="1275" w:type="dxa"/>
            <w:shd w:val="clear" w:color="auto" w:fill="auto"/>
          </w:tcPr>
          <w:p w14:paraId="54B06FC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23 January to 10 February 2020</w:t>
            </w:r>
          </w:p>
        </w:tc>
        <w:tc>
          <w:tcPr>
            <w:tcW w:w="993" w:type="dxa"/>
            <w:shd w:val="clear" w:color="auto" w:fill="auto"/>
          </w:tcPr>
          <w:p w14:paraId="0FBC139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3D4723A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absolute humidity</w:t>
            </w:r>
          </w:p>
        </w:tc>
        <w:tc>
          <w:tcPr>
            <w:tcW w:w="1985" w:type="dxa"/>
            <w:shd w:val="clear" w:color="auto" w:fill="auto"/>
          </w:tcPr>
          <w:p w14:paraId="6D2E805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Proxy </w:t>
            </w:r>
            <w:r w:rsidRPr="00632640">
              <w:rPr>
                <w:rFonts w:ascii="Palatino Linotype" w:hAnsi="Palatino Linotype"/>
                <w:i/>
                <w:iCs/>
                <w:sz w:val="16"/>
                <w:szCs w:val="16"/>
              </w:rPr>
              <w:t>R</w:t>
            </w:r>
            <w:r w:rsidRPr="00632640">
              <w:rPr>
                <w:rFonts w:ascii="Palatino Linotype" w:hAnsi="Palatino Linotype"/>
                <w:i/>
                <w:iCs/>
                <w:sz w:val="16"/>
                <w:szCs w:val="16"/>
                <w:vertAlign w:val="subscript"/>
              </w:rPr>
              <w:t>t</w:t>
            </w:r>
          </w:p>
        </w:tc>
        <w:tc>
          <w:tcPr>
            <w:tcW w:w="1843" w:type="dxa"/>
            <w:shd w:val="clear" w:color="auto" w:fill="auto"/>
          </w:tcPr>
          <w:p w14:paraId="2BFDC9C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Linear regression</w:t>
            </w:r>
          </w:p>
        </w:tc>
        <w:tc>
          <w:tcPr>
            <w:tcW w:w="2835" w:type="dxa"/>
            <w:shd w:val="clear" w:color="auto" w:fill="auto"/>
          </w:tcPr>
          <w:p w14:paraId="4232475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1DE76DA2" w14:textId="77777777"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5265ACF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Luo et al. (2020)</w:t>
            </w:r>
          </w:p>
        </w:tc>
      </w:tr>
      <w:tr w:rsidR="00A80FFE" w:rsidRPr="00707ACA" w14:paraId="56D62932" w14:textId="77777777" w:rsidTr="00275803">
        <w:tc>
          <w:tcPr>
            <w:tcW w:w="279" w:type="dxa"/>
            <w:shd w:val="clear" w:color="auto" w:fill="auto"/>
          </w:tcPr>
          <w:p w14:paraId="6717B46F"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1371E19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India’s Maharashtra, Rajasthan and Kashmir regions</w:t>
            </w:r>
          </w:p>
        </w:tc>
        <w:tc>
          <w:tcPr>
            <w:tcW w:w="1275" w:type="dxa"/>
            <w:shd w:val="clear" w:color="auto" w:fill="auto"/>
          </w:tcPr>
          <w:p w14:paraId="12E81A7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9 March to 27 May 2020</w:t>
            </w:r>
          </w:p>
        </w:tc>
        <w:tc>
          <w:tcPr>
            <w:tcW w:w="993" w:type="dxa"/>
            <w:shd w:val="clear" w:color="auto" w:fill="auto"/>
          </w:tcPr>
          <w:p w14:paraId="6D4C6BC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27CF604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w:t>
            </w:r>
          </w:p>
        </w:tc>
        <w:tc>
          <w:tcPr>
            <w:tcW w:w="1985" w:type="dxa"/>
            <w:shd w:val="clear" w:color="auto" w:fill="auto"/>
          </w:tcPr>
          <w:p w14:paraId="59AD331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648D2AF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Correlation, regression</w:t>
            </w:r>
          </w:p>
        </w:tc>
        <w:tc>
          <w:tcPr>
            <w:tcW w:w="2835" w:type="dxa"/>
            <w:shd w:val="clear" w:color="auto" w:fill="auto"/>
          </w:tcPr>
          <w:p w14:paraId="16B6B92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7AEAAC97"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17EC145E"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Meraj</w:t>
            </w:r>
            <w:proofErr w:type="spellEnd"/>
            <w:r w:rsidRPr="00707ACA">
              <w:rPr>
                <w:rFonts w:ascii="Palatino Linotype" w:hAnsi="Palatino Linotype"/>
                <w:color w:val="auto"/>
                <w:sz w:val="16"/>
                <w:szCs w:val="16"/>
              </w:rPr>
              <w:t xml:space="preserve"> et al. (2020)</w:t>
            </w:r>
          </w:p>
        </w:tc>
      </w:tr>
      <w:tr w:rsidR="00A80FFE" w:rsidRPr="00707ACA" w14:paraId="5909CD72"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70F7553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5B8C974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3B93CA6B" w14:textId="6C8F30DA"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128 </w:t>
            </w:r>
            <w:r w:rsidR="00FF00A4" w:rsidRPr="00707ACA">
              <w:rPr>
                <w:rFonts w:ascii="Palatino Linotype" w:hAnsi="Palatino Linotype"/>
                <w:sz w:val="16"/>
                <w:szCs w:val="16"/>
              </w:rPr>
              <w:t>C</w:t>
            </w:r>
            <w:r w:rsidRPr="00707ACA">
              <w:rPr>
                <w:rFonts w:ascii="Palatino Linotype" w:hAnsi="Palatino Linotype"/>
                <w:sz w:val="16"/>
                <w:szCs w:val="16"/>
              </w:rPr>
              <w:t>ountries and 98 states or provinces (not named)</w:t>
            </w:r>
          </w:p>
        </w:tc>
        <w:tc>
          <w:tcPr>
            <w:tcW w:w="1275" w:type="dxa"/>
            <w:shd w:val="clear" w:color="auto" w:fill="auto"/>
          </w:tcPr>
          <w:p w14:paraId="2FC945F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Up to 13 April 2020</w:t>
            </w:r>
          </w:p>
        </w:tc>
        <w:tc>
          <w:tcPr>
            <w:tcW w:w="993" w:type="dxa"/>
            <w:shd w:val="clear" w:color="auto" w:fill="auto"/>
          </w:tcPr>
          <w:p w14:paraId="578EA99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70CE5E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relative humidity, UV radiation</w:t>
            </w:r>
          </w:p>
        </w:tc>
        <w:tc>
          <w:tcPr>
            <w:tcW w:w="1985" w:type="dxa"/>
            <w:shd w:val="clear" w:color="auto" w:fill="auto"/>
          </w:tcPr>
          <w:p w14:paraId="64DD169A" w14:textId="20426A45"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Exponential growth rate of </w:t>
            </w:r>
            <w:r w:rsidR="00407800" w:rsidRPr="00707ACA">
              <w:rPr>
                <w:rFonts w:ascii="Palatino Linotype" w:hAnsi="Palatino Linotype"/>
                <w:sz w:val="16"/>
                <w:szCs w:val="16"/>
              </w:rPr>
              <w:t xml:space="preserve">early </w:t>
            </w:r>
            <w:r w:rsidRPr="00707ACA">
              <w:rPr>
                <w:rFonts w:ascii="Palatino Linotype" w:hAnsi="Palatino Linotype"/>
                <w:sz w:val="16"/>
                <w:szCs w:val="16"/>
              </w:rPr>
              <w:t>COVID-19 cases</w:t>
            </w:r>
          </w:p>
        </w:tc>
        <w:tc>
          <w:tcPr>
            <w:tcW w:w="1843" w:type="dxa"/>
            <w:shd w:val="clear" w:color="auto" w:fill="auto"/>
          </w:tcPr>
          <w:p w14:paraId="10B8EE8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Bayesian methods, including random (per country) effects</w:t>
            </w:r>
          </w:p>
        </w:tc>
        <w:tc>
          <w:tcPr>
            <w:tcW w:w="2835" w:type="dxa"/>
            <w:shd w:val="clear" w:color="auto" w:fill="auto"/>
          </w:tcPr>
          <w:p w14:paraId="21A4AAE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Indoor aggregation, proportion elderly</w:t>
            </w:r>
          </w:p>
        </w:tc>
        <w:tc>
          <w:tcPr>
            <w:tcW w:w="567" w:type="dxa"/>
            <w:shd w:val="clear" w:color="auto" w:fill="auto"/>
          </w:tcPr>
          <w:p w14:paraId="453D60A5" w14:textId="0889E36D" w:rsidR="00A80FFE" w:rsidRPr="00707ACA" w:rsidRDefault="00407800" w:rsidP="00275803">
            <w:pPr>
              <w:spacing w:line="216" w:lineRule="auto"/>
              <w:jc w:val="center"/>
              <w:rPr>
                <w:rFonts w:ascii="Palatino Linotype" w:hAnsi="Palatino Linotype"/>
                <w:sz w:val="16"/>
                <w:szCs w:val="16"/>
              </w:rPr>
            </w:pPr>
            <w:r w:rsidRPr="00707ACA">
              <w:rPr>
                <w:rFonts w:ascii="Palatino Linotype" w:hAnsi="Palatino Linotype"/>
                <w:sz w:val="16"/>
                <w:szCs w:val="16"/>
              </w:rPr>
              <w:t>Yes</w:t>
            </w:r>
          </w:p>
        </w:tc>
        <w:tc>
          <w:tcPr>
            <w:tcW w:w="1559" w:type="dxa"/>
            <w:shd w:val="clear" w:color="auto" w:fill="auto"/>
          </w:tcPr>
          <w:p w14:paraId="5EB17607" w14:textId="77777777" w:rsidR="00A80FFE" w:rsidRPr="00707ACA" w:rsidRDefault="00A80FFE" w:rsidP="00275803">
            <w:pPr>
              <w:spacing w:line="216" w:lineRule="auto"/>
              <w:rPr>
                <w:rFonts w:ascii="Palatino Linotype" w:hAnsi="Palatino Linotype"/>
                <w:sz w:val="16"/>
                <w:szCs w:val="16"/>
              </w:rPr>
            </w:pPr>
            <w:proofErr w:type="spellStart"/>
            <w:r w:rsidRPr="00707ACA">
              <w:rPr>
                <w:rFonts w:ascii="Palatino Linotype" w:hAnsi="Palatino Linotype"/>
                <w:sz w:val="16"/>
                <w:szCs w:val="16"/>
              </w:rPr>
              <w:t>Merow</w:t>
            </w:r>
            <w:proofErr w:type="spellEnd"/>
            <w:r w:rsidRPr="00707ACA">
              <w:rPr>
                <w:rFonts w:ascii="Palatino Linotype" w:hAnsi="Palatino Linotype"/>
                <w:sz w:val="16"/>
                <w:szCs w:val="16"/>
              </w:rPr>
              <w:t xml:space="preserve"> and Urban (2020)</w:t>
            </w:r>
          </w:p>
        </w:tc>
      </w:tr>
      <w:tr w:rsidR="00A80FFE" w:rsidRPr="00707ACA" w14:paraId="11F17A53" w14:textId="77777777" w:rsidTr="00275803">
        <w:tc>
          <w:tcPr>
            <w:tcW w:w="279" w:type="dxa"/>
            <w:shd w:val="clear" w:color="auto" w:fill="auto"/>
          </w:tcPr>
          <w:p w14:paraId="681B859F"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02E2249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15 German state capitals</w:t>
            </w:r>
          </w:p>
        </w:tc>
        <w:tc>
          <w:tcPr>
            <w:tcW w:w="1275" w:type="dxa"/>
            <w:shd w:val="clear" w:color="auto" w:fill="auto"/>
          </w:tcPr>
          <w:p w14:paraId="38A28A0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 March to 8 May 2020</w:t>
            </w:r>
          </w:p>
        </w:tc>
        <w:tc>
          <w:tcPr>
            <w:tcW w:w="993" w:type="dxa"/>
            <w:shd w:val="clear" w:color="auto" w:fill="auto"/>
          </w:tcPr>
          <w:p w14:paraId="4E96DC5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C90726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temperature, humidity</w:t>
            </w:r>
          </w:p>
        </w:tc>
        <w:tc>
          <w:tcPr>
            <w:tcW w:w="1985" w:type="dxa"/>
            <w:shd w:val="clear" w:color="auto" w:fill="auto"/>
          </w:tcPr>
          <w:p w14:paraId="1C8220C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47313F9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 visual examination of graphs</w:t>
            </w:r>
          </w:p>
        </w:tc>
        <w:tc>
          <w:tcPr>
            <w:tcW w:w="2835" w:type="dxa"/>
            <w:shd w:val="clear" w:color="auto" w:fill="auto"/>
          </w:tcPr>
          <w:p w14:paraId="4760C1D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w:t>
            </w:r>
          </w:p>
        </w:tc>
        <w:tc>
          <w:tcPr>
            <w:tcW w:w="567" w:type="dxa"/>
            <w:shd w:val="clear" w:color="auto" w:fill="auto"/>
          </w:tcPr>
          <w:p w14:paraId="65F95455"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Yes</w:t>
            </w:r>
          </w:p>
        </w:tc>
        <w:tc>
          <w:tcPr>
            <w:tcW w:w="1559" w:type="dxa"/>
            <w:shd w:val="clear" w:color="auto" w:fill="auto"/>
          </w:tcPr>
          <w:p w14:paraId="29252B0E"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Munnangi</w:t>
            </w:r>
            <w:proofErr w:type="spellEnd"/>
            <w:r w:rsidRPr="00707ACA">
              <w:rPr>
                <w:rFonts w:ascii="Palatino Linotype" w:hAnsi="Palatino Linotype"/>
                <w:color w:val="auto"/>
                <w:sz w:val="16"/>
                <w:szCs w:val="16"/>
              </w:rPr>
              <w:t xml:space="preserve"> et al. (2020)</w:t>
            </w:r>
          </w:p>
        </w:tc>
      </w:tr>
      <w:tr w:rsidR="00A80FFE" w:rsidRPr="00707ACA" w14:paraId="2E8F685B"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77EE8B81"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156ACD66" w14:textId="11895FC5"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Spanish </w:t>
            </w:r>
            <w:r w:rsidR="00FF00A4" w:rsidRPr="00707ACA">
              <w:rPr>
                <w:rFonts w:ascii="Palatino Linotype" w:hAnsi="Palatino Linotype"/>
                <w:sz w:val="16"/>
                <w:szCs w:val="16"/>
              </w:rPr>
              <w:t>a</w:t>
            </w:r>
            <w:r w:rsidRPr="00707ACA">
              <w:rPr>
                <w:rFonts w:ascii="Palatino Linotype" w:hAnsi="Palatino Linotype"/>
                <w:sz w:val="16"/>
                <w:szCs w:val="16"/>
              </w:rPr>
              <w:t xml:space="preserve">utonomous </w:t>
            </w:r>
            <w:r w:rsidR="00FF00A4" w:rsidRPr="00707ACA">
              <w:rPr>
                <w:rFonts w:ascii="Palatino Linotype" w:hAnsi="Palatino Linotype"/>
                <w:sz w:val="16"/>
                <w:szCs w:val="16"/>
              </w:rPr>
              <w:t>c</w:t>
            </w:r>
            <w:r w:rsidRPr="00707ACA">
              <w:rPr>
                <w:rFonts w:ascii="Palatino Linotype" w:hAnsi="Palatino Linotype"/>
                <w:sz w:val="16"/>
                <w:szCs w:val="16"/>
              </w:rPr>
              <w:t>ommunities</w:t>
            </w:r>
          </w:p>
        </w:tc>
        <w:tc>
          <w:tcPr>
            <w:tcW w:w="1275" w:type="dxa"/>
            <w:shd w:val="clear" w:color="auto" w:fill="auto"/>
          </w:tcPr>
          <w:p w14:paraId="3D568D8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October 2019 to 15 April 2020</w:t>
            </w:r>
          </w:p>
        </w:tc>
        <w:tc>
          <w:tcPr>
            <w:tcW w:w="993" w:type="dxa"/>
            <w:shd w:val="clear" w:color="auto" w:fill="auto"/>
          </w:tcPr>
          <w:p w14:paraId="3C7F8AB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3F899A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relative humidity, UV-radiation</w:t>
            </w:r>
          </w:p>
        </w:tc>
        <w:tc>
          <w:tcPr>
            <w:tcW w:w="1985" w:type="dxa"/>
            <w:shd w:val="clear" w:color="auto" w:fill="auto"/>
          </w:tcPr>
          <w:p w14:paraId="732C082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Cumulative COVID-19 cases during the previous 14 days, total cases, newly diagnosed cases, hospital admissions, intensive care unit admissions</w:t>
            </w:r>
          </w:p>
        </w:tc>
        <w:tc>
          <w:tcPr>
            <w:tcW w:w="1843" w:type="dxa"/>
            <w:shd w:val="clear" w:color="auto" w:fill="auto"/>
          </w:tcPr>
          <w:p w14:paraId="7B4130C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Spearman correlation, linear regression</w:t>
            </w:r>
          </w:p>
        </w:tc>
        <w:tc>
          <w:tcPr>
            <w:tcW w:w="2835" w:type="dxa"/>
            <w:shd w:val="clear" w:color="auto" w:fill="auto"/>
          </w:tcPr>
          <w:p w14:paraId="0EFA460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325E13E6"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5E2E3AB7"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Muñoz-Cacho</w:t>
            </w:r>
            <w:proofErr w:type="spellEnd"/>
            <w:r w:rsidRPr="00707ACA">
              <w:rPr>
                <w:rFonts w:ascii="Palatino Linotype" w:hAnsi="Palatino Linotype"/>
                <w:color w:val="auto"/>
                <w:sz w:val="16"/>
                <w:szCs w:val="16"/>
              </w:rPr>
              <w:t xml:space="preserve"> et al. (2020)</w:t>
            </w:r>
          </w:p>
        </w:tc>
      </w:tr>
      <w:tr w:rsidR="00A80FFE" w:rsidRPr="00707ACA" w14:paraId="0CBD70FE" w14:textId="77777777" w:rsidTr="00275803">
        <w:tc>
          <w:tcPr>
            <w:tcW w:w="279" w:type="dxa"/>
            <w:shd w:val="clear" w:color="auto" w:fill="auto"/>
          </w:tcPr>
          <w:p w14:paraId="4EA337C9"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669FF3D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USA counties</w:t>
            </w:r>
          </w:p>
        </w:tc>
        <w:tc>
          <w:tcPr>
            <w:tcW w:w="1275" w:type="dxa"/>
            <w:shd w:val="clear" w:color="auto" w:fill="auto"/>
          </w:tcPr>
          <w:p w14:paraId="215B109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22 January to 13 June 2020</w:t>
            </w:r>
          </w:p>
        </w:tc>
        <w:tc>
          <w:tcPr>
            <w:tcW w:w="993" w:type="dxa"/>
            <w:shd w:val="clear" w:color="auto" w:fill="auto"/>
          </w:tcPr>
          <w:p w14:paraId="3D98709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C24DEE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w:t>
            </w:r>
          </w:p>
        </w:tc>
        <w:tc>
          <w:tcPr>
            <w:tcW w:w="1985" w:type="dxa"/>
            <w:shd w:val="clear" w:color="auto" w:fill="auto"/>
          </w:tcPr>
          <w:p w14:paraId="4D87E94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720E47A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Linear regression, generalized method of moments</w:t>
            </w:r>
          </w:p>
        </w:tc>
        <w:tc>
          <w:tcPr>
            <w:tcW w:w="2835" w:type="dxa"/>
            <w:shd w:val="clear" w:color="auto" w:fill="auto"/>
          </w:tcPr>
          <w:p w14:paraId="28E098B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w:t>
            </w:r>
          </w:p>
        </w:tc>
        <w:tc>
          <w:tcPr>
            <w:tcW w:w="567" w:type="dxa"/>
            <w:shd w:val="clear" w:color="auto" w:fill="auto"/>
          </w:tcPr>
          <w:p w14:paraId="4B501287"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59E3A1A7"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NoghaniBehambari</w:t>
            </w:r>
            <w:proofErr w:type="spellEnd"/>
            <w:r w:rsidRPr="00707ACA">
              <w:rPr>
                <w:rFonts w:ascii="Palatino Linotype" w:hAnsi="Palatino Linotype"/>
                <w:color w:val="auto"/>
                <w:sz w:val="16"/>
                <w:szCs w:val="16"/>
              </w:rPr>
              <w:t xml:space="preserve"> et al. (2020)</w:t>
            </w:r>
          </w:p>
        </w:tc>
      </w:tr>
      <w:tr w:rsidR="00A80FFE" w:rsidRPr="00707ACA" w14:paraId="0C29C753"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720D7D84" w14:textId="15AE77A9"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0A9513D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w:t>
            </w:r>
          </w:p>
        </w:tc>
        <w:tc>
          <w:tcPr>
            <w:tcW w:w="1275" w:type="dxa"/>
            <w:shd w:val="clear" w:color="auto" w:fill="auto"/>
          </w:tcPr>
          <w:p w14:paraId="1427AFC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23 January to 1 March 2020</w:t>
            </w:r>
          </w:p>
        </w:tc>
        <w:tc>
          <w:tcPr>
            <w:tcW w:w="993" w:type="dxa"/>
            <w:shd w:val="clear" w:color="auto" w:fill="auto"/>
          </w:tcPr>
          <w:p w14:paraId="518EF20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73E7F219" w14:textId="46F83990" w:rsidR="00A80FFE" w:rsidRPr="00707ACA" w:rsidRDefault="00407800" w:rsidP="00275803">
            <w:pPr>
              <w:spacing w:line="216" w:lineRule="auto"/>
              <w:rPr>
                <w:rFonts w:ascii="Palatino Linotype" w:hAnsi="Palatino Linotype"/>
                <w:sz w:val="16"/>
                <w:szCs w:val="16"/>
              </w:rPr>
            </w:pPr>
            <w:r w:rsidRPr="00707ACA">
              <w:rPr>
                <w:rFonts w:ascii="Palatino Linotype" w:hAnsi="Palatino Linotype"/>
                <w:sz w:val="16"/>
                <w:szCs w:val="16"/>
              </w:rPr>
              <w:t>Mean t</w:t>
            </w:r>
            <w:r w:rsidR="00A80FFE" w:rsidRPr="00707ACA">
              <w:rPr>
                <w:rFonts w:ascii="Palatino Linotype" w:hAnsi="Palatino Linotype"/>
                <w:sz w:val="16"/>
                <w:szCs w:val="16"/>
              </w:rPr>
              <w:t>emperature</w:t>
            </w:r>
            <w:r w:rsidRPr="00707ACA">
              <w:rPr>
                <w:rFonts w:ascii="Palatino Linotype" w:hAnsi="Palatino Linotype"/>
                <w:sz w:val="16"/>
                <w:szCs w:val="16"/>
              </w:rPr>
              <w:t xml:space="preserve"> for March</w:t>
            </w:r>
          </w:p>
        </w:tc>
        <w:tc>
          <w:tcPr>
            <w:tcW w:w="1985" w:type="dxa"/>
            <w:shd w:val="clear" w:color="auto" w:fill="auto"/>
          </w:tcPr>
          <w:p w14:paraId="243F9714" w14:textId="3BAA4DB2"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Parameters estimated from curves fitted to the infection vs. time</w:t>
            </w:r>
          </w:p>
        </w:tc>
        <w:tc>
          <w:tcPr>
            <w:tcW w:w="1843" w:type="dxa"/>
            <w:shd w:val="clear" w:color="auto" w:fill="auto"/>
          </w:tcPr>
          <w:p w14:paraId="3693A69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Exponential model, GLM, other parametric models</w:t>
            </w:r>
          </w:p>
        </w:tc>
        <w:tc>
          <w:tcPr>
            <w:tcW w:w="2835" w:type="dxa"/>
            <w:shd w:val="clear" w:color="auto" w:fill="auto"/>
          </w:tcPr>
          <w:p w14:paraId="596BD8C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196770C2" w14:textId="77777777"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305D73A1" w14:textId="77777777" w:rsidR="00A80FFE" w:rsidRPr="00707ACA" w:rsidRDefault="00A80FFE" w:rsidP="00275803">
            <w:pPr>
              <w:spacing w:line="216" w:lineRule="auto"/>
              <w:rPr>
                <w:rFonts w:ascii="Palatino Linotype" w:hAnsi="Palatino Linotype"/>
                <w:sz w:val="16"/>
                <w:szCs w:val="16"/>
              </w:rPr>
            </w:pPr>
            <w:proofErr w:type="spellStart"/>
            <w:r w:rsidRPr="00707ACA">
              <w:rPr>
                <w:rFonts w:ascii="Palatino Linotype" w:hAnsi="Palatino Linotype"/>
                <w:sz w:val="16"/>
                <w:szCs w:val="16"/>
              </w:rPr>
              <w:t>Notari</w:t>
            </w:r>
            <w:proofErr w:type="spellEnd"/>
            <w:r w:rsidRPr="00707ACA">
              <w:rPr>
                <w:rFonts w:ascii="Palatino Linotype" w:hAnsi="Palatino Linotype"/>
                <w:sz w:val="16"/>
                <w:szCs w:val="16"/>
              </w:rPr>
              <w:t xml:space="preserve"> (2020)</w:t>
            </w:r>
          </w:p>
        </w:tc>
      </w:tr>
      <w:tr w:rsidR="00A80FFE" w:rsidRPr="00707ACA" w14:paraId="7B0F6626" w14:textId="77777777" w:rsidTr="00275803">
        <w:tc>
          <w:tcPr>
            <w:tcW w:w="279" w:type="dxa"/>
            <w:shd w:val="clear" w:color="auto" w:fill="auto"/>
          </w:tcPr>
          <w:p w14:paraId="39D07AD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0E05731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Mainland China</w:t>
            </w:r>
          </w:p>
        </w:tc>
        <w:tc>
          <w:tcPr>
            <w:tcW w:w="1275" w:type="dxa"/>
            <w:shd w:val="clear" w:color="auto" w:fill="auto"/>
          </w:tcPr>
          <w:p w14:paraId="021CB27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23 January to 1 March 2020</w:t>
            </w:r>
          </w:p>
        </w:tc>
        <w:tc>
          <w:tcPr>
            <w:tcW w:w="993" w:type="dxa"/>
            <w:shd w:val="clear" w:color="auto" w:fill="auto"/>
          </w:tcPr>
          <w:p w14:paraId="21F73DC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250A884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humidity, precipitation, wind speed</w:t>
            </w:r>
          </w:p>
        </w:tc>
        <w:tc>
          <w:tcPr>
            <w:tcW w:w="1985" w:type="dxa"/>
            <w:shd w:val="clear" w:color="auto" w:fill="auto"/>
          </w:tcPr>
          <w:p w14:paraId="201B4CC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Doubling time</w:t>
            </w:r>
          </w:p>
        </w:tc>
        <w:tc>
          <w:tcPr>
            <w:tcW w:w="1843" w:type="dxa"/>
            <w:shd w:val="clear" w:color="auto" w:fill="auto"/>
          </w:tcPr>
          <w:p w14:paraId="525E777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Exponential and linear models</w:t>
            </w:r>
          </w:p>
        </w:tc>
        <w:tc>
          <w:tcPr>
            <w:tcW w:w="2835" w:type="dxa"/>
            <w:shd w:val="clear" w:color="auto" w:fill="auto"/>
          </w:tcPr>
          <w:p w14:paraId="0D19068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Cultural aspects, policies adopted to contain the virus</w:t>
            </w:r>
          </w:p>
        </w:tc>
        <w:tc>
          <w:tcPr>
            <w:tcW w:w="567" w:type="dxa"/>
            <w:shd w:val="clear" w:color="auto" w:fill="auto"/>
          </w:tcPr>
          <w:p w14:paraId="141BAEFA" w14:textId="77777777"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05146911" w14:textId="77777777" w:rsidR="00A80FFE" w:rsidRPr="00707ACA" w:rsidRDefault="00A80FFE" w:rsidP="00275803">
            <w:pPr>
              <w:spacing w:line="216" w:lineRule="auto"/>
              <w:rPr>
                <w:rFonts w:ascii="Palatino Linotype" w:hAnsi="Palatino Linotype"/>
                <w:sz w:val="16"/>
                <w:szCs w:val="16"/>
              </w:rPr>
            </w:pPr>
            <w:proofErr w:type="spellStart"/>
            <w:r w:rsidRPr="00707ACA">
              <w:rPr>
                <w:rFonts w:ascii="Palatino Linotype" w:hAnsi="Palatino Linotype"/>
                <w:sz w:val="16"/>
                <w:szCs w:val="16"/>
              </w:rPr>
              <w:t>Oliveiros</w:t>
            </w:r>
            <w:proofErr w:type="spellEnd"/>
            <w:r w:rsidRPr="00707ACA">
              <w:rPr>
                <w:rFonts w:ascii="Palatino Linotype" w:hAnsi="Palatino Linotype"/>
                <w:sz w:val="16"/>
                <w:szCs w:val="16"/>
              </w:rPr>
              <w:t xml:space="preserve"> et al. (2020)</w:t>
            </w:r>
          </w:p>
        </w:tc>
      </w:tr>
      <w:tr w:rsidR="00A80FFE" w:rsidRPr="00707ACA" w14:paraId="060747CA"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18CEA9C2"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4B5324F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 ~230 cities</w:t>
            </w:r>
          </w:p>
        </w:tc>
        <w:tc>
          <w:tcPr>
            <w:tcW w:w="1275" w:type="dxa"/>
            <w:shd w:val="clear" w:color="auto" w:fill="auto"/>
          </w:tcPr>
          <w:p w14:paraId="4FBDAEA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January to April 2020</w:t>
            </w:r>
          </w:p>
        </w:tc>
        <w:tc>
          <w:tcPr>
            <w:tcW w:w="993" w:type="dxa"/>
            <w:shd w:val="clear" w:color="auto" w:fill="auto"/>
          </w:tcPr>
          <w:p w14:paraId="3AE2533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79EA22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diurnal temperature range, temperature seasonality; humidity</w:t>
            </w:r>
          </w:p>
        </w:tc>
        <w:tc>
          <w:tcPr>
            <w:tcW w:w="1985" w:type="dxa"/>
            <w:shd w:val="clear" w:color="auto" w:fill="auto"/>
          </w:tcPr>
          <w:p w14:paraId="3BBF3E6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‘COVID-19 cases’ (not specified)</w:t>
            </w:r>
          </w:p>
        </w:tc>
        <w:tc>
          <w:tcPr>
            <w:tcW w:w="1843" w:type="dxa"/>
            <w:shd w:val="clear" w:color="auto" w:fill="auto"/>
          </w:tcPr>
          <w:p w14:paraId="32C9006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Boosted regression trees</w:t>
            </w:r>
          </w:p>
        </w:tc>
        <w:tc>
          <w:tcPr>
            <w:tcW w:w="2835" w:type="dxa"/>
            <w:shd w:val="clear" w:color="auto" w:fill="auto"/>
          </w:tcPr>
          <w:p w14:paraId="64206DB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Annual Parasite Index, international travel</w:t>
            </w:r>
          </w:p>
        </w:tc>
        <w:tc>
          <w:tcPr>
            <w:tcW w:w="567" w:type="dxa"/>
            <w:shd w:val="clear" w:color="auto" w:fill="auto"/>
          </w:tcPr>
          <w:p w14:paraId="4B1DF593"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5762D80D"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Pramanik</w:t>
            </w:r>
            <w:proofErr w:type="spellEnd"/>
            <w:r w:rsidRPr="00707ACA">
              <w:rPr>
                <w:rFonts w:ascii="Palatino Linotype" w:hAnsi="Palatino Linotype"/>
                <w:color w:val="auto"/>
                <w:sz w:val="16"/>
                <w:szCs w:val="16"/>
              </w:rPr>
              <w:t xml:space="preserve"> et al. (2020)</w:t>
            </w:r>
          </w:p>
        </w:tc>
      </w:tr>
      <w:tr w:rsidR="00A80FFE" w:rsidRPr="00707ACA" w14:paraId="167DEEAF" w14:textId="77777777" w:rsidTr="00275803">
        <w:tc>
          <w:tcPr>
            <w:tcW w:w="279" w:type="dxa"/>
            <w:shd w:val="clear" w:color="auto" w:fill="auto"/>
          </w:tcPr>
          <w:p w14:paraId="6059B46C"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6C6B7B3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Australia, China, France, Germany, Iran, Italy, Japan, Singapore, </w:t>
            </w:r>
            <w:r w:rsidRPr="00707ACA">
              <w:rPr>
                <w:rFonts w:ascii="Palatino Linotype" w:hAnsi="Palatino Linotype"/>
                <w:sz w:val="16"/>
                <w:szCs w:val="16"/>
              </w:rPr>
              <w:lastRenderedPageBreak/>
              <w:t>South Korea, Spain, Switzerland, USA</w:t>
            </w:r>
          </w:p>
        </w:tc>
        <w:tc>
          <w:tcPr>
            <w:tcW w:w="1275" w:type="dxa"/>
            <w:shd w:val="clear" w:color="auto" w:fill="auto"/>
          </w:tcPr>
          <w:p w14:paraId="72638B2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lastRenderedPageBreak/>
              <w:t>31 January to 28 February 2020</w:t>
            </w:r>
          </w:p>
        </w:tc>
        <w:tc>
          <w:tcPr>
            <w:tcW w:w="993" w:type="dxa"/>
            <w:shd w:val="clear" w:color="auto" w:fill="auto"/>
          </w:tcPr>
          <w:p w14:paraId="6FDD653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B804B3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relative humidity</w:t>
            </w:r>
          </w:p>
        </w:tc>
        <w:tc>
          <w:tcPr>
            <w:tcW w:w="1985" w:type="dxa"/>
            <w:shd w:val="clear" w:color="auto" w:fill="auto"/>
          </w:tcPr>
          <w:p w14:paraId="23D34AC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confirmed COVID-19 cases</w:t>
            </w:r>
          </w:p>
        </w:tc>
        <w:tc>
          <w:tcPr>
            <w:tcW w:w="1843" w:type="dxa"/>
            <w:shd w:val="clear" w:color="auto" w:fill="auto"/>
          </w:tcPr>
          <w:p w14:paraId="7BE8E2D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Linear regression</w:t>
            </w:r>
          </w:p>
        </w:tc>
        <w:tc>
          <w:tcPr>
            <w:tcW w:w="2835" w:type="dxa"/>
            <w:shd w:val="clear" w:color="auto" w:fill="auto"/>
          </w:tcPr>
          <w:p w14:paraId="30548DC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36CF11FC" w14:textId="77777777"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40F1C77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Rahman et al. (2020a)</w:t>
            </w:r>
          </w:p>
        </w:tc>
      </w:tr>
      <w:tr w:rsidR="00A80FFE" w:rsidRPr="00707ACA" w14:paraId="7446E256"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783A69DE"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73FC4F9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 149 countries</w:t>
            </w:r>
          </w:p>
        </w:tc>
        <w:tc>
          <w:tcPr>
            <w:tcW w:w="1275" w:type="dxa"/>
            <w:shd w:val="clear" w:color="auto" w:fill="auto"/>
          </w:tcPr>
          <w:p w14:paraId="31878F3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 January to 10 May 2020</w:t>
            </w:r>
          </w:p>
        </w:tc>
        <w:tc>
          <w:tcPr>
            <w:tcW w:w="993" w:type="dxa"/>
            <w:shd w:val="clear" w:color="auto" w:fill="auto"/>
          </w:tcPr>
          <w:p w14:paraId="388DB54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2F6F3FA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Maximum, minimum, mean temperatures, and temperature extreme</w:t>
            </w:r>
          </w:p>
        </w:tc>
        <w:tc>
          <w:tcPr>
            <w:tcW w:w="1985" w:type="dxa"/>
            <w:shd w:val="clear" w:color="auto" w:fill="auto"/>
          </w:tcPr>
          <w:p w14:paraId="59E9B69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Rate of spread of COVID-19 (total confirmed cases/total test performed) × 100)</w:t>
            </w:r>
          </w:p>
        </w:tc>
        <w:tc>
          <w:tcPr>
            <w:tcW w:w="1843" w:type="dxa"/>
            <w:shd w:val="clear" w:color="auto" w:fill="auto"/>
          </w:tcPr>
          <w:p w14:paraId="760FBA2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Partial correlation analysis and linear mixed effect model</w:t>
            </w:r>
          </w:p>
        </w:tc>
        <w:tc>
          <w:tcPr>
            <w:tcW w:w="2835" w:type="dxa"/>
            <w:shd w:val="clear" w:color="auto" w:fill="auto"/>
          </w:tcPr>
          <w:p w14:paraId="5464E2C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 population growth rate, GDP growth rate, GDP per capita, life expectancy, % population over 60 years, health expenditure, physicians per thousand people; number of threatened species, forested area, CO</w:t>
            </w:r>
            <w:r w:rsidRPr="00707ACA">
              <w:rPr>
                <w:rFonts w:ascii="Palatino Linotype" w:hAnsi="Palatino Linotype"/>
                <w:sz w:val="16"/>
                <w:szCs w:val="16"/>
                <w:vertAlign w:val="subscript"/>
              </w:rPr>
              <w:t>2</w:t>
            </w:r>
            <w:r w:rsidRPr="00707ACA">
              <w:rPr>
                <w:rFonts w:ascii="Palatino Linotype" w:hAnsi="Palatino Linotype"/>
                <w:sz w:val="16"/>
                <w:szCs w:val="16"/>
              </w:rPr>
              <w:t xml:space="preserve"> emission, area % of the forested area protected</w:t>
            </w:r>
          </w:p>
        </w:tc>
        <w:tc>
          <w:tcPr>
            <w:tcW w:w="567" w:type="dxa"/>
            <w:shd w:val="clear" w:color="auto" w:fill="auto"/>
          </w:tcPr>
          <w:p w14:paraId="3D5BBA57"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0308663D"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Rahman et al. (2020b)</w:t>
            </w:r>
          </w:p>
        </w:tc>
      </w:tr>
      <w:tr w:rsidR="00A80FFE" w:rsidRPr="00707ACA" w14:paraId="7EEA7B2F" w14:textId="77777777" w:rsidTr="00275803">
        <w:tc>
          <w:tcPr>
            <w:tcW w:w="279" w:type="dxa"/>
            <w:shd w:val="clear" w:color="auto" w:fill="auto"/>
          </w:tcPr>
          <w:p w14:paraId="5E65F594"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088B14B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w:t>
            </w:r>
          </w:p>
        </w:tc>
        <w:tc>
          <w:tcPr>
            <w:tcW w:w="1275" w:type="dxa"/>
            <w:shd w:val="clear" w:color="auto" w:fill="auto"/>
          </w:tcPr>
          <w:p w14:paraId="5AA79F0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January to April 2020</w:t>
            </w:r>
          </w:p>
        </w:tc>
        <w:tc>
          <w:tcPr>
            <w:tcW w:w="993" w:type="dxa"/>
            <w:shd w:val="clear" w:color="auto" w:fill="auto"/>
          </w:tcPr>
          <w:p w14:paraId="6B8CBFD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1A93F7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specific humidity, dew point temperature, air pressure, wind speed and total precipitation</w:t>
            </w:r>
          </w:p>
        </w:tc>
        <w:tc>
          <w:tcPr>
            <w:tcW w:w="1985" w:type="dxa"/>
            <w:shd w:val="clear" w:color="auto" w:fill="auto"/>
          </w:tcPr>
          <w:p w14:paraId="24F4FC2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Log monthly COVID-19 cases</w:t>
            </w:r>
          </w:p>
        </w:tc>
        <w:tc>
          <w:tcPr>
            <w:tcW w:w="1843" w:type="dxa"/>
            <w:shd w:val="clear" w:color="auto" w:fill="auto"/>
          </w:tcPr>
          <w:p w14:paraId="657AD71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Pearson correlation</w:t>
            </w:r>
          </w:p>
        </w:tc>
        <w:tc>
          <w:tcPr>
            <w:tcW w:w="2835" w:type="dxa"/>
            <w:shd w:val="clear" w:color="auto" w:fill="auto"/>
          </w:tcPr>
          <w:p w14:paraId="349A3C3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1C03C512"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57AC0FE4"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Rasul and </w:t>
            </w:r>
            <w:proofErr w:type="spellStart"/>
            <w:r w:rsidRPr="00707ACA">
              <w:rPr>
                <w:rFonts w:ascii="Palatino Linotype" w:hAnsi="Palatino Linotype"/>
                <w:color w:val="auto"/>
                <w:sz w:val="16"/>
                <w:szCs w:val="16"/>
              </w:rPr>
              <w:t>Balzter</w:t>
            </w:r>
            <w:proofErr w:type="spellEnd"/>
            <w:r w:rsidRPr="00707ACA">
              <w:rPr>
                <w:rFonts w:ascii="Palatino Linotype" w:hAnsi="Palatino Linotype"/>
                <w:color w:val="auto"/>
                <w:sz w:val="16"/>
                <w:szCs w:val="16"/>
              </w:rPr>
              <w:t xml:space="preserve"> (2020)</w:t>
            </w:r>
          </w:p>
        </w:tc>
      </w:tr>
      <w:tr w:rsidR="00A80FFE" w:rsidRPr="00707ACA" w14:paraId="1E349A74"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0484C6B8"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74C8321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 118 countries (</w:t>
            </w:r>
            <w:proofErr w:type="spellStart"/>
            <w:r w:rsidRPr="00707ACA">
              <w:rPr>
                <w:rFonts w:ascii="Palatino Linotype" w:hAnsi="Palatino Linotype"/>
                <w:sz w:val="16"/>
                <w:szCs w:val="16"/>
              </w:rPr>
              <w:t>popl</w:t>
            </w:r>
            <w:proofErr w:type="spellEnd"/>
            <w:r w:rsidRPr="00707ACA">
              <w:rPr>
                <w:rFonts w:ascii="Palatino Linotype" w:hAnsi="Palatino Linotype"/>
                <w:sz w:val="16"/>
                <w:szCs w:val="16"/>
              </w:rPr>
              <w:t>. &gt; 5 mil.)</w:t>
            </w:r>
          </w:p>
        </w:tc>
        <w:tc>
          <w:tcPr>
            <w:tcW w:w="1275" w:type="dxa"/>
            <w:shd w:val="clear" w:color="auto" w:fill="auto"/>
          </w:tcPr>
          <w:p w14:paraId="3F35C35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 March to 30 June 2020</w:t>
            </w:r>
          </w:p>
        </w:tc>
        <w:tc>
          <w:tcPr>
            <w:tcW w:w="993" w:type="dxa"/>
            <w:shd w:val="clear" w:color="auto" w:fill="auto"/>
          </w:tcPr>
          <w:p w14:paraId="0C93C28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B9AEB1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Monthly temperature</w:t>
            </w:r>
          </w:p>
        </w:tc>
        <w:tc>
          <w:tcPr>
            <w:tcW w:w="1985" w:type="dxa"/>
            <w:shd w:val="clear" w:color="auto" w:fill="auto"/>
          </w:tcPr>
          <w:p w14:paraId="213AC69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Monthly COVID-19 cases</w:t>
            </w:r>
          </w:p>
        </w:tc>
        <w:tc>
          <w:tcPr>
            <w:tcW w:w="1843" w:type="dxa"/>
            <w:shd w:val="clear" w:color="auto" w:fill="auto"/>
          </w:tcPr>
          <w:p w14:paraId="66E0C5B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Correlation, non-linear curve fitting</w:t>
            </w:r>
          </w:p>
        </w:tc>
        <w:tc>
          <w:tcPr>
            <w:tcW w:w="2835" w:type="dxa"/>
            <w:shd w:val="clear" w:color="auto" w:fill="auto"/>
          </w:tcPr>
          <w:p w14:paraId="580E3F9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w:t>
            </w:r>
          </w:p>
        </w:tc>
        <w:tc>
          <w:tcPr>
            <w:tcW w:w="567" w:type="dxa"/>
            <w:shd w:val="clear" w:color="auto" w:fill="auto"/>
          </w:tcPr>
          <w:p w14:paraId="35AB8271"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0FB7EE10"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Ren and Chen (2020)</w:t>
            </w:r>
          </w:p>
        </w:tc>
      </w:tr>
      <w:tr w:rsidR="00A80FFE" w:rsidRPr="00707ACA" w14:paraId="252AFB52" w14:textId="77777777" w:rsidTr="00275803">
        <w:tc>
          <w:tcPr>
            <w:tcW w:w="279" w:type="dxa"/>
            <w:shd w:val="clear" w:color="auto" w:fill="auto"/>
          </w:tcPr>
          <w:p w14:paraId="63162849"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641451A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Italy</w:t>
            </w:r>
          </w:p>
        </w:tc>
        <w:tc>
          <w:tcPr>
            <w:tcW w:w="1275" w:type="dxa"/>
            <w:shd w:val="clear" w:color="auto" w:fill="auto"/>
          </w:tcPr>
          <w:p w14:paraId="7A8E864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24 February  to 15 April 2020</w:t>
            </w:r>
          </w:p>
        </w:tc>
        <w:tc>
          <w:tcPr>
            <w:tcW w:w="993" w:type="dxa"/>
            <w:shd w:val="clear" w:color="auto" w:fill="auto"/>
          </w:tcPr>
          <w:p w14:paraId="48C16A1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3F0FE59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February temperature, relative humidity, air pollution</w:t>
            </w:r>
          </w:p>
        </w:tc>
        <w:tc>
          <w:tcPr>
            <w:tcW w:w="1985" w:type="dxa"/>
            <w:shd w:val="clear" w:color="auto" w:fill="auto"/>
          </w:tcPr>
          <w:p w14:paraId="5FE6FD7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3B976A0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Bayesian model averaging</w:t>
            </w:r>
          </w:p>
        </w:tc>
        <w:tc>
          <w:tcPr>
            <w:tcW w:w="2835" w:type="dxa"/>
            <w:shd w:val="clear" w:color="auto" w:fill="auto"/>
          </w:tcPr>
          <w:p w14:paraId="3ACB11D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 policy lags, number of tests, health spending, proportions of young and old in population, social mobility</w:t>
            </w:r>
          </w:p>
        </w:tc>
        <w:tc>
          <w:tcPr>
            <w:tcW w:w="567" w:type="dxa"/>
            <w:shd w:val="clear" w:color="auto" w:fill="auto"/>
          </w:tcPr>
          <w:p w14:paraId="1B783EA6"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6F081C1A"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 xml:space="preserve">Rios and </w:t>
            </w:r>
            <w:proofErr w:type="spellStart"/>
            <w:r w:rsidRPr="00707ACA">
              <w:rPr>
                <w:rFonts w:ascii="Palatino Linotype" w:hAnsi="Palatino Linotype"/>
                <w:color w:val="auto"/>
                <w:sz w:val="16"/>
                <w:szCs w:val="16"/>
              </w:rPr>
              <w:t>Gianmoena</w:t>
            </w:r>
            <w:proofErr w:type="spellEnd"/>
            <w:r w:rsidRPr="00707ACA">
              <w:rPr>
                <w:rFonts w:ascii="Palatino Linotype" w:hAnsi="Palatino Linotype"/>
                <w:color w:val="auto"/>
                <w:sz w:val="16"/>
                <w:szCs w:val="16"/>
              </w:rPr>
              <w:t xml:space="preserve"> (2020)</w:t>
            </w:r>
          </w:p>
        </w:tc>
      </w:tr>
      <w:tr w:rsidR="00A80FFE" w:rsidRPr="00707ACA" w14:paraId="569D82CD"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7CF84596"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5B9292A9" w14:textId="77777777" w:rsidR="00A80FFE" w:rsidRPr="00707ACA" w:rsidRDefault="00A80FFE" w:rsidP="00275803">
            <w:pPr>
              <w:spacing w:line="216" w:lineRule="auto"/>
              <w:rPr>
                <w:rFonts w:ascii="Palatino Linotype" w:hAnsi="Palatino Linotype"/>
                <w:sz w:val="16"/>
                <w:szCs w:val="16"/>
              </w:rPr>
            </w:pPr>
            <w:proofErr w:type="spellStart"/>
            <w:r w:rsidRPr="00707ACA">
              <w:rPr>
                <w:rFonts w:ascii="Palatino Linotype" w:hAnsi="Palatino Linotype"/>
                <w:sz w:val="16"/>
                <w:szCs w:val="16"/>
              </w:rPr>
              <w:t>São</w:t>
            </w:r>
            <w:proofErr w:type="spellEnd"/>
            <w:r w:rsidRPr="00707ACA">
              <w:rPr>
                <w:rFonts w:ascii="Palatino Linotype" w:hAnsi="Palatino Linotype"/>
                <w:sz w:val="16"/>
                <w:szCs w:val="16"/>
              </w:rPr>
              <w:t xml:space="preserve"> Paulo, Brazil</w:t>
            </w:r>
          </w:p>
        </w:tc>
        <w:tc>
          <w:tcPr>
            <w:tcW w:w="1275" w:type="dxa"/>
            <w:shd w:val="clear" w:color="auto" w:fill="auto"/>
          </w:tcPr>
          <w:p w14:paraId="2111515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26 February to 6 April 2020</w:t>
            </w:r>
          </w:p>
        </w:tc>
        <w:tc>
          <w:tcPr>
            <w:tcW w:w="993" w:type="dxa"/>
            <w:shd w:val="clear" w:color="auto" w:fill="auto"/>
          </w:tcPr>
          <w:p w14:paraId="30691D7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4B9C28E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relative humidity, atmospheric pressure, wind speed</w:t>
            </w:r>
          </w:p>
        </w:tc>
        <w:tc>
          <w:tcPr>
            <w:tcW w:w="1985" w:type="dxa"/>
            <w:shd w:val="clear" w:color="auto" w:fill="auto"/>
          </w:tcPr>
          <w:p w14:paraId="40DB365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34C04F1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Spearman correlation, GLM with negative binomial distribution</w:t>
            </w:r>
          </w:p>
        </w:tc>
        <w:tc>
          <w:tcPr>
            <w:tcW w:w="2835" w:type="dxa"/>
            <w:shd w:val="clear" w:color="auto" w:fill="auto"/>
          </w:tcPr>
          <w:p w14:paraId="50A71AF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35C362DB"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23B44A92"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Rodrigues et al. (2020)</w:t>
            </w:r>
          </w:p>
        </w:tc>
      </w:tr>
      <w:tr w:rsidR="00A80FFE" w:rsidRPr="00707ACA" w14:paraId="72B67E42" w14:textId="77777777" w:rsidTr="00275803">
        <w:tc>
          <w:tcPr>
            <w:tcW w:w="279" w:type="dxa"/>
            <w:shd w:val="clear" w:color="auto" w:fill="auto"/>
          </w:tcPr>
          <w:p w14:paraId="73AFE26A"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3D8DE49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w:t>
            </w:r>
          </w:p>
        </w:tc>
        <w:tc>
          <w:tcPr>
            <w:tcW w:w="1275" w:type="dxa"/>
            <w:shd w:val="clear" w:color="auto" w:fill="auto"/>
          </w:tcPr>
          <w:p w14:paraId="07870D8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31 December 2019 to 3 April 2020</w:t>
            </w:r>
          </w:p>
        </w:tc>
        <w:tc>
          <w:tcPr>
            <w:tcW w:w="993" w:type="dxa"/>
            <w:shd w:val="clear" w:color="auto" w:fill="auto"/>
          </w:tcPr>
          <w:p w14:paraId="631E04D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1ACE3C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Temperature </w:t>
            </w:r>
            <w:proofErr w:type="spellStart"/>
            <w:r w:rsidRPr="00707ACA">
              <w:rPr>
                <w:rFonts w:ascii="Palatino Linotype" w:hAnsi="Palatino Linotype"/>
                <w:sz w:val="16"/>
                <w:szCs w:val="16"/>
              </w:rPr>
              <w:t>climatologies</w:t>
            </w:r>
            <w:proofErr w:type="spellEnd"/>
          </w:p>
        </w:tc>
        <w:tc>
          <w:tcPr>
            <w:tcW w:w="1985" w:type="dxa"/>
            <w:shd w:val="clear" w:color="auto" w:fill="auto"/>
          </w:tcPr>
          <w:p w14:paraId="30AA44A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COVID-19 cases (unspecified)</w:t>
            </w:r>
          </w:p>
        </w:tc>
        <w:tc>
          <w:tcPr>
            <w:tcW w:w="1843" w:type="dxa"/>
            <w:shd w:val="clear" w:color="auto" w:fill="auto"/>
          </w:tcPr>
          <w:p w14:paraId="0F1940F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t-test of categories of temperatures globally, mapping</w:t>
            </w:r>
          </w:p>
        </w:tc>
        <w:tc>
          <w:tcPr>
            <w:tcW w:w="2835" w:type="dxa"/>
            <w:shd w:val="clear" w:color="auto" w:fill="auto"/>
          </w:tcPr>
          <w:p w14:paraId="56DF273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size</w:t>
            </w:r>
          </w:p>
        </w:tc>
        <w:tc>
          <w:tcPr>
            <w:tcW w:w="567" w:type="dxa"/>
            <w:shd w:val="clear" w:color="auto" w:fill="auto"/>
          </w:tcPr>
          <w:p w14:paraId="49EF5140"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Yes</w:t>
            </w:r>
          </w:p>
        </w:tc>
        <w:tc>
          <w:tcPr>
            <w:tcW w:w="1559" w:type="dxa"/>
            <w:shd w:val="clear" w:color="auto" w:fill="auto"/>
          </w:tcPr>
          <w:p w14:paraId="7D0CE4E7"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Roy (2020)</w:t>
            </w:r>
          </w:p>
        </w:tc>
      </w:tr>
      <w:tr w:rsidR="00A80FFE" w:rsidRPr="00707ACA" w14:paraId="7A02C9C8"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5E168C0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2207EC7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Bushehr, Iran</w:t>
            </w:r>
          </w:p>
        </w:tc>
        <w:tc>
          <w:tcPr>
            <w:tcW w:w="1275" w:type="dxa"/>
            <w:shd w:val="clear" w:color="auto" w:fill="auto"/>
          </w:tcPr>
          <w:p w14:paraId="2506B8D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From April to 12 June 2020</w:t>
            </w:r>
          </w:p>
        </w:tc>
        <w:tc>
          <w:tcPr>
            <w:tcW w:w="993" w:type="dxa"/>
            <w:shd w:val="clear" w:color="auto" w:fill="auto"/>
          </w:tcPr>
          <w:p w14:paraId="0DECF6E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56C7DE1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Monthly mean temperature</w:t>
            </w:r>
          </w:p>
        </w:tc>
        <w:tc>
          <w:tcPr>
            <w:tcW w:w="1985" w:type="dxa"/>
            <w:shd w:val="clear" w:color="auto" w:fill="auto"/>
          </w:tcPr>
          <w:p w14:paraId="4CA1109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Daily COVID-19 cases, </w:t>
            </w:r>
            <w:r w:rsidRPr="00632640">
              <w:rPr>
                <w:rFonts w:ascii="Palatino Linotype" w:hAnsi="Palatino Linotype"/>
                <w:i/>
                <w:iCs/>
                <w:sz w:val="16"/>
                <w:szCs w:val="16"/>
              </w:rPr>
              <w:t>R</w:t>
            </w:r>
            <w:r w:rsidRPr="00632640">
              <w:rPr>
                <w:rFonts w:ascii="Palatino Linotype" w:hAnsi="Palatino Linotype"/>
                <w:i/>
                <w:iCs/>
                <w:sz w:val="16"/>
                <w:szCs w:val="16"/>
                <w:vertAlign w:val="subscript"/>
              </w:rPr>
              <w:t>t</w:t>
            </w:r>
            <w:r w:rsidRPr="00707ACA">
              <w:rPr>
                <w:rFonts w:ascii="Palatino Linotype" w:hAnsi="Palatino Linotype"/>
                <w:sz w:val="16"/>
                <w:szCs w:val="16"/>
              </w:rPr>
              <w:t>, parametric estimates</w:t>
            </w:r>
          </w:p>
        </w:tc>
        <w:tc>
          <w:tcPr>
            <w:tcW w:w="1843" w:type="dxa"/>
            <w:shd w:val="clear" w:color="auto" w:fill="auto"/>
          </w:tcPr>
          <w:p w14:paraId="5A058B8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2835" w:type="dxa"/>
            <w:shd w:val="clear" w:color="auto" w:fill="auto"/>
          </w:tcPr>
          <w:p w14:paraId="21C78A4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7F0F6D8C"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0DEA8BD3"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Sahafizadeh</w:t>
            </w:r>
            <w:proofErr w:type="spellEnd"/>
            <w:r w:rsidRPr="00707ACA">
              <w:rPr>
                <w:rFonts w:ascii="Palatino Linotype" w:hAnsi="Palatino Linotype"/>
                <w:color w:val="auto"/>
                <w:sz w:val="16"/>
                <w:szCs w:val="16"/>
              </w:rPr>
              <w:t xml:space="preserve"> and </w:t>
            </w:r>
            <w:proofErr w:type="spellStart"/>
            <w:r w:rsidRPr="00707ACA">
              <w:rPr>
                <w:rFonts w:ascii="Palatino Linotype" w:hAnsi="Palatino Linotype"/>
                <w:color w:val="auto"/>
                <w:sz w:val="16"/>
                <w:szCs w:val="16"/>
              </w:rPr>
              <w:t>Sartoli</w:t>
            </w:r>
            <w:proofErr w:type="spellEnd"/>
            <w:r w:rsidRPr="00707ACA">
              <w:rPr>
                <w:rFonts w:ascii="Palatino Linotype" w:hAnsi="Palatino Linotype"/>
                <w:color w:val="auto"/>
                <w:sz w:val="16"/>
                <w:szCs w:val="16"/>
              </w:rPr>
              <w:t xml:space="preserve"> (2020)</w:t>
            </w:r>
          </w:p>
        </w:tc>
      </w:tr>
      <w:tr w:rsidR="00A80FFE" w:rsidRPr="00707ACA" w14:paraId="2C76CF08" w14:textId="77777777" w:rsidTr="00275803">
        <w:tc>
          <w:tcPr>
            <w:tcW w:w="279" w:type="dxa"/>
            <w:shd w:val="clear" w:color="auto" w:fill="auto"/>
          </w:tcPr>
          <w:p w14:paraId="5803FD55"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2C1A938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w:t>
            </w:r>
          </w:p>
        </w:tc>
        <w:tc>
          <w:tcPr>
            <w:tcW w:w="1275" w:type="dxa"/>
            <w:shd w:val="clear" w:color="auto" w:fill="auto"/>
          </w:tcPr>
          <w:p w14:paraId="1299656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23 January to 11 April 2020</w:t>
            </w:r>
          </w:p>
        </w:tc>
        <w:tc>
          <w:tcPr>
            <w:tcW w:w="993" w:type="dxa"/>
            <w:shd w:val="clear" w:color="auto" w:fill="auto"/>
          </w:tcPr>
          <w:p w14:paraId="21D2DF7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5-days</w:t>
            </w:r>
          </w:p>
        </w:tc>
        <w:tc>
          <w:tcPr>
            <w:tcW w:w="1842" w:type="dxa"/>
            <w:shd w:val="clear" w:color="auto" w:fill="auto"/>
          </w:tcPr>
          <w:p w14:paraId="31D42FB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w:t>
            </w:r>
          </w:p>
        </w:tc>
        <w:tc>
          <w:tcPr>
            <w:tcW w:w="1985" w:type="dxa"/>
            <w:shd w:val="clear" w:color="auto" w:fill="auto"/>
          </w:tcPr>
          <w:p w14:paraId="3437B55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583451A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Wilcoxon test</w:t>
            </w:r>
          </w:p>
        </w:tc>
        <w:tc>
          <w:tcPr>
            <w:tcW w:w="2835" w:type="dxa"/>
            <w:shd w:val="clear" w:color="auto" w:fill="auto"/>
          </w:tcPr>
          <w:p w14:paraId="6A2D29F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61B0C332"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553D51C5"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Sethwala</w:t>
            </w:r>
            <w:proofErr w:type="spellEnd"/>
            <w:r w:rsidRPr="00707ACA">
              <w:rPr>
                <w:rFonts w:ascii="Palatino Linotype" w:hAnsi="Palatino Linotype"/>
                <w:color w:val="auto"/>
                <w:sz w:val="16"/>
                <w:szCs w:val="16"/>
              </w:rPr>
              <w:t xml:space="preserve"> et al. (2020)</w:t>
            </w:r>
          </w:p>
        </w:tc>
      </w:tr>
      <w:tr w:rsidR="00A80FFE" w:rsidRPr="00707ACA" w14:paraId="082AA2BD"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64F11EED"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113C4CB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Spain, incl. Castilla y Leon, Castilla-La Mancha, Catalonia, Madrid </w:t>
            </w:r>
          </w:p>
        </w:tc>
        <w:tc>
          <w:tcPr>
            <w:tcW w:w="1275" w:type="dxa"/>
            <w:shd w:val="clear" w:color="auto" w:fill="auto"/>
          </w:tcPr>
          <w:p w14:paraId="515770B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February to 17 April 2020 </w:t>
            </w:r>
          </w:p>
        </w:tc>
        <w:tc>
          <w:tcPr>
            <w:tcW w:w="993" w:type="dxa"/>
            <w:shd w:val="clear" w:color="auto" w:fill="auto"/>
          </w:tcPr>
          <w:p w14:paraId="228C798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21EB704" w14:textId="5BD0FBD1"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mean temperature, PM2.5</w:t>
            </w:r>
          </w:p>
        </w:tc>
        <w:tc>
          <w:tcPr>
            <w:tcW w:w="1985" w:type="dxa"/>
            <w:shd w:val="clear" w:color="auto" w:fill="auto"/>
          </w:tcPr>
          <w:p w14:paraId="6F5FC3C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47E7AE3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Pearson, Spearman and Kendall correlations; panel and quantile  regressions</w:t>
            </w:r>
          </w:p>
        </w:tc>
        <w:tc>
          <w:tcPr>
            <w:tcW w:w="2835" w:type="dxa"/>
            <w:shd w:val="clear" w:color="auto" w:fill="auto"/>
          </w:tcPr>
          <w:p w14:paraId="1E1493C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16755065"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2D9A0125"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Shahzad et al. (2020)</w:t>
            </w:r>
          </w:p>
        </w:tc>
      </w:tr>
      <w:tr w:rsidR="00A80FFE" w:rsidRPr="00707ACA" w14:paraId="31C9457F" w14:textId="77777777" w:rsidTr="00275803">
        <w:tc>
          <w:tcPr>
            <w:tcW w:w="279" w:type="dxa"/>
            <w:shd w:val="clear" w:color="auto" w:fill="auto"/>
          </w:tcPr>
          <w:p w14:paraId="66B1EC46"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52C21B6F" w14:textId="46DC12F8"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31 </w:t>
            </w:r>
            <w:r w:rsidR="00FF00A4" w:rsidRPr="00707ACA">
              <w:rPr>
                <w:rFonts w:ascii="Palatino Linotype" w:hAnsi="Palatino Linotype"/>
                <w:sz w:val="16"/>
                <w:szCs w:val="16"/>
              </w:rPr>
              <w:t>P</w:t>
            </w:r>
            <w:r w:rsidRPr="00707ACA">
              <w:rPr>
                <w:rFonts w:ascii="Palatino Linotype" w:hAnsi="Palatino Linotype"/>
                <w:sz w:val="16"/>
                <w:szCs w:val="16"/>
              </w:rPr>
              <w:t>rovinces in mainland China, incl. Wuhan city</w:t>
            </w:r>
          </w:p>
        </w:tc>
        <w:tc>
          <w:tcPr>
            <w:tcW w:w="1275" w:type="dxa"/>
            <w:shd w:val="clear" w:color="auto" w:fill="auto"/>
          </w:tcPr>
          <w:p w14:paraId="7BA361A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20 January to 25 February 2020</w:t>
            </w:r>
          </w:p>
        </w:tc>
        <w:tc>
          <w:tcPr>
            <w:tcW w:w="993" w:type="dxa"/>
            <w:shd w:val="clear" w:color="auto" w:fill="auto"/>
          </w:tcPr>
          <w:p w14:paraId="45E5B52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862AA3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absolute humidity</w:t>
            </w:r>
          </w:p>
        </w:tc>
        <w:tc>
          <w:tcPr>
            <w:tcW w:w="1985" w:type="dxa"/>
            <w:shd w:val="clear" w:color="auto" w:fill="auto"/>
          </w:tcPr>
          <w:p w14:paraId="1C283FF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confirmed COVID-19 cases</w:t>
            </w:r>
          </w:p>
        </w:tc>
        <w:tc>
          <w:tcPr>
            <w:tcW w:w="1843" w:type="dxa"/>
            <w:shd w:val="clear" w:color="auto" w:fill="auto"/>
          </w:tcPr>
          <w:p w14:paraId="4F2BC87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Regression</w:t>
            </w:r>
          </w:p>
        </w:tc>
        <w:tc>
          <w:tcPr>
            <w:tcW w:w="2835" w:type="dxa"/>
            <w:shd w:val="clear" w:color="auto" w:fill="auto"/>
          </w:tcPr>
          <w:p w14:paraId="5DB66B3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3A3C5C6C" w14:textId="77777777"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38B2789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Shi et al. (2020)</w:t>
            </w:r>
          </w:p>
        </w:tc>
      </w:tr>
      <w:tr w:rsidR="00A80FFE" w:rsidRPr="00707ACA" w14:paraId="71F3DA54"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117BF0A8"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5ACC168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India, incl. Maharashtra, Delhi, Rajasthan, Gujarat, </w:t>
            </w:r>
            <w:proofErr w:type="spellStart"/>
            <w:r w:rsidRPr="00707ACA">
              <w:rPr>
                <w:rFonts w:ascii="Palatino Linotype" w:hAnsi="Palatino Linotype"/>
                <w:sz w:val="16"/>
                <w:szCs w:val="16"/>
              </w:rPr>
              <w:t>Tamilnadu</w:t>
            </w:r>
            <w:proofErr w:type="spellEnd"/>
            <w:r w:rsidRPr="00707ACA">
              <w:rPr>
                <w:rFonts w:ascii="Palatino Linotype" w:hAnsi="Palatino Linotype"/>
                <w:sz w:val="16"/>
                <w:szCs w:val="16"/>
              </w:rPr>
              <w:t>, and Madhya Pradesh</w:t>
            </w:r>
          </w:p>
        </w:tc>
        <w:tc>
          <w:tcPr>
            <w:tcW w:w="1275" w:type="dxa"/>
            <w:shd w:val="clear" w:color="auto" w:fill="auto"/>
          </w:tcPr>
          <w:p w14:paraId="6288128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From April 2020</w:t>
            </w:r>
          </w:p>
        </w:tc>
        <w:tc>
          <w:tcPr>
            <w:tcW w:w="993" w:type="dxa"/>
            <w:shd w:val="clear" w:color="auto" w:fill="auto"/>
          </w:tcPr>
          <w:p w14:paraId="193C943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7-days</w:t>
            </w:r>
          </w:p>
        </w:tc>
        <w:tc>
          <w:tcPr>
            <w:tcW w:w="1842" w:type="dxa"/>
            <w:shd w:val="clear" w:color="auto" w:fill="auto"/>
          </w:tcPr>
          <w:p w14:paraId="440E2E5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temperature, maximum relative humidity, maximum wind speed</w:t>
            </w:r>
          </w:p>
        </w:tc>
        <w:tc>
          <w:tcPr>
            <w:tcW w:w="1985" w:type="dxa"/>
            <w:shd w:val="clear" w:color="auto" w:fill="auto"/>
          </w:tcPr>
          <w:p w14:paraId="6F15645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22B79DE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Kendall and Spearman correlation</w:t>
            </w:r>
          </w:p>
        </w:tc>
        <w:tc>
          <w:tcPr>
            <w:tcW w:w="2835" w:type="dxa"/>
            <w:shd w:val="clear" w:color="auto" w:fill="auto"/>
          </w:tcPr>
          <w:p w14:paraId="7930517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4DB16FA9"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Yes</w:t>
            </w:r>
          </w:p>
        </w:tc>
        <w:tc>
          <w:tcPr>
            <w:tcW w:w="1559" w:type="dxa"/>
            <w:shd w:val="clear" w:color="auto" w:fill="auto"/>
          </w:tcPr>
          <w:p w14:paraId="2B1579F1"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Singh and Agarwal (2020)</w:t>
            </w:r>
          </w:p>
        </w:tc>
      </w:tr>
      <w:tr w:rsidR="00A80FFE" w:rsidRPr="00707ACA" w14:paraId="37DDBEDB" w14:textId="77777777" w:rsidTr="00275803">
        <w:tc>
          <w:tcPr>
            <w:tcW w:w="279" w:type="dxa"/>
            <w:shd w:val="clear" w:color="auto" w:fill="auto"/>
          </w:tcPr>
          <w:p w14:paraId="66314BD0" w14:textId="20BCA74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0C36589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Mexico, 45 cities</w:t>
            </w:r>
          </w:p>
        </w:tc>
        <w:tc>
          <w:tcPr>
            <w:tcW w:w="1275" w:type="dxa"/>
            <w:shd w:val="clear" w:color="auto" w:fill="auto"/>
          </w:tcPr>
          <w:p w14:paraId="1BF0324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26 February to 3 May 2020</w:t>
            </w:r>
          </w:p>
        </w:tc>
        <w:tc>
          <w:tcPr>
            <w:tcW w:w="993" w:type="dxa"/>
            <w:shd w:val="clear" w:color="auto" w:fill="auto"/>
          </w:tcPr>
          <w:p w14:paraId="68C6915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24C2502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Daily maximum temperature and humidity, UV-radiation </w:t>
            </w:r>
          </w:p>
        </w:tc>
        <w:tc>
          <w:tcPr>
            <w:tcW w:w="1985" w:type="dxa"/>
            <w:shd w:val="clear" w:color="auto" w:fill="auto"/>
          </w:tcPr>
          <w:p w14:paraId="4D89E60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Weekly increment in COVID</w:t>
            </w:r>
            <w:r w:rsidRPr="00707ACA">
              <w:rPr>
                <w:rFonts w:ascii="Palatino Linotype" w:hAnsi="Palatino Linotype" w:cs="Cambria Math"/>
                <w:sz w:val="16"/>
                <w:szCs w:val="16"/>
              </w:rPr>
              <w:t>‐</w:t>
            </w:r>
            <w:r w:rsidRPr="00707ACA">
              <w:rPr>
                <w:rFonts w:ascii="Palatino Linotype" w:hAnsi="Palatino Linotype"/>
                <w:sz w:val="16"/>
                <w:szCs w:val="16"/>
              </w:rPr>
              <w:t>19 cases, transmission rates (slope of log-case vs. time per city)</w:t>
            </w:r>
          </w:p>
        </w:tc>
        <w:tc>
          <w:tcPr>
            <w:tcW w:w="1843" w:type="dxa"/>
            <w:shd w:val="clear" w:color="auto" w:fill="auto"/>
          </w:tcPr>
          <w:p w14:paraId="3E4B3A3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Pearson correlation, multiple regression</w:t>
            </w:r>
          </w:p>
        </w:tc>
        <w:tc>
          <w:tcPr>
            <w:tcW w:w="2835" w:type="dxa"/>
            <w:shd w:val="clear" w:color="auto" w:fill="auto"/>
          </w:tcPr>
          <w:p w14:paraId="67044FD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Altitude</w:t>
            </w:r>
          </w:p>
        </w:tc>
        <w:tc>
          <w:tcPr>
            <w:tcW w:w="567" w:type="dxa"/>
            <w:shd w:val="clear" w:color="auto" w:fill="auto"/>
          </w:tcPr>
          <w:p w14:paraId="2B78472C" w14:textId="77777777" w:rsidR="00A80FFE" w:rsidRPr="00707ACA" w:rsidRDefault="00A80FFE" w:rsidP="00275803">
            <w:pPr>
              <w:spacing w:line="216" w:lineRule="auto"/>
              <w:jc w:val="center"/>
              <w:rPr>
                <w:rFonts w:ascii="Palatino Linotype" w:hAnsi="Palatino Linotype"/>
                <w:color w:val="0070C0"/>
                <w:sz w:val="16"/>
                <w:szCs w:val="16"/>
                <w:highlight w:val="yellow"/>
              </w:rPr>
            </w:pPr>
            <w:r w:rsidRPr="00707ACA">
              <w:rPr>
                <w:rFonts w:ascii="Palatino Linotype" w:hAnsi="Palatino Linotype"/>
                <w:sz w:val="16"/>
                <w:szCs w:val="16"/>
              </w:rPr>
              <w:t>No</w:t>
            </w:r>
          </w:p>
        </w:tc>
        <w:tc>
          <w:tcPr>
            <w:tcW w:w="1559" w:type="dxa"/>
            <w:shd w:val="clear" w:color="auto" w:fill="auto"/>
          </w:tcPr>
          <w:p w14:paraId="404F28D1"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Skutsch</w:t>
            </w:r>
            <w:proofErr w:type="spellEnd"/>
            <w:r w:rsidRPr="00707ACA">
              <w:rPr>
                <w:rFonts w:ascii="Palatino Linotype" w:hAnsi="Palatino Linotype"/>
                <w:color w:val="auto"/>
                <w:sz w:val="16"/>
                <w:szCs w:val="16"/>
              </w:rPr>
              <w:t xml:space="preserve"> et al. (2020)</w:t>
            </w:r>
          </w:p>
        </w:tc>
      </w:tr>
      <w:tr w:rsidR="00A80FFE" w:rsidRPr="00707ACA" w14:paraId="096643DB"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50EFA4BC"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148F9D96" w14:textId="7496C7D6"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57 </w:t>
            </w:r>
            <w:r w:rsidR="00FF00A4" w:rsidRPr="00707ACA">
              <w:rPr>
                <w:rFonts w:ascii="Palatino Linotype" w:hAnsi="Palatino Linotype"/>
                <w:sz w:val="16"/>
                <w:szCs w:val="16"/>
              </w:rPr>
              <w:t>C</w:t>
            </w:r>
            <w:r w:rsidRPr="00707ACA">
              <w:rPr>
                <w:rFonts w:ascii="Palatino Linotype" w:hAnsi="Palatino Linotype"/>
                <w:sz w:val="16"/>
                <w:szCs w:val="16"/>
              </w:rPr>
              <w:t>ountries</w:t>
            </w:r>
          </w:p>
        </w:tc>
        <w:tc>
          <w:tcPr>
            <w:tcW w:w="1275" w:type="dxa"/>
            <w:shd w:val="clear" w:color="auto" w:fill="auto"/>
          </w:tcPr>
          <w:p w14:paraId="649D3C7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9 January to 25 March 2020</w:t>
            </w:r>
          </w:p>
        </w:tc>
        <w:tc>
          <w:tcPr>
            <w:tcW w:w="993" w:type="dxa"/>
            <w:shd w:val="clear" w:color="auto" w:fill="auto"/>
          </w:tcPr>
          <w:p w14:paraId="7F24705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33F5FF9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mean temperature and relative humidity</w:t>
            </w:r>
          </w:p>
        </w:tc>
        <w:tc>
          <w:tcPr>
            <w:tcW w:w="1985" w:type="dxa"/>
            <w:shd w:val="clear" w:color="auto" w:fill="auto"/>
          </w:tcPr>
          <w:p w14:paraId="7F5BED6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04AF20D9"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Quadratic and linear regressions</w:t>
            </w:r>
          </w:p>
        </w:tc>
        <w:tc>
          <w:tcPr>
            <w:tcW w:w="2835" w:type="dxa"/>
            <w:shd w:val="clear" w:color="auto" w:fill="auto"/>
          </w:tcPr>
          <w:p w14:paraId="4D8BE0B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0A3811E4"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241309A8"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Sobur</w:t>
            </w:r>
            <w:proofErr w:type="spellEnd"/>
            <w:r w:rsidRPr="00707ACA">
              <w:rPr>
                <w:rFonts w:ascii="Palatino Linotype" w:hAnsi="Palatino Linotype"/>
                <w:color w:val="auto"/>
                <w:sz w:val="16"/>
                <w:szCs w:val="16"/>
              </w:rPr>
              <w:t xml:space="preserve"> et al. (2020)</w:t>
            </w:r>
          </w:p>
        </w:tc>
      </w:tr>
      <w:tr w:rsidR="00A80FFE" w:rsidRPr="00707ACA" w14:paraId="5899AAA2" w14:textId="77777777" w:rsidTr="00275803">
        <w:tc>
          <w:tcPr>
            <w:tcW w:w="279" w:type="dxa"/>
            <w:shd w:val="clear" w:color="auto" w:fill="auto"/>
          </w:tcPr>
          <w:p w14:paraId="3345E986"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1C1C7FA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Japanese prefectures</w:t>
            </w:r>
          </w:p>
        </w:tc>
        <w:tc>
          <w:tcPr>
            <w:tcW w:w="1275" w:type="dxa"/>
            <w:shd w:val="clear" w:color="auto" w:fill="auto"/>
          </w:tcPr>
          <w:p w14:paraId="0C5A694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From January 2020</w:t>
            </w:r>
          </w:p>
        </w:tc>
        <w:tc>
          <w:tcPr>
            <w:tcW w:w="993" w:type="dxa"/>
            <w:shd w:val="clear" w:color="auto" w:fill="auto"/>
          </w:tcPr>
          <w:p w14:paraId="0384F44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1E9BFF7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Monthly mean temperature, wind speed, air pressure, relative humidity, sunshine; maximum UV index; total sunshine duration and precipitation</w:t>
            </w:r>
          </w:p>
        </w:tc>
        <w:tc>
          <w:tcPr>
            <w:tcW w:w="1985" w:type="dxa"/>
            <w:shd w:val="clear" w:color="auto" w:fill="auto"/>
          </w:tcPr>
          <w:p w14:paraId="61A4507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Cumulative COVID-19 cases</w:t>
            </w:r>
          </w:p>
        </w:tc>
        <w:tc>
          <w:tcPr>
            <w:tcW w:w="1843" w:type="dxa"/>
            <w:shd w:val="clear" w:color="auto" w:fill="auto"/>
          </w:tcPr>
          <w:p w14:paraId="77B0F0E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Random-effects meta-regression</w:t>
            </w:r>
          </w:p>
        </w:tc>
        <w:tc>
          <w:tcPr>
            <w:tcW w:w="2835" w:type="dxa"/>
            <w:shd w:val="clear" w:color="auto" w:fill="auto"/>
          </w:tcPr>
          <w:p w14:paraId="5A17974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w:t>
            </w:r>
          </w:p>
        </w:tc>
        <w:tc>
          <w:tcPr>
            <w:tcW w:w="567" w:type="dxa"/>
            <w:shd w:val="clear" w:color="auto" w:fill="auto"/>
          </w:tcPr>
          <w:p w14:paraId="561451B1"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648EE2A4"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Takagi et al. (2020)</w:t>
            </w:r>
          </w:p>
        </w:tc>
      </w:tr>
      <w:tr w:rsidR="00A80FFE" w:rsidRPr="00707ACA" w14:paraId="637071EE"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1A33E8C3"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5475477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 138 countries</w:t>
            </w:r>
          </w:p>
        </w:tc>
        <w:tc>
          <w:tcPr>
            <w:tcW w:w="1275" w:type="dxa"/>
            <w:shd w:val="clear" w:color="auto" w:fill="auto"/>
          </w:tcPr>
          <w:p w14:paraId="3244B7F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22 January to 17 May 2020</w:t>
            </w:r>
          </w:p>
        </w:tc>
        <w:tc>
          <w:tcPr>
            <w:tcW w:w="993" w:type="dxa"/>
            <w:shd w:val="clear" w:color="auto" w:fill="auto"/>
          </w:tcPr>
          <w:p w14:paraId="1153517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4469BD1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Duration of sunshine, minimum and maximum temperature</w:t>
            </w:r>
          </w:p>
        </w:tc>
        <w:tc>
          <w:tcPr>
            <w:tcW w:w="1985" w:type="dxa"/>
            <w:shd w:val="clear" w:color="auto" w:fill="auto"/>
          </w:tcPr>
          <w:p w14:paraId="2787FA4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2699C80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Spearman correlation, linear regression</w:t>
            </w:r>
          </w:p>
        </w:tc>
        <w:tc>
          <w:tcPr>
            <w:tcW w:w="2835" w:type="dxa"/>
            <w:shd w:val="clear" w:color="auto" w:fill="auto"/>
          </w:tcPr>
          <w:p w14:paraId="749C1BB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 median age, Global Health Security</w:t>
            </w:r>
          </w:p>
        </w:tc>
        <w:tc>
          <w:tcPr>
            <w:tcW w:w="567" w:type="dxa"/>
            <w:shd w:val="clear" w:color="auto" w:fill="auto"/>
          </w:tcPr>
          <w:p w14:paraId="23DF635E"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4BF3CF9C"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Thangariyal</w:t>
            </w:r>
            <w:proofErr w:type="spellEnd"/>
            <w:r w:rsidRPr="00707ACA">
              <w:rPr>
                <w:rFonts w:ascii="Palatino Linotype" w:hAnsi="Palatino Linotype"/>
                <w:color w:val="auto"/>
                <w:sz w:val="16"/>
                <w:szCs w:val="16"/>
              </w:rPr>
              <w:t xml:space="preserve"> et al. (2020)</w:t>
            </w:r>
          </w:p>
        </w:tc>
      </w:tr>
      <w:tr w:rsidR="00A80FFE" w:rsidRPr="00707ACA" w14:paraId="50052E56" w14:textId="77777777" w:rsidTr="00275803">
        <w:tc>
          <w:tcPr>
            <w:tcW w:w="279" w:type="dxa"/>
            <w:shd w:val="clear" w:color="auto" w:fill="auto"/>
          </w:tcPr>
          <w:p w14:paraId="6BCFA4A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17EBA748" w14:textId="28119BD5"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467D331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w:t>
            </w:r>
          </w:p>
        </w:tc>
        <w:tc>
          <w:tcPr>
            <w:tcW w:w="1275" w:type="dxa"/>
            <w:shd w:val="clear" w:color="auto" w:fill="auto"/>
          </w:tcPr>
          <w:p w14:paraId="4C1F0E6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 January to 11 March 2020</w:t>
            </w:r>
          </w:p>
        </w:tc>
        <w:tc>
          <w:tcPr>
            <w:tcW w:w="993" w:type="dxa"/>
            <w:shd w:val="clear" w:color="auto" w:fill="auto"/>
          </w:tcPr>
          <w:p w14:paraId="5E78F6C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619F732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and monthly mean temperature and precipitation</w:t>
            </w:r>
          </w:p>
        </w:tc>
        <w:tc>
          <w:tcPr>
            <w:tcW w:w="1985" w:type="dxa"/>
            <w:shd w:val="clear" w:color="auto" w:fill="auto"/>
          </w:tcPr>
          <w:p w14:paraId="3D11709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Cumulative COVID-19 cases, transmission rates estimated by logistic regression for each locality</w:t>
            </w:r>
          </w:p>
        </w:tc>
        <w:tc>
          <w:tcPr>
            <w:tcW w:w="1843" w:type="dxa"/>
            <w:shd w:val="clear" w:color="auto" w:fill="auto"/>
          </w:tcPr>
          <w:p w14:paraId="611A21E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GAM</w:t>
            </w:r>
          </w:p>
        </w:tc>
        <w:tc>
          <w:tcPr>
            <w:tcW w:w="2835" w:type="dxa"/>
            <w:shd w:val="clear" w:color="auto" w:fill="auto"/>
          </w:tcPr>
          <w:p w14:paraId="4292B5B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 GDP, policy intervention</w:t>
            </w:r>
          </w:p>
        </w:tc>
        <w:tc>
          <w:tcPr>
            <w:tcW w:w="567" w:type="dxa"/>
            <w:shd w:val="clear" w:color="auto" w:fill="auto"/>
          </w:tcPr>
          <w:p w14:paraId="115111EF" w14:textId="77777777" w:rsidR="00A80FFE" w:rsidRPr="00707ACA" w:rsidRDefault="00A80FFE" w:rsidP="00275803">
            <w:pPr>
              <w:spacing w:line="216" w:lineRule="auto"/>
              <w:jc w:val="center"/>
              <w:rPr>
                <w:rFonts w:ascii="Palatino Linotype" w:hAnsi="Palatino Linotype"/>
                <w:color w:val="0070C0"/>
                <w:sz w:val="16"/>
                <w:szCs w:val="16"/>
                <w:highlight w:val="yellow"/>
              </w:rPr>
            </w:pPr>
            <w:r w:rsidRPr="00707ACA">
              <w:rPr>
                <w:rFonts w:ascii="Palatino Linotype" w:hAnsi="Palatino Linotype"/>
                <w:sz w:val="16"/>
                <w:szCs w:val="16"/>
              </w:rPr>
              <w:t>Yes</w:t>
            </w:r>
          </w:p>
        </w:tc>
        <w:tc>
          <w:tcPr>
            <w:tcW w:w="1559" w:type="dxa"/>
            <w:shd w:val="clear" w:color="auto" w:fill="auto"/>
          </w:tcPr>
          <w:p w14:paraId="6E29AE00"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Wan et al. (2020)</w:t>
            </w:r>
          </w:p>
        </w:tc>
      </w:tr>
      <w:tr w:rsidR="00A80FFE" w:rsidRPr="00707ACA" w14:paraId="7398381A"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71CF684A"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3CE0D0E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100 Chinese cities</w:t>
            </w:r>
          </w:p>
        </w:tc>
        <w:tc>
          <w:tcPr>
            <w:tcW w:w="1275" w:type="dxa"/>
            <w:shd w:val="clear" w:color="auto" w:fill="auto"/>
          </w:tcPr>
          <w:p w14:paraId="17BBD942" w14:textId="3F212B39" w:rsidR="00A80FFE" w:rsidRPr="00707ACA" w:rsidRDefault="00EA415C" w:rsidP="00275803">
            <w:pPr>
              <w:spacing w:line="216" w:lineRule="auto"/>
              <w:rPr>
                <w:rFonts w:ascii="Palatino Linotype" w:hAnsi="Palatino Linotype"/>
                <w:sz w:val="16"/>
                <w:szCs w:val="16"/>
              </w:rPr>
            </w:pPr>
            <w:r w:rsidRPr="00707ACA">
              <w:rPr>
                <w:rFonts w:ascii="Palatino Linotype" w:hAnsi="Palatino Linotype"/>
                <w:sz w:val="16"/>
                <w:szCs w:val="16"/>
              </w:rPr>
              <w:t>T</w:t>
            </w:r>
            <w:r w:rsidR="00A80FFE" w:rsidRPr="00707ACA">
              <w:rPr>
                <w:rFonts w:ascii="Palatino Linotype" w:hAnsi="Palatino Linotype"/>
                <w:sz w:val="16"/>
                <w:szCs w:val="16"/>
              </w:rPr>
              <w:t>o 23 January 2020</w:t>
            </w:r>
          </w:p>
        </w:tc>
        <w:tc>
          <w:tcPr>
            <w:tcW w:w="993" w:type="dxa"/>
            <w:shd w:val="clear" w:color="auto" w:fill="auto"/>
          </w:tcPr>
          <w:p w14:paraId="1C8A858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932647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Temperature, relative humidity </w:t>
            </w:r>
          </w:p>
        </w:tc>
        <w:tc>
          <w:tcPr>
            <w:tcW w:w="1985" w:type="dxa"/>
            <w:shd w:val="clear" w:color="auto" w:fill="auto"/>
          </w:tcPr>
          <w:p w14:paraId="6D45E952" w14:textId="77777777" w:rsidR="00A80FFE" w:rsidRPr="00632640" w:rsidRDefault="00A80FFE" w:rsidP="00275803">
            <w:pPr>
              <w:spacing w:line="216" w:lineRule="auto"/>
              <w:rPr>
                <w:rFonts w:ascii="Palatino Linotype" w:hAnsi="Palatino Linotype"/>
                <w:i/>
                <w:iCs/>
                <w:sz w:val="16"/>
                <w:szCs w:val="16"/>
              </w:rPr>
            </w:pPr>
            <w:r w:rsidRPr="00632640">
              <w:rPr>
                <w:rFonts w:ascii="Palatino Linotype" w:hAnsi="Palatino Linotype"/>
                <w:i/>
                <w:iCs/>
                <w:sz w:val="16"/>
                <w:szCs w:val="16"/>
              </w:rPr>
              <w:t>R</w:t>
            </w:r>
            <w:r w:rsidRPr="00632640">
              <w:rPr>
                <w:rFonts w:ascii="Palatino Linotype" w:hAnsi="Palatino Linotype"/>
                <w:i/>
                <w:iCs/>
                <w:sz w:val="16"/>
                <w:szCs w:val="16"/>
                <w:vertAlign w:val="subscript"/>
              </w:rPr>
              <w:t>t</w:t>
            </w:r>
          </w:p>
        </w:tc>
        <w:tc>
          <w:tcPr>
            <w:tcW w:w="1843" w:type="dxa"/>
            <w:shd w:val="clear" w:color="auto" w:fill="auto"/>
          </w:tcPr>
          <w:p w14:paraId="2E14EDC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Panel regressions (mixed model)</w:t>
            </w:r>
          </w:p>
        </w:tc>
        <w:tc>
          <w:tcPr>
            <w:tcW w:w="2835" w:type="dxa"/>
            <w:shd w:val="clear" w:color="auto" w:fill="auto"/>
          </w:tcPr>
          <w:p w14:paraId="73F35A1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GDP per capita, population density, number of hospital beds, fraction of population over 65</w:t>
            </w:r>
          </w:p>
        </w:tc>
        <w:tc>
          <w:tcPr>
            <w:tcW w:w="567" w:type="dxa"/>
            <w:shd w:val="clear" w:color="auto" w:fill="auto"/>
          </w:tcPr>
          <w:p w14:paraId="59D3F9EC" w14:textId="77777777"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3427BD5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Wang et al. (2020a)</w:t>
            </w:r>
          </w:p>
        </w:tc>
      </w:tr>
      <w:tr w:rsidR="00A80FFE" w:rsidRPr="00707ACA" w14:paraId="3986EA6A" w14:textId="77777777" w:rsidTr="00275803">
        <w:tc>
          <w:tcPr>
            <w:tcW w:w="279" w:type="dxa"/>
            <w:shd w:val="clear" w:color="auto" w:fill="auto"/>
          </w:tcPr>
          <w:p w14:paraId="31AD3ACD"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5DB59FF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China and “26 overseas countries”</w:t>
            </w:r>
          </w:p>
        </w:tc>
        <w:tc>
          <w:tcPr>
            <w:tcW w:w="1275" w:type="dxa"/>
            <w:shd w:val="clear" w:color="auto" w:fill="auto"/>
          </w:tcPr>
          <w:p w14:paraId="1BC6AA3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20 January to 4 February 2020</w:t>
            </w:r>
          </w:p>
        </w:tc>
        <w:tc>
          <w:tcPr>
            <w:tcW w:w="993" w:type="dxa"/>
            <w:shd w:val="clear" w:color="auto" w:fill="auto"/>
          </w:tcPr>
          <w:p w14:paraId="2F7DA20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01BDC56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maximum, minimum temperature</w:t>
            </w:r>
          </w:p>
        </w:tc>
        <w:tc>
          <w:tcPr>
            <w:tcW w:w="1985" w:type="dxa"/>
            <w:shd w:val="clear" w:color="auto" w:fill="auto"/>
          </w:tcPr>
          <w:p w14:paraId="684AD89B" w14:textId="6A90D53B"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Cumulative number of COVID-19 cases</w:t>
            </w:r>
          </w:p>
        </w:tc>
        <w:tc>
          <w:tcPr>
            <w:tcW w:w="1843" w:type="dxa"/>
            <w:shd w:val="clear" w:color="auto" w:fill="auto"/>
          </w:tcPr>
          <w:p w14:paraId="1A64AA8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GLM</w:t>
            </w:r>
          </w:p>
        </w:tc>
        <w:tc>
          <w:tcPr>
            <w:tcW w:w="2835" w:type="dxa"/>
            <w:shd w:val="clear" w:color="auto" w:fill="auto"/>
          </w:tcPr>
          <w:p w14:paraId="22EDA21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1170A2BA" w14:textId="77777777" w:rsidR="00A80FFE" w:rsidRPr="00707ACA" w:rsidRDefault="00A80FFE" w:rsidP="00275803">
            <w:pPr>
              <w:spacing w:line="216" w:lineRule="auto"/>
              <w:jc w:val="center"/>
              <w:rPr>
                <w:rFonts w:ascii="Palatino Linotype" w:hAnsi="Palatino Linotype"/>
                <w:sz w:val="16"/>
                <w:szCs w:val="16"/>
              </w:rPr>
            </w:pPr>
            <w:r w:rsidRPr="00707ACA">
              <w:rPr>
                <w:rFonts w:ascii="Palatino Linotype" w:hAnsi="Palatino Linotype"/>
                <w:sz w:val="16"/>
                <w:szCs w:val="16"/>
              </w:rPr>
              <w:t>No</w:t>
            </w:r>
          </w:p>
        </w:tc>
        <w:tc>
          <w:tcPr>
            <w:tcW w:w="1559" w:type="dxa"/>
            <w:shd w:val="clear" w:color="auto" w:fill="auto"/>
          </w:tcPr>
          <w:p w14:paraId="291F86E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Wang et al. (2020b)</w:t>
            </w:r>
          </w:p>
        </w:tc>
      </w:tr>
      <w:tr w:rsidR="00A80FFE" w:rsidRPr="00707ACA" w14:paraId="2696C754"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07DBBB94"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13B7D2C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 116 countries/territories</w:t>
            </w:r>
          </w:p>
        </w:tc>
        <w:tc>
          <w:tcPr>
            <w:tcW w:w="1275" w:type="dxa"/>
            <w:shd w:val="clear" w:color="auto" w:fill="auto"/>
          </w:tcPr>
          <w:p w14:paraId="0E1E67C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December 2019 to May 2020</w:t>
            </w:r>
          </w:p>
        </w:tc>
        <w:tc>
          <w:tcPr>
            <w:tcW w:w="993" w:type="dxa"/>
            <w:shd w:val="clear" w:color="auto" w:fill="auto"/>
          </w:tcPr>
          <w:p w14:paraId="3F80E3D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4EB163B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Maximum temperature, relative humidity, rainfall, sunshine, UV-radiation</w:t>
            </w:r>
          </w:p>
        </w:tc>
        <w:tc>
          <w:tcPr>
            <w:tcW w:w="1985" w:type="dxa"/>
            <w:shd w:val="clear" w:color="auto" w:fill="auto"/>
          </w:tcPr>
          <w:p w14:paraId="064ADDD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Monthly COVID-19 cases</w:t>
            </w:r>
          </w:p>
        </w:tc>
        <w:tc>
          <w:tcPr>
            <w:tcW w:w="1843" w:type="dxa"/>
            <w:shd w:val="clear" w:color="auto" w:fill="auto"/>
          </w:tcPr>
          <w:p w14:paraId="012E293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Correlation, non-linear regression</w:t>
            </w:r>
          </w:p>
        </w:tc>
        <w:tc>
          <w:tcPr>
            <w:tcW w:w="2835" w:type="dxa"/>
            <w:shd w:val="clear" w:color="auto" w:fill="auto"/>
          </w:tcPr>
          <w:p w14:paraId="62F0438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Latitude</w:t>
            </w:r>
          </w:p>
        </w:tc>
        <w:tc>
          <w:tcPr>
            <w:tcW w:w="567" w:type="dxa"/>
            <w:shd w:val="clear" w:color="auto" w:fill="auto"/>
          </w:tcPr>
          <w:p w14:paraId="365C5BE1"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103D9C03"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Wen and Chen (2020)</w:t>
            </w:r>
          </w:p>
        </w:tc>
      </w:tr>
      <w:tr w:rsidR="00A80FFE" w:rsidRPr="00707ACA" w14:paraId="791C28F3" w14:textId="77777777" w:rsidTr="00275803">
        <w:tc>
          <w:tcPr>
            <w:tcW w:w="279" w:type="dxa"/>
            <w:shd w:val="clear" w:color="auto" w:fill="auto"/>
          </w:tcPr>
          <w:p w14:paraId="0169A9C0" w14:textId="77777777"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4DA1E21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China</w:t>
            </w:r>
          </w:p>
        </w:tc>
        <w:tc>
          <w:tcPr>
            <w:tcW w:w="1275" w:type="dxa"/>
            <w:shd w:val="clear" w:color="auto" w:fill="auto"/>
          </w:tcPr>
          <w:p w14:paraId="566CA204"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January to February 2020</w:t>
            </w:r>
          </w:p>
        </w:tc>
        <w:tc>
          <w:tcPr>
            <w:tcW w:w="993" w:type="dxa"/>
            <w:shd w:val="clear" w:color="auto" w:fill="auto"/>
          </w:tcPr>
          <w:p w14:paraId="2090683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5EF9F97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temperature, specific humidity, UV-radiation</w:t>
            </w:r>
          </w:p>
        </w:tc>
        <w:tc>
          <w:tcPr>
            <w:tcW w:w="1985" w:type="dxa"/>
            <w:shd w:val="clear" w:color="auto" w:fill="auto"/>
          </w:tcPr>
          <w:p w14:paraId="36E51A8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shd w:val="clear" w:color="auto" w:fill="auto"/>
          </w:tcPr>
          <w:p w14:paraId="0E36CED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2835" w:type="dxa"/>
            <w:shd w:val="clear" w:color="auto" w:fill="auto"/>
          </w:tcPr>
          <w:p w14:paraId="67AA9B6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shd w:val="clear" w:color="auto" w:fill="auto"/>
          </w:tcPr>
          <w:p w14:paraId="17186ADA" w14:textId="77777777" w:rsidR="00A80FFE" w:rsidRPr="00707ACA" w:rsidRDefault="00A80FFE"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No</w:t>
            </w:r>
          </w:p>
        </w:tc>
        <w:tc>
          <w:tcPr>
            <w:tcW w:w="1559" w:type="dxa"/>
            <w:shd w:val="clear" w:color="auto" w:fill="auto"/>
          </w:tcPr>
          <w:p w14:paraId="1EC7FC06"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Wen et al. (2020)</w:t>
            </w:r>
          </w:p>
        </w:tc>
      </w:tr>
      <w:tr w:rsidR="00A80FFE" w:rsidRPr="00707ACA" w14:paraId="5786756E"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shd w:val="clear" w:color="auto" w:fill="auto"/>
          </w:tcPr>
          <w:p w14:paraId="485BEA0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p w14:paraId="092D591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w:t>
            </w:r>
          </w:p>
        </w:tc>
        <w:tc>
          <w:tcPr>
            <w:tcW w:w="1276" w:type="dxa"/>
            <w:shd w:val="clear" w:color="auto" w:fill="auto"/>
          </w:tcPr>
          <w:p w14:paraId="2BC0C08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USA, county-level</w:t>
            </w:r>
          </w:p>
        </w:tc>
        <w:tc>
          <w:tcPr>
            <w:tcW w:w="1275" w:type="dxa"/>
            <w:shd w:val="clear" w:color="auto" w:fill="auto"/>
          </w:tcPr>
          <w:p w14:paraId="1CA77CE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Late January to 28 June 2020</w:t>
            </w:r>
          </w:p>
        </w:tc>
        <w:tc>
          <w:tcPr>
            <w:tcW w:w="993" w:type="dxa"/>
            <w:shd w:val="clear" w:color="auto" w:fill="auto"/>
          </w:tcPr>
          <w:p w14:paraId="606E51D3" w14:textId="77777777" w:rsidR="00A80FFE" w:rsidRPr="00707ACA" w:rsidRDefault="00A80FFE" w:rsidP="00275803">
            <w:pPr>
              <w:spacing w:line="216" w:lineRule="auto"/>
              <w:rPr>
                <w:rFonts w:ascii="Palatino Linotype" w:hAnsi="Palatino Linotype"/>
                <w:sz w:val="16"/>
                <w:szCs w:val="16"/>
              </w:rPr>
            </w:pPr>
          </w:p>
        </w:tc>
        <w:tc>
          <w:tcPr>
            <w:tcW w:w="1842" w:type="dxa"/>
            <w:shd w:val="clear" w:color="auto" w:fill="auto"/>
          </w:tcPr>
          <w:p w14:paraId="0345EB3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maximum temperature, minimum temperature, precipitation, snowfall</w:t>
            </w:r>
          </w:p>
        </w:tc>
        <w:tc>
          <w:tcPr>
            <w:tcW w:w="1985" w:type="dxa"/>
            <w:shd w:val="clear" w:color="auto" w:fill="auto"/>
          </w:tcPr>
          <w:p w14:paraId="2C5C5A9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Rate of daily new and cumulative COVID-19 cases</w:t>
            </w:r>
          </w:p>
        </w:tc>
        <w:tc>
          <w:tcPr>
            <w:tcW w:w="1843" w:type="dxa"/>
            <w:shd w:val="clear" w:color="auto" w:fill="auto"/>
          </w:tcPr>
          <w:p w14:paraId="6E0D327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Panel local projections estimator</w:t>
            </w:r>
          </w:p>
        </w:tc>
        <w:tc>
          <w:tcPr>
            <w:tcW w:w="2835" w:type="dxa"/>
            <w:shd w:val="clear" w:color="auto" w:fill="auto"/>
          </w:tcPr>
          <w:p w14:paraId="0B570D7A"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Google Mobility Reports; Dallas Fed Mobility and Engagement Index; nursing home population size; potential contemporaneous reverse causality; growth in testing</w:t>
            </w:r>
          </w:p>
        </w:tc>
        <w:tc>
          <w:tcPr>
            <w:tcW w:w="567" w:type="dxa"/>
            <w:shd w:val="clear" w:color="auto" w:fill="auto"/>
          </w:tcPr>
          <w:p w14:paraId="25ACC4FC" w14:textId="2A70E16A" w:rsidR="00A80FFE" w:rsidRPr="00707ACA" w:rsidRDefault="006F2D47" w:rsidP="00275803">
            <w:pPr>
              <w:spacing w:line="216" w:lineRule="auto"/>
              <w:jc w:val="center"/>
              <w:rPr>
                <w:rFonts w:ascii="Palatino Linotype" w:hAnsi="Palatino Linotype"/>
                <w:color w:val="0070C0"/>
                <w:sz w:val="16"/>
                <w:szCs w:val="16"/>
              </w:rPr>
            </w:pPr>
            <w:r w:rsidRPr="00707ACA">
              <w:rPr>
                <w:rFonts w:ascii="Palatino Linotype" w:hAnsi="Palatino Linotype"/>
                <w:sz w:val="16"/>
                <w:szCs w:val="16"/>
              </w:rPr>
              <w:t>Yes</w:t>
            </w:r>
          </w:p>
        </w:tc>
        <w:tc>
          <w:tcPr>
            <w:tcW w:w="1559" w:type="dxa"/>
            <w:shd w:val="clear" w:color="auto" w:fill="auto"/>
          </w:tcPr>
          <w:p w14:paraId="700DABD8"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Wilson (2020)</w:t>
            </w:r>
          </w:p>
        </w:tc>
      </w:tr>
      <w:tr w:rsidR="00A80FFE" w:rsidRPr="00707ACA" w14:paraId="62FAE951" w14:textId="77777777" w:rsidTr="00275803">
        <w:tc>
          <w:tcPr>
            <w:tcW w:w="279" w:type="dxa"/>
            <w:shd w:val="clear" w:color="auto" w:fill="auto"/>
          </w:tcPr>
          <w:p w14:paraId="5C53CF75" w14:textId="1452CC14" w:rsidR="00A80FFE" w:rsidRPr="00707ACA" w:rsidRDefault="00A80FFE" w:rsidP="00275803">
            <w:pPr>
              <w:spacing w:line="216" w:lineRule="auto"/>
              <w:rPr>
                <w:rFonts w:ascii="Palatino Linotype" w:hAnsi="Palatino Linotype"/>
                <w:sz w:val="16"/>
                <w:szCs w:val="16"/>
              </w:rPr>
            </w:pPr>
          </w:p>
        </w:tc>
        <w:tc>
          <w:tcPr>
            <w:tcW w:w="1276" w:type="dxa"/>
            <w:shd w:val="clear" w:color="auto" w:fill="auto"/>
          </w:tcPr>
          <w:p w14:paraId="164A94D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Global</w:t>
            </w:r>
          </w:p>
        </w:tc>
        <w:tc>
          <w:tcPr>
            <w:tcW w:w="1275" w:type="dxa"/>
            <w:shd w:val="clear" w:color="auto" w:fill="auto"/>
          </w:tcPr>
          <w:p w14:paraId="463C038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12 December 2019 to 22 April 2020</w:t>
            </w:r>
          </w:p>
        </w:tc>
        <w:tc>
          <w:tcPr>
            <w:tcW w:w="993" w:type="dxa"/>
            <w:shd w:val="clear" w:color="auto" w:fill="auto"/>
          </w:tcPr>
          <w:p w14:paraId="0760E1BD"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shd w:val="clear" w:color="auto" w:fill="auto"/>
          </w:tcPr>
          <w:p w14:paraId="2AC0B4E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minimum and maximum temperature, humidity, precipitation, snowfall, moon illumination, sunlight hours, UV index, cloud cover, wind speed and direction, air pressure; O</w:t>
            </w:r>
            <w:r w:rsidRPr="00707ACA">
              <w:rPr>
                <w:rFonts w:ascii="Palatino Linotype" w:hAnsi="Palatino Linotype"/>
                <w:sz w:val="16"/>
                <w:szCs w:val="16"/>
                <w:vertAlign w:val="subscript"/>
              </w:rPr>
              <w:t>3</w:t>
            </w:r>
            <w:r w:rsidRPr="00707ACA">
              <w:rPr>
                <w:rFonts w:ascii="Palatino Linotype" w:hAnsi="Palatino Linotype"/>
                <w:sz w:val="16"/>
                <w:szCs w:val="16"/>
              </w:rPr>
              <w:t>, NO</w:t>
            </w:r>
            <w:r w:rsidRPr="00707ACA">
              <w:rPr>
                <w:rFonts w:ascii="Palatino Linotype" w:hAnsi="Palatino Linotype"/>
                <w:sz w:val="16"/>
                <w:szCs w:val="16"/>
                <w:vertAlign w:val="subscript"/>
              </w:rPr>
              <w:t>2</w:t>
            </w:r>
            <w:r w:rsidRPr="00707ACA">
              <w:rPr>
                <w:rFonts w:ascii="Palatino Linotype" w:hAnsi="Palatino Linotype"/>
                <w:sz w:val="16"/>
                <w:szCs w:val="16"/>
              </w:rPr>
              <w:t>, SO</w:t>
            </w:r>
            <w:r w:rsidRPr="00707ACA">
              <w:rPr>
                <w:rFonts w:ascii="Palatino Linotype" w:hAnsi="Palatino Linotype"/>
                <w:sz w:val="16"/>
                <w:szCs w:val="16"/>
                <w:vertAlign w:val="subscript"/>
              </w:rPr>
              <w:t>2</w:t>
            </w:r>
            <w:r w:rsidRPr="00707ACA">
              <w:rPr>
                <w:rFonts w:ascii="Palatino Linotype" w:hAnsi="Palatino Linotype"/>
                <w:sz w:val="16"/>
                <w:szCs w:val="16"/>
              </w:rPr>
              <w:t>, PM2.5</w:t>
            </w:r>
          </w:p>
        </w:tc>
        <w:tc>
          <w:tcPr>
            <w:tcW w:w="1985" w:type="dxa"/>
            <w:shd w:val="clear" w:color="auto" w:fill="auto"/>
          </w:tcPr>
          <w:p w14:paraId="3DE8BFF6" w14:textId="77777777" w:rsidR="00A80FFE" w:rsidRPr="00632640" w:rsidRDefault="00A80FFE" w:rsidP="00275803">
            <w:pPr>
              <w:spacing w:line="216" w:lineRule="auto"/>
              <w:rPr>
                <w:rFonts w:ascii="Palatino Linotype" w:hAnsi="Palatino Linotype"/>
                <w:i/>
                <w:iCs/>
                <w:sz w:val="16"/>
                <w:szCs w:val="16"/>
              </w:rPr>
            </w:pPr>
            <w:r w:rsidRPr="00632640">
              <w:rPr>
                <w:rFonts w:ascii="Palatino Linotype" w:hAnsi="Palatino Linotype"/>
                <w:i/>
                <w:iCs/>
                <w:sz w:val="16"/>
                <w:szCs w:val="16"/>
              </w:rPr>
              <w:t>R</w:t>
            </w:r>
            <w:r w:rsidRPr="00632640">
              <w:rPr>
                <w:rFonts w:ascii="Palatino Linotype" w:hAnsi="Palatino Linotype"/>
                <w:i/>
                <w:iCs/>
                <w:sz w:val="16"/>
                <w:szCs w:val="16"/>
                <w:vertAlign w:val="subscript"/>
              </w:rPr>
              <w:t>t</w:t>
            </w:r>
          </w:p>
        </w:tc>
        <w:tc>
          <w:tcPr>
            <w:tcW w:w="1843" w:type="dxa"/>
            <w:shd w:val="clear" w:color="auto" w:fill="auto"/>
          </w:tcPr>
          <w:p w14:paraId="25190321"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Linear models</w:t>
            </w:r>
          </w:p>
        </w:tc>
        <w:tc>
          <w:tcPr>
            <w:tcW w:w="2835" w:type="dxa"/>
            <w:shd w:val="clear" w:color="auto" w:fill="auto"/>
          </w:tcPr>
          <w:p w14:paraId="4B99DCC2"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Population density; social distancing interventions; various location-specific fixed effects</w:t>
            </w:r>
          </w:p>
        </w:tc>
        <w:tc>
          <w:tcPr>
            <w:tcW w:w="567" w:type="dxa"/>
            <w:shd w:val="clear" w:color="auto" w:fill="auto"/>
          </w:tcPr>
          <w:p w14:paraId="68B6DB29" w14:textId="50C44333" w:rsidR="00A80FFE" w:rsidRPr="00707ACA" w:rsidRDefault="00A80FFE" w:rsidP="00275803">
            <w:pPr>
              <w:spacing w:line="216" w:lineRule="auto"/>
              <w:jc w:val="center"/>
              <w:rPr>
                <w:rFonts w:ascii="Palatino Linotype" w:hAnsi="Palatino Linotype"/>
                <w:color w:val="auto"/>
                <w:sz w:val="16"/>
                <w:szCs w:val="16"/>
              </w:rPr>
            </w:pPr>
            <w:r w:rsidRPr="00707ACA">
              <w:rPr>
                <w:rFonts w:ascii="Palatino Linotype" w:hAnsi="Palatino Linotype"/>
                <w:sz w:val="16"/>
                <w:szCs w:val="16"/>
              </w:rPr>
              <w:t>Yes</w:t>
            </w:r>
            <w:r w:rsidR="003F69E8" w:rsidRPr="00707ACA">
              <w:rPr>
                <w:rFonts w:ascii="Palatino Linotype" w:hAnsi="Palatino Linotype"/>
                <w:sz w:val="16"/>
                <w:szCs w:val="16"/>
              </w:rPr>
              <w:t xml:space="preserve"> (?)</w:t>
            </w:r>
          </w:p>
        </w:tc>
        <w:tc>
          <w:tcPr>
            <w:tcW w:w="1559" w:type="dxa"/>
            <w:shd w:val="clear" w:color="auto" w:fill="auto"/>
          </w:tcPr>
          <w:p w14:paraId="4A02A82F"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Xu et al. (2020b)</w:t>
            </w:r>
          </w:p>
        </w:tc>
      </w:tr>
      <w:tr w:rsidR="00A80FFE" w:rsidRPr="00707ACA" w14:paraId="4DE49E35" w14:textId="77777777" w:rsidTr="00275803">
        <w:trPr>
          <w:cnfStyle w:val="000000100000" w:firstRow="0" w:lastRow="0" w:firstColumn="0" w:lastColumn="0" w:oddVBand="0" w:evenVBand="0" w:oddHBand="1" w:evenHBand="0" w:firstRowFirstColumn="0" w:firstRowLastColumn="0" w:lastRowFirstColumn="0" w:lastRowLastColumn="0"/>
        </w:trPr>
        <w:tc>
          <w:tcPr>
            <w:tcW w:w="279" w:type="dxa"/>
            <w:tcBorders>
              <w:bottom w:val="single" w:sz="4" w:space="0" w:color="92CDDC" w:themeColor="accent5" w:themeTint="99"/>
            </w:tcBorders>
            <w:shd w:val="clear" w:color="auto" w:fill="auto"/>
          </w:tcPr>
          <w:p w14:paraId="4ED5A4E3" w14:textId="77777777" w:rsidR="00A80FFE" w:rsidRPr="00707ACA" w:rsidRDefault="00A80FFE" w:rsidP="00275803">
            <w:pPr>
              <w:spacing w:line="216" w:lineRule="auto"/>
              <w:rPr>
                <w:rFonts w:ascii="Palatino Linotype" w:hAnsi="Palatino Linotype"/>
                <w:sz w:val="16"/>
                <w:szCs w:val="16"/>
              </w:rPr>
            </w:pPr>
          </w:p>
        </w:tc>
        <w:tc>
          <w:tcPr>
            <w:tcW w:w="1276" w:type="dxa"/>
            <w:tcBorders>
              <w:bottom w:val="single" w:sz="4" w:space="0" w:color="92CDDC" w:themeColor="accent5" w:themeTint="99"/>
            </w:tcBorders>
            <w:shd w:val="clear" w:color="auto" w:fill="auto"/>
          </w:tcPr>
          <w:p w14:paraId="752377D8"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China, 120 cities</w:t>
            </w:r>
          </w:p>
        </w:tc>
        <w:tc>
          <w:tcPr>
            <w:tcW w:w="1275" w:type="dxa"/>
            <w:tcBorders>
              <w:bottom w:val="single" w:sz="4" w:space="0" w:color="92CDDC" w:themeColor="accent5" w:themeTint="99"/>
            </w:tcBorders>
            <w:shd w:val="clear" w:color="auto" w:fill="auto"/>
          </w:tcPr>
          <w:p w14:paraId="6CB9A26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15 January to 18 March 2020</w:t>
            </w:r>
          </w:p>
        </w:tc>
        <w:tc>
          <w:tcPr>
            <w:tcW w:w="993" w:type="dxa"/>
            <w:tcBorders>
              <w:bottom w:val="single" w:sz="4" w:space="0" w:color="92CDDC" w:themeColor="accent5" w:themeTint="99"/>
            </w:tcBorders>
            <w:shd w:val="clear" w:color="auto" w:fill="auto"/>
          </w:tcPr>
          <w:p w14:paraId="28997E07"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0, 3, 7 and 14 day lags</w:t>
            </w:r>
          </w:p>
        </w:tc>
        <w:tc>
          <w:tcPr>
            <w:tcW w:w="1842" w:type="dxa"/>
            <w:tcBorders>
              <w:bottom w:val="single" w:sz="4" w:space="0" w:color="92CDDC" w:themeColor="accent5" w:themeTint="99"/>
            </w:tcBorders>
            <w:shd w:val="clear" w:color="auto" w:fill="auto"/>
          </w:tcPr>
          <w:p w14:paraId="2384963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Mean temperature and</w:t>
            </w:r>
          </w:p>
          <w:p w14:paraId="3083238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diurnal range, relative humidity, wind velocity, air pressure, precipitation, hours of sunshine; PM2.5, NO</w:t>
            </w:r>
            <w:r w:rsidRPr="00707ACA">
              <w:rPr>
                <w:rFonts w:ascii="Palatino Linotype" w:hAnsi="Palatino Linotype"/>
                <w:sz w:val="16"/>
                <w:szCs w:val="16"/>
                <w:vertAlign w:val="subscript"/>
              </w:rPr>
              <w:t>2</w:t>
            </w:r>
            <w:r w:rsidRPr="00707ACA">
              <w:rPr>
                <w:rFonts w:ascii="Palatino Linotype" w:hAnsi="Palatino Linotype"/>
                <w:sz w:val="16"/>
                <w:szCs w:val="16"/>
              </w:rPr>
              <w:t>, SO</w:t>
            </w:r>
            <w:r w:rsidRPr="00707ACA">
              <w:rPr>
                <w:rFonts w:ascii="Palatino Linotype" w:hAnsi="Palatino Linotype"/>
                <w:sz w:val="16"/>
                <w:szCs w:val="16"/>
                <w:vertAlign w:val="subscript"/>
              </w:rPr>
              <w:t>2</w:t>
            </w:r>
            <w:r w:rsidRPr="00707ACA">
              <w:rPr>
                <w:rFonts w:ascii="Palatino Linotype" w:hAnsi="Palatino Linotype"/>
                <w:sz w:val="16"/>
                <w:szCs w:val="16"/>
              </w:rPr>
              <w:t>, CO, O</w:t>
            </w:r>
            <w:r w:rsidRPr="00707ACA">
              <w:rPr>
                <w:rFonts w:ascii="Palatino Linotype" w:hAnsi="Palatino Linotype"/>
                <w:sz w:val="16"/>
                <w:szCs w:val="16"/>
                <w:vertAlign w:val="subscript"/>
              </w:rPr>
              <w:t>3</w:t>
            </w:r>
          </w:p>
        </w:tc>
        <w:tc>
          <w:tcPr>
            <w:tcW w:w="1985" w:type="dxa"/>
            <w:tcBorders>
              <w:bottom w:val="single" w:sz="4" w:space="0" w:color="92CDDC" w:themeColor="accent5" w:themeTint="99"/>
            </w:tcBorders>
            <w:shd w:val="clear" w:color="auto" w:fill="auto"/>
          </w:tcPr>
          <w:p w14:paraId="31F7D02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tcBorders>
              <w:bottom w:val="single" w:sz="4" w:space="0" w:color="92CDDC" w:themeColor="accent5" w:themeTint="99"/>
            </w:tcBorders>
            <w:shd w:val="clear" w:color="auto" w:fill="auto"/>
          </w:tcPr>
          <w:p w14:paraId="0AFA6D80"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 xml:space="preserve">Spearman correlation, </w:t>
            </w:r>
            <w:proofErr w:type="spellStart"/>
            <w:r w:rsidRPr="00707ACA">
              <w:rPr>
                <w:rFonts w:ascii="Palatino Linotype" w:hAnsi="Palatino Linotype"/>
                <w:sz w:val="16"/>
                <w:szCs w:val="16"/>
              </w:rPr>
              <w:t>uni</w:t>
            </w:r>
            <w:proofErr w:type="spellEnd"/>
            <w:r w:rsidRPr="00707ACA">
              <w:rPr>
                <w:rFonts w:ascii="Palatino Linotype" w:hAnsi="Palatino Linotype"/>
                <w:sz w:val="16"/>
                <w:szCs w:val="16"/>
              </w:rPr>
              <w:t>- and multivariate negative binomial GLM</w:t>
            </w:r>
          </w:p>
        </w:tc>
        <w:tc>
          <w:tcPr>
            <w:tcW w:w="2835" w:type="dxa"/>
            <w:tcBorders>
              <w:bottom w:val="single" w:sz="4" w:space="0" w:color="92CDDC" w:themeColor="accent5" w:themeTint="99"/>
            </w:tcBorders>
            <w:shd w:val="clear" w:color="auto" w:fill="auto"/>
          </w:tcPr>
          <w:p w14:paraId="4447737C"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567" w:type="dxa"/>
            <w:tcBorders>
              <w:bottom w:val="single" w:sz="4" w:space="0" w:color="92CDDC" w:themeColor="accent5" w:themeTint="99"/>
            </w:tcBorders>
            <w:shd w:val="clear" w:color="auto" w:fill="auto"/>
          </w:tcPr>
          <w:p w14:paraId="0426276E" w14:textId="77777777" w:rsidR="00A80FFE" w:rsidRPr="00707ACA" w:rsidRDefault="00A80FFE" w:rsidP="00275803">
            <w:pPr>
              <w:spacing w:line="216" w:lineRule="auto"/>
              <w:jc w:val="center"/>
              <w:rPr>
                <w:rFonts w:ascii="Palatino Linotype" w:hAnsi="Palatino Linotype"/>
                <w:color w:val="auto"/>
                <w:sz w:val="16"/>
                <w:szCs w:val="16"/>
              </w:rPr>
            </w:pPr>
            <w:r w:rsidRPr="00707ACA">
              <w:rPr>
                <w:rFonts w:ascii="Palatino Linotype" w:hAnsi="Palatino Linotype"/>
                <w:color w:val="auto"/>
                <w:sz w:val="16"/>
                <w:szCs w:val="16"/>
              </w:rPr>
              <w:t>No</w:t>
            </w:r>
          </w:p>
        </w:tc>
        <w:tc>
          <w:tcPr>
            <w:tcW w:w="1559" w:type="dxa"/>
            <w:tcBorders>
              <w:bottom w:val="single" w:sz="4" w:space="0" w:color="92CDDC" w:themeColor="accent5" w:themeTint="99"/>
            </w:tcBorders>
            <w:shd w:val="clear" w:color="auto" w:fill="auto"/>
          </w:tcPr>
          <w:p w14:paraId="46C35019" w14:textId="77777777" w:rsidR="00A80FFE" w:rsidRPr="00707ACA" w:rsidRDefault="00A80FFE" w:rsidP="00275803">
            <w:pPr>
              <w:spacing w:line="216" w:lineRule="auto"/>
              <w:rPr>
                <w:rFonts w:ascii="Palatino Linotype" w:hAnsi="Palatino Linotype"/>
                <w:color w:val="auto"/>
                <w:sz w:val="16"/>
                <w:szCs w:val="16"/>
              </w:rPr>
            </w:pPr>
            <w:r w:rsidRPr="00707ACA">
              <w:rPr>
                <w:rFonts w:ascii="Palatino Linotype" w:hAnsi="Palatino Linotype"/>
                <w:color w:val="auto"/>
                <w:sz w:val="16"/>
                <w:szCs w:val="16"/>
              </w:rPr>
              <w:t>Zhou et al. (2020)</w:t>
            </w:r>
          </w:p>
        </w:tc>
      </w:tr>
      <w:tr w:rsidR="00A80FFE" w:rsidRPr="00707ACA" w14:paraId="0BD5D53E" w14:textId="77777777" w:rsidTr="00275803">
        <w:tc>
          <w:tcPr>
            <w:tcW w:w="279" w:type="dxa"/>
            <w:tcBorders>
              <w:bottom w:val="single" w:sz="4" w:space="0" w:color="1F497D" w:themeColor="text2"/>
            </w:tcBorders>
            <w:shd w:val="clear" w:color="auto" w:fill="auto"/>
          </w:tcPr>
          <w:p w14:paraId="569629E6" w14:textId="77777777" w:rsidR="00A80FFE" w:rsidRPr="00707ACA" w:rsidRDefault="00A80FFE" w:rsidP="00275803">
            <w:pPr>
              <w:spacing w:line="216" w:lineRule="auto"/>
              <w:rPr>
                <w:rFonts w:ascii="Palatino Linotype" w:hAnsi="Palatino Linotype"/>
                <w:sz w:val="16"/>
                <w:szCs w:val="16"/>
              </w:rPr>
            </w:pPr>
          </w:p>
        </w:tc>
        <w:tc>
          <w:tcPr>
            <w:tcW w:w="1276" w:type="dxa"/>
            <w:tcBorders>
              <w:bottom w:val="single" w:sz="4" w:space="0" w:color="1F497D" w:themeColor="text2"/>
            </w:tcBorders>
            <w:shd w:val="clear" w:color="auto" w:fill="auto"/>
          </w:tcPr>
          <w:p w14:paraId="59D243CE"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China, 27 provincial capitals, 4 metropolitan cities</w:t>
            </w:r>
          </w:p>
        </w:tc>
        <w:tc>
          <w:tcPr>
            <w:tcW w:w="1275" w:type="dxa"/>
            <w:tcBorders>
              <w:bottom w:val="single" w:sz="4" w:space="0" w:color="1F497D" w:themeColor="text2"/>
            </w:tcBorders>
            <w:shd w:val="clear" w:color="auto" w:fill="auto"/>
          </w:tcPr>
          <w:p w14:paraId="72801B36"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1 February to 31 March 2020</w:t>
            </w:r>
          </w:p>
        </w:tc>
        <w:tc>
          <w:tcPr>
            <w:tcW w:w="993" w:type="dxa"/>
            <w:tcBorders>
              <w:bottom w:val="single" w:sz="4" w:space="0" w:color="1F497D" w:themeColor="text2"/>
            </w:tcBorders>
            <w:shd w:val="clear" w:color="auto" w:fill="auto"/>
          </w:tcPr>
          <w:p w14:paraId="37A0DD9B"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None</w:t>
            </w:r>
          </w:p>
        </w:tc>
        <w:tc>
          <w:tcPr>
            <w:tcW w:w="1842" w:type="dxa"/>
            <w:tcBorders>
              <w:bottom w:val="single" w:sz="4" w:space="0" w:color="1F497D" w:themeColor="text2"/>
            </w:tcBorders>
            <w:shd w:val="clear" w:color="auto" w:fill="auto"/>
          </w:tcPr>
          <w:p w14:paraId="316247DF"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Temperature, humidity, visibility, wind speed, air pressure; aerosol data</w:t>
            </w:r>
          </w:p>
        </w:tc>
        <w:tc>
          <w:tcPr>
            <w:tcW w:w="1985" w:type="dxa"/>
            <w:tcBorders>
              <w:bottom w:val="single" w:sz="4" w:space="0" w:color="1F497D" w:themeColor="text2"/>
            </w:tcBorders>
            <w:shd w:val="clear" w:color="auto" w:fill="auto"/>
          </w:tcPr>
          <w:p w14:paraId="226BF135"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Daily COVID-19 cases</w:t>
            </w:r>
          </w:p>
        </w:tc>
        <w:tc>
          <w:tcPr>
            <w:tcW w:w="1843" w:type="dxa"/>
            <w:tcBorders>
              <w:bottom w:val="single" w:sz="4" w:space="0" w:color="1F497D" w:themeColor="text2"/>
            </w:tcBorders>
            <w:shd w:val="clear" w:color="auto" w:fill="auto"/>
          </w:tcPr>
          <w:p w14:paraId="221144C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Compound natural factor models</w:t>
            </w:r>
          </w:p>
        </w:tc>
        <w:tc>
          <w:tcPr>
            <w:tcW w:w="2835" w:type="dxa"/>
            <w:tcBorders>
              <w:bottom w:val="single" w:sz="4" w:space="0" w:color="1F497D" w:themeColor="text2"/>
            </w:tcBorders>
            <w:shd w:val="clear" w:color="auto" w:fill="auto"/>
          </w:tcPr>
          <w:p w14:paraId="0B87C3C3" w14:textId="77777777" w:rsidR="00A80FFE" w:rsidRPr="00707ACA" w:rsidRDefault="00A80FFE" w:rsidP="00275803">
            <w:pPr>
              <w:spacing w:line="216" w:lineRule="auto"/>
              <w:rPr>
                <w:rFonts w:ascii="Palatino Linotype" w:hAnsi="Palatino Linotype"/>
                <w:sz w:val="16"/>
                <w:szCs w:val="16"/>
              </w:rPr>
            </w:pPr>
            <w:r w:rsidRPr="00707ACA">
              <w:rPr>
                <w:rFonts w:ascii="Palatino Linotype" w:hAnsi="Palatino Linotype"/>
                <w:sz w:val="16"/>
                <w:szCs w:val="16"/>
              </w:rPr>
              <w:t>Vegetation data</w:t>
            </w:r>
          </w:p>
        </w:tc>
        <w:tc>
          <w:tcPr>
            <w:tcW w:w="567" w:type="dxa"/>
            <w:tcBorders>
              <w:bottom w:val="single" w:sz="4" w:space="0" w:color="1F497D" w:themeColor="text2"/>
            </w:tcBorders>
            <w:shd w:val="clear" w:color="auto" w:fill="auto"/>
          </w:tcPr>
          <w:p w14:paraId="726DB7EC" w14:textId="77777777" w:rsidR="00A80FFE" w:rsidRPr="00707ACA" w:rsidRDefault="00A80FFE" w:rsidP="00275803">
            <w:pPr>
              <w:spacing w:line="216" w:lineRule="auto"/>
              <w:jc w:val="center"/>
              <w:rPr>
                <w:rFonts w:ascii="Palatino Linotype" w:hAnsi="Palatino Linotype"/>
                <w:color w:val="auto"/>
                <w:sz w:val="16"/>
                <w:szCs w:val="16"/>
              </w:rPr>
            </w:pPr>
            <w:r w:rsidRPr="00707ACA">
              <w:rPr>
                <w:rFonts w:ascii="Palatino Linotype" w:hAnsi="Palatino Linotype"/>
                <w:sz w:val="16"/>
                <w:szCs w:val="16"/>
              </w:rPr>
              <w:t>No</w:t>
            </w:r>
          </w:p>
        </w:tc>
        <w:tc>
          <w:tcPr>
            <w:tcW w:w="1559" w:type="dxa"/>
            <w:tcBorders>
              <w:bottom w:val="single" w:sz="4" w:space="0" w:color="1F497D" w:themeColor="text2"/>
            </w:tcBorders>
            <w:shd w:val="clear" w:color="auto" w:fill="auto"/>
          </w:tcPr>
          <w:p w14:paraId="7635DFC1" w14:textId="77777777" w:rsidR="00A80FFE" w:rsidRPr="00707ACA" w:rsidRDefault="00A80FFE" w:rsidP="00275803">
            <w:pPr>
              <w:spacing w:line="216" w:lineRule="auto"/>
              <w:rPr>
                <w:rFonts w:ascii="Palatino Linotype" w:hAnsi="Palatino Linotype"/>
                <w:color w:val="auto"/>
                <w:sz w:val="16"/>
                <w:szCs w:val="16"/>
              </w:rPr>
            </w:pPr>
            <w:proofErr w:type="spellStart"/>
            <w:r w:rsidRPr="00707ACA">
              <w:rPr>
                <w:rFonts w:ascii="Palatino Linotype" w:hAnsi="Palatino Linotype"/>
                <w:color w:val="auto"/>
                <w:sz w:val="16"/>
                <w:szCs w:val="16"/>
              </w:rPr>
              <w:t>Zuo</w:t>
            </w:r>
            <w:proofErr w:type="spellEnd"/>
            <w:r w:rsidRPr="00707ACA">
              <w:rPr>
                <w:rFonts w:ascii="Palatino Linotype" w:hAnsi="Palatino Linotype"/>
                <w:color w:val="auto"/>
                <w:sz w:val="16"/>
                <w:szCs w:val="16"/>
              </w:rPr>
              <w:t xml:space="preserve"> et al. (2020)</w:t>
            </w:r>
          </w:p>
        </w:tc>
      </w:tr>
    </w:tbl>
    <w:p w14:paraId="32F70E09" w14:textId="77777777" w:rsidR="00AD53E3" w:rsidRPr="00481CC7" w:rsidRDefault="00AD53E3" w:rsidP="00AD53E3">
      <w:pPr>
        <w:rPr>
          <w:color w:val="000000" w:themeColor="text1"/>
        </w:rPr>
      </w:pPr>
    </w:p>
    <w:p w14:paraId="34C6B2AF" w14:textId="77777777" w:rsidR="00E47E10" w:rsidRDefault="00E47E10" w:rsidP="006560C5">
      <w:pPr>
        <w:pStyle w:val="MDPI21heading1"/>
        <w:sectPr w:rsidR="00E47E10" w:rsidSect="00E47E10">
          <w:headerReference w:type="even" r:id="rId7"/>
          <w:headerReference w:type="default" r:id="rId8"/>
          <w:pgSz w:w="16840" w:h="11900"/>
          <w:pgMar w:top="1134" w:right="1134" w:bottom="1134" w:left="1134" w:header="709" w:footer="709" w:gutter="0"/>
          <w:pgNumType w:start="1"/>
          <w:cols w:space="720"/>
        </w:sectPr>
      </w:pPr>
    </w:p>
    <w:p w14:paraId="26D3A193" w14:textId="3B011D1D" w:rsidR="006560C5" w:rsidRPr="00707ACA" w:rsidRDefault="006560C5" w:rsidP="006560C5">
      <w:pPr>
        <w:pStyle w:val="MDPI21heading1"/>
      </w:pPr>
      <w:r w:rsidRPr="00707ACA">
        <w:lastRenderedPageBreak/>
        <w:t>References</w:t>
      </w:r>
    </w:p>
    <w:p w14:paraId="394DA08E" w14:textId="77777777" w:rsidR="00A623AB" w:rsidRPr="00707ACA" w:rsidRDefault="00A623AB" w:rsidP="00A623AB">
      <w:pPr>
        <w:pStyle w:val="MDPI71References"/>
        <w:jc w:val="left"/>
      </w:pPr>
      <w:r w:rsidRPr="00707ACA">
        <w:t xml:space="preserve">Acosta DS, </w:t>
      </w:r>
      <w:proofErr w:type="spellStart"/>
      <w:r w:rsidRPr="00707ACA">
        <w:t>Alquizar</w:t>
      </w:r>
      <w:proofErr w:type="spellEnd"/>
      <w:r w:rsidRPr="00707ACA">
        <w:t xml:space="preserve"> ML, </w:t>
      </w:r>
      <w:proofErr w:type="spellStart"/>
      <w:r w:rsidRPr="00707ACA">
        <w:t>Alexes</w:t>
      </w:r>
      <w:proofErr w:type="spellEnd"/>
      <w:r w:rsidRPr="00707ACA">
        <w:t xml:space="preserve"> Junio CJ, Van </w:t>
      </w:r>
      <w:proofErr w:type="spellStart"/>
      <w:r w:rsidRPr="00707ACA">
        <w:t>Buladuco</w:t>
      </w:r>
      <w:proofErr w:type="spellEnd"/>
      <w:r w:rsidRPr="00707ACA">
        <w:t xml:space="preserve"> M (2020). Correlational analysis of hot weather and number of recovery of the pandemic Coronavirus in The Philippines. </w:t>
      </w:r>
      <w:r w:rsidRPr="00707ACA">
        <w:rPr>
          <w:i/>
          <w:iCs/>
        </w:rPr>
        <w:t xml:space="preserve">SSRN, </w:t>
      </w:r>
      <w:r w:rsidRPr="00707ACA">
        <w:t>DOI: 10.2139/ssrn.3597254.</w:t>
      </w:r>
    </w:p>
    <w:p w14:paraId="7B52B27B" w14:textId="77777777" w:rsidR="00A623AB" w:rsidRPr="00707ACA" w:rsidRDefault="00A623AB" w:rsidP="00A623AB">
      <w:pPr>
        <w:pStyle w:val="MDPI71References"/>
        <w:jc w:val="left"/>
      </w:pPr>
      <w:r w:rsidRPr="00707ACA">
        <w:t xml:space="preserve">Adeyemi S, </w:t>
      </w:r>
      <w:proofErr w:type="spellStart"/>
      <w:r w:rsidRPr="00707ACA">
        <w:t>Yakutcan</w:t>
      </w:r>
      <w:proofErr w:type="spellEnd"/>
      <w:r w:rsidRPr="00707ACA">
        <w:t xml:space="preserve"> U, Demir E (2020). A statistical assessment of association between meteorological parameters and COVID-19 pandemic in 10 countries: the devil is in the detail. </w:t>
      </w:r>
      <w:r w:rsidRPr="00707ACA">
        <w:rPr>
          <w:i/>
          <w:iCs/>
        </w:rPr>
        <w:t xml:space="preserve">Research Gate (Preprint), </w:t>
      </w:r>
      <w:r w:rsidRPr="00707ACA">
        <w:t>available at: https://www.researchgate.net/profile/Usame_Yakutcan/publication/342313160_A_statistical_assessment_of_association_between_meteorological_parameters_and_COVID-19_pandemic_in_10_countries_the_devil_is_in_the_detail/links/5eecbd0a458515814a6ad77b/A-statistical-assessment-of-association-between-meteorological-parameters-and-COVID-19-pandemic-in-10-countries-the-devil-is-in-the-detail.pdf</w:t>
      </w:r>
    </w:p>
    <w:p w14:paraId="2E96221A" w14:textId="77777777" w:rsidR="00A623AB" w:rsidRPr="00707ACA" w:rsidRDefault="00A623AB" w:rsidP="00A623AB">
      <w:pPr>
        <w:pStyle w:val="MDPI71References"/>
        <w:jc w:val="left"/>
      </w:pPr>
      <w:r w:rsidRPr="00707ACA">
        <w:t xml:space="preserve">Adhikari A, Ghosh S, Sen MM, Adhikari R (2020). Models of transmission of COVID-19 with time under the influence of meteorological determinants. </w:t>
      </w:r>
      <w:proofErr w:type="spellStart"/>
      <w:r w:rsidRPr="00707ACA">
        <w:rPr>
          <w:i/>
          <w:iCs/>
        </w:rPr>
        <w:t>medRxiv</w:t>
      </w:r>
      <w:proofErr w:type="spellEnd"/>
      <w:r w:rsidRPr="00707ACA">
        <w:rPr>
          <w:i/>
          <w:iCs/>
        </w:rPr>
        <w:t xml:space="preserve">, </w:t>
      </w:r>
      <w:r w:rsidRPr="00707ACA">
        <w:t>DOI: 10.1101/2020.05.26.20113985</w:t>
      </w:r>
    </w:p>
    <w:p w14:paraId="36454E66" w14:textId="77777777" w:rsidR="00A623AB" w:rsidRPr="00707ACA" w:rsidRDefault="00A623AB" w:rsidP="00A623AB">
      <w:pPr>
        <w:pStyle w:val="MDPI71References"/>
        <w:jc w:val="left"/>
      </w:pPr>
      <w:r w:rsidRPr="00707ACA">
        <w:t xml:space="preserve">Ahmadi M, Sharifi A, </w:t>
      </w:r>
      <w:proofErr w:type="spellStart"/>
      <w:r w:rsidRPr="00707ACA">
        <w:t>Dorosti</w:t>
      </w:r>
      <w:proofErr w:type="spellEnd"/>
      <w:r w:rsidRPr="00707ACA">
        <w:t xml:space="preserve"> S, </w:t>
      </w:r>
      <w:proofErr w:type="spellStart"/>
      <w:r w:rsidRPr="00707ACA">
        <w:t>Ghoushchi</w:t>
      </w:r>
      <w:proofErr w:type="spellEnd"/>
      <w:r w:rsidRPr="00707ACA">
        <w:t xml:space="preserve"> SJ, </w:t>
      </w:r>
      <w:proofErr w:type="spellStart"/>
      <w:r w:rsidRPr="00707ACA">
        <w:t>Ghanbari</w:t>
      </w:r>
      <w:proofErr w:type="spellEnd"/>
      <w:r w:rsidRPr="00707ACA">
        <w:t xml:space="preserve"> N (2020). Investigation of effective climatology parameters on COVID-19 outbreak in Iran. </w:t>
      </w:r>
      <w:r w:rsidRPr="00707ACA">
        <w:rPr>
          <w:i/>
        </w:rPr>
        <w:t>Science of The Total Environment</w:t>
      </w:r>
      <w:r w:rsidRPr="00707ACA">
        <w:t>, 729. DOI: 10.1016/j.scitotenv.2020.138705</w:t>
      </w:r>
    </w:p>
    <w:p w14:paraId="1BDD6CC2" w14:textId="77777777" w:rsidR="00A623AB" w:rsidRPr="00707ACA" w:rsidRDefault="00A623AB" w:rsidP="00A623AB">
      <w:pPr>
        <w:pStyle w:val="MDPI71References"/>
        <w:jc w:val="left"/>
      </w:pPr>
      <w:r w:rsidRPr="00707ACA">
        <w:t xml:space="preserve">Ahmed A, Rahman MM (2020). COVID-19 trend in Bangladesh: deviation from epidemiological model and critical analysis of the possible factors. </w:t>
      </w:r>
      <w:proofErr w:type="spellStart"/>
      <w:r w:rsidRPr="00707ACA">
        <w:rPr>
          <w:i/>
          <w:iCs/>
        </w:rPr>
        <w:t>medRxiv</w:t>
      </w:r>
      <w:proofErr w:type="spellEnd"/>
      <w:r w:rsidRPr="00707ACA">
        <w:rPr>
          <w:i/>
          <w:iCs/>
        </w:rPr>
        <w:t xml:space="preserve">, </w:t>
      </w:r>
      <w:r w:rsidRPr="00707ACA">
        <w:t>DOI: 10.1101/2020.05.31.20118745</w:t>
      </w:r>
    </w:p>
    <w:p w14:paraId="3267BF3A" w14:textId="77777777" w:rsidR="00A623AB" w:rsidRPr="00707ACA" w:rsidRDefault="00A623AB" w:rsidP="00A623AB">
      <w:pPr>
        <w:pStyle w:val="MDPI71References"/>
        <w:jc w:val="left"/>
      </w:pPr>
      <w:r w:rsidRPr="00707ACA">
        <w:t xml:space="preserve">Ahmed J, </w:t>
      </w:r>
      <w:proofErr w:type="spellStart"/>
      <w:r w:rsidRPr="00707ACA">
        <w:t>Hasnat</w:t>
      </w:r>
      <w:proofErr w:type="spellEnd"/>
      <w:r w:rsidRPr="00707ACA">
        <w:t xml:space="preserve"> </w:t>
      </w:r>
      <w:proofErr w:type="spellStart"/>
      <w:r w:rsidRPr="00707ACA">
        <w:t>Jaman</w:t>
      </w:r>
      <w:proofErr w:type="spellEnd"/>
      <w:r w:rsidRPr="00707ACA">
        <w:t xml:space="preserve"> M, </w:t>
      </w:r>
      <w:proofErr w:type="spellStart"/>
      <w:r w:rsidRPr="00707ACA">
        <w:t>Saha</w:t>
      </w:r>
      <w:proofErr w:type="spellEnd"/>
      <w:r w:rsidRPr="00707ACA">
        <w:t xml:space="preserve"> G, Ghosh P (2020). Effect of temperatures, humidity and population density on the spreading of Covid-19 at 70 cities/provinces. </w:t>
      </w:r>
      <w:r w:rsidRPr="00707ACA">
        <w:rPr>
          <w:i/>
          <w:iCs/>
        </w:rPr>
        <w:t xml:space="preserve">Preprints, </w:t>
      </w:r>
      <w:r w:rsidRPr="00707ACA">
        <w:t>DOI: 10.20944/preprints202006.0292.v1</w:t>
      </w:r>
    </w:p>
    <w:p w14:paraId="511FDAE0" w14:textId="77777777" w:rsidR="00A623AB" w:rsidRPr="00707ACA" w:rsidRDefault="00A623AB" w:rsidP="00A623AB">
      <w:pPr>
        <w:pStyle w:val="MDPI71References"/>
        <w:jc w:val="left"/>
      </w:pPr>
      <w:proofErr w:type="spellStart"/>
      <w:r w:rsidRPr="00707ACA">
        <w:t>Alipio</w:t>
      </w:r>
      <w:proofErr w:type="spellEnd"/>
      <w:r w:rsidRPr="00707ACA">
        <w:t xml:space="preserve"> M (2020). Do latitude and ozone concentration predict Covid-2019 cases in 34 countries? </w:t>
      </w:r>
      <w:r w:rsidRPr="00707ACA">
        <w:rPr>
          <w:i/>
        </w:rPr>
        <w:t xml:space="preserve">SSRN, </w:t>
      </w:r>
      <w:r w:rsidRPr="00707ACA">
        <w:t>DOI: 10.2139/ssrn.3572114</w:t>
      </w:r>
    </w:p>
    <w:p w14:paraId="4E1CB62A" w14:textId="77777777" w:rsidR="00A623AB" w:rsidRPr="00707ACA" w:rsidRDefault="00A623AB" w:rsidP="00A623AB">
      <w:pPr>
        <w:pStyle w:val="MDPI71References"/>
        <w:jc w:val="left"/>
      </w:pPr>
      <w:r w:rsidRPr="00707ACA">
        <w:t xml:space="preserve">Araújo MB, </w:t>
      </w:r>
      <w:proofErr w:type="spellStart"/>
      <w:r w:rsidRPr="00707ACA">
        <w:t>Naimi</w:t>
      </w:r>
      <w:proofErr w:type="spellEnd"/>
      <w:r w:rsidRPr="00707ACA">
        <w:t xml:space="preserve"> B (2020). Spread of SARS-CoV-2 Coronavirus likely to be constrained by climate. </w:t>
      </w:r>
      <w:proofErr w:type="spellStart"/>
      <w:r w:rsidRPr="00707ACA">
        <w:rPr>
          <w:i/>
        </w:rPr>
        <w:t>MedRxiv</w:t>
      </w:r>
      <w:proofErr w:type="spellEnd"/>
      <w:r w:rsidRPr="00707ACA">
        <w:t>, DOI: 10.1101/2020.03.12.20034728</w:t>
      </w:r>
    </w:p>
    <w:p w14:paraId="3E854D96" w14:textId="77777777" w:rsidR="00A623AB" w:rsidRPr="00707ACA" w:rsidRDefault="00A623AB" w:rsidP="00A623AB">
      <w:pPr>
        <w:pStyle w:val="MDPI71References"/>
        <w:jc w:val="left"/>
      </w:pPr>
      <w:proofErr w:type="spellStart"/>
      <w:r w:rsidRPr="00707ACA">
        <w:t>Auler</w:t>
      </w:r>
      <w:proofErr w:type="spellEnd"/>
      <w:r w:rsidRPr="00707ACA">
        <w:t xml:space="preserve">, AC, </w:t>
      </w:r>
      <w:proofErr w:type="spellStart"/>
      <w:r w:rsidRPr="00707ACA">
        <w:t>Cássaro</w:t>
      </w:r>
      <w:proofErr w:type="spellEnd"/>
      <w:r w:rsidRPr="00707ACA">
        <w:t xml:space="preserve"> FAM, da Silva VO, Pires LF (2020). Evidence that high temperatures and intermediate relative humidity might favor the spread of COVID-19 in tropical climate: A case study for the most affected Brazilian cities. </w:t>
      </w:r>
      <w:r w:rsidRPr="00707ACA">
        <w:rPr>
          <w:i/>
        </w:rPr>
        <w:t>Science of The Total Environment</w:t>
      </w:r>
      <w:r w:rsidRPr="00707ACA">
        <w:t>, 729, DOI: 10.1016/j.scitotenv.2020.139090</w:t>
      </w:r>
    </w:p>
    <w:p w14:paraId="2A289932" w14:textId="77777777" w:rsidR="00A623AB" w:rsidRPr="00707ACA" w:rsidRDefault="00A623AB" w:rsidP="00A623AB">
      <w:pPr>
        <w:pStyle w:val="MDPI71References"/>
        <w:jc w:val="left"/>
      </w:pPr>
      <w:r w:rsidRPr="00707ACA">
        <w:t xml:space="preserve">Awasthi R, </w:t>
      </w:r>
      <w:proofErr w:type="spellStart"/>
      <w:r w:rsidRPr="00707ACA">
        <w:t>Nagori</w:t>
      </w:r>
      <w:proofErr w:type="spellEnd"/>
      <w:r w:rsidRPr="00707ACA">
        <w:t xml:space="preserve"> A, Singh P, Pal R, Joshi V, </w:t>
      </w:r>
      <w:proofErr w:type="spellStart"/>
      <w:r w:rsidRPr="00707ACA">
        <w:t>Sethi</w:t>
      </w:r>
      <w:proofErr w:type="spellEnd"/>
      <w:r w:rsidRPr="00707ACA">
        <w:t xml:space="preserve"> T (2020). Temperature and humidity do not influence global COVID-19 incidence as inferred from causal models. </w:t>
      </w:r>
      <w:proofErr w:type="spellStart"/>
      <w:r w:rsidRPr="00707ACA">
        <w:rPr>
          <w:i/>
          <w:iCs/>
        </w:rPr>
        <w:t>medRxiv</w:t>
      </w:r>
      <w:proofErr w:type="spellEnd"/>
      <w:r w:rsidRPr="00707ACA">
        <w:rPr>
          <w:i/>
          <w:iCs/>
        </w:rPr>
        <w:t xml:space="preserve">, </w:t>
      </w:r>
      <w:r w:rsidRPr="00707ACA">
        <w:t>DOI: 10.1101/2020.06.29.20142307</w:t>
      </w:r>
    </w:p>
    <w:p w14:paraId="30B4ECC5" w14:textId="77777777" w:rsidR="00A623AB" w:rsidRPr="00707ACA" w:rsidRDefault="00A623AB" w:rsidP="00A623AB">
      <w:pPr>
        <w:pStyle w:val="MDPI71References"/>
        <w:jc w:val="left"/>
      </w:pPr>
      <w:proofErr w:type="spellStart"/>
      <w:r w:rsidRPr="00707ACA">
        <w:t>Ayanshina</w:t>
      </w:r>
      <w:proofErr w:type="spellEnd"/>
      <w:r w:rsidRPr="00707ACA">
        <w:t xml:space="preserve"> OA, </w:t>
      </w:r>
      <w:proofErr w:type="spellStart"/>
      <w:r w:rsidRPr="00707ACA">
        <w:t>Adeshakin</w:t>
      </w:r>
      <w:proofErr w:type="spellEnd"/>
      <w:r w:rsidRPr="00707ACA">
        <w:t xml:space="preserve"> AO, Afolabi LO, </w:t>
      </w:r>
      <w:proofErr w:type="spellStart"/>
      <w:r w:rsidRPr="00707ACA">
        <w:t>Adeshakin</w:t>
      </w:r>
      <w:proofErr w:type="spellEnd"/>
      <w:r w:rsidRPr="00707ACA">
        <w:t xml:space="preserve"> FO, Alli-Balogun GO, Essien-Baidoo S, Wan X (2020). Seasonal variations and immune responses: Any succor for COVID-19 pandemic in Nigeria. </w:t>
      </w:r>
      <w:r w:rsidRPr="00707ACA">
        <w:rPr>
          <w:i/>
          <w:iCs/>
        </w:rPr>
        <w:t xml:space="preserve">Preprints, </w:t>
      </w:r>
      <w:r w:rsidRPr="00707ACA">
        <w:t>DOI: 10.20944/preprints202006.0030.v1</w:t>
      </w:r>
    </w:p>
    <w:p w14:paraId="24B3DB2F" w14:textId="77777777" w:rsidR="00A623AB" w:rsidRPr="00707ACA" w:rsidRDefault="00A623AB" w:rsidP="00A623AB">
      <w:pPr>
        <w:pStyle w:val="MDPI71References"/>
        <w:jc w:val="left"/>
      </w:pPr>
      <w:proofErr w:type="spellStart"/>
      <w:r w:rsidRPr="00707ACA">
        <w:t>Ba</w:t>
      </w:r>
      <w:r w:rsidRPr="00707ACA">
        <w:rPr>
          <w:rFonts w:ascii="Times New Roman" w:hAnsi="Times New Roman"/>
        </w:rPr>
        <w:t>̈</w:t>
      </w:r>
      <w:r w:rsidRPr="00707ACA">
        <w:t>cker</w:t>
      </w:r>
      <w:proofErr w:type="spellEnd"/>
      <w:r w:rsidRPr="00707ACA">
        <w:t xml:space="preserve"> A (2020). Slower COVID-19 morbidity and mortality growth at higher solar irradiance and elevation. </w:t>
      </w:r>
      <w:r w:rsidRPr="00707ACA">
        <w:rPr>
          <w:i/>
          <w:iCs/>
        </w:rPr>
        <w:t xml:space="preserve">SSRN, </w:t>
      </w:r>
      <w:r w:rsidRPr="00707ACA">
        <w:t>DOI: 10.2139/ssrn.3604729.</w:t>
      </w:r>
    </w:p>
    <w:p w14:paraId="22EC6095" w14:textId="77777777" w:rsidR="00A623AB" w:rsidRPr="00707ACA" w:rsidRDefault="00A623AB" w:rsidP="00A623AB">
      <w:pPr>
        <w:pStyle w:val="MDPI71References"/>
        <w:jc w:val="left"/>
      </w:pPr>
      <w:r w:rsidRPr="00707ACA">
        <w:t xml:space="preserve">Baker RE, Yang W, </w:t>
      </w:r>
      <w:proofErr w:type="spellStart"/>
      <w:r w:rsidRPr="00707ACA">
        <w:t>Vecchi</w:t>
      </w:r>
      <w:proofErr w:type="spellEnd"/>
      <w:r w:rsidRPr="00707ACA">
        <w:t xml:space="preserve"> GA, Metcalf CJE, Grenfell BT (2020). Susceptible supply limits the role of climate in the early SARS-CoV-2 pandemic. </w:t>
      </w:r>
      <w:r w:rsidRPr="00707ACA">
        <w:rPr>
          <w:i/>
        </w:rPr>
        <w:t>Science</w:t>
      </w:r>
      <w:r w:rsidRPr="00707ACA">
        <w:t>, DOI: 10.1126/science.abc2535</w:t>
      </w:r>
    </w:p>
    <w:p w14:paraId="61420B0B" w14:textId="77777777" w:rsidR="00A623AB" w:rsidRPr="00707ACA" w:rsidRDefault="00A623AB" w:rsidP="00A623AB">
      <w:pPr>
        <w:pStyle w:val="MDPI71References"/>
        <w:jc w:val="left"/>
      </w:pPr>
      <w:r w:rsidRPr="00707ACA">
        <w:t xml:space="preserve">Bannister-Tyrrell M, Meyer A, </w:t>
      </w:r>
      <w:proofErr w:type="spellStart"/>
      <w:r w:rsidRPr="00707ACA">
        <w:t>Faverjon</w:t>
      </w:r>
      <w:proofErr w:type="spellEnd"/>
      <w:r w:rsidRPr="00707ACA">
        <w:t xml:space="preserve"> C, Cameron A (2020). Preliminary evidence that higher temperatures are associated with lower incidence of COVID-19, for cases reported globally up to 29th February 2020. </w:t>
      </w:r>
      <w:proofErr w:type="spellStart"/>
      <w:r w:rsidRPr="00707ACA">
        <w:rPr>
          <w:i/>
        </w:rPr>
        <w:t>medRxiv</w:t>
      </w:r>
      <w:proofErr w:type="spellEnd"/>
      <w:r w:rsidRPr="00707ACA">
        <w:t>, DOI: 10.1101/2020.03.18.20036731</w:t>
      </w:r>
    </w:p>
    <w:p w14:paraId="3DAE99CF" w14:textId="77777777" w:rsidR="00A623AB" w:rsidRPr="00707ACA" w:rsidRDefault="00A623AB" w:rsidP="00A623AB">
      <w:pPr>
        <w:pStyle w:val="MDPI71References"/>
        <w:jc w:val="left"/>
      </w:pPr>
      <w:r w:rsidRPr="00707ACA">
        <w:t xml:space="preserve">Bashir MF, Ma B, Bilal KB, Bashir MA, Tan D, Bashir M (2020). Correlation between climate indicators and COVID-19 pandemic in New York, USA. </w:t>
      </w:r>
      <w:r w:rsidRPr="00707ACA">
        <w:rPr>
          <w:i/>
        </w:rPr>
        <w:t>Science of the Total Environment</w:t>
      </w:r>
      <w:r w:rsidRPr="00707ACA">
        <w:t>, 728, DOI: 10.1016/j.scitotenv.2020.138835</w:t>
      </w:r>
    </w:p>
    <w:p w14:paraId="7A290988" w14:textId="77777777" w:rsidR="00A623AB" w:rsidRPr="00707ACA" w:rsidRDefault="00A623AB" w:rsidP="00A623AB">
      <w:pPr>
        <w:pStyle w:val="MDPI71References"/>
        <w:jc w:val="left"/>
      </w:pPr>
      <w:proofErr w:type="spellStart"/>
      <w:r w:rsidRPr="00707ACA">
        <w:t>Bellali</w:t>
      </w:r>
      <w:proofErr w:type="spellEnd"/>
      <w:r w:rsidRPr="00707ACA">
        <w:t xml:space="preserve"> H, </w:t>
      </w:r>
      <w:proofErr w:type="spellStart"/>
      <w:r w:rsidRPr="00707ACA">
        <w:t>Chtioui</w:t>
      </w:r>
      <w:proofErr w:type="spellEnd"/>
      <w:r w:rsidRPr="00707ACA">
        <w:t xml:space="preserve"> N, </w:t>
      </w:r>
      <w:proofErr w:type="spellStart"/>
      <w:r w:rsidRPr="00707ACA">
        <w:t>Chahed</w:t>
      </w:r>
      <w:proofErr w:type="spellEnd"/>
      <w:r w:rsidRPr="00707ACA">
        <w:t xml:space="preserve"> M (2020). Factors associated with country-variation in COVID-19 morbidity and mortality worldwide: an observational geographic study. </w:t>
      </w:r>
      <w:proofErr w:type="spellStart"/>
      <w:r w:rsidRPr="00707ACA">
        <w:rPr>
          <w:i/>
          <w:iCs/>
        </w:rPr>
        <w:t>medRxiv</w:t>
      </w:r>
      <w:proofErr w:type="spellEnd"/>
      <w:r w:rsidRPr="00707ACA">
        <w:rPr>
          <w:i/>
          <w:iCs/>
        </w:rPr>
        <w:t xml:space="preserve">, </w:t>
      </w:r>
      <w:r w:rsidRPr="00707ACA">
        <w:t>DOI: 10.1101/2020.05.27.20114280</w:t>
      </w:r>
    </w:p>
    <w:p w14:paraId="58C3B231" w14:textId="77777777" w:rsidR="00A623AB" w:rsidRPr="00707ACA" w:rsidRDefault="00A623AB" w:rsidP="00A623AB">
      <w:pPr>
        <w:pStyle w:val="MDPI71References"/>
        <w:jc w:val="left"/>
      </w:pPr>
      <w:proofErr w:type="spellStart"/>
      <w:r w:rsidRPr="00707ACA">
        <w:t>Bezabih</w:t>
      </w:r>
      <w:proofErr w:type="spellEnd"/>
      <w:r w:rsidRPr="00707ACA">
        <w:t xml:space="preserve"> YM, </w:t>
      </w:r>
      <w:proofErr w:type="spellStart"/>
      <w:r w:rsidRPr="00707ACA">
        <w:t>Mequanint</w:t>
      </w:r>
      <w:proofErr w:type="spellEnd"/>
      <w:r w:rsidRPr="00707ACA">
        <w:t xml:space="preserve"> A, </w:t>
      </w:r>
      <w:proofErr w:type="spellStart"/>
      <w:r w:rsidRPr="00707ACA">
        <w:t>Alamneh</w:t>
      </w:r>
      <w:proofErr w:type="spellEnd"/>
      <w:r w:rsidRPr="00707ACA">
        <w:t xml:space="preserve"> E, </w:t>
      </w:r>
      <w:proofErr w:type="spellStart"/>
      <w:r w:rsidRPr="00707ACA">
        <w:t>Bezabih</w:t>
      </w:r>
      <w:proofErr w:type="spellEnd"/>
      <w:r w:rsidRPr="00707ACA">
        <w:t xml:space="preserve"> A, </w:t>
      </w:r>
      <w:proofErr w:type="spellStart"/>
      <w:r w:rsidRPr="00707ACA">
        <w:t>Sabiiti</w:t>
      </w:r>
      <w:proofErr w:type="spellEnd"/>
      <w:r w:rsidRPr="00707ACA">
        <w:t xml:space="preserve"> W, </w:t>
      </w:r>
      <w:proofErr w:type="spellStart"/>
      <w:r w:rsidRPr="00707ACA">
        <w:t>Roujeinikova</w:t>
      </w:r>
      <w:proofErr w:type="spellEnd"/>
      <w:r w:rsidRPr="00707ACA">
        <w:t xml:space="preserve"> A, </w:t>
      </w:r>
      <w:proofErr w:type="spellStart"/>
      <w:r w:rsidRPr="00707ACA">
        <w:t>Bezabhe</w:t>
      </w:r>
      <w:proofErr w:type="spellEnd"/>
      <w:r w:rsidRPr="00707ACA">
        <w:t xml:space="preserve"> WM (2020). Correlation of the global spread of coronavirus disease-19 with atmospheric air temperature. </w:t>
      </w:r>
      <w:proofErr w:type="spellStart"/>
      <w:r w:rsidRPr="00707ACA">
        <w:rPr>
          <w:i/>
          <w:iCs/>
        </w:rPr>
        <w:t>medRxiv</w:t>
      </w:r>
      <w:proofErr w:type="spellEnd"/>
      <w:r w:rsidRPr="00707ACA">
        <w:rPr>
          <w:i/>
          <w:iCs/>
        </w:rPr>
        <w:t xml:space="preserve">, </w:t>
      </w:r>
      <w:r w:rsidRPr="00707ACA">
        <w:t>DOI: 10.1101/2020.05.27.20115048</w:t>
      </w:r>
    </w:p>
    <w:p w14:paraId="6697E933" w14:textId="77777777" w:rsidR="00A623AB" w:rsidRPr="00707ACA" w:rsidRDefault="00A623AB" w:rsidP="00A623AB">
      <w:pPr>
        <w:pStyle w:val="MDPI71References"/>
        <w:jc w:val="left"/>
      </w:pPr>
      <w:r w:rsidRPr="00707ACA">
        <w:t xml:space="preserve">Bhattacharjee S (2020). Statistical investigation of relationship between spread of coronavirus disease (COVID-19) and environmental factors based on study of four mostly affected places of China and five mostly affected places of Italy. </w:t>
      </w:r>
      <w:proofErr w:type="spellStart"/>
      <w:r w:rsidRPr="00707ACA">
        <w:rPr>
          <w:i/>
        </w:rPr>
        <w:t>arXiv</w:t>
      </w:r>
      <w:proofErr w:type="spellEnd"/>
      <w:r w:rsidRPr="00707ACA">
        <w:rPr>
          <w:i/>
        </w:rPr>
        <w:t xml:space="preserve">, </w:t>
      </w:r>
      <w:r w:rsidRPr="00707ACA">
        <w:t>2003.11277</w:t>
      </w:r>
    </w:p>
    <w:p w14:paraId="6CDA3CD7" w14:textId="77777777" w:rsidR="00A623AB" w:rsidRPr="00707ACA" w:rsidRDefault="00A623AB" w:rsidP="00A623AB">
      <w:pPr>
        <w:pStyle w:val="MDPI71References"/>
        <w:jc w:val="left"/>
      </w:pPr>
      <w:proofErr w:type="spellStart"/>
      <w:r w:rsidRPr="00707ACA">
        <w:t>Briz-Redón</w:t>
      </w:r>
      <w:proofErr w:type="spellEnd"/>
      <w:r w:rsidRPr="00707ACA">
        <w:t xml:space="preserve"> Á, Serrano-</w:t>
      </w:r>
      <w:proofErr w:type="spellStart"/>
      <w:r w:rsidRPr="00707ACA">
        <w:t>Aroca</w:t>
      </w:r>
      <w:proofErr w:type="spellEnd"/>
      <w:r w:rsidRPr="00707ACA">
        <w:t xml:space="preserve"> Á (2020). A </w:t>
      </w:r>
      <w:proofErr w:type="spellStart"/>
      <w:r w:rsidRPr="00707ACA">
        <w:t>spatio</w:t>
      </w:r>
      <w:proofErr w:type="spellEnd"/>
      <w:r w:rsidRPr="00707ACA">
        <w:t xml:space="preserve">-temporal analysis for exploring the effect of temperature on COVID-19 early evolution in Spain. </w:t>
      </w:r>
      <w:r w:rsidRPr="00707ACA">
        <w:rPr>
          <w:i/>
        </w:rPr>
        <w:t>Science of The Total Environment</w:t>
      </w:r>
      <w:r w:rsidRPr="00707ACA">
        <w:t>, 728, DOI: 10.1016/j.scitotenv.2020.138811</w:t>
      </w:r>
    </w:p>
    <w:p w14:paraId="0B5CF2DA" w14:textId="77777777" w:rsidR="00A623AB" w:rsidRPr="00707ACA" w:rsidRDefault="00A623AB" w:rsidP="00A623AB">
      <w:pPr>
        <w:pStyle w:val="MDPI71References"/>
        <w:jc w:val="left"/>
      </w:pPr>
      <w:r w:rsidRPr="00707ACA">
        <w:t xml:space="preserve">Bu J, Peng DD, Xiao H, Yue Q, Han Y, Lin Y, Hu G, Chen J (2020). Analysis of meteorological conditions and prediction of epidemic trend of 2019-nCoV infection in 2020. </w:t>
      </w:r>
      <w:proofErr w:type="spellStart"/>
      <w:r w:rsidRPr="00707ACA">
        <w:rPr>
          <w:i/>
        </w:rPr>
        <w:t>medRxiv</w:t>
      </w:r>
      <w:proofErr w:type="spellEnd"/>
      <w:r w:rsidRPr="00707ACA">
        <w:t>, DOI: 10.1101/2020.02.13.2002271</w:t>
      </w:r>
    </w:p>
    <w:p w14:paraId="07DD5AA8" w14:textId="7A7196FE" w:rsidR="00A623AB" w:rsidRPr="00707ACA" w:rsidRDefault="00A623AB" w:rsidP="00A623AB">
      <w:pPr>
        <w:pStyle w:val="MDPI71References"/>
        <w:jc w:val="left"/>
      </w:pPr>
      <w:r w:rsidRPr="00707ACA">
        <w:t xml:space="preserve">Bukhari Q, Jameel Y (2020). Will coronavirus pandemic diminish by summer? </w:t>
      </w:r>
      <w:r w:rsidRPr="00707ACA">
        <w:rPr>
          <w:i/>
        </w:rPr>
        <w:t>SSRN</w:t>
      </w:r>
      <w:r w:rsidRPr="00707ACA">
        <w:t>, DOI: 10.2139/ssrn.3556998</w:t>
      </w:r>
    </w:p>
    <w:p w14:paraId="5790DDAE" w14:textId="77777777" w:rsidR="00A623AB" w:rsidRPr="00707ACA" w:rsidRDefault="00A623AB" w:rsidP="00A623AB">
      <w:pPr>
        <w:pStyle w:val="MDPI71References"/>
        <w:jc w:val="left"/>
      </w:pPr>
      <w:r w:rsidRPr="00707ACA">
        <w:t xml:space="preserve">Cao H, Li B, Gu T, Liu X, Meng K, Zhang L (2020). Associations of ambient air pollutants and meteorological factors with COVID-19 transmission in 31 Chinese provinces: a time-series study. </w:t>
      </w:r>
      <w:proofErr w:type="spellStart"/>
      <w:r w:rsidRPr="00707ACA">
        <w:rPr>
          <w:i/>
          <w:iCs/>
        </w:rPr>
        <w:t>medRxiv</w:t>
      </w:r>
      <w:proofErr w:type="spellEnd"/>
      <w:r w:rsidRPr="00707ACA">
        <w:rPr>
          <w:i/>
          <w:iCs/>
        </w:rPr>
        <w:t xml:space="preserve">, </w:t>
      </w:r>
      <w:r w:rsidRPr="00707ACA">
        <w:t>DOI: 10.1101/2020.06.24.20138867</w:t>
      </w:r>
    </w:p>
    <w:p w14:paraId="5683BFAD" w14:textId="72BA8362" w:rsidR="00A623AB" w:rsidRPr="00707ACA" w:rsidRDefault="00A623AB" w:rsidP="00A623AB">
      <w:pPr>
        <w:pStyle w:val="MDPI71References"/>
        <w:jc w:val="left"/>
      </w:pPr>
      <w:r w:rsidRPr="00707ACA">
        <w:lastRenderedPageBreak/>
        <w:t xml:space="preserve">Carlton T, </w:t>
      </w:r>
      <w:proofErr w:type="spellStart"/>
      <w:r w:rsidRPr="00707ACA">
        <w:t>Cornetet</w:t>
      </w:r>
      <w:proofErr w:type="spellEnd"/>
      <w:r w:rsidRPr="00707ACA">
        <w:t xml:space="preserve"> J, </w:t>
      </w:r>
      <w:proofErr w:type="spellStart"/>
      <w:r w:rsidRPr="00707ACA">
        <w:t>Huybers</w:t>
      </w:r>
      <w:proofErr w:type="spellEnd"/>
      <w:r w:rsidRPr="00707ACA">
        <w:t xml:space="preserve"> P, Meng KC, Proctor J (2020). Evidence for ultraviolet radiation decreasing COVID-19 growth rates: global estimates and seasonal implications. </w:t>
      </w:r>
      <w:r w:rsidRPr="00707ACA">
        <w:rPr>
          <w:i/>
          <w:iCs/>
        </w:rPr>
        <w:t xml:space="preserve">SSRN, </w:t>
      </w:r>
      <w:r w:rsidRPr="00707ACA">
        <w:t>DOI: 10.2139/ssrn.3588601</w:t>
      </w:r>
    </w:p>
    <w:p w14:paraId="175D45DD" w14:textId="77777777" w:rsidR="00A623AB" w:rsidRPr="00707ACA" w:rsidRDefault="00A623AB" w:rsidP="00A623AB">
      <w:pPr>
        <w:pStyle w:val="MDPI71References"/>
        <w:jc w:val="left"/>
      </w:pPr>
      <w:r w:rsidRPr="00707ACA">
        <w:t xml:space="preserve">Carlton T, Meng KC (2020). Causal empirical estimates suggest COVID-19 transmission rates are highly seasonal. Unpublished, available at: </w:t>
      </w:r>
      <w:r w:rsidRPr="00707ACA">
        <w:rPr>
          <w:color w:val="auto"/>
        </w:rPr>
        <w:t>https://github.com/emlan-ucsb/COVID-seasonality</w:t>
      </w:r>
    </w:p>
    <w:p w14:paraId="704DE5FB" w14:textId="77777777" w:rsidR="00A623AB" w:rsidRPr="00707ACA" w:rsidRDefault="00A623AB" w:rsidP="00A623AB">
      <w:pPr>
        <w:pStyle w:val="MDPI71References"/>
        <w:jc w:val="left"/>
      </w:pPr>
      <w:r w:rsidRPr="00707ACA">
        <w:t xml:space="preserve">Caspi G, </w:t>
      </w:r>
      <w:proofErr w:type="spellStart"/>
      <w:r w:rsidRPr="00707ACA">
        <w:t>Shalit</w:t>
      </w:r>
      <w:proofErr w:type="spellEnd"/>
      <w:r w:rsidRPr="00707ACA">
        <w:t xml:space="preserve"> U, Kristensen SL, Aronson D, Caspi L, </w:t>
      </w:r>
      <w:proofErr w:type="spellStart"/>
      <w:r w:rsidRPr="00707ACA">
        <w:t>Rossenberg</w:t>
      </w:r>
      <w:proofErr w:type="spellEnd"/>
      <w:r w:rsidRPr="00707ACA">
        <w:t xml:space="preserve"> O, Shina A, Caspi O (2020). Climate effect on COVID-19 spread rate: an online surveillance tool. </w:t>
      </w:r>
      <w:proofErr w:type="spellStart"/>
      <w:r w:rsidRPr="00707ACA">
        <w:rPr>
          <w:i/>
        </w:rPr>
        <w:t>medRxiv</w:t>
      </w:r>
      <w:proofErr w:type="spellEnd"/>
      <w:r w:rsidRPr="00707ACA">
        <w:t>, DOI: 10.1101/2020.03.26.20044727</w:t>
      </w:r>
    </w:p>
    <w:p w14:paraId="07B6585B" w14:textId="77777777" w:rsidR="00A623AB" w:rsidRPr="00707ACA" w:rsidRDefault="00A623AB" w:rsidP="00A623AB">
      <w:pPr>
        <w:pStyle w:val="MDPI71References"/>
        <w:jc w:val="left"/>
      </w:pPr>
      <w:proofErr w:type="spellStart"/>
      <w:r w:rsidRPr="00707ACA">
        <w:t>Chatziprodromidou</w:t>
      </w:r>
      <w:proofErr w:type="spellEnd"/>
      <w:r w:rsidRPr="00707ACA">
        <w:t xml:space="preserve"> I, </w:t>
      </w:r>
      <w:proofErr w:type="spellStart"/>
      <w:r w:rsidRPr="00707ACA">
        <w:t>Apostolou</w:t>
      </w:r>
      <w:proofErr w:type="spellEnd"/>
      <w:r w:rsidRPr="00707ACA">
        <w:t xml:space="preserve"> T, </w:t>
      </w:r>
      <w:proofErr w:type="spellStart"/>
      <w:r w:rsidRPr="00707ACA">
        <w:t>Vantarakis</w:t>
      </w:r>
      <w:proofErr w:type="spellEnd"/>
      <w:r w:rsidRPr="00707ACA">
        <w:t xml:space="preserve"> A (2020). COVID-19 and environmental factors. A PRISMA-compliant systematic review. </w:t>
      </w:r>
      <w:proofErr w:type="spellStart"/>
      <w:r w:rsidRPr="00707ACA">
        <w:rPr>
          <w:i/>
          <w:iCs/>
        </w:rPr>
        <w:t>MedRxiv</w:t>
      </w:r>
      <w:proofErr w:type="spellEnd"/>
      <w:r w:rsidRPr="00707ACA">
        <w:rPr>
          <w:i/>
          <w:iCs/>
        </w:rPr>
        <w:t xml:space="preserve">, </w:t>
      </w:r>
      <w:r w:rsidRPr="00707ACA">
        <w:t>DOI: 10.1101/2020.05.10.20069732</w:t>
      </w:r>
    </w:p>
    <w:p w14:paraId="79685A12" w14:textId="42A7B73C" w:rsidR="00A623AB" w:rsidRPr="00707ACA" w:rsidRDefault="00A623AB" w:rsidP="00A623AB">
      <w:pPr>
        <w:pStyle w:val="MDPI71References"/>
        <w:jc w:val="left"/>
      </w:pPr>
      <w:r w:rsidRPr="00707ACA">
        <w:t>Chen B, Liang H, Yuan X, Hu Y, Xu M, Zhao Y, Zhang B, Tian F, Zhu X (2020</w:t>
      </w:r>
      <w:r w:rsidR="00020B6B" w:rsidRPr="00707ACA">
        <w:t>a</w:t>
      </w:r>
      <w:r w:rsidRPr="00707ACA">
        <w:t xml:space="preserve">). Roles of meteorological conditions in COVID-19 transmissions on a worldwide scale. </w:t>
      </w:r>
      <w:proofErr w:type="spellStart"/>
      <w:r w:rsidRPr="00707ACA">
        <w:rPr>
          <w:i/>
        </w:rPr>
        <w:t>medRxiv</w:t>
      </w:r>
      <w:proofErr w:type="spellEnd"/>
      <w:r w:rsidRPr="00707ACA">
        <w:t>, DOI: 10.1101/2020.03.16.20037168</w:t>
      </w:r>
    </w:p>
    <w:p w14:paraId="33545B87" w14:textId="0242ED2A" w:rsidR="00A623AB" w:rsidRPr="00707ACA" w:rsidRDefault="00A623AB" w:rsidP="00A623AB">
      <w:pPr>
        <w:pStyle w:val="MDPI71References"/>
        <w:jc w:val="left"/>
      </w:pPr>
      <w:r w:rsidRPr="00707ACA">
        <w:t>Chen C, Li X, Meng X, Ma Z, Li W, Dong L (2020</w:t>
      </w:r>
      <w:r w:rsidR="00020B6B" w:rsidRPr="00707ACA">
        <w:t>b</w:t>
      </w:r>
      <w:r w:rsidRPr="00707ACA">
        <w:t xml:space="preserve">). A retrospective study: meteorological factors and COVID-19. </w:t>
      </w:r>
      <w:r w:rsidRPr="00707ACA">
        <w:rPr>
          <w:i/>
          <w:iCs/>
        </w:rPr>
        <w:t xml:space="preserve">Research Square, </w:t>
      </w:r>
      <w:r w:rsidRPr="00707ACA">
        <w:t>DOI: 10.21203/rs.3.rs-28151/v1</w:t>
      </w:r>
    </w:p>
    <w:p w14:paraId="4A7A9B69" w14:textId="77777777" w:rsidR="00A623AB" w:rsidRPr="00707ACA" w:rsidRDefault="00A623AB" w:rsidP="00A623AB">
      <w:pPr>
        <w:pStyle w:val="MDPI71References"/>
        <w:jc w:val="left"/>
      </w:pPr>
      <w:r w:rsidRPr="00707ACA">
        <w:t xml:space="preserve">Choi Y-W, </w:t>
      </w:r>
      <w:proofErr w:type="spellStart"/>
      <w:r w:rsidRPr="00707ACA">
        <w:t>Tuel</w:t>
      </w:r>
      <w:proofErr w:type="spellEnd"/>
      <w:r w:rsidRPr="00707ACA">
        <w:t xml:space="preserve"> A, </w:t>
      </w:r>
      <w:proofErr w:type="spellStart"/>
      <w:r w:rsidRPr="00707ACA">
        <w:t>Eltahir</w:t>
      </w:r>
      <w:proofErr w:type="spellEnd"/>
      <w:r w:rsidRPr="00707ACA">
        <w:t xml:space="preserve"> EAB (2020). An environmental determinant of viral respiratory disease. </w:t>
      </w:r>
      <w:proofErr w:type="spellStart"/>
      <w:r w:rsidRPr="00707ACA">
        <w:rPr>
          <w:i/>
          <w:iCs/>
        </w:rPr>
        <w:t>medRxiv</w:t>
      </w:r>
      <w:proofErr w:type="spellEnd"/>
      <w:r w:rsidRPr="00707ACA">
        <w:rPr>
          <w:i/>
          <w:iCs/>
        </w:rPr>
        <w:t xml:space="preserve">, </w:t>
      </w:r>
      <w:r w:rsidRPr="00707ACA">
        <w:t>DOI: 10.1101/2020.06.05.20123349</w:t>
      </w:r>
    </w:p>
    <w:p w14:paraId="576AFD73" w14:textId="34F9CF78" w:rsidR="00A623AB" w:rsidRPr="00707ACA" w:rsidRDefault="00A623AB" w:rsidP="00A623AB">
      <w:pPr>
        <w:pStyle w:val="MDPI71References"/>
        <w:jc w:val="left"/>
      </w:pPr>
      <w:r w:rsidRPr="00707ACA">
        <w:t xml:space="preserve">Cohen F, Schwartz M, Li S, Lu Y, Jani A (2020). The challenge of using epidemiological case count data: The example of confirmed COVID-19 cases and the weather. </w:t>
      </w:r>
      <w:proofErr w:type="spellStart"/>
      <w:r w:rsidRPr="00707ACA">
        <w:rPr>
          <w:i/>
          <w:iCs/>
        </w:rPr>
        <w:t>medRxiv</w:t>
      </w:r>
      <w:proofErr w:type="spellEnd"/>
      <w:r w:rsidRPr="00707ACA">
        <w:rPr>
          <w:i/>
          <w:iCs/>
        </w:rPr>
        <w:t xml:space="preserve">, </w:t>
      </w:r>
      <w:r w:rsidRPr="00707ACA">
        <w:t>DOI: 10.1101/2020.05.21.20108803</w:t>
      </w:r>
    </w:p>
    <w:p w14:paraId="6E98F16D" w14:textId="097931C1" w:rsidR="008B2E13" w:rsidRPr="00707ACA" w:rsidRDefault="008B2E13" w:rsidP="008B2E13">
      <w:pPr>
        <w:pStyle w:val="MDPI71References"/>
        <w:rPr>
          <w:lang w:val="en-ZA"/>
        </w:rPr>
      </w:pPr>
      <w:r w:rsidRPr="00707ACA">
        <w:rPr>
          <w:lang w:val="en-ZA"/>
        </w:rPr>
        <w:t>Coro G (2020). A global-scale ecological niche model to predict SARS-CoV-2 coronavirus infection rate. </w:t>
      </w:r>
      <w:r w:rsidRPr="00707ACA">
        <w:rPr>
          <w:i/>
          <w:iCs/>
          <w:lang w:val="en-ZA"/>
        </w:rPr>
        <w:t>Ecological Modelling</w:t>
      </w:r>
      <w:r w:rsidRPr="00707ACA">
        <w:rPr>
          <w:lang w:val="en-ZA"/>
        </w:rPr>
        <w:t>, 109187.</w:t>
      </w:r>
    </w:p>
    <w:p w14:paraId="503316F9" w14:textId="77777777" w:rsidR="00A623AB" w:rsidRPr="00707ACA" w:rsidRDefault="00A623AB" w:rsidP="00A623AB">
      <w:pPr>
        <w:pStyle w:val="MDPI71References"/>
        <w:jc w:val="left"/>
      </w:pPr>
      <w:r w:rsidRPr="00707ACA">
        <w:t>Correa-Araneda F, Ulloa-</w:t>
      </w:r>
      <w:proofErr w:type="spellStart"/>
      <w:r w:rsidRPr="00707ACA">
        <w:t>Yañez</w:t>
      </w:r>
      <w:proofErr w:type="spellEnd"/>
      <w:r w:rsidRPr="00707ACA">
        <w:t xml:space="preserve"> A, </w:t>
      </w:r>
      <w:proofErr w:type="spellStart"/>
      <w:r w:rsidRPr="00707ACA">
        <w:t>Núñez</w:t>
      </w:r>
      <w:proofErr w:type="spellEnd"/>
      <w:r w:rsidRPr="00707ACA">
        <w:t xml:space="preserve"> D, </w:t>
      </w:r>
      <w:proofErr w:type="spellStart"/>
      <w:r w:rsidRPr="00707ACA">
        <w:t>Boyero</w:t>
      </w:r>
      <w:proofErr w:type="spellEnd"/>
      <w:r w:rsidRPr="00707ACA">
        <w:t xml:space="preserve"> L, </w:t>
      </w:r>
      <w:proofErr w:type="spellStart"/>
      <w:r w:rsidRPr="00707ACA">
        <w:t>Tonin</w:t>
      </w:r>
      <w:proofErr w:type="spellEnd"/>
      <w:r w:rsidRPr="00707ACA">
        <w:t xml:space="preserve"> AM, Cornejo A, Urbina M, Díaz ME, Figueroa-Muñoz G, </w:t>
      </w:r>
      <w:proofErr w:type="spellStart"/>
      <w:r w:rsidRPr="00707ACA">
        <w:t>Esse</w:t>
      </w:r>
      <w:proofErr w:type="spellEnd"/>
      <w:r w:rsidRPr="00707ACA">
        <w:t xml:space="preserve"> C (2020). Environmental determinants of COVID-19 transmission across a wide climatic gradient in Chile. </w:t>
      </w:r>
      <w:r w:rsidRPr="00707ACA">
        <w:rPr>
          <w:i/>
          <w:iCs/>
        </w:rPr>
        <w:t xml:space="preserve">Research Square, </w:t>
      </w:r>
      <w:r w:rsidRPr="00707ACA">
        <w:t>DOI: 10.21203/rs.3.rs-30393/v1</w:t>
      </w:r>
    </w:p>
    <w:p w14:paraId="0982CACB" w14:textId="77777777" w:rsidR="00A623AB" w:rsidRPr="00707ACA" w:rsidRDefault="00A623AB" w:rsidP="00A623AB">
      <w:pPr>
        <w:pStyle w:val="MDPI71References"/>
        <w:jc w:val="left"/>
      </w:pPr>
      <w:proofErr w:type="spellStart"/>
      <w:r w:rsidRPr="00707ACA">
        <w:t>Corripio</w:t>
      </w:r>
      <w:proofErr w:type="spellEnd"/>
      <w:r w:rsidRPr="00707ACA">
        <w:t xml:space="preserve"> JG, </w:t>
      </w:r>
      <w:proofErr w:type="spellStart"/>
      <w:r w:rsidRPr="00707ACA">
        <w:t>Raso</w:t>
      </w:r>
      <w:proofErr w:type="spellEnd"/>
      <w:r w:rsidRPr="00707ACA">
        <w:t xml:space="preserve"> L (2020). Weather variables impact on COVID019 incidence. </w:t>
      </w:r>
      <w:proofErr w:type="spellStart"/>
      <w:r w:rsidRPr="00707ACA">
        <w:rPr>
          <w:i/>
          <w:iCs/>
        </w:rPr>
        <w:t>medRxiv</w:t>
      </w:r>
      <w:proofErr w:type="spellEnd"/>
      <w:r w:rsidRPr="00707ACA">
        <w:rPr>
          <w:i/>
          <w:iCs/>
        </w:rPr>
        <w:t xml:space="preserve">, </w:t>
      </w:r>
      <w:r w:rsidRPr="00707ACA">
        <w:t>DOI: 10.1101/2020.06.08.20125377</w:t>
      </w:r>
    </w:p>
    <w:p w14:paraId="1B073215" w14:textId="77777777" w:rsidR="00A623AB" w:rsidRPr="00707ACA" w:rsidRDefault="00A623AB" w:rsidP="00A623AB">
      <w:pPr>
        <w:pStyle w:val="MDPI71References"/>
        <w:jc w:val="left"/>
      </w:pPr>
      <w:r w:rsidRPr="00707ACA">
        <w:t xml:space="preserve">da Silva FL, Gomes MDA, da Silva APL, de Sousa SC, de Souza MFS, da Silva GLP (2020). Correlation between meteorological factors and COVID-19 infection in the </w:t>
      </w:r>
      <w:proofErr w:type="spellStart"/>
      <w:r w:rsidRPr="00707ACA">
        <w:t>Belém</w:t>
      </w:r>
      <w:proofErr w:type="spellEnd"/>
      <w:r w:rsidRPr="00707ACA">
        <w:t xml:space="preserve"> Metropolitan region. </w:t>
      </w:r>
      <w:proofErr w:type="spellStart"/>
      <w:r w:rsidRPr="00707ACA">
        <w:rPr>
          <w:i/>
          <w:iCs/>
        </w:rPr>
        <w:t>medRxiv</w:t>
      </w:r>
      <w:proofErr w:type="spellEnd"/>
      <w:r w:rsidRPr="00707ACA">
        <w:rPr>
          <w:i/>
          <w:iCs/>
        </w:rPr>
        <w:t xml:space="preserve">, </w:t>
      </w:r>
      <w:r w:rsidRPr="00707ACA">
        <w:t>DOI: 10.1101/2020.06.10.20127506</w:t>
      </w:r>
    </w:p>
    <w:p w14:paraId="238452DC" w14:textId="77777777" w:rsidR="00A623AB" w:rsidRPr="00707ACA" w:rsidRDefault="00A623AB" w:rsidP="00A623AB">
      <w:pPr>
        <w:pStyle w:val="MDPI71References"/>
        <w:jc w:val="left"/>
      </w:pPr>
      <w:proofErr w:type="spellStart"/>
      <w:r w:rsidRPr="00707ACA">
        <w:t>Damette</w:t>
      </w:r>
      <w:proofErr w:type="spellEnd"/>
      <w:r w:rsidRPr="00707ACA">
        <w:t xml:space="preserve"> O, Goutte S (2020). Weather, pollution and Covid-19 spread: a time-series and Wavelet reassessment. </w:t>
      </w:r>
      <w:r w:rsidRPr="00707ACA">
        <w:rPr>
          <w:i/>
          <w:iCs/>
        </w:rPr>
        <w:t xml:space="preserve">HAL Science </w:t>
      </w:r>
      <w:proofErr w:type="spellStart"/>
      <w:r w:rsidRPr="00707ACA">
        <w:rPr>
          <w:i/>
          <w:iCs/>
        </w:rPr>
        <w:t>L’Homme</w:t>
      </w:r>
      <w:proofErr w:type="spellEnd"/>
      <w:r w:rsidRPr="00707ACA">
        <w:rPr>
          <w:i/>
          <w:iCs/>
        </w:rPr>
        <w:t xml:space="preserve"> et de la Société,</w:t>
      </w:r>
      <w:r w:rsidRPr="00707ACA">
        <w:t xml:space="preserve"> ID: halshs-02629139.</w:t>
      </w:r>
    </w:p>
    <w:p w14:paraId="33C74476" w14:textId="77777777" w:rsidR="00A623AB" w:rsidRPr="00707ACA" w:rsidRDefault="00A623AB" w:rsidP="00A623AB">
      <w:pPr>
        <w:pStyle w:val="MDPI71References"/>
        <w:jc w:val="left"/>
      </w:pPr>
      <w:r w:rsidRPr="00707ACA">
        <w:t xml:space="preserve">Das K, Das Chatterjee N (2020a). Examine the impact of weather and ambient air pollution parameters on daily case of COVID-19 in India. </w:t>
      </w:r>
      <w:proofErr w:type="spellStart"/>
      <w:r w:rsidRPr="00707ACA">
        <w:rPr>
          <w:i/>
          <w:iCs/>
        </w:rPr>
        <w:t>medRxiv</w:t>
      </w:r>
      <w:proofErr w:type="spellEnd"/>
      <w:r w:rsidRPr="00707ACA">
        <w:rPr>
          <w:i/>
          <w:iCs/>
        </w:rPr>
        <w:t xml:space="preserve">, </w:t>
      </w:r>
      <w:r w:rsidRPr="00707ACA">
        <w:t>DOI: 10.1101/2020.06.08.20125401</w:t>
      </w:r>
    </w:p>
    <w:p w14:paraId="7E9A3D14" w14:textId="63048DB8" w:rsidR="00A623AB" w:rsidRPr="00707ACA" w:rsidRDefault="00A623AB" w:rsidP="00A623AB">
      <w:pPr>
        <w:pStyle w:val="MDPI71References"/>
        <w:jc w:val="left"/>
      </w:pPr>
      <w:r w:rsidRPr="00707ACA">
        <w:t xml:space="preserve">Das P, Manna S, </w:t>
      </w:r>
      <w:proofErr w:type="spellStart"/>
      <w:r w:rsidRPr="00707ACA">
        <w:t>Basak</w:t>
      </w:r>
      <w:proofErr w:type="spellEnd"/>
      <w:r w:rsidRPr="00707ACA">
        <w:t xml:space="preserve"> P (2020). Analyzing the effect of temperature on the outspread of COVID-19 around the globe. </w:t>
      </w:r>
      <w:proofErr w:type="spellStart"/>
      <w:r w:rsidRPr="00707ACA">
        <w:rPr>
          <w:i/>
          <w:iCs/>
        </w:rPr>
        <w:t>medRxiv</w:t>
      </w:r>
      <w:proofErr w:type="spellEnd"/>
      <w:r w:rsidRPr="00707ACA">
        <w:rPr>
          <w:i/>
          <w:iCs/>
        </w:rPr>
        <w:t xml:space="preserve">, </w:t>
      </w:r>
      <w:r w:rsidRPr="00707ACA">
        <w:t>DOI: 10.1101/2020.05.19.20107433</w:t>
      </w:r>
    </w:p>
    <w:p w14:paraId="7E261CC7" w14:textId="77777777" w:rsidR="00A623AB" w:rsidRPr="00707ACA" w:rsidRDefault="00A623AB" w:rsidP="00A623AB">
      <w:pPr>
        <w:pStyle w:val="MDPI71References"/>
        <w:jc w:val="left"/>
      </w:pPr>
      <w:r w:rsidRPr="00707ACA">
        <w:t xml:space="preserve">de Gennaro S (2020). The climate divide of Covid-19. </w:t>
      </w:r>
      <w:r w:rsidRPr="00707ACA">
        <w:rPr>
          <w:i/>
          <w:iCs/>
        </w:rPr>
        <w:t xml:space="preserve">Research Gate (preprint), </w:t>
      </w:r>
      <w:r w:rsidRPr="00707ACA">
        <w:t>available at: https://www.researchgate.net/publication/341611854_The_climate_divide_of_Covid-19</w:t>
      </w:r>
    </w:p>
    <w:p w14:paraId="172AE985" w14:textId="77777777" w:rsidR="00A623AB" w:rsidRPr="00707ACA" w:rsidRDefault="00A623AB" w:rsidP="00A623AB">
      <w:pPr>
        <w:pStyle w:val="MDPI71References"/>
        <w:jc w:val="left"/>
      </w:pPr>
      <w:r w:rsidRPr="00707ACA">
        <w:t xml:space="preserve">Del Rio C, Camacho-Ortiz A (2020). Will environmental changes in temperature affect the course of COVID-19? </w:t>
      </w:r>
      <w:r w:rsidRPr="00707ACA">
        <w:rPr>
          <w:i/>
        </w:rPr>
        <w:t>The Brazilian Journal of Infectious Diseases</w:t>
      </w:r>
      <w:r w:rsidRPr="00707ACA">
        <w:t>, DOI: 10.1016/j.bjid.2020.04.007</w:t>
      </w:r>
    </w:p>
    <w:p w14:paraId="644D4418" w14:textId="77777777" w:rsidR="00A623AB" w:rsidRPr="00707ACA" w:rsidRDefault="00A623AB" w:rsidP="00A623AB">
      <w:pPr>
        <w:pStyle w:val="MDPI71References"/>
        <w:jc w:val="left"/>
      </w:pPr>
      <w:proofErr w:type="spellStart"/>
      <w:r w:rsidRPr="00707ACA">
        <w:t>Demongeot</w:t>
      </w:r>
      <w:proofErr w:type="spellEnd"/>
      <w:r w:rsidRPr="00707ACA">
        <w:t xml:space="preserve"> J, </w:t>
      </w:r>
      <w:proofErr w:type="spellStart"/>
      <w:r w:rsidRPr="00707ACA">
        <w:t>Flet-Berliac</w:t>
      </w:r>
      <w:proofErr w:type="spellEnd"/>
      <w:r w:rsidRPr="00707ACA">
        <w:t xml:space="preserve"> Y, </w:t>
      </w:r>
      <w:proofErr w:type="spellStart"/>
      <w:r w:rsidRPr="00707ACA">
        <w:t>Seligmann</w:t>
      </w:r>
      <w:proofErr w:type="spellEnd"/>
      <w:r w:rsidRPr="00707ACA">
        <w:t xml:space="preserve"> H (2020). Temperature Decreases Spread Parameters of the New Covid-19 Case Dynamics. </w:t>
      </w:r>
      <w:r w:rsidRPr="00707ACA">
        <w:rPr>
          <w:i/>
        </w:rPr>
        <w:t>Biology</w:t>
      </w:r>
      <w:r w:rsidRPr="00707ACA">
        <w:t>, 9(5), DOI: 10.3390/biology9050094</w:t>
      </w:r>
    </w:p>
    <w:p w14:paraId="033A3014" w14:textId="77777777" w:rsidR="00A623AB" w:rsidRPr="00707ACA" w:rsidRDefault="00A623AB" w:rsidP="00A623AB">
      <w:pPr>
        <w:pStyle w:val="MDPI71References"/>
        <w:jc w:val="left"/>
      </w:pPr>
      <w:r w:rsidRPr="00707ACA">
        <w:t xml:space="preserve">Dixit A, </w:t>
      </w:r>
      <w:proofErr w:type="spellStart"/>
      <w:r w:rsidRPr="00707ACA">
        <w:t>Vishnoi</w:t>
      </w:r>
      <w:proofErr w:type="spellEnd"/>
      <w:r w:rsidRPr="00707ACA">
        <w:t xml:space="preserve"> S, Paul SB (2020). Adding structure to statistics: A study on COVID-19 dynamics in India. </w:t>
      </w:r>
      <w:proofErr w:type="spellStart"/>
      <w:r w:rsidRPr="00707ACA">
        <w:rPr>
          <w:i/>
          <w:iCs/>
        </w:rPr>
        <w:t>medRxiv</w:t>
      </w:r>
      <w:proofErr w:type="spellEnd"/>
      <w:r w:rsidRPr="00707ACA">
        <w:rPr>
          <w:i/>
          <w:iCs/>
        </w:rPr>
        <w:t xml:space="preserve">, </w:t>
      </w:r>
      <w:r w:rsidRPr="00707ACA">
        <w:t>DOI: 10.1101/2020.05.26.20113522</w:t>
      </w:r>
    </w:p>
    <w:p w14:paraId="73289525" w14:textId="784F4334" w:rsidR="00A623AB" w:rsidRPr="00707ACA" w:rsidRDefault="00A623AB" w:rsidP="00A623AB">
      <w:pPr>
        <w:pStyle w:val="MDPI71References"/>
        <w:jc w:val="left"/>
      </w:pPr>
      <w:proofErr w:type="spellStart"/>
      <w:r w:rsidRPr="00707ACA">
        <w:t>Ficetola</w:t>
      </w:r>
      <w:proofErr w:type="spellEnd"/>
      <w:r w:rsidRPr="00707ACA">
        <w:t xml:space="preserve"> GF, </w:t>
      </w:r>
      <w:proofErr w:type="spellStart"/>
      <w:r w:rsidRPr="00707ACA">
        <w:t>Rubolini</w:t>
      </w:r>
      <w:proofErr w:type="spellEnd"/>
      <w:r w:rsidRPr="00707ACA">
        <w:t xml:space="preserve"> D (2020). Climate affects global patterns of Covid-19 early outbreak dynamics. </w:t>
      </w:r>
      <w:proofErr w:type="spellStart"/>
      <w:r w:rsidRPr="00707ACA">
        <w:rPr>
          <w:i/>
          <w:iCs/>
        </w:rPr>
        <w:t>medRxiv</w:t>
      </w:r>
      <w:proofErr w:type="spellEnd"/>
      <w:r w:rsidRPr="00707ACA">
        <w:rPr>
          <w:i/>
          <w:iCs/>
        </w:rPr>
        <w:t xml:space="preserve">, </w:t>
      </w:r>
      <w:r w:rsidRPr="00707ACA">
        <w:t>DOI: 10.1101/2020.03.23.20040501</w:t>
      </w:r>
    </w:p>
    <w:p w14:paraId="76EEA29A" w14:textId="77777777" w:rsidR="00A623AB" w:rsidRPr="00707ACA" w:rsidRDefault="00A623AB" w:rsidP="00A623AB">
      <w:pPr>
        <w:pStyle w:val="MDPI71References"/>
        <w:jc w:val="left"/>
      </w:pPr>
      <w:proofErr w:type="spellStart"/>
      <w:r w:rsidRPr="00707ACA">
        <w:t>Figueiredo</w:t>
      </w:r>
      <w:proofErr w:type="spellEnd"/>
      <w:r w:rsidRPr="00707ACA">
        <w:t xml:space="preserve">  AM, </w:t>
      </w:r>
      <w:proofErr w:type="spellStart"/>
      <w:r w:rsidRPr="00707ACA">
        <w:t>Daponte-Codina</w:t>
      </w:r>
      <w:proofErr w:type="spellEnd"/>
      <w:r w:rsidRPr="00707ACA">
        <w:t xml:space="preserve"> A, </w:t>
      </w:r>
      <w:proofErr w:type="spellStart"/>
      <w:r w:rsidRPr="00707ACA">
        <w:t>Figueiredo</w:t>
      </w:r>
      <w:proofErr w:type="spellEnd"/>
      <w:r w:rsidRPr="00707ACA">
        <w:t xml:space="preserve"> DCMM, </w:t>
      </w:r>
      <w:proofErr w:type="spellStart"/>
      <w:r w:rsidRPr="00707ACA">
        <w:t>Vianna</w:t>
      </w:r>
      <w:proofErr w:type="spellEnd"/>
      <w:r w:rsidRPr="00707ACA">
        <w:t xml:space="preserve"> RPT, de Lima KC, Gil-García </w:t>
      </w:r>
      <w:proofErr w:type="spellStart"/>
      <w:r w:rsidRPr="00707ACA">
        <w:t>yE</w:t>
      </w:r>
      <w:proofErr w:type="spellEnd"/>
      <w:r w:rsidRPr="00707ACA">
        <w:t xml:space="preserve"> (2020). Factors associated with the </w:t>
      </w:r>
      <w:proofErr w:type="spellStart"/>
      <w:r w:rsidRPr="00707ACA">
        <w:t>incadence</w:t>
      </w:r>
      <w:proofErr w:type="spellEnd"/>
      <w:r w:rsidRPr="00707ACA">
        <w:t xml:space="preserve"> and mortality from COVID-19 in the autonomous communities of Spain. </w:t>
      </w:r>
      <w:r w:rsidRPr="00707ACA">
        <w:rPr>
          <w:i/>
          <w:iCs/>
        </w:rPr>
        <w:t xml:space="preserve">G Model, </w:t>
      </w:r>
      <w:r w:rsidRPr="00707ACA">
        <w:t>DOI: 10.1016/j.gaceta.2020.05.004</w:t>
      </w:r>
    </w:p>
    <w:p w14:paraId="1927A30E" w14:textId="77777777" w:rsidR="00A623AB" w:rsidRPr="00707ACA" w:rsidRDefault="00A623AB" w:rsidP="00A623AB">
      <w:pPr>
        <w:pStyle w:val="MDPI71References"/>
        <w:jc w:val="left"/>
      </w:pPr>
      <w:r w:rsidRPr="00707ACA">
        <w:t xml:space="preserve">Franco R, Galo-Fernandez M (2020a). Environmental temperature does not correlate with COVID-19 spreading and death toll. </w:t>
      </w:r>
      <w:proofErr w:type="spellStart"/>
      <w:r w:rsidRPr="00707ACA">
        <w:rPr>
          <w:i/>
          <w:iCs/>
        </w:rPr>
        <w:t>OSFPreprints</w:t>
      </w:r>
      <w:proofErr w:type="spellEnd"/>
      <w:r w:rsidRPr="00707ACA">
        <w:rPr>
          <w:i/>
          <w:iCs/>
        </w:rPr>
        <w:t xml:space="preserve">, </w:t>
      </w:r>
      <w:r w:rsidRPr="00707ACA">
        <w:t>DOI: 10.31219/osf.io/5fgrk</w:t>
      </w:r>
    </w:p>
    <w:p w14:paraId="20A717DF" w14:textId="77777777" w:rsidR="00A623AB" w:rsidRPr="00707ACA" w:rsidRDefault="00A623AB" w:rsidP="00A623AB">
      <w:pPr>
        <w:pStyle w:val="MDPI71References"/>
        <w:jc w:val="left"/>
      </w:pPr>
      <w:r w:rsidRPr="00707ACA">
        <w:t xml:space="preserve">Franco R, Galo-Fernandez M (2020b). Why temperature cannot correlate with acute COVID-19 spreading and death toll. Data from Spain. </w:t>
      </w:r>
      <w:r w:rsidRPr="00707ACA">
        <w:rPr>
          <w:i/>
          <w:iCs/>
        </w:rPr>
        <w:t xml:space="preserve">Preprint, </w:t>
      </w:r>
      <w:r w:rsidRPr="00707ACA">
        <w:t>available at: http://galo.es/wp-content/uploads/2020/05/COVID-19-spreading-and-death-1.pdf</w:t>
      </w:r>
    </w:p>
    <w:p w14:paraId="7B91C14D" w14:textId="77777777" w:rsidR="00A623AB" w:rsidRPr="00707ACA" w:rsidRDefault="00A623AB" w:rsidP="00A623AB">
      <w:pPr>
        <w:pStyle w:val="MDPI71References"/>
        <w:jc w:val="left"/>
      </w:pPr>
      <w:r w:rsidRPr="00707ACA">
        <w:t xml:space="preserve">Gao M, Zhou G, Zhang S, Yung KKL, Guo Y (2020). Non-linear modulation of COVID-19 transmission by climate conditions. </w:t>
      </w:r>
      <w:r w:rsidRPr="00707ACA">
        <w:rPr>
          <w:i/>
          <w:iCs/>
        </w:rPr>
        <w:t xml:space="preserve">SSRN, </w:t>
      </w:r>
      <w:r w:rsidRPr="00707ACA">
        <w:t xml:space="preserve">DOI: 10.2139/ssrn.3603090 </w:t>
      </w:r>
    </w:p>
    <w:p w14:paraId="39612455" w14:textId="77777777" w:rsidR="00A623AB" w:rsidRPr="00707ACA" w:rsidRDefault="00A623AB" w:rsidP="00A623AB">
      <w:pPr>
        <w:pStyle w:val="MDPI71References"/>
        <w:jc w:val="left"/>
      </w:pPr>
      <w:proofErr w:type="spellStart"/>
      <w:r w:rsidRPr="00707ACA">
        <w:t>Gunthe</w:t>
      </w:r>
      <w:proofErr w:type="spellEnd"/>
      <w:r w:rsidRPr="00707ACA">
        <w:t xml:space="preserve"> SS, Swain B, Patra SS, </w:t>
      </w:r>
      <w:proofErr w:type="spellStart"/>
      <w:r w:rsidRPr="00707ACA">
        <w:t>Amte</w:t>
      </w:r>
      <w:proofErr w:type="spellEnd"/>
      <w:r w:rsidRPr="00707ACA">
        <w:t xml:space="preserve"> A (2020). On the global trends and spread of the COVID-19 outbreak: preliminary assessment of the potential relation between location-specific temperature and UV index. </w:t>
      </w:r>
      <w:r w:rsidRPr="00707ACA">
        <w:rPr>
          <w:i/>
        </w:rPr>
        <w:t>Journal of Public Health</w:t>
      </w:r>
      <w:r w:rsidRPr="00707ACA">
        <w:t>, DOI: 10.1007/s10389-020-01279-y</w:t>
      </w:r>
    </w:p>
    <w:p w14:paraId="5EBBB4D5" w14:textId="77777777" w:rsidR="00A623AB" w:rsidRPr="00707ACA" w:rsidRDefault="00A623AB" w:rsidP="00A623AB">
      <w:pPr>
        <w:pStyle w:val="MDPI71References"/>
        <w:jc w:val="left"/>
      </w:pPr>
      <w:r w:rsidRPr="00707ACA">
        <w:lastRenderedPageBreak/>
        <w:t xml:space="preserve">Guo XJ, Zhang H, Zeng YP (2020). Transmissibility of COVID-19 and its association with temperature and humidity. </w:t>
      </w:r>
      <w:r w:rsidRPr="00707ACA">
        <w:rPr>
          <w:i/>
        </w:rPr>
        <w:t xml:space="preserve">Europe PMC, </w:t>
      </w:r>
      <w:r w:rsidRPr="00707ACA">
        <w:t>DOI: 10.21203/rs.3.rs-17715/v1</w:t>
      </w:r>
    </w:p>
    <w:p w14:paraId="6215350E" w14:textId="02416F2F" w:rsidR="00A623AB" w:rsidRPr="00707ACA" w:rsidRDefault="00A623AB" w:rsidP="00A623AB">
      <w:pPr>
        <w:pStyle w:val="MDPI71References"/>
        <w:jc w:val="left"/>
      </w:pPr>
      <w:r w:rsidRPr="00707ACA">
        <w:t>Gupta A, Banerjee S, Das S (2020</w:t>
      </w:r>
      <w:r w:rsidR="00056BC4" w:rsidRPr="00707ACA">
        <w:t>a</w:t>
      </w:r>
      <w:r w:rsidRPr="00707ACA">
        <w:t xml:space="preserve">). Significance of geographical factors to the COVID-19 outbreak in India. </w:t>
      </w:r>
      <w:r w:rsidRPr="00707ACA">
        <w:rPr>
          <w:i/>
          <w:iCs/>
        </w:rPr>
        <w:t xml:space="preserve">Modelling Earth Systems and Environment, </w:t>
      </w:r>
      <w:r w:rsidRPr="00707ACA">
        <w:t>DOI: 10.1007/s40808-020-00838-2</w:t>
      </w:r>
    </w:p>
    <w:p w14:paraId="62A14695" w14:textId="51241722" w:rsidR="00A623AB" w:rsidRPr="00707ACA" w:rsidRDefault="00A623AB" w:rsidP="00A623AB">
      <w:pPr>
        <w:pStyle w:val="MDPI71References"/>
        <w:jc w:val="left"/>
      </w:pPr>
      <w:r w:rsidRPr="00707ACA">
        <w:t xml:space="preserve">Gupta A, </w:t>
      </w:r>
      <w:proofErr w:type="spellStart"/>
      <w:r w:rsidRPr="00707ACA">
        <w:t>Gharehgozli</w:t>
      </w:r>
      <w:proofErr w:type="spellEnd"/>
      <w:r w:rsidRPr="00707ACA">
        <w:t xml:space="preserve"> A (2020). Developing a machine learning framework to determine the spread of COVID-19. </w:t>
      </w:r>
      <w:r w:rsidRPr="00707ACA">
        <w:rPr>
          <w:i/>
          <w:iCs/>
        </w:rPr>
        <w:t xml:space="preserve">SSRN, </w:t>
      </w:r>
      <w:r w:rsidRPr="00707ACA">
        <w:t>DOI: 10.2139/ssrn.3635211</w:t>
      </w:r>
    </w:p>
    <w:p w14:paraId="601D9C91" w14:textId="77777777" w:rsidR="00A623AB" w:rsidRPr="00707ACA" w:rsidRDefault="00A623AB" w:rsidP="00A623AB">
      <w:pPr>
        <w:pStyle w:val="MDPI71References"/>
        <w:jc w:val="left"/>
      </w:pPr>
      <w:r w:rsidRPr="00707ACA">
        <w:t xml:space="preserve">Gupta A, Pradhan B (2020). Impact of daily weather on COVID-19 outbreak in India. </w:t>
      </w:r>
      <w:proofErr w:type="spellStart"/>
      <w:r w:rsidRPr="00707ACA">
        <w:rPr>
          <w:i/>
          <w:iCs/>
        </w:rPr>
        <w:t>medRxiv</w:t>
      </w:r>
      <w:proofErr w:type="spellEnd"/>
      <w:r w:rsidRPr="00707ACA">
        <w:rPr>
          <w:i/>
          <w:iCs/>
        </w:rPr>
        <w:t xml:space="preserve">, </w:t>
      </w:r>
      <w:r w:rsidRPr="00707ACA">
        <w:t>DOI: 10.1101/2020.06.15.20131490</w:t>
      </w:r>
    </w:p>
    <w:p w14:paraId="724B06FD" w14:textId="2F58B2B3" w:rsidR="00A623AB" w:rsidRPr="00707ACA" w:rsidRDefault="00A623AB" w:rsidP="00A623AB">
      <w:pPr>
        <w:pStyle w:val="MDPI71References"/>
        <w:jc w:val="left"/>
      </w:pPr>
      <w:r w:rsidRPr="00707ACA">
        <w:t xml:space="preserve">Gupta S, </w:t>
      </w:r>
      <w:proofErr w:type="spellStart"/>
      <w:r w:rsidRPr="00707ACA">
        <w:t>Raghuwanshi</w:t>
      </w:r>
      <w:proofErr w:type="spellEnd"/>
      <w:r w:rsidRPr="00707ACA">
        <w:t xml:space="preserve"> GS, Chanda A (2020</w:t>
      </w:r>
      <w:r w:rsidR="00056BC4" w:rsidRPr="00707ACA">
        <w:t>b</w:t>
      </w:r>
      <w:r w:rsidRPr="00707ACA">
        <w:t xml:space="preserve">). Effect of weather on COVID-19 spread in the US: A prediction model for India in 2020. </w:t>
      </w:r>
      <w:r w:rsidRPr="00707ACA">
        <w:rPr>
          <w:i/>
        </w:rPr>
        <w:t>Science of the Total Environment, 728</w:t>
      </w:r>
      <w:r w:rsidRPr="00707ACA">
        <w:t>, DOI:</w:t>
      </w:r>
      <w:r w:rsidR="00CD02B4" w:rsidRPr="00707ACA">
        <w:t xml:space="preserve"> </w:t>
      </w:r>
      <w:r w:rsidRPr="00707ACA">
        <w:t>10.1016/j.scitotenv.2020.138860</w:t>
      </w:r>
    </w:p>
    <w:p w14:paraId="213B14FB" w14:textId="77777777" w:rsidR="00A623AB" w:rsidRPr="00707ACA" w:rsidRDefault="00A623AB" w:rsidP="00A623AB">
      <w:pPr>
        <w:pStyle w:val="MDPI71References"/>
        <w:jc w:val="left"/>
      </w:pPr>
      <w:r w:rsidRPr="00707ACA">
        <w:t xml:space="preserve">Hasan NA, </w:t>
      </w:r>
      <w:proofErr w:type="spellStart"/>
      <w:r w:rsidRPr="00707ACA">
        <w:t>Siddik</w:t>
      </w:r>
      <w:proofErr w:type="spellEnd"/>
      <w:r w:rsidRPr="00707ACA">
        <w:t xml:space="preserve"> S (2020). Possible role of meteorological variables in COVID-19 spread: A case study from a subtropical monsoon country, Bangladesh. </w:t>
      </w:r>
      <w:r w:rsidRPr="00707ACA">
        <w:rPr>
          <w:i/>
          <w:iCs/>
        </w:rPr>
        <w:t xml:space="preserve">Preprints, </w:t>
      </w:r>
      <w:r w:rsidRPr="00707ACA">
        <w:t>DOI: 10.20944/preprints202006.0347.v1</w:t>
      </w:r>
    </w:p>
    <w:p w14:paraId="72A09F5F" w14:textId="77777777" w:rsidR="00A623AB" w:rsidRPr="00707ACA" w:rsidRDefault="00A623AB" w:rsidP="00A623AB">
      <w:pPr>
        <w:pStyle w:val="MDPI71References"/>
        <w:jc w:val="left"/>
      </w:pPr>
      <w:r w:rsidRPr="00707ACA">
        <w:t xml:space="preserve">Hirata A, Kodera S, Gomez-Tames J, </w:t>
      </w:r>
      <w:proofErr w:type="spellStart"/>
      <w:r w:rsidRPr="00707ACA">
        <w:t>Rashed</w:t>
      </w:r>
      <w:proofErr w:type="spellEnd"/>
      <w:r w:rsidRPr="00707ACA">
        <w:t xml:space="preserve"> EA (2020). Influence of absolute humidity and population density on COVID-19 spread and decay durations: Multi-prefecture study in Japan. </w:t>
      </w:r>
      <w:proofErr w:type="spellStart"/>
      <w:r w:rsidRPr="00707ACA">
        <w:rPr>
          <w:i/>
          <w:iCs/>
        </w:rPr>
        <w:t>arXiv</w:t>
      </w:r>
      <w:proofErr w:type="spellEnd"/>
      <w:r w:rsidRPr="00707ACA">
        <w:rPr>
          <w:i/>
          <w:iCs/>
        </w:rPr>
        <w:t xml:space="preserve">, </w:t>
      </w:r>
      <w:r w:rsidRPr="00707ACA">
        <w:t>2006.02197.</w:t>
      </w:r>
    </w:p>
    <w:p w14:paraId="5262D7C4" w14:textId="0A15FC79" w:rsidR="00A623AB" w:rsidRPr="00707ACA" w:rsidRDefault="00A623AB" w:rsidP="00A623AB">
      <w:pPr>
        <w:pStyle w:val="MDPI71References"/>
        <w:jc w:val="left"/>
      </w:pPr>
      <w:r w:rsidRPr="00707ACA">
        <w:t xml:space="preserve">Huang S, Liu J, </w:t>
      </w:r>
      <w:proofErr w:type="spellStart"/>
      <w:r w:rsidRPr="00707ACA">
        <w:t>Xiong</w:t>
      </w:r>
      <w:proofErr w:type="spellEnd"/>
      <w:r w:rsidRPr="00707ACA">
        <w:t xml:space="preserve"> H, Huang J, An H, Dou D (2020). The weather impacts the outbreak of COVID-19 in mainland China. </w:t>
      </w:r>
      <w:proofErr w:type="spellStart"/>
      <w:r w:rsidRPr="00707ACA">
        <w:rPr>
          <w:i/>
          <w:iCs/>
        </w:rPr>
        <w:t>arXiv</w:t>
      </w:r>
      <w:proofErr w:type="spellEnd"/>
      <w:r w:rsidRPr="00707ACA">
        <w:rPr>
          <w:i/>
          <w:iCs/>
        </w:rPr>
        <w:t xml:space="preserve">, </w:t>
      </w:r>
      <w:r w:rsidRPr="00707ACA">
        <w:t>2006.1037v1.</w:t>
      </w:r>
    </w:p>
    <w:p w14:paraId="0E96B4A1" w14:textId="3B611416" w:rsidR="00056BC4" w:rsidRPr="00707ACA" w:rsidRDefault="00056BC4" w:rsidP="00056BC4">
      <w:pPr>
        <w:pStyle w:val="MDPI71References"/>
      </w:pPr>
      <w:r w:rsidRPr="00707ACA">
        <w:t xml:space="preserve">Iqbal N, Fareed Z, Shahzad F, He X, Shahzad U, Lina M (2020a). Nexus between COVID-19, temperature and exchange rate in Wuhan City: New findings from Partial and Multiple Wavelet Coherence. </w:t>
      </w:r>
      <w:r w:rsidRPr="00707ACA">
        <w:rPr>
          <w:i/>
        </w:rPr>
        <w:t>Science of The Total Environment</w:t>
      </w:r>
      <w:r w:rsidRPr="00707ACA">
        <w:t>, 729, DOI: 10.1016/j.scitotenv.2020.138916</w:t>
      </w:r>
    </w:p>
    <w:p w14:paraId="517B6149" w14:textId="164C548E" w:rsidR="00A623AB" w:rsidRPr="00707ACA" w:rsidRDefault="00A623AB" w:rsidP="00A623AB">
      <w:pPr>
        <w:pStyle w:val="MDPI71References"/>
        <w:jc w:val="left"/>
      </w:pPr>
      <w:r w:rsidRPr="00707ACA">
        <w:t>Iqbal MM, Abid I, Hussain S, Shahzad N, Waqas MS, Iqbal MJ (2020</w:t>
      </w:r>
      <w:r w:rsidR="00056BC4" w:rsidRPr="00707ACA">
        <w:t>b</w:t>
      </w:r>
      <w:r w:rsidRPr="00707ACA">
        <w:t xml:space="preserve">). The effects of regional climatic condition on the spread of COVID-19 at global scale. </w:t>
      </w:r>
      <w:r w:rsidRPr="00707ACA">
        <w:rPr>
          <w:i/>
          <w:iCs/>
        </w:rPr>
        <w:t xml:space="preserve">Science of the Total Environment, </w:t>
      </w:r>
      <w:r w:rsidRPr="00707ACA">
        <w:t>DOI: 10.1016/j.scitotenv.2020.140101</w:t>
      </w:r>
    </w:p>
    <w:p w14:paraId="6AA4612D" w14:textId="77777777" w:rsidR="00A623AB" w:rsidRPr="00707ACA" w:rsidRDefault="00A623AB" w:rsidP="00A623AB">
      <w:pPr>
        <w:pStyle w:val="MDPI71References"/>
        <w:jc w:val="left"/>
      </w:pPr>
      <w:r w:rsidRPr="00707ACA">
        <w:t xml:space="preserve">Islam N, Shabnam S, </w:t>
      </w:r>
      <w:proofErr w:type="spellStart"/>
      <w:r w:rsidRPr="00707ACA">
        <w:t>Erzurumluoglu</w:t>
      </w:r>
      <w:proofErr w:type="spellEnd"/>
      <w:r w:rsidRPr="00707ACA">
        <w:t xml:space="preserve"> AM (2020). Temperature, humidity, and wind speed are associated with lower Covid-19 incidence. </w:t>
      </w:r>
      <w:proofErr w:type="spellStart"/>
      <w:r w:rsidRPr="00707ACA">
        <w:rPr>
          <w:i/>
          <w:iCs/>
        </w:rPr>
        <w:t>medRxiv</w:t>
      </w:r>
      <w:proofErr w:type="spellEnd"/>
      <w:r w:rsidRPr="00707ACA">
        <w:rPr>
          <w:i/>
          <w:iCs/>
        </w:rPr>
        <w:t xml:space="preserve">, </w:t>
      </w:r>
      <w:r w:rsidRPr="00707ACA">
        <w:t>DOI: 10.1101/2020.03.27.20045658</w:t>
      </w:r>
    </w:p>
    <w:p w14:paraId="3F30F7F4" w14:textId="77777777" w:rsidR="00A623AB" w:rsidRPr="00707ACA" w:rsidRDefault="00A623AB" w:rsidP="00A623AB">
      <w:pPr>
        <w:pStyle w:val="MDPI71References"/>
        <w:jc w:val="left"/>
      </w:pPr>
      <w:proofErr w:type="spellStart"/>
      <w:r w:rsidRPr="00707ACA">
        <w:t>Jahangiri</w:t>
      </w:r>
      <w:proofErr w:type="spellEnd"/>
      <w:r w:rsidRPr="00707ACA">
        <w:t xml:space="preserve"> M, </w:t>
      </w:r>
      <w:proofErr w:type="spellStart"/>
      <w:r w:rsidRPr="00707ACA">
        <w:t>Jahangiri</w:t>
      </w:r>
      <w:proofErr w:type="spellEnd"/>
      <w:r w:rsidRPr="00707ACA">
        <w:t xml:space="preserve"> M, </w:t>
      </w:r>
      <w:proofErr w:type="spellStart"/>
      <w:r w:rsidRPr="00707ACA">
        <w:t>Najafgholipour</w:t>
      </w:r>
      <w:proofErr w:type="spellEnd"/>
      <w:r w:rsidRPr="00707ACA">
        <w:t xml:space="preserve"> M (2020). The sensitivity and specificity analyses of ambient temperature and population size on the transmission rate of the novel coronavirus (COVID-19) in different provinces in Iran. </w:t>
      </w:r>
      <w:r w:rsidRPr="00707ACA">
        <w:rPr>
          <w:i/>
        </w:rPr>
        <w:t>Science of the Total Environment</w:t>
      </w:r>
      <w:r w:rsidRPr="00707ACA">
        <w:t xml:space="preserve">, 728, DOI: 10.1016/j.scitotenv.2020.138872 </w:t>
      </w:r>
    </w:p>
    <w:p w14:paraId="54A5281A" w14:textId="77777777" w:rsidR="00A623AB" w:rsidRPr="00707ACA" w:rsidRDefault="00A623AB" w:rsidP="00A623AB">
      <w:pPr>
        <w:pStyle w:val="MDPI71References"/>
        <w:jc w:val="left"/>
      </w:pPr>
      <w:r w:rsidRPr="00707ACA">
        <w:t xml:space="preserve">Jamil T, </w:t>
      </w:r>
      <w:proofErr w:type="spellStart"/>
      <w:r w:rsidRPr="00707ACA">
        <w:t>Alam</w:t>
      </w:r>
      <w:proofErr w:type="spellEnd"/>
      <w:r w:rsidRPr="00707ACA">
        <w:t xml:space="preserve"> I, </w:t>
      </w:r>
      <w:proofErr w:type="spellStart"/>
      <w:r w:rsidRPr="00707ACA">
        <w:t>Gojobori</w:t>
      </w:r>
      <w:proofErr w:type="spellEnd"/>
      <w:r w:rsidRPr="00707ACA">
        <w:t xml:space="preserve"> T, Duarte CM (2020). No evidence for temperature-dependence of the covid-19 epidemic. </w:t>
      </w:r>
      <w:proofErr w:type="spellStart"/>
      <w:r w:rsidRPr="00707ACA">
        <w:rPr>
          <w:i/>
        </w:rPr>
        <w:t>medRxiv</w:t>
      </w:r>
      <w:proofErr w:type="spellEnd"/>
      <w:r w:rsidRPr="00707ACA">
        <w:rPr>
          <w:i/>
        </w:rPr>
        <w:t xml:space="preserve">, </w:t>
      </w:r>
      <w:r w:rsidRPr="00707ACA">
        <w:t>DOI: 10.1101/2020.03.29.20046706</w:t>
      </w:r>
    </w:p>
    <w:p w14:paraId="5F004CD4" w14:textId="77777777" w:rsidR="00A623AB" w:rsidRPr="00707ACA" w:rsidRDefault="00A623AB" w:rsidP="00A623AB">
      <w:pPr>
        <w:pStyle w:val="MDPI71References"/>
        <w:jc w:val="left"/>
      </w:pPr>
      <w:proofErr w:type="spellStart"/>
      <w:r w:rsidRPr="00707ACA">
        <w:t>Jebril</w:t>
      </w:r>
      <w:proofErr w:type="spellEnd"/>
      <w:r w:rsidRPr="00707ACA">
        <w:t xml:space="preserve"> N (2020). Predict the transmission of COVID-19 under the effect of air temperature and relative humidity over the year in Baghdad, Iraq. </w:t>
      </w:r>
      <w:r w:rsidRPr="00707ACA">
        <w:rPr>
          <w:i/>
        </w:rPr>
        <w:t xml:space="preserve">SSRN, </w:t>
      </w:r>
      <w:r w:rsidRPr="00707ACA">
        <w:t>DOI: 10.2139/ssrn.3579718</w:t>
      </w:r>
    </w:p>
    <w:p w14:paraId="2990439F" w14:textId="77777777" w:rsidR="00A623AB" w:rsidRPr="00707ACA" w:rsidRDefault="00A623AB" w:rsidP="00A623AB">
      <w:pPr>
        <w:pStyle w:val="MDPI71References"/>
        <w:jc w:val="left"/>
      </w:pPr>
      <w:r w:rsidRPr="00707ACA">
        <w:t xml:space="preserve">Jia J, Ding J, Liu S, Liao G, Li J, </w:t>
      </w:r>
      <w:proofErr w:type="spellStart"/>
      <w:r w:rsidRPr="00707ACA">
        <w:t>Duan</w:t>
      </w:r>
      <w:proofErr w:type="spellEnd"/>
      <w:r w:rsidRPr="00707ACA">
        <w:t xml:space="preserve"> B, Wang G, Zhang R (2020). Modeling the control of COVID-19: Impact of policy interventions and meteorological factors. </w:t>
      </w:r>
      <w:proofErr w:type="spellStart"/>
      <w:r w:rsidRPr="00707ACA">
        <w:rPr>
          <w:i/>
        </w:rPr>
        <w:t>arXiv</w:t>
      </w:r>
      <w:proofErr w:type="spellEnd"/>
      <w:r w:rsidRPr="00707ACA">
        <w:rPr>
          <w:i/>
        </w:rPr>
        <w:t xml:space="preserve">: </w:t>
      </w:r>
      <w:r w:rsidRPr="00707ACA">
        <w:t>2003.02985</w:t>
      </w:r>
    </w:p>
    <w:p w14:paraId="0A19D709" w14:textId="77777777" w:rsidR="00A623AB" w:rsidRPr="00707ACA" w:rsidRDefault="00A623AB" w:rsidP="00A623AB">
      <w:pPr>
        <w:pStyle w:val="MDPI71References"/>
        <w:jc w:val="left"/>
      </w:pPr>
      <w:proofErr w:type="spellStart"/>
      <w:r w:rsidRPr="00707ACA">
        <w:t>Ju</w:t>
      </w:r>
      <w:r w:rsidRPr="00707ACA">
        <w:rPr>
          <w:rFonts w:ascii="Times New Roman" w:hAnsi="Times New Roman"/>
        </w:rPr>
        <w:t>̈</w:t>
      </w:r>
      <w:r w:rsidRPr="00707ACA">
        <w:t>ni</w:t>
      </w:r>
      <w:proofErr w:type="spellEnd"/>
      <w:r w:rsidRPr="00707ACA">
        <w:t xml:space="preserve"> P, </w:t>
      </w:r>
      <w:proofErr w:type="spellStart"/>
      <w:r w:rsidRPr="00707ACA">
        <w:t>Rothenbühler</w:t>
      </w:r>
      <w:proofErr w:type="spellEnd"/>
      <w:r w:rsidRPr="00707ACA">
        <w:t xml:space="preserve"> M, Bobos P, </w:t>
      </w:r>
      <w:proofErr w:type="spellStart"/>
      <w:r w:rsidRPr="00707ACA">
        <w:t>MMath</w:t>
      </w:r>
      <w:proofErr w:type="spellEnd"/>
      <w:r w:rsidRPr="00707ACA">
        <w:t xml:space="preserve"> KET, da Costa BR, </w:t>
      </w:r>
      <w:proofErr w:type="spellStart"/>
      <w:r w:rsidRPr="00707ACA">
        <w:t>Fisman</w:t>
      </w:r>
      <w:proofErr w:type="spellEnd"/>
      <w:r w:rsidRPr="00707ACA">
        <w:t xml:space="preserve"> DN, Slutsky AS, </w:t>
      </w:r>
      <w:proofErr w:type="spellStart"/>
      <w:r w:rsidRPr="00707ACA">
        <w:t>Gesink</w:t>
      </w:r>
      <w:proofErr w:type="spellEnd"/>
      <w:r w:rsidRPr="00707ACA">
        <w:t xml:space="preserve"> D (2020). Impact of climate and public health interventions on the COVID-19 pandemic: a prospective cohort study. </w:t>
      </w:r>
      <w:r w:rsidRPr="00707ACA">
        <w:rPr>
          <w:i/>
          <w:iCs/>
        </w:rPr>
        <w:t xml:space="preserve">CMAJ, </w:t>
      </w:r>
      <w:r w:rsidRPr="00707ACA">
        <w:t>192:566-573.</w:t>
      </w:r>
    </w:p>
    <w:p w14:paraId="6F24E6A9" w14:textId="77777777" w:rsidR="00A623AB" w:rsidRPr="00707ACA" w:rsidRDefault="00A623AB" w:rsidP="00A623AB">
      <w:pPr>
        <w:pStyle w:val="MDPI71References"/>
        <w:jc w:val="left"/>
      </w:pPr>
      <w:r w:rsidRPr="00707ACA">
        <w:t xml:space="preserve">Karimi SM, </w:t>
      </w:r>
      <w:proofErr w:type="spellStart"/>
      <w:r w:rsidRPr="00707ACA">
        <w:t>Majbouri</w:t>
      </w:r>
      <w:proofErr w:type="spellEnd"/>
      <w:r w:rsidRPr="00707ACA">
        <w:t xml:space="preserve"> M, White K, Little B, McKinney WP, </w:t>
      </w:r>
      <w:proofErr w:type="spellStart"/>
      <w:r w:rsidRPr="00707ACA">
        <w:t>DuPre</w:t>
      </w:r>
      <w:proofErr w:type="spellEnd"/>
      <w:r w:rsidRPr="00707ACA">
        <w:t xml:space="preserve"> N (2020). Spring weather and COVID-19 deaths in the U.S. </w:t>
      </w:r>
      <w:proofErr w:type="spellStart"/>
      <w:r w:rsidRPr="00707ACA">
        <w:rPr>
          <w:i/>
          <w:iCs/>
        </w:rPr>
        <w:t>medRxiv</w:t>
      </w:r>
      <w:proofErr w:type="spellEnd"/>
      <w:r w:rsidRPr="00707ACA">
        <w:rPr>
          <w:i/>
          <w:iCs/>
        </w:rPr>
        <w:t xml:space="preserve">, </w:t>
      </w:r>
      <w:r w:rsidRPr="00707ACA">
        <w:t>DOI: 10.1101/2020.06.20.20136259</w:t>
      </w:r>
    </w:p>
    <w:p w14:paraId="42FD89C7" w14:textId="77777777" w:rsidR="00A623AB" w:rsidRPr="00707ACA" w:rsidRDefault="00A623AB" w:rsidP="00A623AB">
      <w:pPr>
        <w:pStyle w:val="MDPI71References"/>
        <w:jc w:val="left"/>
      </w:pPr>
      <w:proofErr w:type="spellStart"/>
      <w:r w:rsidRPr="00707ACA">
        <w:t>Karimuzzaman</w:t>
      </w:r>
      <w:proofErr w:type="spellEnd"/>
      <w:r w:rsidRPr="00707ACA">
        <w:t xml:space="preserve"> M, </w:t>
      </w:r>
      <w:proofErr w:type="spellStart"/>
      <w:r w:rsidRPr="00707ACA">
        <w:t>Afroz</w:t>
      </w:r>
      <w:proofErr w:type="spellEnd"/>
      <w:r w:rsidRPr="00707ACA">
        <w:t xml:space="preserve"> S, Hossain MM, Rahman A (2020). Forecasting the COVID-19 pandemic with climate variables for top five burdening and three South Asian countries. </w:t>
      </w:r>
      <w:proofErr w:type="spellStart"/>
      <w:r w:rsidRPr="00707ACA">
        <w:rPr>
          <w:i/>
          <w:iCs/>
        </w:rPr>
        <w:t>medRxiv</w:t>
      </w:r>
      <w:proofErr w:type="spellEnd"/>
      <w:r w:rsidRPr="00707ACA">
        <w:rPr>
          <w:i/>
          <w:iCs/>
        </w:rPr>
        <w:t xml:space="preserve">, </w:t>
      </w:r>
      <w:r w:rsidRPr="00707ACA">
        <w:t>DOI: 10.1101/2020.05.12.20099044</w:t>
      </w:r>
    </w:p>
    <w:p w14:paraId="4F49E043" w14:textId="77777777" w:rsidR="00A623AB" w:rsidRPr="00707ACA" w:rsidRDefault="00A623AB" w:rsidP="00A623AB">
      <w:pPr>
        <w:pStyle w:val="MDPI71References"/>
        <w:jc w:val="left"/>
      </w:pPr>
      <w:proofErr w:type="spellStart"/>
      <w:r w:rsidRPr="00707ACA">
        <w:t>Knittel</w:t>
      </w:r>
      <w:proofErr w:type="spellEnd"/>
      <w:r w:rsidRPr="00707ACA">
        <w:t xml:space="preserve"> CR, </w:t>
      </w:r>
      <w:proofErr w:type="spellStart"/>
      <w:r w:rsidRPr="00707ACA">
        <w:t>Ozaltun</w:t>
      </w:r>
      <w:proofErr w:type="spellEnd"/>
      <w:r w:rsidRPr="00707ACA">
        <w:t xml:space="preserve"> B (2020). What does and does not correlate with COVID-19 death rates? </w:t>
      </w:r>
      <w:proofErr w:type="spellStart"/>
      <w:r w:rsidRPr="00707ACA">
        <w:rPr>
          <w:i/>
          <w:iCs/>
        </w:rPr>
        <w:t>medRxiv</w:t>
      </w:r>
      <w:proofErr w:type="spellEnd"/>
      <w:r w:rsidRPr="00707ACA">
        <w:rPr>
          <w:i/>
          <w:iCs/>
        </w:rPr>
        <w:t xml:space="preserve">, </w:t>
      </w:r>
      <w:r w:rsidRPr="00707ACA">
        <w:t>DOI: 10.1101/2020.06.09.20126805</w:t>
      </w:r>
    </w:p>
    <w:p w14:paraId="441624F3" w14:textId="77777777" w:rsidR="00A623AB" w:rsidRPr="00707ACA" w:rsidRDefault="00A623AB" w:rsidP="00A623AB">
      <w:pPr>
        <w:pStyle w:val="MDPI71References"/>
        <w:jc w:val="left"/>
      </w:pPr>
      <w:proofErr w:type="spellStart"/>
      <w:r w:rsidRPr="00707ACA">
        <w:t>Kotsiou</w:t>
      </w:r>
      <w:proofErr w:type="spellEnd"/>
      <w:r w:rsidRPr="00707ACA">
        <w:t xml:space="preserve"> OS, </w:t>
      </w:r>
      <w:proofErr w:type="spellStart"/>
      <w:r w:rsidRPr="00707ACA">
        <w:t>Kotsios</w:t>
      </w:r>
      <w:proofErr w:type="spellEnd"/>
      <w:r w:rsidRPr="00707ACA">
        <w:t xml:space="preserve"> VS, </w:t>
      </w:r>
      <w:proofErr w:type="spellStart"/>
      <w:r w:rsidRPr="00707ACA">
        <w:t>Lampropoulos</w:t>
      </w:r>
      <w:proofErr w:type="spellEnd"/>
      <w:r w:rsidRPr="00707ACA">
        <w:t xml:space="preserve"> I, </w:t>
      </w:r>
      <w:proofErr w:type="spellStart"/>
      <w:r w:rsidRPr="00707ACA">
        <w:t>Zidros</w:t>
      </w:r>
      <w:proofErr w:type="spellEnd"/>
      <w:r w:rsidRPr="00707ACA">
        <w:t xml:space="preserve"> T, </w:t>
      </w:r>
      <w:proofErr w:type="spellStart"/>
      <w:r w:rsidRPr="00707ACA">
        <w:t>Zarogiannis</w:t>
      </w:r>
      <w:proofErr w:type="spellEnd"/>
      <w:r w:rsidRPr="00707ACA">
        <w:t xml:space="preserve"> SG, </w:t>
      </w:r>
      <w:proofErr w:type="spellStart"/>
      <w:r w:rsidRPr="00707ACA">
        <w:t>Gourgoullianis</w:t>
      </w:r>
      <w:proofErr w:type="spellEnd"/>
      <w:r w:rsidRPr="00707ACA">
        <w:t xml:space="preserve"> KI (2020). High temperature slows coronavirus disease 2019 transmission rate: A within and among country analysis. </w:t>
      </w:r>
      <w:r w:rsidRPr="00707ACA">
        <w:rPr>
          <w:i/>
          <w:iCs/>
        </w:rPr>
        <w:t xml:space="preserve">Research Square, </w:t>
      </w:r>
      <w:r w:rsidRPr="00707ACA">
        <w:t>DOI: 10.21203/rs.3.rs-33255/v1</w:t>
      </w:r>
    </w:p>
    <w:p w14:paraId="78C2A903" w14:textId="77777777" w:rsidR="00A623AB" w:rsidRPr="00707ACA" w:rsidRDefault="00A623AB" w:rsidP="00A623AB">
      <w:pPr>
        <w:pStyle w:val="MDPI71References"/>
        <w:jc w:val="left"/>
      </w:pPr>
      <w:r w:rsidRPr="00707ACA">
        <w:t xml:space="preserve">Leung NY, </w:t>
      </w:r>
      <w:proofErr w:type="spellStart"/>
      <w:r w:rsidRPr="00707ACA">
        <w:t>Bulterys</w:t>
      </w:r>
      <w:proofErr w:type="spellEnd"/>
      <w:r w:rsidRPr="00707ACA">
        <w:t xml:space="preserve"> MA, </w:t>
      </w:r>
      <w:proofErr w:type="spellStart"/>
      <w:r w:rsidRPr="00707ACA">
        <w:t>Bulterys</w:t>
      </w:r>
      <w:proofErr w:type="spellEnd"/>
      <w:r w:rsidRPr="00707ACA">
        <w:t xml:space="preserve"> PL (2020). Predictors of COVID-19 incidence, mortality, and epidemic growth rate at the country level. </w:t>
      </w:r>
      <w:proofErr w:type="spellStart"/>
      <w:r w:rsidRPr="00707ACA">
        <w:rPr>
          <w:i/>
          <w:iCs/>
        </w:rPr>
        <w:t>medRxiv</w:t>
      </w:r>
      <w:proofErr w:type="spellEnd"/>
      <w:r w:rsidRPr="00707ACA">
        <w:rPr>
          <w:i/>
          <w:iCs/>
        </w:rPr>
        <w:t xml:space="preserve">, </w:t>
      </w:r>
      <w:r w:rsidRPr="00707ACA">
        <w:t>DOI: 10.1101/2020.05.15.20101097</w:t>
      </w:r>
    </w:p>
    <w:p w14:paraId="64917910" w14:textId="77777777" w:rsidR="00A623AB" w:rsidRPr="00707ACA" w:rsidRDefault="00A623AB" w:rsidP="00A623AB">
      <w:pPr>
        <w:pStyle w:val="MDPI71References"/>
        <w:jc w:val="left"/>
      </w:pPr>
      <w:r w:rsidRPr="00707ACA">
        <w:t xml:space="preserve">Lin J, Huang W, Wen M, Ma S, Hua J, Hu H, Li D, Yin S, Qian Y, Chen P, Zhang Q, Yuan N, Sun S (2020). Containing the spread of coronavirus disease 2019 (COVID-19): Meteorological factors and control strategies. </w:t>
      </w:r>
      <w:proofErr w:type="spellStart"/>
      <w:r w:rsidRPr="00707ACA">
        <w:rPr>
          <w:i/>
          <w:iCs/>
        </w:rPr>
        <w:t>medRxiv</w:t>
      </w:r>
      <w:proofErr w:type="spellEnd"/>
      <w:r w:rsidRPr="00707ACA">
        <w:rPr>
          <w:i/>
          <w:iCs/>
        </w:rPr>
        <w:t xml:space="preserve">, </w:t>
      </w:r>
      <w:r w:rsidRPr="00707ACA">
        <w:t>DOI: 10.1101/2020.05.23.20111468</w:t>
      </w:r>
    </w:p>
    <w:p w14:paraId="3BDE5279" w14:textId="77777777" w:rsidR="00A623AB" w:rsidRPr="00707ACA" w:rsidRDefault="00A623AB" w:rsidP="00A623AB">
      <w:pPr>
        <w:pStyle w:val="MDPI71References"/>
        <w:jc w:val="left"/>
      </w:pPr>
      <w:r w:rsidRPr="00707ACA">
        <w:t xml:space="preserve">Liu J, Zhou J, Yao J, Zhang X, Li L, Xu X, He X, Wang B, Fu S, </w:t>
      </w:r>
      <w:proofErr w:type="spellStart"/>
      <w:r w:rsidRPr="00707ACA">
        <w:t>Niu</w:t>
      </w:r>
      <w:proofErr w:type="spellEnd"/>
      <w:r w:rsidRPr="00707ACA">
        <w:t xml:space="preserve"> T, Yan J, Shi Y, Ren X, </w:t>
      </w:r>
      <w:proofErr w:type="spellStart"/>
      <w:r w:rsidRPr="00707ACA">
        <w:t>Niu</w:t>
      </w:r>
      <w:proofErr w:type="spellEnd"/>
      <w:r w:rsidRPr="00707ACA">
        <w:t xml:space="preserve"> J, Zhu W, Li S, Luo B, Zhang K (2020a). Impact of meteorological factors on the COVID-19 transmission: A multi-city study in China. </w:t>
      </w:r>
      <w:r w:rsidRPr="00707ACA">
        <w:rPr>
          <w:i/>
        </w:rPr>
        <w:t>Science of the Total Environment</w:t>
      </w:r>
      <w:r w:rsidRPr="00707ACA">
        <w:t>, 726, DOI: 10.1016/j.scitotenv.2020.138513</w:t>
      </w:r>
    </w:p>
    <w:p w14:paraId="613CCF7A" w14:textId="77777777" w:rsidR="00A623AB" w:rsidRPr="00707ACA" w:rsidRDefault="00A623AB" w:rsidP="00A623AB">
      <w:pPr>
        <w:pStyle w:val="MDPI71References"/>
        <w:jc w:val="left"/>
      </w:pPr>
      <w:r w:rsidRPr="00707ACA">
        <w:t xml:space="preserve">Lolli S, Chen Y-C, Wang S-H, </w:t>
      </w:r>
      <w:proofErr w:type="spellStart"/>
      <w:r w:rsidRPr="00707ACA">
        <w:t>Vivone</w:t>
      </w:r>
      <w:proofErr w:type="spellEnd"/>
      <w:r w:rsidRPr="00707ACA">
        <w:t xml:space="preserve"> G (2020). Impact of meteorology and air pollution on Covid-19 pandemic transmission in Lombardy region, </w:t>
      </w:r>
      <w:proofErr w:type="spellStart"/>
      <w:r w:rsidRPr="00707ACA">
        <w:t>Nothern</w:t>
      </w:r>
      <w:proofErr w:type="spellEnd"/>
      <w:r w:rsidRPr="00707ACA">
        <w:t xml:space="preserve"> Italy. </w:t>
      </w:r>
      <w:r w:rsidRPr="00707ACA">
        <w:rPr>
          <w:i/>
          <w:iCs/>
        </w:rPr>
        <w:t xml:space="preserve">Research Square, </w:t>
      </w:r>
      <w:r w:rsidRPr="00707ACA">
        <w:t>DOI: 10.21203/rs.3.rs-39280/v1</w:t>
      </w:r>
    </w:p>
    <w:p w14:paraId="74F06B8F" w14:textId="77777777" w:rsidR="00A623AB" w:rsidRPr="00707ACA" w:rsidRDefault="00A623AB" w:rsidP="00A623AB">
      <w:pPr>
        <w:pStyle w:val="MDPI71References"/>
        <w:jc w:val="left"/>
      </w:pPr>
      <w:r w:rsidRPr="00707ACA">
        <w:t xml:space="preserve">Luo W, Majumder MS, Liu D, Poirier C, Mandl KD, </w:t>
      </w:r>
      <w:proofErr w:type="spellStart"/>
      <w:r w:rsidRPr="00707ACA">
        <w:t>Lipsitch</w:t>
      </w:r>
      <w:proofErr w:type="spellEnd"/>
      <w:r w:rsidRPr="00707ACA">
        <w:t xml:space="preserve"> M, </w:t>
      </w:r>
      <w:proofErr w:type="spellStart"/>
      <w:r w:rsidRPr="00707ACA">
        <w:t>Santillana</w:t>
      </w:r>
      <w:proofErr w:type="spellEnd"/>
      <w:r w:rsidRPr="00707ACA">
        <w:t xml:space="preserve"> M (2020). The role of absolute humidity on transmission rates of the COVID-19 outbreak. </w:t>
      </w:r>
      <w:proofErr w:type="spellStart"/>
      <w:r w:rsidRPr="00707ACA">
        <w:rPr>
          <w:i/>
        </w:rPr>
        <w:t>medRxiv</w:t>
      </w:r>
      <w:proofErr w:type="spellEnd"/>
      <w:r w:rsidRPr="00707ACA">
        <w:t>, DOI: 10.1101/2020.02.12.20022467</w:t>
      </w:r>
    </w:p>
    <w:p w14:paraId="383B5C73" w14:textId="77777777" w:rsidR="00A623AB" w:rsidRPr="00707ACA" w:rsidRDefault="00A623AB" w:rsidP="00A623AB">
      <w:pPr>
        <w:pStyle w:val="MDPI71References"/>
        <w:jc w:val="left"/>
      </w:pPr>
      <w:proofErr w:type="spellStart"/>
      <w:r w:rsidRPr="00707ACA">
        <w:lastRenderedPageBreak/>
        <w:t>Magurano</w:t>
      </w:r>
      <w:proofErr w:type="spellEnd"/>
      <w:r w:rsidRPr="00707ACA">
        <w:t xml:space="preserve"> F, </w:t>
      </w:r>
      <w:proofErr w:type="spellStart"/>
      <w:r w:rsidRPr="00707ACA">
        <w:t>Baggieri</w:t>
      </w:r>
      <w:proofErr w:type="spellEnd"/>
      <w:r w:rsidRPr="00707ACA">
        <w:t xml:space="preserve"> M, </w:t>
      </w:r>
      <w:proofErr w:type="spellStart"/>
      <w:r w:rsidRPr="00707ACA">
        <w:t>Marchi</w:t>
      </w:r>
      <w:proofErr w:type="spellEnd"/>
      <w:r w:rsidRPr="00707ACA">
        <w:t xml:space="preserve"> A, </w:t>
      </w:r>
      <w:proofErr w:type="spellStart"/>
      <w:r w:rsidRPr="00707ACA">
        <w:t>Rezza</w:t>
      </w:r>
      <w:proofErr w:type="spellEnd"/>
      <w:r w:rsidRPr="00707ACA">
        <w:t xml:space="preserve"> G, Nicoletti L (2020). SARS-CoV-2 infection: the environmental endurance of the virus can be influenced by the increase of temperature. </w:t>
      </w:r>
      <w:proofErr w:type="spellStart"/>
      <w:r w:rsidRPr="00707ACA">
        <w:rPr>
          <w:i/>
          <w:iCs/>
        </w:rPr>
        <w:t>medRxiv</w:t>
      </w:r>
      <w:proofErr w:type="spellEnd"/>
      <w:r w:rsidRPr="00707ACA">
        <w:rPr>
          <w:i/>
          <w:iCs/>
        </w:rPr>
        <w:t>,</w:t>
      </w:r>
      <w:r w:rsidRPr="00707ACA">
        <w:t xml:space="preserve"> DOI: 10.1101/2020.05.30.20099143</w:t>
      </w:r>
    </w:p>
    <w:p w14:paraId="088F4965" w14:textId="77777777" w:rsidR="00A623AB" w:rsidRPr="00707ACA" w:rsidRDefault="00A623AB" w:rsidP="00A623AB">
      <w:pPr>
        <w:pStyle w:val="MDPI71References"/>
        <w:jc w:val="left"/>
      </w:pPr>
      <w:r w:rsidRPr="00707ACA">
        <w:rPr>
          <w:lang w:val="en-ZA"/>
        </w:rPr>
        <w:t xml:space="preserve">Mandal CC, Panwar MS (2020). Can the summer temperatures reduce COVID-19 cases? </w:t>
      </w:r>
      <w:r w:rsidRPr="00707ACA">
        <w:rPr>
          <w:i/>
          <w:iCs/>
          <w:lang w:val="en-ZA"/>
        </w:rPr>
        <w:t xml:space="preserve">Public Health, </w:t>
      </w:r>
      <w:r w:rsidRPr="00707ACA">
        <w:rPr>
          <w:lang w:val="en-ZA"/>
        </w:rPr>
        <w:t>185:72-79.</w:t>
      </w:r>
    </w:p>
    <w:p w14:paraId="0EA6EECE" w14:textId="77777777" w:rsidR="00A623AB" w:rsidRPr="00707ACA" w:rsidRDefault="00A623AB" w:rsidP="00A623AB">
      <w:pPr>
        <w:pStyle w:val="MDPI71References"/>
        <w:jc w:val="left"/>
      </w:pPr>
      <w:proofErr w:type="spellStart"/>
      <w:r w:rsidRPr="00707ACA">
        <w:t>Meraj</w:t>
      </w:r>
      <w:proofErr w:type="spellEnd"/>
      <w:r w:rsidRPr="00707ACA">
        <w:t xml:space="preserve"> G, Farooq M, Singh SK, </w:t>
      </w:r>
      <w:proofErr w:type="spellStart"/>
      <w:r w:rsidRPr="00707ACA">
        <w:t>Romshoo</w:t>
      </w:r>
      <w:proofErr w:type="spellEnd"/>
      <w:r w:rsidRPr="00707ACA">
        <w:t xml:space="preserve"> SA, </w:t>
      </w:r>
      <w:proofErr w:type="spellStart"/>
      <w:r w:rsidRPr="00707ACA">
        <w:t>Nathawat</w:t>
      </w:r>
      <w:proofErr w:type="spellEnd"/>
      <w:r w:rsidRPr="00707ACA">
        <w:t xml:space="preserve"> MS, Kanga S (2020). Coronavirus pandemic vs. Temperature in the context of Indian subcontinent – A preliminary statistical analysis. </w:t>
      </w:r>
      <w:r w:rsidRPr="00707ACA">
        <w:rPr>
          <w:i/>
          <w:iCs/>
        </w:rPr>
        <w:t xml:space="preserve">Research Square, </w:t>
      </w:r>
      <w:r w:rsidRPr="00707ACA">
        <w:t>DOI: 10.21203/rs.3.rs-35809/v1</w:t>
      </w:r>
    </w:p>
    <w:p w14:paraId="35240BC2" w14:textId="77777777" w:rsidR="00A623AB" w:rsidRPr="00707ACA" w:rsidRDefault="00A623AB" w:rsidP="00A623AB">
      <w:pPr>
        <w:pStyle w:val="MDPI71References"/>
        <w:jc w:val="left"/>
      </w:pPr>
      <w:proofErr w:type="spellStart"/>
      <w:r w:rsidRPr="00707ACA">
        <w:t>Merow</w:t>
      </w:r>
      <w:proofErr w:type="spellEnd"/>
      <w:r w:rsidRPr="00707ACA">
        <w:t xml:space="preserve"> C, Urban MC (2020). Seasonality and uncertainty in COVID-19 growth rates. </w:t>
      </w:r>
      <w:proofErr w:type="spellStart"/>
      <w:r w:rsidRPr="00707ACA">
        <w:rPr>
          <w:i/>
        </w:rPr>
        <w:t>medRxiv</w:t>
      </w:r>
      <w:proofErr w:type="spellEnd"/>
      <w:r w:rsidRPr="00707ACA">
        <w:t>, DOI: 10.1101/2020.04.19.20071951</w:t>
      </w:r>
    </w:p>
    <w:p w14:paraId="42E3F0C9" w14:textId="77777777" w:rsidR="00A623AB" w:rsidRPr="00707ACA" w:rsidRDefault="00A623AB" w:rsidP="00A623AB">
      <w:pPr>
        <w:pStyle w:val="MDPI71References"/>
        <w:jc w:val="left"/>
      </w:pPr>
      <w:proofErr w:type="spellStart"/>
      <w:r w:rsidRPr="00707ACA">
        <w:t>Mollalo</w:t>
      </w:r>
      <w:proofErr w:type="spellEnd"/>
      <w:r w:rsidRPr="00707ACA">
        <w:t xml:space="preserve"> A, </w:t>
      </w:r>
      <w:proofErr w:type="spellStart"/>
      <w:r w:rsidRPr="00707ACA">
        <w:t>Vahedi</w:t>
      </w:r>
      <w:proofErr w:type="spellEnd"/>
      <w:r w:rsidRPr="00707ACA">
        <w:t xml:space="preserve"> B, Rivera KM (2020). GIS-based spatial modelling of COVID-19 incidence rate in the continental United States. </w:t>
      </w:r>
      <w:r w:rsidRPr="00707ACA">
        <w:rPr>
          <w:i/>
        </w:rPr>
        <w:t>Science of the Total Environment</w:t>
      </w:r>
      <w:r w:rsidRPr="00707ACA">
        <w:t xml:space="preserve">, 728. DOI: 10.1016/j.scitotenv.2020.138884 </w:t>
      </w:r>
    </w:p>
    <w:p w14:paraId="38064E7E" w14:textId="77777777" w:rsidR="00A623AB" w:rsidRPr="00707ACA" w:rsidRDefault="00A623AB" w:rsidP="00A623AB">
      <w:pPr>
        <w:pStyle w:val="MDPI71References"/>
        <w:jc w:val="left"/>
      </w:pPr>
      <w:proofErr w:type="spellStart"/>
      <w:r w:rsidRPr="00707ACA">
        <w:t>Munnangi</w:t>
      </w:r>
      <w:proofErr w:type="spellEnd"/>
      <w:r w:rsidRPr="00707ACA">
        <w:t xml:space="preserve"> S, </w:t>
      </w:r>
      <w:proofErr w:type="spellStart"/>
      <w:r w:rsidRPr="00707ACA">
        <w:t>Thottempudi</w:t>
      </w:r>
      <w:proofErr w:type="spellEnd"/>
      <w:r w:rsidRPr="00707ACA">
        <w:t xml:space="preserve"> SG, </w:t>
      </w:r>
      <w:proofErr w:type="spellStart"/>
      <w:r w:rsidRPr="00707ACA">
        <w:t>Somasamudram</w:t>
      </w:r>
      <w:proofErr w:type="spellEnd"/>
      <w:r w:rsidRPr="00707ACA">
        <w:t xml:space="preserve"> VG (2020). Effect of population and weather parameters on the spread of COVID-19 pandemic (A data science approach with German weather dataset). </w:t>
      </w:r>
      <w:r w:rsidRPr="00707ACA">
        <w:rPr>
          <w:i/>
          <w:iCs/>
        </w:rPr>
        <w:t xml:space="preserve">Academia.edu (Preprint), </w:t>
      </w:r>
      <w:r w:rsidRPr="00707ACA">
        <w:t>available at http://www.academia.edu/download/63500463/Effect_of_Population_and_Weather_Parameters_on_the_spread_of_COVID-19_Pandemic.pdf</w:t>
      </w:r>
    </w:p>
    <w:p w14:paraId="7E926CC3" w14:textId="77777777" w:rsidR="00A623AB" w:rsidRPr="00707ACA" w:rsidRDefault="00A623AB" w:rsidP="00A623AB">
      <w:pPr>
        <w:pStyle w:val="MDPI71References"/>
        <w:jc w:val="left"/>
      </w:pPr>
      <w:proofErr w:type="spellStart"/>
      <w:r w:rsidRPr="00707ACA">
        <w:t>Muñoz-Cacho</w:t>
      </w:r>
      <w:proofErr w:type="spellEnd"/>
      <w:r w:rsidRPr="00707ACA">
        <w:t xml:space="preserve"> P, Hernandez JL, Lopez-</w:t>
      </w:r>
      <w:proofErr w:type="spellStart"/>
      <w:r w:rsidRPr="00707ACA">
        <w:t>Hoyos</w:t>
      </w:r>
      <w:proofErr w:type="spellEnd"/>
      <w:r w:rsidRPr="00707ACA">
        <w:t xml:space="preserve"> M, Martínez-Taboada VM (2020). Can climatic factors explain the differences in Covid-19 incidence and severity across the Spanish regions? An ecological study. </w:t>
      </w:r>
      <w:r w:rsidRPr="00707ACA">
        <w:rPr>
          <w:i/>
          <w:iCs/>
        </w:rPr>
        <w:t xml:space="preserve">Research Square, </w:t>
      </w:r>
      <w:r w:rsidRPr="00707ACA">
        <w:t>DOI: 10.21203/rs.3.rs-29377/v1</w:t>
      </w:r>
    </w:p>
    <w:p w14:paraId="353BA94F" w14:textId="225C5022" w:rsidR="00A623AB" w:rsidRPr="00707ACA" w:rsidRDefault="00A623AB" w:rsidP="00A623AB">
      <w:pPr>
        <w:pStyle w:val="MDPI71References"/>
        <w:jc w:val="left"/>
      </w:pPr>
      <w:proofErr w:type="spellStart"/>
      <w:r w:rsidRPr="00707ACA">
        <w:t>Neher</w:t>
      </w:r>
      <w:proofErr w:type="spellEnd"/>
      <w:r w:rsidRPr="00707ACA">
        <w:t xml:space="preserve"> RA, </w:t>
      </w:r>
      <w:proofErr w:type="spellStart"/>
      <w:r w:rsidRPr="00707ACA">
        <w:t>Dyrdak</w:t>
      </w:r>
      <w:proofErr w:type="spellEnd"/>
      <w:r w:rsidRPr="00707ACA">
        <w:t xml:space="preserve"> R, </w:t>
      </w:r>
      <w:proofErr w:type="spellStart"/>
      <w:r w:rsidRPr="00707ACA">
        <w:t>Druelle</w:t>
      </w:r>
      <w:proofErr w:type="spellEnd"/>
      <w:r w:rsidRPr="00707ACA">
        <w:t xml:space="preserve"> V, </w:t>
      </w:r>
      <w:proofErr w:type="spellStart"/>
      <w:r w:rsidRPr="00707ACA">
        <w:t>Hodcroft</w:t>
      </w:r>
      <w:proofErr w:type="spellEnd"/>
      <w:r w:rsidRPr="00707ACA">
        <w:t xml:space="preserve"> EB, Albert J (2020). Potential impact of seasonal forcing on a SARS-CoV-2 pandemic. </w:t>
      </w:r>
      <w:r w:rsidRPr="00707ACA">
        <w:rPr>
          <w:i/>
        </w:rPr>
        <w:t>Swiss Medical Weekly</w:t>
      </w:r>
      <w:r w:rsidRPr="00707ACA">
        <w:t>, 150(1112), DOI: 10.4414/smw.2020.20224</w:t>
      </w:r>
    </w:p>
    <w:p w14:paraId="4A7AFBBF" w14:textId="472129ED" w:rsidR="006506DA" w:rsidRPr="00707ACA" w:rsidRDefault="006506DA" w:rsidP="006506DA">
      <w:pPr>
        <w:pStyle w:val="MDPI71References"/>
        <w:rPr>
          <w:lang w:val="en-ZA"/>
        </w:rPr>
      </w:pPr>
      <w:proofErr w:type="spellStart"/>
      <w:r w:rsidRPr="00707ACA">
        <w:rPr>
          <w:lang w:val="en-ZA"/>
        </w:rPr>
        <w:t>Neto</w:t>
      </w:r>
      <w:proofErr w:type="spellEnd"/>
      <w:r w:rsidRPr="00707ACA">
        <w:rPr>
          <w:lang w:val="en-ZA"/>
        </w:rPr>
        <w:t xml:space="preserve"> RAA, Melo GC (2020). Correlation between weather, population size and COVID-19 pandemic: a study of Brazilian capitals. </w:t>
      </w:r>
      <w:r w:rsidRPr="00707ACA">
        <w:rPr>
          <w:i/>
          <w:iCs/>
          <w:lang w:val="en-ZA"/>
        </w:rPr>
        <w:t>Journal of Health &amp; Biological Sciences</w:t>
      </w:r>
      <w:r w:rsidRPr="00707ACA">
        <w:rPr>
          <w:lang w:val="en-ZA"/>
        </w:rPr>
        <w:t>, 8(1), 1-5.</w:t>
      </w:r>
    </w:p>
    <w:p w14:paraId="0A54F223" w14:textId="77777777" w:rsidR="00A623AB" w:rsidRPr="00707ACA" w:rsidRDefault="00A623AB" w:rsidP="00A623AB">
      <w:pPr>
        <w:pStyle w:val="MDPI71References"/>
        <w:jc w:val="left"/>
      </w:pPr>
      <w:proofErr w:type="spellStart"/>
      <w:r w:rsidRPr="00707ACA">
        <w:t>NoghaniBehambari</w:t>
      </w:r>
      <w:proofErr w:type="spellEnd"/>
      <w:r w:rsidRPr="00707ACA">
        <w:t xml:space="preserve"> H, </w:t>
      </w:r>
      <w:proofErr w:type="spellStart"/>
      <w:r w:rsidRPr="00707ACA">
        <w:t>Salari</w:t>
      </w:r>
      <w:proofErr w:type="spellEnd"/>
      <w:r w:rsidRPr="00707ACA">
        <w:t xml:space="preserve"> M, </w:t>
      </w:r>
      <w:proofErr w:type="spellStart"/>
      <w:r w:rsidRPr="00707ACA">
        <w:t>Noghani</w:t>
      </w:r>
      <w:proofErr w:type="spellEnd"/>
      <w:r w:rsidRPr="00707ACA">
        <w:t xml:space="preserve"> F, </w:t>
      </w:r>
      <w:proofErr w:type="spellStart"/>
      <w:r w:rsidRPr="00707ACA">
        <w:t>Tavassoli</w:t>
      </w:r>
      <w:proofErr w:type="spellEnd"/>
      <w:r w:rsidRPr="00707ACA">
        <w:t xml:space="preserve"> N (2020). The effect of temperature on Covid-19 confirmed cases: Evidence from US counties. </w:t>
      </w:r>
      <w:proofErr w:type="spellStart"/>
      <w:r w:rsidRPr="00707ACA">
        <w:rPr>
          <w:i/>
          <w:iCs/>
        </w:rPr>
        <w:t>arXiv</w:t>
      </w:r>
      <w:proofErr w:type="spellEnd"/>
      <w:r w:rsidRPr="00707ACA">
        <w:rPr>
          <w:i/>
          <w:iCs/>
        </w:rPr>
        <w:t xml:space="preserve">, </w:t>
      </w:r>
      <w:r w:rsidRPr="00707ACA">
        <w:t>2005.12264.</w:t>
      </w:r>
    </w:p>
    <w:p w14:paraId="7E147C1F" w14:textId="77777777" w:rsidR="00A623AB" w:rsidRPr="00707ACA" w:rsidRDefault="00A623AB" w:rsidP="00A623AB">
      <w:pPr>
        <w:pStyle w:val="MDPI71References"/>
        <w:jc w:val="left"/>
      </w:pPr>
      <w:proofErr w:type="spellStart"/>
      <w:r w:rsidRPr="00707ACA">
        <w:t>Notari</w:t>
      </w:r>
      <w:proofErr w:type="spellEnd"/>
      <w:r w:rsidRPr="00707ACA">
        <w:t xml:space="preserve"> A (2020). Temperature dependence of COVID-19 transmission. </w:t>
      </w:r>
      <w:proofErr w:type="spellStart"/>
      <w:r w:rsidRPr="00707ACA">
        <w:rPr>
          <w:i/>
        </w:rPr>
        <w:t>arXiv</w:t>
      </w:r>
      <w:proofErr w:type="spellEnd"/>
      <w:r w:rsidRPr="00707ACA">
        <w:t>,</w:t>
      </w:r>
      <w:r w:rsidRPr="00707ACA">
        <w:rPr>
          <w:i/>
        </w:rPr>
        <w:t xml:space="preserve"> </w:t>
      </w:r>
      <w:r w:rsidRPr="00707ACA">
        <w:t>2003.12417.</w:t>
      </w:r>
    </w:p>
    <w:p w14:paraId="72EAAF10" w14:textId="77777777" w:rsidR="00A623AB" w:rsidRPr="00707ACA" w:rsidRDefault="00A623AB" w:rsidP="002E00A1">
      <w:pPr>
        <w:pStyle w:val="MDPI71References"/>
        <w:jc w:val="left"/>
      </w:pPr>
      <w:proofErr w:type="spellStart"/>
      <w:r w:rsidRPr="00707ACA">
        <w:t>Oliveiros</w:t>
      </w:r>
      <w:proofErr w:type="spellEnd"/>
      <w:r w:rsidRPr="00707ACA">
        <w:t xml:space="preserve"> B, </w:t>
      </w:r>
      <w:proofErr w:type="spellStart"/>
      <w:r w:rsidRPr="00707ACA">
        <w:t>Caramelo</w:t>
      </w:r>
      <w:proofErr w:type="spellEnd"/>
      <w:r w:rsidRPr="00707ACA">
        <w:t xml:space="preserve"> L, Ferreira NC, </w:t>
      </w:r>
      <w:proofErr w:type="spellStart"/>
      <w:r w:rsidRPr="00707ACA">
        <w:t>Caramelo</w:t>
      </w:r>
      <w:proofErr w:type="spellEnd"/>
      <w:r w:rsidRPr="00707ACA">
        <w:t xml:space="preserve"> F (2020). Role of temperature and humidity in the modulation of the doubling time of COVID-19 cases. </w:t>
      </w:r>
      <w:proofErr w:type="spellStart"/>
      <w:r w:rsidRPr="00707ACA">
        <w:rPr>
          <w:i/>
        </w:rPr>
        <w:t>medRxiv</w:t>
      </w:r>
      <w:proofErr w:type="spellEnd"/>
      <w:r w:rsidRPr="00707ACA">
        <w:t>, DOI: 10.1101/2020.03.05.20031872</w:t>
      </w:r>
    </w:p>
    <w:p w14:paraId="0A94E899" w14:textId="4F5497F1" w:rsidR="002E00A1" w:rsidRPr="00707ACA" w:rsidRDefault="002E00A1" w:rsidP="002E00A1">
      <w:pPr>
        <w:pStyle w:val="MDPI71References"/>
        <w:jc w:val="left"/>
      </w:pPr>
      <w:proofErr w:type="spellStart"/>
      <w:r w:rsidRPr="00707ACA">
        <w:t>Paez</w:t>
      </w:r>
      <w:proofErr w:type="spellEnd"/>
      <w:r w:rsidRPr="00707ACA">
        <w:t xml:space="preserve"> A, Lopez FA, Menezes T, Cavalcanti R, Pitta MGDR (2020). A </w:t>
      </w:r>
      <w:proofErr w:type="spellStart"/>
      <w:r w:rsidRPr="00707ACA">
        <w:t>spatio</w:t>
      </w:r>
      <w:proofErr w:type="spellEnd"/>
      <w:r w:rsidRPr="00707ACA">
        <w:t>‐temporal analysis of the environmental correlates of COVID‐19 incidence in Spain. </w:t>
      </w:r>
      <w:r w:rsidRPr="00707ACA">
        <w:rPr>
          <w:i/>
          <w:iCs/>
        </w:rPr>
        <w:t>Geographical Analysis</w:t>
      </w:r>
      <w:r w:rsidRPr="00707ACA">
        <w:t>, DOI: 10.1111/gean.12241</w:t>
      </w:r>
    </w:p>
    <w:p w14:paraId="0F2DE024" w14:textId="77777777" w:rsidR="00A623AB" w:rsidRPr="00707ACA" w:rsidRDefault="00A623AB" w:rsidP="002E00A1">
      <w:pPr>
        <w:pStyle w:val="MDPI71References"/>
        <w:jc w:val="left"/>
      </w:pPr>
      <w:proofErr w:type="spellStart"/>
      <w:r w:rsidRPr="00707ACA">
        <w:rPr>
          <w:lang w:val="en-ZA"/>
        </w:rPr>
        <w:t>Passerini</w:t>
      </w:r>
      <w:proofErr w:type="spellEnd"/>
      <w:r w:rsidRPr="00707ACA">
        <w:rPr>
          <w:lang w:val="en-ZA"/>
        </w:rPr>
        <w:t xml:space="preserve"> G, </w:t>
      </w:r>
      <w:proofErr w:type="spellStart"/>
      <w:r w:rsidRPr="00707ACA">
        <w:rPr>
          <w:lang w:val="en-ZA"/>
        </w:rPr>
        <w:t>Mancinelli</w:t>
      </w:r>
      <w:proofErr w:type="spellEnd"/>
      <w:r w:rsidRPr="00707ACA">
        <w:rPr>
          <w:lang w:val="en-ZA"/>
        </w:rPr>
        <w:t xml:space="preserve"> E, </w:t>
      </w:r>
      <w:proofErr w:type="spellStart"/>
      <w:r w:rsidRPr="00707ACA">
        <w:rPr>
          <w:lang w:val="en-ZA"/>
        </w:rPr>
        <w:t>Morichetti</w:t>
      </w:r>
      <w:proofErr w:type="spellEnd"/>
      <w:r w:rsidRPr="00707ACA">
        <w:rPr>
          <w:lang w:val="en-ZA"/>
        </w:rPr>
        <w:t xml:space="preserve"> M, </w:t>
      </w:r>
      <w:proofErr w:type="spellStart"/>
      <w:r w:rsidRPr="00707ACA">
        <w:rPr>
          <w:lang w:val="en-ZA"/>
        </w:rPr>
        <w:t>Virgili</w:t>
      </w:r>
      <w:proofErr w:type="spellEnd"/>
      <w:r w:rsidRPr="00707ACA">
        <w:rPr>
          <w:lang w:val="en-ZA"/>
        </w:rPr>
        <w:t xml:space="preserve"> S, Rizza U (2020). A preliminary investigation of the statistical correlations between Sars-CoV-2 spread and local meteorology. </w:t>
      </w:r>
      <w:r w:rsidRPr="00707ACA">
        <w:rPr>
          <w:i/>
          <w:iCs/>
          <w:lang w:val="en-ZA"/>
        </w:rPr>
        <w:t xml:space="preserve">International Journal of Environmental Research and Public Health, </w:t>
      </w:r>
      <w:r w:rsidRPr="00707ACA">
        <w:rPr>
          <w:lang w:val="en-ZA"/>
        </w:rPr>
        <w:t xml:space="preserve">DOI: 10.3390/ijerph17114051. </w:t>
      </w:r>
    </w:p>
    <w:p w14:paraId="6DFC6EBC" w14:textId="77777777" w:rsidR="00A623AB" w:rsidRPr="00707ACA" w:rsidRDefault="00A623AB" w:rsidP="00A623AB">
      <w:pPr>
        <w:pStyle w:val="MDPI71References"/>
        <w:jc w:val="left"/>
      </w:pPr>
      <w:proofErr w:type="spellStart"/>
      <w:r w:rsidRPr="00707ACA">
        <w:t>Pirouz</w:t>
      </w:r>
      <w:proofErr w:type="spellEnd"/>
      <w:r w:rsidRPr="00707ACA">
        <w:t xml:space="preserve"> B, </w:t>
      </w:r>
      <w:proofErr w:type="spellStart"/>
      <w:r w:rsidRPr="00707ACA">
        <w:t>Shaffiee</w:t>
      </w:r>
      <w:proofErr w:type="spellEnd"/>
      <w:r w:rsidRPr="00707ACA">
        <w:t xml:space="preserve"> </w:t>
      </w:r>
      <w:proofErr w:type="spellStart"/>
      <w:r w:rsidRPr="00707ACA">
        <w:t>Haghshenas</w:t>
      </w:r>
      <w:proofErr w:type="spellEnd"/>
      <w:r w:rsidRPr="00707ACA">
        <w:t xml:space="preserve"> S, </w:t>
      </w:r>
      <w:proofErr w:type="spellStart"/>
      <w:r w:rsidRPr="00707ACA">
        <w:t>Pirouz</w:t>
      </w:r>
      <w:proofErr w:type="spellEnd"/>
      <w:r w:rsidRPr="00707ACA">
        <w:t xml:space="preserve"> B, </w:t>
      </w:r>
      <w:proofErr w:type="spellStart"/>
      <w:r w:rsidRPr="00707ACA">
        <w:t>Shaffiee</w:t>
      </w:r>
      <w:proofErr w:type="spellEnd"/>
      <w:r w:rsidRPr="00707ACA">
        <w:t xml:space="preserve"> </w:t>
      </w:r>
      <w:proofErr w:type="spellStart"/>
      <w:r w:rsidRPr="00707ACA">
        <w:t>Haghshenas</w:t>
      </w:r>
      <w:proofErr w:type="spellEnd"/>
      <w:r w:rsidRPr="00707ACA">
        <w:t xml:space="preserve"> S, </w:t>
      </w:r>
      <w:proofErr w:type="spellStart"/>
      <w:r w:rsidRPr="00707ACA">
        <w:t>Piro</w:t>
      </w:r>
      <w:proofErr w:type="spellEnd"/>
      <w:r w:rsidRPr="00707ACA">
        <w:t xml:space="preserve"> P (2020). Development of an Assessment Method for Investigating the Impact of Climate and Urban Parameters in Confirmed Cases of COVID-19: A New Challenge in Sustainable Development. </w:t>
      </w:r>
      <w:r w:rsidRPr="00707ACA">
        <w:rPr>
          <w:i/>
        </w:rPr>
        <w:t>International Journal of Environmental Research and Public Health</w:t>
      </w:r>
      <w:r w:rsidRPr="00707ACA">
        <w:t>, 17(8):2801</w:t>
      </w:r>
    </w:p>
    <w:p w14:paraId="08312234" w14:textId="77777777" w:rsidR="00A623AB" w:rsidRPr="00707ACA" w:rsidRDefault="00A623AB" w:rsidP="00A623AB">
      <w:pPr>
        <w:pStyle w:val="MDPI71References"/>
        <w:jc w:val="left"/>
      </w:pPr>
      <w:r w:rsidRPr="00707ACA">
        <w:t xml:space="preserve">Poirier C, Luo W, Majumder MS, Liu D, Mandl KD, Mooring TA, </w:t>
      </w:r>
      <w:proofErr w:type="spellStart"/>
      <w:r w:rsidRPr="00707ACA">
        <w:t>Santillana</w:t>
      </w:r>
      <w:proofErr w:type="spellEnd"/>
      <w:r w:rsidRPr="00707ACA">
        <w:t xml:space="preserve"> M (2020). The role of environmental factors on transmission rates of the COVID-19 outbreak: An initial assessment in two spatial scales. </w:t>
      </w:r>
      <w:r w:rsidRPr="00707ACA">
        <w:rPr>
          <w:i/>
        </w:rPr>
        <w:t>SSRN</w:t>
      </w:r>
      <w:r w:rsidRPr="00707ACA">
        <w:t>, DOI: 10.2139/ssrn.3552677</w:t>
      </w:r>
    </w:p>
    <w:p w14:paraId="0F4A5BAF" w14:textId="77777777" w:rsidR="00A623AB" w:rsidRPr="00707ACA" w:rsidRDefault="00A623AB" w:rsidP="00A623AB">
      <w:pPr>
        <w:pStyle w:val="MDPI71References"/>
        <w:jc w:val="left"/>
      </w:pPr>
      <w:proofErr w:type="spellStart"/>
      <w:r w:rsidRPr="00707ACA">
        <w:t>Pramanik</w:t>
      </w:r>
      <w:proofErr w:type="spellEnd"/>
      <w:r w:rsidRPr="00707ACA">
        <w:t xml:space="preserve"> M, Chowdhury K, Rana MJ, Bisht P, Pal R, Szabo S, Pal I, Behera B, Liang Q, </w:t>
      </w:r>
      <w:proofErr w:type="spellStart"/>
      <w:r w:rsidRPr="00707ACA">
        <w:t>Padmadas</w:t>
      </w:r>
      <w:proofErr w:type="spellEnd"/>
      <w:r w:rsidRPr="00707ACA">
        <w:t xml:space="preserve"> SS, </w:t>
      </w:r>
      <w:proofErr w:type="spellStart"/>
      <w:r w:rsidRPr="00707ACA">
        <w:t>Udmal</w:t>
      </w:r>
      <w:proofErr w:type="spellEnd"/>
      <w:r w:rsidRPr="00707ACA">
        <w:t xml:space="preserve"> P (2020). Climatic influence on the magnitude of COVID-19 outbreak: a stochastic model-based global analysis. </w:t>
      </w:r>
      <w:proofErr w:type="spellStart"/>
      <w:r w:rsidRPr="00707ACA">
        <w:rPr>
          <w:i/>
          <w:iCs/>
        </w:rPr>
        <w:t>medRxiv</w:t>
      </w:r>
      <w:proofErr w:type="spellEnd"/>
      <w:r w:rsidRPr="00707ACA">
        <w:rPr>
          <w:i/>
          <w:iCs/>
        </w:rPr>
        <w:t xml:space="preserve">, </w:t>
      </w:r>
      <w:r w:rsidRPr="00707ACA">
        <w:t>DOI: 10.1101/2020.06.02.20120501.</w:t>
      </w:r>
    </w:p>
    <w:p w14:paraId="32AC112E" w14:textId="77777777" w:rsidR="00A623AB" w:rsidRPr="00707ACA" w:rsidRDefault="00A623AB" w:rsidP="00A623AB">
      <w:pPr>
        <w:pStyle w:val="MDPI71References"/>
        <w:jc w:val="left"/>
      </w:pPr>
      <w:proofErr w:type="spellStart"/>
      <w:r w:rsidRPr="00707ACA">
        <w:t>Prata</w:t>
      </w:r>
      <w:proofErr w:type="spellEnd"/>
      <w:r w:rsidRPr="00707ACA">
        <w:t xml:space="preserve"> DN, Rodrigues W, Bermejo PH (2020). Temperature significantly changes COVID-19 transmission in (sub) tropical cities of Brazil. </w:t>
      </w:r>
      <w:r w:rsidRPr="00707ACA">
        <w:rPr>
          <w:i/>
        </w:rPr>
        <w:t>Science of the Total Environment</w:t>
      </w:r>
      <w:r w:rsidRPr="00707ACA">
        <w:t>, 729, DOI: 10.1016/j.scitotenv.2020.138862</w:t>
      </w:r>
    </w:p>
    <w:p w14:paraId="0E1BEBEE" w14:textId="77777777" w:rsidR="00A623AB" w:rsidRPr="00707ACA" w:rsidRDefault="00A623AB" w:rsidP="00A623AB">
      <w:pPr>
        <w:pStyle w:val="MDPI71References"/>
        <w:jc w:val="left"/>
      </w:pPr>
      <w:r w:rsidRPr="00707ACA">
        <w:t xml:space="preserve">Qi H, Xiao S, Shi R, Ward MP, Chen Y, Tu W, </w:t>
      </w:r>
      <w:proofErr w:type="spellStart"/>
      <w:r w:rsidRPr="00707ACA">
        <w:t>Su</w:t>
      </w:r>
      <w:proofErr w:type="spellEnd"/>
      <w:r w:rsidRPr="00707ACA">
        <w:t xml:space="preserve"> Q, Wang W, Wang X, Zhang Z (2020). COVID-19 transmission in Mainland China is associated with temperature and humidity: A time-series analysis. </w:t>
      </w:r>
      <w:r w:rsidRPr="00707ACA">
        <w:rPr>
          <w:i/>
        </w:rPr>
        <w:t xml:space="preserve">Science of the Total Environment, </w:t>
      </w:r>
      <w:r w:rsidRPr="00707ACA">
        <w:t>728, DOI: 10.1016/j.scitotenv.2020.138778</w:t>
      </w:r>
    </w:p>
    <w:p w14:paraId="6036B13F" w14:textId="0A9DF940" w:rsidR="00A623AB" w:rsidRPr="00707ACA" w:rsidRDefault="00A623AB" w:rsidP="00A623AB">
      <w:pPr>
        <w:pStyle w:val="MDPI71References"/>
        <w:jc w:val="left"/>
      </w:pPr>
      <w:r w:rsidRPr="00707ACA">
        <w:t>Rahman A, Hossain G, Singha AC, Islam S, Islam A (2020</w:t>
      </w:r>
      <w:r w:rsidR="00E17636" w:rsidRPr="00707ACA">
        <w:t>a</w:t>
      </w:r>
      <w:r w:rsidRPr="00707ACA">
        <w:t xml:space="preserve">). A retrospective analysis of influence of environmental/air temperature and relative humidity on SARS-CoV-2 outbreak. </w:t>
      </w:r>
      <w:r w:rsidRPr="00707ACA">
        <w:rPr>
          <w:i/>
        </w:rPr>
        <w:t>Pre</w:t>
      </w:r>
      <w:r w:rsidR="00CD02B4" w:rsidRPr="00707ACA">
        <w:rPr>
          <w:i/>
        </w:rPr>
        <w:t>p</w:t>
      </w:r>
      <w:r w:rsidRPr="00707ACA">
        <w:rPr>
          <w:i/>
        </w:rPr>
        <w:t>rints</w:t>
      </w:r>
      <w:r w:rsidRPr="00707ACA">
        <w:t>, DOI: 10.20944/preprints202003.0325.v1</w:t>
      </w:r>
    </w:p>
    <w:p w14:paraId="3E738E5E" w14:textId="00E13FD0" w:rsidR="00A623AB" w:rsidRPr="00707ACA" w:rsidRDefault="00A623AB" w:rsidP="00A623AB">
      <w:pPr>
        <w:pStyle w:val="MDPI71References"/>
        <w:jc w:val="left"/>
      </w:pPr>
      <w:r w:rsidRPr="00707ACA">
        <w:t xml:space="preserve">Rahman M, Islam M, </w:t>
      </w:r>
      <w:proofErr w:type="spellStart"/>
      <w:r w:rsidRPr="00707ACA">
        <w:t>Shimanto</w:t>
      </w:r>
      <w:proofErr w:type="spellEnd"/>
      <w:r w:rsidRPr="00707ACA">
        <w:t xml:space="preserve"> MH, Ferdous J, Rahman AA-NS, </w:t>
      </w:r>
      <w:proofErr w:type="spellStart"/>
      <w:r w:rsidRPr="00707ACA">
        <w:t>Sagor</w:t>
      </w:r>
      <w:proofErr w:type="spellEnd"/>
      <w:r w:rsidRPr="00707ACA">
        <w:t xml:space="preserve"> PS, Chowdhury T (2020</w:t>
      </w:r>
      <w:r w:rsidR="00E17636" w:rsidRPr="00707ACA">
        <w:t>b</w:t>
      </w:r>
      <w:r w:rsidRPr="00707ACA">
        <w:t xml:space="preserve">). Temperature extreme may exaggerate the mortality risk of COVID-19 in the low- and middle-income countries: A global analysis. </w:t>
      </w:r>
      <w:r w:rsidRPr="00707ACA">
        <w:rPr>
          <w:i/>
          <w:iCs/>
        </w:rPr>
        <w:t>Pre</w:t>
      </w:r>
      <w:r w:rsidR="00CD02B4" w:rsidRPr="00707ACA">
        <w:rPr>
          <w:i/>
          <w:iCs/>
        </w:rPr>
        <w:t>p</w:t>
      </w:r>
      <w:r w:rsidRPr="00707ACA">
        <w:rPr>
          <w:i/>
          <w:iCs/>
        </w:rPr>
        <w:t xml:space="preserve">rints, </w:t>
      </w:r>
      <w:r w:rsidRPr="00707ACA">
        <w:t>DOI: 10.20944/preprints202006.0369.v1</w:t>
      </w:r>
    </w:p>
    <w:p w14:paraId="72298CA7" w14:textId="77777777" w:rsidR="00A623AB" w:rsidRPr="00707ACA" w:rsidRDefault="00A623AB" w:rsidP="00A623AB">
      <w:pPr>
        <w:pStyle w:val="MDPI71References"/>
        <w:jc w:val="left"/>
      </w:pPr>
      <w:r w:rsidRPr="00707ACA">
        <w:t xml:space="preserve">Rasul A, </w:t>
      </w:r>
      <w:proofErr w:type="spellStart"/>
      <w:r w:rsidRPr="00707ACA">
        <w:t>Balzter</w:t>
      </w:r>
      <w:proofErr w:type="spellEnd"/>
      <w:r w:rsidRPr="00707ACA">
        <w:t xml:space="preserve"> H (2020). Relationship between monthly climatic variables and worldwide confirmed COVID-19 cases. </w:t>
      </w:r>
      <w:r w:rsidRPr="00707ACA">
        <w:rPr>
          <w:i/>
          <w:iCs/>
        </w:rPr>
        <w:t xml:space="preserve">SSRN, </w:t>
      </w:r>
      <w:r w:rsidRPr="00707ACA">
        <w:t>DOI: 10.2139/ssrn.3626108</w:t>
      </w:r>
    </w:p>
    <w:p w14:paraId="72BC4375" w14:textId="77777777" w:rsidR="00A623AB" w:rsidRPr="00707ACA" w:rsidRDefault="00A623AB" w:rsidP="00A623AB">
      <w:pPr>
        <w:pStyle w:val="MDPI71References"/>
        <w:jc w:val="left"/>
      </w:pPr>
      <w:r w:rsidRPr="00707ACA">
        <w:t xml:space="preserve">Ren Y, Chen S (2020). Determining the role of air temperature in predicting and controlling COVID-19 risk levels anywhere anytime using multiple modelling analyses. </w:t>
      </w:r>
      <w:r w:rsidRPr="00707ACA">
        <w:rPr>
          <w:i/>
          <w:iCs/>
        </w:rPr>
        <w:t xml:space="preserve">Preprints, </w:t>
      </w:r>
      <w:r w:rsidRPr="00707ACA">
        <w:t>DOI: 10.20944/preprints2020060373</w:t>
      </w:r>
    </w:p>
    <w:p w14:paraId="0A025F2F" w14:textId="77777777" w:rsidR="00A623AB" w:rsidRPr="00707ACA" w:rsidRDefault="00A623AB" w:rsidP="00A623AB">
      <w:pPr>
        <w:pStyle w:val="MDPI71References"/>
        <w:jc w:val="left"/>
      </w:pPr>
      <w:r w:rsidRPr="00707ACA">
        <w:lastRenderedPageBreak/>
        <w:t xml:space="preserve">Rios V, </w:t>
      </w:r>
      <w:proofErr w:type="spellStart"/>
      <w:r w:rsidRPr="00707ACA">
        <w:t>Gianmoena</w:t>
      </w:r>
      <w:proofErr w:type="spellEnd"/>
      <w:r w:rsidRPr="00707ACA">
        <w:t xml:space="preserve"> L (2020). Is there a link between temperatures and COVID-19 contagions? Evidence from Italy. </w:t>
      </w:r>
      <w:proofErr w:type="spellStart"/>
      <w:r w:rsidRPr="00707ACA">
        <w:rPr>
          <w:i/>
          <w:iCs/>
        </w:rPr>
        <w:t>medRxiv</w:t>
      </w:r>
      <w:proofErr w:type="spellEnd"/>
      <w:r w:rsidRPr="00707ACA">
        <w:rPr>
          <w:i/>
          <w:iCs/>
        </w:rPr>
        <w:t xml:space="preserve">, </w:t>
      </w:r>
      <w:r w:rsidRPr="00707ACA">
        <w:t>DOI: 10.1101/2020.05.13.20101261</w:t>
      </w:r>
    </w:p>
    <w:p w14:paraId="5A51091D" w14:textId="2E4749F3" w:rsidR="00A623AB" w:rsidRPr="00707ACA" w:rsidRDefault="00A623AB" w:rsidP="00A623AB">
      <w:pPr>
        <w:pStyle w:val="MDPI71References"/>
        <w:jc w:val="left"/>
      </w:pPr>
      <w:r w:rsidRPr="00707ACA">
        <w:t xml:space="preserve">Rodrigues SA, Dal Pai A, Grotto RMT, </w:t>
      </w:r>
      <w:proofErr w:type="spellStart"/>
      <w:r w:rsidRPr="00707ACA">
        <w:t>Sarnighausen</w:t>
      </w:r>
      <w:proofErr w:type="spellEnd"/>
      <w:r w:rsidRPr="00707ACA">
        <w:t xml:space="preserve"> VCR (2020). Meteorological variables associations and the occurrence of COVID-19 in the City of São Paulo, Brazil. </w:t>
      </w:r>
      <w:proofErr w:type="spellStart"/>
      <w:r w:rsidRPr="00707ACA">
        <w:rPr>
          <w:i/>
          <w:iCs/>
        </w:rPr>
        <w:t>Revista</w:t>
      </w:r>
      <w:proofErr w:type="spellEnd"/>
      <w:r w:rsidRPr="00707ACA">
        <w:rPr>
          <w:i/>
          <w:iCs/>
        </w:rPr>
        <w:t xml:space="preserve"> </w:t>
      </w:r>
      <w:proofErr w:type="spellStart"/>
      <w:r w:rsidRPr="00707ACA">
        <w:rPr>
          <w:i/>
          <w:iCs/>
        </w:rPr>
        <w:t>Ibero</w:t>
      </w:r>
      <w:proofErr w:type="spellEnd"/>
      <w:r w:rsidRPr="00707ACA">
        <w:rPr>
          <w:i/>
          <w:iCs/>
        </w:rPr>
        <w:softHyphen/>
        <w:t xml:space="preserve">-Americana de </w:t>
      </w:r>
      <w:proofErr w:type="spellStart"/>
      <w:r w:rsidRPr="00707ACA">
        <w:rPr>
          <w:i/>
          <w:iCs/>
        </w:rPr>
        <w:t>Ciências</w:t>
      </w:r>
      <w:proofErr w:type="spellEnd"/>
      <w:r w:rsidRPr="00707ACA">
        <w:rPr>
          <w:i/>
          <w:iCs/>
        </w:rPr>
        <w:t xml:space="preserve"> </w:t>
      </w:r>
      <w:proofErr w:type="spellStart"/>
      <w:r w:rsidRPr="00707ACA">
        <w:rPr>
          <w:i/>
          <w:iCs/>
        </w:rPr>
        <w:t>Ambientias</w:t>
      </w:r>
      <w:proofErr w:type="spellEnd"/>
      <w:r w:rsidRPr="00707ACA">
        <w:rPr>
          <w:i/>
          <w:iCs/>
        </w:rPr>
        <w:t xml:space="preserve">, </w:t>
      </w:r>
      <w:r w:rsidRPr="00707ACA">
        <w:t>11(5)</w:t>
      </w:r>
      <w:r w:rsidR="0055622E" w:rsidRPr="00707ACA">
        <w:t>.</w:t>
      </w:r>
    </w:p>
    <w:p w14:paraId="71AC93D0" w14:textId="77777777" w:rsidR="00A623AB" w:rsidRPr="00707ACA" w:rsidRDefault="00A623AB" w:rsidP="00A623AB">
      <w:pPr>
        <w:pStyle w:val="MDPI71References"/>
        <w:jc w:val="left"/>
      </w:pPr>
      <w:r w:rsidRPr="00707ACA">
        <w:t xml:space="preserve">Roy I (2020). Influence of temperature on the global spread of COVID-19. </w:t>
      </w:r>
      <w:r w:rsidRPr="00707ACA">
        <w:rPr>
          <w:i/>
          <w:iCs/>
        </w:rPr>
        <w:t xml:space="preserve">Preprints, </w:t>
      </w:r>
      <w:r w:rsidRPr="00707ACA">
        <w:t>DOI: 10.20944/preprints202003.0366.v3</w:t>
      </w:r>
    </w:p>
    <w:p w14:paraId="5BF219BA" w14:textId="77777777" w:rsidR="00A623AB" w:rsidRPr="00707ACA" w:rsidRDefault="00A623AB" w:rsidP="00A623AB">
      <w:pPr>
        <w:pStyle w:val="MDPI71References"/>
        <w:jc w:val="left"/>
      </w:pPr>
      <w:proofErr w:type="spellStart"/>
      <w:r w:rsidRPr="00707ACA">
        <w:t>Sahafizadeh</w:t>
      </w:r>
      <w:proofErr w:type="spellEnd"/>
      <w:r w:rsidRPr="00707ACA">
        <w:t xml:space="preserve"> E, </w:t>
      </w:r>
      <w:proofErr w:type="spellStart"/>
      <w:r w:rsidRPr="00707ACA">
        <w:t>Sartoli</w:t>
      </w:r>
      <w:proofErr w:type="spellEnd"/>
      <w:r w:rsidRPr="00707ACA">
        <w:t xml:space="preserve"> S (2020). High temperature has no impact on the reproduction number and new cases of COVID-19 in Bushehr, Iran. </w:t>
      </w:r>
      <w:proofErr w:type="spellStart"/>
      <w:r w:rsidRPr="00707ACA">
        <w:rPr>
          <w:i/>
          <w:iCs/>
        </w:rPr>
        <w:t>medRxiv</w:t>
      </w:r>
      <w:proofErr w:type="spellEnd"/>
      <w:r w:rsidRPr="00707ACA">
        <w:rPr>
          <w:i/>
          <w:iCs/>
        </w:rPr>
        <w:t xml:space="preserve">, </w:t>
      </w:r>
      <w:r w:rsidRPr="00707ACA">
        <w:t>DOI: 10.1101/2020.06.14.20130906</w:t>
      </w:r>
    </w:p>
    <w:p w14:paraId="71D1EAA8" w14:textId="77777777" w:rsidR="00A623AB" w:rsidRPr="00707ACA" w:rsidRDefault="00A623AB" w:rsidP="00A623AB">
      <w:pPr>
        <w:pStyle w:val="MDPI71References"/>
        <w:jc w:val="left"/>
      </w:pPr>
      <w:proofErr w:type="spellStart"/>
      <w:r w:rsidRPr="00707ACA">
        <w:t>Şahin</w:t>
      </w:r>
      <w:proofErr w:type="spellEnd"/>
      <w:r w:rsidRPr="00707ACA">
        <w:t xml:space="preserve">, M (2020). Impact of weather on COVID-19 pandemic in Turkey. </w:t>
      </w:r>
      <w:r w:rsidRPr="00707ACA">
        <w:rPr>
          <w:i/>
        </w:rPr>
        <w:t>Science of the Total Environment</w:t>
      </w:r>
      <w:r w:rsidRPr="00707ACA">
        <w:t xml:space="preserve">, 728, DOI: 10.1016/j.scitotenv.2020.138810 </w:t>
      </w:r>
    </w:p>
    <w:p w14:paraId="1D241310" w14:textId="77777777" w:rsidR="00A623AB" w:rsidRPr="00707ACA" w:rsidRDefault="00A623AB" w:rsidP="00A623AB">
      <w:pPr>
        <w:pStyle w:val="MDPI71References"/>
        <w:jc w:val="left"/>
        <w:rPr>
          <w:iCs/>
        </w:rPr>
      </w:pPr>
      <w:proofErr w:type="spellStart"/>
      <w:r w:rsidRPr="00707ACA">
        <w:t>Sajadi</w:t>
      </w:r>
      <w:proofErr w:type="spellEnd"/>
      <w:r w:rsidRPr="00707ACA">
        <w:t xml:space="preserve"> MM, </w:t>
      </w:r>
      <w:proofErr w:type="spellStart"/>
      <w:r w:rsidRPr="00707ACA">
        <w:t>Habibzadeh</w:t>
      </w:r>
      <w:proofErr w:type="spellEnd"/>
      <w:r w:rsidRPr="00707ACA">
        <w:t xml:space="preserve"> P, </w:t>
      </w:r>
      <w:proofErr w:type="spellStart"/>
      <w:r w:rsidRPr="00707ACA">
        <w:t>Vintzileous</w:t>
      </w:r>
      <w:proofErr w:type="spellEnd"/>
      <w:r w:rsidRPr="00707ACA">
        <w:t xml:space="preserve"> A, </w:t>
      </w:r>
      <w:proofErr w:type="spellStart"/>
      <w:r w:rsidRPr="00707ACA">
        <w:t>Shokouhi</w:t>
      </w:r>
      <w:proofErr w:type="spellEnd"/>
      <w:r w:rsidRPr="00707ACA">
        <w:t xml:space="preserve"> S, </w:t>
      </w:r>
      <w:proofErr w:type="spellStart"/>
      <w:r w:rsidRPr="00707ACA">
        <w:t>Miralles</w:t>
      </w:r>
      <w:proofErr w:type="spellEnd"/>
      <w:r w:rsidRPr="00707ACA">
        <w:t xml:space="preserve">-Wilhelm F, Amoroso A (2020). Temperature, Humidity, and Latitude Analysis to Estimate Potential Spread and Seasonality of Coronavirus Disease 2019 (COVID-19). </w:t>
      </w:r>
      <w:r w:rsidRPr="00707ACA">
        <w:rPr>
          <w:i/>
        </w:rPr>
        <w:t xml:space="preserve">JAMA Network Open. </w:t>
      </w:r>
      <w:r w:rsidRPr="00707ACA">
        <w:rPr>
          <w:iCs/>
        </w:rPr>
        <w:t>3(6):e2011834-</w:t>
      </w:r>
    </w:p>
    <w:p w14:paraId="607847F6" w14:textId="77777777" w:rsidR="00A623AB" w:rsidRPr="00707ACA" w:rsidRDefault="00A623AB" w:rsidP="00A623AB">
      <w:pPr>
        <w:pStyle w:val="MDPI71References"/>
        <w:jc w:val="left"/>
      </w:pPr>
      <w:proofErr w:type="spellStart"/>
      <w:r w:rsidRPr="00707ACA">
        <w:rPr>
          <w:lang w:val="en-ZA"/>
        </w:rPr>
        <w:t>Scafetta</w:t>
      </w:r>
      <w:proofErr w:type="spellEnd"/>
      <w:r w:rsidRPr="00707ACA">
        <w:rPr>
          <w:lang w:val="en-ZA"/>
        </w:rPr>
        <w:t xml:space="preserve"> N (2020). Distribution of the SARS-CoV-2 Pandemic and its monthly forecast based on seasonal climate parameters. </w:t>
      </w:r>
      <w:r w:rsidRPr="00707ACA">
        <w:rPr>
          <w:i/>
          <w:iCs/>
          <w:lang w:val="en-ZA"/>
        </w:rPr>
        <w:t xml:space="preserve">International Journal of Environmental Research and Public Health, </w:t>
      </w:r>
      <w:r w:rsidRPr="00707ACA">
        <w:rPr>
          <w:lang w:val="en-ZA"/>
        </w:rPr>
        <w:t>17, DOI: 10.3390/ijerph17103493</w:t>
      </w:r>
    </w:p>
    <w:p w14:paraId="016DA56D" w14:textId="77777777" w:rsidR="00A623AB" w:rsidRPr="00707ACA" w:rsidRDefault="00A623AB" w:rsidP="00A623AB">
      <w:pPr>
        <w:pStyle w:val="MDPI71References"/>
        <w:jc w:val="left"/>
      </w:pPr>
      <w:proofErr w:type="spellStart"/>
      <w:r w:rsidRPr="00707ACA">
        <w:t>Sethwala</w:t>
      </w:r>
      <w:proofErr w:type="spellEnd"/>
      <w:r w:rsidRPr="00707ACA">
        <w:t xml:space="preserve"> A, </w:t>
      </w:r>
      <w:proofErr w:type="spellStart"/>
      <w:r w:rsidRPr="00707ACA">
        <w:t>Akbarally</w:t>
      </w:r>
      <w:proofErr w:type="spellEnd"/>
      <w:r w:rsidRPr="00707ACA">
        <w:t xml:space="preserve"> M, Better N, </w:t>
      </w:r>
      <w:proofErr w:type="spellStart"/>
      <w:r w:rsidRPr="00707ACA">
        <w:t>Lefkovits</w:t>
      </w:r>
      <w:proofErr w:type="spellEnd"/>
      <w:r w:rsidRPr="00707ACA">
        <w:t xml:space="preserve"> J, Grigg L, </w:t>
      </w:r>
      <w:proofErr w:type="spellStart"/>
      <w:r w:rsidRPr="00707ACA">
        <w:t>Akbarally</w:t>
      </w:r>
      <w:proofErr w:type="spellEnd"/>
      <w:r w:rsidRPr="00707ACA">
        <w:t xml:space="preserve"> H (2020). The effect of ambient temperature on worldwide COVID-19 cases and deaths – an epidemiological study. </w:t>
      </w:r>
      <w:proofErr w:type="spellStart"/>
      <w:r w:rsidRPr="00707ACA">
        <w:rPr>
          <w:i/>
          <w:iCs/>
        </w:rPr>
        <w:t>medRxiv</w:t>
      </w:r>
      <w:proofErr w:type="spellEnd"/>
      <w:r w:rsidRPr="00707ACA">
        <w:rPr>
          <w:i/>
          <w:iCs/>
        </w:rPr>
        <w:t xml:space="preserve">, </w:t>
      </w:r>
      <w:r w:rsidRPr="00707ACA">
        <w:t>DOI: 10.1101/2020.05.15.20102798</w:t>
      </w:r>
    </w:p>
    <w:p w14:paraId="46D47966" w14:textId="77777777" w:rsidR="00A623AB" w:rsidRPr="00707ACA" w:rsidRDefault="00A623AB" w:rsidP="00A623AB">
      <w:pPr>
        <w:pStyle w:val="MDPI71References"/>
        <w:jc w:val="left"/>
      </w:pPr>
      <w:r w:rsidRPr="00707ACA">
        <w:t xml:space="preserve">Shahzad K, Shahzad U, Iqbal N, Shahzad F, Fareed Z (2020). Effects of climatological parameters on the outbreak spread of COVID-19 in highly affected regions of Spain. </w:t>
      </w:r>
      <w:r w:rsidRPr="00707ACA">
        <w:rPr>
          <w:i/>
          <w:iCs/>
        </w:rPr>
        <w:t xml:space="preserve">Research Square, </w:t>
      </w:r>
      <w:r w:rsidRPr="00707ACA">
        <w:t>DOI: 10.21203/rs.3.rs-30377/v1</w:t>
      </w:r>
    </w:p>
    <w:p w14:paraId="604222AF" w14:textId="77777777" w:rsidR="00A623AB" w:rsidRPr="00707ACA" w:rsidRDefault="00A623AB" w:rsidP="00A623AB">
      <w:pPr>
        <w:pStyle w:val="MDPI71References"/>
        <w:jc w:val="left"/>
      </w:pPr>
      <w:r w:rsidRPr="00707ACA">
        <w:t xml:space="preserve">Shi P, Dong Y, Yan H, Li X, Zhao C, Liu W, He M, Tang S, Xi S (2020). The impact of temperature and absolute humidity on the coronavirus disease 2019 (COVID-19) outbreak-evidence from China. </w:t>
      </w:r>
      <w:proofErr w:type="spellStart"/>
      <w:r w:rsidRPr="00707ACA">
        <w:rPr>
          <w:i/>
        </w:rPr>
        <w:t>medRxiv</w:t>
      </w:r>
      <w:proofErr w:type="spellEnd"/>
      <w:r w:rsidRPr="00707ACA">
        <w:t>, DOI: 10.1101/2020.03.22.20038919</w:t>
      </w:r>
    </w:p>
    <w:p w14:paraId="09D3F0EF" w14:textId="77777777" w:rsidR="00A623AB" w:rsidRPr="00707ACA" w:rsidRDefault="00A623AB" w:rsidP="00A623AB">
      <w:pPr>
        <w:pStyle w:val="MDPI71References"/>
        <w:jc w:val="left"/>
      </w:pPr>
      <w:r w:rsidRPr="00707ACA">
        <w:t xml:space="preserve">Singh K, Agarwal A (2020). Impact of weather indicators on the COVID-19 outbreak: A multi-state study in India. </w:t>
      </w:r>
      <w:proofErr w:type="spellStart"/>
      <w:r w:rsidRPr="00707ACA">
        <w:rPr>
          <w:i/>
          <w:iCs/>
        </w:rPr>
        <w:t>medRxiv</w:t>
      </w:r>
      <w:proofErr w:type="spellEnd"/>
      <w:r w:rsidRPr="00707ACA">
        <w:rPr>
          <w:i/>
          <w:iCs/>
        </w:rPr>
        <w:t xml:space="preserve">, </w:t>
      </w:r>
      <w:r w:rsidRPr="00707ACA">
        <w:t>DOI: 10.1101/2020.06.14.20130666</w:t>
      </w:r>
    </w:p>
    <w:p w14:paraId="6F8018CA" w14:textId="77777777" w:rsidR="00A623AB" w:rsidRPr="00707ACA" w:rsidRDefault="00A623AB" w:rsidP="00A623AB">
      <w:pPr>
        <w:pStyle w:val="MDPI71References"/>
        <w:jc w:val="left"/>
      </w:pPr>
      <w:proofErr w:type="spellStart"/>
      <w:r w:rsidRPr="00707ACA">
        <w:t>Skutsch</w:t>
      </w:r>
      <w:proofErr w:type="spellEnd"/>
      <w:r w:rsidRPr="00707ACA">
        <w:t xml:space="preserve"> M, </w:t>
      </w:r>
      <w:proofErr w:type="spellStart"/>
      <w:r w:rsidRPr="00707ACA">
        <w:t>Dobler</w:t>
      </w:r>
      <w:proofErr w:type="spellEnd"/>
      <w:r w:rsidRPr="00707ACA">
        <w:t xml:space="preserve"> C, McCall MBB, </w:t>
      </w:r>
      <w:proofErr w:type="spellStart"/>
      <w:r w:rsidRPr="00707ACA">
        <w:t>Ghilardi</w:t>
      </w:r>
      <w:proofErr w:type="spellEnd"/>
      <w:r w:rsidRPr="00707ACA">
        <w:t xml:space="preserve"> A, Salinas M, McCall MK, Sanchez F (2020). The association of UV with rates of COVID-19 transmission and deaths in Mexico: the possible mediating role of vitamin D. </w:t>
      </w:r>
      <w:proofErr w:type="spellStart"/>
      <w:r w:rsidRPr="00707ACA">
        <w:rPr>
          <w:i/>
          <w:iCs/>
        </w:rPr>
        <w:t>medRxiv</w:t>
      </w:r>
      <w:proofErr w:type="spellEnd"/>
      <w:r w:rsidRPr="00707ACA">
        <w:rPr>
          <w:i/>
          <w:iCs/>
        </w:rPr>
        <w:t xml:space="preserve">, </w:t>
      </w:r>
      <w:r w:rsidRPr="00707ACA">
        <w:t>DOI: 10.1101/2020.05.25.20112805</w:t>
      </w:r>
    </w:p>
    <w:p w14:paraId="2043E28A" w14:textId="77777777" w:rsidR="00A623AB" w:rsidRPr="00707ACA" w:rsidRDefault="00A623AB" w:rsidP="00A623AB">
      <w:pPr>
        <w:pStyle w:val="MDPI71References"/>
        <w:jc w:val="left"/>
      </w:pPr>
      <w:proofErr w:type="spellStart"/>
      <w:r w:rsidRPr="00707ACA">
        <w:t>Sobral</w:t>
      </w:r>
      <w:proofErr w:type="spellEnd"/>
      <w:r w:rsidRPr="00707ACA">
        <w:t xml:space="preserve"> MFF, Duarte GB, da Penha </w:t>
      </w:r>
      <w:proofErr w:type="spellStart"/>
      <w:r w:rsidRPr="00707ACA">
        <w:t>Sobral</w:t>
      </w:r>
      <w:proofErr w:type="spellEnd"/>
      <w:r w:rsidRPr="00707ACA">
        <w:t xml:space="preserve"> AIG, </w:t>
      </w:r>
      <w:proofErr w:type="spellStart"/>
      <w:r w:rsidRPr="00707ACA">
        <w:t>Marinho</w:t>
      </w:r>
      <w:proofErr w:type="spellEnd"/>
      <w:r w:rsidRPr="00707ACA">
        <w:t xml:space="preserve"> MLM, de Souza Melo A (2020). Association between climate variables and global transmission of SARS-CoV-2. </w:t>
      </w:r>
      <w:r w:rsidRPr="00707ACA">
        <w:rPr>
          <w:i/>
        </w:rPr>
        <w:t>Science of The Total Environment</w:t>
      </w:r>
      <w:r w:rsidRPr="00707ACA">
        <w:t>, 729, DOI: 10.1016/j.scitotenv.2020.138997</w:t>
      </w:r>
    </w:p>
    <w:p w14:paraId="67568400" w14:textId="624F3D8D" w:rsidR="00A623AB" w:rsidRPr="00707ACA" w:rsidRDefault="00A623AB" w:rsidP="00A623AB">
      <w:pPr>
        <w:pStyle w:val="MDPI71References"/>
        <w:jc w:val="left"/>
      </w:pPr>
      <w:proofErr w:type="spellStart"/>
      <w:r w:rsidRPr="00707ACA">
        <w:t>Sobur</w:t>
      </w:r>
      <w:proofErr w:type="spellEnd"/>
      <w:r w:rsidRPr="00707ACA">
        <w:t xml:space="preserve"> A, Islam S, Haque E, Rahman AMMT, Islam T, </w:t>
      </w:r>
      <w:proofErr w:type="spellStart"/>
      <w:r w:rsidRPr="00707ACA">
        <w:t>Toniolo</w:t>
      </w:r>
      <w:proofErr w:type="spellEnd"/>
      <w:r w:rsidRPr="00707ACA">
        <w:t xml:space="preserve"> A, Rahman T (2020). Temperature and relative humidity are not major contributing factor on the occurrence of COVID-19 pandemic: An observational study in 57 countries (2020-05-08). </w:t>
      </w:r>
      <w:proofErr w:type="spellStart"/>
      <w:r w:rsidRPr="00707ACA">
        <w:rPr>
          <w:i/>
          <w:iCs/>
        </w:rPr>
        <w:t>medRxiv</w:t>
      </w:r>
      <w:proofErr w:type="spellEnd"/>
      <w:r w:rsidRPr="00707ACA">
        <w:rPr>
          <w:i/>
          <w:iCs/>
        </w:rPr>
        <w:t xml:space="preserve">, </w:t>
      </w:r>
      <w:r w:rsidRPr="00707ACA">
        <w:t>DOI: 10.1101/2020.05.03.20089342</w:t>
      </w:r>
    </w:p>
    <w:p w14:paraId="0E669C6F" w14:textId="77777777" w:rsidR="00A623AB" w:rsidRPr="00707ACA" w:rsidRDefault="00A623AB" w:rsidP="00A623AB">
      <w:pPr>
        <w:pStyle w:val="MDPI71References"/>
        <w:jc w:val="left"/>
      </w:pPr>
      <w:proofErr w:type="spellStart"/>
      <w:r w:rsidRPr="00707ACA">
        <w:rPr>
          <w:lang w:val="en-ZA"/>
        </w:rPr>
        <w:t>Suhaimi</w:t>
      </w:r>
      <w:proofErr w:type="spellEnd"/>
      <w:r w:rsidRPr="00707ACA">
        <w:rPr>
          <w:lang w:val="en-ZA"/>
        </w:rPr>
        <w:t xml:space="preserve"> NF, </w:t>
      </w:r>
      <w:proofErr w:type="spellStart"/>
      <w:r w:rsidRPr="00707ACA">
        <w:rPr>
          <w:lang w:val="en-ZA"/>
        </w:rPr>
        <w:t>Jalaludin</w:t>
      </w:r>
      <w:proofErr w:type="spellEnd"/>
      <w:r w:rsidRPr="00707ACA">
        <w:rPr>
          <w:lang w:val="en-ZA"/>
        </w:rPr>
        <w:t xml:space="preserve"> J, Latif MT (2020). Demystifying a possible relationship between COVID-19, air quality and meteorological factors: Evidence from Kuala Lumpur, Malaysia. </w:t>
      </w:r>
      <w:r w:rsidRPr="00707ACA">
        <w:rPr>
          <w:i/>
          <w:iCs/>
          <w:lang w:val="en-ZA"/>
        </w:rPr>
        <w:t xml:space="preserve">Aerosol and Air Quality Research, </w:t>
      </w:r>
      <w:r w:rsidRPr="00707ACA">
        <w:rPr>
          <w:lang w:val="en-ZA"/>
        </w:rPr>
        <w:t>20:1520-1529</w:t>
      </w:r>
    </w:p>
    <w:p w14:paraId="463EA3D7" w14:textId="77777777" w:rsidR="00A623AB" w:rsidRPr="00707ACA" w:rsidRDefault="00A623AB" w:rsidP="00A623AB">
      <w:pPr>
        <w:pStyle w:val="MDPI71References"/>
        <w:jc w:val="left"/>
      </w:pPr>
      <w:r w:rsidRPr="00707ACA">
        <w:t xml:space="preserve">Takagi H, </w:t>
      </w:r>
      <w:proofErr w:type="spellStart"/>
      <w:r w:rsidRPr="00707ACA">
        <w:t>Kuno</w:t>
      </w:r>
      <w:proofErr w:type="spellEnd"/>
      <w:r w:rsidRPr="00707ACA">
        <w:t xml:space="preserve"> T, Yokoyama Y, </w:t>
      </w:r>
      <w:proofErr w:type="spellStart"/>
      <w:r w:rsidRPr="00707ACA">
        <w:t>Ueyama</w:t>
      </w:r>
      <w:proofErr w:type="spellEnd"/>
      <w:r w:rsidRPr="00707ACA">
        <w:t xml:space="preserve"> H, </w:t>
      </w:r>
      <w:proofErr w:type="spellStart"/>
      <w:r w:rsidRPr="00707ACA">
        <w:t>Matsushiro</w:t>
      </w:r>
      <w:proofErr w:type="spellEnd"/>
      <w:r w:rsidRPr="00707ACA">
        <w:t xml:space="preserve"> T, Hari Y, Ando T (2020). Higher temperature, pressure, and ultraviolet are associated with less COVID-19 prevalence – Meta-regression of Japanese prefectural data. </w:t>
      </w:r>
      <w:proofErr w:type="spellStart"/>
      <w:r w:rsidRPr="00707ACA">
        <w:rPr>
          <w:i/>
          <w:iCs/>
        </w:rPr>
        <w:t>medRxiv</w:t>
      </w:r>
      <w:proofErr w:type="spellEnd"/>
      <w:r w:rsidRPr="00707ACA">
        <w:rPr>
          <w:i/>
          <w:iCs/>
        </w:rPr>
        <w:t xml:space="preserve">, </w:t>
      </w:r>
      <w:r w:rsidRPr="00707ACA">
        <w:t>DOI: 10.1101/2020.05.09.20096321</w:t>
      </w:r>
    </w:p>
    <w:p w14:paraId="2BA9F3F6" w14:textId="77777777" w:rsidR="00A623AB" w:rsidRPr="00707ACA" w:rsidRDefault="00A623AB" w:rsidP="00A623AB">
      <w:pPr>
        <w:pStyle w:val="MDPI71References"/>
        <w:jc w:val="left"/>
      </w:pPr>
      <w:proofErr w:type="spellStart"/>
      <w:r w:rsidRPr="00707ACA">
        <w:t>Thangariyal</w:t>
      </w:r>
      <w:proofErr w:type="spellEnd"/>
      <w:r w:rsidRPr="00707ACA">
        <w:t xml:space="preserve"> S, Rastogi A, </w:t>
      </w:r>
      <w:proofErr w:type="spellStart"/>
      <w:r w:rsidRPr="00707ACA">
        <w:t>Tomar</w:t>
      </w:r>
      <w:proofErr w:type="spellEnd"/>
      <w:r w:rsidRPr="00707ACA">
        <w:t xml:space="preserve"> A, </w:t>
      </w:r>
      <w:proofErr w:type="spellStart"/>
      <w:r w:rsidRPr="00707ACA">
        <w:t>Bhadoria</w:t>
      </w:r>
      <w:proofErr w:type="spellEnd"/>
      <w:r w:rsidRPr="00707ACA">
        <w:t xml:space="preserve"> A, Baweja S (2020). </w:t>
      </w:r>
      <w:proofErr w:type="spellStart"/>
      <w:r w:rsidRPr="00707ACA">
        <w:rPr>
          <w:i/>
          <w:iCs/>
        </w:rPr>
        <w:t>medRxiv</w:t>
      </w:r>
      <w:proofErr w:type="spellEnd"/>
      <w:r w:rsidRPr="00707ACA">
        <w:rPr>
          <w:i/>
          <w:iCs/>
        </w:rPr>
        <w:t xml:space="preserve">, </w:t>
      </w:r>
      <w:r w:rsidRPr="00707ACA">
        <w:t>DOI: 10.1101/2020.06.13.20130138</w:t>
      </w:r>
    </w:p>
    <w:p w14:paraId="3200EDDF" w14:textId="77777777" w:rsidR="00A623AB" w:rsidRPr="00707ACA" w:rsidRDefault="00A623AB" w:rsidP="00A623AB">
      <w:pPr>
        <w:pStyle w:val="MDPI71References"/>
        <w:jc w:val="left"/>
      </w:pPr>
      <w:proofErr w:type="spellStart"/>
      <w:r w:rsidRPr="00707ACA">
        <w:t>Tobías</w:t>
      </w:r>
      <w:proofErr w:type="spellEnd"/>
      <w:r w:rsidRPr="00707ACA">
        <w:t xml:space="preserve"> A, Molina T (2020). Is temperature reducing the transmission of COVID-19? </w:t>
      </w:r>
      <w:r w:rsidRPr="00707ACA">
        <w:rPr>
          <w:i/>
        </w:rPr>
        <w:t>Environmental Research</w:t>
      </w:r>
      <w:r w:rsidRPr="00707ACA">
        <w:t>, DOI: 10.1016%2Fj.envres.2020.109553</w:t>
      </w:r>
    </w:p>
    <w:p w14:paraId="68B2651E" w14:textId="77777777" w:rsidR="00A623AB" w:rsidRPr="00707ACA" w:rsidRDefault="00A623AB" w:rsidP="00A623AB">
      <w:pPr>
        <w:pStyle w:val="MDPI71References"/>
        <w:jc w:val="left"/>
      </w:pPr>
      <w:proofErr w:type="spellStart"/>
      <w:r w:rsidRPr="00707ACA">
        <w:t>Tosepu</w:t>
      </w:r>
      <w:proofErr w:type="spellEnd"/>
      <w:r w:rsidRPr="00707ACA">
        <w:t xml:space="preserve"> R, </w:t>
      </w:r>
      <w:proofErr w:type="spellStart"/>
      <w:r w:rsidRPr="00707ACA">
        <w:t>Gunawan</w:t>
      </w:r>
      <w:proofErr w:type="spellEnd"/>
      <w:r w:rsidRPr="00707ACA">
        <w:t xml:space="preserve"> J, Effendy DS, Ahmad OAI, Lestari H, </w:t>
      </w:r>
      <w:proofErr w:type="spellStart"/>
      <w:r w:rsidRPr="00707ACA">
        <w:t>Bahar</w:t>
      </w:r>
      <w:proofErr w:type="spellEnd"/>
      <w:r w:rsidRPr="00707ACA">
        <w:t xml:space="preserve"> H, </w:t>
      </w:r>
      <w:proofErr w:type="spellStart"/>
      <w:r w:rsidRPr="00707ACA">
        <w:t>Asfian</w:t>
      </w:r>
      <w:proofErr w:type="spellEnd"/>
      <w:r w:rsidRPr="00707ACA">
        <w:t xml:space="preserve"> P (2020). Correlation between weather and Covid-19 pandemic in Jakarta, Indonesia. </w:t>
      </w:r>
      <w:r w:rsidRPr="00707ACA">
        <w:rPr>
          <w:i/>
        </w:rPr>
        <w:t>Science of the Total Environment, 725</w:t>
      </w:r>
      <w:r w:rsidRPr="00707ACA">
        <w:t>, DOI: 10.1016/j.scitotenv.2020.138436</w:t>
      </w:r>
    </w:p>
    <w:p w14:paraId="1EDE1953" w14:textId="77777777" w:rsidR="00A623AB" w:rsidRPr="00707ACA" w:rsidRDefault="00A623AB" w:rsidP="00A623AB">
      <w:pPr>
        <w:pStyle w:val="MDPI71References"/>
        <w:jc w:val="left"/>
      </w:pPr>
      <w:proofErr w:type="spellStart"/>
      <w:r w:rsidRPr="00707ACA">
        <w:t>Ujiie</w:t>
      </w:r>
      <w:proofErr w:type="spellEnd"/>
      <w:r w:rsidRPr="00707ACA">
        <w:t xml:space="preserve"> M, Tsuzuki S, </w:t>
      </w:r>
      <w:proofErr w:type="spellStart"/>
      <w:r w:rsidRPr="00707ACA">
        <w:t>Ohmagari</w:t>
      </w:r>
      <w:proofErr w:type="spellEnd"/>
      <w:r w:rsidRPr="00707ACA">
        <w:t xml:space="preserve"> N (2020). Effect of temperature on the infectivity of COVID-19. </w:t>
      </w:r>
      <w:r w:rsidRPr="00707ACA">
        <w:rPr>
          <w:i/>
        </w:rPr>
        <w:t>International Journal of Infectious Diseases</w:t>
      </w:r>
      <w:r w:rsidRPr="00707ACA">
        <w:t>, DOI: 10.1016/j.ijid.2020.04.068</w:t>
      </w:r>
    </w:p>
    <w:p w14:paraId="0D93C488" w14:textId="14F93885" w:rsidR="00A623AB" w:rsidRPr="00707ACA" w:rsidRDefault="00A623AB" w:rsidP="00A623AB">
      <w:pPr>
        <w:pStyle w:val="MDPI71References"/>
        <w:jc w:val="left"/>
      </w:pPr>
      <w:proofErr w:type="spellStart"/>
      <w:r w:rsidRPr="00707ACA">
        <w:rPr>
          <w:lang w:val="en-ZA"/>
        </w:rPr>
        <w:t>Velásquez</w:t>
      </w:r>
      <w:proofErr w:type="spellEnd"/>
      <w:r w:rsidRPr="00707ACA">
        <w:rPr>
          <w:lang w:val="en-ZA"/>
        </w:rPr>
        <w:t xml:space="preserve"> RMA, Lara JVM (2020). Gaussian approach for probability and correlation between the number of COVID-19 cases and the air pollution in Lima. </w:t>
      </w:r>
      <w:r w:rsidRPr="00707ACA">
        <w:rPr>
          <w:i/>
          <w:iCs/>
          <w:lang w:val="en-ZA"/>
        </w:rPr>
        <w:t xml:space="preserve">Urban Climate, </w:t>
      </w:r>
      <w:r w:rsidRPr="00707ACA">
        <w:rPr>
          <w:lang w:val="en-ZA"/>
        </w:rPr>
        <w:t>DOI: 10.1016/j.uclim.2020.100664</w:t>
      </w:r>
    </w:p>
    <w:p w14:paraId="5A5449C0" w14:textId="37FA082E" w:rsidR="00A623AB" w:rsidRPr="00707ACA" w:rsidRDefault="00A623AB" w:rsidP="00A623AB">
      <w:pPr>
        <w:pStyle w:val="MDPI71References"/>
        <w:jc w:val="left"/>
      </w:pPr>
      <w:r w:rsidRPr="00707ACA">
        <w:t xml:space="preserve">Wan X, Chen C, Zhang Z (2020). Early transmission of COVID-19 has an optimal temperature but late transmission decreases in warm climates. </w:t>
      </w:r>
      <w:proofErr w:type="spellStart"/>
      <w:r w:rsidRPr="00707ACA">
        <w:rPr>
          <w:i/>
          <w:iCs/>
        </w:rPr>
        <w:t>medRxiv</w:t>
      </w:r>
      <w:proofErr w:type="spellEnd"/>
      <w:r w:rsidRPr="00707ACA">
        <w:rPr>
          <w:i/>
          <w:iCs/>
        </w:rPr>
        <w:t xml:space="preserve">, </w:t>
      </w:r>
      <w:r w:rsidRPr="00707ACA">
        <w:t>DOI: 10.1101/2020.05.14.20102459</w:t>
      </w:r>
    </w:p>
    <w:p w14:paraId="6E9E2197" w14:textId="77777777" w:rsidR="00A623AB" w:rsidRPr="00707ACA" w:rsidRDefault="00A623AB" w:rsidP="00A623AB">
      <w:pPr>
        <w:pStyle w:val="MDPI71References"/>
        <w:jc w:val="left"/>
      </w:pPr>
      <w:r w:rsidRPr="00707ACA">
        <w:t xml:space="preserve">Wang J, Tang K, Feng K, </w:t>
      </w:r>
      <w:proofErr w:type="spellStart"/>
      <w:r w:rsidRPr="00707ACA">
        <w:t>Lv</w:t>
      </w:r>
      <w:proofErr w:type="spellEnd"/>
      <w:r w:rsidRPr="00707ACA">
        <w:t xml:space="preserve"> W (2020b). High temperature and high humidity reduce the transmission of COVID-19. </w:t>
      </w:r>
      <w:proofErr w:type="spellStart"/>
      <w:r w:rsidRPr="00707ACA">
        <w:rPr>
          <w:i/>
        </w:rPr>
        <w:t>arXiv</w:t>
      </w:r>
      <w:proofErr w:type="spellEnd"/>
      <w:r w:rsidRPr="00707ACA">
        <w:t>: arXiv:2003.05003v3</w:t>
      </w:r>
    </w:p>
    <w:p w14:paraId="437B8BB3" w14:textId="77777777" w:rsidR="00A623AB" w:rsidRPr="00707ACA" w:rsidRDefault="00A623AB" w:rsidP="00A623AB">
      <w:pPr>
        <w:pStyle w:val="MDPI71References"/>
        <w:jc w:val="left"/>
      </w:pPr>
      <w:r w:rsidRPr="00707ACA">
        <w:t xml:space="preserve">Wang M, Jiang A, Gong L, Luo L, Guo W, Li C (2020a). Temperature Significantly Change COVID-19 Transmission in 429 cities. </w:t>
      </w:r>
      <w:proofErr w:type="spellStart"/>
      <w:r w:rsidRPr="00707ACA">
        <w:rPr>
          <w:i/>
        </w:rPr>
        <w:t>medRxiv</w:t>
      </w:r>
      <w:proofErr w:type="spellEnd"/>
      <w:r w:rsidRPr="00707ACA">
        <w:t>. DOI: 10.1101/2020.02</w:t>
      </w:r>
    </w:p>
    <w:p w14:paraId="4468222E" w14:textId="77777777" w:rsidR="00A623AB" w:rsidRPr="00707ACA" w:rsidRDefault="00A623AB" w:rsidP="00A623AB">
      <w:pPr>
        <w:pStyle w:val="MDPI71References"/>
        <w:jc w:val="left"/>
      </w:pPr>
      <w:r w:rsidRPr="00707ACA">
        <w:rPr>
          <w:lang w:val="en-ZA"/>
        </w:rPr>
        <w:t xml:space="preserve">Ward MP, Xiao S, Zhang Z (2020). The role of climate during the COVID-19 epidemic in New South Wales, Australia. </w:t>
      </w:r>
      <w:r w:rsidRPr="00707ACA">
        <w:rPr>
          <w:i/>
          <w:iCs/>
          <w:lang w:val="en-ZA"/>
        </w:rPr>
        <w:t xml:space="preserve">Transboundary and Emerging Disease, </w:t>
      </w:r>
      <w:r w:rsidRPr="00707ACA">
        <w:rPr>
          <w:lang w:val="en-ZA"/>
        </w:rPr>
        <w:t>DOI: 10.1111/tbed.13631</w:t>
      </w:r>
    </w:p>
    <w:p w14:paraId="7C02C754" w14:textId="0E189997" w:rsidR="00A623AB" w:rsidRPr="00707ACA" w:rsidRDefault="00A623AB" w:rsidP="00A623AB">
      <w:pPr>
        <w:pStyle w:val="MDPI71References"/>
        <w:jc w:val="left"/>
      </w:pPr>
      <w:r w:rsidRPr="00707ACA">
        <w:lastRenderedPageBreak/>
        <w:t xml:space="preserve">Wen M, Chen L (2020). Impacts of regional climate on the COVID-19 pandemic in 116 countries and territories. </w:t>
      </w:r>
      <w:proofErr w:type="spellStart"/>
      <w:r w:rsidRPr="00707ACA">
        <w:rPr>
          <w:i/>
          <w:iCs/>
        </w:rPr>
        <w:t>medRxiv</w:t>
      </w:r>
      <w:proofErr w:type="spellEnd"/>
      <w:r w:rsidRPr="00707ACA">
        <w:rPr>
          <w:i/>
          <w:iCs/>
        </w:rPr>
        <w:t xml:space="preserve">, </w:t>
      </w:r>
      <w:r w:rsidRPr="00707ACA">
        <w:t>DOI: 10.1101/2020.06.13.20130013</w:t>
      </w:r>
    </w:p>
    <w:p w14:paraId="11A5E817" w14:textId="77777777" w:rsidR="00A623AB" w:rsidRPr="00707ACA" w:rsidRDefault="00A623AB" w:rsidP="00A623AB">
      <w:pPr>
        <w:pStyle w:val="MDPI71References"/>
        <w:jc w:val="left"/>
      </w:pPr>
      <w:r w:rsidRPr="00707ACA">
        <w:t xml:space="preserve">Wen X, Liu C, Wang S, Zhang Y, Zhong R (2020). Relationship between the COVID-19 outbreak and temperature, humidity and solar radiation across China. </w:t>
      </w:r>
      <w:r w:rsidRPr="00707ACA">
        <w:rPr>
          <w:i/>
          <w:iCs/>
        </w:rPr>
        <w:t xml:space="preserve">SSRN, </w:t>
      </w:r>
      <w:r w:rsidRPr="00707ACA">
        <w:t>DOI: 10.2139/ssrn.3594115</w:t>
      </w:r>
    </w:p>
    <w:p w14:paraId="4660C70D" w14:textId="77777777" w:rsidR="00A623AB" w:rsidRPr="00707ACA" w:rsidRDefault="00A623AB" w:rsidP="00A623AB">
      <w:pPr>
        <w:pStyle w:val="MDPI71References"/>
        <w:jc w:val="left"/>
      </w:pPr>
      <w:r w:rsidRPr="00707ACA">
        <w:t>Wilson DJ (2020). Weather, social distancing, and the spread of COVID-19. Federal Reserve Bank of San Francisco Working Paper 2020-23. DOI: 10.24148/wp2020-2</w:t>
      </w:r>
    </w:p>
    <w:p w14:paraId="09C1056F" w14:textId="77777777" w:rsidR="00A623AB" w:rsidRPr="00707ACA" w:rsidRDefault="00A623AB" w:rsidP="00A623AB">
      <w:pPr>
        <w:pStyle w:val="MDPI71References"/>
        <w:jc w:val="left"/>
      </w:pPr>
      <w:r w:rsidRPr="00707ACA">
        <w:t xml:space="preserve">Wu Y, Jing W, Liu J, Ma Q, Yuan J, Wang Y, Du M, Liu M (2020). Effects of temperature and humidity on the daily new cases and new deaths of COVID-19 in 166 countries. </w:t>
      </w:r>
      <w:r w:rsidRPr="00707ACA">
        <w:rPr>
          <w:i/>
        </w:rPr>
        <w:t>Science of the Total Environment, 729</w:t>
      </w:r>
      <w:r w:rsidRPr="00707ACA">
        <w:t>, DOI: 10.1016/j.scitotenv.2020.139051</w:t>
      </w:r>
    </w:p>
    <w:p w14:paraId="32B54366" w14:textId="4C1ACA51" w:rsidR="00A623AB" w:rsidRPr="00707ACA" w:rsidRDefault="00A623AB" w:rsidP="00A623AB">
      <w:pPr>
        <w:pStyle w:val="MDPI71References"/>
        <w:jc w:val="left"/>
      </w:pPr>
      <w:r w:rsidRPr="00707ACA">
        <w:t>Xu H, Yan C, Fu Q, Xiao K, Yu Y, Han D, Wang W, Cheng J (2020</w:t>
      </w:r>
      <w:r w:rsidR="00DD760E" w:rsidRPr="00707ACA">
        <w:t>a</w:t>
      </w:r>
      <w:r w:rsidRPr="00707ACA">
        <w:t xml:space="preserve">). Possible environmental effects on the spread of COVID-19 in China. </w:t>
      </w:r>
      <w:r w:rsidRPr="00707ACA">
        <w:rPr>
          <w:i/>
        </w:rPr>
        <w:t>Science of the Total Environment, 731</w:t>
      </w:r>
      <w:r w:rsidRPr="00707ACA">
        <w:t>, DOI:</w:t>
      </w:r>
      <w:r w:rsidR="003849C8" w:rsidRPr="00707ACA">
        <w:t xml:space="preserve"> </w:t>
      </w:r>
      <w:r w:rsidRPr="00707ACA">
        <w:t>10.1016/j.scitotenv.2020.139211</w:t>
      </w:r>
    </w:p>
    <w:p w14:paraId="6EE76057" w14:textId="3273AF45" w:rsidR="00A623AB" w:rsidRPr="00707ACA" w:rsidRDefault="00A623AB" w:rsidP="00A623AB">
      <w:pPr>
        <w:pStyle w:val="MDPI71References"/>
        <w:jc w:val="left"/>
      </w:pPr>
      <w:r w:rsidRPr="00707ACA">
        <w:t xml:space="preserve">Xu R, </w:t>
      </w:r>
      <w:proofErr w:type="spellStart"/>
      <w:r w:rsidRPr="00707ACA">
        <w:t>Rahmandad</w:t>
      </w:r>
      <w:proofErr w:type="spellEnd"/>
      <w:r w:rsidRPr="00707ACA">
        <w:t xml:space="preserve"> H, Gupta M, </w:t>
      </w:r>
      <w:proofErr w:type="spellStart"/>
      <w:r w:rsidRPr="00707ACA">
        <w:t>DiGennaro</w:t>
      </w:r>
      <w:proofErr w:type="spellEnd"/>
      <w:r w:rsidRPr="00707ACA">
        <w:t xml:space="preserve"> C, </w:t>
      </w:r>
      <w:proofErr w:type="spellStart"/>
      <w:r w:rsidRPr="00707ACA">
        <w:t>Ghaffarzadegan</w:t>
      </w:r>
      <w:proofErr w:type="spellEnd"/>
      <w:r w:rsidRPr="00707ACA">
        <w:t xml:space="preserve"> N, </w:t>
      </w:r>
      <w:proofErr w:type="spellStart"/>
      <w:r w:rsidRPr="00707ACA">
        <w:t>Amini</w:t>
      </w:r>
      <w:proofErr w:type="spellEnd"/>
      <w:r w:rsidRPr="00707ACA">
        <w:t xml:space="preserve"> H, </w:t>
      </w:r>
      <w:proofErr w:type="spellStart"/>
      <w:r w:rsidRPr="00707ACA">
        <w:t>Jalali</w:t>
      </w:r>
      <w:proofErr w:type="spellEnd"/>
      <w:r w:rsidRPr="00707ACA">
        <w:t xml:space="preserve"> MS (2020</w:t>
      </w:r>
      <w:r w:rsidR="00DD760E" w:rsidRPr="00707ACA">
        <w:t>b</w:t>
      </w:r>
      <w:r w:rsidRPr="00707ACA">
        <w:t xml:space="preserve">). The modest impact of weather and air pollution on COVID-19 transmission. </w:t>
      </w:r>
      <w:proofErr w:type="spellStart"/>
      <w:r w:rsidRPr="00707ACA">
        <w:rPr>
          <w:i/>
          <w:iCs/>
        </w:rPr>
        <w:t>medRxiv</w:t>
      </w:r>
      <w:proofErr w:type="spellEnd"/>
      <w:r w:rsidRPr="00707ACA">
        <w:rPr>
          <w:i/>
          <w:iCs/>
        </w:rPr>
        <w:t xml:space="preserve">, </w:t>
      </w:r>
      <w:r w:rsidRPr="00707ACA">
        <w:t>DOI: 10.1101/2020.05.05.20092627.</w:t>
      </w:r>
    </w:p>
    <w:p w14:paraId="3D67E3F7" w14:textId="77777777" w:rsidR="00A623AB" w:rsidRPr="00707ACA" w:rsidRDefault="00A623AB" w:rsidP="00A623AB">
      <w:pPr>
        <w:pStyle w:val="MDPI71References"/>
        <w:jc w:val="left"/>
      </w:pPr>
      <w:r w:rsidRPr="00707ACA">
        <w:t xml:space="preserve">Yao Y, Pan J, Liu Z, Meng X, Wang W, Kan H, Wang W (2020). No Association of COVID-19 transmission with temperature or UV radiation in Chinese cities. </w:t>
      </w:r>
      <w:r w:rsidRPr="00707ACA">
        <w:rPr>
          <w:i/>
        </w:rPr>
        <w:t>European Respiratory Journal</w:t>
      </w:r>
      <w:r w:rsidRPr="00707ACA">
        <w:t xml:space="preserve">, </w:t>
      </w:r>
      <w:r w:rsidRPr="00707ACA">
        <w:rPr>
          <w:i/>
        </w:rPr>
        <w:t>55</w:t>
      </w:r>
      <w:r w:rsidRPr="00707ACA">
        <w:t>(5), DOI: 10.1183/13993003.00517-2020</w:t>
      </w:r>
    </w:p>
    <w:p w14:paraId="27088FCD" w14:textId="77777777" w:rsidR="00A623AB" w:rsidRPr="00707ACA" w:rsidRDefault="00A623AB" w:rsidP="00A623AB">
      <w:pPr>
        <w:pStyle w:val="MDPI71References"/>
        <w:jc w:val="left"/>
      </w:pPr>
      <w:r w:rsidRPr="00707ACA">
        <w:t xml:space="preserve">Zhou J, Qin L, Liu N (2020). Ambient air pollutants, meteorological factors and their interactions affect confirmed cases of COVID-19 in 120 Chinese cities. </w:t>
      </w:r>
      <w:proofErr w:type="spellStart"/>
      <w:r w:rsidRPr="00707ACA">
        <w:rPr>
          <w:i/>
          <w:iCs/>
        </w:rPr>
        <w:t>medRxiv</w:t>
      </w:r>
      <w:proofErr w:type="spellEnd"/>
      <w:r w:rsidRPr="00707ACA">
        <w:rPr>
          <w:i/>
          <w:iCs/>
        </w:rPr>
        <w:t xml:space="preserve">, </w:t>
      </w:r>
      <w:r w:rsidRPr="00707ACA">
        <w:t>DOI: 10.1101/2020.05.27.20111542</w:t>
      </w:r>
    </w:p>
    <w:p w14:paraId="0E817EB9" w14:textId="77777777" w:rsidR="00A623AB" w:rsidRPr="00707ACA" w:rsidRDefault="00A623AB" w:rsidP="00A623AB">
      <w:pPr>
        <w:pStyle w:val="MDPI71References"/>
        <w:jc w:val="left"/>
      </w:pPr>
      <w:r w:rsidRPr="00707ACA">
        <w:t xml:space="preserve">Zhu Y, </w:t>
      </w:r>
      <w:proofErr w:type="spellStart"/>
      <w:r w:rsidRPr="00707ACA">
        <w:t>Xie</w:t>
      </w:r>
      <w:proofErr w:type="spellEnd"/>
      <w:r w:rsidRPr="00707ACA">
        <w:t xml:space="preserve"> J (2020). Association between ambient temperature and COVID-19 infection in 122 cities from China. </w:t>
      </w:r>
      <w:r w:rsidRPr="00707ACA">
        <w:rPr>
          <w:i/>
        </w:rPr>
        <w:t>Science of the Total Environment</w:t>
      </w:r>
      <w:r w:rsidRPr="00707ACA">
        <w:t>, DOI: 10.1016/j.scitotenv.2020.138201</w:t>
      </w:r>
    </w:p>
    <w:p w14:paraId="776DE24E" w14:textId="60C8F744" w:rsidR="00A623AB" w:rsidRPr="00707ACA" w:rsidRDefault="00A623AB" w:rsidP="00A623AB">
      <w:pPr>
        <w:pStyle w:val="MDPI71References"/>
        <w:jc w:val="left"/>
      </w:pPr>
      <w:proofErr w:type="spellStart"/>
      <w:r w:rsidRPr="00707ACA">
        <w:t>Zuo</w:t>
      </w:r>
      <w:proofErr w:type="spellEnd"/>
      <w:r w:rsidRPr="00707ACA">
        <w:t xml:space="preserve"> ZK, Ullah S, Yan L, Zheng JH, Han CQ, Zhao HY (2020). CNF-based prediction of COVID-19 transmission without considering NPIs. </w:t>
      </w:r>
      <w:proofErr w:type="spellStart"/>
      <w:r w:rsidRPr="00707ACA">
        <w:rPr>
          <w:i/>
          <w:iCs/>
        </w:rPr>
        <w:t>ESSOAr</w:t>
      </w:r>
      <w:proofErr w:type="spellEnd"/>
      <w:r w:rsidRPr="00707ACA">
        <w:rPr>
          <w:i/>
          <w:iCs/>
        </w:rPr>
        <w:t xml:space="preserve">, </w:t>
      </w:r>
      <w:r w:rsidRPr="00707ACA">
        <w:t>DOI: 10.1002/essoar.1053239</w:t>
      </w:r>
    </w:p>
    <w:p w14:paraId="66DF000C" w14:textId="77777777" w:rsidR="00AD53E3" w:rsidRDefault="00AD53E3"/>
    <w:p w14:paraId="1411C06D" w14:textId="77777777" w:rsidR="00AD53E3" w:rsidRPr="00F32258" w:rsidRDefault="00AD53E3"/>
    <w:sectPr w:rsidR="00AD53E3" w:rsidRPr="00F32258" w:rsidSect="00707ACA">
      <w:pgSz w:w="11901"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8F054" w14:textId="77777777" w:rsidR="0064609E" w:rsidRDefault="0064609E" w:rsidP="00E47E10">
      <w:r>
        <w:separator/>
      </w:r>
    </w:p>
  </w:endnote>
  <w:endnote w:type="continuationSeparator" w:id="0">
    <w:p w14:paraId="5CCA5CBF" w14:textId="77777777" w:rsidR="0064609E" w:rsidRDefault="0064609E" w:rsidP="00E4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7AB29" w14:textId="77777777" w:rsidR="0064609E" w:rsidRDefault="0064609E" w:rsidP="00E47E10">
      <w:r>
        <w:separator/>
      </w:r>
    </w:p>
  </w:footnote>
  <w:footnote w:type="continuationSeparator" w:id="0">
    <w:p w14:paraId="2A50C852" w14:textId="77777777" w:rsidR="0064609E" w:rsidRDefault="0064609E" w:rsidP="00E47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185966"/>
      <w:docPartObj>
        <w:docPartGallery w:val="Page Numbers (Top of Page)"/>
        <w:docPartUnique/>
      </w:docPartObj>
    </w:sdtPr>
    <w:sdtContent>
      <w:p w14:paraId="32032D29" w14:textId="6E6A07C8" w:rsidR="00E0206D" w:rsidRDefault="00E0206D" w:rsidP="00E020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A6B4D" w14:textId="77777777" w:rsidR="00E0206D" w:rsidRDefault="00E0206D" w:rsidP="00E47E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51DE0" w14:textId="456ABAF4" w:rsidR="00E0206D" w:rsidRDefault="00E0206D" w:rsidP="00275803">
    <w:pPr>
      <w:pStyle w:val="Header"/>
      <w:framePr w:wrap="none" w:vAnchor="text" w:hAnchor="margin" w:xAlign="right" w:y="1"/>
    </w:pPr>
    <w:sdt>
      <w:sdtPr>
        <w:rPr>
          <w:rStyle w:val="PageNumber"/>
        </w:rPr>
        <w:id w:val="-2143481567"/>
        <w:docPartObj>
          <w:docPartGallery w:val="Page Numbers (Top of Page)"/>
          <w:docPartUnique/>
        </w:docPartObj>
      </w:sdtPr>
      <w:sdtEndPr>
        <w:rPr>
          <w:rStyle w:val="PageNumber"/>
          <w:sz w:val="20"/>
          <w:szCs w:val="20"/>
        </w:rPr>
      </w:sdtEndPr>
      <w:sdtContent>
        <w:r w:rsidR="00275803">
          <w:rPr>
            <w:rFonts w:ascii="Palatino Linotype" w:hAnsi="Palatino Linotype"/>
            <w:sz w:val="16"/>
          </w:rPr>
          <w:fldChar w:fldCharType="begin"/>
        </w:r>
        <w:r w:rsidR="00275803">
          <w:rPr>
            <w:rFonts w:ascii="Palatino Linotype" w:hAnsi="Palatino Linotype"/>
            <w:sz w:val="16"/>
          </w:rPr>
          <w:instrText xml:space="preserve"> PAGE   \* MERGEFORMAT </w:instrText>
        </w:r>
        <w:r w:rsidR="00275803">
          <w:rPr>
            <w:rFonts w:ascii="Palatino Linotype" w:hAnsi="Palatino Linotype"/>
            <w:sz w:val="16"/>
          </w:rPr>
          <w:fldChar w:fldCharType="separate"/>
        </w:r>
        <w:r w:rsidR="00275803">
          <w:rPr>
            <w:rFonts w:ascii="Palatino Linotype" w:hAnsi="Palatino Linotype"/>
            <w:sz w:val="16"/>
          </w:rPr>
          <w:t>2</w:t>
        </w:r>
        <w:r w:rsidR="00275803">
          <w:rPr>
            <w:rFonts w:ascii="Palatino Linotype" w:hAnsi="Palatino Linotype"/>
            <w:sz w:val="16"/>
          </w:rPr>
          <w:t>0</w:t>
        </w:r>
        <w:r w:rsidR="00275803">
          <w:rPr>
            <w:rFonts w:ascii="Palatino Linotype" w:hAnsi="Palatino Linotype"/>
            <w:sz w:val="16"/>
          </w:rPr>
          <w:fldChar w:fldCharType="end"/>
        </w:r>
        <w:r w:rsidR="00275803">
          <w:rPr>
            <w:rFonts w:ascii="Palatino Linotype" w:hAnsi="Palatino Linotype"/>
            <w:sz w:val="16"/>
          </w:rPr>
          <w:t xml:space="preserve"> of </w:t>
        </w:r>
        <w:r w:rsidR="00275803">
          <w:rPr>
            <w:rFonts w:ascii="Palatino Linotype" w:hAnsi="Palatino Linotype"/>
            <w:sz w:val="16"/>
          </w:rPr>
          <w:fldChar w:fldCharType="begin"/>
        </w:r>
        <w:r w:rsidR="00275803">
          <w:rPr>
            <w:rFonts w:ascii="Palatino Linotype" w:hAnsi="Palatino Linotype"/>
            <w:sz w:val="16"/>
          </w:rPr>
          <w:instrText xml:space="preserve"> NUMPAGES   \* MERGEFORMAT </w:instrText>
        </w:r>
        <w:r w:rsidR="00275803">
          <w:rPr>
            <w:rFonts w:ascii="Palatino Linotype" w:hAnsi="Palatino Linotype"/>
            <w:sz w:val="16"/>
          </w:rPr>
          <w:fldChar w:fldCharType="separate"/>
        </w:r>
        <w:r w:rsidR="00275803">
          <w:rPr>
            <w:rFonts w:ascii="Palatino Linotype" w:hAnsi="Palatino Linotype"/>
            <w:sz w:val="16"/>
          </w:rPr>
          <w:t>29</w:t>
        </w:r>
        <w:r w:rsidR="00275803">
          <w:rPr>
            <w:rFonts w:ascii="Palatino Linotype" w:hAnsi="Palatino Linotype"/>
            <w:sz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584"/>
    <w:multiLevelType w:val="multilevel"/>
    <w:tmpl w:val="B0F4296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16"/>
    <w:rsid w:val="00007F22"/>
    <w:rsid w:val="000109E1"/>
    <w:rsid w:val="00020B46"/>
    <w:rsid w:val="00020B6B"/>
    <w:rsid w:val="000262E7"/>
    <w:rsid w:val="00045096"/>
    <w:rsid w:val="00051476"/>
    <w:rsid w:val="00056BC4"/>
    <w:rsid w:val="000602F6"/>
    <w:rsid w:val="00090B25"/>
    <w:rsid w:val="00092757"/>
    <w:rsid w:val="000A34C0"/>
    <w:rsid w:val="000B144F"/>
    <w:rsid w:val="000D4853"/>
    <w:rsid w:val="000D5125"/>
    <w:rsid w:val="000D68B6"/>
    <w:rsid w:val="000E56B8"/>
    <w:rsid w:val="000E620E"/>
    <w:rsid w:val="000F0B0B"/>
    <w:rsid w:val="00105592"/>
    <w:rsid w:val="00122223"/>
    <w:rsid w:val="00141F2D"/>
    <w:rsid w:val="0015115A"/>
    <w:rsid w:val="00151A50"/>
    <w:rsid w:val="00166F0A"/>
    <w:rsid w:val="00173D71"/>
    <w:rsid w:val="001A648F"/>
    <w:rsid w:val="001B1FF3"/>
    <w:rsid w:val="001D04AB"/>
    <w:rsid w:val="001E3E49"/>
    <w:rsid w:val="001E735C"/>
    <w:rsid w:val="001F65D9"/>
    <w:rsid w:val="00202DBE"/>
    <w:rsid w:val="0020369B"/>
    <w:rsid w:val="00207FE0"/>
    <w:rsid w:val="00211ABE"/>
    <w:rsid w:val="00220973"/>
    <w:rsid w:val="00223332"/>
    <w:rsid w:val="00224EAF"/>
    <w:rsid w:val="00233B5F"/>
    <w:rsid w:val="00235199"/>
    <w:rsid w:val="002431DD"/>
    <w:rsid w:val="00246465"/>
    <w:rsid w:val="0025153C"/>
    <w:rsid w:val="002644DF"/>
    <w:rsid w:val="00272E0D"/>
    <w:rsid w:val="00275803"/>
    <w:rsid w:val="002853DA"/>
    <w:rsid w:val="002868E4"/>
    <w:rsid w:val="002A2206"/>
    <w:rsid w:val="002A24AC"/>
    <w:rsid w:val="002D13C8"/>
    <w:rsid w:val="002E00A1"/>
    <w:rsid w:val="002F115D"/>
    <w:rsid w:val="00302B23"/>
    <w:rsid w:val="00307BB2"/>
    <w:rsid w:val="003207D9"/>
    <w:rsid w:val="00344E33"/>
    <w:rsid w:val="00355B36"/>
    <w:rsid w:val="003562D3"/>
    <w:rsid w:val="00372063"/>
    <w:rsid w:val="003849C8"/>
    <w:rsid w:val="0038626D"/>
    <w:rsid w:val="003905B9"/>
    <w:rsid w:val="00393A3D"/>
    <w:rsid w:val="003A31C3"/>
    <w:rsid w:val="003C6A66"/>
    <w:rsid w:val="003F4C8D"/>
    <w:rsid w:val="003F524A"/>
    <w:rsid w:val="003F69E8"/>
    <w:rsid w:val="00407800"/>
    <w:rsid w:val="00415AF6"/>
    <w:rsid w:val="00424C6D"/>
    <w:rsid w:val="00431B34"/>
    <w:rsid w:val="0043505E"/>
    <w:rsid w:val="004529E4"/>
    <w:rsid w:val="004622DA"/>
    <w:rsid w:val="00462B81"/>
    <w:rsid w:val="00474E66"/>
    <w:rsid w:val="004B1CB3"/>
    <w:rsid w:val="004B5ACF"/>
    <w:rsid w:val="004B718B"/>
    <w:rsid w:val="004C0244"/>
    <w:rsid w:val="004D49D3"/>
    <w:rsid w:val="004E3816"/>
    <w:rsid w:val="004E4D45"/>
    <w:rsid w:val="004E5B63"/>
    <w:rsid w:val="004E60E5"/>
    <w:rsid w:val="004F6B23"/>
    <w:rsid w:val="00514DCF"/>
    <w:rsid w:val="005426F0"/>
    <w:rsid w:val="00542B93"/>
    <w:rsid w:val="0055433F"/>
    <w:rsid w:val="0055622E"/>
    <w:rsid w:val="00557048"/>
    <w:rsid w:val="005575F2"/>
    <w:rsid w:val="005A1FC9"/>
    <w:rsid w:val="005A6DCA"/>
    <w:rsid w:val="005B6CCD"/>
    <w:rsid w:val="005C51B0"/>
    <w:rsid w:val="005C7FC3"/>
    <w:rsid w:val="005D2EB7"/>
    <w:rsid w:val="005D43A5"/>
    <w:rsid w:val="005D4738"/>
    <w:rsid w:val="005F2B5F"/>
    <w:rsid w:val="005F337D"/>
    <w:rsid w:val="0060118B"/>
    <w:rsid w:val="00610878"/>
    <w:rsid w:val="006269C1"/>
    <w:rsid w:val="00632640"/>
    <w:rsid w:val="0064609E"/>
    <w:rsid w:val="006506DA"/>
    <w:rsid w:val="006560C5"/>
    <w:rsid w:val="006568EA"/>
    <w:rsid w:val="00657F68"/>
    <w:rsid w:val="00660410"/>
    <w:rsid w:val="00670BB1"/>
    <w:rsid w:val="006819E2"/>
    <w:rsid w:val="006A18DE"/>
    <w:rsid w:val="006A6F58"/>
    <w:rsid w:val="006B11B0"/>
    <w:rsid w:val="006B1C52"/>
    <w:rsid w:val="006B2978"/>
    <w:rsid w:val="006C43B5"/>
    <w:rsid w:val="006C62E5"/>
    <w:rsid w:val="006D7D16"/>
    <w:rsid w:val="006E300F"/>
    <w:rsid w:val="006F2D47"/>
    <w:rsid w:val="0070083E"/>
    <w:rsid w:val="00707ACA"/>
    <w:rsid w:val="00710DF6"/>
    <w:rsid w:val="00713054"/>
    <w:rsid w:val="00714AB7"/>
    <w:rsid w:val="00715A1E"/>
    <w:rsid w:val="00730B11"/>
    <w:rsid w:val="00731320"/>
    <w:rsid w:val="007318BE"/>
    <w:rsid w:val="0074070B"/>
    <w:rsid w:val="00741D3E"/>
    <w:rsid w:val="007562EA"/>
    <w:rsid w:val="00773A11"/>
    <w:rsid w:val="00776DBC"/>
    <w:rsid w:val="0078004E"/>
    <w:rsid w:val="00792ED3"/>
    <w:rsid w:val="007A547D"/>
    <w:rsid w:val="007B02F4"/>
    <w:rsid w:val="007C2802"/>
    <w:rsid w:val="007D55CB"/>
    <w:rsid w:val="007D633B"/>
    <w:rsid w:val="00801638"/>
    <w:rsid w:val="0080674F"/>
    <w:rsid w:val="00822AFF"/>
    <w:rsid w:val="008379B3"/>
    <w:rsid w:val="00852BA7"/>
    <w:rsid w:val="00856B93"/>
    <w:rsid w:val="0086733C"/>
    <w:rsid w:val="008B1D0B"/>
    <w:rsid w:val="008B2E13"/>
    <w:rsid w:val="008B40E0"/>
    <w:rsid w:val="008C0E6D"/>
    <w:rsid w:val="008C26AE"/>
    <w:rsid w:val="008C3CFA"/>
    <w:rsid w:val="008D2F5D"/>
    <w:rsid w:val="008D77EA"/>
    <w:rsid w:val="008E1817"/>
    <w:rsid w:val="008E3046"/>
    <w:rsid w:val="008F014F"/>
    <w:rsid w:val="008F1170"/>
    <w:rsid w:val="008F5F22"/>
    <w:rsid w:val="009048E8"/>
    <w:rsid w:val="0090540D"/>
    <w:rsid w:val="00917A7E"/>
    <w:rsid w:val="00922CF5"/>
    <w:rsid w:val="00930BAD"/>
    <w:rsid w:val="0094052E"/>
    <w:rsid w:val="00966535"/>
    <w:rsid w:val="0097651E"/>
    <w:rsid w:val="00984930"/>
    <w:rsid w:val="009A5E50"/>
    <w:rsid w:val="009A6E24"/>
    <w:rsid w:val="009B2F07"/>
    <w:rsid w:val="009C060B"/>
    <w:rsid w:val="009D2E04"/>
    <w:rsid w:val="009E2A1E"/>
    <w:rsid w:val="009F6EFC"/>
    <w:rsid w:val="00A00EA7"/>
    <w:rsid w:val="00A041C6"/>
    <w:rsid w:val="00A0682A"/>
    <w:rsid w:val="00A2643B"/>
    <w:rsid w:val="00A32CF5"/>
    <w:rsid w:val="00A533A5"/>
    <w:rsid w:val="00A622C3"/>
    <w:rsid w:val="00A623AB"/>
    <w:rsid w:val="00A63642"/>
    <w:rsid w:val="00A647B0"/>
    <w:rsid w:val="00A754E9"/>
    <w:rsid w:val="00A75BC1"/>
    <w:rsid w:val="00A80FFE"/>
    <w:rsid w:val="00A964A8"/>
    <w:rsid w:val="00AB0844"/>
    <w:rsid w:val="00AB2661"/>
    <w:rsid w:val="00AB5AB1"/>
    <w:rsid w:val="00AC02BD"/>
    <w:rsid w:val="00AC3ED1"/>
    <w:rsid w:val="00AD53E3"/>
    <w:rsid w:val="00AE6752"/>
    <w:rsid w:val="00AF7470"/>
    <w:rsid w:val="00B13441"/>
    <w:rsid w:val="00B162E9"/>
    <w:rsid w:val="00B20646"/>
    <w:rsid w:val="00B247FE"/>
    <w:rsid w:val="00B26C70"/>
    <w:rsid w:val="00B312E4"/>
    <w:rsid w:val="00B33BA5"/>
    <w:rsid w:val="00B37E66"/>
    <w:rsid w:val="00B41580"/>
    <w:rsid w:val="00B44F3C"/>
    <w:rsid w:val="00B63AE1"/>
    <w:rsid w:val="00B742A5"/>
    <w:rsid w:val="00B855A1"/>
    <w:rsid w:val="00B9548C"/>
    <w:rsid w:val="00BB29C0"/>
    <w:rsid w:val="00BB53D7"/>
    <w:rsid w:val="00BD41B5"/>
    <w:rsid w:val="00BD7078"/>
    <w:rsid w:val="00C07CAB"/>
    <w:rsid w:val="00C13DCE"/>
    <w:rsid w:val="00C237B4"/>
    <w:rsid w:val="00C245DE"/>
    <w:rsid w:val="00C2782B"/>
    <w:rsid w:val="00C41B09"/>
    <w:rsid w:val="00C444FC"/>
    <w:rsid w:val="00C46224"/>
    <w:rsid w:val="00C5467C"/>
    <w:rsid w:val="00C80BE7"/>
    <w:rsid w:val="00C933BD"/>
    <w:rsid w:val="00C956B1"/>
    <w:rsid w:val="00CD02B4"/>
    <w:rsid w:val="00CE7639"/>
    <w:rsid w:val="00CF2EB9"/>
    <w:rsid w:val="00D010BD"/>
    <w:rsid w:val="00D03D5A"/>
    <w:rsid w:val="00D075A2"/>
    <w:rsid w:val="00D13A82"/>
    <w:rsid w:val="00D1500E"/>
    <w:rsid w:val="00D269AB"/>
    <w:rsid w:val="00D311D4"/>
    <w:rsid w:val="00D45B1D"/>
    <w:rsid w:val="00D45F61"/>
    <w:rsid w:val="00D47972"/>
    <w:rsid w:val="00D50354"/>
    <w:rsid w:val="00D50DC8"/>
    <w:rsid w:val="00D55079"/>
    <w:rsid w:val="00D56B75"/>
    <w:rsid w:val="00D65A6D"/>
    <w:rsid w:val="00D66B31"/>
    <w:rsid w:val="00D832D4"/>
    <w:rsid w:val="00D90713"/>
    <w:rsid w:val="00DA1532"/>
    <w:rsid w:val="00DA4DCB"/>
    <w:rsid w:val="00DC108C"/>
    <w:rsid w:val="00DC15C1"/>
    <w:rsid w:val="00DC6974"/>
    <w:rsid w:val="00DD508A"/>
    <w:rsid w:val="00DD760E"/>
    <w:rsid w:val="00DE5245"/>
    <w:rsid w:val="00DF1FFD"/>
    <w:rsid w:val="00DF4001"/>
    <w:rsid w:val="00DF4267"/>
    <w:rsid w:val="00E0206D"/>
    <w:rsid w:val="00E06080"/>
    <w:rsid w:val="00E17636"/>
    <w:rsid w:val="00E30B44"/>
    <w:rsid w:val="00E30CFE"/>
    <w:rsid w:val="00E33FB5"/>
    <w:rsid w:val="00E47E10"/>
    <w:rsid w:val="00E47F26"/>
    <w:rsid w:val="00E559EC"/>
    <w:rsid w:val="00E63F45"/>
    <w:rsid w:val="00E73181"/>
    <w:rsid w:val="00E74EDA"/>
    <w:rsid w:val="00E754AA"/>
    <w:rsid w:val="00E75F3F"/>
    <w:rsid w:val="00EA2FCE"/>
    <w:rsid w:val="00EA415C"/>
    <w:rsid w:val="00EB3026"/>
    <w:rsid w:val="00EC003F"/>
    <w:rsid w:val="00EC569C"/>
    <w:rsid w:val="00EC70E9"/>
    <w:rsid w:val="00ED0D80"/>
    <w:rsid w:val="00EE3082"/>
    <w:rsid w:val="00EF51E7"/>
    <w:rsid w:val="00F036F5"/>
    <w:rsid w:val="00F06DCE"/>
    <w:rsid w:val="00F07714"/>
    <w:rsid w:val="00F10E23"/>
    <w:rsid w:val="00F166D3"/>
    <w:rsid w:val="00F21297"/>
    <w:rsid w:val="00F22378"/>
    <w:rsid w:val="00F23547"/>
    <w:rsid w:val="00F32258"/>
    <w:rsid w:val="00F35EB7"/>
    <w:rsid w:val="00F41EEF"/>
    <w:rsid w:val="00F45FC8"/>
    <w:rsid w:val="00F46C20"/>
    <w:rsid w:val="00F55B4D"/>
    <w:rsid w:val="00F62CC1"/>
    <w:rsid w:val="00F72E1F"/>
    <w:rsid w:val="00F76769"/>
    <w:rsid w:val="00F94A73"/>
    <w:rsid w:val="00F97F46"/>
    <w:rsid w:val="00FA7966"/>
    <w:rsid w:val="00FB5225"/>
    <w:rsid w:val="00FC6834"/>
    <w:rsid w:val="00FD21BB"/>
    <w:rsid w:val="00FE3CC9"/>
    <w:rsid w:val="00FF00A4"/>
    <w:rsid w:val="00FF4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BF79"/>
  <w15:docId w15:val="{80892FFC-79D4-814A-AA70-FCAC6B2D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13"/>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120"/>
      <w:outlineLvl w:val="0"/>
    </w:pPr>
    <w:rPr>
      <w:rFonts w:ascii="Helvetica Neue" w:eastAsia="Helvetica Neue" w:hAnsi="Helvetica Neue" w:cs="Helvetica Neue"/>
      <w:color w:val="000000"/>
      <w:sz w:val="18"/>
      <w:szCs w:val="1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610878"/>
    <w:rPr>
      <w:rFonts w:eastAsia="Calibri" w:cs="Calibri"/>
    </w:rPr>
  </w:style>
  <w:style w:type="paragraph" w:styleId="BalloonText">
    <w:name w:val="Balloon Text"/>
    <w:basedOn w:val="Normal"/>
    <w:link w:val="BalloonTextChar"/>
    <w:uiPriority w:val="99"/>
    <w:semiHidden/>
    <w:unhideWhenUsed/>
    <w:rsid w:val="009C060B"/>
    <w:rPr>
      <w:rFonts w:eastAsia="Calibri"/>
      <w:sz w:val="18"/>
      <w:szCs w:val="18"/>
    </w:rPr>
  </w:style>
  <w:style w:type="character" w:customStyle="1" w:styleId="BalloonTextChar">
    <w:name w:val="Balloon Text Char"/>
    <w:basedOn w:val="DefaultParagraphFont"/>
    <w:link w:val="BalloonText"/>
    <w:uiPriority w:val="99"/>
    <w:semiHidden/>
    <w:rsid w:val="009C060B"/>
    <w:rPr>
      <w:rFonts w:ascii="Times New Roman" w:hAnsi="Times New Roman" w:cs="Times New Roman"/>
    </w:rPr>
  </w:style>
  <w:style w:type="table" w:styleId="ListTable6Colourful">
    <w:name w:val="List Table 6 Colorful"/>
    <w:basedOn w:val="TableNormal"/>
    <w:uiPriority w:val="51"/>
    <w:rsid w:val="002644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B44F3C"/>
    <w:rPr>
      <w:sz w:val="16"/>
      <w:szCs w:val="16"/>
    </w:rPr>
  </w:style>
  <w:style w:type="paragraph" w:styleId="CommentText">
    <w:name w:val="annotation text"/>
    <w:basedOn w:val="Normal"/>
    <w:link w:val="CommentTextChar"/>
    <w:uiPriority w:val="99"/>
    <w:semiHidden/>
    <w:unhideWhenUsed/>
    <w:rsid w:val="00B44F3C"/>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B44F3C"/>
    <w:rPr>
      <w:sz w:val="20"/>
      <w:szCs w:val="20"/>
    </w:rPr>
  </w:style>
  <w:style w:type="paragraph" w:styleId="CommentSubject">
    <w:name w:val="annotation subject"/>
    <w:basedOn w:val="CommentText"/>
    <w:next w:val="CommentText"/>
    <w:link w:val="CommentSubjectChar"/>
    <w:uiPriority w:val="99"/>
    <w:semiHidden/>
    <w:unhideWhenUsed/>
    <w:rsid w:val="00B44F3C"/>
    <w:rPr>
      <w:b/>
      <w:bCs/>
    </w:rPr>
  </w:style>
  <w:style w:type="character" w:customStyle="1" w:styleId="CommentSubjectChar">
    <w:name w:val="Comment Subject Char"/>
    <w:basedOn w:val="CommentTextChar"/>
    <w:link w:val="CommentSubject"/>
    <w:uiPriority w:val="99"/>
    <w:semiHidden/>
    <w:rsid w:val="00B44F3C"/>
    <w:rPr>
      <w:b/>
      <w:bCs/>
      <w:sz w:val="20"/>
      <w:szCs w:val="20"/>
    </w:rPr>
  </w:style>
  <w:style w:type="paragraph" w:customStyle="1" w:styleId="MDPI21heading1">
    <w:name w:val="MDPI_2.1_heading1"/>
    <w:basedOn w:val="Normal"/>
    <w:qFormat/>
    <w:rsid w:val="006560C5"/>
    <w:pPr>
      <w:adjustRightInd w:val="0"/>
      <w:snapToGrid w:val="0"/>
      <w:spacing w:before="240" w:after="120" w:line="260" w:lineRule="atLeast"/>
      <w:outlineLvl w:val="0"/>
    </w:pPr>
    <w:rPr>
      <w:rFonts w:ascii="Palatino Linotype" w:hAnsi="Palatino Linotype"/>
      <w:b/>
      <w:snapToGrid w:val="0"/>
      <w:color w:val="000000"/>
      <w:sz w:val="20"/>
      <w:szCs w:val="22"/>
      <w:lang w:val="en-US" w:eastAsia="de-DE" w:bidi="en-US"/>
    </w:rPr>
  </w:style>
  <w:style w:type="paragraph" w:customStyle="1" w:styleId="MDPI71References">
    <w:name w:val="MDPI_7.1_References"/>
    <w:basedOn w:val="Normal"/>
    <w:qFormat/>
    <w:rsid w:val="006560C5"/>
    <w:pPr>
      <w:numPr>
        <w:numId w:val="2"/>
      </w:numPr>
      <w:adjustRightInd w:val="0"/>
      <w:snapToGrid w:val="0"/>
      <w:spacing w:line="260" w:lineRule="atLeast"/>
      <w:ind w:left="425" w:hanging="425"/>
      <w:jc w:val="both"/>
    </w:pPr>
    <w:rPr>
      <w:rFonts w:ascii="Palatino Linotype" w:hAnsi="Palatino Linotype"/>
      <w:snapToGrid w:val="0"/>
      <w:color w:val="000000"/>
      <w:sz w:val="18"/>
      <w:szCs w:val="20"/>
      <w:lang w:val="en-US" w:eastAsia="de-DE" w:bidi="en-US"/>
    </w:rPr>
  </w:style>
  <w:style w:type="table" w:styleId="ListTable6ColourfulAccent5">
    <w:name w:val="List Table 6 Colorful Accent 5"/>
    <w:basedOn w:val="TableNormal"/>
    <w:uiPriority w:val="51"/>
    <w:rsid w:val="00E559E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eader">
    <w:name w:val="header"/>
    <w:basedOn w:val="Normal"/>
    <w:link w:val="HeaderChar"/>
    <w:uiPriority w:val="99"/>
    <w:unhideWhenUsed/>
    <w:rsid w:val="00E47E10"/>
    <w:pPr>
      <w:tabs>
        <w:tab w:val="center" w:pos="4513"/>
        <w:tab w:val="right" w:pos="9026"/>
      </w:tabs>
    </w:pPr>
  </w:style>
  <w:style w:type="character" w:customStyle="1" w:styleId="HeaderChar">
    <w:name w:val="Header Char"/>
    <w:basedOn w:val="DefaultParagraphFont"/>
    <w:link w:val="Header"/>
    <w:uiPriority w:val="99"/>
    <w:rsid w:val="00E47E1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47E10"/>
  </w:style>
  <w:style w:type="paragraph" w:styleId="Footer">
    <w:name w:val="footer"/>
    <w:basedOn w:val="Normal"/>
    <w:link w:val="FooterChar"/>
    <w:uiPriority w:val="99"/>
    <w:unhideWhenUsed/>
    <w:rsid w:val="00E47E10"/>
    <w:pPr>
      <w:tabs>
        <w:tab w:val="center" w:pos="4513"/>
        <w:tab w:val="right" w:pos="9026"/>
      </w:tabs>
    </w:pPr>
  </w:style>
  <w:style w:type="character" w:customStyle="1" w:styleId="FooterChar">
    <w:name w:val="Footer Char"/>
    <w:basedOn w:val="DefaultParagraphFont"/>
    <w:link w:val="Footer"/>
    <w:uiPriority w:val="99"/>
    <w:rsid w:val="00E47E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1250">
      <w:bodyDiv w:val="1"/>
      <w:marLeft w:val="0"/>
      <w:marRight w:val="0"/>
      <w:marTop w:val="0"/>
      <w:marBottom w:val="0"/>
      <w:divBdr>
        <w:top w:val="none" w:sz="0" w:space="0" w:color="auto"/>
        <w:left w:val="none" w:sz="0" w:space="0" w:color="auto"/>
        <w:bottom w:val="none" w:sz="0" w:space="0" w:color="auto"/>
        <w:right w:val="none" w:sz="0" w:space="0" w:color="auto"/>
      </w:divBdr>
      <w:divsChild>
        <w:div w:id="1182166070">
          <w:marLeft w:val="0"/>
          <w:marRight w:val="0"/>
          <w:marTop w:val="0"/>
          <w:marBottom w:val="0"/>
          <w:divBdr>
            <w:top w:val="none" w:sz="0" w:space="0" w:color="auto"/>
            <w:left w:val="none" w:sz="0" w:space="0" w:color="auto"/>
            <w:bottom w:val="none" w:sz="0" w:space="0" w:color="auto"/>
            <w:right w:val="none" w:sz="0" w:space="0" w:color="auto"/>
          </w:divBdr>
          <w:divsChild>
            <w:div w:id="1375733048">
              <w:marLeft w:val="0"/>
              <w:marRight w:val="0"/>
              <w:marTop w:val="0"/>
              <w:marBottom w:val="0"/>
              <w:divBdr>
                <w:top w:val="none" w:sz="0" w:space="0" w:color="auto"/>
                <w:left w:val="none" w:sz="0" w:space="0" w:color="auto"/>
                <w:bottom w:val="none" w:sz="0" w:space="0" w:color="auto"/>
                <w:right w:val="none" w:sz="0" w:space="0" w:color="auto"/>
              </w:divBdr>
              <w:divsChild>
                <w:div w:id="8488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609">
      <w:bodyDiv w:val="1"/>
      <w:marLeft w:val="0"/>
      <w:marRight w:val="0"/>
      <w:marTop w:val="0"/>
      <w:marBottom w:val="0"/>
      <w:divBdr>
        <w:top w:val="none" w:sz="0" w:space="0" w:color="auto"/>
        <w:left w:val="none" w:sz="0" w:space="0" w:color="auto"/>
        <w:bottom w:val="none" w:sz="0" w:space="0" w:color="auto"/>
        <w:right w:val="none" w:sz="0" w:space="0" w:color="auto"/>
      </w:divBdr>
      <w:divsChild>
        <w:div w:id="1374846241">
          <w:marLeft w:val="0"/>
          <w:marRight w:val="0"/>
          <w:marTop w:val="0"/>
          <w:marBottom w:val="0"/>
          <w:divBdr>
            <w:top w:val="none" w:sz="0" w:space="0" w:color="auto"/>
            <w:left w:val="none" w:sz="0" w:space="0" w:color="auto"/>
            <w:bottom w:val="none" w:sz="0" w:space="0" w:color="auto"/>
            <w:right w:val="none" w:sz="0" w:space="0" w:color="auto"/>
          </w:divBdr>
          <w:divsChild>
            <w:div w:id="655501750">
              <w:marLeft w:val="0"/>
              <w:marRight w:val="0"/>
              <w:marTop w:val="0"/>
              <w:marBottom w:val="0"/>
              <w:divBdr>
                <w:top w:val="none" w:sz="0" w:space="0" w:color="auto"/>
                <w:left w:val="none" w:sz="0" w:space="0" w:color="auto"/>
                <w:bottom w:val="none" w:sz="0" w:space="0" w:color="auto"/>
                <w:right w:val="none" w:sz="0" w:space="0" w:color="auto"/>
              </w:divBdr>
              <w:divsChild>
                <w:div w:id="169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488">
      <w:bodyDiv w:val="1"/>
      <w:marLeft w:val="0"/>
      <w:marRight w:val="0"/>
      <w:marTop w:val="0"/>
      <w:marBottom w:val="0"/>
      <w:divBdr>
        <w:top w:val="none" w:sz="0" w:space="0" w:color="auto"/>
        <w:left w:val="none" w:sz="0" w:space="0" w:color="auto"/>
        <w:bottom w:val="none" w:sz="0" w:space="0" w:color="auto"/>
        <w:right w:val="none" w:sz="0" w:space="0" w:color="auto"/>
      </w:divBdr>
      <w:divsChild>
        <w:div w:id="91514143">
          <w:marLeft w:val="0"/>
          <w:marRight w:val="0"/>
          <w:marTop w:val="0"/>
          <w:marBottom w:val="0"/>
          <w:divBdr>
            <w:top w:val="none" w:sz="0" w:space="0" w:color="auto"/>
            <w:left w:val="none" w:sz="0" w:space="0" w:color="auto"/>
            <w:bottom w:val="none" w:sz="0" w:space="0" w:color="auto"/>
            <w:right w:val="none" w:sz="0" w:space="0" w:color="auto"/>
          </w:divBdr>
          <w:divsChild>
            <w:div w:id="331419179">
              <w:marLeft w:val="0"/>
              <w:marRight w:val="0"/>
              <w:marTop w:val="0"/>
              <w:marBottom w:val="0"/>
              <w:divBdr>
                <w:top w:val="none" w:sz="0" w:space="0" w:color="auto"/>
                <w:left w:val="none" w:sz="0" w:space="0" w:color="auto"/>
                <w:bottom w:val="none" w:sz="0" w:space="0" w:color="auto"/>
                <w:right w:val="none" w:sz="0" w:space="0" w:color="auto"/>
              </w:divBdr>
              <w:divsChild>
                <w:div w:id="463238997">
                  <w:marLeft w:val="0"/>
                  <w:marRight w:val="0"/>
                  <w:marTop w:val="0"/>
                  <w:marBottom w:val="0"/>
                  <w:divBdr>
                    <w:top w:val="none" w:sz="0" w:space="0" w:color="auto"/>
                    <w:left w:val="none" w:sz="0" w:space="0" w:color="auto"/>
                    <w:bottom w:val="none" w:sz="0" w:space="0" w:color="auto"/>
                    <w:right w:val="none" w:sz="0" w:space="0" w:color="auto"/>
                  </w:divBdr>
                  <w:divsChild>
                    <w:div w:id="18186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9531">
      <w:bodyDiv w:val="1"/>
      <w:marLeft w:val="0"/>
      <w:marRight w:val="0"/>
      <w:marTop w:val="0"/>
      <w:marBottom w:val="0"/>
      <w:divBdr>
        <w:top w:val="none" w:sz="0" w:space="0" w:color="auto"/>
        <w:left w:val="none" w:sz="0" w:space="0" w:color="auto"/>
        <w:bottom w:val="none" w:sz="0" w:space="0" w:color="auto"/>
        <w:right w:val="none" w:sz="0" w:space="0" w:color="auto"/>
      </w:divBdr>
      <w:divsChild>
        <w:div w:id="229539155">
          <w:marLeft w:val="0"/>
          <w:marRight w:val="0"/>
          <w:marTop w:val="0"/>
          <w:marBottom w:val="0"/>
          <w:divBdr>
            <w:top w:val="none" w:sz="0" w:space="0" w:color="auto"/>
            <w:left w:val="none" w:sz="0" w:space="0" w:color="auto"/>
            <w:bottom w:val="none" w:sz="0" w:space="0" w:color="auto"/>
            <w:right w:val="none" w:sz="0" w:space="0" w:color="auto"/>
          </w:divBdr>
          <w:divsChild>
            <w:div w:id="1624074798">
              <w:marLeft w:val="0"/>
              <w:marRight w:val="0"/>
              <w:marTop w:val="0"/>
              <w:marBottom w:val="0"/>
              <w:divBdr>
                <w:top w:val="none" w:sz="0" w:space="0" w:color="auto"/>
                <w:left w:val="none" w:sz="0" w:space="0" w:color="auto"/>
                <w:bottom w:val="none" w:sz="0" w:space="0" w:color="auto"/>
                <w:right w:val="none" w:sz="0" w:space="0" w:color="auto"/>
              </w:divBdr>
              <w:divsChild>
                <w:div w:id="20390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6184">
      <w:bodyDiv w:val="1"/>
      <w:marLeft w:val="0"/>
      <w:marRight w:val="0"/>
      <w:marTop w:val="0"/>
      <w:marBottom w:val="0"/>
      <w:divBdr>
        <w:top w:val="none" w:sz="0" w:space="0" w:color="auto"/>
        <w:left w:val="none" w:sz="0" w:space="0" w:color="auto"/>
        <w:bottom w:val="none" w:sz="0" w:space="0" w:color="auto"/>
        <w:right w:val="none" w:sz="0" w:space="0" w:color="auto"/>
      </w:divBdr>
      <w:divsChild>
        <w:div w:id="699278138">
          <w:marLeft w:val="0"/>
          <w:marRight w:val="0"/>
          <w:marTop w:val="0"/>
          <w:marBottom w:val="0"/>
          <w:divBdr>
            <w:top w:val="none" w:sz="0" w:space="0" w:color="auto"/>
            <w:left w:val="none" w:sz="0" w:space="0" w:color="auto"/>
            <w:bottom w:val="none" w:sz="0" w:space="0" w:color="auto"/>
            <w:right w:val="none" w:sz="0" w:space="0" w:color="auto"/>
          </w:divBdr>
          <w:divsChild>
            <w:div w:id="698625922">
              <w:marLeft w:val="0"/>
              <w:marRight w:val="0"/>
              <w:marTop w:val="0"/>
              <w:marBottom w:val="0"/>
              <w:divBdr>
                <w:top w:val="none" w:sz="0" w:space="0" w:color="auto"/>
                <w:left w:val="none" w:sz="0" w:space="0" w:color="auto"/>
                <w:bottom w:val="none" w:sz="0" w:space="0" w:color="auto"/>
                <w:right w:val="none" w:sz="0" w:space="0" w:color="auto"/>
              </w:divBdr>
              <w:divsChild>
                <w:div w:id="270481246">
                  <w:marLeft w:val="0"/>
                  <w:marRight w:val="0"/>
                  <w:marTop w:val="0"/>
                  <w:marBottom w:val="0"/>
                  <w:divBdr>
                    <w:top w:val="none" w:sz="0" w:space="0" w:color="auto"/>
                    <w:left w:val="none" w:sz="0" w:space="0" w:color="auto"/>
                    <w:bottom w:val="none" w:sz="0" w:space="0" w:color="auto"/>
                    <w:right w:val="none" w:sz="0" w:space="0" w:color="auto"/>
                  </w:divBdr>
                  <w:divsChild>
                    <w:div w:id="5343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928">
      <w:bodyDiv w:val="1"/>
      <w:marLeft w:val="0"/>
      <w:marRight w:val="0"/>
      <w:marTop w:val="0"/>
      <w:marBottom w:val="0"/>
      <w:divBdr>
        <w:top w:val="none" w:sz="0" w:space="0" w:color="auto"/>
        <w:left w:val="none" w:sz="0" w:space="0" w:color="auto"/>
        <w:bottom w:val="none" w:sz="0" w:space="0" w:color="auto"/>
        <w:right w:val="none" w:sz="0" w:space="0" w:color="auto"/>
      </w:divBdr>
      <w:divsChild>
        <w:div w:id="1246691835">
          <w:marLeft w:val="0"/>
          <w:marRight w:val="0"/>
          <w:marTop w:val="0"/>
          <w:marBottom w:val="0"/>
          <w:divBdr>
            <w:top w:val="none" w:sz="0" w:space="0" w:color="auto"/>
            <w:left w:val="none" w:sz="0" w:space="0" w:color="auto"/>
            <w:bottom w:val="none" w:sz="0" w:space="0" w:color="auto"/>
            <w:right w:val="none" w:sz="0" w:space="0" w:color="auto"/>
          </w:divBdr>
          <w:divsChild>
            <w:div w:id="1381517592">
              <w:marLeft w:val="0"/>
              <w:marRight w:val="0"/>
              <w:marTop w:val="0"/>
              <w:marBottom w:val="0"/>
              <w:divBdr>
                <w:top w:val="none" w:sz="0" w:space="0" w:color="auto"/>
                <w:left w:val="none" w:sz="0" w:space="0" w:color="auto"/>
                <w:bottom w:val="none" w:sz="0" w:space="0" w:color="auto"/>
                <w:right w:val="none" w:sz="0" w:space="0" w:color="auto"/>
              </w:divBdr>
              <w:divsChild>
                <w:div w:id="19645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0790">
      <w:bodyDiv w:val="1"/>
      <w:marLeft w:val="0"/>
      <w:marRight w:val="0"/>
      <w:marTop w:val="0"/>
      <w:marBottom w:val="0"/>
      <w:divBdr>
        <w:top w:val="none" w:sz="0" w:space="0" w:color="auto"/>
        <w:left w:val="none" w:sz="0" w:space="0" w:color="auto"/>
        <w:bottom w:val="none" w:sz="0" w:space="0" w:color="auto"/>
        <w:right w:val="none" w:sz="0" w:space="0" w:color="auto"/>
      </w:divBdr>
      <w:divsChild>
        <w:div w:id="161239876">
          <w:marLeft w:val="0"/>
          <w:marRight w:val="0"/>
          <w:marTop w:val="0"/>
          <w:marBottom w:val="0"/>
          <w:divBdr>
            <w:top w:val="none" w:sz="0" w:space="0" w:color="auto"/>
            <w:left w:val="none" w:sz="0" w:space="0" w:color="auto"/>
            <w:bottom w:val="none" w:sz="0" w:space="0" w:color="auto"/>
            <w:right w:val="none" w:sz="0" w:space="0" w:color="auto"/>
          </w:divBdr>
          <w:divsChild>
            <w:div w:id="840853621">
              <w:marLeft w:val="0"/>
              <w:marRight w:val="0"/>
              <w:marTop w:val="0"/>
              <w:marBottom w:val="0"/>
              <w:divBdr>
                <w:top w:val="none" w:sz="0" w:space="0" w:color="auto"/>
                <w:left w:val="none" w:sz="0" w:space="0" w:color="auto"/>
                <w:bottom w:val="none" w:sz="0" w:space="0" w:color="auto"/>
                <w:right w:val="none" w:sz="0" w:space="0" w:color="auto"/>
              </w:divBdr>
              <w:divsChild>
                <w:div w:id="1722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8294">
      <w:bodyDiv w:val="1"/>
      <w:marLeft w:val="0"/>
      <w:marRight w:val="0"/>
      <w:marTop w:val="0"/>
      <w:marBottom w:val="0"/>
      <w:divBdr>
        <w:top w:val="none" w:sz="0" w:space="0" w:color="auto"/>
        <w:left w:val="none" w:sz="0" w:space="0" w:color="auto"/>
        <w:bottom w:val="none" w:sz="0" w:space="0" w:color="auto"/>
        <w:right w:val="none" w:sz="0" w:space="0" w:color="auto"/>
      </w:divBdr>
      <w:divsChild>
        <w:div w:id="1407337523">
          <w:marLeft w:val="0"/>
          <w:marRight w:val="0"/>
          <w:marTop w:val="0"/>
          <w:marBottom w:val="0"/>
          <w:divBdr>
            <w:top w:val="none" w:sz="0" w:space="0" w:color="auto"/>
            <w:left w:val="none" w:sz="0" w:space="0" w:color="auto"/>
            <w:bottom w:val="none" w:sz="0" w:space="0" w:color="auto"/>
            <w:right w:val="none" w:sz="0" w:space="0" w:color="auto"/>
          </w:divBdr>
          <w:divsChild>
            <w:div w:id="2030451204">
              <w:marLeft w:val="0"/>
              <w:marRight w:val="0"/>
              <w:marTop w:val="0"/>
              <w:marBottom w:val="0"/>
              <w:divBdr>
                <w:top w:val="none" w:sz="0" w:space="0" w:color="auto"/>
                <w:left w:val="none" w:sz="0" w:space="0" w:color="auto"/>
                <w:bottom w:val="none" w:sz="0" w:space="0" w:color="auto"/>
                <w:right w:val="none" w:sz="0" w:space="0" w:color="auto"/>
              </w:divBdr>
              <w:divsChild>
                <w:div w:id="21394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074">
      <w:bodyDiv w:val="1"/>
      <w:marLeft w:val="0"/>
      <w:marRight w:val="0"/>
      <w:marTop w:val="0"/>
      <w:marBottom w:val="0"/>
      <w:divBdr>
        <w:top w:val="none" w:sz="0" w:space="0" w:color="auto"/>
        <w:left w:val="none" w:sz="0" w:space="0" w:color="auto"/>
        <w:bottom w:val="none" w:sz="0" w:space="0" w:color="auto"/>
        <w:right w:val="none" w:sz="0" w:space="0" w:color="auto"/>
      </w:divBdr>
      <w:divsChild>
        <w:div w:id="960913972">
          <w:marLeft w:val="0"/>
          <w:marRight w:val="0"/>
          <w:marTop w:val="0"/>
          <w:marBottom w:val="0"/>
          <w:divBdr>
            <w:top w:val="none" w:sz="0" w:space="0" w:color="auto"/>
            <w:left w:val="none" w:sz="0" w:space="0" w:color="auto"/>
            <w:bottom w:val="none" w:sz="0" w:space="0" w:color="auto"/>
            <w:right w:val="none" w:sz="0" w:space="0" w:color="auto"/>
          </w:divBdr>
          <w:divsChild>
            <w:div w:id="1953172746">
              <w:marLeft w:val="0"/>
              <w:marRight w:val="0"/>
              <w:marTop w:val="0"/>
              <w:marBottom w:val="0"/>
              <w:divBdr>
                <w:top w:val="none" w:sz="0" w:space="0" w:color="auto"/>
                <w:left w:val="none" w:sz="0" w:space="0" w:color="auto"/>
                <w:bottom w:val="none" w:sz="0" w:space="0" w:color="auto"/>
                <w:right w:val="none" w:sz="0" w:space="0" w:color="auto"/>
              </w:divBdr>
              <w:divsChild>
                <w:div w:id="232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2174">
      <w:bodyDiv w:val="1"/>
      <w:marLeft w:val="0"/>
      <w:marRight w:val="0"/>
      <w:marTop w:val="0"/>
      <w:marBottom w:val="0"/>
      <w:divBdr>
        <w:top w:val="none" w:sz="0" w:space="0" w:color="auto"/>
        <w:left w:val="none" w:sz="0" w:space="0" w:color="auto"/>
        <w:bottom w:val="none" w:sz="0" w:space="0" w:color="auto"/>
        <w:right w:val="none" w:sz="0" w:space="0" w:color="auto"/>
      </w:divBdr>
      <w:divsChild>
        <w:div w:id="1470829699">
          <w:marLeft w:val="0"/>
          <w:marRight w:val="0"/>
          <w:marTop w:val="0"/>
          <w:marBottom w:val="0"/>
          <w:divBdr>
            <w:top w:val="none" w:sz="0" w:space="0" w:color="auto"/>
            <w:left w:val="none" w:sz="0" w:space="0" w:color="auto"/>
            <w:bottom w:val="none" w:sz="0" w:space="0" w:color="auto"/>
            <w:right w:val="none" w:sz="0" w:space="0" w:color="auto"/>
          </w:divBdr>
          <w:divsChild>
            <w:div w:id="55055183">
              <w:marLeft w:val="0"/>
              <w:marRight w:val="0"/>
              <w:marTop w:val="0"/>
              <w:marBottom w:val="0"/>
              <w:divBdr>
                <w:top w:val="none" w:sz="0" w:space="0" w:color="auto"/>
                <w:left w:val="none" w:sz="0" w:space="0" w:color="auto"/>
                <w:bottom w:val="none" w:sz="0" w:space="0" w:color="auto"/>
                <w:right w:val="none" w:sz="0" w:space="0" w:color="auto"/>
              </w:divBdr>
              <w:divsChild>
                <w:div w:id="516506325">
                  <w:marLeft w:val="0"/>
                  <w:marRight w:val="0"/>
                  <w:marTop w:val="0"/>
                  <w:marBottom w:val="0"/>
                  <w:divBdr>
                    <w:top w:val="none" w:sz="0" w:space="0" w:color="auto"/>
                    <w:left w:val="none" w:sz="0" w:space="0" w:color="auto"/>
                    <w:bottom w:val="none" w:sz="0" w:space="0" w:color="auto"/>
                    <w:right w:val="none" w:sz="0" w:space="0" w:color="auto"/>
                  </w:divBdr>
                  <w:divsChild>
                    <w:div w:id="11424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2983">
      <w:bodyDiv w:val="1"/>
      <w:marLeft w:val="0"/>
      <w:marRight w:val="0"/>
      <w:marTop w:val="0"/>
      <w:marBottom w:val="0"/>
      <w:divBdr>
        <w:top w:val="none" w:sz="0" w:space="0" w:color="auto"/>
        <w:left w:val="none" w:sz="0" w:space="0" w:color="auto"/>
        <w:bottom w:val="none" w:sz="0" w:space="0" w:color="auto"/>
        <w:right w:val="none" w:sz="0" w:space="0" w:color="auto"/>
      </w:divBdr>
      <w:divsChild>
        <w:div w:id="165366536">
          <w:marLeft w:val="0"/>
          <w:marRight w:val="0"/>
          <w:marTop w:val="0"/>
          <w:marBottom w:val="0"/>
          <w:divBdr>
            <w:top w:val="none" w:sz="0" w:space="0" w:color="auto"/>
            <w:left w:val="none" w:sz="0" w:space="0" w:color="auto"/>
            <w:bottom w:val="none" w:sz="0" w:space="0" w:color="auto"/>
            <w:right w:val="none" w:sz="0" w:space="0" w:color="auto"/>
          </w:divBdr>
          <w:divsChild>
            <w:div w:id="1550997917">
              <w:marLeft w:val="0"/>
              <w:marRight w:val="0"/>
              <w:marTop w:val="0"/>
              <w:marBottom w:val="0"/>
              <w:divBdr>
                <w:top w:val="none" w:sz="0" w:space="0" w:color="auto"/>
                <w:left w:val="none" w:sz="0" w:space="0" w:color="auto"/>
                <w:bottom w:val="none" w:sz="0" w:space="0" w:color="auto"/>
                <w:right w:val="none" w:sz="0" w:space="0" w:color="auto"/>
              </w:divBdr>
              <w:divsChild>
                <w:div w:id="2023897801">
                  <w:marLeft w:val="0"/>
                  <w:marRight w:val="0"/>
                  <w:marTop w:val="0"/>
                  <w:marBottom w:val="0"/>
                  <w:divBdr>
                    <w:top w:val="none" w:sz="0" w:space="0" w:color="auto"/>
                    <w:left w:val="none" w:sz="0" w:space="0" w:color="auto"/>
                    <w:bottom w:val="none" w:sz="0" w:space="0" w:color="auto"/>
                    <w:right w:val="none" w:sz="0" w:space="0" w:color="auto"/>
                  </w:divBdr>
                  <w:divsChild>
                    <w:div w:id="714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5204">
      <w:bodyDiv w:val="1"/>
      <w:marLeft w:val="0"/>
      <w:marRight w:val="0"/>
      <w:marTop w:val="0"/>
      <w:marBottom w:val="0"/>
      <w:divBdr>
        <w:top w:val="none" w:sz="0" w:space="0" w:color="auto"/>
        <w:left w:val="none" w:sz="0" w:space="0" w:color="auto"/>
        <w:bottom w:val="none" w:sz="0" w:space="0" w:color="auto"/>
        <w:right w:val="none" w:sz="0" w:space="0" w:color="auto"/>
      </w:divBdr>
      <w:divsChild>
        <w:div w:id="514271041">
          <w:marLeft w:val="0"/>
          <w:marRight w:val="0"/>
          <w:marTop w:val="0"/>
          <w:marBottom w:val="0"/>
          <w:divBdr>
            <w:top w:val="none" w:sz="0" w:space="0" w:color="auto"/>
            <w:left w:val="none" w:sz="0" w:space="0" w:color="auto"/>
            <w:bottom w:val="none" w:sz="0" w:space="0" w:color="auto"/>
            <w:right w:val="none" w:sz="0" w:space="0" w:color="auto"/>
          </w:divBdr>
          <w:divsChild>
            <w:div w:id="1613242568">
              <w:marLeft w:val="0"/>
              <w:marRight w:val="0"/>
              <w:marTop w:val="0"/>
              <w:marBottom w:val="0"/>
              <w:divBdr>
                <w:top w:val="none" w:sz="0" w:space="0" w:color="auto"/>
                <w:left w:val="none" w:sz="0" w:space="0" w:color="auto"/>
                <w:bottom w:val="none" w:sz="0" w:space="0" w:color="auto"/>
                <w:right w:val="none" w:sz="0" w:space="0" w:color="auto"/>
              </w:divBdr>
              <w:divsChild>
                <w:div w:id="7911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6512">
      <w:bodyDiv w:val="1"/>
      <w:marLeft w:val="0"/>
      <w:marRight w:val="0"/>
      <w:marTop w:val="0"/>
      <w:marBottom w:val="0"/>
      <w:divBdr>
        <w:top w:val="none" w:sz="0" w:space="0" w:color="auto"/>
        <w:left w:val="none" w:sz="0" w:space="0" w:color="auto"/>
        <w:bottom w:val="none" w:sz="0" w:space="0" w:color="auto"/>
        <w:right w:val="none" w:sz="0" w:space="0" w:color="auto"/>
      </w:divBdr>
      <w:divsChild>
        <w:div w:id="328100625">
          <w:marLeft w:val="0"/>
          <w:marRight w:val="0"/>
          <w:marTop w:val="0"/>
          <w:marBottom w:val="0"/>
          <w:divBdr>
            <w:top w:val="none" w:sz="0" w:space="0" w:color="auto"/>
            <w:left w:val="none" w:sz="0" w:space="0" w:color="auto"/>
            <w:bottom w:val="none" w:sz="0" w:space="0" w:color="auto"/>
            <w:right w:val="none" w:sz="0" w:space="0" w:color="auto"/>
          </w:divBdr>
          <w:divsChild>
            <w:div w:id="1934165576">
              <w:marLeft w:val="0"/>
              <w:marRight w:val="0"/>
              <w:marTop w:val="0"/>
              <w:marBottom w:val="0"/>
              <w:divBdr>
                <w:top w:val="none" w:sz="0" w:space="0" w:color="auto"/>
                <w:left w:val="none" w:sz="0" w:space="0" w:color="auto"/>
                <w:bottom w:val="none" w:sz="0" w:space="0" w:color="auto"/>
                <w:right w:val="none" w:sz="0" w:space="0" w:color="auto"/>
              </w:divBdr>
              <w:divsChild>
                <w:div w:id="13317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8738">
      <w:bodyDiv w:val="1"/>
      <w:marLeft w:val="0"/>
      <w:marRight w:val="0"/>
      <w:marTop w:val="0"/>
      <w:marBottom w:val="0"/>
      <w:divBdr>
        <w:top w:val="none" w:sz="0" w:space="0" w:color="auto"/>
        <w:left w:val="none" w:sz="0" w:space="0" w:color="auto"/>
        <w:bottom w:val="none" w:sz="0" w:space="0" w:color="auto"/>
        <w:right w:val="none" w:sz="0" w:space="0" w:color="auto"/>
      </w:divBdr>
      <w:divsChild>
        <w:div w:id="1174614069">
          <w:marLeft w:val="0"/>
          <w:marRight w:val="0"/>
          <w:marTop w:val="0"/>
          <w:marBottom w:val="0"/>
          <w:divBdr>
            <w:top w:val="none" w:sz="0" w:space="0" w:color="auto"/>
            <w:left w:val="none" w:sz="0" w:space="0" w:color="auto"/>
            <w:bottom w:val="none" w:sz="0" w:space="0" w:color="auto"/>
            <w:right w:val="none" w:sz="0" w:space="0" w:color="auto"/>
          </w:divBdr>
          <w:divsChild>
            <w:div w:id="1793473565">
              <w:marLeft w:val="0"/>
              <w:marRight w:val="0"/>
              <w:marTop w:val="0"/>
              <w:marBottom w:val="0"/>
              <w:divBdr>
                <w:top w:val="none" w:sz="0" w:space="0" w:color="auto"/>
                <w:left w:val="none" w:sz="0" w:space="0" w:color="auto"/>
                <w:bottom w:val="none" w:sz="0" w:space="0" w:color="auto"/>
                <w:right w:val="none" w:sz="0" w:space="0" w:color="auto"/>
              </w:divBdr>
              <w:divsChild>
                <w:div w:id="1295059661">
                  <w:marLeft w:val="0"/>
                  <w:marRight w:val="0"/>
                  <w:marTop w:val="0"/>
                  <w:marBottom w:val="0"/>
                  <w:divBdr>
                    <w:top w:val="none" w:sz="0" w:space="0" w:color="auto"/>
                    <w:left w:val="none" w:sz="0" w:space="0" w:color="auto"/>
                    <w:bottom w:val="none" w:sz="0" w:space="0" w:color="auto"/>
                    <w:right w:val="none" w:sz="0" w:space="0" w:color="auto"/>
                  </w:divBdr>
                  <w:divsChild>
                    <w:div w:id="16377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754">
      <w:bodyDiv w:val="1"/>
      <w:marLeft w:val="0"/>
      <w:marRight w:val="0"/>
      <w:marTop w:val="0"/>
      <w:marBottom w:val="0"/>
      <w:divBdr>
        <w:top w:val="none" w:sz="0" w:space="0" w:color="auto"/>
        <w:left w:val="none" w:sz="0" w:space="0" w:color="auto"/>
        <w:bottom w:val="none" w:sz="0" w:space="0" w:color="auto"/>
        <w:right w:val="none" w:sz="0" w:space="0" w:color="auto"/>
      </w:divBdr>
      <w:divsChild>
        <w:div w:id="318073687">
          <w:marLeft w:val="0"/>
          <w:marRight w:val="0"/>
          <w:marTop w:val="0"/>
          <w:marBottom w:val="0"/>
          <w:divBdr>
            <w:top w:val="none" w:sz="0" w:space="0" w:color="auto"/>
            <w:left w:val="none" w:sz="0" w:space="0" w:color="auto"/>
            <w:bottom w:val="none" w:sz="0" w:space="0" w:color="auto"/>
            <w:right w:val="none" w:sz="0" w:space="0" w:color="auto"/>
          </w:divBdr>
          <w:divsChild>
            <w:div w:id="1348404572">
              <w:marLeft w:val="0"/>
              <w:marRight w:val="0"/>
              <w:marTop w:val="0"/>
              <w:marBottom w:val="0"/>
              <w:divBdr>
                <w:top w:val="none" w:sz="0" w:space="0" w:color="auto"/>
                <w:left w:val="none" w:sz="0" w:space="0" w:color="auto"/>
                <w:bottom w:val="none" w:sz="0" w:space="0" w:color="auto"/>
                <w:right w:val="none" w:sz="0" w:space="0" w:color="auto"/>
              </w:divBdr>
              <w:divsChild>
                <w:div w:id="714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9888">
      <w:bodyDiv w:val="1"/>
      <w:marLeft w:val="0"/>
      <w:marRight w:val="0"/>
      <w:marTop w:val="0"/>
      <w:marBottom w:val="0"/>
      <w:divBdr>
        <w:top w:val="none" w:sz="0" w:space="0" w:color="auto"/>
        <w:left w:val="none" w:sz="0" w:space="0" w:color="auto"/>
        <w:bottom w:val="none" w:sz="0" w:space="0" w:color="auto"/>
        <w:right w:val="none" w:sz="0" w:space="0" w:color="auto"/>
      </w:divBdr>
      <w:divsChild>
        <w:div w:id="1938097236">
          <w:marLeft w:val="0"/>
          <w:marRight w:val="0"/>
          <w:marTop w:val="0"/>
          <w:marBottom w:val="0"/>
          <w:divBdr>
            <w:top w:val="none" w:sz="0" w:space="0" w:color="auto"/>
            <w:left w:val="none" w:sz="0" w:space="0" w:color="auto"/>
            <w:bottom w:val="none" w:sz="0" w:space="0" w:color="auto"/>
            <w:right w:val="none" w:sz="0" w:space="0" w:color="auto"/>
          </w:divBdr>
          <w:divsChild>
            <w:div w:id="359941294">
              <w:marLeft w:val="0"/>
              <w:marRight w:val="0"/>
              <w:marTop w:val="0"/>
              <w:marBottom w:val="0"/>
              <w:divBdr>
                <w:top w:val="none" w:sz="0" w:space="0" w:color="auto"/>
                <w:left w:val="none" w:sz="0" w:space="0" w:color="auto"/>
                <w:bottom w:val="none" w:sz="0" w:space="0" w:color="auto"/>
                <w:right w:val="none" w:sz="0" w:space="0" w:color="auto"/>
              </w:divBdr>
              <w:divsChild>
                <w:div w:id="20016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1583">
      <w:bodyDiv w:val="1"/>
      <w:marLeft w:val="0"/>
      <w:marRight w:val="0"/>
      <w:marTop w:val="0"/>
      <w:marBottom w:val="0"/>
      <w:divBdr>
        <w:top w:val="none" w:sz="0" w:space="0" w:color="auto"/>
        <w:left w:val="none" w:sz="0" w:space="0" w:color="auto"/>
        <w:bottom w:val="none" w:sz="0" w:space="0" w:color="auto"/>
        <w:right w:val="none" w:sz="0" w:space="0" w:color="auto"/>
      </w:divBdr>
      <w:divsChild>
        <w:div w:id="1825706536">
          <w:marLeft w:val="0"/>
          <w:marRight w:val="0"/>
          <w:marTop w:val="0"/>
          <w:marBottom w:val="0"/>
          <w:divBdr>
            <w:top w:val="none" w:sz="0" w:space="0" w:color="auto"/>
            <w:left w:val="none" w:sz="0" w:space="0" w:color="auto"/>
            <w:bottom w:val="none" w:sz="0" w:space="0" w:color="auto"/>
            <w:right w:val="none" w:sz="0" w:space="0" w:color="auto"/>
          </w:divBdr>
          <w:divsChild>
            <w:div w:id="1621494127">
              <w:marLeft w:val="0"/>
              <w:marRight w:val="0"/>
              <w:marTop w:val="0"/>
              <w:marBottom w:val="0"/>
              <w:divBdr>
                <w:top w:val="none" w:sz="0" w:space="0" w:color="auto"/>
                <w:left w:val="none" w:sz="0" w:space="0" w:color="auto"/>
                <w:bottom w:val="none" w:sz="0" w:space="0" w:color="auto"/>
                <w:right w:val="none" w:sz="0" w:space="0" w:color="auto"/>
              </w:divBdr>
              <w:divsChild>
                <w:div w:id="8913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0580">
      <w:bodyDiv w:val="1"/>
      <w:marLeft w:val="0"/>
      <w:marRight w:val="0"/>
      <w:marTop w:val="0"/>
      <w:marBottom w:val="0"/>
      <w:divBdr>
        <w:top w:val="none" w:sz="0" w:space="0" w:color="auto"/>
        <w:left w:val="none" w:sz="0" w:space="0" w:color="auto"/>
        <w:bottom w:val="none" w:sz="0" w:space="0" w:color="auto"/>
        <w:right w:val="none" w:sz="0" w:space="0" w:color="auto"/>
      </w:divBdr>
      <w:divsChild>
        <w:div w:id="1289168725">
          <w:marLeft w:val="0"/>
          <w:marRight w:val="0"/>
          <w:marTop w:val="0"/>
          <w:marBottom w:val="0"/>
          <w:divBdr>
            <w:top w:val="none" w:sz="0" w:space="0" w:color="auto"/>
            <w:left w:val="none" w:sz="0" w:space="0" w:color="auto"/>
            <w:bottom w:val="none" w:sz="0" w:space="0" w:color="auto"/>
            <w:right w:val="none" w:sz="0" w:space="0" w:color="auto"/>
          </w:divBdr>
          <w:divsChild>
            <w:div w:id="501704129">
              <w:marLeft w:val="0"/>
              <w:marRight w:val="0"/>
              <w:marTop w:val="0"/>
              <w:marBottom w:val="0"/>
              <w:divBdr>
                <w:top w:val="none" w:sz="0" w:space="0" w:color="auto"/>
                <w:left w:val="none" w:sz="0" w:space="0" w:color="auto"/>
                <w:bottom w:val="none" w:sz="0" w:space="0" w:color="auto"/>
                <w:right w:val="none" w:sz="0" w:space="0" w:color="auto"/>
              </w:divBdr>
              <w:divsChild>
                <w:div w:id="12402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3896">
      <w:bodyDiv w:val="1"/>
      <w:marLeft w:val="0"/>
      <w:marRight w:val="0"/>
      <w:marTop w:val="0"/>
      <w:marBottom w:val="0"/>
      <w:divBdr>
        <w:top w:val="none" w:sz="0" w:space="0" w:color="auto"/>
        <w:left w:val="none" w:sz="0" w:space="0" w:color="auto"/>
        <w:bottom w:val="none" w:sz="0" w:space="0" w:color="auto"/>
        <w:right w:val="none" w:sz="0" w:space="0" w:color="auto"/>
      </w:divBdr>
      <w:divsChild>
        <w:div w:id="561063829">
          <w:marLeft w:val="0"/>
          <w:marRight w:val="0"/>
          <w:marTop w:val="0"/>
          <w:marBottom w:val="0"/>
          <w:divBdr>
            <w:top w:val="none" w:sz="0" w:space="0" w:color="auto"/>
            <w:left w:val="none" w:sz="0" w:space="0" w:color="auto"/>
            <w:bottom w:val="none" w:sz="0" w:space="0" w:color="auto"/>
            <w:right w:val="none" w:sz="0" w:space="0" w:color="auto"/>
          </w:divBdr>
          <w:divsChild>
            <w:div w:id="719670879">
              <w:marLeft w:val="0"/>
              <w:marRight w:val="0"/>
              <w:marTop w:val="0"/>
              <w:marBottom w:val="0"/>
              <w:divBdr>
                <w:top w:val="none" w:sz="0" w:space="0" w:color="auto"/>
                <w:left w:val="none" w:sz="0" w:space="0" w:color="auto"/>
                <w:bottom w:val="none" w:sz="0" w:space="0" w:color="auto"/>
                <w:right w:val="none" w:sz="0" w:space="0" w:color="auto"/>
              </w:divBdr>
              <w:divsChild>
                <w:div w:id="12183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202">
      <w:bodyDiv w:val="1"/>
      <w:marLeft w:val="0"/>
      <w:marRight w:val="0"/>
      <w:marTop w:val="0"/>
      <w:marBottom w:val="0"/>
      <w:divBdr>
        <w:top w:val="none" w:sz="0" w:space="0" w:color="auto"/>
        <w:left w:val="none" w:sz="0" w:space="0" w:color="auto"/>
        <w:bottom w:val="none" w:sz="0" w:space="0" w:color="auto"/>
        <w:right w:val="none" w:sz="0" w:space="0" w:color="auto"/>
      </w:divBdr>
      <w:divsChild>
        <w:div w:id="733165519">
          <w:marLeft w:val="0"/>
          <w:marRight w:val="0"/>
          <w:marTop w:val="0"/>
          <w:marBottom w:val="0"/>
          <w:divBdr>
            <w:top w:val="none" w:sz="0" w:space="0" w:color="auto"/>
            <w:left w:val="none" w:sz="0" w:space="0" w:color="auto"/>
            <w:bottom w:val="none" w:sz="0" w:space="0" w:color="auto"/>
            <w:right w:val="none" w:sz="0" w:space="0" w:color="auto"/>
          </w:divBdr>
          <w:divsChild>
            <w:div w:id="239876238">
              <w:marLeft w:val="0"/>
              <w:marRight w:val="0"/>
              <w:marTop w:val="0"/>
              <w:marBottom w:val="0"/>
              <w:divBdr>
                <w:top w:val="none" w:sz="0" w:space="0" w:color="auto"/>
                <w:left w:val="none" w:sz="0" w:space="0" w:color="auto"/>
                <w:bottom w:val="none" w:sz="0" w:space="0" w:color="auto"/>
                <w:right w:val="none" w:sz="0" w:space="0" w:color="auto"/>
              </w:divBdr>
              <w:divsChild>
                <w:div w:id="2234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0536">
      <w:bodyDiv w:val="1"/>
      <w:marLeft w:val="0"/>
      <w:marRight w:val="0"/>
      <w:marTop w:val="0"/>
      <w:marBottom w:val="0"/>
      <w:divBdr>
        <w:top w:val="none" w:sz="0" w:space="0" w:color="auto"/>
        <w:left w:val="none" w:sz="0" w:space="0" w:color="auto"/>
        <w:bottom w:val="none" w:sz="0" w:space="0" w:color="auto"/>
        <w:right w:val="none" w:sz="0" w:space="0" w:color="auto"/>
      </w:divBdr>
      <w:divsChild>
        <w:div w:id="555626129">
          <w:marLeft w:val="0"/>
          <w:marRight w:val="0"/>
          <w:marTop w:val="0"/>
          <w:marBottom w:val="0"/>
          <w:divBdr>
            <w:top w:val="none" w:sz="0" w:space="0" w:color="auto"/>
            <w:left w:val="none" w:sz="0" w:space="0" w:color="auto"/>
            <w:bottom w:val="none" w:sz="0" w:space="0" w:color="auto"/>
            <w:right w:val="none" w:sz="0" w:space="0" w:color="auto"/>
          </w:divBdr>
          <w:divsChild>
            <w:div w:id="1568372285">
              <w:marLeft w:val="0"/>
              <w:marRight w:val="0"/>
              <w:marTop w:val="0"/>
              <w:marBottom w:val="0"/>
              <w:divBdr>
                <w:top w:val="none" w:sz="0" w:space="0" w:color="auto"/>
                <w:left w:val="none" w:sz="0" w:space="0" w:color="auto"/>
                <w:bottom w:val="none" w:sz="0" w:space="0" w:color="auto"/>
                <w:right w:val="none" w:sz="0" w:space="0" w:color="auto"/>
              </w:divBdr>
              <w:divsChild>
                <w:div w:id="10070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446">
      <w:bodyDiv w:val="1"/>
      <w:marLeft w:val="0"/>
      <w:marRight w:val="0"/>
      <w:marTop w:val="0"/>
      <w:marBottom w:val="0"/>
      <w:divBdr>
        <w:top w:val="none" w:sz="0" w:space="0" w:color="auto"/>
        <w:left w:val="none" w:sz="0" w:space="0" w:color="auto"/>
        <w:bottom w:val="none" w:sz="0" w:space="0" w:color="auto"/>
        <w:right w:val="none" w:sz="0" w:space="0" w:color="auto"/>
      </w:divBdr>
      <w:divsChild>
        <w:div w:id="1654603627">
          <w:marLeft w:val="0"/>
          <w:marRight w:val="0"/>
          <w:marTop w:val="0"/>
          <w:marBottom w:val="0"/>
          <w:divBdr>
            <w:top w:val="none" w:sz="0" w:space="0" w:color="auto"/>
            <w:left w:val="none" w:sz="0" w:space="0" w:color="auto"/>
            <w:bottom w:val="none" w:sz="0" w:space="0" w:color="auto"/>
            <w:right w:val="none" w:sz="0" w:space="0" w:color="auto"/>
          </w:divBdr>
          <w:divsChild>
            <w:div w:id="503980404">
              <w:marLeft w:val="0"/>
              <w:marRight w:val="0"/>
              <w:marTop w:val="0"/>
              <w:marBottom w:val="0"/>
              <w:divBdr>
                <w:top w:val="none" w:sz="0" w:space="0" w:color="auto"/>
                <w:left w:val="none" w:sz="0" w:space="0" w:color="auto"/>
                <w:bottom w:val="none" w:sz="0" w:space="0" w:color="auto"/>
                <w:right w:val="none" w:sz="0" w:space="0" w:color="auto"/>
              </w:divBdr>
              <w:divsChild>
                <w:div w:id="3580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471">
      <w:bodyDiv w:val="1"/>
      <w:marLeft w:val="0"/>
      <w:marRight w:val="0"/>
      <w:marTop w:val="0"/>
      <w:marBottom w:val="0"/>
      <w:divBdr>
        <w:top w:val="none" w:sz="0" w:space="0" w:color="auto"/>
        <w:left w:val="none" w:sz="0" w:space="0" w:color="auto"/>
        <w:bottom w:val="none" w:sz="0" w:space="0" w:color="auto"/>
        <w:right w:val="none" w:sz="0" w:space="0" w:color="auto"/>
      </w:divBdr>
      <w:divsChild>
        <w:div w:id="1605729089">
          <w:marLeft w:val="0"/>
          <w:marRight w:val="0"/>
          <w:marTop w:val="0"/>
          <w:marBottom w:val="0"/>
          <w:divBdr>
            <w:top w:val="none" w:sz="0" w:space="0" w:color="auto"/>
            <w:left w:val="none" w:sz="0" w:space="0" w:color="auto"/>
            <w:bottom w:val="none" w:sz="0" w:space="0" w:color="auto"/>
            <w:right w:val="none" w:sz="0" w:space="0" w:color="auto"/>
          </w:divBdr>
          <w:divsChild>
            <w:div w:id="1386686786">
              <w:marLeft w:val="0"/>
              <w:marRight w:val="0"/>
              <w:marTop w:val="0"/>
              <w:marBottom w:val="0"/>
              <w:divBdr>
                <w:top w:val="none" w:sz="0" w:space="0" w:color="auto"/>
                <w:left w:val="none" w:sz="0" w:space="0" w:color="auto"/>
                <w:bottom w:val="none" w:sz="0" w:space="0" w:color="auto"/>
                <w:right w:val="none" w:sz="0" w:space="0" w:color="auto"/>
              </w:divBdr>
              <w:divsChild>
                <w:div w:id="388116152">
                  <w:marLeft w:val="0"/>
                  <w:marRight w:val="0"/>
                  <w:marTop w:val="0"/>
                  <w:marBottom w:val="0"/>
                  <w:divBdr>
                    <w:top w:val="none" w:sz="0" w:space="0" w:color="auto"/>
                    <w:left w:val="none" w:sz="0" w:space="0" w:color="auto"/>
                    <w:bottom w:val="none" w:sz="0" w:space="0" w:color="auto"/>
                    <w:right w:val="none" w:sz="0" w:space="0" w:color="auto"/>
                  </w:divBdr>
                  <w:divsChild>
                    <w:div w:id="18734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6309">
      <w:bodyDiv w:val="1"/>
      <w:marLeft w:val="0"/>
      <w:marRight w:val="0"/>
      <w:marTop w:val="0"/>
      <w:marBottom w:val="0"/>
      <w:divBdr>
        <w:top w:val="none" w:sz="0" w:space="0" w:color="auto"/>
        <w:left w:val="none" w:sz="0" w:space="0" w:color="auto"/>
        <w:bottom w:val="none" w:sz="0" w:space="0" w:color="auto"/>
        <w:right w:val="none" w:sz="0" w:space="0" w:color="auto"/>
      </w:divBdr>
      <w:divsChild>
        <w:div w:id="683937550">
          <w:marLeft w:val="0"/>
          <w:marRight w:val="0"/>
          <w:marTop w:val="0"/>
          <w:marBottom w:val="0"/>
          <w:divBdr>
            <w:top w:val="none" w:sz="0" w:space="0" w:color="auto"/>
            <w:left w:val="none" w:sz="0" w:space="0" w:color="auto"/>
            <w:bottom w:val="none" w:sz="0" w:space="0" w:color="auto"/>
            <w:right w:val="none" w:sz="0" w:space="0" w:color="auto"/>
          </w:divBdr>
          <w:divsChild>
            <w:div w:id="506293510">
              <w:marLeft w:val="0"/>
              <w:marRight w:val="0"/>
              <w:marTop w:val="0"/>
              <w:marBottom w:val="0"/>
              <w:divBdr>
                <w:top w:val="none" w:sz="0" w:space="0" w:color="auto"/>
                <w:left w:val="none" w:sz="0" w:space="0" w:color="auto"/>
                <w:bottom w:val="none" w:sz="0" w:space="0" w:color="auto"/>
                <w:right w:val="none" w:sz="0" w:space="0" w:color="auto"/>
              </w:divBdr>
              <w:divsChild>
                <w:div w:id="1436319533">
                  <w:marLeft w:val="0"/>
                  <w:marRight w:val="0"/>
                  <w:marTop w:val="0"/>
                  <w:marBottom w:val="0"/>
                  <w:divBdr>
                    <w:top w:val="none" w:sz="0" w:space="0" w:color="auto"/>
                    <w:left w:val="none" w:sz="0" w:space="0" w:color="auto"/>
                    <w:bottom w:val="none" w:sz="0" w:space="0" w:color="auto"/>
                    <w:right w:val="none" w:sz="0" w:space="0" w:color="auto"/>
                  </w:divBdr>
                  <w:divsChild>
                    <w:div w:id="17202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9993">
      <w:bodyDiv w:val="1"/>
      <w:marLeft w:val="0"/>
      <w:marRight w:val="0"/>
      <w:marTop w:val="0"/>
      <w:marBottom w:val="0"/>
      <w:divBdr>
        <w:top w:val="none" w:sz="0" w:space="0" w:color="auto"/>
        <w:left w:val="none" w:sz="0" w:space="0" w:color="auto"/>
        <w:bottom w:val="none" w:sz="0" w:space="0" w:color="auto"/>
        <w:right w:val="none" w:sz="0" w:space="0" w:color="auto"/>
      </w:divBdr>
      <w:divsChild>
        <w:div w:id="1475413983">
          <w:marLeft w:val="0"/>
          <w:marRight w:val="0"/>
          <w:marTop w:val="0"/>
          <w:marBottom w:val="0"/>
          <w:divBdr>
            <w:top w:val="none" w:sz="0" w:space="0" w:color="auto"/>
            <w:left w:val="none" w:sz="0" w:space="0" w:color="auto"/>
            <w:bottom w:val="none" w:sz="0" w:space="0" w:color="auto"/>
            <w:right w:val="none" w:sz="0" w:space="0" w:color="auto"/>
          </w:divBdr>
          <w:divsChild>
            <w:div w:id="645204107">
              <w:marLeft w:val="0"/>
              <w:marRight w:val="0"/>
              <w:marTop w:val="0"/>
              <w:marBottom w:val="0"/>
              <w:divBdr>
                <w:top w:val="none" w:sz="0" w:space="0" w:color="auto"/>
                <w:left w:val="none" w:sz="0" w:space="0" w:color="auto"/>
                <w:bottom w:val="none" w:sz="0" w:space="0" w:color="auto"/>
                <w:right w:val="none" w:sz="0" w:space="0" w:color="auto"/>
              </w:divBdr>
              <w:divsChild>
                <w:div w:id="1128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7566">
      <w:bodyDiv w:val="1"/>
      <w:marLeft w:val="0"/>
      <w:marRight w:val="0"/>
      <w:marTop w:val="0"/>
      <w:marBottom w:val="0"/>
      <w:divBdr>
        <w:top w:val="none" w:sz="0" w:space="0" w:color="auto"/>
        <w:left w:val="none" w:sz="0" w:space="0" w:color="auto"/>
        <w:bottom w:val="none" w:sz="0" w:space="0" w:color="auto"/>
        <w:right w:val="none" w:sz="0" w:space="0" w:color="auto"/>
      </w:divBdr>
      <w:divsChild>
        <w:div w:id="210772928">
          <w:marLeft w:val="0"/>
          <w:marRight w:val="0"/>
          <w:marTop w:val="0"/>
          <w:marBottom w:val="0"/>
          <w:divBdr>
            <w:top w:val="none" w:sz="0" w:space="0" w:color="auto"/>
            <w:left w:val="none" w:sz="0" w:space="0" w:color="auto"/>
            <w:bottom w:val="none" w:sz="0" w:space="0" w:color="auto"/>
            <w:right w:val="none" w:sz="0" w:space="0" w:color="auto"/>
          </w:divBdr>
          <w:divsChild>
            <w:div w:id="1237940526">
              <w:marLeft w:val="0"/>
              <w:marRight w:val="0"/>
              <w:marTop w:val="0"/>
              <w:marBottom w:val="0"/>
              <w:divBdr>
                <w:top w:val="none" w:sz="0" w:space="0" w:color="auto"/>
                <w:left w:val="none" w:sz="0" w:space="0" w:color="auto"/>
                <w:bottom w:val="none" w:sz="0" w:space="0" w:color="auto"/>
                <w:right w:val="none" w:sz="0" w:space="0" w:color="auto"/>
              </w:divBdr>
              <w:divsChild>
                <w:div w:id="3286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7811">
      <w:bodyDiv w:val="1"/>
      <w:marLeft w:val="0"/>
      <w:marRight w:val="0"/>
      <w:marTop w:val="0"/>
      <w:marBottom w:val="0"/>
      <w:divBdr>
        <w:top w:val="none" w:sz="0" w:space="0" w:color="auto"/>
        <w:left w:val="none" w:sz="0" w:space="0" w:color="auto"/>
        <w:bottom w:val="none" w:sz="0" w:space="0" w:color="auto"/>
        <w:right w:val="none" w:sz="0" w:space="0" w:color="auto"/>
      </w:divBdr>
      <w:divsChild>
        <w:div w:id="1173454507">
          <w:marLeft w:val="0"/>
          <w:marRight w:val="0"/>
          <w:marTop w:val="0"/>
          <w:marBottom w:val="0"/>
          <w:divBdr>
            <w:top w:val="none" w:sz="0" w:space="0" w:color="auto"/>
            <w:left w:val="none" w:sz="0" w:space="0" w:color="auto"/>
            <w:bottom w:val="none" w:sz="0" w:space="0" w:color="auto"/>
            <w:right w:val="none" w:sz="0" w:space="0" w:color="auto"/>
          </w:divBdr>
          <w:divsChild>
            <w:div w:id="1443181580">
              <w:marLeft w:val="0"/>
              <w:marRight w:val="0"/>
              <w:marTop w:val="0"/>
              <w:marBottom w:val="0"/>
              <w:divBdr>
                <w:top w:val="none" w:sz="0" w:space="0" w:color="auto"/>
                <w:left w:val="none" w:sz="0" w:space="0" w:color="auto"/>
                <w:bottom w:val="none" w:sz="0" w:space="0" w:color="auto"/>
                <w:right w:val="none" w:sz="0" w:space="0" w:color="auto"/>
              </w:divBdr>
              <w:divsChild>
                <w:div w:id="14850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3157">
      <w:bodyDiv w:val="1"/>
      <w:marLeft w:val="0"/>
      <w:marRight w:val="0"/>
      <w:marTop w:val="0"/>
      <w:marBottom w:val="0"/>
      <w:divBdr>
        <w:top w:val="none" w:sz="0" w:space="0" w:color="auto"/>
        <w:left w:val="none" w:sz="0" w:space="0" w:color="auto"/>
        <w:bottom w:val="none" w:sz="0" w:space="0" w:color="auto"/>
        <w:right w:val="none" w:sz="0" w:space="0" w:color="auto"/>
      </w:divBdr>
      <w:divsChild>
        <w:div w:id="998267093">
          <w:marLeft w:val="0"/>
          <w:marRight w:val="0"/>
          <w:marTop w:val="0"/>
          <w:marBottom w:val="0"/>
          <w:divBdr>
            <w:top w:val="none" w:sz="0" w:space="0" w:color="auto"/>
            <w:left w:val="none" w:sz="0" w:space="0" w:color="auto"/>
            <w:bottom w:val="none" w:sz="0" w:space="0" w:color="auto"/>
            <w:right w:val="none" w:sz="0" w:space="0" w:color="auto"/>
          </w:divBdr>
          <w:divsChild>
            <w:div w:id="310017922">
              <w:marLeft w:val="0"/>
              <w:marRight w:val="0"/>
              <w:marTop w:val="0"/>
              <w:marBottom w:val="0"/>
              <w:divBdr>
                <w:top w:val="none" w:sz="0" w:space="0" w:color="auto"/>
                <w:left w:val="none" w:sz="0" w:space="0" w:color="auto"/>
                <w:bottom w:val="none" w:sz="0" w:space="0" w:color="auto"/>
                <w:right w:val="none" w:sz="0" w:space="0" w:color="auto"/>
              </w:divBdr>
              <w:divsChild>
                <w:div w:id="612711919">
                  <w:marLeft w:val="0"/>
                  <w:marRight w:val="0"/>
                  <w:marTop w:val="0"/>
                  <w:marBottom w:val="0"/>
                  <w:divBdr>
                    <w:top w:val="none" w:sz="0" w:space="0" w:color="auto"/>
                    <w:left w:val="none" w:sz="0" w:space="0" w:color="auto"/>
                    <w:bottom w:val="none" w:sz="0" w:space="0" w:color="auto"/>
                    <w:right w:val="none" w:sz="0" w:space="0" w:color="auto"/>
                  </w:divBdr>
                  <w:divsChild>
                    <w:div w:id="14328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7211">
      <w:bodyDiv w:val="1"/>
      <w:marLeft w:val="0"/>
      <w:marRight w:val="0"/>
      <w:marTop w:val="0"/>
      <w:marBottom w:val="0"/>
      <w:divBdr>
        <w:top w:val="none" w:sz="0" w:space="0" w:color="auto"/>
        <w:left w:val="none" w:sz="0" w:space="0" w:color="auto"/>
        <w:bottom w:val="none" w:sz="0" w:space="0" w:color="auto"/>
        <w:right w:val="none" w:sz="0" w:space="0" w:color="auto"/>
      </w:divBdr>
      <w:divsChild>
        <w:div w:id="573854963">
          <w:marLeft w:val="0"/>
          <w:marRight w:val="0"/>
          <w:marTop w:val="0"/>
          <w:marBottom w:val="0"/>
          <w:divBdr>
            <w:top w:val="none" w:sz="0" w:space="0" w:color="auto"/>
            <w:left w:val="none" w:sz="0" w:space="0" w:color="auto"/>
            <w:bottom w:val="none" w:sz="0" w:space="0" w:color="auto"/>
            <w:right w:val="none" w:sz="0" w:space="0" w:color="auto"/>
          </w:divBdr>
          <w:divsChild>
            <w:div w:id="1410544020">
              <w:marLeft w:val="0"/>
              <w:marRight w:val="0"/>
              <w:marTop w:val="0"/>
              <w:marBottom w:val="0"/>
              <w:divBdr>
                <w:top w:val="none" w:sz="0" w:space="0" w:color="auto"/>
                <w:left w:val="none" w:sz="0" w:space="0" w:color="auto"/>
                <w:bottom w:val="none" w:sz="0" w:space="0" w:color="auto"/>
                <w:right w:val="none" w:sz="0" w:space="0" w:color="auto"/>
              </w:divBdr>
              <w:divsChild>
                <w:div w:id="11761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036">
      <w:bodyDiv w:val="1"/>
      <w:marLeft w:val="0"/>
      <w:marRight w:val="0"/>
      <w:marTop w:val="0"/>
      <w:marBottom w:val="0"/>
      <w:divBdr>
        <w:top w:val="none" w:sz="0" w:space="0" w:color="auto"/>
        <w:left w:val="none" w:sz="0" w:space="0" w:color="auto"/>
        <w:bottom w:val="none" w:sz="0" w:space="0" w:color="auto"/>
        <w:right w:val="none" w:sz="0" w:space="0" w:color="auto"/>
      </w:divBdr>
      <w:divsChild>
        <w:div w:id="2013725713">
          <w:marLeft w:val="0"/>
          <w:marRight w:val="0"/>
          <w:marTop w:val="0"/>
          <w:marBottom w:val="0"/>
          <w:divBdr>
            <w:top w:val="none" w:sz="0" w:space="0" w:color="auto"/>
            <w:left w:val="none" w:sz="0" w:space="0" w:color="auto"/>
            <w:bottom w:val="none" w:sz="0" w:space="0" w:color="auto"/>
            <w:right w:val="none" w:sz="0" w:space="0" w:color="auto"/>
          </w:divBdr>
          <w:divsChild>
            <w:div w:id="10186806">
              <w:marLeft w:val="0"/>
              <w:marRight w:val="0"/>
              <w:marTop w:val="0"/>
              <w:marBottom w:val="0"/>
              <w:divBdr>
                <w:top w:val="none" w:sz="0" w:space="0" w:color="auto"/>
                <w:left w:val="none" w:sz="0" w:space="0" w:color="auto"/>
                <w:bottom w:val="none" w:sz="0" w:space="0" w:color="auto"/>
                <w:right w:val="none" w:sz="0" w:space="0" w:color="auto"/>
              </w:divBdr>
              <w:divsChild>
                <w:div w:id="18566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3460">
      <w:bodyDiv w:val="1"/>
      <w:marLeft w:val="0"/>
      <w:marRight w:val="0"/>
      <w:marTop w:val="0"/>
      <w:marBottom w:val="0"/>
      <w:divBdr>
        <w:top w:val="none" w:sz="0" w:space="0" w:color="auto"/>
        <w:left w:val="none" w:sz="0" w:space="0" w:color="auto"/>
        <w:bottom w:val="none" w:sz="0" w:space="0" w:color="auto"/>
        <w:right w:val="none" w:sz="0" w:space="0" w:color="auto"/>
      </w:divBdr>
      <w:divsChild>
        <w:div w:id="614336393">
          <w:marLeft w:val="0"/>
          <w:marRight w:val="0"/>
          <w:marTop w:val="0"/>
          <w:marBottom w:val="0"/>
          <w:divBdr>
            <w:top w:val="none" w:sz="0" w:space="0" w:color="auto"/>
            <w:left w:val="none" w:sz="0" w:space="0" w:color="auto"/>
            <w:bottom w:val="none" w:sz="0" w:space="0" w:color="auto"/>
            <w:right w:val="none" w:sz="0" w:space="0" w:color="auto"/>
          </w:divBdr>
          <w:divsChild>
            <w:div w:id="505899610">
              <w:marLeft w:val="0"/>
              <w:marRight w:val="0"/>
              <w:marTop w:val="0"/>
              <w:marBottom w:val="0"/>
              <w:divBdr>
                <w:top w:val="none" w:sz="0" w:space="0" w:color="auto"/>
                <w:left w:val="none" w:sz="0" w:space="0" w:color="auto"/>
                <w:bottom w:val="none" w:sz="0" w:space="0" w:color="auto"/>
                <w:right w:val="none" w:sz="0" w:space="0" w:color="auto"/>
              </w:divBdr>
              <w:divsChild>
                <w:div w:id="2093744592">
                  <w:marLeft w:val="0"/>
                  <w:marRight w:val="0"/>
                  <w:marTop w:val="0"/>
                  <w:marBottom w:val="0"/>
                  <w:divBdr>
                    <w:top w:val="none" w:sz="0" w:space="0" w:color="auto"/>
                    <w:left w:val="none" w:sz="0" w:space="0" w:color="auto"/>
                    <w:bottom w:val="none" w:sz="0" w:space="0" w:color="auto"/>
                    <w:right w:val="none" w:sz="0" w:space="0" w:color="auto"/>
                  </w:divBdr>
                  <w:divsChild>
                    <w:div w:id="13227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4049">
      <w:bodyDiv w:val="1"/>
      <w:marLeft w:val="0"/>
      <w:marRight w:val="0"/>
      <w:marTop w:val="0"/>
      <w:marBottom w:val="0"/>
      <w:divBdr>
        <w:top w:val="none" w:sz="0" w:space="0" w:color="auto"/>
        <w:left w:val="none" w:sz="0" w:space="0" w:color="auto"/>
        <w:bottom w:val="none" w:sz="0" w:space="0" w:color="auto"/>
        <w:right w:val="none" w:sz="0" w:space="0" w:color="auto"/>
      </w:divBdr>
      <w:divsChild>
        <w:div w:id="1591812329">
          <w:marLeft w:val="0"/>
          <w:marRight w:val="0"/>
          <w:marTop w:val="0"/>
          <w:marBottom w:val="0"/>
          <w:divBdr>
            <w:top w:val="none" w:sz="0" w:space="0" w:color="auto"/>
            <w:left w:val="none" w:sz="0" w:space="0" w:color="auto"/>
            <w:bottom w:val="none" w:sz="0" w:space="0" w:color="auto"/>
            <w:right w:val="none" w:sz="0" w:space="0" w:color="auto"/>
          </w:divBdr>
          <w:divsChild>
            <w:div w:id="526143266">
              <w:marLeft w:val="0"/>
              <w:marRight w:val="0"/>
              <w:marTop w:val="0"/>
              <w:marBottom w:val="0"/>
              <w:divBdr>
                <w:top w:val="none" w:sz="0" w:space="0" w:color="auto"/>
                <w:left w:val="none" w:sz="0" w:space="0" w:color="auto"/>
                <w:bottom w:val="none" w:sz="0" w:space="0" w:color="auto"/>
                <w:right w:val="none" w:sz="0" w:space="0" w:color="auto"/>
              </w:divBdr>
              <w:divsChild>
                <w:div w:id="15889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0457">
      <w:bodyDiv w:val="1"/>
      <w:marLeft w:val="0"/>
      <w:marRight w:val="0"/>
      <w:marTop w:val="0"/>
      <w:marBottom w:val="0"/>
      <w:divBdr>
        <w:top w:val="none" w:sz="0" w:space="0" w:color="auto"/>
        <w:left w:val="none" w:sz="0" w:space="0" w:color="auto"/>
        <w:bottom w:val="none" w:sz="0" w:space="0" w:color="auto"/>
        <w:right w:val="none" w:sz="0" w:space="0" w:color="auto"/>
      </w:divBdr>
      <w:divsChild>
        <w:div w:id="1531142495">
          <w:marLeft w:val="0"/>
          <w:marRight w:val="0"/>
          <w:marTop w:val="0"/>
          <w:marBottom w:val="0"/>
          <w:divBdr>
            <w:top w:val="none" w:sz="0" w:space="0" w:color="auto"/>
            <w:left w:val="none" w:sz="0" w:space="0" w:color="auto"/>
            <w:bottom w:val="none" w:sz="0" w:space="0" w:color="auto"/>
            <w:right w:val="none" w:sz="0" w:space="0" w:color="auto"/>
          </w:divBdr>
          <w:divsChild>
            <w:div w:id="1317299596">
              <w:marLeft w:val="0"/>
              <w:marRight w:val="0"/>
              <w:marTop w:val="0"/>
              <w:marBottom w:val="0"/>
              <w:divBdr>
                <w:top w:val="none" w:sz="0" w:space="0" w:color="auto"/>
                <w:left w:val="none" w:sz="0" w:space="0" w:color="auto"/>
                <w:bottom w:val="none" w:sz="0" w:space="0" w:color="auto"/>
                <w:right w:val="none" w:sz="0" w:space="0" w:color="auto"/>
              </w:divBdr>
              <w:divsChild>
                <w:div w:id="16755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1830">
      <w:bodyDiv w:val="1"/>
      <w:marLeft w:val="0"/>
      <w:marRight w:val="0"/>
      <w:marTop w:val="0"/>
      <w:marBottom w:val="0"/>
      <w:divBdr>
        <w:top w:val="none" w:sz="0" w:space="0" w:color="auto"/>
        <w:left w:val="none" w:sz="0" w:space="0" w:color="auto"/>
        <w:bottom w:val="none" w:sz="0" w:space="0" w:color="auto"/>
        <w:right w:val="none" w:sz="0" w:space="0" w:color="auto"/>
      </w:divBdr>
      <w:divsChild>
        <w:div w:id="1938293577">
          <w:marLeft w:val="0"/>
          <w:marRight w:val="0"/>
          <w:marTop w:val="0"/>
          <w:marBottom w:val="0"/>
          <w:divBdr>
            <w:top w:val="none" w:sz="0" w:space="0" w:color="auto"/>
            <w:left w:val="none" w:sz="0" w:space="0" w:color="auto"/>
            <w:bottom w:val="none" w:sz="0" w:space="0" w:color="auto"/>
            <w:right w:val="none" w:sz="0" w:space="0" w:color="auto"/>
          </w:divBdr>
          <w:divsChild>
            <w:div w:id="1864902692">
              <w:marLeft w:val="0"/>
              <w:marRight w:val="0"/>
              <w:marTop w:val="0"/>
              <w:marBottom w:val="0"/>
              <w:divBdr>
                <w:top w:val="none" w:sz="0" w:space="0" w:color="auto"/>
                <w:left w:val="none" w:sz="0" w:space="0" w:color="auto"/>
                <w:bottom w:val="none" w:sz="0" w:space="0" w:color="auto"/>
                <w:right w:val="none" w:sz="0" w:space="0" w:color="auto"/>
              </w:divBdr>
              <w:divsChild>
                <w:div w:id="1153838633">
                  <w:marLeft w:val="0"/>
                  <w:marRight w:val="0"/>
                  <w:marTop w:val="0"/>
                  <w:marBottom w:val="0"/>
                  <w:divBdr>
                    <w:top w:val="none" w:sz="0" w:space="0" w:color="auto"/>
                    <w:left w:val="none" w:sz="0" w:space="0" w:color="auto"/>
                    <w:bottom w:val="none" w:sz="0" w:space="0" w:color="auto"/>
                    <w:right w:val="none" w:sz="0" w:space="0" w:color="auto"/>
                  </w:divBdr>
                  <w:divsChild>
                    <w:div w:id="160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262752">
      <w:bodyDiv w:val="1"/>
      <w:marLeft w:val="0"/>
      <w:marRight w:val="0"/>
      <w:marTop w:val="0"/>
      <w:marBottom w:val="0"/>
      <w:divBdr>
        <w:top w:val="none" w:sz="0" w:space="0" w:color="auto"/>
        <w:left w:val="none" w:sz="0" w:space="0" w:color="auto"/>
        <w:bottom w:val="none" w:sz="0" w:space="0" w:color="auto"/>
        <w:right w:val="none" w:sz="0" w:space="0" w:color="auto"/>
      </w:divBdr>
      <w:divsChild>
        <w:div w:id="1442452885">
          <w:marLeft w:val="0"/>
          <w:marRight w:val="0"/>
          <w:marTop w:val="0"/>
          <w:marBottom w:val="0"/>
          <w:divBdr>
            <w:top w:val="none" w:sz="0" w:space="0" w:color="auto"/>
            <w:left w:val="none" w:sz="0" w:space="0" w:color="auto"/>
            <w:bottom w:val="none" w:sz="0" w:space="0" w:color="auto"/>
            <w:right w:val="none" w:sz="0" w:space="0" w:color="auto"/>
          </w:divBdr>
          <w:divsChild>
            <w:div w:id="484665660">
              <w:marLeft w:val="0"/>
              <w:marRight w:val="0"/>
              <w:marTop w:val="0"/>
              <w:marBottom w:val="0"/>
              <w:divBdr>
                <w:top w:val="none" w:sz="0" w:space="0" w:color="auto"/>
                <w:left w:val="none" w:sz="0" w:space="0" w:color="auto"/>
                <w:bottom w:val="none" w:sz="0" w:space="0" w:color="auto"/>
                <w:right w:val="none" w:sz="0" w:space="0" w:color="auto"/>
              </w:divBdr>
              <w:divsChild>
                <w:div w:id="793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1180">
      <w:bodyDiv w:val="1"/>
      <w:marLeft w:val="0"/>
      <w:marRight w:val="0"/>
      <w:marTop w:val="0"/>
      <w:marBottom w:val="0"/>
      <w:divBdr>
        <w:top w:val="none" w:sz="0" w:space="0" w:color="auto"/>
        <w:left w:val="none" w:sz="0" w:space="0" w:color="auto"/>
        <w:bottom w:val="none" w:sz="0" w:space="0" w:color="auto"/>
        <w:right w:val="none" w:sz="0" w:space="0" w:color="auto"/>
      </w:divBdr>
      <w:divsChild>
        <w:div w:id="1449667007">
          <w:marLeft w:val="0"/>
          <w:marRight w:val="0"/>
          <w:marTop w:val="0"/>
          <w:marBottom w:val="0"/>
          <w:divBdr>
            <w:top w:val="none" w:sz="0" w:space="0" w:color="auto"/>
            <w:left w:val="none" w:sz="0" w:space="0" w:color="auto"/>
            <w:bottom w:val="none" w:sz="0" w:space="0" w:color="auto"/>
            <w:right w:val="none" w:sz="0" w:space="0" w:color="auto"/>
          </w:divBdr>
          <w:divsChild>
            <w:div w:id="859507505">
              <w:marLeft w:val="0"/>
              <w:marRight w:val="0"/>
              <w:marTop w:val="0"/>
              <w:marBottom w:val="0"/>
              <w:divBdr>
                <w:top w:val="none" w:sz="0" w:space="0" w:color="auto"/>
                <w:left w:val="none" w:sz="0" w:space="0" w:color="auto"/>
                <w:bottom w:val="none" w:sz="0" w:space="0" w:color="auto"/>
                <w:right w:val="none" w:sz="0" w:space="0" w:color="auto"/>
              </w:divBdr>
              <w:divsChild>
                <w:div w:id="46147314">
                  <w:marLeft w:val="0"/>
                  <w:marRight w:val="0"/>
                  <w:marTop w:val="0"/>
                  <w:marBottom w:val="0"/>
                  <w:divBdr>
                    <w:top w:val="none" w:sz="0" w:space="0" w:color="auto"/>
                    <w:left w:val="none" w:sz="0" w:space="0" w:color="auto"/>
                    <w:bottom w:val="none" w:sz="0" w:space="0" w:color="auto"/>
                    <w:right w:val="none" w:sz="0" w:space="0" w:color="auto"/>
                  </w:divBdr>
                  <w:divsChild>
                    <w:div w:id="10479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4151">
      <w:bodyDiv w:val="1"/>
      <w:marLeft w:val="0"/>
      <w:marRight w:val="0"/>
      <w:marTop w:val="0"/>
      <w:marBottom w:val="0"/>
      <w:divBdr>
        <w:top w:val="none" w:sz="0" w:space="0" w:color="auto"/>
        <w:left w:val="none" w:sz="0" w:space="0" w:color="auto"/>
        <w:bottom w:val="none" w:sz="0" w:space="0" w:color="auto"/>
        <w:right w:val="none" w:sz="0" w:space="0" w:color="auto"/>
      </w:divBdr>
      <w:divsChild>
        <w:div w:id="1418747234">
          <w:marLeft w:val="0"/>
          <w:marRight w:val="0"/>
          <w:marTop w:val="0"/>
          <w:marBottom w:val="0"/>
          <w:divBdr>
            <w:top w:val="none" w:sz="0" w:space="0" w:color="auto"/>
            <w:left w:val="none" w:sz="0" w:space="0" w:color="auto"/>
            <w:bottom w:val="none" w:sz="0" w:space="0" w:color="auto"/>
            <w:right w:val="none" w:sz="0" w:space="0" w:color="auto"/>
          </w:divBdr>
          <w:divsChild>
            <w:div w:id="1383363407">
              <w:marLeft w:val="0"/>
              <w:marRight w:val="0"/>
              <w:marTop w:val="0"/>
              <w:marBottom w:val="0"/>
              <w:divBdr>
                <w:top w:val="none" w:sz="0" w:space="0" w:color="auto"/>
                <w:left w:val="none" w:sz="0" w:space="0" w:color="auto"/>
                <w:bottom w:val="none" w:sz="0" w:space="0" w:color="auto"/>
                <w:right w:val="none" w:sz="0" w:space="0" w:color="auto"/>
              </w:divBdr>
              <w:divsChild>
                <w:div w:id="891235420">
                  <w:marLeft w:val="0"/>
                  <w:marRight w:val="0"/>
                  <w:marTop w:val="0"/>
                  <w:marBottom w:val="0"/>
                  <w:divBdr>
                    <w:top w:val="none" w:sz="0" w:space="0" w:color="auto"/>
                    <w:left w:val="none" w:sz="0" w:space="0" w:color="auto"/>
                    <w:bottom w:val="none" w:sz="0" w:space="0" w:color="auto"/>
                    <w:right w:val="none" w:sz="0" w:space="0" w:color="auto"/>
                  </w:divBdr>
                  <w:divsChild>
                    <w:div w:id="133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0295">
      <w:bodyDiv w:val="1"/>
      <w:marLeft w:val="0"/>
      <w:marRight w:val="0"/>
      <w:marTop w:val="0"/>
      <w:marBottom w:val="0"/>
      <w:divBdr>
        <w:top w:val="none" w:sz="0" w:space="0" w:color="auto"/>
        <w:left w:val="none" w:sz="0" w:space="0" w:color="auto"/>
        <w:bottom w:val="none" w:sz="0" w:space="0" w:color="auto"/>
        <w:right w:val="none" w:sz="0" w:space="0" w:color="auto"/>
      </w:divBdr>
      <w:divsChild>
        <w:div w:id="1542018074">
          <w:marLeft w:val="0"/>
          <w:marRight w:val="0"/>
          <w:marTop w:val="0"/>
          <w:marBottom w:val="0"/>
          <w:divBdr>
            <w:top w:val="none" w:sz="0" w:space="0" w:color="auto"/>
            <w:left w:val="none" w:sz="0" w:space="0" w:color="auto"/>
            <w:bottom w:val="none" w:sz="0" w:space="0" w:color="auto"/>
            <w:right w:val="none" w:sz="0" w:space="0" w:color="auto"/>
          </w:divBdr>
          <w:divsChild>
            <w:div w:id="1344552950">
              <w:marLeft w:val="0"/>
              <w:marRight w:val="0"/>
              <w:marTop w:val="0"/>
              <w:marBottom w:val="0"/>
              <w:divBdr>
                <w:top w:val="none" w:sz="0" w:space="0" w:color="auto"/>
                <w:left w:val="none" w:sz="0" w:space="0" w:color="auto"/>
                <w:bottom w:val="none" w:sz="0" w:space="0" w:color="auto"/>
                <w:right w:val="none" w:sz="0" w:space="0" w:color="auto"/>
              </w:divBdr>
              <w:divsChild>
                <w:div w:id="1710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07510">
      <w:bodyDiv w:val="1"/>
      <w:marLeft w:val="0"/>
      <w:marRight w:val="0"/>
      <w:marTop w:val="0"/>
      <w:marBottom w:val="0"/>
      <w:divBdr>
        <w:top w:val="none" w:sz="0" w:space="0" w:color="auto"/>
        <w:left w:val="none" w:sz="0" w:space="0" w:color="auto"/>
        <w:bottom w:val="none" w:sz="0" w:space="0" w:color="auto"/>
        <w:right w:val="none" w:sz="0" w:space="0" w:color="auto"/>
      </w:divBdr>
      <w:divsChild>
        <w:div w:id="1469202010">
          <w:marLeft w:val="0"/>
          <w:marRight w:val="0"/>
          <w:marTop w:val="0"/>
          <w:marBottom w:val="0"/>
          <w:divBdr>
            <w:top w:val="none" w:sz="0" w:space="0" w:color="auto"/>
            <w:left w:val="none" w:sz="0" w:space="0" w:color="auto"/>
            <w:bottom w:val="none" w:sz="0" w:space="0" w:color="auto"/>
            <w:right w:val="none" w:sz="0" w:space="0" w:color="auto"/>
          </w:divBdr>
          <w:divsChild>
            <w:div w:id="1802764637">
              <w:marLeft w:val="0"/>
              <w:marRight w:val="0"/>
              <w:marTop w:val="0"/>
              <w:marBottom w:val="0"/>
              <w:divBdr>
                <w:top w:val="none" w:sz="0" w:space="0" w:color="auto"/>
                <w:left w:val="none" w:sz="0" w:space="0" w:color="auto"/>
                <w:bottom w:val="none" w:sz="0" w:space="0" w:color="auto"/>
                <w:right w:val="none" w:sz="0" w:space="0" w:color="auto"/>
              </w:divBdr>
              <w:divsChild>
                <w:div w:id="6829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6759">
      <w:bodyDiv w:val="1"/>
      <w:marLeft w:val="0"/>
      <w:marRight w:val="0"/>
      <w:marTop w:val="0"/>
      <w:marBottom w:val="0"/>
      <w:divBdr>
        <w:top w:val="none" w:sz="0" w:space="0" w:color="auto"/>
        <w:left w:val="none" w:sz="0" w:space="0" w:color="auto"/>
        <w:bottom w:val="none" w:sz="0" w:space="0" w:color="auto"/>
        <w:right w:val="none" w:sz="0" w:space="0" w:color="auto"/>
      </w:divBdr>
      <w:divsChild>
        <w:div w:id="41829601">
          <w:marLeft w:val="0"/>
          <w:marRight w:val="0"/>
          <w:marTop w:val="0"/>
          <w:marBottom w:val="0"/>
          <w:divBdr>
            <w:top w:val="none" w:sz="0" w:space="0" w:color="auto"/>
            <w:left w:val="none" w:sz="0" w:space="0" w:color="auto"/>
            <w:bottom w:val="none" w:sz="0" w:space="0" w:color="auto"/>
            <w:right w:val="none" w:sz="0" w:space="0" w:color="auto"/>
          </w:divBdr>
          <w:divsChild>
            <w:div w:id="1563904178">
              <w:marLeft w:val="0"/>
              <w:marRight w:val="0"/>
              <w:marTop w:val="0"/>
              <w:marBottom w:val="0"/>
              <w:divBdr>
                <w:top w:val="none" w:sz="0" w:space="0" w:color="auto"/>
                <w:left w:val="none" w:sz="0" w:space="0" w:color="auto"/>
                <w:bottom w:val="none" w:sz="0" w:space="0" w:color="auto"/>
                <w:right w:val="none" w:sz="0" w:space="0" w:color="auto"/>
              </w:divBdr>
              <w:divsChild>
                <w:div w:id="322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5635">
      <w:bodyDiv w:val="1"/>
      <w:marLeft w:val="0"/>
      <w:marRight w:val="0"/>
      <w:marTop w:val="0"/>
      <w:marBottom w:val="0"/>
      <w:divBdr>
        <w:top w:val="none" w:sz="0" w:space="0" w:color="auto"/>
        <w:left w:val="none" w:sz="0" w:space="0" w:color="auto"/>
        <w:bottom w:val="none" w:sz="0" w:space="0" w:color="auto"/>
        <w:right w:val="none" w:sz="0" w:space="0" w:color="auto"/>
      </w:divBdr>
      <w:divsChild>
        <w:div w:id="1586187944">
          <w:marLeft w:val="0"/>
          <w:marRight w:val="0"/>
          <w:marTop w:val="0"/>
          <w:marBottom w:val="0"/>
          <w:divBdr>
            <w:top w:val="none" w:sz="0" w:space="0" w:color="auto"/>
            <w:left w:val="none" w:sz="0" w:space="0" w:color="auto"/>
            <w:bottom w:val="none" w:sz="0" w:space="0" w:color="auto"/>
            <w:right w:val="none" w:sz="0" w:space="0" w:color="auto"/>
          </w:divBdr>
          <w:divsChild>
            <w:div w:id="327636123">
              <w:marLeft w:val="0"/>
              <w:marRight w:val="0"/>
              <w:marTop w:val="0"/>
              <w:marBottom w:val="0"/>
              <w:divBdr>
                <w:top w:val="none" w:sz="0" w:space="0" w:color="auto"/>
                <w:left w:val="none" w:sz="0" w:space="0" w:color="auto"/>
                <w:bottom w:val="none" w:sz="0" w:space="0" w:color="auto"/>
                <w:right w:val="none" w:sz="0" w:space="0" w:color="auto"/>
              </w:divBdr>
              <w:divsChild>
                <w:div w:id="6134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82309">
      <w:bodyDiv w:val="1"/>
      <w:marLeft w:val="0"/>
      <w:marRight w:val="0"/>
      <w:marTop w:val="0"/>
      <w:marBottom w:val="0"/>
      <w:divBdr>
        <w:top w:val="none" w:sz="0" w:space="0" w:color="auto"/>
        <w:left w:val="none" w:sz="0" w:space="0" w:color="auto"/>
        <w:bottom w:val="none" w:sz="0" w:space="0" w:color="auto"/>
        <w:right w:val="none" w:sz="0" w:space="0" w:color="auto"/>
      </w:divBdr>
      <w:divsChild>
        <w:div w:id="1520006256">
          <w:marLeft w:val="0"/>
          <w:marRight w:val="0"/>
          <w:marTop w:val="0"/>
          <w:marBottom w:val="0"/>
          <w:divBdr>
            <w:top w:val="none" w:sz="0" w:space="0" w:color="auto"/>
            <w:left w:val="none" w:sz="0" w:space="0" w:color="auto"/>
            <w:bottom w:val="none" w:sz="0" w:space="0" w:color="auto"/>
            <w:right w:val="none" w:sz="0" w:space="0" w:color="auto"/>
          </w:divBdr>
          <w:divsChild>
            <w:div w:id="2097288723">
              <w:marLeft w:val="0"/>
              <w:marRight w:val="0"/>
              <w:marTop w:val="0"/>
              <w:marBottom w:val="0"/>
              <w:divBdr>
                <w:top w:val="none" w:sz="0" w:space="0" w:color="auto"/>
                <w:left w:val="none" w:sz="0" w:space="0" w:color="auto"/>
                <w:bottom w:val="none" w:sz="0" w:space="0" w:color="auto"/>
                <w:right w:val="none" w:sz="0" w:space="0" w:color="auto"/>
              </w:divBdr>
              <w:divsChild>
                <w:div w:id="411004061">
                  <w:marLeft w:val="0"/>
                  <w:marRight w:val="0"/>
                  <w:marTop w:val="0"/>
                  <w:marBottom w:val="0"/>
                  <w:divBdr>
                    <w:top w:val="none" w:sz="0" w:space="0" w:color="auto"/>
                    <w:left w:val="none" w:sz="0" w:space="0" w:color="auto"/>
                    <w:bottom w:val="none" w:sz="0" w:space="0" w:color="auto"/>
                    <w:right w:val="none" w:sz="0" w:space="0" w:color="auto"/>
                  </w:divBdr>
                  <w:divsChild>
                    <w:div w:id="13218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39776">
      <w:bodyDiv w:val="1"/>
      <w:marLeft w:val="0"/>
      <w:marRight w:val="0"/>
      <w:marTop w:val="0"/>
      <w:marBottom w:val="0"/>
      <w:divBdr>
        <w:top w:val="none" w:sz="0" w:space="0" w:color="auto"/>
        <w:left w:val="none" w:sz="0" w:space="0" w:color="auto"/>
        <w:bottom w:val="none" w:sz="0" w:space="0" w:color="auto"/>
        <w:right w:val="none" w:sz="0" w:space="0" w:color="auto"/>
      </w:divBdr>
      <w:divsChild>
        <w:div w:id="760443525">
          <w:marLeft w:val="0"/>
          <w:marRight w:val="0"/>
          <w:marTop w:val="0"/>
          <w:marBottom w:val="0"/>
          <w:divBdr>
            <w:top w:val="none" w:sz="0" w:space="0" w:color="auto"/>
            <w:left w:val="none" w:sz="0" w:space="0" w:color="auto"/>
            <w:bottom w:val="none" w:sz="0" w:space="0" w:color="auto"/>
            <w:right w:val="none" w:sz="0" w:space="0" w:color="auto"/>
          </w:divBdr>
          <w:divsChild>
            <w:div w:id="1929269895">
              <w:marLeft w:val="0"/>
              <w:marRight w:val="0"/>
              <w:marTop w:val="0"/>
              <w:marBottom w:val="0"/>
              <w:divBdr>
                <w:top w:val="none" w:sz="0" w:space="0" w:color="auto"/>
                <w:left w:val="none" w:sz="0" w:space="0" w:color="auto"/>
                <w:bottom w:val="none" w:sz="0" w:space="0" w:color="auto"/>
                <w:right w:val="none" w:sz="0" w:space="0" w:color="auto"/>
              </w:divBdr>
              <w:divsChild>
                <w:div w:id="7490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1872">
      <w:bodyDiv w:val="1"/>
      <w:marLeft w:val="0"/>
      <w:marRight w:val="0"/>
      <w:marTop w:val="0"/>
      <w:marBottom w:val="0"/>
      <w:divBdr>
        <w:top w:val="none" w:sz="0" w:space="0" w:color="auto"/>
        <w:left w:val="none" w:sz="0" w:space="0" w:color="auto"/>
        <w:bottom w:val="none" w:sz="0" w:space="0" w:color="auto"/>
        <w:right w:val="none" w:sz="0" w:space="0" w:color="auto"/>
      </w:divBdr>
      <w:divsChild>
        <w:div w:id="1740055835">
          <w:marLeft w:val="0"/>
          <w:marRight w:val="0"/>
          <w:marTop w:val="0"/>
          <w:marBottom w:val="0"/>
          <w:divBdr>
            <w:top w:val="none" w:sz="0" w:space="0" w:color="auto"/>
            <w:left w:val="none" w:sz="0" w:space="0" w:color="auto"/>
            <w:bottom w:val="none" w:sz="0" w:space="0" w:color="auto"/>
            <w:right w:val="none" w:sz="0" w:space="0" w:color="auto"/>
          </w:divBdr>
          <w:divsChild>
            <w:div w:id="911934350">
              <w:marLeft w:val="0"/>
              <w:marRight w:val="0"/>
              <w:marTop w:val="0"/>
              <w:marBottom w:val="0"/>
              <w:divBdr>
                <w:top w:val="none" w:sz="0" w:space="0" w:color="auto"/>
                <w:left w:val="none" w:sz="0" w:space="0" w:color="auto"/>
                <w:bottom w:val="none" w:sz="0" w:space="0" w:color="auto"/>
                <w:right w:val="none" w:sz="0" w:space="0" w:color="auto"/>
              </w:divBdr>
              <w:divsChild>
                <w:div w:id="18676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40933">
      <w:bodyDiv w:val="1"/>
      <w:marLeft w:val="0"/>
      <w:marRight w:val="0"/>
      <w:marTop w:val="0"/>
      <w:marBottom w:val="0"/>
      <w:divBdr>
        <w:top w:val="none" w:sz="0" w:space="0" w:color="auto"/>
        <w:left w:val="none" w:sz="0" w:space="0" w:color="auto"/>
        <w:bottom w:val="none" w:sz="0" w:space="0" w:color="auto"/>
        <w:right w:val="none" w:sz="0" w:space="0" w:color="auto"/>
      </w:divBdr>
      <w:divsChild>
        <w:div w:id="1090009499">
          <w:marLeft w:val="0"/>
          <w:marRight w:val="0"/>
          <w:marTop w:val="0"/>
          <w:marBottom w:val="0"/>
          <w:divBdr>
            <w:top w:val="none" w:sz="0" w:space="0" w:color="auto"/>
            <w:left w:val="none" w:sz="0" w:space="0" w:color="auto"/>
            <w:bottom w:val="none" w:sz="0" w:space="0" w:color="auto"/>
            <w:right w:val="none" w:sz="0" w:space="0" w:color="auto"/>
          </w:divBdr>
          <w:divsChild>
            <w:div w:id="1191651269">
              <w:marLeft w:val="0"/>
              <w:marRight w:val="0"/>
              <w:marTop w:val="0"/>
              <w:marBottom w:val="0"/>
              <w:divBdr>
                <w:top w:val="none" w:sz="0" w:space="0" w:color="auto"/>
                <w:left w:val="none" w:sz="0" w:space="0" w:color="auto"/>
                <w:bottom w:val="none" w:sz="0" w:space="0" w:color="auto"/>
                <w:right w:val="none" w:sz="0" w:space="0" w:color="auto"/>
              </w:divBdr>
              <w:divsChild>
                <w:div w:id="15899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2908">
      <w:bodyDiv w:val="1"/>
      <w:marLeft w:val="0"/>
      <w:marRight w:val="0"/>
      <w:marTop w:val="0"/>
      <w:marBottom w:val="0"/>
      <w:divBdr>
        <w:top w:val="none" w:sz="0" w:space="0" w:color="auto"/>
        <w:left w:val="none" w:sz="0" w:space="0" w:color="auto"/>
        <w:bottom w:val="none" w:sz="0" w:space="0" w:color="auto"/>
        <w:right w:val="none" w:sz="0" w:space="0" w:color="auto"/>
      </w:divBdr>
      <w:divsChild>
        <w:div w:id="1518077262">
          <w:marLeft w:val="0"/>
          <w:marRight w:val="0"/>
          <w:marTop w:val="0"/>
          <w:marBottom w:val="0"/>
          <w:divBdr>
            <w:top w:val="none" w:sz="0" w:space="0" w:color="auto"/>
            <w:left w:val="none" w:sz="0" w:space="0" w:color="auto"/>
            <w:bottom w:val="none" w:sz="0" w:space="0" w:color="auto"/>
            <w:right w:val="none" w:sz="0" w:space="0" w:color="auto"/>
          </w:divBdr>
          <w:divsChild>
            <w:div w:id="1616674637">
              <w:marLeft w:val="0"/>
              <w:marRight w:val="0"/>
              <w:marTop w:val="0"/>
              <w:marBottom w:val="0"/>
              <w:divBdr>
                <w:top w:val="none" w:sz="0" w:space="0" w:color="auto"/>
                <w:left w:val="none" w:sz="0" w:space="0" w:color="auto"/>
                <w:bottom w:val="none" w:sz="0" w:space="0" w:color="auto"/>
                <w:right w:val="none" w:sz="0" w:space="0" w:color="auto"/>
              </w:divBdr>
              <w:divsChild>
                <w:div w:id="1201478510">
                  <w:marLeft w:val="0"/>
                  <w:marRight w:val="0"/>
                  <w:marTop w:val="0"/>
                  <w:marBottom w:val="0"/>
                  <w:divBdr>
                    <w:top w:val="none" w:sz="0" w:space="0" w:color="auto"/>
                    <w:left w:val="none" w:sz="0" w:space="0" w:color="auto"/>
                    <w:bottom w:val="none" w:sz="0" w:space="0" w:color="auto"/>
                    <w:right w:val="none" w:sz="0" w:space="0" w:color="auto"/>
                  </w:divBdr>
                  <w:divsChild>
                    <w:div w:id="14492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549949">
      <w:bodyDiv w:val="1"/>
      <w:marLeft w:val="0"/>
      <w:marRight w:val="0"/>
      <w:marTop w:val="0"/>
      <w:marBottom w:val="0"/>
      <w:divBdr>
        <w:top w:val="none" w:sz="0" w:space="0" w:color="auto"/>
        <w:left w:val="none" w:sz="0" w:space="0" w:color="auto"/>
        <w:bottom w:val="none" w:sz="0" w:space="0" w:color="auto"/>
        <w:right w:val="none" w:sz="0" w:space="0" w:color="auto"/>
      </w:divBdr>
      <w:divsChild>
        <w:div w:id="1682393237">
          <w:marLeft w:val="0"/>
          <w:marRight w:val="0"/>
          <w:marTop w:val="0"/>
          <w:marBottom w:val="0"/>
          <w:divBdr>
            <w:top w:val="none" w:sz="0" w:space="0" w:color="auto"/>
            <w:left w:val="none" w:sz="0" w:space="0" w:color="auto"/>
            <w:bottom w:val="none" w:sz="0" w:space="0" w:color="auto"/>
            <w:right w:val="none" w:sz="0" w:space="0" w:color="auto"/>
          </w:divBdr>
          <w:divsChild>
            <w:div w:id="1384669827">
              <w:marLeft w:val="0"/>
              <w:marRight w:val="0"/>
              <w:marTop w:val="0"/>
              <w:marBottom w:val="0"/>
              <w:divBdr>
                <w:top w:val="none" w:sz="0" w:space="0" w:color="auto"/>
                <w:left w:val="none" w:sz="0" w:space="0" w:color="auto"/>
                <w:bottom w:val="none" w:sz="0" w:space="0" w:color="auto"/>
                <w:right w:val="none" w:sz="0" w:space="0" w:color="auto"/>
              </w:divBdr>
              <w:divsChild>
                <w:div w:id="2139716182">
                  <w:marLeft w:val="0"/>
                  <w:marRight w:val="0"/>
                  <w:marTop w:val="0"/>
                  <w:marBottom w:val="0"/>
                  <w:divBdr>
                    <w:top w:val="none" w:sz="0" w:space="0" w:color="auto"/>
                    <w:left w:val="none" w:sz="0" w:space="0" w:color="auto"/>
                    <w:bottom w:val="none" w:sz="0" w:space="0" w:color="auto"/>
                    <w:right w:val="none" w:sz="0" w:space="0" w:color="auto"/>
                  </w:divBdr>
                  <w:divsChild>
                    <w:div w:id="7683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02695">
      <w:bodyDiv w:val="1"/>
      <w:marLeft w:val="0"/>
      <w:marRight w:val="0"/>
      <w:marTop w:val="0"/>
      <w:marBottom w:val="0"/>
      <w:divBdr>
        <w:top w:val="none" w:sz="0" w:space="0" w:color="auto"/>
        <w:left w:val="none" w:sz="0" w:space="0" w:color="auto"/>
        <w:bottom w:val="none" w:sz="0" w:space="0" w:color="auto"/>
        <w:right w:val="none" w:sz="0" w:space="0" w:color="auto"/>
      </w:divBdr>
      <w:divsChild>
        <w:div w:id="8605131">
          <w:marLeft w:val="0"/>
          <w:marRight w:val="0"/>
          <w:marTop w:val="0"/>
          <w:marBottom w:val="0"/>
          <w:divBdr>
            <w:top w:val="none" w:sz="0" w:space="0" w:color="auto"/>
            <w:left w:val="none" w:sz="0" w:space="0" w:color="auto"/>
            <w:bottom w:val="none" w:sz="0" w:space="0" w:color="auto"/>
            <w:right w:val="none" w:sz="0" w:space="0" w:color="auto"/>
          </w:divBdr>
          <w:divsChild>
            <w:div w:id="1892501299">
              <w:marLeft w:val="0"/>
              <w:marRight w:val="0"/>
              <w:marTop w:val="0"/>
              <w:marBottom w:val="0"/>
              <w:divBdr>
                <w:top w:val="none" w:sz="0" w:space="0" w:color="auto"/>
                <w:left w:val="none" w:sz="0" w:space="0" w:color="auto"/>
                <w:bottom w:val="none" w:sz="0" w:space="0" w:color="auto"/>
                <w:right w:val="none" w:sz="0" w:space="0" w:color="auto"/>
              </w:divBdr>
              <w:divsChild>
                <w:div w:id="5749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62085">
      <w:bodyDiv w:val="1"/>
      <w:marLeft w:val="0"/>
      <w:marRight w:val="0"/>
      <w:marTop w:val="0"/>
      <w:marBottom w:val="0"/>
      <w:divBdr>
        <w:top w:val="none" w:sz="0" w:space="0" w:color="auto"/>
        <w:left w:val="none" w:sz="0" w:space="0" w:color="auto"/>
        <w:bottom w:val="none" w:sz="0" w:space="0" w:color="auto"/>
        <w:right w:val="none" w:sz="0" w:space="0" w:color="auto"/>
      </w:divBdr>
      <w:divsChild>
        <w:div w:id="678628794">
          <w:marLeft w:val="0"/>
          <w:marRight w:val="0"/>
          <w:marTop w:val="0"/>
          <w:marBottom w:val="0"/>
          <w:divBdr>
            <w:top w:val="none" w:sz="0" w:space="0" w:color="auto"/>
            <w:left w:val="none" w:sz="0" w:space="0" w:color="auto"/>
            <w:bottom w:val="none" w:sz="0" w:space="0" w:color="auto"/>
            <w:right w:val="none" w:sz="0" w:space="0" w:color="auto"/>
          </w:divBdr>
          <w:divsChild>
            <w:div w:id="2040083174">
              <w:marLeft w:val="0"/>
              <w:marRight w:val="0"/>
              <w:marTop w:val="0"/>
              <w:marBottom w:val="0"/>
              <w:divBdr>
                <w:top w:val="none" w:sz="0" w:space="0" w:color="auto"/>
                <w:left w:val="none" w:sz="0" w:space="0" w:color="auto"/>
                <w:bottom w:val="none" w:sz="0" w:space="0" w:color="auto"/>
                <w:right w:val="none" w:sz="0" w:space="0" w:color="auto"/>
              </w:divBdr>
              <w:divsChild>
                <w:div w:id="2013071774">
                  <w:marLeft w:val="0"/>
                  <w:marRight w:val="0"/>
                  <w:marTop w:val="0"/>
                  <w:marBottom w:val="0"/>
                  <w:divBdr>
                    <w:top w:val="none" w:sz="0" w:space="0" w:color="auto"/>
                    <w:left w:val="none" w:sz="0" w:space="0" w:color="auto"/>
                    <w:bottom w:val="none" w:sz="0" w:space="0" w:color="auto"/>
                    <w:right w:val="none" w:sz="0" w:space="0" w:color="auto"/>
                  </w:divBdr>
                  <w:divsChild>
                    <w:div w:id="7848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07868">
      <w:bodyDiv w:val="1"/>
      <w:marLeft w:val="0"/>
      <w:marRight w:val="0"/>
      <w:marTop w:val="0"/>
      <w:marBottom w:val="0"/>
      <w:divBdr>
        <w:top w:val="none" w:sz="0" w:space="0" w:color="auto"/>
        <w:left w:val="none" w:sz="0" w:space="0" w:color="auto"/>
        <w:bottom w:val="none" w:sz="0" w:space="0" w:color="auto"/>
        <w:right w:val="none" w:sz="0" w:space="0" w:color="auto"/>
      </w:divBdr>
      <w:divsChild>
        <w:div w:id="250940027">
          <w:marLeft w:val="0"/>
          <w:marRight w:val="0"/>
          <w:marTop w:val="0"/>
          <w:marBottom w:val="0"/>
          <w:divBdr>
            <w:top w:val="none" w:sz="0" w:space="0" w:color="auto"/>
            <w:left w:val="none" w:sz="0" w:space="0" w:color="auto"/>
            <w:bottom w:val="none" w:sz="0" w:space="0" w:color="auto"/>
            <w:right w:val="none" w:sz="0" w:space="0" w:color="auto"/>
          </w:divBdr>
          <w:divsChild>
            <w:div w:id="543368455">
              <w:marLeft w:val="0"/>
              <w:marRight w:val="0"/>
              <w:marTop w:val="0"/>
              <w:marBottom w:val="0"/>
              <w:divBdr>
                <w:top w:val="none" w:sz="0" w:space="0" w:color="auto"/>
                <w:left w:val="none" w:sz="0" w:space="0" w:color="auto"/>
                <w:bottom w:val="none" w:sz="0" w:space="0" w:color="auto"/>
                <w:right w:val="none" w:sz="0" w:space="0" w:color="auto"/>
              </w:divBdr>
              <w:divsChild>
                <w:div w:id="20154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5546">
      <w:bodyDiv w:val="1"/>
      <w:marLeft w:val="0"/>
      <w:marRight w:val="0"/>
      <w:marTop w:val="0"/>
      <w:marBottom w:val="0"/>
      <w:divBdr>
        <w:top w:val="none" w:sz="0" w:space="0" w:color="auto"/>
        <w:left w:val="none" w:sz="0" w:space="0" w:color="auto"/>
        <w:bottom w:val="none" w:sz="0" w:space="0" w:color="auto"/>
        <w:right w:val="none" w:sz="0" w:space="0" w:color="auto"/>
      </w:divBdr>
      <w:divsChild>
        <w:div w:id="1172530741">
          <w:marLeft w:val="0"/>
          <w:marRight w:val="0"/>
          <w:marTop w:val="0"/>
          <w:marBottom w:val="0"/>
          <w:divBdr>
            <w:top w:val="none" w:sz="0" w:space="0" w:color="auto"/>
            <w:left w:val="none" w:sz="0" w:space="0" w:color="auto"/>
            <w:bottom w:val="none" w:sz="0" w:space="0" w:color="auto"/>
            <w:right w:val="none" w:sz="0" w:space="0" w:color="auto"/>
          </w:divBdr>
          <w:divsChild>
            <w:div w:id="80565442">
              <w:marLeft w:val="0"/>
              <w:marRight w:val="0"/>
              <w:marTop w:val="0"/>
              <w:marBottom w:val="0"/>
              <w:divBdr>
                <w:top w:val="none" w:sz="0" w:space="0" w:color="auto"/>
                <w:left w:val="none" w:sz="0" w:space="0" w:color="auto"/>
                <w:bottom w:val="none" w:sz="0" w:space="0" w:color="auto"/>
                <w:right w:val="none" w:sz="0" w:space="0" w:color="auto"/>
              </w:divBdr>
              <w:divsChild>
                <w:div w:id="1156342301">
                  <w:marLeft w:val="0"/>
                  <w:marRight w:val="0"/>
                  <w:marTop w:val="0"/>
                  <w:marBottom w:val="0"/>
                  <w:divBdr>
                    <w:top w:val="none" w:sz="0" w:space="0" w:color="auto"/>
                    <w:left w:val="none" w:sz="0" w:space="0" w:color="auto"/>
                    <w:bottom w:val="none" w:sz="0" w:space="0" w:color="auto"/>
                    <w:right w:val="none" w:sz="0" w:space="0" w:color="auto"/>
                  </w:divBdr>
                  <w:divsChild>
                    <w:div w:id="4915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156465">
      <w:bodyDiv w:val="1"/>
      <w:marLeft w:val="0"/>
      <w:marRight w:val="0"/>
      <w:marTop w:val="0"/>
      <w:marBottom w:val="0"/>
      <w:divBdr>
        <w:top w:val="none" w:sz="0" w:space="0" w:color="auto"/>
        <w:left w:val="none" w:sz="0" w:space="0" w:color="auto"/>
        <w:bottom w:val="none" w:sz="0" w:space="0" w:color="auto"/>
        <w:right w:val="none" w:sz="0" w:space="0" w:color="auto"/>
      </w:divBdr>
      <w:divsChild>
        <w:div w:id="1292440971">
          <w:marLeft w:val="0"/>
          <w:marRight w:val="0"/>
          <w:marTop w:val="0"/>
          <w:marBottom w:val="0"/>
          <w:divBdr>
            <w:top w:val="none" w:sz="0" w:space="0" w:color="auto"/>
            <w:left w:val="none" w:sz="0" w:space="0" w:color="auto"/>
            <w:bottom w:val="none" w:sz="0" w:space="0" w:color="auto"/>
            <w:right w:val="none" w:sz="0" w:space="0" w:color="auto"/>
          </w:divBdr>
          <w:divsChild>
            <w:div w:id="967206864">
              <w:marLeft w:val="0"/>
              <w:marRight w:val="0"/>
              <w:marTop w:val="0"/>
              <w:marBottom w:val="0"/>
              <w:divBdr>
                <w:top w:val="none" w:sz="0" w:space="0" w:color="auto"/>
                <w:left w:val="none" w:sz="0" w:space="0" w:color="auto"/>
                <w:bottom w:val="none" w:sz="0" w:space="0" w:color="auto"/>
                <w:right w:val="none" w:sz="0" w:space="0" w:color="auto"/>
              </w:divBdr>
              <w:divsChild>
                <w:div w:id="19314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2916">
      <w:bodyDiv w:val="1"/>
      <w:marLeft w:val="0"/>
      <w:marRight w:val="0"/>
      <w:marTop w:val="0"/>
      <w:marBottom w:val="0"/>
      <w:divBdr>
        <w:top w:val="none" w:sz="0" w:space="0" w:color="auto"/>
        <w:left w:val="none" w:sz="0" w:space="0" w:color="auto"/>
        <w:bottom w:val="none" w:sz="0" w:space="0" w:color="auto"/>
        <w:right w:val="none" w:sz="0" w:space="0" w:color="auto"/>
      </w:divBdr>
      <w:divsChild>
        <w:div w:id="202907550">
          <w:marLeft w:val="0"/>
          <w:marRight w:val="0"/>
          <w:marTop w:val="0"/>
          <w:marBottom w:val="0"/>
          <w:divBdr>
            <w:top w:val="none" w:sz="0" w:space="0" w:color="auto"/>
            <w:left w:val="none" w:sz="0" w:space="0" w:color="auto"/>
            <w:bottom w:val="none" w:sz="0" w:space="0" w:color="auto"/>
            <w:right w:val="none" w:sz="0" w:space="0" w:color="auto"/>
          </w:divBdr>
          <w:divsChild>
            <w:div w:id="138573162">
              <w:marLeft w:val="0"/>
              <w:marRight w:val="0"/>
              <w:marTop w:val="0"/>
              <w:marBottom w:val="0"/>
              <w:divBdr>
                <w:top w:val="none" w:sz="0" w:space="0" w:color="auto"/>
                <w:left w:val="none" w:sz="0" w:space="0" w:color="auto"/>
                <w:bottom w:val="none" w:sz="0" w:space="0" w:color="auto"/>
                <w:right w:val="none" w:sz="0" w:space="0" w:color="auto"/>
              </w:divBdr>
              <w:divsChild>
                <w:div w:id="581336243">
                  <w:marLeft w:val="0"/>
                  <w:marRight w:val="0"/>
                  <w:marTop w:val="0"/>
                  <w:marBottom w:val="0"/>
                  <w:divBdr>
                    <w:top w:val="none" w:sz="0" w:space="0" w:color="auto"/>
                    <w:left w:val="none" w:sz="0" w:space="0" w:color="auto"/>
                    <w:bottom w:val="none" w:sz="0" w:space="0" w:color="auto"/>
                    <w:right w:val="none" w:sz="0" w:space="0" w:color="auto"/>
                  </w:divBdr>
                  <w:divsChild>
                    <w:div w:id="18350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3221">
      <w:bodyDiv w:val="1"/>
      <w:marLeft w:val="0"/>
      <w:marRight w:val="0"/>
      <w:marTop w:val="0"/>
      <w:marBottom w:val="0"/>
      <w:divBdr>
        <w:top w:val="none" w:sz="0" w:space="0" w:color="auto"/>
        <w:left w:val="none" w:sz="0" w:space="0" w:color="auto"/>
        <w:bottom w:val="none" w:sz="0" w:space="0" w:color="auto"/>
        <w:right w:val="none" w:sz="0" w:space="0" w:color="auto"/>
      </w:divBdr>
      <w:divsChild>
        <w:div w:id="880896545">
          <w:marLeft w:val="0"/>
          <w:marRight w:val="0"/>
          <w:marTop w:val="0"/>
          <w:marBottom w:val="0"/>
          <w:divBdr>
            <w:top w:val="none" w:sz="0" w:space="0" w:color="auto"/>
            <w:left w:val="none" w:sz="0" w:space="0" w:color="auto"/>
            <w:bottom w:val="none" w:sz="0" w:space="0" w:color="auto"/>
            <w:right w:val="none" w:sz="0" w:space="0" w:color="auto"/>
          </w:divBdr>
          <w:divsChild>
            <w:div w:id="1682315677">
              <w:marLeft w:val="0"/>
              <w:marRight w:val="0"/>
              <w:marTop w:val="0"/>
              <w:marBottom w:val="0"/>
              <w:divBdr>
                <w:top w:val="none" w:sz="0" w:space="0" w:color="auto"/>
                <w:left w:val="none" w:sz="0" w:space="0" w:color="auto"/>
                <w:bottom w:val="none" w:sz="0" w:space="0" w:color="auto"/>
                <w:right w:val="none" w:sz="0" w:space="0" w:color="auto"/>
              </w:divBdr>
              <w:divsChild>
                <w:div w:id="1520116471">
                  <w:marLeft w:val="0"/>
                  <w:marRight w:val="0"/>
                  <w:marTop w:val="0"/>
                  <w:marBottom w:val="0"/>
                  <w:divBdr>
                    <w:top w:val="none" w:sz="0" w:space="0" w:color="auto"/>
                    <w:left w:val="none" w:sz="0" w:space="0" w:color="auto"/>
                    <w:bottom w:val="none" w:sz="0" w:space="0" w:color="auto"/>
                    <w:right w:val="none" w:sz="0" w:space="0" w:color="auto"/>
                  </w:divBdr>
                  <w:divsChild>
                    <w:div w:id="8006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602347">
      <w:bodyDiv w:val="1"/>
      <w:marLeft w:val="0"/>
      <w:marRight w:val="0"/>
      <w:marTop w:val="0"/>
      <w:marBottom w:val="0"/>
      <w:divBdr>
        <w:top w:val="none" w:sz="0" w:space="0" w:color="auto"/>
        <w:left w:val="none" w:sz="0" w:space="0" w:color="auto"/>
        <w:bottom w:val="none" w:sz="0" w:space="0" w:color="auto"/>
        <w:right w:val="none" w:sz="0" w:space="0" w:color="auto"/>
      </w:divBdr>
      <w:divsChild>
        <w:div w:id="213010184">
          <w:marLeft w:val="0"/>
          <w:marRight w:val="0"/>
          <w:marTop w:val="0"/>
          <w:marBottom w:val="0"/>
          <w:divBdr>
            <w:top w:val="none" w:sz="0" w:space="0" w:color="auto"/>
            <w:left w:val="none" w:sz="0" w:space="0" w:color="auto"/>
            <w:bottom w:val="none" w:sz="0" w:space="0" w:color="auto"/>
            <w:right w:val="none" w:sz="0" w:space="0" w:color="auto"/>
          </w:divBdr>
          <w:divsChild>
            <w:div w:id="1936749393">
              <w:marLeft w:val="0"/>
              <w:marRight w:val="0"/>
              <w:marTop w:val="0"/>
              <w:marBottom w:val="0"/>
              <w:divBdr>
                <w:top w:val="none" w:sz="0" w:space="0" w:color="auto"/>
                <w:left w:val="none" w:sz="0" w:space="0" w:color="auto"/>
                <w:bottom w:val="none" w:sz="0" w:space="0" w:color="auto"/>
                <w:right w:val="none" w:sz="0" w:space="0" w:color="auto"/>
              </w:divBdr>
              <w:divsChild>
                <w:div w:id="103069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85933">
      <w:bodyDiv w:val="1"/>
      <w:marLeft w:val="0"/>
      <w:marRight w:val="0"/>
      <w:marTop w:val="0"/>
      <w:marBottom w:val="0"/>
      <w:divBdr>
        <w:top w:val="none" w:sz="0" w:space="0" w:color="auto"/>
        <w:left w:val="none" w:sz="0" w:space="0" w:color="auto"/>
        <w:bottom w:val="none" w:sz="0" w:space="0" w:color="auto"/>
        <w:right w:val="none" w:sz="0" w:space="0" w:color="auto"/>
      </w:divBdr>
      <w:divsChild>
        <w:div w:id="2037075217">
          <w:marLeft w:val="0"/>
          <w:marRight w:val="0"/>
          <w:marTop w:val="0"/>
          <w:marBottom w:val="0"/>
          <w:divBdr>
            <w:top w:val="none" w:sz="0" w:space="0" w:color="auto"/>
            <w:left w:val="none" w:sz="0" w:space="0" w:color="auto"/>
            <w:bottom w:val="none" w:sz="0" w:space="0" w:color="auto"/>
            <w:right w:val="none" w:sz="0" w:space="0" w:color="auto"/>
          </w:divBdr>
          <w:divsChild>
            <w:div w:id="399980434">
              <w:marLeft w:val="0"/>
              <w:marRight w:val="0"/>
              <w:marTop w:val="0"/>
              <w:marBottom w:val="0"/>
              <w:divBdr>
                <w:top w:val="none" w:sz="0" w:space="0" w:color="auto"/>
                <w:left w:val="none" w:sz="0" w:space="0" w:color="auto"/>
                <w:bottom w:val="none" w:sz="0" w:space="0" w:color="auto"/>
                <w:right w:val="none" w:sz="0" w:space="0" w:color="auto"/>
              </w:divBdr>
              <w:divsChild>
                <w:div w:id="602957458">
                  <w:marLeft w:val="0"/>
                  <w:marRight w:val="0"/>
                  <w:marTop w:val="0"/>
                  <w:marBottom w:val="0"/>
                  <w:divBdr>
                    <w:top w:val="none" w:sz="0" w:space="0" w:color="auto"/>
                    <w:left w:val="none" w:sz="0" w:space="0" w:color="auto"/>
                    <w:bottom w:val="none" w:sz="0" w:space="0" w:color="auto"/>
                    <w:right w:val="none" w:sz="0" w:space="0" w:color="auto"/>
                  </w:divBdr>
                  <w:divsChild>
                    <w:div w:id="12369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42531">
      <w:bodyDiv w:val="1"/>
      <w:marLeft w:val="0"/>
      <w:marRight w:val="0"/>
      <w:marTop w:val="0"/>
      <w:marBottom w:val="0"/>
      <w:divBdr>
        <w:top w:val="none" w:sz="0" w:space="0" w:color="auto"/>
        <w:left w:val="none" w:sz="0" w:space="0" w:color="auto"/>
        <w:bottom w:val="none" w:sz="0" w:space="0" w:color="auto"/>
        <w:right w:val="none" w:sz="0" w:space="0" w:color="auto"/>
      </w:divBdr>
      <w:divsChild>
        <w:div w:id="20017110">
          <w:marLeft w:val="0"/>
          <w:marRight w:val="0"/>
          <w:marTop w:val="0"/>
          <w:marBottom w:val="0"/>
          <w:divBdr>
            <w:top w:val="none" w:sz="0" w:space="0" w:color="auto"/>
            <w:left w:val="none" w:sz="0" w:space="0" w:color="auto"/>
            <w:bottom w:val="none" w:sz="0" w:space="0" w:color="auto"/>
            <w:right w:val="none" w:sz="0" w:space="0" w:color="auto"/>
          </w:divBdr>
          <w:divsChild>
            <w:div w:id="1242910308">
              <w:marLeft w:val="0"/>
              <w:marRight w:val="0"/>
              <w:marTop w:val="0"/>
              <w:marBottom w:val="0"/>
              <w:divBdr>
                <w:top w:val="none" w:sz="0" w:space="0" w:color="auto"/>
                <w:left w:val="none" w:sz="0" w:space="0" w:color="auto"/>
                <w:bottom w:val="none" w:sz="0" w:space="0" w:color="auto"/>
                <w:right w:val="none" w:sz="0" w:space="0" w:color="auto"/>
              </w:divBdr>
              <w:divsChild>
                <w:div w:id="18989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86106">
      <w:bodyDiv w:val="1"/>
      <w:marLeft w:val="0"/>
      <w:marRight w:val="0"/>
      <w:marTop w:val="0"/>
      <w:marBottom w:val="0"/>
      <w:divBdr>
        <w:top w:val="none" w:sz="0" w:space="0" w:color="auto"/>
        <w:left w:val="none" w:sz="0" w:space="0" w:color="auto"/>
        <w:bottom w:val="none" w:sz="0" w:space="0" w:color="auto"/>
        <w:right w:val="none" w:sz="0" w:space="0" w:color="auto"/>
      </w:divBdr>
      <w:divsChild>
        <w:div w:id="1974864864">
          <w:marLeft w:val="0"/>
          <w:marRight w:val="0"/>
          <w:marTop w:val="0"/>
          <w:marBottom w:val="0"/>
          <w:divBdr>
            <w:top w:val="none" w:sz="0" w:space="0" w:color="auto"/>
            <w:left w:val="none" w:sz="0" w:space="0" w:color="auto"/>
            <w:bottom w:val="none" w:sz="0" w:space="0" w:color="auto"/>
            <w:right w:val="none" w:sz="0" w:space="0" w:color="auto"/>
          </w:divBdr>
          <w:divsChild>
            <w:div w:id="658919890">
              <w:marLeft w:val="0"/>
              <w:marRight w:val="0"/>
              <w:marTop w:val="0"/>
              <w:marBottom w:val="0"/>
              <w:divBdr>
                <w:top w:val="none" w:sz="0" w:space="0" w:color="auto"/>
                <w:left w:val="none" w:sz="0" w:space="0" w:color="auto"/>
                <w:bottom w:val="none" w:sz="0" w:space="0" w:color="auto"/>
                <w:right w:val="none" w:sz="0" w:space="0" w:color="auto"/>
              </w:divBdr>
              <w:divsChild>
                <w:div w:id="2085754919">
                  <w:marLeft w:val="0"/>
                  <w:marRight w:val="0"/>
                  <w:marTop w:val="0"/>
                  <w:marBottom w:val="0"/>
                  <w:divBdr>
                    <w:top w:val="none" w:sz="0" w:space="0" w:color="auto"/>
                    <w:left w:val="none" w:sz="0" w:space="0" w:color="auto"/>
                    <w:bottom w:val="none" w:sz="0" w:space="0" w:color="auto"/>
                    <w:right w:val="none" w:sz="0" w:space="0" w:color="auto"/>
                  </w:divBdr>
                  <w:divsChild>
                    <w:div w:id="440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70042">
      <w:bodyDiv w:val="1"/>
      <w:marLeft w:val="0"/>
      <w:marRight w:val="0"/>
      <w:marTop w:val="0"/>
      <w:marBottom w:val="0"/>
      <w:divBdr>
        <w:top w:val="none" w:sz="0" w:space="0" w:color="auto"/>
        <w:left w:val="none" w:sz="0" w:space="0" w:color="auto"/>
        <w:bottom w:val="none" w:sz="0" w:space="0" w:color="auto"/>
        <w:right w:val="none" w:sz="0" w:space="0" w:color="auto"/>
      </w:divBdr>
      <w:divsChild>
        <w:div w:id="648553628">
          <w:marLeft w:val="0"/>
          <w:marRight w:val="0"/>
          <w:marTop w:val="0"/>
          <w:marBottom w:val="0"/>
          <w:divBdr>
            <w:top w:val="none" w:sz="0" w:space="0" w:color="auto"/>
            <w:left w:val="none" w:sz="0" w:space="0" w:color="auto"/>
            <w:bottom w:val="none" w:sz="0" w:space="0" w:color="auto"/>
            <w:right w:val="none" w:sz="0" w:space="0" w:color="auto"/>
          </w:divBdr>
          <w:divsChild>
            <w:div w:id="147282885">
              <w:marLeft w:val="0"/>
              <w:marRight w:val="0"/>
              <w:marTop w:val="0"/>
              <w:marBottom w:val="0"/>
              <w:divBdr>
                <w:top w:val="none" w:sz="0" w:space="0" w:color="auto"/>
                <w:left w:val="none" w:sz="0" w:space="0" w:color="auto"/>
                <w:bottom w:val="none" w:sz="0" w:space="0" w:color="auto"/>
                <w:right w:val="none" w:sz="0" w:space="0" w:color="auto"/>
              </w:divBdr>
              <w:divsChild>
                <w:div w:id="1308435285">
                  <w:marLeft w:val="0"/>
                  <w:marRight w:val="0"/>
                  <w:marTop w:val="0"/>
                  <w:marBottom w:val="0"/>
                  <w:divBdr>
                    <w:top w:val="none" w:sz="0" w:space="0" w:color="auto"/>
                    <w:left w:val="none" w:sz="0" w:space="0" w:color="auto"/>
                    <w:bottom w:val="none" w:sz="0" w:space="0" w:color="auto"/>
                    <w:right w:val="none" w:sz="0" w:space="0" w:color="auto"/>
                  </w:divBdr>
                  <w:divsChild>
                    <w:div w:id="5058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6763">
      <w:bodyDiv w:val="1"/>
      <w:marLeft w:val="0"/>
      <w:marRight w:val="0"/>
      <w:marTop w:val="0"/>
      <w:marBottom w:val="0"/>
      <w:divBdr>
        <w:top w:val="none" w:sz="0" w:space="0" w:color="auto"/>
        <w:left w:val="none" w:sz="0" w:space="0" w:color="auto"/>
        <w:bottom w:val="none" w:sz="0" w:space="0" w:color="auto"/>
        <w:right w:val="none" w:sz="0" w:space="0" w:color="auto"/>
      </w:divBdr>
      <w:divsChild>
        <w:div w:id="2049377241">
          <w:marLeft w:val="0"/>
          <w:marRight w:val="0"/>
          <w:marTop w:val="0"/>
          <w:marBottom w:val="0"/>
          <w:divBdr>
            <w:top w:val="none" w:sz="0" w:space="0" w:color="auto"/>
            <w:left w:val="none" w:sz="0" w:space="0" w:color="auto"/>
            <w:bottom w:val="none" w:sz="0" w:space="0" w:color="auto"/>
            <w:right w:val="none" w:sz="0" w:space="0" w:color="auto"/>
          </w:divBdr>
          <w:divsChild>
            <w:div w:id="214242098">
              <w:marLeft w:val="0"/>
              <w:marRight w:val="0"/>
              <w:marTop w:val="0"/>
              <w:marBottom w:val="0"/>
              <w:divBdr>
                <w:top w:val="none" w:sz="0" w:space="0" w:color="auto"/>
                <w:left w:val="none" w:sz="0" w:space="0" w:color="auto"/>
                <w:bottom w:val="none" w:sz="0" w:space="0" w:color="auto"/>
                <w:right w:val="none" w:sz="0" w:space="0" w:color="auto"/>
              </w:divBdr>
              <w:divsChild>
                <w:div w:id="3498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3974">
      <w:bodyDiv w:val="1"/>
      <w:marLeft w:val="0"/>
      <w:marRight w:val="0"/>
      <w:marTop w:val="0"/>
      <w:marBottom w:val="0"/>
      <w:divBdr>
        <w:top w:val="none" w:sz="0" w:space="0" w:color="auto"/>
        <w:left w:val="none" w:sz="0" w:space="0" w:color="auto"/>
        <w:bottom w:val="none" w:sz="0" w:space="0" w:color="auto"/>
        <w:right w:val="none" w:sz="0" w:space="0" w:color="auto"/>
      </w:divBdr>
      <w:divsChild>
        <w:div w:id="279149437">
          <w:marLeft w:val="0"/>
          <w:marRight w:val="0"/>
          <w:marTop w:val="0"/>
          <w:marBottom w:val="0"/>
          <w:divBdr>
            <w:top w:val="none" w:sz="0" w:space="0" w:color="auto"/>
            <w:left w:val="none" w:sz="0" w:space="0" w:color="auto"/>
            <w:bottom w:val="none" w:sz="0" w:space="0" w:color="auto"/>
            <w:right w:val="none" w:sz="0" w:space="0" w:color="auto"/>
          </w:divBdr>
          <w:divsChild>
            <w:div w:id="1726104734">
              <w:marLeft w:val="0"/>
              <w:marRight w:val="0"/>
              <w:marTop w:val="0"/>
              <w:marBottom w:val="0"/>
              <w:divBdr>
                <w:top w:val="none" w:sz="0" w:space="0" w:color="auto"/>
                <w:left w:val="none" w:sz="0" w:space="0" w:color="auto"/>
                <w:bottom w:val="none" w:sz="0" w:space="0" w:color="auto"/>
                <w:right w:val="none" w:sz="0" w:space="0" w:color="auto"/>
              </w:divBdr>
              <w:divsChild>
                <w:div w:id="127208825">
                  <w:marLeft w:val="0"/>
                  <w:marRight w:val="0"/>
                  <w:marTop w:val="0"/>
                  <w:marBottom w:val="0"/>
                  <w:divBdr>
                    <w:top w:val="none" w:sz="0" w:space="0" w:color="auto"/>
                    <w:left w:val="none" w:sz="0" w:space="0" w:color="auto"/>
                    <w:bottom w:val="none" w:sz="0" w:space="0" w:color="auto"/>
                    <w:right w:val="none" w:sz="0" w:space="0" w:color="auto"/>
                  </w:divBdr>
                  <w:divsChild>
                    <w:div w:id="5119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49897">
      <w:bodyDiv w:val="1"/>
      <w:marLeft w:val="0"/>
      <w:marRight w:val="0"/>
      <w:marTop w:val="0"/>
      <w:marBottom w:val="0"/>
      <w:divBdr>
        <w:top w:val="none" w:sz="0" w:space="0" w:color="auto"/>
        <w:left w:val="none" w:sz="0" w:space="0" w:color="auto"/>
        <w:bottom w:val="none" w:sz="0" w:space="0" w:color="auto"/>
        <w:right w:val="none" w:sz="0" w:space="0" w:color="auto"/>
      </w:divBdr>
      <w:divsChild>
        <w:div w:id="1761757683">
          <w:marLeft w:val="0"/>
          <w:marRight w:val="0"/>
          <w:marTop w:val="0"/>
          <w:marBottom w:val="0"/>
          <w:divBdr>
            <w:top w:val="none" w:sz="0" w:space="0" w:color="auto"/>
            <w:left w:val="none" w:sz="0" w:space="0" w:color="auto"/>
            <w:bottom w:val="none" w:sz="0" w:space="0" w:color="auto"/>
            <w:right w:val="none" w:sz="0" w:space="0" w:color="auto"/>
          </w:divBdr>
          <w:divsChild>
            <w:div w:id="1269780008">
              <w:marLeft w:val="0"/>
              <w:marRight w:val="0"/>
              <w:marTop w:val="0"/>
              <w:marBottom w:val="0"/>
              <w:divBdr>
                <w:top w:val="none" w:sz="0" w:space="0" w:color="auto"/>
                <w:left w:val="none" w:sz="0" w:space="0" w:color="auto"/>
                <w:bottom w:val="none" w:sz="0" w:space="0" w:color="auto"/>
                <w:right w:val="none" w:sz="0" w:space="0" w:color="auto"/>
              </w:divBdr>
              <w:divsChild>
                <w:div w:id="17848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48412">
      <w:bodyDiv w:val="1"/>
      <w:marLeft w:val="0"/>
      <w:marRight w:val="0"/>
      <w:marTop w:val="0"/>
      <w:marBottom w:val="0"/>
      <w:divBdr>
        <w:top w:val="none" w:sz="0" w:space="0" w:color="auto"/>
        <w:left w:val="none" w:sz="0" w:space="0" w:color="auto"/>
        <w:bottom w:val="none" w:sz="0" w:space="0" w:color="auto"/>
        <w:right w:val="none" w:sz="0" w:space="0" w:color="auto"/>
      </w:divBdr>
      <w:divsChild>
        <w:div w:id="1483884026">
          <w:marLeft w:val="0"/>
          <w:marRight w:val="0"/>
          <w:marTop w:val="0"/>
          <w:marBottom w:val="0"/>
          <w:divBdr>
            <w:top w:val="none" w:sz="0" w:space="0" w:color="auto"/>
            <w:left w:val="none" w:sz="0" w:space="0" w:color="auto"/>
            <w:bottom w:val="none" w:sz="0" w:space="0" w:color="auto"/>
            <w:right w:val="none" w:sz="0" w:space="0" w:color="auto"/>
          </w:divBdr>
          <w:divsChild>
            <w:div w:id="134956903">
              <w:marLeft w:val="0"/>
              <w:marRight w:val="0"/>
              <w:marTop w:val="0"/>
              <w:marBottom w:val="0"/>
              <w:divBdr>
                <w:top w:val="none" w:sz="0" w:space="0" w:color="auto"/>
                <w:left w:val="none" w:sz="0" w:space="0" w:color="auto"/>
                <w:bottom w:val="none" w:sz="0" w:space="0" w:color="auto"/>
                <w:right w:val="none" w:sz="0" w:space="0" w:color="auto"/>
              </w:divBdr>
              <w:divsChild>
                <w:div w:id="548149340">
                  <w:marLeft w:val="0"/>
                  <w:marRight w:val="0"/>
                  <w:marTop w:val="0"/>
                  <w:marBottom w:val="0"/>
                  <w:divBdr>
                    <w:top w:val="none" w:sz="0" w:space="0" w:color="auto"/>
                    <w:left w:val="none" w:sz="0" w:space="0" w:color="auto"/>
                    <w:bottom w:val="none" w:sz="0" w:space="0" w:color="auto"/>
                    <w:right w:val="none" w:sz="0" w:space="0" w:color="auto"/>
                  </w:divBdr>
                  <w:divsChild>
                    <w:div w:id="12004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98597">
      <w:bodyDiv w:val="1"/>
      <w:marLeft w:val="0"/>
      <w:marRight w:val="0"/>
      <w:marTop w:val="0"/>
      <w:marBottom w:val="0"/>
      <w:divBdr>
        <w:top w:val="none" w:sz="0" w:space="0" w:color="auto"/>
        <w:left w:val="none" w:sz="0" w:space="0" w:color="auto"/>
        <w:bottom w:val="none" w:sz="0" w:space="0" w:color="auto"/>
        <w:right w:val="none" w:sz="0" w:space="0" w:color="auto"/>
      </w:divBdr>
      <w:divsChild>
        <w:div w:id="59134068">
          <w:marLeft w:val="0"/>
          <w:marRight w:val="0"/>
          <w:marTop w:val="0"/>
          <w:marBottom w:val="0"/>
          <w:divBdr>
            <w:top w:val="none" w:sz="0" w:space="0" w:color="auto"/>
            <w:left w:val="none" w:sz="0" w:space="0" w:color="auto"/>
            <w:bottom w:val="none" w:sz="0" w:space="0" w:color="auto"/>
            <w:right w:val="none" w:sz="0" w:space="0" w:color="auto"/>
          </w:divBdr>
          <w:divsChild>
            <w:div w:id="329256047">
              <w:marLeft w:val="0"/>
              <w:marRight w:val="0"/>
              <w:marTop w:val="0"/>
              <w:marBottom w:val="0"/>
              <w:divBdr>
                <w:top w:val="none" w:sz="0" w:space="0" w:color="auto"/>
                <w:left w:val="none" w:sz="0" w:space="0" w:color="auto"/>
                <w:bottom w:val="none" w:sz="0" w:space="0" w:color="auto"/>
                <w:right w:val="none" w:sz="0" w:space="0" w:color="auto"/>
              </w:divBdr>
              <w:divsChild>
                <w:div w:id="983655168">
                  <w:marLeft w:val="0"/>
                  <w:marRight w:val="0"/>
                  <w:marTop w:val="0"/>
                  <w:marBottom w:val="0"/>
                  <w:divBdr>
                    <w:top w:val="none" w:sz="0" w:space="0" w:color="auto"/>
                    <w:left w:val="none" w:sz="0" w:space="0" w:color="auto"/>
                    <w:bottom w:val="none" w:sz="0" w:space="0" w:color="auto"/>
                    <w:right w:val="none" w:sz="0" w:space="0" w:color="auto"/>
                  </w:divBdr>
                  <w:divsChild>
                    <w:div w:id="852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400663">
      <w:bodyDiv w:val="1"/>
      <w:marLeft w:val="0"/>
      <w:marRight w:val="0"/>
      <w:marTop w:val="0"/>
      <w:marBottom w:val="0"/>
      <w:divBdr>
        <w:top w:val="none" w:sz="0" w:space="0" w:color="auto"/>
        <w:left w:val="none" w:sz="0" w:space="0" w:color="auto"/>
        <w:bottom w:val="none" w:sz="0" w:space="0" w:color="auto"/>
        <w:right w:val="none" w:sz="0" w:space="0" w:color="auto"/>
      </w:divBdr>
      <w:divsChild>
        <w:div w:id="2049212062">
          <w:marLeft w:val="0"/>
          <w:marRight w:val="0"/>
          <w:marTop w:val="0"/>
          <w:marBottom w:val="0"/>
          <w:divBdr>
            <w:top w:val="none" w:sz="0" w:space="0" w:color="auto"/>
            <w:left w:val="none" w:sz="0" w:space="0" w:color="auto"/>
            <w:bottom w:val="none" w:sz="0" w:space="0" w:color="auto"/>
            <w:right w:val="none" w:sz="0" w:space="0" w:color="auto"/>
          </w:divBdr>
          <w:divsChild>
            <w:div w:id="1014259535">
              <w:marLeft w:val="0"/>
              <w:marRight w:val="0"/>
              <w:marTop w:val="0"/>
              <w:marBottom w:val="0"/>
              <w:divBdr>
                <w:top w:val="none" w:sz="0" w:space="0" w:color="auto"/>
                <w:left w:val="none" w:sz="0" w:space="0" w:color="auto"/>
                <w:bottom w:val="none" w:sz="0" w:space="0" w:color="auto"/>
                <w:right w:val="none" w:sz="0" w:space="0" w:color="auto"/>
              </w:divBdr>
              <w:divsChild>
                <w:div w:id="198708793">
                  <w:marLeft w:val="0"/>
                  <w:marRight w:val="0"/>
                  <w:marTop w:val="0"/>
                  <w:marBottom w:val="0"/>
                  <w:divBdr>
                    <w:top w:val="none" w:sz="0" w:space="0" w:color="auto"/>
                    <w:left w:val="none" w:sz="0" w:space="0" w:color="auto"/>
                    <w:bottom w:val="none" w:sz="0" w:space="0" w:color="auto"/>
                    <w:right w:val="none" w:sz="0" w:space="0" w:color="auto"/>
                  </w:divBdr>
                  <w:divsChild>
                    <w:div w:id="12710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459762">
      <w:bodyDiv w:val="1"/>
      <w:marLeft w:val="0"/>
      <w:marRight w:val="0"/>
      <w:marTop w:val="0"/>
      <w:marBottom w:val="0"/>
      <w:divBdr>
        <w:top w:val="none" w:sz="0" w:space="0" w:color="auto"/>
        <w:left w:val="none" w:sz="0" w:space="0" w:color="auto"/>
        <w:bottom w:val="none" w:sz="0" w:space="0" w:color="auto"/>
        <w:right w:val="none" w:sz="0" w:space="0" w:color="auto"/>
      </w:divBdr>
      <w:divsChild>
        <w:div w:id="850266016">
          <w:marLeft w:val="0"/>
          <w:marRight w:val="0"/>
          <w:marTop w:val="0"/>
          <w:marBottom w:val="0"/>
          <w:divBdr>
            <w:top w:val="none" w:sz="0" w:space="0" w:color="auto"/>
            <w:left w:val="none" w:sz="0" w:space="0" w:color="auto"/>
            <w:bottom w:val="none" w:sz="0" w:space="0" w:color="auto"/>
            <w:right w:val="none" w:sz="0" w:space="0" w:color="auto"/>
          </w:divBdr>
          <w:divsChild>
            <w:div w:id="509295254">
              <w:marLeft w:val="0"/>
              <w:marRight w:val="0"/>
              <w:marTop w:val="0"/>
              <w:marBottom w:val="0"/>
              <w:divBdr>
                <w:top w:val="none" w:sz="0" w:space="0" w:color="auto"/>
                <w:left w:val="none" w:sz="0" w:space="0" w:color="auto"/>
                <w:bottom w:val="none" w:sz="0" w:space="0" w:color="auto"/>
                <w:right w:val="none" w:sz="0" w:space="0" w:color="auto"/>
              </w:divBdr>
              <w:divsChild>
                <w:div w:id="8013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16070">
      <w:bodyDiv w:val="1"/>
      <w:marLeft w:val="0"/>
      <w:marRight w:val="0"/>
      <w:marTop w:val="0"/>
      <w:marBottom w:val="0"/>
      <w:divBdr>
        <w:top w:val="none" w:sz="0" w:space="0" w:color="auto"/>
        <w:left w:val="none" w:sz="0" w:space="0" w:color="auto"/>
        <w:bottom w:val="none" w:sz="0" w:space="0" w:color="auto"/>
        <w:right w:val="none" w:sz="0" w:space="0" w:color="auto"/>
      </w:divBdr>
      <w:divsChild>
        <w:div w:id="577709132">
          <w:marLeft w:val="0"/>
          <w:marRight w:val="0"/>
          <w:marTop w:val="0"/>
          <w:marBottom w:val="0"/>
          <w:divBdr>
            <w:top w:val="none" w:sz="0" w:space="0" w:color="auto"/>
            <w:left w:val="none" w:sz="0" w:space="0" w:color="auto"/>
            <w:bottom w:val="none" w:sz="0" w:space="0" w:color="auto"/>
            <w:right w:val="none" w:sz="0" w:space="0" w:color="auto"/>
          </w:divBdr>
          <w:divsChild>
            <w:div w:id="1849439183">
              <w:marLeft w:val="0"/>
              <w:marRight w:val="0"/>
              <w:marTop w:val="0"/>
              <w:marBottom w:val="0"/>
              <w:divBdr>
                <w:top w:val="none" w:sz="0" w:space="0" w:color="auto"/>
                <w:left w:val="none" w:sz="0" w:space="0" w:color="auto"/>
                <w:bottom w:val="none" w:sz="0" w:space="0" w:color="auto"/>
                <w:right w:val="none" w:sz="0" w:space="0" w:color="auto"/>
              </w:divBdr>
              <w:divsChild>
                <w:div w:id="724723115">
                  <w:marLeft w:val="0"/>
                  <w:marRight w:val="0"/>
                  <w:marTop w:val="0"/>
                  <w:marBottom w:val="0"/>
                  <w:divBdr>
                    <w:top w:val="none" w:sz="0" w:space="0" w:color="auto"/>
                    <w:left w:val="none" w:sz="0" w:space="0" w:color="auto"/>
                    <w:bottom w:val="none" w:sz="0" w:space="0" w:color="auto"/>
                    <w:right w:val="none" w:sz="0" w:space="0" w:color="auto"/>
                  </w:divBdr>
                  <w:divsChild>
                    <w:div w:id="2247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709">
      <w:bodyDiv w:val="1"/>
      <w:marLeft w:val="0"/>
      <w:marRight w:val="0"/>
      <w:marTop w:val="0"/>
      <w:marBottom w:val="0"/>
      <w:divBdr>
        <w:top w:val="none" w:sz="0" w:space="0" w:color="auto"/>
        <w:left w:val="none" w:sz="0" w:space="0" w:color="auto"/>
        <w:bottom w:val="none" w:sz="0" w:space="0" w:color="auto"/>
        <w:right w:val="none" w:sz="0" w:space="0" w:color="auto"/>
      </w:divBdr>
      <w:divsChild>
        <w:div w:id="1756633501">
          <w:marLeft w:val="0"/>
          <w:marRight w:val="0"/>
          <w:marTop w:val="0"/>
          <w:marBottom w:val="0"/>
          <w:divBdr>
            <w:top w:val="none" w:sz="0" w:space="0" w:color="auto"/>
            <w:left w:val="none" w:sz="0" w:space="0" w:color="auto"/>
            <w:bottom w:val="none" w:sz="0" w:space="0" w:color="auto"/>
            <w:right w:val="none" w:sz="0" w:space="0" w:color="auto"/>
          </w:divBdr>
          <w:divsChild>
            <w:div w:id="1586841885">
              <w:marLeft w:val="0"/>
              <w:marRight w:val="0"/>
              <w:marTop w:val="0"/>
              <w:marBottom w:val="0"/>
              <w:divBdr>
                <w:top w:val="none" w:sz="0" w:space="0" w:color="auto"/>
                <w:left w:val="none" w:sz="0" w:space="0" w:color="auto"/>
                <w:bottom w:val="none" w:sz="0" w:space="0" w:color="auto"/>
                <w:right w:val="none" w:sz="0" w:space="0" w:color="auto"/>
              </w:divBdr>
              <w:divsChild>
                <w:div w:id="8165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33212">
      <w:bodyDiv w:val="1"/>
      <w:marLeft w:val="0"/>
      <w:marRight w:val="0"/>
      <w:marTop w:val="0"/>
      <w:marBottom w:val="0"/>
      <w:divBdr>
        <w:top w:val="none" w:sz="0" w:space="0" w:color="auto"/>
        <w:left w:val="none" w:sz="0" w:space="0" w:color="auto"/>
        <w:bottom w:val="none" w:sz="0" w:space="0" w:color="auto"/>
        <w:right w:val="none" w:sz="0" w:space="0" w:color="auto"/>
      </w:divBdr>
      <w:divsChild>
        <w:div w:id="2049917323">
          <w:marLeft w:val="0"/>
          <w:marRight w:val="0"/>
          <w:marTop w:val="0"/>
          <w:marBottom w:val="0"/>
          <w:divBdr>
            <w:top w:val="none" w:sz="0" w:space="0" w:color="auto"/>
            <w:left w:val="none" w:sz="0" w:space="0" w:color="auto"/>
            <w:bottom w:val="none" w:sz="0" w:space="0" w:color="auto"/>
            <w:right w:val="none" w:sz="0" w:space="0" w:color="auto"/>
          </w:divBdr>
          <w:divsChild>
            <w:div w:id="947009970">
              <w:marLeft w:val="0"/>
              <w:marRight w:val="0"/>
              <w:marTop w:val="0"/>
              <w:marBottom w:val="0"/>
              <w:divBdr>
                <w:top w:val="none" w:sz="0" w:space="0" w:color="auto"/>
                <w:left w:val="none" w:sz="0" w:space="0" w:color="auto"/>
                <w:bottom w:val="none" w:sz="0" w:space="0" w:color="auto"/>
                <w:right w:val="none" w:sz="0" w:space="0" w:color="auto"/>
              </w:divBdr>
              <w:divsChild>
                <w:div w:id="5444040">
                  <w:marLeft w:val="0"/>
                  <w:marRight w:val="0"/>
                  <w:marTop w:val="0"/>
                  <w:marBottom w:val="0"/>
                  <w:divBdr>
                    <w:top w:val="none" w:sz="0" w:space="0" w:color="auto"/>
                    <w:left w:val="none" w:sz="0" w:space="0" w:color="auto"/>
                    <w:bottom w:val="none" w:sz="0" w:space="0" w:color="auto"/>
                    <w:right w:val="none" w:sz="0" w:space="0" w:color="auto"/>
                  </w:divBdr>
                  <w:divsChild>
                    <w:div w:id="8118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26004">
      <w:bodyDiv w:val="1"/>
      <w:marLeft w:val="0"/>
      <w:marRight w:val="0"/>
      <w:marTop w:val="0"/>
      <w:marBottom w:val="0"/>
      <w:divBdr>
        <w:top w:val="none" w:sz="0" w:space="0" w:color="auto"/>
        <w:left w:val="none" w:sz="0" w:space="0" w:color="auto"/>
        <w:bottom w:val="none" w:sz="0" w:space="0" w:color="auto"/>
        <w:right w:val="none" w:sz="0" w:space="0" w:color="auto"/>
      </w:divBdr>
      <w:divsChild>
        <w:div w:id="582110691">
          <w:marLeft w:val="0"/>
          <w:marRight w:val="0"/>
          <w:marTop w:val="0"/>
          <w:marBottom w:val="0"/>
          <w:divBdr>
            <w:top w:val="none" w:sz="0" w:space="0" w:color="auto"/>
            <w:left w:val="none" w:sz="0" w:space="0" w:color="auto"/>
            <w:bottom w:val="none" w:sz="0" w:space="0" w:color="auto"/>
            <w:right w:val="none" w:sz="0" w:space="0" w:color="auto"/>
          </w:divBdr>
          <w:divsChild>
            <w:div w:id="275135883">
              <w:marLeft w:val="0"/>
              <w:marRight w:val="0"/>
              <w:marTop w:val="0"/>
              <w:marBottom w:val="0"/>
              <w:divBdr>
                <w:top w:val="none" w:sz="0" w:space="0" w:color="auto"/>
                <w:left w:val="none" w:sz="0" w:space="0" w:color="auto"/>
                <w:bottom w:val="none" w:sz="0" w:space="0" w:color="auto"/>
                <w:right w:val="none" w:sz="0" w:space="0" w:color="auto"/>
              </w:divBdr>
              <w:divsChild>
                <w:div w:id="11803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68323">
      <w:bodyDiv w:val="1"/>
      <w:marLeft w:val="0"/>
      <w:marRight w:val="0"/>
      <w:marTop w:val="0"/>
      <w:marBottom w:val="0"/>
      <w:divBdr>
        <w:top w:val="none" w:sz="0" w:space="0" w:color="auto"/>
        <w:left w:val="none" w:sz="0" w:space="0" w:color="auto"/>
        <w:bottom w:val="none" w:sz="0" w:space="0" w:color="auto"/>
        <w:right w:val="none" w:sz="0" w:space="0" w:color="auto"/>
      </w:divBdr>
      <w:divsChild>
        <w:div w:id="1074552866">
          <w:marLeft w:val="0"/>
          <w:marRight w:val="0"/>
          <w:marTop w:val="0"/>
          <w:marBottom w:val="0"/>
          <w:divBdr>
            <w:top w:val="none" w:sz="0" w:space="0" w:color="auto"/>
            <w:left w:val="none" w:sz="0" w:space="0" w:color="auto"/>
            <w:bottom w:val="none" w:sz="0" w:space="0" w:color="auto"/>
            <w:right w:val="none" w:sz="0" w:space="0" w:color="auto"/>
          </w:divBdr>
          <w:divsChild>
            <w:div w:id="967666070">
              <w:marLeft w:val="0"/>
              <w:marRight w:val="0"/>
              <w:marTop w:val="0"/>
              <w:marBottom w:val="0"/>
              <w:divBdr>
                <w:top w:val="none" w:sz="0" w:space="0" w:color="auto"/>
                <w:left w:val="none" w:sz="0" w:space="0" w:color="auto"/>
                <w:bottom w:val="none" w:sz="0" w:space="0" w:color="auto"/>
                <w:right w:val="none" w:sz="0" w:space="0" w:color="auto"/>
              </w:divBdr>
              <w:divsChild>
                <w:div w:id="10013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3445">
      <w:bodyDiv w:val="1"/>
      <w:marLeft w:val="0"/>
      <w:marRight w:val="0"/>
      <w:marTop w:val="0"/>
      <w:marBottom w:val="0"/>
      <w:divBdr>
        <w:top w:val="none" w:sz="0" w:space="0" w:color="auto"/>
        <w:left w:val="none" w:sz="0" w:space="0" w:color="auto"/>
        <w:bottom w:val="none" w:sz="0" w:space="0" w:color="auto"/>
        <w:right w:val="none" w:sz="0" w:space="0" w:color="auto"/>
      </w:divBdr>
      <w:divsChild>
        <w:div w:id="93324279">
          <w:marLeft w:val="0"/>
          <w:marRight w:val="0"/>
          <w:marTop w:val="0"/>
          <w:marBottom w:val="0"/>
          <w:divBdr>
            <w:top w:val="none" w:sz="0" w:space="0" w:color="auto"/>
            <w:left w:val="none" w:sz="0" w:space="0" w:color="auto"/>
            <w:bottom w:val="none" w:sz="0" w:space="0" w:color="auto"/>
            <w:right w:val="none" w:sz="0" w:space="0" w:color="auto"/>
          </w:divBdr>
          <w:divsChild>
            <w:div w:id="414789692">
              <w:marLeft w:val="0"/>
              <w:marRight w:val="0"/>
              <w:marTop w:val="0"/>
              <w:marBottom w:val="0"/>
              <w:divBdr>
                <w:top w:val="none" w:sz="0" w:space="0" w:color="auto"/>
                <w:left w:val="none" w:sz="0" w:space="0" w:color="auto"/>
                <w:bottom w:val="none" w:sz="0" w:space="0" w:color="auto"/>
                <w:right w:val="none" w:sz="0" w:space="0" w:color="auto"/>
              </w:divBdr>
              <w:divsChild>
                <w:div w:id="17520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6090">
      <w:bodyDiv w:val="1"/>
      <w:marLeft w:val="0"/>
      <w:marRight w:val="0"/>
      <w:marTop w:val="0"/>
      <w:marBottom w:val="0"/>
      <w:divBdr>
        <w:top w:val="none" w:sz="0" w:space="0" w:color="auto"/>
        <w:left w:val="none" w:sz="0" w:space="0" w:color="auto"/>
        <w:bottom w:val="none" w:sz="0" w:space="0" w:color="auto"/>
        <w:right w:val="none" w:sz="0" w:space="0" w:color="auto"/>
      </w:divBdr>
      <w:divsChild>
        <w:div w:id="417411279">
          <w:marLeft w:val="0"/>
          <w:marRight w:val="0"/>
          <w:marTop w:val="0"/>
          <w:marBottom w:val="0"/>
          <w:divBdr>
            <w:top w:val="none" w:sz="0" w:space="0" w:color="auto"/>
            <w:left w:val="none" w:sz="0" w:space="0" w:color="auto"/>
            <w:bottom w:val="none" w:sz="0" w:space="0" w:color="auto"/>
            <w:right w:val="none" w:sz="0" w:space="0" w:color="auto"/>
          </w:divBdr>
          <w:divsChild>
            <w:div w:id="337079471">
              <w:marLeft w:val="0"/>
              <w:marRight w:val="0"/>
              <w:marTop w:val="0"/>
              <w:marBottom w:val="0"/>
              <w:divBdr>
                <w:top w:val="none" w:sz="0" w:space="0" w:color="auto"/>
                <w:left w:val="none" w:sz="0" w:space="0" w:color="auto"/>
                <w:bottom w:val="none" w:sz="0" w:space="0" w:color="auto"/>
                <w:right w:val="none" w:sz="0" w:space="0" w:color="auto"/>
              </w:divBdr>
              <w:divsChild>
                <w:div w:id="4393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15647">
      <w:bodyDiv w:val="1"/>
      <w:marLeft w:val="0"/>
      <w:marRight w:val="0"/>
      <w:marTop w:val="0"/>
      <w:marBottom w:val="0"/>
      <w:divBdr>
        <w:top w:val="none" w:sz="0" w:space="0" w:color="auto"/>
        <w:left w:val="none" w:sz="0" w:space="0" w:color="auto"/>
        <w:bottom w:val="none" w:sz="0" w:space="0" w:color="auto"/>
        <w:right w:val="none" w:sz="0" w:space="0" w:color="auto"/>
      </w:divBdr>
      <w:divsChild>
        <w:div w:id="1998533870">
          <w:marLeft w:val="0"/>
          <w:marRight w:val="0"/>
          <w:marTop w:val="0"/>
          <w:marBottom w:val="0"/>
          <w:divBdr>
            <w:top w:val="none" w:sz="0" w:space="0" w:color="auto"/>
            <w:left w:val="none" w:sz="0" w:space="0" w:color="auto"/>
            <w:bottom w:val="none" w:sz="0" w:space="0" w:color="auto"/>
            <w:right w:val="none" w:sz="0" w:space="0" w:color="auto"/>
          </w:divBdr>
          <w:divsChild>
            <w:div w:id="438841931">
              <w:marLeft w:val="0"/>
              <w:marRight w:val="0"/>
              <w:marTop w:val="0"/>
              <w:marBottom w:val="0"/>
              <w:divBdr>
                <w:top w:val="none" w:sz="0" w:space="0" w:color="auto"/>
                <w:left w:val="none" w:sz="0" w:space="0" w:color="auto"/>
                <w:bottom w:val="none" w:sz="0" w:space="0" w:color="auto"/>
                <w:right w:val="none" w:sz="0" w:space="0" w:color="auto"/>
              </w:divBdr>
              <w:divsChild>
                <w:div w:id="17381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66694">
      <w:bodyDiv w:val="1"/>
      <w:marLeft w:val="0"/>
      <w:marRight w:val="0"/>
      <w:marTop w:val="0"/>
      <w:marBottom w:val="0"/>
      <w:divBdr>
        <w:top w:val="none" w:sz="0" w:space="0" w:color="auto"/>
        <w:left w:val="none" w:sz="0" w:space="0" w:color="auto"/>
        <w:bottom w:val="none" w:sz="0" w:space="0" w:color="auto"/>
        <w:right w:val="none" w:sz="0" w:space="0" w:color="auto"/>
      </w:divBdr>
      <w:divsChild>
        <w:div w:id="39789204">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0"/>
              <w:divBdr>
                <w:top w:val="none" w:sz="0" w:space="0" w:color="auto"/>
                <w:left w:val="none" w:sz="0" w:space="0" w:color="auto"/>
                <w:bottom w:val="none" w:sz="0" w:space="0" w:color="auto"/>
                <w:right w:val="none" w:sz="0" w:space="0" w:color="auto"/>
              </w:divBdr>
              <w:divsChild>
                <w:div w:id="8166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8573">
      <w:bodyDiv w:val="1"/>
      <w:marLeft w:val="0"/>
      <w:marRight w:val="0"/>
      <w:marTop w:val="0"/>
      <w:marBottom w:val="0"/>
      <w:divBdr>
        <w:top w:val="none" w:sz="0" w:space="0" w:color="auto"/>
        <w:left w:val="none" w:sz="0" w:space="0" w:color="auto"/>
        <w:bottom w:val="none" w:sz="0" w:space="0" w:color="auto"/>
        <w:right w:val="none" w:sz="0" w:space="0" w:color="auto"/>
      </w:divBdr>
      <w:divsChild>
        <w:div w:id="1411318281">
          <w:marLeft w:val="0"/>
          <w:marRight w:val="0"/>
          <w:marTop w:val="0"/>
          <w:marBottom w:val="0"/>
          <w:divBdr>
            <w:top w:val="none" w:sz="0" w:space="0" w:color="auto"/>
            <w:left w:val="none" w:sz="0" w:space="0" w:color="auto"/>
            <w:bottom w:val="none" w:sz="0" w:space="0" w:color="auto"/>
            <w:right w:val="none" w:sz="0" w:space="0" w:color="auto"/>
          </w:divBdr>
          <w:divsChild>
            <w:div w:id="1207982342">
              <w:marLeft w:val="0"/>
              <w:marRight w:val="0"/>
              <w:marTop w:val="0"/>
              <w:marBottom w:val="0"/>
              <w:divBdr>
                <w:top w:val="none" w:sz="0" w:space="0" w:color="auto"/>
                <w:left w:val="none" w:sz="0" w:space="0" w:color="auto"/>
                <w:bottom w:val="none" w:sz="0" w:space="0" w:color="auto"/>
                <w:right w:val="none" w:sz="0" w:space="0" w:color="auto"/>
              </w:divBdr>
              <w:divsChild>
                <w:div w:id="1921787144">
                  <w:marLeft w:val="0"/>
                  <w:marRight w:val="0"/>
                  <w:marTop w:val="0"/>
                  <w:marBottom w:val="0"/>
                  <w:divBdr>
                    <w:top w:val="none" w:sz="0" w:space="0" w:color="auto"/>
                    <w:left w:val="none" w:sz="0" w:space="0" w:color="auto"/>
                    <w:bottom w:val="none" w:sz="0" w:space="0" w:color="auto"/>
                    <w:right w:val="none" w:sz="0" w:space="0" w:color="auto"/>
                  </w:divBdr>
                  <w:divsChild>
                    <w:div w:id="17314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7995">
      <w:bodyDiv w:val="1"/>
      <w:marLeft w:val="0"/>
      <w:marRight w:val="0"/>
      <w:marTop w:val="0"/>
      <w:marBottom w:val="0"/>
      <w:divBdr>
        <w:top w:val="none" w:sz="0" w:space="0" w:color="auto"/>
        <w:left w:val="none" w:sz="0" w:space="0" w:color="auto"/>
        <w:bottom w:val="none" w:sz="0" w:space="0" w:color="auto"/>
        <w:right w:val="none" w:sz="0" w:space="0" w:color="auto"/>
      </w:divBdr>
      <w:divsChild>
        <w:div w:id="1630818844">
          <w:marLeft w:val="0"/>
          <w:marRight w:val="0"/>
          <w:marTop w:val="0"/>
          <w:marBottom w:val="0"/>
          <w:divBdr>
            <w:top w:val="none" w:sz="0" w:space="0" w:color="auto"/>
            <w:left w:val="none" w:sz="0" w:space="0" w:color="auto"/>
            <w:bottom w:val="none" w:sz="0" w:space="0" w:color="auto"/>
            <w:right w:val="none" w:sz="0" w:space="0" w:color="auto"/>
          </w:divBdr>
          <w:divsChild>
            <w:div w:id="1499466742">
              <w:marLeft w:val="0"/>
              <w:marRight w:val="0"/>
              <w:marTop w:val="0"/>
              <w:marBottom w:val="0"/>
              <w:divBdr>
                <w:top w:val="none" w:sz="0" w:space="0" w:color="auto"/>
                <w:left w:val="none" w:sz="0" w:space="0" w:color="auto"/>
                <w:bottom w:val="none" w:sz="0" w:space="0" w:color="auto"/>
                <w:right w:val="none" w:sz="0" w:space="0" w:color="auto"/>
              </w:divBdr>
              <w:divsChild>
                <w:div w:id="1155148618">
                  <w:marLeft w:val="0"/>
                  <w:marRight w:val="0"/>
                  <w:marTop w:val="0"/>
                  <w:marBottom w:val="0"/>
                  <w:divBdr>
                    <w:top w:val="none" w:sz="0" w:space="0" w:color="auto"/>
                    <w:left w:val="none" w:sz="0" w:space="0" w:color="auto"/>
                    <w:bottom w:val="none" w:sz="0" w:space="0" w:color="auto"/>
                    <w:right w:val="none" w:sz="0" w:space="0" w:color="auto"/>
                  </w:divBdr>
                  <w:divsChild>
                    <w:div w:id="21313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52378">
      <w:bodyDiv w:val="1"/>
      <w:marLeft w:val="0"/>
      <w:marRight w:val="0"/>
      <w:marTop w:val="0"/>
      <w:marBottom w:val="0"/>
      <w:divBdr>
        <w:top w:val="none" w:sz="0" w:space="0" w:color="auto"/>
        <w:left w:val="none" w:sz="0" w:space="0" w:color="auto"/>
        <w:bottom w:val="none" w:sz="0" w:space="0" w:color="auto"/>
        <w:right w:val="none" w:sz="0" w:space="0" w:color="auto"/>
      </w:divBdr>
      <w:divsChild>
        <w:div w:id="1302541303">
          <w:marLeft w:val="0"/>
          <w:marRight w:val="0"/>
          <w:marTop w:val="0"/>
          <w:marBottom w:val="0"/>
          <w:divBdr>
            <w:top w:val="none" w:sz="0" w:space="0" w:color="auto"/>
            <w:left w:val="none" w:sz="0" w:space="0" w:color="auto"/>
            <w:bottom w:val="none" w:sz="0" w:space="0" w:color="auto"/>
            <w:right w:val="none" w:sz="0" w:space="0" w:color="auto"/>
          </w:divBdr>
          <w:divsChild>
            <w:div w:id="1236284041">
              <w:marLeft w:val="0"/>
              <w:marRight w:val="0"/>
              <w:marTop w:val="0"/>
              <w:marBottom w:val="0"/>
              <w:divBdr>
                <w:top w:val="none" w:sz="0" w:space="0" w:color="auto"/>
                <w:left w:val="none" w:sz="0" w:space="0" w:color="auto"/>
                <w:bottom w:val="none" w:sz="0" w:space="0" w:color="auto"/>
                <w:right w:val="none" w:sz="0" w:space="0" w:color="auto"/>
              </w:divBdr>
              <w:divsChild>
                <w:div w:id="8749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3052">
      <w:bodyDiv w:val="1"/>
      <w:marLeft w:val="0"/>
      <w:marRight w:val="0"/>
      <w:marTop w:val="0"/>
      <w:marBottom w:val="0"/>
      <w:divBdr>
        <w:top w:val="none" w:sz="0" w:space="0" w:color="auto"/>
        <w:left w:val="none" w:sz="0" w:space="0" w:color="auto"/>
        <w:bottom w:val="none" w:sz="0" w:space="0" w:color="auto"/>
        <w:right w:val="none" w:sz="0" w:space="0" w:color="auto"/>
      </w:divBdr>
      <w:divsChild>
        <w:div w:id="750591105">
          <w:marLeft w:val="0"/>
          <w:marRight w:val="0"/>
          <w:marTop w:val="0"/>
          <w:marBottom w:val="0"/>
          <w:divBdr>
            <w:top w:val="none" w:sz="0" w:space="0" w:color="auto"/>
            <w:left w:val="none" w:sz="0" w:space="0" w:color="auto"/>
            <w:bottom w:val="none" w:sz="0" w:space="0" w:color="auto"/>
            <w:right w:val="none" w:sz="0" w:space="0" w:color="auto"/>
          </w:divBdr>
          <w:divsChild>
            <w:div w:id="455176925">
              <w:marLeft w:val="0"/>
              <w:marRight w:val="0"/>
              <w:marTop w:val="0"/>
              <w:marBottom w:val="0"/>
              <w:divBdr>
                <w:top w:val="none" w:sz="0" w:space="0" w:color="auto"/>
                <w:left w:val="none" w:sz="0" w:space="0" w:color="auto"/>
                <w:bottom w:val="none" w:sz="0" w:space="0" w:color="auto"/>
                <w:right w:val="none" w:sz="0" w:space="0" w:color="auto"/>
              </w:divBdr>
              <w:divsChild>
                <w:div w:id="6392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3626">
      <w:bodyDiv w:val="1"/>
      <w:marLeft w:val="0"/>
      <w:marRight w:val="0"/>
      <w:marTop w:val="0"/>
      <w:marBottom w:val="0"/>
      <w:divBdr>
        <w:top w:val="none" w:sz="0" w:space="0" w:color="auto"/>
        <w:left w:val="none" w:sz="0" w:space="0" w:color="auto"/>
        <w:bottom w:val="none" w:sz="0" w:space="0" w:color="auto"/>
        <w:right w:val="none" w:sz="0" w:space="0" w:color="auto"/>
      </w:divBdr>
      <w:divsChild>
        <w:div w:id="1502039576">
          <w:marLeft w:val="0"/>
          <w:marRight w:val="0"/>
          <w:marTop w:val="0"/>
          <w:marBottom w:val="0"/>
          <w:divBdr>
            <w:top w:val="none" w:sz="0" w:space="0" w:color="auto"/>
            <w:left w:val="none" w:sz="0" w:space="0" w:color="auto"/>
            <w:bottom w:val="none" w:sz="0" w:space="0" w:color="auto"/>
            <w:right w:val="none" w:sz="0" w:space="0" w:color="auto"/>
          </w:divBdr>
          <w:divsChild>
            <w:div w:id="829831978">
              <w:marLeft w:val="0"/>
              <w:marRight w:val="0"/>
              <w:marTop w:val="0"/>
              <w:marBottom w:val="0"/>
              <w:divBdr>
                <w:top w:val="none" w:sz="0" w:space="0" w:color="auto"/>
                <w:left w:val="none" w:sz="0" w:space="0" w:color="auto"/>
                <w:bottom w:val="none" w:sz="0" w:space="0" w:color="auto"/>
                <w:right w:val="none" w:sz="0" w:space="0" w:color="auto"/>
              </w:divBdr>
              <w:divsChild>
                <w:div w:id="11710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5693">
      <w:bodyDiv w:val="1"/>
      <w:marLeft w:val="0"/>
      <w:marRight w:val="0"/>
      <w:marTop w:val="0"/>
      <w:marBottom w:val="0"/>
      <w:divBdr>
        <w:top w:val="none" w:sz="0" w:space="0" w:color="auto"/>
        <w:left w:val="none" w:sz="0" w:space="0" w:color="auto"/>
        <w:bottom w:val="none" w:sz="0" w:space="0" w:color="auto"/>
        <w:right w:val="none" w:sz="0" w:space="0" w:color="auto"/>
      </w:divBdr>
      <w:divsChild>
        <w:div w:id="518856720">
          <w:marLeft w:val="0"/>
          <w:marRight w:val="0"/>
          <w:marTop w:val="0"/>
          <w:marBottom w:val="0"/>
          <w:divBdr>
            <w:top w:val="none" w:sz="0" w:space="0" w:color="auto"/>
            <w:left w:val="none" w:sz="0" w:space="0" w:color="auto"/>
            <w:bottom w:val="none" w:sz="0" w:space="0" w:color="auto"/>
            <w:right w:val="none" w:sz="0" w:space="0" w:color="auto"/>
          </w:divBdr>
          <w:divsChild>
            <w:div w:id="734011882">
              <w:marLeft w:val="0"/>
              <w:marRight w:val="0"/>
              <w:marTop w:val="0"/>
              <w:marBottom w:val="0"/>
              <w:divBdr>
                <w:top w:val="none" w:sz="0" w:space="0" w:color="auto"/>
                <w:left w:val="none" w:sz="0" w:space="0" w:color="auto"/>
                <w:bottom w:val="none" w:sz="0" w:space="0" w:color="auto"/>
                <w:right w:val="none" w:sz="0" w:space="0" w:color="auto"/>
              </w:divBdr>
              <w:divsChild>
                <w:div w:id="2217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3335">
      <w:bodyDiv w:val="1"/>
      <w:marLeft w:val="0"/>
      <w:marRight w:val="0"/>
      <w:marTop w:val="0"/>
      <w:marBottom w:val="0"/>
      <w:divBdr>
        <w:top w:val="none" w:sz="0" w:space="0" w:color="auto"/>
        <w:left w:val="none" w:sz="0" w:space="0" w:color="auto"/>
        <w:bottom w:val="none" w:sz="0" w:space="0" w:color="auto"/>
        <w:right w:val="none" w:sz="0" w:space="0" w:color="auto"/>
      </w:divBdr>
      <w:divsChild>
        <w:div w:id="1943023970">
          <w:marLeft w:val="0"/>
          <w:marRight w:val="0"/>
          <w:marTop w:val="0"/>
          <w:marBottom w:val="0"/>
          <w:divBdr>
            <w:top w:val="none" w:sz="0" w:space="0" w:color="auto"/>
            <w:left w:val="none" w:sz="0" w:space="0" w:color="auto"/>
            <w:bottom w:val="none" w:sz="0" w:space="0" w:color="auto"/>
            <w:right w:val="none" w:sz="0" w:space="0" w:color="auto"/>
          </w:divBdr>
          <w:divsChild>
            <w:div w:id="76249373">
              <w:marLeft w:val="0"/>
              <w:marRight w:val="0"/>
              <w:marTop w:val="0"/>
              <w:marBottom w:val="0"/>
              <w:divBdr>
                <w:top w:val="none" w:sz="0" w:space="0" w:color="auto"/>
                <w:left w:val="none" w:sz="0" w:space="0" w:color="auto"/>
                <w:bottom w:val="none" w:sz="0" w:space="0" w:color="auto"/>
                <w:right w:val="none" w:sz="0" w:space="0" w:color="auto"/>
              </w:divBdr>
              <w:divsChild>
                <w:div w:id="15233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8521">
      <w:bodyDiv w:val="1"/>
      <w:marLeft w:val="0"/>
      <w:marRight w:val="0"/>
      <w:marTop w:val="0"/>
      <w:marBottom w:val="0"/>
      <w:divBdr>
        <w:top w:val="none" w:sz="0" w:space="0" w:color="auto"/>
        <w:left w:val="none" w:sz="0" w:space="0" w:color="auto"/>
        <w:bottom w:val="none" w:sz="0" w:space="0" w:color="auto"/>
        <w:right w:val="none" w:sz="0" w:space="0" w:color="auto"/>
      </w:divBdr>
      <w:divsChild>
        <w:div w:id="1555459754">
          <w:marLeft w:val="0"/>
          <w:marRight w:val="0"/>
          <w:marTop w:val="0"/>
          <w:marBottom w:val="0"/>
          <w:divBdr>
            <w:top w:val="none" w:sz="0" w:space="0" w:color="auto"/>
            <w:left w:val="none" w:sz="0" w:space="0" w:color="auto"/>
            <w:bottom w:val="none" w:sz="0" w:space="0" w:color="auto"/>
            <w:right w:val="none" w:sz="0" w:space="0" w:color="auto"/>
          </w:divBdr>
          <w:divsChild>
            <w:div w:id="604776510">
              <w:marLeft w:val="0"/>
              <w:marRight w:val="0"/>
              <w:marTop w:val="0"/>
              <w:marBottom w:val="0"/>
              <w:divBdr>
                <w:top w:val="none" w:sz="0" w:space="0" w:color="auto"/>
                <w:left w:val="none" w:sz="0" w:space="0" w:color="auto"/>
                <w:bottom w:val="none" w:sz="0" w:space="0" w:color="auto"/>
                <w:right w:val="none" w:sz="0" w:space="0" w:color="auto"/>
              </w:divBdr>
              <w:divsChild>
                <w:div w:id="662393422">
                  <w:marLeft w:val="0"/>
                  <w:marRight w:val="0"/>
                  <w:marTop w:val="0"/>
                  <w:marBottom w:val="0"/>
                  <w:divBdr>
                    <w:top w:val="none" w:sz="0" w:space="0" w:color="auto"/>
                    <w:left w:val="none" w:sz="0" w:space="0" w:color="auto"/>
                    <w:bottom w:val="none" w:sz="0" w:space="0" w:color="auto"/>
                    <w:right w:val="none" w:sz="0" w:space="0" w:color="auto"/>
                  </w:divBdr>
                  <w:divsChild>
                    <w:div w:id="5537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83236">
      <w:bodyDiv w:val="1"/>
      <w:marLeft w:val="0"/>
      <w:marRight w:val="0"/>
      <w:marTop w:val="0"/>
      <w:marBottom w:val="0"/>
      <w:divBdr>
        <w:top w:val="none" w:sz="0" w:space="0" w:color="auto"/>
        <w:left w:val="none" w:sz="0" w:space="0" w:color="auto"/>
        <w:bottom w:val="none" w:sz="0" w:space="0" w:color="auto"/>
        <w:right w:val="none" w:sz="0" w:space="0" w:color="auto"/>
      </w:divBdr>
      <w:divsChild>
        <w:div w:id="1051154796">
          <w:marLeft w:val="0"/>
          <w:marRight w:val="0"/>
          <w:marTop w:val="0"/>
          <w:marBottom w:val="0"/>
          <w:divBdr>
            <w:top w:val="none" w:sz="0" w:space="0" w:color="auto"/>
            <w:left w:val="none" w:sz="0" w:space="0" w:color="auto"/>
            <w:bottom w:val="none" w:sz="0" w:space="0" w:color="auto"/>
            <w:right w:val="none" w:sz="0" w:space="0" w:color="auto"/>
          </w:divBdr>
          <w:divsChild>
            <w:div w:id="1201632032">
              <w:marLeft w:val="0"/>
              <w:marRight w:val="0"/>
              <w:marTop w:val="0"/>
              <w:marBottom w:val="0"/>
              <w:divBdr>
                <w:top w:val="none" w:sz="0" w:space="0" w:color="auto"/>
                <w:left w:val="none" w:sz="0" w:space="0" w:color="auto"/>
                <w:bottom w:val="none" w:sz="0" w:space="0" w:color="auto"/>
                <w:right w:val="none" w:sz="0" w:space="0" w:color="auto"/>
              </w:divBdr>
              <w:divsChild>
                <w:div w:id="9273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75238">
      <w:bodyDiv w:val="1"/>
      <w:marLeft w:val="0"/>
      <w:marRight w:val="0"/>
      <w:marTop w:val="0"/>
      <w:marBottom w:val="0"/>
      <w:divBdr>
        <w:top w:val="none" w:sz="0" w:space="0" w:color="auto"/>
        <w:left w:val="none" w:sz="0" w:space="0" w:color="auto"/>
        <w:bottom w:val="none" w:sz="0" w:space="0" w:color="auto"/>
        <w:right w:val="none" w:sz="0" w:space="0" w:color="auto"/>
      </w:divBdr>
      <w:divsChild>
        <w:div w:id="615719062">
          <w:marLeft w:val="0"/>
          <w:marRight w:val="0"/>
          <w:marTop w:val="0"/>
          <w:marBottom w:val="0"/>
          <w:divBdr>
            <w:top w:val="none" w:sz="0" w:space="0" w:color="auto"/>
            <w:left w:val="none" w:sz="0" w:space="0" w:color="auto"/>
            <w:bottom w:val="none" w:sz="0" w:space="0" w:color="auto"/>
            <w:right w:val="none" w:sz="0" w:space="0" w:color="auto"/>
          </w:divBdr>
          <w:divsChild>
            <w:div w:id="1297444192">
              <w:marLeft w:val="0"/>
              <w:marRight w:val="0"/>
              <w:marTop w:val="0"/>
              <w:marBottom w:val="0"/>
              <w:divBdr>
                <w:top w:val="none" w:sz="0" w:space="0" w:color="auto"/>
                <w:left w:val="none" w:sz="0" w:space="0" w:color="auto"/>
                <w:bottom w:val="none" w:sz="0" w:space="0" w:color="auto"/>
                <w:right w:val="none" w:sz="0" w:space="0" w:color="auto"/>
              </w:divBdr>
              <w:divsChild>
                <w:div w:id="1437628256">
                  <w:marLeft w:val="0"/>
                  <w:marRight w:val="0"/>
                  <w:marTop w:val="0"/>
                  <w:marBottom w:val="0"/>
                  <w:divBdr>
                    <w:top w:val="none" w:sz="0" w:space="0" w:color="auto"/>
                    <w:left w:val="none" w:sz="0" w:space="0" w:color="auto"/>
                    <w:bottom w:val="none" w:sz="0" w:space="0" w:color="auto"/>
                    <w:right w:val="none" w:sz="0" w:space="0" w:color="auto"/>
                  </w:divBdr>
                  <w:divsChild>
                    <w:div w:id="641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12254">
      <w:bodyDiv w:val="1"/>
      <w:marLeft w:val="0"/>
      <w:marRight w:val="0"/>
      <w:marTop w:val="0"/>
      <w:marBottom w:val="0"/>
      <w:divBdr>
        <w:top w:val="none" w:sz="0" w:space="0" w:color="auto"/>
        <w:left w:val="none" w:sz="0" w:space="0" w:color="auto"/>
        <w:bottom w:val="none" w:sz="0" w:space="0" w:color="auto"/>
        <w:right w:val="none" w:sz="0" w:space="0" w:color="auto"/>
      </w:divBdr>
      <w:divsChild>
        <w:div w:id="651837038">
          <w:marLeft w:val="0"/>
          <w:marRight w:val="0"/>
          <w:marTop w:val="0"/>
          <w:marBottom w:val="0"/>
          <w:divBdr>
            <w:top w:val="none" w:sz="0" w:space="0" w:color="auto"/>
            <w:left w:val="none" w:sz="0" w:space="0" w:color="auto"/>
            <w:bottom w:val="none" w:sz="0" w:space="0" w:color="auto"/>
            <w:right w:val="none" w:sz="0" w:space="0" w:color="auto"/>
          </w:divBdr>
          <w:divsChild>
            <w:div w:id="414403500">
              <w:marLeft w:val="0"/>
              <w:marRight w:val="0"/>
              <w:marTop w:val="0"/>
              <w:marBottom w:val="0"/>
              <w:divBdr>
                <w:top w:val="none" w:sz="0" w:space="0" w:color="auto"/>
                <w:left w:val="none" w:sz="0" w:space="0" w:color="auto"/>
                <w:bottom w:val="none" w:sz="0" w:space="0" w:color="auto"/>
                <w:right w:val="none" w:sz="0" w:space="0" w:color="auto"/>
              </w:divBdr>
              <w:divsChild>
                <w:div w:id="1384255903">
                  <w:marLeft w:val="0"/>
                  <w:marRight w:val="0"/>
                  <w:marTop w:val="0"/>
                  <w:marBottom w:val="0"/>
                  <w:divBdr>
                    <w:top w:val="none" w:sz="0" w:space="0" w:color="auto"/>
                    <w:left w:val="none" w:sz="0" w:space="0" w:color="auto"/>
                    <w:bottom w:val="none" w:sz="0" w:space="0" w:color="auto"/>
                    <w:right w:val="none" w:sz="0" w:space="0" w:color="auto"/>
                  </w:divBdr>
                  <w:divsChild>
                    <w:div w:id="11186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2401">
      <w:bodyDiv w:val="1"/>
      <w:marLeft w:val="0"/>
      <w:marRight w:val="0"/>
      <w:marTop w:val="0"/>
      <w:marBottom w:val="0"/>
      <w:divBdr>
        <w:top w:val="none" w:sz="0" w:space="0" w:color="auto"/>
        <w:left w:val="none" w:sz="0" w:space="0" w:color="auto"/>
        <w:bottom w:val="none" w:sz="0" w:space="0" w:color="auto"/>
        <w:right w:val="none" w:sz="0" w:space="0" w:color="auto"/>
      </w:divBdr>
      <w:divsChild>
        <w:div w:id="1162501104">
          <w:marLeft w:val="0"/>
          <w:marRight w:val="0"/>
          <w:marTop w:val="0"/>
          <w:marBottom w:val="0"/>
          <w:divBdr>
            <w:top w:val="none" w:sz="0" w:space="0" w:color="auto"/>
            <w:left w:val="none" w:sz="0" w:space="0" w:color="auto"/>
            <w:bottom w:val="none" w:sz="0" w:space="0" w:color="auto"/>
            <w:right w:val="none" w:sz="0" w:space="0" w:color="auto"/>
          </w:divBdr>
          <w:divsChild>
            <w:div w:id="872041763">
              <w:marLeft w:val="0"/>
              <w:marRight w:val="0"/>
              <w:marTop w:val="0"/>
              <w:marBottom w:val="0"/>
              <w:divBdr>
                <w:top w:val="none" w:sz="0" w:space="0" w:color="auto"/>
                <w:left w:val="none" w:sz="0" w:space="0" w:color="auto"/>
                <w:bottom w:val="none" w:sz="0" w:space="0" w:color="auto"/>
                <w:right w:val="none" w:sz="0" w:space="0" w:color="auto"/>
              </w:divBdr>
              <w:divsChild>
                <w:div w:id="5785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11713">
      <w:bodyDiv w:val="1"/>
      <w:marLeft w:val="0"/>
      <w:marRight w:val="0"/>
      <w:marTop w:val="0"/>
      <w:marBottom w:val="0"/>
      <w:divBdr>
        <w:top w:val="none" w:sz="0" w:space="0" w:color="auto"/>
        <w:left w:val="none" w:sz="0" w:space="0" w:color="auto"/>
        <w:bottom w:val="none" w:sz="0" w:space="0" w:color="auto"/>
        <w:right w:val="none" w:sz="0" w:space="0" w:color="auto"/>
      </w:divBdr>
      <w:divsChild>
        <w:div w:id="581263010">
          <w:marLeft w:val="0"/>
          <w:marRight w:val="0"/>
          <w:marTop w:val="0"/>
          <w:marBottom w:val="0"/>
          <w:divBdr>
            <w:top w:val="none" w:sz="0" w:space="0" w:color="auto"/>
            <w:left w:val="none" w:sz="0" w:space="0" w:color="auto"/>
            <w:bottom w:val="none" w:sz="0" w:space="0" w:color="auto"/>
            <w:right w:val="none" w:sz="0" w:space="0" w:color="auto"/>
          </w:divBdr>
          <w:divsChild>
            <w:div w:id="1703356787">
              <w:marLeft w:val="0"/>
              <w:marRight w:val="0"/>
              <w:marTop w:val="0"/>
              <w:marBottom w:val="0"/>
              <w:divBdr>
                <w:top w:val="none" w:sz="0" w:space="0" w:color="auto"/>
                <w:left w:val="none" w:sz="0" w:space="0" w:color="auto"/>
                <w:bottom w:val="none" w:sz="0" w:space="0" w:color="auto"/>
                <w:right w:val="none" w:sz="0" w:space="0" w:color="auto"/>
              </w:divBdr>
              <w:divsChild>
                <w:div w:id="1722364600">
                  <w:marLeft w:val="0"/>
                  <w:marRight w:val="0"/>
                  <w:marTop w:val="0"/>
                  <w:marBottom w:val="0"/>
                  <w:divBdr>
                    <w:top w:val="none" w:sz="0" w:space="0" w:color="auto"/>
                    <w:left w:val="none" w:sz="0" w:space="0" w:color="auto"/>
                    <w:bottom w:val="none" w:sz="0" w:space="0" w:color="auto"/>
                    <w:right w:val="none" w:sz="0" w:space="0" w:color="auto"/>
                  </w:divBdr>
                  <w:divsChild>
                    <w:div w:id="5128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6125">
      <w:bodyDiv w:val="1"/>
      <w:marLeft w:val="0"/>
      <w:marRight w:val="0"/>
      <w:marTop w:val="0"/>
      <w:marBottom w:val="0"/>
      <w:divBdr>
        <w:top w:val="none" w:sz="0" w:space="0" w:color="auto"/>
        <w:left w:val="none" w:sz="0" w:space="0" w:color="auto"/>
        <w:bottom w:val="none" w:sz="0" w:space="0" w:color="auto"/>
        <w:right w:val="none" w:sz="0" w:space="0" w:color="auto"/>
      </w:divBdr>
      <w:divsChild>
        <w:div w:id="1563298384">
          <w:marLeft w:val="0"/>
          <w:marRight w:val="0"/>
          <w:marTop w:val="0"/>
          <w:marBottom w:val="0"/>
          <w:divBdr>
            <w:top w:val="none" w:sz="0" w:space="0" w:color="auto"/>
            <w:left w:val="none" w:sz="0" w:space="0" w:color="auto"/>
            <w:bottom w:val="none" w:sz="0" w:space="0" w:color="auto"/>
            <w:right w:val="none" w:sz="0" w:space="0" w:color="auto"/>
          </w:divBdr>
          <w:divsChild>
            <w:div w:id="1958754310">
              <w:marLeft w:val="0"/>
              <w:marRight w:val="0"/>
              <w:marTop w:val="0"/>
              <w:marBottom w:val="0"/>
              <w:divBdr>
                <w:top w:val="none" w:sz="0" w:space="0" w:color="auto"/>
                <w:left w:val="none" w:sz="0" w:space="0" w:color="auto"/>
                <w:bottom w:val="none" w:sz="0" w:space="0" w:color="auto"/>
                <w:right w:val="none" w:sz="0" w:space="0" w:color="auto"/>
              </w:divBdr>
              <w:divsChild>
                <w:div w:id="386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0840">
      <w:bodyDiv w:val="1"/>
      <w:marLeft w:val="0"/>
      <w:marRight w:val="0"/>
      <w:marTop w:val="0"/>
      <w:marBottom w:val="0"/>
      <w:divBdr>
        <w:top w:val="none" w:sz="0" w:space="0" w:color="auto"/>
        <w:left w:val="none" w:sz="0" w:space="0" w:color="auto"/>
        <w:bottom w:val="none" w:sz="0" w:space="0" w:color="auto"/>
        <w:right w:val="none" w:sz="0" w:space="0" w:color="auto"/>
      </w:divBdr>
      <w:divsChild>
        <w:div w:id="2037271728">
          <w:marLeft w:val="0"/>
          <w:marRight w:val="0"/>
          <w:marTop w:val="0"/>
          <w:marBottom w:val="0"/>
          <w:divBdr>
            <w:top w:val="none" w:sz="0" w:space="0" w:color="auto"/>
            <w:left w:val="none" w:sz="0" w:space="0" w:color="auto"/>
            <w:bottom w:val="none" w:sz="0" w:space="0" w:color="auto"/>
            <w:right w:val="none" w:sz="0" w:space="0" w:color="auto"/>
          </w:divBdr>
          <w:divsChild>
            <w:div w:id="694574703">
              <w:marLeft w:val="0"/>
              <w:marRight w:val="0"/>
              <w:marTop w:val="0"/>
              <w:marBottom w:val="0"/>
              <w:divBdr>
                <w:top w:val="none" w:sz="0" w:space="0" w:color="auto"/>
                <w:left w:val="none" w:sz="0" w:space="0" w:color="auto"/>
                <w:bottom w:val="none" w:sz="0" w:space="0" w:color="auto"/>
                <w:right w:val="none" w:sz="0" w:space="0" w:color="auto"/>
              </w:divBdr>
              <w:divsChild>
                <w:div w:id="1249774180">
                  <w:marLeft w:val="0"/>
                  <w:marRight w:val="0"/>
                  <w:marTop w:val="0"/>
                  <w:marBottom w:val="0"/>
                  <w:divBdr>
                    <w:top w:val="none" w:sz="0" w:space="0" w:color="auto"/>
                    <w:left w:val="none" w:sz="0" w:space="0" w:color="auto"/>
                    <w:bottom w:val="none" w:sz="0" w:space="0" w:color="auto"/>
                    <w:right w:val="none" w:sz="0" w:space="0" w:color="auto"/>
                  </w:divBdr>
                  <w:divsChild>
                    <w:div w:id="4545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6899">
      <w:bodyDiv w:val="1"/>
      <w:marLeft w:val="0"/>
      <w:marRight w:val="0"/>
      <w:marTop w:val="0"/>
      <w:marBottom w:val="0"/>
      <w:divBdr>
        <w:top w:val="none" w:sz="0" w:space="0" w:color="auto"/>
        <w:left w:val="none" w:sz="0" w:space="0" w:color="auto"/>
        <w:bottom w:val="none" w:sz="0" w:space="0" w:color="auto"/>
        <w:right w:val="none" w:sz="0" w:space="0" w:color="auto"/>
      </w:divBdr>
      <w:divsChild>
        <w:div w:id="1956206155">
          <w:marLeft w:val="0"/>
          <w:marRight w:val="0"/>
          <w:marTop w:val="0"/>
          <w:marBottom w:val="0"/>
          <w:divBdr>
            <w:top w:val="none" w:sz="0" w:space="0" w:color="auto"/>
            <w:left w:val="none" w:sz="0" w:space="0" w:color="auto"/>
            <w:bottom w:val="none" w:sz="0" w:space="0" w:color="auto"/>
            <w:right w:val="none" w:sz="0" w:space="0" w:color="auto"/>
          </w:divBdr>
          <w:divsChild>
            <w:div w:id="1827820516">
              <w:marLeft w:val="0"/>
              <w:marRight w:val="0"/>
              <w:marTop w:val="0"/>
              <w:marBottom w:val="0"/>
              <w:divBdr>
                <w:top w:val="none" w:sz="0" w:space="0" w:color="auto"/>
                <w:left w:val="none" w:sz="0" w:space="0" w:color="auto"/>
                <w:bottom w:val="none" w:sz="0" w:space="0" w:color="auto"/>
                <w:right w:val="none" w:sz="0" w:space="0" w:color="auto"/>
              </w:divBdr>
              <w:divsChild>
                <w:div w:id="7996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1774">
      <w:bodyDiv w:val="1"/>
      <w:marLeft w:val="0"/>
      <w:marRight w:val="0"/>
      <w:marTop w:val="0"/>
      <w:marBottom w:val="0"/>
      <w:divBdr>
        <w:top w:val="none" w:sz="0" w:space="0" w:color="auto"/>
        <w:left w:val="none" w:sz="0" w:space="0" w:color="auto"/>
        <w:bottom w:val="none" w:sz="0" w:space="0" w:color="auto"/>
        <w:right w:val="none" w:sz="0" w:space="0" w:color="auto"/>
      </w:divBdr>
      <w:divsChild>
        <w:div w:id="1092316152">
          <w:marLeft w:val="0"/>
          <w:marRight w:val="0"/>
          <w:marTop w:val="0"/>
          <w:marBottom w:val="0"/>
          <w:divBdr>
            <w:top w:val="none" w:sz="0" w:space="0" w:color="auto"/>
            <w:left w:val="none" w:sz="0" w:space="0" w:color="auto"/>
            <w:bottom w:val="none" w:sz="0" w:space="0" w:color="auto"/>
            <w:right w:val="none" w:sz="0" w:space="0" w:color="auto"/>
          </w:divBdr>
          <w:divsChild>
            <w:div w:id="85348606">
              <w:marLeft w:val="0"/>
              <w:marRight w:val="0"/>
              <w:marTop w:val="0"/>
              <w:marBottom w:val="0"/>
              <w:divBdr>
                <w:top w:val="none" w:sz="0" w:space="0" w:color="auto"/>
                <w:left w:val="none" w:sz="0" w:space="0" w:color="auto"/>
                <w:bottom w:val="none" w:sz="0" w:space="0" w:color="auto"/>
                <w:right w:val="none" w:sz="0" w:space="0" w:color="auto"/>
              </w:divBdr>
              <w:divsChild>
                <w:div w:id="14205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08506">
      <w:bodyDiv w:val="1"/>
      <w:marLeft w:val="0"/>
      <w:marRight w:val="0"/>
      <w:marTop w:val="0"/>
      <w:marBottom w:val="0"/>
      <w:divBdr>
        <w:top w:val="none" w:sz="0" w:space="0" w:color="auto"/>
        <w:left w:val="none" w:sz="0" w:space="0" w:color="auto"/>
        <w:bottom w:val="none" w:sz="0" w:space="0" w:color="auto"/>
        <w:right w:val="none" w:sz="0" w:space="0" w:color="auto"/>
      </w:divBdr>
      <w:divsChild>
        <w:div w:id="413359652">
          <w:marLeft w:val="0"/>
          <w:marRight w:val="0"/>
          <w:marTop w:val="0"/>
          <w:marBottom w:val="0"/>
          <w:divBdr>
            <w:top w:val="none" w:sz="0" w:space="0" w:color="auto"/>
            <w:left w:val="none" w:sz="0" w:space="0" w:color="auto"/>
            <w:bottom w:val="none" w:sz="0" w:space="0" w:color="auto"/>
            <w:right w:val="none" w:sz="0" w:space="0" w:color="auto"/>
          </w:divBdr>
          <w:divsChild>
            <w:div w:id="1374814949">
              <w:marLeft w:val="0"/>
              <w:marRight w:val="0"/>
              <w:marTop w:val="0"/>
              <w:marBottom w:val="0"/>
              <w:divBdr>
                <w:top w:val="none" w:sz="0" w:space="0" w:color="auto"/>
                <w:left w:val="none" w:sz="0" w:space="0" w:color="auto"/>
                <w:bottom w:val="none" w:sz="0" w:space="0" w:color="auto"/>
                <w:right w:val="none" w:sz="0" w:space="0" w:color="auto"/>
              </w:divBdr>
              <w:divsChild>
                <w:div w:id="858423230">
                  <w:marLeft w:val="0"/>
                  <w:marRight w:val="0"/>
                  <w:marTop w:val="0"/>
                  <w:marBottom w:val="0"/>
                  <w:divBdr>
                    <w:top w:val="none" w:sz="0" w:space="0" w:color="auto"/>
                    <w:left w:val="none" w:sz="0" w:space="0" w:color="auto"/>
                    <w:bottom w:val="none" w:sz="0" w:space="0" w:color="auto"/>
                    <w:right w:val="none" w:sz="0" w:space="0" w:color="auto"/>
                  </w:divBdr>
                  <w:divsChild>
                    <w:div w:id="905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3042">
      <w:bodyDiv w:val="1"/>
      <w:marLeft w:val="0"/>
      <w:marRight w:val="0"/>
      <w:marTop w:val="0"/>
      <w:marBottom w:val="0"/>
      <w:divBdr>
        <w:top w:val="none" w:sz="0" w:space="0" w:color="auto"/>
        <w:left w:val="none" w:sz="0" w:space="0" w:color="auto"/>
        <w:bottom w:val="none" w:sz="0" w:space="0" w:color="auto"/>
        <w:right w:val="none" w:sz="0" w:space="0" w:color="auto"/>
      </w:divBdr>
      <w:divsChild>
        <w:div w:id="1794711342">
          <w:marLeft w:val="0"/>
          <w:marRight w:val="0"/>
          <w:marTop w:val="0"/>
          <w:marBottom w:val="0"/>
          <w:divBdr>
            <w:top w:val="none" w:sz="0" w:space="0" w:color="auto"/>
            <w:left w:val="none" w:sz="0" w:space="0" w:color="auto"/>
            <w:bottom w:val="none" w:sz="0" w:space="0" w:color="auto"/>
            <w:right w:val="none" w:sz="0" w:space="0" w:color="auto"/>
          </w:divBdr>
          <w:divsChild>
            <w:div w:id="468018683">
              <w:marLeft w:val="0"/>
              <w:marRight w:val="0"/>
              <w:marTop w:val="0"/>
              <w:marBottom w:val="0"/>
              <w:divBdr>
                <w:top w:val="none" w:sz="0" w:space="0" w:color="auto"/>
                <w:left w:val="none" w:sz="0" w:space="0" w:color="auto"/>
                <w:bottom w:val="none" w:sz="0" w:space="0" w:color="auto"/>
                <w:right w:val="none" w:sz="0" w:space="0" w:color="auto"/>
              </w:divBdr>
              <w:divsChild>
                <w:div w:id="7922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44689">
      <w:bodyDiv w:val="1"/>
      <w:marLeft w:val="0"/>
      <w:marRight w:val="0"/>
      <w:marTop w:val="0"/>
      <w:marBottom w:val="0"/>
      <w:divBdr>
        <w:top w:val="none" w:sz="0" w:space="0" w:color="auto"/>
        <w:left w:val="none" w:sz="0" w:space="0" w:color="auto"/>
        <w:bottom w:val="none" w:sz="0" w:space="0" w:color="auto"/>
        <w:right w:val="none" w:sz="0" w:space="0" w:color="auto"/>
      </w:divBdr>
      <w:divsChild>
        <w:div w:id="505294328">
          <w:marLeft w:val="0"/>
          <w:marRight w:val="0"/>
          <w:marTop w:val="0"/>
          <w:marBottom w:val="0"/>
          <w:divBdr>
            <w:top w:val="none" w:sz="0" w:space="0" w:color="auto"/>
            <w:left w:val="none" w:sz="0" w:space="0" w:color="auto"/>
            <w:bottom w:val="none" w:sz="0" w:space="0" w:color="auto"/>
            <w:right w:val="none" w:sz="0" w:space="0" w:color="auto"/>
          </w:divBdr>
          <w:divsChild>
            <w:div w:id="640694257">
              <w:marLeft w:val="0"/>
              <w:marRight w:val="0"/>
              <w:marTop w:val="0"/>
              <w:marBottom w:val="0"/>
              <w:divBdr>
                <w:top w:val="none" w:sz="0" w:space="0" w:color="auto"/>
                <w:left w:val="none" w:sz="0" w:space="0" w:color="auto"/>
                <w:bottom w:val="none" w:sz="0" w:space="0" w:color="auto"/>
                <w:right w:val="none" w:sz="0" w:space="0" w:color="auto"/>
              </w:divBdr>
              <w:divsChild>
                <w:div w:id="13693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871">
      <w:bodyDiv w:val="1"/>
      <w:marLeft w:val="0"/>
      <w:marRight w:val="0"/>
      <w:marTop w:val="0"/>
      <w:marBottom w:val="0"/>
      <w:divBdr>
        <w:top w:val="none" w:sz="0" w:space="0" w:color="auto"/>
        <w:left w:val="none" w:sz="0" w:space="0" w:color="auto"/>
        <w:bottom w:val="none" w:sz="0" w:space="0" w:color="auto"/>
        <w:right w:val="none" w:sz="0" w:space="0" w:color="auto"/>
      </w:divBdr>
      <w:divsChild>
        <w:div w:id="1624263363">
          <w:marLeft w:val="0"/>
          <w:marRight w:val="0"/>
          <w:marTop w:val="0"/>
          <w:marBottom w:val="0"/>
          <w:divBdr>
            <w:top w:val="none" w:sz="0" w:space="0" w:color="auto"/>
            <w:left w:val="none" w:sz="0" w:space="0" w:color="auto"/>
            <w:bottom w:val="none" w:sz="0" w:space="0" w:color="auto"/>
            <w:right w:val="none" w:sz="0" w:space="0" w:color="auto"/>
          </w:divBdr>
          <w:divsChild>
            <w:div w:id="821459509">
              <w:marLeft w:val="0"/>
              <w:marRight w:val="0"/>
              <w:marTop w:val="0"/>
              <w:marBottom w:val="0"/>
              <w:divBdr>
                <w:top w:val="none" w:sz="0" w:space="0" w:color="auto"/>
                <w:left w:val="none" w:sz="0" w:space="0" w:color="auto"/>
                <w:bottom w:val="none" w:sz="0" w:space="0" w:color="auto"/>
                <w:right w:val="none" w:sz="0" w:space="0" w:color="auto"/>
              </w:divBdr>
              <w:divsChild>
                <w:div w:id="5068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8603">
      <w:bodyDiv w:val="1"/>
      <w:marLeft w:val="0"/>
      <w:marRight w:val="0"/>
      <w:marTop w:val="0"/>
      <w:marBottom w:val="0"/>
      <w:divBdr>
        <w:top w:val="none" w:sz="0" w:space="0" w:color="auto"/>
        <w:left w:val="none" w:sz="0" w:space="0" w:color="auto"/>
        <w:bottom w:val="none" w:sz="0" w:space="0" w:color="auto"/>
        <w:right w:val="none" w:sz="0" w:space="0" w:color="auto"/>
      </w:divBdr>
      <w:divsChild>
        <w:div w:id="1397438175">
          <w:marLeft w:val="0"/>
          <w:marRight w:val="0"/>
          <w:marTop w:val="0"/>
          <w:marBottom w:val="0"/>
          <w:divBdr>
            <w:top w:val="none" w:sz="0" w:space="0" w:color="auto"/>
            <w:left w:val="none" w:sz="0" w:space="0" w:color="auto"/>
            <w:bottom w:val="none" w:sz="0" w:space="0" w:color="auto"/>
            <w:right w:val="none" w:sz="0" w:space="0" w:color="auto"/>
          </w:divBdr>
          <w:divsChild>
            <w:div w:id="834297057">
              <w:marLeft w:val="0"/>
              <w:marRight w:val="0"/>
              <w:marTop w:val="0"/>
              <w:marBottom w:val="0"/>
              <w:divBdr>
                <w:top w:val="none" w:sz="0" w:space="0" w:color="auto"/>
                <w:left w:val="none" w:sz="0" w:space="0" w:color="auto"/>
                <w:bottom w:val="none" w:sz="0" w:space="0" w:color="auto"/>
                <w:right w:val="none" w:sz="0" w:space="0" w:color="auto"/>
              </w:divBdr>
              <w:divsChild>
                <w:div w:id="18421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511">
      <w:bodyDiv w:val="1"/>
      <w:marLeft w:val="0"/>
      <w:marRight w:val="0"/>
      <w:marTop w:val="0"/>
      <w:marBottom w:val="0"/>
      <w:divBdr>
        <w:top w:val="none" w:sz="0" w:space="0" w:color="auto"/>
        <w:left w:val="none" w:sz="0" w:space="0" w:color="auto"/>
        <w:bottom w:val="none" w:sz="0" w:space="0" w:color="auto"/>
        <w:right w:val="none" w:sz="0" w:space="0" w:color="auto"/>
      </w:divBdr>
      <w:divsChild>
        <w:div w:id="735132320">
          <w:marLeft w:val="0"/>
          <w:marRight w:val="0"/>
          <w:marTop w:val="0"/>
          <w:marBottom w:val="0"/>
          <w:divBdr>
            <w:top w:val="none" w:sz="0" w:space="0" w:color="auto"/>
            <w:left w:val="none" w:sz="0" w:space="0" w:color="auto"/>
            <w:bottom w:val="none" w:sz="0" w:space="0" w:color="auto"/>
            <w:right w:val="none" w:sz="0" w:space="0" w:color="auto"/>
          </w:divBdr>
          <w:divsChild>
            <w:div w:id="210269143">
              <w:marLeft w:val="0"/>
              <w:marRight w:val="0"/>
              <w:marTop w:val="0"/>
              <w:marBottom w:val="0"/>
              <w:divBdr>
                <w:top w:val="none" w:sz="0" w:space="0" w:color="auto"/>
                <w:left w:val="none" w:sz="0" w:space="0" w:color="auto"/>
                <w:bottom w:val="none" w:sz="0" w:space="0" w:color="auto"/>
                <w:right w:val="none" w:sz="0" w:space="0" w:color="auto"/>
              </w:divBdr>
              <w:divsChild>
                <w:div w:id="1788887578">
                  <w:marLeft w:val="0"/>
                  <w:marRight w:val="0"/>
                  <w:marTop w:val="0"/>
                  <w:marBottom w:val="0"/>
                  <w:divBdr>
                    <w:top w:val="none" w:sz="0" w:space="0" w:color="auto"/>
                    <w:left w:val="none" w:sz="0" w:space="0" w:color="auto"/>
                    <w:bottom w:val="none" w:sz="0" w:space="0" w:color="auto"/>
                    <w:right w:val="none" w:sz="0" w:space="0" w:color="auto"/>
                  </w:divBdr>
                  <w:divsChild>
                    <w:div w:id="1553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5951">
      <w:bodyDiv w:val="1"/>
      <w:marLeft w:val="0"/>
      <w:marRight w:val="0"/>
      <w:marTop w:val="0"/>
      <w:marBottom w:val="0"/>
      <w:divBdr>
        <w:top w:val="none" w:sz="0" w:space="0" w:color="auto"/>
        <w:left w:val="none" w:sz="0" w:space="0" w:color="auto"/>
        <w:bottom w:val="none" w:sz="0" w:space="0" w:color="auto"/>
        <w:right w:val="none" w:sz="0" w:space="0" w:color="auto"/>
      </w:divBdr>
      <w:divsChild>
        <w:div w:id="823355557">
          <w:marLeft w:val="0"/>
          <w:marRight w:val="0"/>
          <w:marTop w:val="0"/>
          <w:marBottom w:val="0"/>
          <w:divBdr>
            <w:top w:val="none" w:sz="0" w:space="0" w:color="auto"/>
            <w:left w:val="none" w:sz="0" w:space="0" w:color="auto"/>
            <w:bottom w:val="none" w:sz="0" w:space="0" w:color="auto"/>
            <w:right w:val="none" w:sz="0" w:space="0" w:color="auto"/>
          </w:divBdr>
          <w:divsChild>
            <w:div w:id="1490947354">
              <w:marLeft w:val="0"/>
              <w:marRight w:val="0"/>
              <w:marTop w:val="0"/>
              <w:marBottom w:val="0"/>
              <w:divBdr>
                <w:top w:val="none" w:sz="0" w:space="0" w:color="auto"/>
                <w:left w:val="none" w:sz="0" w:space="0" w:color="auto"/>
                <w:bottom w:val="none" w:sz="0" w:space="0" w:color="auto"/>
                <w:right w:val="none" w:sz="0" w:space="0" w:color="auto"/>
              </w:divBdr>
              <w:divsChild>
                <w:div w:id="7295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4256">
      <w:bodyDiv w:val="1"/>
      <w:marLeft w:val="0"/>
      <w:marRight w:val="0"/>
      <w:marTop w:val="0"/>
      <w:marBottom w:val="0"/>
      <w:divBdr>
        <w:top w:val="none" w:sz="0" w:space="0" w:color="auto"/>
        <w:left w:val="none" w:sz="0" w:space="0" w:color="auto"/>
        <w:bottom w:val="none" w:sz="0" w:space="0" w:color="auto"/>
        <w:right w:val="none" w:sz="0" w:space="0" w:color="auto"/>
      </w:divBdr>
      <w:divsChild>
        <w:div w:id="390155874">
          <w:marLeft w:val="0"/>
          <w:marRight w:val="0"/>
          <w:marTop w:val="0"/>
          <w:marBottom w:val="0"/>
          <w:divBdr>
            <w:top w:val="none" w:sz="0" w:space="0" w:color="auto"/>
            <w:left w:val="none" w:sz="0" w:space="0" w:color="auto"/>
            <w:bottom w:val="none" w:sz="0" w:space="0" w:color="auto"/>
            <w:right w:val="none" w:sz="0" w:space="0" w:color="auto"/>
          </w:divBdr>
          <w:divsChild>
            <w:div w:id="630745783">
              <w:marLeft w:val="0"/>
              <w:marRight w:val="0"/>
              <w:marTop w:val="0"/>
              <w:marBottom w:val="0"/>
              <w:divBdr>
                <w:top w:val="none" w:sz="0" w:space="0" w:color="auto"/>
                <w:left w:val="none" w:sz="0" w:space="0" w:color="auto"/>
                <w:bottom w:val="none" w:sz="0" w:space="0" w:color="auto"/>
                <w:right w:val="none" w:sz="0" w:space="0" w:color="auto"/>
              </w:divBdr>
              <w:divsChild>
                <w:div w:id="14658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3928">
      <w:bodyDiv w:val="1"/>
      <w:marLeft w:val="0"/>
      <w:marRight w:val="0"/>
      <w:marTop w:val="0"/>
      <w:marBottom w:val="0"/>
      <w:divBdr>
        <w:top w:val="none" w:sz="0" w:space="0" w:color="auto"/>
        <w:left w:val="none" w:sz="0" w:space="0" w:color="auto"/>
        <w:bottom w:val="none" w:sz="0" w:space="0" w:color="auto"/>
        <w:right w:val="none" w:sz="0" w:space="0" w:color="auto"/>
      </w:divBdr>
      <w:divsChild>
        <w:div w:id="1362586899">
          <w:marLeft w:val="0"/>
          <w:marRight w:val="0"/>
          <w:marTop w:val="0"/>
          <w:marBottom w:val="0"/>
          <w:divBdr>
            <w:top w:val="none" w:sz="0" w:space="0" w:color="auto"/>
            <w:left w:val="none" w:sz="0" w:space="0" w:color="auto"/>
            <w:bottom w:val="none" w:sz="0" w:space="0" w:color="auto"/>
            <w:right w:val="none" w:sz="0" w:space="0" w:color="auto"/>
          </w:divBdr>
          <w:divsChild>
            <w:div w:id="1776365867">
              <w:marLeft w:val="0"/>
              <w:marRight w:val="0"/>
              <w:marTop w:val="0"/>
              <w:marBottom w:val="0"/>
              <w:divBdr>
                <w:top w:val="none" w:sz="0" w:space="0" w:color="auto"/>
                <w:left w:val="none" w:sz="0" w:space="0" w:color="auto"/>
                <w:bottom w:val="none" w:sz="0" w:space="0" w:color="auto"/>
                <w:right w:val="none" w:sz="0" w:space="0" w:color="auto"/>
              </w:divBdr>
              <w:divsChild>
                <w:div w:id="16514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88477">
      <w:bodyDiv w:val="1"/>
      <w:marLeft w:val="0"/>
      <w:marRight w:val="0"/>
      <w:marTop w:val="0"/>
      <w:marBottom w:val="0"/>
      <w:divBdr>
        <w:top w:val="none" w:sz="0" w:space="0" w:color="auto"/>
        <w:left w:val="none" w:sz="0" w:space="0" w:color="auto"/>
        <w:bottom w:val="none" w:sz="0" w:space="0" w:color="auto"/>
        <w:right w:val="none" w:sz="0" w:space="0" w:color="auto"/>
      </w:divBdr>
      <w:divsChild>
        <w:div w:id="354841916">
          <w:marLeft w:val="0"/>
          <w:marRight w:val="0"/>
          <w:marTop w:val="0"/>
          <w:marBottom w:val="0"/>
          <w:divBdr>
            <w:top w:val="none" w:sz="0" w:space="0" w:color="auto"/>
            <w:left w:val="none" w:sz="0" w:space="0" w:color="auto"/>
            <w:bottom w:val="none" w:sz="0" w:space="0" w:color="auto"/>
            <w:right w:val="none" w:sz="0" w:space="0" w:color="auto"/>
          </w:divBdr>
          <w:divsChild>
            <w:div w:id="1914897552">
              <w:marLeft w:val="0"/>
              <w:marRight w:val="0"/>
              <w:marTop w:val="0"/>
              <w:marBottom w:val="0"/>
              <w:divBdr>
                <w:top w:val="none" w:sz="0" w:space="0" w:color="auto"/>
                <w:left w:val="none" w:sz="0" w:space="0" w:color="auto"/>
                <w:bottom w:val="none" w:sz="0" w:space="0" w:color="auto"/>
                <w:right w:val="none" w:sz="0" w:space="0" w:color="auto"/>
              </w:divBdr>
              <w:divsChild>
                <w:div w:id="7749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5746">
      <w:bodyDiv w:val="1"/>
      <w:marLeft w:val="0"/>
      <w:marRight w:val="0"/>
      <w:marTop w:val="0"/>
      <w:marBottom w:val="0"/>
      <w:divBdr>
        <w:top w:val="none" w:sz="0" w:space="0" w:color="auto"/>
        <w:left w:val="none" w:sz="0" w:space="0" w:color="auto"/>
        <w:bottom w:val="none" w:sz="0" w:space="0" w:color="auto"/>
        <w:right w:val="none" w:sz="0" w:space="0" w:color="auto"/>
      </w:divBdr>
      <w:divsChild>
        <w:div w:id="1333606422">
          <w:marLeft w:val="0"/>
          <w:marRight w:val="0"/>
          <w:marTop w:val="0"/>
          <w:marBottom w:val="0"/>
          <w:divBdr>
            <w:top w:val="none" w:sz="0" w:space="0" w:color="auto"/>
            <w:left w:val="none" w:sz="0" w:space="0" w:color="auto"/>
            <w:bottom w:val="none" w:sz="0" w:space="0" w:color="auto"/>
            <w:right w:val="none" w:sz="0" w:space="0" w:color="auto"/>
          </w:divBdr>
          <w:divsChild>
            <w:div w:id="1187061794">
              <w:marLeft w:val="0"/>
              <w:marRight w:val="0"/>
              <w:marTop w:val="0"/>
              <w:marBottom w:val="0"/>
              <w:divBdr>
                <w:top w:val="none" w:sz="0" w:space="0" w:color="auto"/>
                <w:left w:val="none" w:sz="0" w:space="0" w:color="auto"/>
                <w:bottom w:val="none" w:sz="0" w:space="0" w:color="auto"/>
                <w:right w:val="none" w:sz="0" w:space="0" w:color="auto"/>
              </w:divBdr>
              <w:divsChild>
                <w:div w:id="3203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7323">
      <w:bodyDiv w:val="1"/>
      <w:marLeft w:val="0"/>
      <w:marRight w:val="0"/>
      <w:marTop w:val="0"/>
      <w:marBottom w:val="0"/>
      <w:divBdr>
        <w:top w:val="none" w:sz="0" w:space="0" w:color="auto"/>
        <w:left w:val="none" w:sz="0" w:space="0" w:color="auto"/>
        <w:bottom w:val="none" w:sz="0" w:space="0" w:color="auto"/>
        <w:right w:val="none" w:sz="0" w:space="0" w:color="auto"/>
      </w:divBdr>
      <w:divsChild>
        <w:div w:id="262803471">
          <w:marLeft w:val="0"/>
          <w:marRight w:val="0"/>
          <w:marTop w:val="0"/>
          <w:marBottom w:val="0"/>
          <w:divBdr>
            <w:top w:val="none" w:sz="0" w:space="0" w:color="auto"/>
            <w:left w:val="none" w:sz="0" w:space="0" w:color="auto"/>
            <w:bottom w:val="none" w:sz="0" w:space="0" w:color="auto"/>
            <w:right w:val="none" w:sz="0" w:space="0" w:color="auto"/>
          </w:divBdr>
          <w:divsChild>
            <w:div w:id="1761293836">
              <w:marLeft w:val="0"/>
              <w:marRight w:val="0"/>
              <w:marTop w:val="0"/>
              <w:marBottom w:val="0"/>
              <w:divBdr>
                <w:top w:val="none" w:sz="0" w:space="0" w:color="auto"/>
                <w:left w:val="none" w:sz="0" w:space="0" w:color="auto"/>
                <w:bottom w:val="none" w:sz="0" w:space="0" w:color="auto"/>
                <w:right w:val="none" w:sz="0" w:space="0" w:color="auto"/>
              </w:divBdr>
              <w:divsChild>
                <w:div w:id="18074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50718">
      <w:bodyDiv w:val="1"/>
      <w:marLeft w:val="0"/>
      <w:marRight w:val="0"/>
      <w:marTop w:val="0"/>
      <w:marBottom w:val="0"/>
      <w:divBdr>
        <w:top w:val="none" w:sz="0" w:space="0" w:color="auto"/>
        <w:left w:val="none" w:sz="0" w:space="0" w:color="auto"/>
        <w:bottom w:val="none" w:sz="0" w:space="0" w:color="auto"/>
        <w:right w:val="none" w:sz="0" w:space="0" w:color="auto"/>
      </w:divBdr>
      <w:divsChild>
        <w:div w:id="72095703">
          <w:marLeft w:val="0"/>
          <w:marRight w:val="0"/>
          <w:marTop w:val="0"/>
          <w:marBottom w:val="0"/>
          <w:divBdr>
            <w:top w:val="none" w:sz="0" w:space="0" w:color="auto"/>
            <w:left w:val="none" w:sz="0" w:space="0" w:color="auto"/>
            <w:bottom w:val="none" w:sz="0" w:space="0" w:color="auto"/>
            <w:right w:val="none" w:sz="0" w:space="0" w:color="auto"/>
          </w:divBdr>
          <w:divsChild>
            <w:div w:id="613482866">
              <w:marLeft w:val="0"/>
              <w:marRight w:val="0"/>
              <w:marTop w:val="0"/>
              <w:marBottom w:val="0"/>
              <w:divBdr>
                <w:top w:val="none" w:sz="0" w:space="0" w:color="auto"/>
                <w:left w:val="none" w:sz="0" w:space="0" w:color="auto"/>
                <w:bottom w:val="none" w:sz="0" w:space="0" w:color="auto"/>
                <w:right w:val="none" w:sz="0" w:space="0" w:color="auto"/>
              </w:divBdr>
              <w:divsChild>
                <w:div w:id="425464003">
                  <w:marLeft w:val="0"/>
                  <w:marRight w:val="0"/>
                  <w:marTop w:val="0"/>
                  <w:marBottom w:val="0"/>
                  <w:divBdr>
                    <w:top w:val="none" w:sz="0" w:space="0" w:color="auto"/>
                    <w:left w:val="none" w:sz="0" w:space="0" w:color="auto"/>
                    <w:bottom w:val="none" w:sz="0" w:space="0" w:color="auto"/>
                    <w:right w:val="none" w:sz="0" w:space="0" w:color="auto"/>
                  </w:divBdr>
                  <w:divsChild>
                    <w:div w:id="8323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28560">
      <w:bodyDiv w:val="1"/>
      <w:marLeft w:val="0"/>
      <w:marRight w:val="0"/>
      <w:marTop w:val="0"/>
      <w:marBottom w:val="0"/>
      <w:divBdr>
        <w:top w:val="none" w:sz="0" w:space="0" w:color="auto"/>
        <w:left w:val="none" w:sz="0" w:space="0" w:color="auto"/>
        <w:bottom w:val="none" w:sz="0" w:space="0" w:color="auto"/>
        <w:right w:val="none" w:sz="0" w:space="0" w:color="auto"/>
      </w:divBdr>
      <w:divsChild>
        <w:div w:id="257956410">
          <w:marLeft w:val="0"/>
          <w:marRight w:val="0"/>
          <w:marTop w:val="0"/>
          <w:marBottom w:val="0"/>
          <w:divBdr>
            <w:top w:val="none" w:sz="0" w:space="0" w:color="auto"/>
            <w:left w:val="none" w:sz="0" w:space="0" w:color="auto"/>
            <w:bottom w:val="none" w:sz="0" w:space="0" w:color="auto"/>
            <w:right w:val="none" w:sz="0" w:space="0" w:color="auto"/>
          </w:divBdr>
          <w:divsChild>
            <w:div w:id="1922257035">
              <w:marLeft w:val="0"/>
              <w:marRight w:val="0"/>
              <w:marTop w:val="0"/>
              <w:marBottom w:val="0"/>
              <w:divBdr>
                <w:top w:val="none" w:sz="0" w:space="0" w:color="auto"/>
                <w:left w:val="none" w:sz="0" w:space="0" w:color="auto"/>
                <w:bottom w:val="none" w:sz="0" w:space="0" w:color="auto"/>
                <w:right w:val="none" w:sz="0" w:space="0" w:color="auto"/>
              </w:divBdr>
              <w:divsChild>
                <w:div w:id="1023705046">
                  <w:marLeft w:val="0"/>
                  <w:marRight w:val="0"/>
                  <w:marTop w:val="0"/>
                  <w:marBottom w:val="0"/>
                  <w:divBdr>
                    <w:top w:val="none" w:sz="0" w:space="0" w:color="auto"/>
                    <w:left w:val="none" w:sz="0" w:space="0" w:color="auto"/>
                    <w:bottom w:val="none" w:sz="0" w:space="0" w:color="auto"/>
                    <w:right w:val="none" w:sz="0" w:space="0" w:color="auto"/>
                  </w:divBdr>
                  <w:divsChild>
                    <w:div w:id="8953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15440">
      <w:bodyDiv w:val="1"/>
      <w:marLeft w:val="0"/>
      <w:marRight w:val="0"/>
      <w:marTop w:val="0"/>
      <w:marBottom w:val="0"/>
      <w:divBdr>
        <w:top w:val="none" w:sz="0" w:space="0" w:color="auto"/>
        <w:left w:val="none" w:sz="0" w:space="0" w:color="auto"/>
        <w:bottom w:val="none" w:sz="0" w:space="0" w:color="auto"/>
        <w:right w:val="none" w:sz="0" w:space="0" w:color="auto"/>
      </w:divBdr>
    </w:div>
    <w:div w:id="746390264">
      <w:bodyDiv w:val="1"/>
      <w:marLeft w:val="0"/>
      <w:marRight w:val="0"/>
      <w:marTop w:val="0"/>
      <w:marBottom w:val="0"/>
      <w:divBdr>
        <w:top w:val="none" w:sz="0" w:space="0" w:color="auto"/>
        <w:left w:val="none" w:sz="0" w:space="0" w:color="auto"/>
        <w:bottom w:val="none" w:sz="0" w:space="0" w:color="auto"/>
        <w:right w:val="none" w:sz="0" w:space="0" w:color="auto"/>
      </w:divBdr>
      <w:divsChild>
        <w:div w:id="1791045396">
          <w:marLeft w:val="0"/>
          <w:marRight w:val="0"/>
          <w:marTop w:val="0"/>
          <w:marBottom w:val="0"/>
          <w:divBdr>
            <w:top w:val="none" w:sz="0" w:space="0" w:color="auto"/>
            <w:left w:val="none" w:sz="0" w:space="0" w:color="auto"/>
            <w:bottom w:val="none" w:sz="0" w:space="0" w:color="auto"/>
            <w:right w:val="none" w:sz="0" w:space="0" w:color="auto"/>
          </w:divBdr>
          <w:divsChild>
            <w:div w:id="403530068">
              <w:marLeft w:val="0"/>
              <w:marRight w:val="0"/>
              <w:marTop w:val="0"/>
              <w:marBottom w:val="0"/>
              <w:divBdr>
                <w:top w:val="none" w:sz="0" w:space="0" w:color="auto"/>
                <w:left w:val="none" w:sz="0" w:space="0" w:color="auto"/>
                <w:bottom w:val="none" w:sz="0" w:space="0" w:color="auto"/>
                <w:right w:val="none" w:sz="0" w:space="0" w:color="auto"/>
              </w:divBdr>
              <w:divsChild>
                <w:div w:id="484514585">
                  <w:marLeft w:val="0"/>
                  <w:marRight w:val="0"/>
                  <w:marTop w:val="0"/>
                  <w:marBottom w:val="0"/>
                  <w:divBdr>
                    <w:top w:val="none" w:sz="0" w:space="0" w:color="auto"/>
                    <w:left w:val="none" w:sz="0" w:space="0" w:color="auto"/>
                    <w:bottom w:val="none" w:sz="0" w:space="0" w:color="auto"/>
                    <w:right w:val="none" w:sz="0" w:space="0" w:color="auto"/>
                  </w:divBdr>
                  <w:divsChild>
                    <w:div w:id="783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545799">
      <w:bodyDiv w:val="1"/>
      <w:marLeft w:val="0"/>
      <w:marRight w:val="0"/>
      <w:marTop w:val="0"/>
      <w:marBottom w:val="0"/>
      <w:divBdr>
        <w:top w:val="none" w:sz="0" w:space="0" w:color="auto"/>
        <w:left w:val="none" w:sz="0" w:space="0" w:color="auto"/>
        <w:bottom w:val="none" w:sz="0" w:space="0" w:color="auto"/>
        <w:right w:val="none" w:sz="0" w:space="0" w:color="auto"/>
      </w:divBdr>
      <w:divsChild>
        <w:div w:id="68356268">
          <w:marLeft w:val="0"/>
          <w:marRight w:val="0"/>
          <w:marTop w:val="0"/>
          <w:marBottom w:val="0"/>
          <w:divBdr>
            <w:top w:val="none" w:sz="0" w:space="0" w:color="auto"/>
            <w:left w:val="none" w:sz="0" w:space="0" w:color="auto"/>
            <w:bottom w:val="none" w:sz="0" w:space="0" w:color="auto"/>
            <w:right w:val="none" w:sz="0" w:space="0" w:color="auto"/>
          </w:divBdr>
          <w:divsChild>
            <w:div w:id="1141845142">
              <w:marLeft w:val="0"/>
              <w:marRight w:val="0"/>
              <w:marTop w:val="0"/>
              <w:marBottom w:val="0"/>
              <w:divBdr>
                <w:top w:val="none" w:sz="0" w:space="0" w:color="auto"/>
                <w:left w:val="none" w:sz="0" w:space="0" w:color="auto"/>
                <w:bottom w:val="none" w:sz="0" w:space="0" w:color="auto"/>
                <w:right w:val="none" w:sz="0" w:space="0" w:color="auto"/>
              </w:divBdr>
              <w:divsChild>
                <w:div w:id="1761222516">
                  <w:marLeft w:val="0"/>
                  <w:marRight w:val="0"/>
                  <w:marTop w:val="0"/>
                  <w:marBottom w:val="0"/>
                  <w:divBdr>
                    <w:top w:val="none" w:sz="0" w:space="0" w:color="auto"/>
                    <w:left w:val="none" w:sz="0" w:space="0" w:color="auto"/>
                    <w:bottom w:val="none" w:sz="0" w:space="0" w:color="auto"/>
                    <w:right w:val="none" w:sz="0" w:space="0" w:color="auto"/>
                  </w:divBdr>
                  <w:divsChild>
                    <w:div w:id="10273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71295">
      <w:bodyDiv w:val="1"/>
      <w:marLeft w:val="0"/>
      <w:marRight w:val="0"/>
      <w:marTop w:val="0"/>
      <w:marBottom w:val="0"/>
      <w:divBdr>
        <w:top w:val="none" w:sz="0" w:space="0" w:color="auto"/>
        <w:left w:val="none" w:sz="0" w:space="0" w:color="auto"/>
        <w:bottom w:val="none" w:sz="0" w:space="0" w:color="auto"/>
        <w:right w:val="none" w:sz="0" w:space="0" w:color="auto"/>
      </w:divBdr>
      <w:divsChild>
        <w:div w:id="827746232">
          <w:marLeft w:val="0"/>
          <w:marRight w:val="0"/>
          <w:marTop w:val="0"/>
          <w:marBottom w:val="0"/>
          <w:divBdr>
            <w:top w:val="none" w:sz="0" w:space="0" w:color="auto"/>
            <w:left w:val="none" w:sz="0" w:space="0" w:color="auto"/>
            <w:bottom w:val="none" w:sz="0" w:space="0" w:color="auto"/>
            <w:right w:val="none" w:sz="0" w:space="0" w:color="auto"/>
          </w:divBdr>
          <w:divsChild>
            <w:div w:id="256641289">
              <w:marLeft w:val="0"/>
              <w:marRight w:val="0"/>
              <w:marTop w:val="0"/>
              <w:marBottom w:val="0"/>
              <w:divBdr>
                <w:top w:val="none" w:sz="0" w:space="0" w:color="auto"/>
                <w:left w:val="none" w:sz="0" w:space="0" w:color="auto"/>
                <w:bottom w:val="none" w:sz="0" w:space="0" w:color="auto"/>
                <w:right w:val="none" w:sz="0" w:space="0" w:color="auto"/>
              </w:divBdr>
              <w:divsChild>
                <w:div w:id="5735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30854">
      <w:bodyDiv w:val="1"/>
      <w:marLeft w:val="0"/>
      <w:marRight w:val="0"/>
      <w:marTop w:val="0"/>
      <w:marBottom w:val="0"/>
      <w:divBdr>
        <w:top w:val="none" w:sz="0" w:space="0" w:color="auto"/>
        <w:left w:val="none" w:sz="0" w:space="0" w:color="auto"/>
        <w:bottom w:val="none" w:sz="0" w:space="0" w:color="auto"/>
        <w:right w:val="none" w:sz="0" w:space="0" w:color="auto"/>
      </w:divBdr>
      <w:divsChild>
        <w:div w:id="126897088">
          <w:marLeft w:val="0"/>
          <w:marRight w:val="0"/>
          <w:marTop w:val="0"/>
          <w:marBottom w:val="0"/>
          <w:divBdr>
            <w:top w:val="none" w:sz="0" w:space="0" w:color="auto"/>
            <w:left w:val="none" w:sz="0" w:space="0" w:color="auto"/>
            <w:bottom w:val="none" w:sz="0" w:space="0" w:color="auto"/>
            <w:right w:val="none" w:sz="0" w:space="0" w:color="auto"/>
          </w:divBdr>
          <w:divsChild>
            <w:div w:id="768349993">
              <w:marLeft w:val="0"/>
              <w:marRight w:val="0"/>
              <w:marTop w:val="0"/>
              <w:marBottom w:val="0"/>
              <w:divBdr>
                <w:top w:val="none" w:sz="0" w:space="0" w:color="auto"/>
                <w:left w:val="none" w:sz="0" w:space="0" w:color="auto"/>
                <w:bottom w:val="none" w:sz="0" w:space="0" w:color="auto"/>
                <w:right w:val="none" w:sz="0" w:space="0" w:color="auto"/>
              </w:divBdr>
              <w:divsChild>
                <w:div w:id="1339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9258">
      <w:bodyDiv w:val="1"/>
      <w:marLeft w:val="0"/>
      <w:marRight w:val="0"/>
      <w:marTop w:val="0"/>
      <w:marBottom w:val="0"/>
      <w:divBdr>
        <w:top w:val="none" w:sz="0" w:space="0" w:color="auto"/>
        <w:left w:val="none" w:sz="0" w:space="0" w:color="auto"/>
        <w:bottom w:val="none" w:sz="0" w:space="0" w:color="auto"/>
        <w:right w:val="none" w:sz="0" w:space="0" w:color="auto"/>
      </w:divBdr>
      <w:divsChild>
        <w:div w:id="851801814">
          <w:marLeft w:val="0"/>
          <w:marRight w:val="0"/>
          <w:marTop w:val="0"/>
          <w:marBottom w:val="0"/>
          <w:divBdr>
            <w:top w:val="none" w:sz="0" w:space="0" w:color="auto"/>
            <w:left w:val="none" w:sz="0" w:space="0" w:color="auto"/>
            <w:bottom w:val="none" w:sz="0" w:space="0" w:color="auto"/>
            <w:right w:val="none" w:sz="0" w:space="0" w:color="auto"/>
          </w:divBdr>
          <w:divsChild>
            <w:div w:id="2118329361">
              <w:marLeft w:val="0"/>
              <w:marRight w:val="0"/>
              <w:marTop w:val="0"/>
              <w:marBottom w:val="0"/>
              <w:divBdr>
                <w:top w:val="none" w:sz="0" w:space="0" w:color="auto"/>
                <w:left w:val="none" w:sz="0" w:space="0" w:color="auto"/>
                <w:bottom w:val="none" w:sz="0" w:space="0" w:color="auto"/>
                <w:right w:val="none" w:sz="0" w:space="0" w:color="auto"/>
              </w:divBdr>
              <w:divsChild>
                <w:div w:id="1659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98015">
      <w:bodyDiv w:val="1"/>
      <w:marLeft w:val="0"/>
      <w:marRight w:val="0"/>
      <w:marTop w:val="0"/>
      <w:marBottom w:val="0"/>
      <w:divBdr>
        <w:top w:val="none" w:sz="0" w:space="0" w:color="auto"/>
        <w:left w:val="none" w:sz="0" w:space="0" w:color="auto"/>
        <w:bottom w:val="none" w:sz="0" w:space="0" w:color="auto"/>
        <w:right w:val="none" w:sz="0" w:space="0" w:color="auto"/>
      </w:divBdr>
      <w:divsChild>
        <w:div w:id="1234117816">
          <w:marLeft w:val="0"/>
          <w:marRight w:val="0"/>
          <w:marTop w:val="0"/>
          <w:marBottom w:val="0"/>
          <w:divBdr>
            <w:top w:val="none" w:sz="0" w:space="0" w:color="auto"/>
            <w:left w:val="none" w:sz="0" w:space="0" w:color="auto"/>
            <w:bottom w:val="none" w:sz="0" w:space="0" w:color="auto"/>
            <w:right w:val="none" w:sz="0" w:space="0" w:color="auto"/>
          </w:divBdr>
          <w:divsChild>
            <w:div w:id="370499349">
              <w:marLeft w:val="0"/>
              <w:marRight w:val="0"/>
              <w:marTop w:val="0"/>
              <w:marBottom w:val="0"/>
              <w:divBdr>
                <w:top w:val="none" w:sz="0" w:space="0" w:color="auto"/>
                <w:left w:val="none" w:sz="0" w:space="0" w:color="auto"/>
                <w:bottom w:val="none" w:sz="0" w:space="0" w:color="auto"/>
                <w:right w:val="none" w:sz="0" w:space="0" w:color="auto"/>
              </w:divBdr>
              <w:divsChild>
                <w:div w:id="643319947">
                  <w:marLeft w:val="0"/>
                  <w:marRight w:val="0"/>
                  <w:marTop w:val="0"/>
                  <w:marBottom w:val="0"/>
                  <w:divBdr>
                    <w:top w:val="none" w:sz="0" w:space="0" w:color="auto"/>
                    <w:left w:val="none" w:sz="0" w:space="0" w:color="auto"/>
                    <w:bottom w:val="none" w:sz="0" w:space="0" w:color="auto"/>
                    <w:right w:val="none" w:sz="0" w:space="0" w:color="auto"/>
                  </w:divBdr>
                  <w:divsChild>
                    <w:div w:id="16519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356623">
      <w:bodyDiv w:val="1"/>
      <w:marLeft w:val="0"/>
      <w:marRight w:val="0"/>
      <w:marTop w:val="0"/>
      <w:marBottom w:val="0"/>
      <w:divBdr>
        <w:top w:val="none" w:sz="0" w:space="0" w:color="auto"/>
        <w:left w:val="none" w:sz="0" w:space="0" w:color="auto"/>
        <w:bottom w:val="none" w:sz="0" w:space="0" w:color="auto"/>
        <w:right w:val="none" w:sz="0" w:space="0" w:color="auto"/>
      </w:divBdr>
      <w:divsChild>
        <w:div w:id="331177808">
          <w:marLeft w:val="0"/>
          <w:marRight w:val="0"/>
          <w:marTop w:val="0"/>
          <w:marBottom w:val="0"/>
          <w:divBdr>
            <w:top w:val="none" w:sz="0" w:space="0" w:color="auto"/>
            <w:left w:val="none" w:sz="0" w:space="0" w:color="auto"/>
            <w:bottom w:val="none" w:sz="0" w:space="0" w:color="auto"/>
            <w:right w:val="none" w:sz="0" w:space="0" w:color="auto"/>
          </w:divBdr>
          <w:divsChild>
            <w:div w:id="2106031807">
              <w:marLeft w:val="0"/>
              <w:marRight w:val="0"/>
              <w:marTop w:val="0"/>
              <w:marBottom w:val="0"/>
              <w:divBdr>
                <w:top w:val="none" w:sz="0" w:space="0" w:color="auto"/>
                <w:left w:val="none" w:sz="0" w:space="0" w:color="auto"/>
                <w:bottom w:val="none" w:sz="0" w:space="0" w:color="auto"/>
                <w:right w:val="none" w:sz="0" w:space="0" w:color="auto"/>
              </w:divBdr>
              <w:divsChild>
                <w:div w:id="1876964532">
                  <w:marLeft w:val="0"/>
                  <w:marRight w:val="0"/>
                  <w:marTop w:val="0"/>
                  <w:marBottom w:val="0"/>
                  <w:divBdr>
                    <w:top w:val="none" w:sz="0" w:space="0" w:color="auto"/>
                    <w:left w:val="none" w:sz="0" w:space="0" w:color="auto"/>
                    <w:bottom w:val="none" w:sz="0" w:space="0" w:color="auto"/>
                    <w:right w:val="none" w:sz="0" w:space="0" w:color="auto"/>
                  </w:divBdr>
                  <w:divsChild>
                    <w:div w:id="21431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45637">
      <w:bodyDiv w:val="1"/>
      <w:marLeft w:val="0"/>
      <w:marRight w:val="0"/>
      <w:marTop w:val="0"/>
      <w:marBottom w:val="0"/>
      <w:divBdr>
        <w:top w:val="none" w:sz="0" w:space="0" w:color="auto"/>
        <w:left w:val="none" w:sz="0" w:space="0" w:color="auto"/>
        <w:bottom w:val="none" w:sz="0" w:space="0" w:color="auto"/>
        <w:right w:val="none" w:sz="0" w:space="0" w:color="auto"/>
      </w:divBdr>
      <w:divsChild>
        <w:div w:id="784694382">
          <w:marLeft w:val="0"/>
          <w:marRight w:val="0"/>
          <w:marTop w:val="0"/>
          <w:marBottom w:val="0"/>
          <w:divBdr>
            <w:top w:val="none" w:sz="0" w:space="0" w:color="auto"/>
            <w:left w:val="none" w:sz="0" w:space="0" w:color="auto"/>
            <w:bottom w:val="none" w:sz="0" w:space="0" w:color="auto"/>
            <w:right w:val="none" w:sz="0" w:space="0" w:color="auto"/>
          </w:divBdr>
          <w:divsChild>
            <w:div w:id="53504879">
              <w:marLeft w:val="0"/>
              <w:marRight w:val="0"/>
              <w:marTop w:val="0"/>
              <w:marBottom w:val="0"/>
              <w:divBdr>
                <w:top w:val="none" w:sz="0" w:space="0" w:color="auto"/>
                <w:left w:val="none" w:sz="0" w:space="0" w:color="auto"/>
                <w:bottom w:val="none" w:sz="0" w:space="0" w:color="auto"/>
                <w:right w:val="none" w:sz="0" w:space="0" w:color="auto"/>
              </w:divBdr>
              <w:divsChild>
                <w:div w:id="5602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9270">
      <w:bodyDiv w:val="1"/>
      <w:marLeft w:val="0"/>
      <w:marRight w:val="0"/>
      <w:marTop w:val="0"/>
      <w:marBottom w:val="0"/>
      <w:divBdr>
        <w:top w:val="none" w:sz="0" w:space="0" w:color="auto"/>
        <w:left w:val="none" w:sz="0" w:space="0" w:color="auto"/>
        <w:bottom w:val="none" w:sz="0" w:space="0" w:color="auto"/>
        <w:right w:val="none" w:sz="0" w:space="0" w:color="auto"/>
      </w:divBdr>
      <w:divsChild>
        <w:div w:id="1892187963">
          <w:marLeft w:val="0"/>
          <w:marRight w:val="0"/>
          <w:marTop w:val="0"/>
          <w:marBottom w:val="0"/>
          <w:divBdr>
            <w:top w:val="none" w:sz="0" w:space="0" w:color="auto"/>
            <w:left w:val="none" w:sz="0" w:space="0" w:color="auto"/>
            <w:bottom w:val="none" w:sz="0" w:space="0" w:color="auto"/>
            <w:right w:val="none" w:sz="0" w:space="0" w:color="auto"/>
          </w:divBdr>
          <w:divsChild>
            <w:div w:id="2032605742">
              <w:marLeft w:val="0"/>
              <w:marRight w:val="0"/>
              <w:marTop w:val="0"/>
              <w:marBottom w:val="0"/>
              <w:divBdr>
                <w:top w:val="none" w:sz="0" w:space="0" w:color="auto"/>
                <w:left w:val="none" w:sz="0" w:space="0" w:color="auto"/>
                <w:bottom w:val="none" w:sz="0" w:space="0" w:color="auto"/>
                <w:right w:val="none" w:sz="0" w:space="0" w:color="auto"/>
              </w:divBdr>
              <w:divsChild>
                <w:div w:id="6955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5897">
      <w:bodyDiv w:val="1"/>
      <w:marLeft w:val="0"/>
      <w:marRight w:val="0"/>
      <w:marTop w:val="0"/>
      <w:marBottom w:val="0"/>
      <w:divBdr>
        <w:top w:val="none" w:sz="0" w:space="0" w:color="auto"/>
        <w:left w:val="none" w:sz="0" w:space="0" w:color="auto"/>
        <w:bottom w:val="none" w:sz="0" w:space="0" w:color="auto"/>
        <w:right w:val="none" w:sz="0" w:space="0" w:color="auto"/>
      </w:divBdr>
      <w:divsChild>
        <w:div w:id="941063194">
          <w:marLeft w:val="0"/>
          <w:marRight w:val="0"/>
          <w:marTop w:val="0"/>
          <w:marBottom w:val="0"/>
          <w:divBdr>
            <w:top w:val="none" w:sz="0" w:space="0" w:color="auto"/>
            <w:left w:val="none" w:sz="0" w:space="0" w:color="auto"/>
            <w:bottom w:val="none" w:sz="0" w:space="0" w:color="auto"/>
            <w:right w:val="none" w:sz="0" w:space="0" w:color="auto"/>
          </w:divBdr>
          <w:divsChild>
            <w:div w:id="2099787468">
              <w:marLeft w:val="0"/>
              <w:marRight w:val="0"/>
              <w:marTop w:val="0"/>
              <w:marBottom w:val="0"/>
              <w:divBdr>
                <w:top w:val="none" w:sz="0" w:space="0" w:color="auto"/>
                <w:left w:val="none" w:sz="0" w:space="0" w:color="auto"/>
                <w:bottom w:val="none" w:sz="0" w:space="0" w:color="auto"/>
                <w:right w:val="none" w:sz="0" w:space="0" w:color="auto"/>
              </w:divBdr>
              <w:divsChild>
                <w:div w:id="1335065699">
                  <w:marLeft w:val="0"/>
                  <w:marRight w:val="0"/>
                  <w:marTop w:val="0"/>
                  <w:marBottom w:val="0"/>
                  <w:divBdr>
                    <w:top w:val="none" w:sz="0" w:space="0" w:color="auto"/>
                    <w:left w:val="none" w:sz="0" w:space="0" w:color="auto"/>
                    <w:bottom w:val="none" w:sz="0" w:space="0" w:color="auto"/>
                    <w:right w:val="none" w:sz="0" w:space="0" w:color="auto"/>
                  </w:divBdr>
                  <w:divsChild>
                    <w:div w:id="3936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36623">
      <w:bodyDiv w:val="1"/>
      <w:marLeft w:val="0"/>
      <w:marRight w:val="0"/>
      <w:marTop w:val="0"/>
      <w:marBottom w:val="0"/>
      <w:divBdr>
        <w:top w:val="none" w:sz="0" w:space="0" w:color="auto"/>
        <w:left w:val="none" w:sz="0" w:space="0" w:color="auto"/>
        <w:bottom w:val="none" w:sz="0" w:space="0" w:color="auto"/>
        <w:right w:val="none" w:sz="0" w:space="0" w:color="auto"/>
      </w:divBdr>
      <w:divsChild>
        <w:div w:id="1721397103">
          <w:marLeft w:val="0"/>
          <w:marRight w:val="0"/>
          <w:marTop w:val="0"/>
          <w:marBottom w:val="0"/>
          <w:divBdr>
            <w:top w:val="none" w:sz="0" w:space="0" w:color="auto"/>
            <w:left w:val="none" w:sz="0" w:space="0" w:color="auto"/>
            <w:bottom w:val="none" w:sz="0" w:space="0" w:color="auto"/>
            <w:right w:val="none" w:sz="0" w:space="0" w:color="auto"/>
          </w:divBdr>
          <w:divsChild>
            <w:div w:id="804352514">
              <w:marLeft w:val="0"/>
              <w:marRight w:val="0"/>
              <w:marTop w:val="0"/>
              <w:marBottom w:val="0"/>
              <w:divBdr>
                <w:top w:val="none" w:sz="0" w:space="0" w:color="auto"/>
                <w:left w:val="none" w:sz="0" w:space="0" w:color="auto"/>
                <w:bottom w:val="none" w:sz="0" w:space="0" w:color="auto"/>
                <w:right w:val="none" w:sz="0" w:space="0" w:color="auto"/>
              </w:divBdr>
              <w:divsChild>
                <w:div w:id="12424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1228">
      <w:bodyDiv w:val="1"/>
      <w:marLeft w:val="0"/>
      <w:marRight w:val="0"/>
      <w:marTop w:val="0"/>
      <w:marBottom w:val="0"/>
      <w:divBdr>
        <w:top w:val="none" w:sz="0" w:space="0" w:color="auto"/>
        <w:left w:val="none" w:sz="0" w:space="0" w:color="auto"/>
        <w:bottom w:val="none" w:sz="0" w:space="0" w:color="auto"/>
        <w:right w:val="none" w:sz="0" w:space="0" w:color="auto"/>
      </w:divBdr>
      <w:divsChild>
        <w:div w:id="1796407851">
          <w:marLeft w:val="0"/>
          <w:marRight w:val="0"/>
          <w:marTop w:val="0"/>
          <w:marBottom w:val="0"/>
          <w:divBdr>
            <w:top w:val="none" w:sz="0" w:space="0" w:color="auto"/>
            <w:left w:val="none" w:sz="0" w:space="0" w:color="auto"/>
            <w:bottom w:val="none" w:sz="0" w:space="0" w:color="auto"/>
            <w:right w:val="none" w:sz="0" w:space="0" w:color="auto"/>
          </w:divBdr>
          <w:divsChild>
            <w:div w:id="164131934">
              <w:marLeft w:val="0"/>
              <w:marRight w:val="0"/>
              <w:marTop w:val="0"/>
              <w:marBottom w:val="0"/>
              <w:divBdr>
                <w:top w:val="none" w:sz="0" w:space="0" w:color="auto"/>
                <w:left w:val="none" w:sz="0" w:space="0" w:color="auto"/>
                <w:bottom w:val="none" w:sz="0" w:space="0" w:color="auto"/>
                <w:right w:val="none" w:sz="0" w:space="0" w:color="auto"/>
              </w:divBdr>
              <w:divsChild>
                <w:div w:id="489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72958">
      <w:bodyDiv w:val="1"/>
      <w:marLeft w:val="0"/>
      <w:marRight w:val="0"/>
      <w:marTop w:val="0"/>
      <w:marBottom w:val="0"/>
      <w:divBdr>
        <w:top w:val="none" w:sz="0" w:space="0" w:color="auto"/>
        <w:left w:val="none" w:sz="0" w:space="0" w:color="auto"/>
        <w:bottom w:val="none" w:sz="0" w:space="0" w:color="auto"/>
        <w:right w:val="none" w:sz="0" w:space="0" w:color="auto"/>
      </w:divBdr>
      <w:divsChild>
        <w:div w:id="1715108433">
          <w:marLeft w:val="0"/>
          <w:marRight w:val="0"/>
          <w:marTop w:val="0"/>
          <w:marBottom w:val="0"/>
          <w:divBdr>
            <w:top w:val="none" w:sz="0" w:space="0" w:color="auto"/>
            <w:left w:val="none" w:sz="0" w:space="0" w:color="auto"/>
            <w:bottom w:val="none" w:sz="0" w:space="0" w:color="auto"/>
            <w:right w:val="none" w:sz="0" w:space="0" w:color="auto"/>
          </w:divBdr>
          <w:divsChild>
            <w:div w:id="149517456">
              <w:marLeft w:val="0"/>
              <w:marRight w:val="0"/>
              <w:marTop w:val="0"/>
              <w:marBottom w:val="0"/>
              <w:divBdr>
                <w:top w:val="none" w:sz="0" w:space="0" w:color="auto"/>
                <w:left w:val="none" w:sz="0" w:space="0" w:color="auto"/>
                <w:bottom w:val="none" w:sz="0" w:space="0" w:color="auto"/>
                <w:right w:val="none" w:sz="0" w:space="0" w:color="auto"/>
              </w:divBdr>
              <w:divsChild>
                <w:div w:id="16422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97002">
      <w:bodyDiv w:val="1"/>
      <w:marLeft w:val="0"/>
      <w:marRight w:val="0"/>
      <w:marTop w:val="0"/>
      <w:marBottom w:val="0"/>
      <w:divBdr>
        <w:top w:val="none" w:sz="0" w:space="0" w:color="auto"/>
        <w:left w:val="none" w:sz="0" w:space="0" w:color="auto"/>
        <w:bottom w:val="none" w:sz="0" w:space="0" w:color="auto"/>
        <w:right w:val="none" w:sz="0" w:space="0" w:color="auto"/>
      </w:divBdr>
      <w:divsChild>
        <w:div w:id="295449448">
          <w:marLeft w:val="0"/>
          <w:marRight w:val="0"/>
          <w:marTop w:val="0"/>
          <w:marBottom w:val="0"/>
          <w:divBdr>
            <w:top w:val="none" w:sz="0" w:space="0" w:color="auto"/>
            <w:left w:val="none" w:sz="0" w:space="0" w:color="auto"/>
            <w:bottom w:val="none" w:sz="0" w:space="0" w:color="auto"/>
            <w:right w:val="none" w:sz="0" w:space="0" w:color="auto"/>
          </w:divBdr>
          <w:divsChild>
            <w:div w:id="657273486">
              <w:marLeft w:val="0"/>
              <w:marRight w:val="0"/>
              <w:marTop w:val="0"/>
              <w:marBottom w:val="0"/>
              <w:divBdr>
                <w:top w:val="none" w:sz="0" w:space="0" w:color="auto"/>
                <w:left w:val="none" w:sz="0" w:space="0" w:color="auto"/>
                <w:bottom w:val="none" w:sz="0" w:space="0" w:color="auto"/>
                <w:right w:val="none" w:sz="0" w:space="0" w:color="auto"/>
              </w:divBdr>
              <w:divsChild>
                <w:div w:id="178129892">
                  <w:marLeft w:val="0"/>
                  <w:marRight w:val="0"/>
                  <w:marTop w:val="0"/>
                  <w:marBottom w:val="0"/>
                  <w:divBdr>
                    <w:top w:val="none" w:sz="0" w:space="0" w:color="auto"/>
                    <w:left w:val="none" w:sz="0" w:space="0" w:color="auto"/>
                    <w:bottom w:val="none" w:sz="0" w:space="0" w:color="auto"/>
                    <w:right w:val="none" w:sz="0" w:space="0" w:color="auto"/>
                  </w:divBdr>
                  <w:divsChild>
                    <w:div w:id="18303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6523">
      <w:bodyDiv w:val="1"/>
      <w:marLeft w:val="0"/>
      <w:marRight w:val="0"/>
      <w:marTop w:val="0"/>
      <w:marBottom w:val="0"/>
      <w:divBdr>
        <w:top w:val="none" w:sz="0" w:space="0" w:color="auto"/>
        <w:left w:val="none" w:sz="0" w:space="0" w:color="auto"/>
        <w:bottom w:val="none" w:sz="0" w:space="0" w:color="auto"/>
        <w:right w:val="none" w:sz="0" w:space="0" w:color="auto"/>
      </w:divBdr>
      <w:divsChild>
        <w:div w:id="63264495">
          <w:marLeft w:val="0"/>
          <w:marRight w:val="0"/>
          <w:marTop w:val="0"/>
          <w:marBottom w:val="0"/>
          <w:divBdr>
            <w:top w:val="none" w:sz="0" w:space="0" w:color="auto"/>
            <w:left w:val="none" w:sz="0" w:space="0" w:color="auto"/>
            <w:bottom w:val="none" w:sz="0" w:space="0" w:color="auto"/>
            <w:right w:val="none" w:sz="0" w:space="0" w:color="auto"/>
          </w:divBdr>
          <w:divsChild>
            <w:div w:id="354187312">
              <w:marLeft w:val="0"/>
              <w:marRight w:val="0"/>
              <w:marTop w:val="0"/>
              <w:marBottom w:val="0"/>
              <w:divBdr>
                <w:top w:val="none" w:sz="0" w:space="0" w:color="auto"/>
                <w:left w:val="none" w:sz="0" w:space="0" w:color="auto"/>
                <w:bottom w:val="none" w:sz="0" w:space="0" w:color="auto"/>
                <w:right w:val="none" w:sz="0" w:space="0" w:color="auto"/>
              </w:divBdr>
              <w:divsChild>
                <w:div w:id="1863011033">
                  <w:marLeft w:val="0"/>
                  <w:marRight w:val="0"/>
                  <w:marTop w:val="0"/>
                  <w:marBottom w:val="0"/>
                  <w:divBdr>
                    <w:top w:val="none" w:sz="0" w:space="0" w:color="auto"/>
                    <w:left w:val="none" w:sz="0" w:space="0" w:color="auto"/>
                    <w:bottom w:val="none" w:sz="0" w:space="0" w:color="auto"/>
                    <w:right w:val="none" w:sz="0" w:space="0" w:color="auto"/>
                  </w:divBdr>
                  <w:divsChild>
                    <w:div w:id="15551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5939">
      <w:bodyDiv w:val="1"/>
      <w:marLeft w:val="0"/>
      <w:marRight w:val="0"/>
      <w:marTop w:val="0"/>
      <w:marBottom w:val="0"/>
      <w:divBdr>
        <w:top w:val="none" w:sz="0" w:space="0" w:color="auto"/>
        <w:left w:val="none" w:sz="0" w:space="0" w:color="auto"/>
        <w:bottom w:val="none" w:sz="0" w:space="0" w:color="auto"/>
        <w:right w:val="none" w:sz="0" w:space="0" w:color="auto"/>
      </w:divBdr>
      <w:divsChild>
        <w:div w:id="785272268">
          <w:marLeft w:val="0"/>
          <w:marRight w:val="0"/>
          <w:marTop w:val="0"/>
          <w:marBottom w:val="0"/>
          <w:divBdr>
            <w:top w:val="none" w:sz="0" w:space="0" w:color="auto"/>
            <w:left w:val="none" w:sz="0" w:space="0" w:color="auto"/>
            <w:bottom w:val="none" w:sz="0" w:space="0" w:color="auto"/>
            <w:right w:val="none" w:sz="0" w:space="0" w:color="auto"/>
          </w:divBdr>
          <w:divsChild>
            <w:div w:id="255677824">
              <w:marLeft w:val="0"/>
              <w:marRight w:val="0"/>
              <w:marTop w:val="0"/>
              <w:marBottom w:val="0"/>
              <w:divBdr>
                <w:top w:val="none" w:sz="0" w:space="0" w:color="auto"/>
                <w:left w:val="none" w:sz="0" w:space="0" w:color="auto"/>
                <w:bottom w:val="none" w:sz="0" w:space="0" w:color="auto"/>
                <w:right w:val="none" w:sz="0" w:space="0" w:color="auto"/>
              </w:divBdr>
              <w:divsChild>
                <w:div w:id="38556024">
                  <w:marLeft w:val="0"/>
                  <w:marRight w:val="0"/>
                  <w:marTop w:val="0"/>
                  <w:marBottom w:val="0"/>
                  <w:divBdr>
                    <w:top w:val="none" w:sz="0" w:space="0" w:color="auto"/>
                    <w:left w:val="none" w:sz="0" w:space="0" w:color="auto"/>
                    <w:bottom w:val="none" w:sz="0" w:space="0" w:color="auto"/>
                    <w:right w:val="none" w:sz="0" w:space="0" w:color="auto"/>
                  </w:divBdr>
                  <w:divsChild>
                    <w:div w:id="19994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622911">
      <w:bodyDiv w:val="1"/>
      <w:marLeft w:val="0"/>
      <w:marRight w:val="0"/>
      <w:marTop w:val="0"/>
      <w:marBottom w:val="0"/>
      <w:divBdr>
        <w:top w:val="none" w:sz="0" w:space="0" w:color="auto"/>
        <w:left w:val="none" w:sz="0" w:space="0" w:color="auto"/>
        <w:bottom w:val="none" w:sz="0" w:space="0" w:color="auto"/>
        <w:right w:val="none" w:sz="0" w:space="0" w:color="auto"/>
      </w:divBdr>
      <w:divsChild>
        <w:div w:id="1890726913">
          <w:marLeft w:val="0"/>
          <w:marRight w:val="0"/>
          <w:marTop w:val="0"/>
          <w:marBottom w:val="0"/>
          <w:divBdr>
            <w:top w:val="none" w:sz="0" w:space="0" w:color="auto"/>
            <w:left w:val="none" w:sz="0" w:space="0" w:color="auto"/>
            <w:bottom w:val="none" w:sz="0" w:space="0" w:color="auto"/>
            <w:right w:val="none" w:sz="0" w:space="0" w:color="auto"/>
          </w:divBdr>
          <w:divsChild>
            <w:div w:id="1374840722">
              <w:marLeft w:val="0"/>
              <w:marRight w:val="0"/>
              <w:marTop w:val="0"/>
              <w:marBottom w:val="0"/>
              <w:divBdr>
                <w:top w:val="none" w:sz="0" w:space="0" w:color="auto"/>
                <w:left w:val="none" w:sz="0" w:space="0" w:color="auto"/>
                <w:bottom w:val="none" w:sz="0" w:space="0" w:color="auto"/>
                <w:right w:val="none" w:sz="0" w:space="0" w:color="auto"/>
              </w:divBdr>
              <w:divsChild>
                <w:div w:id="9130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93686">
      <w:bodyDiv w:val="1"/>
      <w:marLeft w:val="0"/>
      <w:marRight w:val="0"/>
      <w:marTop w:val="0"/>
      <w:marBottom w:val="0"/>
      <w:divBdr>
        <w:top w:val="none" w:sz="0" w:space="0" w:color="auto"/>
        <w:left w:val="none" w:sz="0" w:space="0" w:color="auto"/>
        <w:bottom w:val="none" w:sz="0" w:space="0" w:color="auto"/>
        <w:right w:val="none" w:sz="0" w:space="0" w:color="auto"/>
      </w:divBdr>
      <w:divsChild>
        <w:div w:id="1698123152">
          <w:marLeft w:val="0"/>
          <w:marRight w:val="0"/>
          <w:marTop w:val="0"/>
          <w:marBottom w:val="0"/>
          <w:divBdr>
            <w:top w:val="none" w:sz="0" w:space="0" w:color="auto"/>
            <w:left w:val="none" w:sz="0" w:space="0" w:color="auto"/>
            <w:bottom w:val="none" w:sz="0" w:space="0" w:color="auto"/>
            <w:right w:val="none" w:sz="0" w:space="0" w:color="auto"/>
          </w:divBdr>
          <w:divsChild>
            <w:div w:id="371657484">
              <w:marLeft w:val="0"/>
              <w:marRight w:val="0"/>
              <w:marTop w:val="0"/>
              <w:marBottom w:val="0"/>
              <w:divBdr>
                <w:top w:val="none" w:sz="0" w:space="0" w:color="auto"/>
                <w:left w:val="none" w:sz="0" w:space="0" w:color="auto"/>
                <w:bottom w:val="none" w:sz="0" w:space="0" w:color="auto"/>
                <w:right w:val="none" w:sz="0" w:space="0" w:color="auto"/>
              </w:divBdr>
              <w:divsChild>
                <w:div w:id="265044090">
                  <w:marLeft w:val="0"/>
                  <w:marRight w:val="0"/>
                  <w:marTop w:val="0"/>
                  <w:marBottom w:val="0"/>
                  <w:divBdr>
                    <w:top w:val="none" w:sz="0" w:space="0" w:color="auto"/>
                    <w:left w:val="none" w:sz="0" w:space="0" w:color="auto"/>
                    <w:bottom w:val="none" w:sz="0" w:space="0" w:color="auto"/>
                    <w:right w:val="none" w:sz="0" w:space="0" w:color="auto"/>
                  </w:divBdr>
                  <w:divsChild>
                    <w:div w:id="18521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16217">
      <w:bodyDiv w:val="1"/>
      <w:marLeft w:val="0"/>
      <w:marRight w:val="0"/>
      <w:marTop w:val="0"/>
      <w:marBottom w:val="0"/>
      <w:divBdr>
        <w:top w:val="none" w:sz="0" w:space="0" w:color="auto"/>
        <w:left w:val="none" w:sz="0" w:space="0" w:color="auto"/>
        <w:bottom w:val="none" w:sz="0" w:space="0" w:color="auto"/>
        <w:right w:val="none" w:sz="0" w:space="0" w:color="auto"/>
      </w:divBdr>
      <w:divsChild>
        <w:div w:id="504320914">
          <w:marLeft w:val="0"/>
          <w:marRight w:val="0"/>
          <w:marTop w:val="0"/>
          <w:marBottom w:val="0"/>
          <w:divBdr>
            <w:top w:val="none" w:sz="0" w:space="0" w:color="auto"/>
            <w:left w:val="none" w:sz="0" w:space="0" w:color="auto"/>
            <w:bottom w:val="none" w:sz="0" w:space="0" w:color="auto"/>
            <w:right w:val="none" w:sz="0" w:space="0" w:color="auto"/>
          </w:divBdr>
          <w:divsChild>
            <w:div w:id="1903564068">
              <w:marLeft w:val="0"/>
              <w:marRight w:val="0"/>
              <w:marTop w:val="0"/>
              <w:marBottom w:val="0"/>
              <w:divBdr>
                <w:top w:val="none" w:sz="0" w:space="0" w:color="auto"/>
                <w:left w:val="none" w:sz="0" w:space="0" w:color="auto"/>
                <w:bottom w:val="none" w:sz="0" w:space="0" w:color="auto"/>
                <w:right w:val="none" w:sz="0" w:space="0" w:color="auto"/>
              </w:divBdr>
              <w:divsChild>
                <w:div w:id="17080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7304">
      <w:bodyDiv w:val="1"/>
      <w:marLeft w:val="0"/>
      <w:marRight w:val="0"/>
      <w:marTop w:val="0"/>
      <w:marBottom w:val="0"/>
      <w:divBdr>
        <w:top w:val="none" w:sz="0" w:space="0" w:color="auto"/>
        <w:left w:val="none" w:sz="0" w:space="0" w:color="auto"/>
        <w:bottom w:val="none" w:sz="0" w:space="0" w:color="auto"/>
        <w:right w:val="none" w:sz="0" w:space="0" w:color="auto"/>
      </w:divBdr>
      <w:divsChild>
        <w:div w:id="1613510561">
          <w:marLeft w:val="0"/>
          <w:marRight w:val="0"/>
          <w:marTop w:val="0"/>
          <w:marBottom w:val="0"/>
          <w:divBdr>
            <w:top w:val="none" w:sz="0" w:space="0" w:color="auto"/>
            <w:left w:val="none" w:sz="0" w:space="0" w:color="auto"/>
            <w:bottom w:val="none" w:sz="0" w:space="0" w:color="auto"/>
            <w:right w:val="none" w:sz="0" w:space="0" w:color="auto"/>
          </w:divBdr>
          <w:divsChild>
            <w:div w:id="602542627">
              <w:marLeft w:val="0"/>
              <w:marRight w:val="0"/>
              <w:marTop w:val="0"/>
              <w:marBottom w:val="0"/>
              <w:divBdr>
                <w:top w:val="none" w:sz="0" w:space="0" w:color="auto"/>
                <w:left w:val="none" w:sz="0" w:space="0" w:color="auto"/>
                <w:bottom w:val="none" w:sz="0" w:space="0" w:color="auto"/>
                <w:right w:val="none" w:sz="0" w:space="0" w:color="auto"/>
              </w:divBdr>
              <w:divsChild>
                <w:div w:id="8387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978">
      <w:bodyDiv w:val="1"/>
      <w:marLeft w:val="0"/>
      <w:marRight w:val="0"/>
      <w:marTop w:val="0"/>
      <w:marBottom w:val="0"/>
      <w:divBdr>
        <w:top w:val="none" w:sz="0" w:space="0" w:color="auto"/>
        <w:left w:val="none" w:sz="0" w:space="0" w:color="auto"/>
        <w:bottom w:val="none" w:sz="0" w:space="0" w:color="auto"/>
        <w:right w:val="none" w:sz="0" w:space="0" w:color="auto"/>
      </w:divBdr>
      <w:divsChild>
        <w:div w:id="873687145">
          <w:marLeft w:val="0"/>
          <w:marRight w:val="0"/>
          <w:marTop w:val="0"/>
          <w:marBottom w:val="0"/>
          <w:divBdr>
            <w:top w:val="none" w:sz="0" w:space="0" w:color="auto"/>
            <w:left w:val="none" w:sz="0" w:space="0" w:color="auto"/>
            <w:bottom w:val="none" w:sz="0" w:space="0" w:color="auto"/>
            <w:right w:val="none" w:sz="0" w:space="0" w:color="auto"/>
          </w:divBdr>
          <w:divsChild>
            <w:div w:id="587734069">
              <w:marLeft w:val="0"/>
              <w:marRight w:val="0"/>
              <w:marTop w:val="0"/>
              <w:marBottom w:val="0"/>
              <w:divBdr>
                <w:top w:val="none" w:sz="0" w:space="0" w:color="auto"/>
                <w:left w:val="none" w:sz="0" w:space="0" w:color="auto"/>
                <w:bottom w:val="none" w:sz="0" w:space="0" w:color="auto"/>
                <w:right w:val="none" w:sz="0" w:space="0" w:color="auto"/>
              </w:divBdr>
              <w:divsChild>
                <w:div w:id="9997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999">
      <w:bodyDiv w:val="1"/>
      <w:marLeft w:val="0"/>
      <w:marRight w:val="0"/>
      <w:marTop w:val="0"/>
      <w:marBottom w:val="0"/>
      <w:divBdr>
        <w:top w:val="none" w:sz="0" w:space="0" w:color="auto"/>
        <w:left w:val="none" w:sz="0" w:space="0" w:color="auto"/>
        <w:bottom w:val="none" w:sz="0" w:space="0" w:color="auto"/>
        <w:right w:val="none" w:sz="0" w:space="0" w:color="auto"/>
      </w:divBdr>
      <w:divsChild>
        <w:div w:id="1636787919">
          <w:marLeft w:val="0"/>
          <w:marRight w:val="0"/>
          <w:marTop w:val="0"/>
          <w:marBottom w:val="0"/>
          <w:divBdr>
            <w:top w:val="none" w:sz="0" w:space="0" w:color="auto"/>
            <w:left w:val="none" w:sz="0" w:space="0" w:color="auto"/>
            <w:bottom w:val="none" w:sz="0" w:space="0" w:color="auto"/>
            <w:right w:val="none" w:sz="0" w:space="0" w:color="auto"/>
          </w:divBdr>
          <w:divsChild>
            <w:div w:id="1544439091">
              <w:marLeft w:val="0"/>
              <w:marRight w:val="0"/>
              <w:marTop w:val="0"/>
              <w:marBottom w:val="0"/>
              <w:divBdr>
                <w:top w:val="none" w:sz="0" w:space="0" w:color="auto"/>
                <w:left w:val="none" w:sz="0" w:space="0" w:color="auto"/>
                <w:bottom w:val="none" w:sz="0" w:space="0" w:color="auto"/>
                <w:right w:val="none" w:sz="0" w:space="0" w:color="auto"/>
              </w:divBdr>
              <w:divsChild>
                <w:div w:id="117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5675">
      <w:bodyDiv w:val="1"/>
      <w:marLeft w:val="0"/>
      <w:marRight w:val="0"/>
      <w:marTop w:val="0"/>
      <w:marBottom w:val="0"/>
      <w:divBdr>
        <w:top w:val="none" w:sz="0" w:space="0" w:color="auto"/>
        <w:left w:val="none" w:sz="0" w:space="0" w:color="auto"/>
        <w:bottom w:val="none" w:sz="0" w:space="0" w:color="auto"/>
        <w:right w:val="none" w:sz="0" w:space="0" w:color="auto"/>
      </w:divBdr>
      <w:divsChild>
        <w:div w:id="967129667">
          <w:marLeft w:val="0"/>
          <w:marRight w:val="0"/>
          <w:marTop w:val="0"/>
          <w:marBottom w:val="0"/>
          <w:divBdr>
            <w:top w:val="none" w:sz="0" w:space="0" w:color="auto"/>
            <w:left w:val="none" w:sz="0" w:space="0" w:color="auto"/>
            <w:bottom w:val="none" w:sz="0" w:space="0" w:color="auto"/>
            <w:right w:val="none" w:sz="0" w:space="0" w:color="auto"/>
          </w:divBdr>
          <w:divsChild>
            <w:div w:id="587425293">
              <w:marLeft w:val="0"/>
              <w:marRight w:val="0"/>
              <w:marTop w:val="0"/>
              <w:marBottom w:val="0"/>
              <w:divBdr>
                <w:top w:val="none" w:sz="0" w:space="0" w:color="auto"/>
                <w:left w:val="none" w:sz="0" w:space="0" w:color="auto"/>
                <w:bottom w:val="none" w:sz="0" w:space="0" w:color="auto"/>
                <w:right w:val="none" w:sz="0" w:space="0" w:color="auto"/>
              </w:divBdr>
              <w:divsChild>
                <w:div w:id="7455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6136">
      <w:bodyDiv w:val="1"/>
      <w:marLeft w:val="0"/>
      <w:marRight w:val="0"/>
      <w:marTop w:val="0"/>
      <w:marBottom w:val="0"/>
      <w:divBdr>
        <w:top w:val="none" w:sz="0" w:space="0" w:color="auto"/>
        <w:left w:val="none" w:sz="0" w:space="0" w:color="auto"/>
        <w:bottom w:val="none" w:sz="0" w:space="0" w:color="auto"/>
        <w:right w:val="none" w:sz="0" w:space="0" w:color="auto"/>
      </w:divBdr>
      <w:divsChild>
        <w:div w:id="1522358019">
          <w:marLeft w:val="0"/>
          <w:marRight w:val="0"/>
          <w:marTop w:val="0"/>
          <w:marBottom w:val="0"/>
          <w:divBdr>
            <w:top w:val="none" w:sz="0" w:space="0" w:color="auto"/>
            <w:left w:val="none" w:sz="0" w:space="0" w:color="auto"/>
            <w:bottom w:val="none" w:sz="0" w:space="0" w:color="auto"/>
            <w:right w:val="none" w:sz="0" w:space="0" w:color="auto"/>
          </w:divBdr>
          <w:divsChild>
            <w:div w:id="469595443">
              <w:marLeft w:val="0"/>
              <w:marRight w:val="0"/>
              <w:marTop w:val="0"/>
              <w:marBottom w:val="0"/>
              <w:divBdr>
                <w:top w:val="none" w:sz="0" w:space="0" w:color="auto"/>
                <w:left w:val="none" w:sz="0" w:space="0" w:color="auto"/>
                <w:bottom w:val="none" w:sz="0" w:space="0" w:color="auto"/>
                <w:right w:val="none" w:sz="0" w:space="0" w:color="auto"/>
              </w:divBdr>
              <w:divsChild>
                <w:div w:id="538707752">
                  <w:marLeft w:val="0"/>
                  <w:marRight w:val="0"/>
                  <w:marTop w:val="0"/>
                  <w:marBottom w:val="0"/>
                  <w:divBdr>
                    <w:top w:val="none" w:sz="0" w:space="0" w:color="auto"/>
                    <w:left w:val="none" w:sz="0" w:space="0" w:color="auto"/>
                    <w:bottom w:val="none" w:sz="0" w:space="0" w:color="auto"/>
                    <w:right w:val="none" w:sz="0" w:space="0" w:color="auto"/>
                  </w:divBdr>
                  <w:divsChild>
                    <w:div w:id="9643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48972">
      <w:bodyDiv w:val="1"/>
      <w:marLeft w:val="0"/>
      <w:marRight w:val="0"/>
      <w:marTop w:val="0"/>
      <w:marBottom w:val="0"/>
      <w:divBdr>
        <w:top w:val="none" w:sz="0" w:space="0" w:color="auto"/>
        <w:left w:val="none" w:sz="0" w:space="0" w:color="auto"/>
        <w:bottom w:val="none" w:sz="0" w:space="0" w:color="auto"/>
        <w:right w:val="none" w:sz="0" w:space="0" w:color="auto"/>
      </w:divBdr>
    </w:div>
    <w:div w:id="881871221">
      <w:bodyDiv w:val="1"/>
      <w:marLeft w:val="0"/>
      <w:marRight w:val="0"/>
      <w:marTop w:val="0"/>
      <w:marBottom w:val="0"/>
      <w:divBdr>
        <w:top w:val="none" w:sz="0" w:space="0" w:color="auto"/>
        <w:left w:val="none" w:sz="0" w:space="0" w:color="auto"/>
        <w:bottom w:val="none" w:sz="0" w:space="0" w:color="auto"/>
        <w:right w:val="none" w:sz="0" w:space="0" w:color="auto"/>
      </w:divBdr>
      <w:divsChild>
        <w:div w:id="698697514">
          <w:marLeft w:val="0"/>
          <w:marRight w:val="0"/>
          <w:marTop w:val="0"/>
          <w:marBottom w:val="0"/>
          <w:divBdr>
            <w:top w:val="none" w:sz="0" w:space="0" w:color="auto"/>
            <w:left w:val="none" w:sz="0" w:space="0" w:color="auto"/>
            <w:bottom w:val="none" w:sz="0" w:space="0" w:color="auto"/>
            <w:right w:val="none" w:sz="0" w:space="0" w:color="auto"/>
          </w:divBdr>
          <w:divsChild>
            <w:div w:id="1013190718">
              <w:marLeft w:val="0"/>
              <w:marRight w:val="0"/>
              <w:marTop w:val="0"/>
              <w:marBottom w:val="0"/>
              <w:divBdr>
                <w:top w:val="none" w:sz="0" w:space="0" w:color="auto"/>
                <w:left w:val="none" w:sz="0" w:space="0" w:color="auto"/>
                <w:bottom w:val="none" w:sz="0" w:space="0" w:color="auto"/>
                <w:right w:val="none" w:sz="0" w:space="0" w:color="auto"/>
              </w:divBdr>
              <w:divsChild>
                <w:div w:id="4189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02688">
      <w:bodyDiv w:val="1"/>
      <w:marLeft w:val="0"/>
      <w:marRight w:val="0"/>
      <w:marTop w:val="0"/>
      <w:marBottom w:val="0"/>
      <w:divBdr>
        <w:top w:val="none" w:sz="0" w:space="0" w:color="auto"/>
        <w:left w:val="none" w:sz="0" w:space="0" w:color="auto"/>
        <w:bottom w:val="none" w:sz="0" w:space="0" w:color="auto"/>
        <w:right w:val="none" w:sz="0" w:space="0" w:color="auto"/>
      </w:divBdr>
      <w:divsChild>
        <w:div w:id="1197238741">
          <w:marLeft w:val="0"/>
          <w:marRight w:val="0"/>
          <w:marTop w:val="0"/>
          <w:marBottom w:val="0"/>
          <w:divBdr>
            <w:top w:val="none" w:sz="0" w:space="0" w:color="auto"/>
            <w:left w:val="none" w:sz="0" w:space="0" w:color="auto"/>
            <w:bottom w:val="none" w:sz="0" w:space="0" w:color="auto"/>
            <w:right w:val="none" w:sz="0" w:space="0" w:color="auto"/>
          </w:divBdr>
          <w:divsChild>
            <w:div w:id="341015429">
              <w:marLeft w:val="0"/>
              <w:marRight w:val="0"/>
              <w:marTop w:val="0"/>
              <w:marBottom w:val="0"/>
              <w:divBdr>
                <w:top w:val="none" w:sz="0" w:space="0" w:color="auto"/>
                <w:left w:val="none" w:sz="0" w:space="0" w:color="auto"/>
                <w:bottom w:val="none" w:sz="0" w:space="0" w:color="auto"/>
                <w:right w:val="none" w:sz="0" w:space="0" w:color="auto"/>
              </w:divBdr>
              <w:divsChild>
                <w:div w:id="11970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71806">
      <w:bodyDiv w:val="1"/>
      <w:marLeft w:val="0"/>
      <w:marRight w:val="0"/>
      <w:marTop w:val="0"/>
      <w:marBottom w:val="0"/>
      <w:divBdr>
        <w:top w:val="none" w:sz="0" w:space="0" w:color="auto"/>
        <w:left w:val="none" w:sz="0" w:space="0" w:color="auto"/>
        <w:bottom w:val="none" w:sz="0" w:space="0" w:color="auto"/>
        <w:right w:val="none" w:sz="0" w:space="0" w:color="auto"/>
      </w:divBdr>
      <w:divsChild>
        <w:div w:id="875967937">
          <w:marLeft w:val="0"/>
          <w:marRight w:val="0"/>
          <w:marTop w:val="0"/>
          <w:marBottom w:val="0"/>
          <w:divBdr>
            <w:top w:val="none" w:sz="0" w:space="0" w:color="auto"/>
            <w:left w:val="none" w:sz="0" w:space="0" w:color="auto"/>
            <w:bottom w:val="none" w:sz="0" w:space="0" w:color="auto"/>
            <w:right w:val="none" w:sz="0" w:space="0" w:color="auto"/>
          </w:divBdr>
          <w:divsChild>
            <w:div w:id="1147281328">
              <w:marLeft w:val="0"/>
              <w:marRight w:val="0"/>
              <w:marTop w:val="0"/>
              <w:marBottom w:val="0"/>
              <w:divBdr>
                <w:top w:val="none" w:sz="0" w:space="0" w:color="auto"/>
                <w:left w:val="none" w:sz="0" w:space="0" w:color="auto"/>
                <w:bottom w:val="none" w:sz="0" w:space="0" w:color="auto"/>
                <w:right w:val="none" w:sz="0" w:space="0" w:color="auto"/>
              </w:divBdr>
              <w:divsChild>
                <w:div w:id="368189797">
                  <w:marLeft w:val="0"/>
                  <w:marRight w:val="0"/>
                  <w:marTop w:val="0"/>
                  <w:marBottom w:val="0"/>
                  <w:divBdr>
                    <w:top w:val="none" w:sz="0" w:space="0" w:color="auto"/>
                    <w:left w:val="none" w:sz="0" w:space="0" w:color="auto"/>
                    <w:bottom w:val="none" w:sz="0" w:space="0" w:color="auto"/>
                    <w:right w:val="none" w:sz="0" w:space="0" w:color="auto"/>
                  </w:divBdr>
                  <w:divsChild>
                    <w:div w:id="11406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698577">
      <w:bodyDiv w:val="1"/>
      <w:marLeft w:val="0"/>
      <w:marRight w:val="0"/>
      <w:marTop w:val="0"/>
      <w:marBottom w:val="0"/>
      <w:divBdr>
        <w:top w:val="none" w:sz="0" w:space="0" w:color="auto"/>
        <w:left w:val="none" w:sz="0" w:space="0" w:color="auto"/>
        <w:bottom w:val="none" w:sz="0" w:space="0" w:color="auto"/>
        <w:right w:val="none" w:sz="0" w:space="0" w:color="auto"/>
      </w:divBdr>
      <w:divsChild>
        <w:div w:id="1952735507">
          <w:marLeft w:val="0"/>
          <w:marRight w:val="0"/>
          <w:marTop w:val="0"/>
          <w:marBottom w:val="0"/>
          <w:divBdr>
            <w:top w:val="none" w:sz="0" w:space="0" w:color="auto"/>
            <w:left w:val="none" w:sz="0" w:space="0" w:color="auto"/>
            <w:bottom w:val="none" w:sz="0" w:space="0" w:color="auto"/>
            <w:right w:val="none" w:sz="0" w:space="0" w:color="auto"/>
          </w:divBdr>
          <w:divsChild>
            <w:div w:id="1046295155">
              <w:marLeft w:val="0"/>
              <w:marRight w:val="0"/>
              <w:marTop w:val="0"/>
              <w:marBottom w:val="0"/>
              <w:divBdr>
                <w:top w:val="none" w:sz="0" w:space="0" w:color="auto"/>
                <w:left w:val="none" w:sz="0" w:space="0" w:color="auto"/>
                <w:bottom w:val="none" w:sz="0" w:space="0" w:color="auto"/>
                <w:right w:val="none" w:sz="0" w:space="0" w:color="auto"/>
              </w:divBdr>
              <w:divsChild>
                <w:div w:id="661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9554">
      <w:bodyDiv w:val="1"/>
      <w:marLeft w:val="0"/>
      <w:marRight w:val="0"/>
      <w:marTop w:val="0"/>
      <w:marBottom w:val="0"/>
      <w:divBdr>
        <w:top w:val="none" w:sz="0" w:space="0" w:color="auto"/>
        <w:left w:val="none" w:sz="0" w:space="0" w:color="auto"/>
        <w:bottom w:val="none" w:sz="0" w:space="0" w:color="auto"/>
        <w:right w:val="none" w:sz="0" w:space="0" w:color="auto"/>
      </w:divBdr>
      <w:divsChild>
        <w:div w:id="1374765976">
          <w:marLeft w:val="0"/>
          <w:marRight w:val="0"/>
          <w:marTop w:val="0"/>
          <w:marBottom w:val="0"/>
          <w:divBdr>
            <w:top w:val="none" w:sz="0" w:space="0" w:color="auto"/>
            <w:left w:val="none" w:sz="0" w:space="0" w:color="auto"/>
            <w:bottom w:val="none" w:sz="0" w:space="0" w:color="auto"/>
            <w:right w:val="none" w:sz="0" w:space="0" w:color="auto"/>
          </w:divBdr>
          <w:divsChild>
            <w:div w:id="2065836521">
              <w:marLeft w:val="0"/>
              <w:marRight w:val="0"/>
              <w:marTop w:val="0"/>
              <w:marBottom w:val="0"/>
              <w:divBdr>
                <w:top w:val="none" w:sz="0" w:space="0" w:color="auto"/>
                <w:left w:val="none" w:sz="0" w:space="0" w:color="auto"/>
                <w:bottom w:val="none" w:sz="0" w:space="0" w:color="auto"/>
                <w:right w:val="none" w:sz="0" w:space="0" w:color="auto"/>
              </w:divBdr>
              <w:divsChild>
                <w:div w:id="9118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04715">
      <w:bodyDiv w:val="1"/>
      <w:marLeft w:val="0"/>
      <w:marRight w:val="0"/>
      <w:marTop w:val="0"/>
      <w:marBottom w:val="0"/>
      <w:divBdr>
        <w:top w:val="none" w:sz="0" w:space="0" w:color="auto"/>
        <w:left w:val="none" w:sz="0" w:space="0" w:color="auto"/>
        <w:bottom w:val="none" w:sz="0" w:space="0" w:color="auto"/>
        <w:right w:val="none" w:sz="0" w:space="0" w:color="auto"/>
      </w:divBdr>
      <w:divsChild>
        <w:div w:id="2133673597">
          <w:marLeft w:val="0"/>
          <w:marRight w:val="0"/>
          <w:marTop w:val="0"/>
          <w:marBottom w:val="0"/>
          <w:divBdr>
            <w:top w:val="none" w:sz="0" w:space="0" w:color="auto"/>
            <w:left w:val="none" w:sz="0" w:space="0" w:color="auto"/>
            <w:bottom w:val="none" w:sz="0" w:space="0" w:color="auto"/>
            <w:right w:val="none" w:sz="0" w:space="0" w:color="auto"/>
          </w:divBdr>
          <w:divsChild>
            <w:div w:id="661735295">
              <w:marLeft w:val="0"/>
              <w:marRight w:val="0"/>
              <w:marTop w:val="0"/>
              <w:marBottom w:val="0"/>
              <w:divBdr>
                <w:top w:val="none" w:sz="0" w:space="0" w:color="auto"/>
                <w:left w:val="none" w:sz="0" w:space="0" w:color="auto"/>
                <w:bottom w:val="none" w:sz="0" w:space="0" w:color="auto"/>
                <w:right w:val="none" w:sz="0" w:space="0" w:color="auto"/>
              </w:divBdr>
              <w:divsChild>
                <w:div w:id="139100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8109">
      <w:bodyDiv w:val="1"/>
      <w:marLeft w:val="0"/>
      <w:marRight w:val="0"/>
      <w:marTop w:val="0"/>
      <w:marBottom w:val="0"/>
      <w:divBdr>
        <w:top w:val="none" w:sz="0" w:space="0" w:color="auto"/>
        <w:left w:val="none" w:sz="0" w:space="0" w:color="auto"/>
        <w:bottom w:val="none" w:sz="0" w:space="0" w:color="auto"/>
        <w:right w:val="none" w:sz="0" w:space="0" w:color="auto"/>
      </w:divBdr>
      <w:divsChild>
        <w:div w:id="1165709936">
          <w:marLeft w:val="0"/>
          <w:marRight w:val="0"/>
          <w:marTop w:val="0"/>
          <w:marBottom w:val="0"/>
          <w:divBdr>
            <w:top w:val="none" w:sz="0" w:space="0" w:color="auto"/>
            <w:left w:val="none" w:sz="0" w:space="0" w:color="auto"/>
            <w:bottom w:val="none" w:sz="0" w:space="0" w:color="auto"/>
            <w:right w:val="none" w:sz="0" w:space="0" w:color="auto"/>
          </w:divBdr>
          <w:divsChild>
            <w:div w:id="662516101">
              <w:marLeft w:val="0"/>
              <w:marRight w:val="0"/>
              <w:marTop w:val="0"/>
              <w:marBottom w:val="0"/>
              <w:divBdr>
                <w:top w:val="none" w:sz="0" w:space="0" w:color="auto"/>
                <w:left w:val="none" w:sz="0" w:space="0" w:color="auto"/>
                <w:bottom w:val="none" w:sz="0" w:space="0" w:color="auto"/>
                <w:right w:val="none" w:sz="0" w:space="0" w:color="auto"/>
              </w:divBdr>
              <w:divsChild>
                <w:div w:id="1993437930">
                  <w:marLeft w:val="0"/>
                  <w:marRight w:val="0"/>
                  <w:marTop w:val="0"/>
                  <w:marBottom w:val="0"/>
                  <w:divBdr>
                    <w:top w:val="none" w:sz="0" w:space="0" w:color="auto"/>
                    <w:left w:val="none" w:sz="0" w:space="0" w:color="auto"/>
                    <w:bottom w:val="none" w:sz="0" w:space="0" w:color="auto"/>
                    <w:right w:val="none" w:sz="0" w:space="0" w:color="auto"/>
                  </w:divBdr>
                  <w:divsChild>
                    <w:div w:id="1101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958451">
      <w:bodyDiv w:val="1"/>
      <w:marLeft w:val="0"/>
      <w:marRight w:val="0"/>
      <w:marTop w:val="0"/>
      <w:marBottom w:val="0"/>
      <w:divBdr>
        <w:top w:val="none" w:sz="0" w:space="0" w:color="auto"/>
        <w:left w:val="none" w:sz="0" w:space="0" w:color="auto"/>
        <w:bottom w:val="none" w:sz="0" w:space="0" w:color="auto"/>
        <w:right w:val="none" w:sz="0" w:space="0" w:color="auto"/>
      </w:divBdr>
      <w:divsChild>
        <w:div w:id="446049431">
          <w:marLeft w:val="0"/>
          <w:marRight w:val="0"/>
          <w:marTop w:val="0"/>
          <w:marBottom w:val="0"/>
          <w:divBdr>
            <w:top w:val="none" w:sz="0" w:space="0" w:color="auto"/>
            <w:left w:val="none" w:sz="0" w:space="0" w:color="auto"/>
            <w:bottom w:val="none" w:sz="0" w:space="0" w:color="auto"/>
            <w:right w:val="none" w:sz="0" w:space="0" w:color="auto"/>
          </w:divBdr>
          <w:divsChild>
            <w:div w:id="132868911">
              <w:marLeft w:val="0"/>
              <w:marRight w:val="0"/>
              <w:marTop w:val="0"/>
              <w:marBottom w:val="0"/>
              <w:divBdr>
                <w:top w:val="none" w:sz="0" w:space="0" w:color="auto"/>
                <w:left w:val="none" w:sz="0" w:space="0" w:color="auto"/>
                <w:bottom w:val="none" w:sz="0" w:space="0" w:color="auto"/>
                <w:right w:val="none" w:sz="0" w:space="0" w:color="auto"/>
              </w:divBdr>
              <w:divsChild>
                <w:div w:id="160853213">
                  <w:marLeft w:val="0"/>
                  <w:marRight w:val="0"/>
                  <w:marTop w:val="0"/>
                  <w:marBottom w:val="0"/>
                  <w:divBdr>
                    <w:top w:val="none" w:sz="0" w:space="0" w:color="auto"/>
                    <w:left w:val="none" w:sz="0" w:space="0" w:color="auto"/>
                    <w:bottom w:val="none" w:sz="0" w:space="0" w:color="auto"/>
                    <w:right w:val="none" w:sz="0" w:space="0" w:color="auto"/>
                  </w:divBdr>
                  <w:divsChild>
                    <w:div w:id="15646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76614">
      <w:bodyDiv w:val="1"/>
      <w:marLeft w:val="0"/>
      <w:marRight w:val="0"/>
      <w:marTop w:val="0"/>
      <w:marBottom w:val="0"/>
      <w:divBdr>
        <w:top w:val="none" w:sz="0" w:space="0" w:color="auto"/>
        <w:left w:val="none" w:sz="0" w:space="0" w:color="auto"/>
        <w:bottom w:val="none" w:sz="0" w:space="0" w:color="auto"/>
        <w:right w:val="none" w:sz="0" w:space="0" w:color="auto"/>
      </w:divBdr>
      <w:divsChild>
        <w:div w:id="207373768">
          <w:marLeft w:val="0"/>
          <w:marRight w:val="0"/>
          <w:marTop w:val="0"/>
          <w:marBottom w:val="0"/>
          <w:divBdr>
            <w:top w:val="none" w:sz="0" w:space="0" w:color="auto"/>
            <w:left w:val="none" w:sz="0" w:space="0" w:color="auto"/>
            <w:bottom w:val="none" w:sz="0" w:space="0" w:color="auto"/>
            <w:right w:val="none" w:sz="0" w:space="0" w:color="auto"/>
          </w:divBdr>
          <w:divsChild>
            <w:div w:id="1083138062">
              <w:marLeft w:val="0"/>
              <w:marRight w:val="0"/>
              <w:marTop w:val="0"/>
              <w:marBottom w:val="0"/>
              <w:divBdr>
                <w:top w:val="none" w:sz="0" w:space="0" w:color="auto"/>
                <w:left w:val="none" w:sz="0" w:space="0" w:color="auto"/>
                <w:bottom w:val="none" w:sz="0" w:space="0" w:color="auto"/>
                <w:right w:val="none" w:sz="0" w:space="0" w:color="auto"/>
              </w:divBdr>
              <w:divsChild>
                <w:div w:id="966467584">
                  <w:marLeft w:val="0"/>
                  <w:marRight w:val="0"/>
                  <w:marTop w:val="0"/>
                  <w:marBottom w:val="0"/>
                  <w:divBdr>
                    <w:top w:val="none" w:sz="0" w:space="0" w:color="auto"/>
                    <w:left w:val="none" w:sz="0" w:space="0" w:color="auto"/>
                    <w:bottom w:val="none" w:sz="0" w:space="0" w:color="auto"/>
                    <w:right w:val="none" w:sz="0" w:space="0" w:color="auto"/>
                  </w:divBdr>
                  <w:divsChild>
                    <w:div w:id="3588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88683">
      <w:bodyDiv w:val="1"/>
      <w:marLeft w:val="0"/>
      <w:marRight w:val="0"/>
      <w:marTop w:val="0"/>
      <w:marBottom w:val="0"/>
      <w:divBdr>
        <w:top w:val="none" w:sz="0" w:space="0" w:color="auto"/>
        <w:left w:val="none" w:sz="0" w:space="0" w:color="auto"/>
        <w:bottom w:val="none" w:sz="0" w:space="0" w:color="auto"/>
        <w:right w:val="none" w:sz="0" w:space="0" w:color="auto"/>
      </w:divBdr>
      <w:divsChild>
        <w:div w:id="1037051244">
          <w:marLeft w:val="0"/>
          <w:marRight w:val="0"/>
          <w:marTop w:val="0"/>
          <w:marBottom w:val="0"/>
          <w:divBdr>
            <w:top w:val="none" w:sz="0" w:space="0" w:color="auto"/>
            <w:left w:val="none" w:sz="0" w:space="0" w:color="auto"/>
            <w:bottom w:val="none" w:sz="0" w:space="0" w:color="auto"/>
            <w:right w:val="none" w:sz="0" w:space="0" w:color="auto"/>
          </w:divBdr>
          <w:divsChild>
            <w:div w:id="1268777842">
              <w:marLeft w:val="0"/>
              <w:marRight w:val="0"/>
              <w:marTop w:val="0"/>
              <w:marBottom w:val="0"/>
              <w:divBdr>
                <w:top w:val="none" w:sz="0" w:space="0" w:color="auto"/>
                <w:left w:val="none" w:sz="0" w:space="0" w:color="auto"/>
                <w:bottom w:val="none" w:sz="0" w:space="0" w:color="auto"/>
                <w:right w:val="none" w:sz="0" w:space="0" w:color="auto"/>
              </w:divBdr>
              <w:divsChild>
                <w:div w:id="7469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8818">
      <w:bodyDiv w:val="1"/>
      <w:marLeft w:val="0"/>
      <w:marRight w:val="0"/>
      <w:marTop w:val="0"/>
      <w:marBottom w:val="0"/>
      <w:divBdr>
        <w:top w:val="none" w:sz="0" w:space="0" w:color="auto"/>
        <w:left w:val="none" w:sz="0" w:space="0" w:color="auto"/>
        <w:bottom w:val="none" w:sz="0" w:space="0" w:color="auto"/>
        <w:right w:val="none" w:sz="0" w:space="0" w:color="auto"/>
      </w:divBdr>
      <w:divsChild>
        <w:div w:id="969820363">
          <w:marLeft w:val="0"/>
          <w:marRight w:val="0"/>
          <w:marTop w:val="0"/>
          <w:marBottom w:val="0"/>
          <w:divBdr>
            <w:top w:val="none" w:sz="0" w:space="0" w:color="auto"/>
            <w:left w:val="none" w:sz="0" w:space="0" w:color="auto"/>
            <w:bottom w:val="none" w:sz="0" w:space="0" w:color="auto"/>
            <w:right w:val="none" w:sz="0" w:space="0" w:color="auto"/>
          </w:divBdr>
          <w:divsChild>
            <w:div w:id="746341622">
              <w:marLeft w:val="0"/>
              <w:marRight w:val="0"/>
              <w:marTop w:val="0"/>
              <w:marBottom w:val="0"/>
              <w:divBdr>
                <w:top w:val="none" w:sz="0" w:space="0" w:color="auto"/>
                <w:left w:val="none" w:sz="0" w:space="0" w:color="auto"/>
                <w:bottom w:val="none" w:sz="0" w:space="0" w:color="auto"/>
                <w:right w:val="none" w:sz="0" w:space="0" w:color="auto"/>
              </w:divBdr>
              <w:divsChild>
                <w:div w:id="355616037">
                  <w:marLeft w:val="0"/>
                  <w:marRight w:val="0"/>
                  <w:marTop w:val="0"/>
                  <w:marBottom w:val="0"/>
                  <w:divBdr>
                    <w:top w:val="none" w:sz="0" w:space="0" w:color="auto"/>
                    <w:left w:val="none" w:sz="0" w:space="0" w:color="auto"/>
                    <w:bottom w:val="none" w:sz="0" w:space="0" w:color="auto"/>
                    <w:right w:val="none" w:sz="0" w:space="0" w:color="auto"/>
                  </w:divBdr>
                  <w:divsChild>
                    <w:div w:id="6985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427044">
      <w:bodyDiv w:val="1"/>
      <w:marLeft w:val="0"/>
      <w:marRight w:val="0"/>
      <w:marTop w:val="0"/>
      <w:marBottom w:val="0"/>
      <w:divBdr>
        <w:top w:val="none" w:sz="0" w:space="0" w:color="auto"/>
        <w:left w:val="none" w:sz="0" w:space="0" w:color="auto"/>
        <w:bottom w:val="none" w:sz="0" w:space="0" w:color="auto"/>
        <w:right w:val="none" w:sz="0" w:space="0" w:color="auto"/>
      </w:divBdr>
      <w:divsChild>
        <w:div w:id="360783896">
          <w:marLeft w:val="0"/>
          <w:marRight w:val="0"/>
          <w:marTop w:val="0"/>
          <w:marBottom w:val="0"/>
          <w:divBdr>
            <w:top w:val="none" w:sz="0" w:space="0" w:color="auto"/>
            <w:left w:val="none" w:sz="0" w:space="0" w:color="auto"/>
            <w:bottom w:val="none" w:sz="0" w:space="0" w:color="auto"/>
            <w:right w:val="none" w:sz="0" w:space="0" w:color="auto"/>
          </w:divBdr>
          <w:divsChild>
            <w:div w:id="1106002302">
              <w:marLeft w:val="0"/>
              <w:marRight w:val="0"/>
              <w:marTop w:val="0"/>
              <w:marBottom w:val="0"/>
              <w:divBdr>
                <w:top w:val="none" w:sz="0" w:space="0" w:color="auto"/>
                <w:left w:val="none" w:sz="0" w:space="0" w:color="auto"/>
                <w:bottom w:val="none" w:sz="0" w:space="0" w:color="auto"/>
                <w:right w:val="none" w:sz="0" w:space="0" w:color="auto"/>
              </w:divBdr>
              <w:divsChild>
                <w:div w:id="10883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9503">
      <w:bodyDiv w:val="1"/>
      <w:marLeft w:val="0"/>
      <w:marRight w:val="0"/>
      <w:marTop w:val="0"/>
      <w:marBottom w:val="0"/>
      <w:divBdr>
        <w:top w:val="none" w:sz="0" w:space="0" w:color="auto"/>
        <w:left w:val="none" w:sz="0" w:space="0" w:color="auto"/>
        <w:bottom w:val="none" w:sz="0" w:space="0" w:color="auto"/>
        <w:right w:val="none" w:sz="0" w:space="0" w:color="auto"/>
      </w:divBdr>
      <w:divsChild>
        <w:div w:id="947929204">
          <w:marLeft w:val="0"/>
          <w:marRight w:val="0"/>
          <w:marTop w:val="0"/>
          <w:marBottom w:val="0"/>
          <w:divBdr>
            <w:top w:val="none" w:sz="0" w:space="0" w:color="auto"/>
            <w:left w:val="none" w:sz="0" w:space="0" w:color="auto"/>
            <w:bottom w:val="none" w:sz="0" w:space="0" w:color="auto"/>
            <w:right w:val="none" w:sz="0" w:space="0" w:color="auto"/>
          </w:divBdr>
          <w:divsChild>
            <w:div w:id="1766926500">
              <w:marLeft w:val="0"/>
              <w:marRight w:val="0"/>
              <w:marTop w:val="0"/>
              <w:marBottom w:val="0"/>
              <w:divBdr>
                <w:top w:val="none" w:sz="0" w:space="0" w:color="auto"/>
                <w:left w:val="none" w:sz="0" w:space="0" w:color="auto"/>
                <w:bottom w:val="none" w:sz="0" w:space="0" w:color="auto"/>
                <w:right w:val="none" w:sz="0" w:space="0" w:color="auto"/>
              </w:divBdr>
              <w:divsChild>
                <w:div w:id="390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8215">
      <w:bodyDiv w:val="1"/>
      <w:marLeft w:val="0"/>
      <w:marRight w:val="0"/>
      <w:marTop w:val="0"/>
      <w:marBottom w:val="0"/>
      <w:divBdr>
        <w:top w:val="none" w:sz="0" w:space="0" w:color="auto"/>
        <w:left w:val="none" w:sz="0" w:space="0" w:color="auto"/>
        <w:bottom w:val="none" w:sz="0" w:space="0" w:color="auto"/>
        <w:right w:val="none" w:sz="0" w:space="0" w:color="auto"/>
      </w:divBdr>
      <w:divsChild>
        <w:div w:id="779495648">
          <w:marLeft w:val="0"/>
          <w:marRight w:val="0"/>
          <w:marTop w:val="0"/>
          <w:marBottom w:val="0"/>
          <w:divBdr>
            <w:top w:val="none" w:sz="0" w:space="0" w:color="auto"/>
            <w:left w:val="none" w:sz="0" w:space="0" w:color="auto"/>
            <w:bottom w:val="none" w:sz="0" w:space="0" w:color="auto"/>
            <w:right w:val="none" w:sz="0" w:space="0" w:color="auto"/>
          </w:divBdr>
          <w:divsChild>
            <w:div w:id="955788986">
              <w:marLeft w:val="0"/>
              <w:marRight w:val="0"/>
              <w:marTop w:val="0"/>
              <w:marBottom w:val="0"/>
              <w:divBdr>
                <w:top w:val="none" w:sz="0" w:space="0" w:color="auto"/>
                <w:left w:val="none" w:sz="0" w:space="0" w:color="auto"/>
                <w:bottom w:val="none" w:sz="0" w:space="0" w:color="auto"/>
                <w:right w:val="none" w:sz="0" w:space="0" w:color="auto"/>
              </w:divBdr>
              <w:divsChild>
                <w:div w:id="397290370">
                  <w:marLeft w:val="0"/>
                  <w:marRight w:val="0"/>
                  <w:marTop w:val="0"/>
                  <w:marBottom w:val="0"/>
                  <w:divBdr>
                    <w:top w:val="none" w:sz="0" w:space="0" w:color="auto"/>
                    <w:left w:val="none" w:sz="0" w:space="0" w:color="auto"/>
                    <w:bottom w:val="none" w:sz="0" w:space="0" w:color="auto"/>
                    <w:right w:val="none" w:sz="0" w:space="0" w:color="auto"/>
                  </w:divBdr>
                  <w:divsChild>
                    <w:div w:id="244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4941">
      <w:bodyDiv w:val="1"/>
      <w:marLeft w:val="0"/>
      <w:marRight w:val="0"/>
      <w:marTop w:val="0"/>
      <w:marBottom w:val="0"/>
      <w:divBdr>
        <w:top w:val="none" w:sz="0" w:space="0" w:color="auto"/>
        <w:left w:val="none" w:sz="0" w:space="0" w:color="auto"/>
        <w:bottom w:val="none" w:sz="0" w:space="0" w:color="auto"/>
        <w:right w:val="none" w:sz="0" w:space="0" w:color="auto"/>
      </w:divBdr>
      <w:divsChild>
        <w:div w:id="1970746113">
          <w:marLeft w:val="0"/>
          <w:marRight w:val="0"/>
          <w:marTop w:val="0"/>
          <w:marBottom w:val="0"/>
          <w:divBdr>
            <w:top w:val="none" w:sz="0" w:space="0" w:color="auto"/>
            <w:left w:val="none" w:sz="0" w:space="0" w:color="auto"/>
            <w:bottom w:val="none" w:sz="0" w:space="0" w:color="auto"/>
            <w:right w:val="none" w:sz="0" w:space="0" w:color="auto"/>
          </w:divBdr>
          <w:divsChild>
            <w:div w:id="1939677556">
              <w:marLeft w:val="0"/>
              <w:marRight w:val="0"/>
              <w:marTop w:val="0"/>
              <w:marBottom w:val="0"/>
              <w:divBdr>
                <w:top w:val="none" w:sz="0" w:space="0" w:color="auto"/>
                <w:left w:val="none" w:sz="0" w:space="0" w:color="auto"/>
                <w:bottom w:val="none" w:sz="0" w:space="0" w:color="auto"/>
                <w:right w:val="none" w:sz="0" w:space="0" w:color="auto"/>
              </w:divBdr>
              <w:divsChild>
                <w:div w:id="147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4428">
      <w:bodyDiv w:val="1"/>
      <w:marLeft w:val="0"/>
      <w:marRight w:val="0"/>
      <w:marTop w:val="0"/>
      <w:marBottom w:val="0"/>
      <w:divBdr>
        <w:top w:val="none" w:sz="0" w:space="0" w:color="auto"/>
        <w:left w:val="none" w:sz="0" w:space="0" w:color="auto"/>
        <w:bottom w:val="none" w:sz="0" w:space="0" w:color="auto"/>
        <w:right w:val="none" w:sz="0" w:space="0" w:color="auto"/>
      </w:divBdr>
      <w:divsChild>
        <w:div w:id="347871942">
          <w:marLeft w:val="0"/>
          <w:marRight w:val="0"/>
          <w:marTop w:val="0"/>
          <w:marBottom w:val="0"/>
          <w:divBdr>
            <w:top w:val="none" w:sz="0" w:space="0" w:color="auto"/>
            <w:left w:val="none" w:sz="0" w:space="0" w:color="auto"/>
            <w:bottom w:val="none" w:sz="0" w:space="0" w:color="auto"/>
            <w:right w:val="none" w:sz="0" w:space="0" w:color="auto"/>
          </w:divBdr>
          <w:divsChild>
            <w:div w:id="937786734">
              <w:marLeft w:val="0"/>
              <w:marRight w:val="0"/>
              <w:marTop w:val="0"/>
              <w:marBottom w:val="0"/>
              <w:divBdr>
                <w:top w:val="none" w:sz="0" w:space="0" w:color="auto"/>
                <w:left w:val="none" w:sz="0" w:space="0" w:color="auto"/>
                <w:bottom w:val="none" w:sz="0" w:space="0" w:color="auto"/>
                <w:right w:val="none" w:sz="0" w:space="0" w:color="auto"/>
              </w:divBdr>
              <w:divsChild>
                <w:div w:id="2455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20584">
      <w:bodyDiv w:val="1"/>
      <w:marLeft w:val="0"/>
      <w:marRight w:val="0"/>
      <w:marTop w:val="0"/>
      <w:marBottom w:val="0"/>
      <w:divBdr>
        <w:top w:val="none" w:sz="0" w:space="0" w:color="auto"/>
        <w:left w:val="none" w:sz="0" w:space="0" w:color="auto"/>
        <w:bottom w:val="none" w:sz="0" w:space="0" w:color="auto"/>
        <w:right w:val="none" w:sz="0" w:space="0" w:color="auto"/>
      </w:divBdr>
      <w:divsChild>
        <w:div w:id="827675478">
          <w:marLeft w:val="0"/>
          <w:marRight w:val="0"/>
          <w:marTop w:val="0"/>
          <w:marBottom w:val="0"/>
          <w:divBdr>
            <w:top w:val="none" w:sz="0" w:space="0" w:color="auto"/>
            <w:left w:val="none" w:sz="0" w:space="0" w:color="auto"/>
            <w:bottom w:val="none" w:sz="0" w:space="0" w:color="auto"/>
            <w:right w:val="none" w:sz="0" w:space="0" w:color="auto"/>
          </w:divBdr>
          <w:divsChild>
            <w:div w:id="331371727">
              <w:marLeft w:val="0"/>
              <w:marRight w:val="0"/>
              <w:marTop w:val="0"/>
              <w:marBottom w:val="0"/>
              <w:divBdr>
                <w:top w:val="none" w:sz="0" w:space="0" w:color="auto"/>
                <w:left w:val="none" w:sz="0" w:space="0" w:color="auto"/>
                <w:bottom w:val="none" w:sz="0" w:space="0" w:color="auto"/>
                <w:right w:val="none" w:sz="0" w:space="0" w:color="auto"/>
              </w:divBdr>
              <w:divsChild>
                <w:div w:id="1353845491">
                  <w:marLeft w:val="0"/>
                  <w:marRight w:val="0"/>
                  <w:marTop w:val="0"/>
                  <w:marBottom w:val="0"/>
                  <w:divBdr>
                    <w:top w:val="none" w:sz="0" w:space="0" w:color="auto"/>
                    <w:left w:val="none" w:sz="0" w:space="0" w:color="auto"/>
                    <w:bottom w:val="none" w:sz="0" w:space="0" w:color="auto"/>
                    <w:right w:val="none" w:sz="0" w:space="0" w:color="auto"/>
                  </w:divBdr>
                  <w:divsChild>
                    <w:div w:id="5699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57138">
      <w:bodyDiv w:val="1"/>
      <w:marLeft w:val="0"/>
      <w:marRight w:val="0"/>
      <w:marTop w:val="0"/>
      <w:marBottom w:val="0"/>
      <w:divBdr>
        <w:top w:val="none" w:sz="0" w:space="0" w:color="auto"/>
        <w:left w:val="none" w:sz="0" w:space="0" w:color="auto"/>
        <w:bottom w:val="none" w:sz="0" w:space="0" w:color="auto"/>
        <w:right w:val="none" w:sz="0" w:space="0" w:color="auto"/>
      </w:divBdr>
      <w:divsChild>
        <w:div w:id="1062798471">
          <w:marLeft w:val="0"/>
          <w:marRight w:val="0"/>
          <w:marTop w:val="0"/>
          <w:marBottom w:val="0"/>
          <w:divBdr>
            <w:top w:val="none" w:sz="0" w:space="0" w:color="auto"/>
            <w:left w:val="none" w:sz="0" w:space="0" w:color="auto"/>
            <w:bottom w:val="none" w:sz="0" w:space="0" w:color="auto"/>
            <w:right w:val="none" w:sz="0" w:space="0" w:color="auto"/>
          </w:divBdr>
          <w:divsChild>
            <w:div w:id="1019354366">
              <w:marLeft w:val="0"/>
              <w:marRight w:val="0"/>
              <w:marTop w:val="0"/>
              <w:marBottom w:val="0"/>
              <w:divBdr>
                <w:top w:val="none" w:sz="0" w:space="0" w:color="auto"/>
                <w:left w:val="none" w:sz="0" w:space="0" w:color="auto"/>
                <w:bottom w:val="none" w:sz="0" w:space="0" w:color="auto"/>
                <w:right w:val="none" w:sz="0" w:space="0" w:color="auto"/>
              </w:divBdr>
              <w:divsChild>
                <w:div w:id="88290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6831">
      <w:bodyDiv w:val="1"/>
      <w:marLeft w:val="0"/>
      <w:marRight w:val="0"/>
      <w:marTop w:val="0"/>
      <w:marBottom w:val="0"/>
      <w:divBdr>
        <w:top w:val="none" w:sz="0" w:space="0" w:color="auto"/>
        <w:left w:val="none" w:sz="0" w:space="0" w:color="auto"/>
        <w:bottom w:val="none" w:sz="0" w:space="0" w:color="auto"/>
        <w:right w:val="none" w:sz="0" w:space="0" w:color="auto"/>
      </w:divBdr>
      <w:divsChild>
        <w:div w:id="1184368572">
          <w:marLeft w:val="0"/>
          <w:marRight w:val="0"/>
          <w:marTop w:val="0"/>
          <w:marBottom w:val="0"/>
          <w:divBdr>
            <w:top w:val="none" w:sz="0" w:space="0" w:color="auto"/>
            <w:left w:val="none" w:sz="0" w:space="0" w:color="auto"/>
            <w:bottom w:val="none" w:sz="0" w:space="0" w:color="auto"/>
            <w:right w:val="none" w:sz="0" w:space="0" w:color="auto"/>
          </w:divBdr>
          <w:divsChild>
            <w:div w:id="297957623">
              <w:marLeft w:val="0"/>
              <w:marRight w:val="0"/>
              <w:marTop w:val="0"/>
              <w:marBottom w:val="0"/>
              <w:divBdr>
                <w:top w:val="none" w:sz="0" w:space="0" w:color="auto"/>
                <w:left w:val="none" w:sz="0" w:space="0" w:color="auto"/>
                <w:bottom w:val="none" w:sz="0" w:space="0" w:color="auto"/>
                <w:right w:val="none" w:sz="0" w:space="0" w:color="auto"/>
              </w:divBdr>
              <w:divsChild>
                <w:div w:id="11779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17846">
      <w:bodyDiv w:val="1"/>
      <w:marLeft w:val="0"/>
      <w:marRight w:val="0"/>
      <w:marTop w:val="0"/>
      <w:marBottom w:val="0"/>
      <w:divBdr>
        <w:top w:val="none" w:sz="0" w:space="0" w:color="auto"/>
        <w:left w:val="none" w:sz="0" w:space="0" w:color="auto"/>
        <w:bottom w:val="none" w:sz="0" w:space="0" w:color="auto"/>
        <w:right w:val="none" w:sz="0" w:space="0" w:color="auto"/>
      </w:divBdr>
      <w:divsChild>
        <w:div w:id="2069105156">
          <w:marLeft w:val="0"/>
          <w:marRight w:val="0"/>
          <w:marTop w:val="0"/>
          <w:marBottom w:val="0"/>
          <w:divBdr>
            <w:top w:val="none" w:sz="0" w:space="0" w:color="auto"/>
            <w:left w:val="none" w:sz="0" w:space="0" w:color="auto"/>
            <w:bottom w:val="none" w:sz="0" w:space="0" w:color="auto"/>
            <w:right w:val="none" w:sz="0" w:space="0" w:color="auto"/>
          </w:divBdr>
          <w:divsChild>
            <w:div w:id="600532675">
              <w:marLeft w:val="0"/>
              <w:marRight w:val="0"/>
              <w:marTop w:val="0"/>
              <w:marBottom w:val="0"/>
              <w:divBdr>
                <w:top w:val="none" w:sz="0" w:space="0" w:color="auto"/>
                <w:left w:val="none" w:sz="0" w:space="0" w:color="auto"/>
                <w:bottom w:val="none" w:sz="0" w:space="0" w:color="auto"/>
                <w:right w:val="none" w:sz="0" w:space="0" w:color="auto"/>
              </w:divBdr>
              <w:divsChild>
                <w:div w:id="904336970">
                  <w:marLeft w:val="0"/>
                  <w:marRight w:val="0"/>
                  <w:marTop w:val="0"/>
                  <w:marBottom w:val="0"/>
                  <w:divBdr>
                    <w:top w:val="none" w:sz="0" w:space="0" w:color="auto"/>
                    <w:left w:val="none" w:sz="0" w:space="0" w:color="auto"/>
                    <w:bottom w:val="none" w:sz="0" w:space="0" w:color="auto"/>
                    <w:right w:val="none" w:sz="0" w:space="0" w:color="auto"/>
                  </w:divBdr>
                  <w:divsChild>
                    <w:div w:id="13019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2412">
      <w:bodyDiv w:val="1"/>
      <w:marLeft w:val="0"/>
      <w:marRight w:val="0"/>
      <w:marTop w:val="0"/>
      <w:marBottom w:val="0"/>
      <w:divBdr>
        <w:top w:val="none" w:sz="0" w:space="0" w:color="auto"/>
        <w:left w:val="none" w:sz="0" w:space="0" w:color="auto"/>
        <w:bottom w:val="none" w:sz="0" w:space="0" w:color="auto"/>
        <w:right w:val="none" w:sz="0" w:space="0" w:color="auto"/>
      </w:divBdr>
      <w:divsChild>
        <w:div w:id="98183132">
          <w:marLeft w:val="0"/>
          <w:marRight w:val="0"/>
          <w:marTop w:val="0"/>
          <w:marBottom w:val="0"/>
          <w:divBdr>
            <w:top w:val="none" w:sz="0" w:space="0" w:color="auto"/>
            <w:left w:val="none" w:sz="0" w:space="0" w:color="auto"/>
            <w:bottom w:val="none" w:sz="0" w:space="0" w:color="auto"/>
            <w:right w:val="none" w:sz="0" w:space="0" w:color="auto"/>
          </w:divBdr>
          <w:divsChild>
            <w:div w:id="1820732379">
              <w:marLeft w:val="0"/>
              <w:marRight w:val="0"/>
              <w:marTop w:val="0"/>
              <w:marBottom w:val="0"/>
              <w:divBdr>
                <w:top w:val="none" w:sz="0" w:space="0" w:color="auto"/>
                <w:left w:val="none" w:sz="0" w:space="0" w:color="auto"/>
                <w:bottom w:val="none" w:sz="0" w:space="0" w:color="auto"/>
                <w:right w:val="none" w:sz="0" w:space="0" w:color="auto"/>
              </w:divBdr>
              <w:divsChild>
                <w:div w:id="841044210">
                  <w:marLeft w:val="0"/>
                  <w:marRight w:val="0"/>
                  <w:marTop w:val="0"/>
                  <w:marBottom w:val="0"/>
                  <w:divBdr>
                    <w:top w:val="none" w:sz="0" w:space="0" w:color="auto"/>
                    <w:left w:val="none" w:sz="0" w:space="0" w:color="auto"/>
                    <w:bottom w:val="none" w:sz="0" w:space="0" w:color="auto"/>
                    <w:right w:val="none" w:sz="0" w:space="0" w:color="auto"/>
                  </w:divBdr>
                  <w:divsChild>
                    <w:div w:id="4455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12513">
      <w:bodyDiv w:val="1"/>
      <w:marLeft w:val="0"/>
      <w:marRight w:val="0"/>
      <w:marTop w:val="0"/>
      <w:marBottom w:val="0"/>
      <w:divBdr>
        <w:top w:val="none" w:sz="0" w:space="0" w:color="auto"/>
        <w:left w:val="none" w:sz="0" w:space="0" w:color="auto"/>
        <w:bottom w:val="none" w:sz="0" w:space="0" w:color="auto"/>
        <w:right w:val="none" w:sz="0" w:space="0" w:color="auto"/>
      </w:divBdr>
      <w:divsChild>
        <w:div w:id="1710952070">
          <w:marLeft w:val="0"/>
          <w:marRight w:val="0"/>
          <w:marTop w:val="0"/>
          <w:marBottom w:val="0"/>
          <w:divBdr>
            <w:top w:val="none" w:sz="0" w:space="0" w:color="auto"/>
            <w:left w:val="none" w:sz="0" w:space="0" w:color="auto"/>
            <w:bottom w:val="none" w:sz="0" w:space="0" w:color="auto"/>
            <w:right w:val="none" w:sz="0" w:space="0" w:color="auto"/>
          </w:divBdr>
          <w:divsChild>
            <w:div w:id="1999919486">
              <w:marLeft w:val="0"/>
              <w:marRight w:val="0"/>
              <w:marTop w:val="0"/>
              <w:marBottom w:val="0"/>
              <w:divBdr>
                <w:top w:val="none" w:sz="0" w:space="0" w:color="auto"/>
                <w:left w:val="none" w:sz="0" w:space="0" w:color="auto"/>
                <w:bottom w:val="none" w:sz="0" w:space="0" w:color="auto"/>
                <w:right w:val="none" w:sz="0" w:space="0" w:color="auto"/>
              </w:divBdr>
              <w:divsChild>
                <w:div w:id="49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5521">
      <w:bodyDiv w:val="1"/>
      <w:marLeft w:val="0"/>
      <w:marRight w:val="0"/>
      <w:marTop w:val="0"/>
      <w:marBottom w:val="0"/>
      <w:divBdr>
        <w:top w:val="none" w:sz="0" w:space="0" w:color="auto"/>
        <w:left w:val="none" w:sz="0" w:space="0" w:color="auto"/>
        <w:bottom w:val="none" w:sz="0" w:space="0" w:color="auto"/>
        <w:right w:val="none" w:sz="0" w:space="0" w:color="auto"/>
      </w:divBdr>
      <w:divsChild>
        <w:div w:id="317458601">
          <w:marLeft w:val="0"/>
          <w:marRight w:val="0"/>
          <w:marTop w:val="0"/>
          <w:marBottom w:val="0"/>
          <w:divBdr>
            <w:top w:val="none" w:sz="0" w:space="0" w:color="auto"/>
            <w:left w:val="none" w:sz="0" w:space="0" w:color="auto"/>
            <w:bottom w:val="none" w:sz="0" w:space="0" w:color="auto"/>
            <w:right w:val="none" w:sz="0" w:space="0" w:color="auto"/>
          </w:divBdr>
          <w:divsChild>
            <w:div w:id="28529033">
              <w:marLeft w:val="0"/>
              <w:marRight w:val="0"/>
              <w:marTop w:val="0"/>
              <w:marBottom w:val="0"/>
              <w:divBdr>
                <w:top w:val="none" w:sz="0" w:space="0" w:color="auto"/>
                <w:left w:val="none" w:sz="0" w:space="0" w:color="auto"/>
                <w:bottom w:val="none" w:sz="0" w:space="0" w:color="auto"/>
                <w:right w:val="none" w:sz="0" w:space="0" w:color="auto"/>
              </w:divBdr>
              <w:divsChild>
                <w:div w:id="14155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01864">
      <w:bodyDiv w:val="1"/>
      <w:marLeft w:val="0"/>
      <w:marRight w:val="0"/>
      <w:marTop w:val="0"/>
      <w:marBottom w:val="0"/>
      <w:divBdr>
        <w:top w:val="none" w:sz="0" w:space="0" w:color="auto"/>
        <w:left w:val="none" w:sz="0" w:space="0" w:color="auto"/>
        <w:bottom w:val="none" w:sz="0" w:space="0" w:color="auto"/>
        <w:right w:val="none" w:sz="0" w:space="0" w:color="auto"/>
      </w:divBdr>
      <w:divsChild>
        <w:div w:id="1047611629">
          <w:marLeft w:val="0"/>
          <w:marRight w:val="0"/>
          <w:marTop w:val="0"/>
          <w:marBottom w:val="0"/>
          <w:divBdr>
            <w:top w:val="none" w:sz="0" w:space="0" w:color="auto"/>
            <w:left w:val="none" w:sz="0" w:space="0" w:color="auto"/>
            <w:bottom w:val="none" w:sz="0" w:space="0" w:color="auto"/>
            <w:right w:val="none" w:sz="0" w:space="0" w:color="auto"/>
          </w:divBdr>
          <w:divsChild>
            <w:div w:id="467210863">
              <w:marLeft w:val="0"/>
              <w:marRight w:val="0"/>
              <w:marTop w:val="0"/>
              <w:marBottom w:val="0"/>
              <w:divBdr>
                <w:top w:val="none" w:sz="0" w:space="0" w:color="auto"/>
                <w:left w:val="none" w:sz="0" w:space="0" w:color="auto"/>
                <w:bottom w:val="none" w:sz="0" w:space="0" w:color="auto"/>
                <w:right w:val="none" w:sz="0" w:space="0" w:color="auto"/>
              </w:divBdr>
              <w:divsChild>
                <w:div w:id="17708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27602">
      <w:bodyDiv w:val="1"/>
      <w:marLeft w:val="0"/>
      <w:marRight w:val="0"/>
      <w:marTop w:val="0"/>
      <w:marBottom w:val="0"/>
      <w:divBdr>
        <w:top w:val="none" w:sz="0" w:space="0" w:color="auto"/>
        <w:left w:val="none" w:sz="0" w:space="0" w:color="auto"/>
        <w:bottom w:val="none" w:sz="0" w:space="0" w:color="auto"/>
        <w:right w:val="none" w:sz="0" w:space="0" w:color="auto"/>
      </w:divBdr>
      <w:divsChild>
        <w:div w:id="1411195167">
          <w:marLeft w:val="0"/>
          <w:marRight w:val="0"/>
          <w:marTop w:val="0"/>
          <w:marBottom w:val="0"/>
          <w:divBdr>
            <w:top w:val="none" w:sz="0" w:space="0" w:color="auto"/>
            <w:left w:val="none" w:sz="0" w:space="0" w:color="auto"/>
            <w:bottom w:val="none" w:sz="0" w:space="0" w:color="auto"/>
            <w:right w:val="none" w:sz="0" w:space="0" w:color="auto"/>
          </w:divBdr>
          <w:divsChild>
            <w:div w:id="700129668">
              <w:marLeft w:val="0"/>
              <w:marRight w:val="0"/>
              <w:marTop w:val="0"/>
              <w:marBottom w:val="0"/>
              <w:divBdr>
                <w:top w:val="none" w:sz="0" w:space="0" w:color="auto"/>
                <w:left w:val="none" w:sz="0" w:space="0" w:color="auto"/>
                <w:bottom w:val="none" w:sz="0" w:space="0" w:color="auto"/>
                <w:right w:val="none" w:sz="0" w:space="0" w:color="auto"/>
              </w:divBdr>
              <w:divsChild>
                <w:div w:id="11433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4350">
      <w:bodyDiv w:val="1"/>
      <w:marLeft w:val="0"/>
      <w:marRight w:val="0"/>
      <w:marTop w:val="0"/>
      <w:marBottom w:val="0"/>
      <w:divBdr>
        <w:top w:val="none" w:sz="0" w:space="0" w:color="auto"/>
        <w:left w:val="none" w:sz="0" w:space="0" w:color="auto"/>
        <w:bottom w:val="none" w:sz="0" w:space="0" w:color="auto"/>
        <w:right w:val="none" w:sz="0" w:space="0" w:color="auto"/>
      </w:divBdr>
      <w:divsChild>
        <w:div w:id="1361977868">
          <w:marLeft w:val="0"/>
          <w:marRight w:val="0"/>
          <w:marTop w:val="0"/>
          <w:marBottom w:val="0"/>
          <w:divBdr>
            <w:top w:val="none" w:sz="0" w:space="0" w:color="auto"/>
            <w:left w:val="none" w:sz="0" w:space="0" w:color="auto"/>
            <w:bottom w:val="none" w:sz="0" w:space="0" w:color="auto"/>
            <w:right w:val="none" w:sz="0" w:space="0" w:color="auto"/>
          </w:divBdr>
          <w:divsChild>
            <w:div w:id="764813039">
              <w:marLeft w:val="0"/>
              <w:marRight w:val="0"/>
              <w:marTop w:val="0"/>
              <w:marBottom w:val="0"/>
              <w:divBdr>
                <w:top w:val="none" w:sz="0" w:space="0" w:color="auto"/>
                <w:left w:val="none" w:sz="0" w:space="0" w:color="auto"/>
                <w:bottom w:val="none" w:sz="0" w:space="0" w:color="auto"/>
                <w:right w:val="none" w:sz="0" w:space="0" w:color="auto"/>
              </w:divBdr>
              <w:divsChild>
                <w:div w:id="7916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0398">
      <w:bodyDiv w:val="1"/>
      <w:marLeft w:val="0"/>
      <w:marRight w:val="0"/>
      <w:marTop w:val="0"/>
      <w:marBottom w:val="0"/>
      <w:divBdr>
        <w:top w:val="none" w:sz="0" w:space="0" w:color="auto"/>
        <w:left w:val="none" w:sz="0" w:space="0" w:color="auto"/>
        <w:bottom w:val="none" w:sz="0" w:space="0" w:color="auto"/>
        <w:right w:val="none" w:sz="0" w:space="0" w:color="auto"/>
      </w:divBdr>
      <w:divsChild>
        <w:div w:id="309673483">
          <w:marLeft w:val="0"/>
          <w:marRight w:val="0"/>
          <w:marTop w:val="0"/>
          <w:marBottom w:val="0"/>
          <w:divBdr>
            <w:top w:val="none" w:sz="0" w:space="0" w:color="auto"/>
            <w:left w:val="none" w:sz="0" w:space="0" w:color="auto"/>
            <w:bottom w:val="none" w:sz="0" w:space="0" w:color="auto"/>
            <w:right w:val="none" w:sz="0" w:space="0" w:color="auto"/>
          </w:divBdr>
          <w:divsChild>
            <w:div w:id="1891333068">
              <w:marLeft w:val="0"/>
              <w:marRight w:val="0"/>
              <w:marTop w:val="0"/>
              <w:marBottom w:val="0"/>
              <w:divBdr>
                <w:top w:val="none" w:sz="0" w:space="0" w:color="auto"/>
                <w:left w:val="none" w:sz="0" w:space="0" w:color="auto"/>
                <w:bottom w:val="none" w:sz="0" w:space="0" w:color="auto"/>
                <w:right w:val="none" w:sz="0" w:space="0" w:color="auto"/>
              </w:divBdr>
              <w:divsChild>
                <w:div w:id="989334722">
                  <w:marLeft w:val="0"/>
                  <w:marRight w:val="0"/>
                  <w:marTop w:val="0"/>
                  <w:marBottom w:val="0"/>
                  <w:divBdr>
                    <w:top w:val="none" w:sz="0" w:space="0" w:color="auto"/>
                    <w:left w:val="none" w:sz="0" w:space="0" w:color="auto"/>
                    <w:bottom w:val="none" w:sz="0" w:space="0" w:color="auto"/>
                    <w:right w:val="none" w:sz="0" w:space="0" w:color="auto"/>
                  </w:divBdr>
                  <w:divsChild>
                    <w:div w:id="15617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6609">
      <w:bodyDiv w:val="1"/>
      <w:marLeft w:val="0"/>
      <w:marRight w:val="0"/>
      <w:marTop w:val="0"/>
      <w:marBottom w:val="0"/>
      <w:divBdr>
        <w:top w:val="none" w:sz="0" w:space="0" w:color="auto"/>
        <w:left w:val="none" w:sz="0" w:space="0" w:color="auto"/>
        <w:bottom w:val="none" w:sz="0" w:space="0" w:color="auto"/>
        <w:right w:val="none" w:sz="0" w:space="0" w:color="auto"/>
      </w:divBdr>
      <w:divsChild>
        <w:div w:id="1460607013">
          <w:marLeft w:val="0"/>
          <w:marRight w:val="0"/>
          <w:marTop w:val="0"/>
          <w:marBottom w:val="0"/>
          <w:divBdr>
            <w:top w:val="none" w:sz="0" w:space="0" w:color="auto"/>
            <w:left w:val="none" w:sz="0" w:space="0" w:color="auto"/>
            <w:bottom w:val="none" w:sz="0" w:space="0" w:color="auto"/>
            <w:right w:val="none" w:sz="0" w:space="0" w:color="auto"/>
          </w:divBdr>
          <w:divsChild>
            <w:div w:id="1170022124">
              <w:marLeft w:val="0"/>
              <w:marRight w:val="0"/>
              <w:marTop w:val="0"/>
              <w:marBottom w:val="0"/>
              <w:divBdr>
                <w:top w:val="none" w:sz="0" w:space="0" w:color="auto"/>
                <w:left w:val="none" w:sz="0" w:space="0" w:color="auto"/>
                <w:bottom w:val="none" w:sz="0" w:space="0" w:color="auto"/>
                <w:right w:val="none" w:sz="0" w:space="0" w:color="auto"/>
              </w:divBdr>
              <w:divsChild>
                <w:div w:id="1313951501">
                  <w:marLeft w:val="0"/>
                  <w:marRight w:val="0"/>
                  <w:marTop w:val="0"/>
                  <w:marBottom w:val="0"/>
                  <w:divBdr>
                    <w:top w:val="none" w:sz="0" w:space="0" w:color="auto"/>
                    <w:left w:val="none" w:sz="0" w:space="0" w:color="auto"/>
                    <w:bottom w:val="none" w:sz="0" w:space="0" w:color="auto"/>
                    <w:right w:val="none" w:sz="0" w:space="0" w:color="auto"/>
                  </w:divBdr>
                  <w:divsChild>
                    <w:div w:id="14680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700076">
      <w:bodyDiv w:val="1"/>
      <w:marLeft w:val="0"/>
      <w:marRight w:val="0"/>
      <w:marTop w:val="0"/>
      <w:marBottom w:val="0"/>
      <w:divBdr>
        <w:top w:val="none" w:sz="0" w:space="0" w:color="auto"/>
        <w:left w:val="none" w:sz="0" w:space="0" w:color="auto"/>
        <w:bottom w:val="none" w:sz="0" w:space="0" w:color="auto"/>
        <w:right w:val="none" w:sz="0" w:space="0" w:color="auto"/>
      </w:divBdr>
      <w:divsChild>
        <w:div w:id="1114859065">
          <w:marLeft w:val="0"/>
          <w:marRight w:val="0"/>
          <w:marTop w:val="0"/>
          <w:marBottom w:val="0"/>
          <w:divBdr>
            <w:top w:val="none" w:sz="0" w:space="0" w:color="auto"/>
            <w:left w:val="none" w:sz="0" w:space="0" w:color="auto"/>
            <w:bottom w:val="none" w:sz="0" w:space="0" w:color="auto"/>
            <w:right w:val="none" w:sz="0" w:space="0" w:color="auto"/>
          </w:divBdr>
          <w:divsChild>
            <w:div w:id="74521490">
              <w:marLeft w:val="0"/>
              <w:marRight w:val="0"/>
              <w:marTop w:val="0"/>
              <w:marBottom w:val="0"/>
              <w:divBdr>
                <w:top w:val="none" w:sz="0" w:space="0" w:color="auto"/>
                <w:left w:val="none" w:sz="0" w:space="0" w:color="auto"/>
                <w:bottom w:val="none" w:sz="0" w:space="0" w:color="auto"/>
                <w:right w:val="none" w:sz="0" w:space="0" w:color="auto"/>
              </w:divBdr>
              <w:divsChild>
                <w:div w:id="966590998">
                  <w:marLeft w:val="0"/>
                  <w:marRight w:val="0"/>
                  <w:marTop w:val="0"/>
                  <w:marBottom w:val="0"/>
                  <w:divBdr>
                    <w:top w:val="none" w:sz="0" w:space="0" w:color="auto"/>
                    <w:left w:val="none" w:sz="0" w:space="0" w:color="auto"/>
                    <w:bottom w:val="none" w:sz="0" w:space="0" w:color="auto"/>
                    <w:right w:val="none" w:sz="0" w:space="0" w:color="auto"/>
                  </w:divBdr>
                  <w:divsChild>
                    <w:div w:id="7234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84878">
      <w:bodyDiv w:val="1"/>
      <w:marLeft w:val="0"/>
      <w:marRight w:val="0"/>
      <w:marTop w:val="0"/>
      <w:marBottom w:val="0"/>
      <w:divBdr>
        <w:top w:val="none" w:sz="0" w:space="0" w:color="auto"/>
        <w:left w:val="none" w:sz="0" w:space="0" w:color="auto"/>
        <w:bottom w:val="none" w:sz="0" w:space="0" w:color="auto"/>
        <w:right w:val="none" w:sz="0" w:space="0" w:color="auto"/>
      </w:divBdr>
      <w:divsChild>
        <w:div w:id="556863791">
          <w:marLeft w:val="0"/>
          <w:marRight w:val="0"/>
          <w:marTop w:val="0"/>
          <w:marBottom w:val="0"/>
          <w:divBdr>
            <w:top w:val="none" w:sz="0" w:space="0" w:color="auto"/>
            <w:left w:val="none" w:sz="0" w:space="0" w:color="auto"/>
            <w:bottom w:val="none" w:sz="0" w:space="0" w:color="auto"/>
            <w:right w:val="none" w:sz="0" w:space="0" w:color="auto"/>
          </w:divBdr>
          <w:divsChild>
            <w:div w:id="441917847">
              <w:marLeft w:val="0"/>
              <w:marRight w:val="0"/>
              <w:marTop w:val="0"/>
              <w:marBottom w:val="0"/>
              <w:divBdr>
                <w:top w:val="none" w:sz="0" w:space="0" w:color="auto"/>
                <w:left w:val="none" w:sz="0" w:space="0" w:color="auto"/>
                <w:bottom w:val="none" w:sz="0" w:space="0" w:color="auto"/>
                <w:right w:val="none" w:sz="0" w:space="0" w:color="auto"/>
              </w:divBdr>
              <w:divsChild>
                <w:div w:id="16896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6955">
      <w:bodyDiv w:val="1"/>
      <w:marLeft w:val="0"/>
      <w:marRight w:val="0"/>
      <w:marTop w:val="0"/>
      <w:marBottom w:val="0"/>
      <w:divBdr>
        <w:top w:val="none" w:sz="0" w:space="0" w:color="auto"/>
        <w:left w:val="none" w:sz="0" w:space="0" w:color="auto"/>
        <w:bottom w:val="none" w:sz="0" w:space="0" w:color="auto"/>
        <w:right w:val="none" w:sz="0" w:space="0" w:color="auto"/>
      </w:divBdr>
      <w:divsChild>
        <w:div w:id="135874817">
          <w:marLeft w:val="0"/>
          <w:marRight w:val="0"/>
          <w:marTop w:val="0"/>
          <w:marBottom w:val="0"/>
          <w:divBdr>
            <w:top w:val="none" w:sz="0" w:space="0" w:color="auto"/>
            <w:left w:val="none" w:sz="0" w:space="0" w:color="auto"/>
            <w:bottom w:val="none" w:sz="0" w:space="0" w:color="auto"/>
            <w:right w:val="none" w:sz="0" w:space="0" w:color="auto"/>
          </w:divBdr>
          <w:divsChild>
            <w:div w:id="201404570">
              <w:marLeft w:val="0"/>
              <w:marRight w:val="0"/>
              <w:marTop w:val="0"/>
              <w:marBottom w:val="0"/>
              <w:divBdr>
                <w:top w:val="none" w:sz="0" w:space="0" w:color="auto"/>
                <w:left w:val="none" w:sz="0" w:space="0" w:color="auto"/>
                <w:bottom w:val="none" w:sz="0" w:space="0" w:color="auto"/>
                <w:right w:val="none" w:sz="0" w:space="0" w:color="auto"/>
              </w:divBdr>
              <w:divsChild>
                <w:div w:id="1592355187">
                  <w:marLeft w:val="0"/>
                  <w:marRight w:val="0"/>
                  <w:marTop w:val="0"/>
                  <w:marBottom w:val="0"/>
                  <w:divBdr>
                    <w:top w:val="none" w:sz="0" w:space="0" w:color="auto"/>
                    <w:left w:val="none" w:sz="0" w:space="0" w:color="auto"/>
                    <w:bottom w:val="none" w:sz="0" w:space="0" w:color="auto"/>
                    <w:right w:val="none" w:sz="0" w:space="0" w:color="auto"/>
                  </w:divBdr>
                  <w:divsChild>
                    <w:div w:id="16630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50069">
      <w:bodyDiv w:val="1"/>
      <w:marLeft w:val="0"/>
      <w:marRight w:val="0"/>
      <w:marTop w:val="0"/>
      <w:marBottom w:val="0"/>
      <w:divBdr>
        <w:top w:val="none" w:sz="0" w:space="0" w:color="auto"/>
        <w:left w:val="none" w:sz="0" w:space="0" w:color="auto"/>
        <w:bottom w:val="none" w:sz="0" w:space="0" w:color="auto"/>
        <w:right w:val="none" w:sz="0" w:space="0" w:color="auto"/>
      </w:divBdr>
      <w:divsChild>
        <w:div w:id="1787193740">
          <w:marLeft w:val="0"/>
          <w:marRight w:val="0"/>
          <w:marTop w:val="0"/>
          <w:marBottom w:val="0"/>
          <w:divBdr>
            <w:top w:val="none" w:sz="0" w:space="0" w:color="auto"/>
            <w:left w:val="none" w:sz="0" w:space="0" w:color="auto"/>
            <w:bottom w:val="none" w:sz="0" w:space="0" w:color="auto"/>
            <w:right w:val="none" w:sz="0" w:space="0" w:color="auto"/>
          </w:divBdr>
          <w:divsChild>
            <w:div w:id="643854166">
              <w:marLeft w:val="0"/>
              <w:marRight w:val="0"/>
              <w:marTop w:val="0"/>
              <w:marBottom w:val="0"/>
              <w:divBdr>
                <w:top w:val="none" w:sz="0" w:space="0" w:color="auto"/>
                <w:left w:val="none" w:sz="0" w:space="0" w:color="auto"/>
                <w:bottom w:val="none" w:sz="0" w:space="0" w:color="auto"/>
                <w:right w:val="none" w:sz="0" w:space="0" w:color="auto"/>
              </w:divBdr>
              <w:divsChild>
                <w:div w:id="1469400994">
                  <w:marLeft w:val="0"/>
                  <w:marRight w:val="0"/>
                  <w:marTop w:val="0"/>
                  <w:marBottom w:val="0"/>
                  <w:divBdr>
                    <w:top w:val="none" w:sz="0" w:space="0" w:color="auto"/>
                    <w:left w:val="none" w:sz="0" w:space="0" w:color="auto"/>
                    <w:bottom w:val="none" w:sz="0" w:space="0" w:color="auto"/>
                    <w:right w:val="none" w:sz="0" w:space="0" w:color="auto"/>
                  </w:divBdr>
                  <w:divsChild>
                    <w:div w:id="6887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72432">
      <w:bodyDiv w:val="1"/>
      <w:marLeft w:val="0"/>
      <w:marRight w:val="0"/>
      <w:marTop w:val="0"/>
      <w:marBottom w:val="0"/>
      <w:divBdr>
        <w:top w:val="none" w:sz="0" w:space="0" w:color="auto"/>
        <w:left w:val="none" w:sz="0" w:space="0" w:color="auto"/>
        <w:bottom w:val="none" w:sz="0" w:space="0" w:color="auto"/>
        <w:right w:val="none" w:sz="0" w:space="0" w:color="auto"/>
      </w:divBdr>
    </w:div>
    <w:div w:id="1105534401">
      <w:bodyDiv w:val="1"/>
      <w:marLeft w:val="0"/>
      <w:marRight w:val="0"/>
      <w:marTop w:val="0"/>
      <w:marBottom w:val="0"/>
      <w:divBdr>
        <w:top w:val="none" w:sz="0" w:space="0" w:color="auto"/>
        <w:left w:val="none" w:sz="0" w:space="0" w:color="auto"/>
        <w:bottom w:val="none" w:sz="0" w:space="0" w:color="auto"/>
        <w:right w:val="none" w:sz="0" w:space="0" w:color="auto"/>
      </w:divBdr>
      <w:divsChild>
        <w:div w:id="999115900">
          <w:marLeft w:val="0"/>
          <w:marRight w:val="0"/>
          <w:marTop w:val="0"/>
          <w:marBottom w:val="0"/>
          <w:divBdr>
            <w:top w:val="none" w:sz="0" w:space="0" w:color="auto"/>
            <w:left w:val="none" w:sz="0" w:space="0" w:color="auto"/>
            <w:bottom w:val="none" w:sz="0" w:space="0" w:color="auto"/>
            <w:right w:val="none" w:sz="0" w:space="0" w:color="auto"/>
          </w:divBdr>
          <w:divsChild>
            <w:div w:id="1127551512">
              <w:marLeft w:val="0"/>
              <w:marRight w:val="0"/>
              <w:marTop w:val="0"/>
              <w:marBottom w:val="0"/>
              <w:divBdr>
                <w:top w:val="none" w:sz="0" w:space="0" w:color="auto"/>
                <w:left w:val="none" w:sz="0" w:space="0" w:color="auto"/>
                <w:bottom w:val="none" w:sz="0" w:space="0" w:color="auto"/>
                <w:right w:val="none" w:sz="0" w:space="0" w:color="auto"/>
              </w:divBdr>
              <w:divsChild>
                <w:div w:id="18396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0252">
      <w:bodyDiv w:val="1"/>
      <w:marLeft w:val="0"/>
      <w:marRight w:val="0"/>
      <w:marTop w:val="0"/>
      <w:marBottom w:val="0"/>
      <w:divBdr>
        <w:top w:val="none" w:sz="0" w:space="0" w:color="auto"/>
        <w:left w:val="none" w:sz="0" w:space="0" w:color="auto"/>
        <w:bottom w:val="none" w:sz="0" w:space="0" w:color="auto"/>
        <w:right w:val="none" w:sz="0" w:space="0" w:color="auto"/>
      </w:divBdr>
      <w:divsChild>
        <w:div w:id="1450661232">
          <w:marLeft w:val="0"/>
          <w:marRight w:val="0"/>
          <w:marTop w:val="0"/>
          <w:marBottom w:val="0"/>
          <w:divBdr>
            <w:top w:val="none" w:sz="0" w:space="0" w:color="auto"/>
            <w:left w:val="none" w:sz="0" w:space="0" w:color="auto"/>
            <w:bottom w:val="none" w:sz="0" w:space="0" w:color="auto"/>
            <w:right w:val="none" w:sz="0" w:space="0" w:color="auto"/>
          </w:divBdr>
          <w:divsChild>
            <w:div w:id="1676298280">
              <w:marLeft w:val="0"/>
              <w:marRight w:val="0"/>
              <w:marTop w:val="0"/>
              <w:marBottom w:val="0"/>
              <w:divBdr>
                <w:top w:val="none" w:sz="0" w:space="0" w:color="auto"/>
                <w:left w:val="none" w:sz="0" w:space="0" w:color="auto"/>
                <w:bottom w:val="none" w:sz="0" w:space="0" w:color="auto"/>
                <w:right w:val="none" w:sz="0" w:space="0" w:color="auto"/>
              </w:divBdr>
              <w:divsChild>
                <w:div w:id="21432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19848">
      <w:bodyDiv w:val="1"/>
      <w:marLeft w:val="0"/>
      <w:marRight w:val="0"/>
      <w:marTop w:val="0"/>
      <w:marBottom w:val="0"/>
      <w:divBdr>
        <w:top w:val="none" w:sz="0" w:space="0" w:color="auto"/>
        <w:left w:val="none" w:sz="0" w:space="0" w:color="auto"/>
        <w:bottom w:val="none" w:sz="0" w:space="0" w:color="auto"/>
        <w:right w:val="none" w:sz="0" w:space="0" w:color="auto"/>
      </w:divBdr>
      <w:divsChild>
        <w:div w:id="1035497838">
          <w:marLeft w:val="0"/>
          <w:marRight w:val="0"/>
          <w:marTop w:val="0"/>
          <w:marBottom w:val="0"/>
          <w:divBdr>
            <w:top w:val="none" w:sz="0" w:space="0" w:color="auto"/>
            <w:left w:val="none" w:sz="0" w:space="0" w:color="auto"/>
            <w:bottom w:val="none" w:sz="0" w:space="0" w:color="auto"/>
            <w:right w:val="none" w:sz="0" w:space="0" w:color="auto"/>
          </w:divBdr>
          <w:divsChild>
            <w:div w:id="915549702">
              <w:marLeft w:val="0"/>
              <w:marRight w:val="0"/>
              <w:marTop w:val="0"/>
              <w:marBottom w:val="0"/>
              <w:divBdr>
                <w:top w:val="none" w:sz="0" w:space="0" w:color="auto"/>
                <w:left w:val="none" w:sz="0" w:space="0" w:color="auto"/>
                <w:bottom w:val="none" w:sz="0" w:space="0" w:color="auto"/>
                <w:right w:val="none" w:sz="0" w:space="0" w:color="auto"/>
              </w:divBdr>
              <w:divsChild>
                <w:div w:id="12948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59202">
      <w:bodyDiv w:val="1"/>
      <w:marLeft w:val="0"/>
      <w:marRight w:val="0"/>
      <w:marTop w:val="0"/>
      <w:marBottom w:val="0"/>
      <w:divBdr>
        <w:top w:val="none" w:sz="0" w:space="0" w:color="auto"/>
        <w:left w:val="none" w:sz="0" w:space="0" w:color="auto"/>
        <w:bottom w:val="none" w:sz="0" w:space="0" w:color="auto"/>
        <w:right w:val="none" w:sz="0" w:space="0" w:color="auto"/>
      </w:divBdr>
      <w:divsChild>
        <w:div w:id="1939095975">
          <w:marLeft w:val="0"/>
          <w:marRight w:val="0"/>
          <w:marTop w:val="0"/>
          <w:marBottom w:val="0"/>
          <w:divBdr>
            <w:top w:val="none" w:sz="0" w:space="0" w:color="auto"/>
            <w:left w:val="none" w:sz="0" w:space="0" w:color="auto"/>
            <w:bottom w:val="none" w:sz="0" w:space="0" w:color="auto"/>
            <w:right w:val="none" w:sz="0" w:space="0" w:color="auto"/>
          </w:divBdr>
          <w:divsChild>
            <w:div w:id="294870362">
              <w:marLeft w:val="0"/>
              <w:marRight w:val="0"/>
              <w:marTop w:val="0"/>
              <w:marBottom w:val="0"/>
              <w:divBdr>
                <w:top w:val="none" w:sz="0" w:space="0" w:color="auto"/>
                <w:left w:val="none" w:sz="0" w:space="0" w:color="auto"/>
                <w:bottom w:val="none" w:sz="0" w:space="0" w:color="auto"/>
                <w:right w:val="none" w:sz="0" w:space="0" w:color="auto"/>
              </w:divBdr>
              <w:divsChild>
                <w:div w:id="20095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9344">
      <w:bodyDiv w:val="1"/>
      <w:marLeft w:val="0"/>
      <w:marRight w:val="0"/>
      <w:marTop w:val="0"/>
      <w:marBottom w:val="0"/>
      <w:divBdr>
        <w:top w:val="none" w:sz="0" w:space="0" w:color="auto"/>
        <w:left w:val="none" w:sz="0" w:space="0" w:color="auto"/>
        <w:bottom w:val="none" w:sz="0" w:space="0" w:color="auto"/>
        <w:right w:val="none" w:sz="0" w:space="0" w:color="auto"/>
      </w:divBdr>
      <w:divsChild>
        <w:div w:id="1019310243">
          <w:marLeft w:val="0"/>
          <w:marRight w:val="0"/>
          <w:marTop w:val="0"/>
          <w:marBottom w:val="0"/>
          <w:divBdr>
            <w:top w:val="none" w:sz="0" w:space="0" w:color="auto"/>
            <w:left w:val="none" w:sz="0" w:space="0" w:color="auto"/>
            <w:bottom w:val="none" w:sz="0" w:space="0" w:color="auto"/>
            <w:right w:val="none" w:sz="0" w:space="0" w:color="auto"/>
          </w:divBdr>
          <w:divsChild>
            <w:div w:id="868370258">
              <w:marLeft w:val="0"/>
              <w:marRight w:val="0"/>
              <w:marTop w:val="0"/>
              <w:marBottom w:val="0"/>
              <w:divBdr>
                <w:top w:val="none" w:sz="0" w:space="0" w:color="auto"/>
                <w:left w:val="none" w:sz="0" w:space="0" w:color="auto"/>
                <w:bottom w:val="none" w:sz="0" w:space="0" w:color="auto"/>
                <w:right w:val="none" w:sz="0" w:space="0" w:color="auto"/>
              </w:divBdr>
              <w:divsChild>
                <w:div w:id="1426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3340">
      <w:bodyDiv w:val="1"/>
      <w:marLeft w:val="0"/>
      <w:marRight w:val="0"/>
      <w:marTop w:val="0"/>
      <w:marBottom w:val="0"/>
      <w:divBdr>
        <w:top w:val="none" w:sz="0" w:space="0" w:color="auto"/>
        <w:left w:val="none" w:sz="0" w:space="0" w:color="auto"/>
        <w:bottom w:val="none" w:sz="0" w:space="0" w:color="auto"/>
        <w:right w:val="none" w:sz="0" w:space="0" w:color="auto"/>
      </w:divBdr>
      <w:divsChild>
        <w:div w:id="938030185">
          <w:marLeft w:val="0"/>
          <w:marRight w:val="0"/>
          <w:marTop w:val="0"/>
          <w:marBottom w:val="0"/>
          <w:divBdr>
            <w:top w:val="none" w:sz="0" w:space="0" w:color="auto"/>
            <w:left w:val="none" w:sz="0" w:space="0" w:color="auto"/>
            <w:bottom w:val="none" w:sz="0" w:space="0" w:color="auto"/>
            <w:right w:val="none" w:sz="0" w:space="0" w:color="auto"/>
          </w:divBdr>
          <w:divsChild>
            <w:div w:id="574358513">
              <w:marLeft w:val="0"/>
              <w:marRight w:val="0"/>
              <w:marTop w:val="0"/>
              <w:marBottom w:val="0"/>
              <w:divBdr>
                <w:top w:val="none" w:sz="0" w:space="0" w:color="auto"/>
                <w:left w:val="none" w:sz="0" w:space="0" w:color="auto"/>
                <w:bottom w:val="none" w:sz="0" w:space="0" w:color="auto"/>
                <w:right w:val="none" w:sz="0" w:space="0" w:color="auto"/>
              </w:divBdr>
              <w:divsChild>
                <w:div w:id="18826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6589">
      <w:bodyDiv w:val="1"/>
      <w:marLeft w:val="0"/>
      <w:marRight w:val="0"/>
      <w:marTop w:val="0"/>
      <w:marBottom w:val="0"/>
      <w:divBdr>
        <w:top w:val="none" w:sz="0" w:space="0" w:color="auto"/>
        <w:left w:val="none" w:sz="0" w:space="0" w:color="auto"/>
        <w:bottom w:val="none" w:sz="0" w:space="0" w:color="auto"/>
        <w:right w:val="none" w:sz="0" w:space="0" w:color="auto"/>
      </w:divBdr>
      <w:divsChild>
        <w:div w:id="775708677">
          <w:marLeft w:val="0"/>
          <w:marRight w:val="0"/>
          <w:marTop w:val="0"/>
          <w:marBottom w:val="0"/>
          <w:divBdr>
            <w:top w:val="none" w:sz="0" w:space="0" w:color="auto"/>
            <w:left w:val="none" w:sz="0" w:space="0" w:color="auto"/>
            <w:bottom w:val="none" w:sz="0" w:space="0" w:color="auto"/>
            <w:right w:val="none" w:sz="0" w:space="0" w:color="auto"/>
          </w:divBdr>
          <w:divsChild>
            <w:div w:id="194849960">
              <w:marLeft w:val="0"/>
              <w:marRight w:val="0"/>
              <w:marTop w:val="0"/>
              <w:marBottom w:val="0"/>
              <w:divBdr>
                <w:top w:val="none" w:sz="0" w:space="0" w:color="auto"/>
                <w:left w:val="none" w:sz="0" w:space="0" w:color="auto"/>
                <w:bottom w:val="none" w:sz="0" w:space="0" w:color="auto"/>
                <w:right w:val="none" w:sz="0" w:space="0" w:color="auto"/>
              </w:divBdr>
              <w:divsChild>
                <w:div w:id="7960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8374">
      <w:bodyDiv w:val="1"/>
      <w:marLeft w:val="0"/>
      <w:marRight w:val="0"/>
      <w:marTop w:val="0"/>
      <w:marBottom w:val="0"/>
      <w:divBdr>
        <w:top w:val="none" w:sz="0" w:space="0" w:color="auto"/>
        <w:left w:val="none" w:sz="0" w:space="0" w:color="auto"/>
        <w:bottom w:val="none" w:sz="0" w:space="0" w:color="auto"/>
        <w:right w:val="none" w:sz="0" w:space="0" w:color="auto"/>
      </w:divBdr>
      <w:divsChild>
        <w:div w:id="663823077">
          <w:marLeft w:val="0"/>
          <w:marRight w:val="0"/>
          <w:marTop w:val="0"/>
          <w:marBottom w:val="0"/>
          <w:divBdr>
            <w:top w:val="none" w:sz="0" w:space="0" w:color="auto"/>
            <w:left w:val="none" w:sz="0" w:space="0" w:color="auto"/>
            <w:bottom w:val="none" w:sz="0" w:space="0" w:color="auto"/>
            <w:right w:val="none" w:sz="0" w:space="0" w:color="auto"/>
          </w:divBdr>
          <w:divsChild>
            <w:div w:id="1360664338">
              <w:marLeft w:val="0"/>
              <w:marRight w:val="0"/>
              <w:marTop w:val="0"/>
              <w:marBottom w:val="0"/>
              <w:divBdr>
                <w:top w:val="none" w:sz="0" w:space="0" w:color="auto"/>
                <w:left w:val="none" w:sz="0" w:space="0" w:color="auto"/>
                <w:bottom w:val="none" w:sz="0" w:space="0" w:color="auto"/>
                <w:right w:val="none" w:sz="0" w:space="0" w:color="auto"/>
              </w:divBdr>
              <w:divsChild>
                <w:div w:id="15328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3432">
      <w:bodyDiv w:val="1"/>
      <w:marLeft w:val="0"/>
      <w:marRight w:val="0"/>
      <w:marTop w:val="0"/>
      <w:marBottom w:val="0"/>
      <w:divBdr>
        <w:top w:val="none" w:sz="0" w:space="0" w:color="auto"/>
        <w:left w:val="none" w:sz="0" w:space="0" w:color="auto"/>
        <w:bottom w:val="none" w:sz="0" w:space="0" w:color="auto"/>
        <w:right w:val="none" w:sz="0" w:space="0" w:color="auto"/>
      </w:divBdr>
      <w:divsChild>
        <w:div w:id="319041164">
          <w:marLeft w:val="0"/>
          <w:marRight w:val="0"/>
          <w:marTop w:val="0"/>
          <w:marBottom w:val="0"/>
          <w:divBdr>
            <w:top w:val="none" w:sz="0" w:space="0" w:color="auto"/>
            <w:left w:val="none" w:sz="0" w:space="0" w:color="auto"/>
            <w:bottom w:val="none" w:sz="0" w:space="0" w:color="auto"/>
            <w:right w:val="none" w:sz="0" w:space="0" w:color="auto"/>
          </w:divBdr>
          <w:divsChild>
            <w:div w:id="1551068181">
              <w:marLeft w:val="0"/>
              <w:marRight w:val="0"/>
              <w:marTop w:val="0"/>
              <w:marBottom w:val="0"/>
              <w:divBdr>
                <w:top w:val="none" w:sz="0" w:space="0" w:color="auto"/>
                <w:left w:val="none" w:sz="0" w:space="0" w:color="auto"/>
                <w:bottom w:val="none" w:sz="0" w:space="0" w:color="auto"/>
                <w:right w:val="none" w:sz="0" w:space="0" w:color="auto"/>
              </w:divBdr>
              <w:divsChild>
                <w:div w:id="20588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39614">
      <w:bodyDiv w:val="1"/>
      <w:marLeft w:val="0"/>
      <w:marRight w:val="0"/>
      <w:marTop w:val="0"/>
      <w:marBottom w:val="0"/>
      <w:divBdr>
        <w:top w:val="none" w:sz="0" w:space="0" w:color="auto"/>
        <w:left w:val="none" w:sz="0" w:space="0" w:color="auto"/>
        <w:bottom w:val="none" w:sz="0" w:space="0" w:color="auto"/>
        <w:right w:val="none" w:sz="0" w:space="0" w:color="auto"/>
      </w:divBdr>
      <w:divsChild>
        <w:div w:id="1059328763">
          <w:marLeft w:val="0"/>
          <w:marRight w:val="0"/>
          <w:marTop w:val="0"/>
          <w:marBottom w:val="0"/>
          <w:divBdr>
            <w:top w:val="none" w:sz="0" w:space="0" w:color="auto"/>
            <w:left w:val="none" w:sz="0" w:space="0" w:color="auto"/>
            <w:bottom w:val="none" w:sz="0" w:space="0" w:color="auto"/>
            <w:right w:val="none" w:sz="0" w:space="0" w:color="auto"/>
          </w:divBdr>
          <w:divsChild>
            <w:div w:id="2041273175">
              <w:marLeft w:val="0"/>
              <w:marRight w:val="0"/>
              <w:marTop w:val="0"/>
              <w:marBottom w:val="0"/>
              <w:divBdr>
                <w:top w:val="none" w:sz="0" w:space="0" w:color="auto"/>
                <w:left w:val="none" w:sz="0" w:space="0" w:color="auto"/>
                <w:bottom w:val="none" w:sz="0" w:space="0" w:color="auto"/>
                <w:right w:val="none" w:sz="0" w:space="0" w:color="auto"/>
              </w:divBdr>
              <w:divsChild>
                <w:div w:id="13680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9223">
      <w:bodyDiv w:val="1"/>
      <w:marLeft w:val="0"/>
      <w:marRight w:val="0"/>
      <w:marTop w:val="0"/>
      <w:marBottom w:val="0"/>
      <w:divBdr>
        <w:top w:val="none" w:sz="0" w:space="0" w:color="auto"/>
        <w:left w:val="none" w:sz="0" w:space="0" w:color="auto"/>
        <w:bottom w:val="none" w:sz="0" w:space="0" w:color="auto"/>
        <w:right w:val="none" w:sz="0" w:space="0" w:color="auto"/>
      </w:divBdr>
      <w:divsChild>
        <w:div w:id="1813016842">
          <w:marLeft w:val="0"/>
          <w:marRight w:val="0"/>
          <w:marTop w:val="0"/>
          <w:marBottom w:val="0"/>
          <w:divBdr>
            <w:top w:val="none" w:sz="0" w:space="0" w:color="auto"/>
            <w:left w:val="none" w:sz="0" w:space="0" w:color="auto"/>
            <w:bottom w:val="none" w:sz="0" w:space="0" w:color="auto"/>
            <w:right w:val="none" w:sz="0" w:space="0" w:color="auto"/>
          </w:divBdr>
          <w:divsChild>
            <w:div w:id="1382634448">
              <w:marLeft w:val="0"/>
              <w:marRight w:val="0"/>
              <w:marTop w:val="0"/>
              <w:marBottom w:val="0"/>
              <w:divBdr>
                <w:top w:val="none" w:sz="0" w:space="0" w:color="auto"/>
                <w:left w:val="none" w:sz="0" w:space="0" w:color="auto"/>
                <w:bottom w:val="none" w:sz="0" w:space="0" w:color="auto"/>
                <w:right w:val="none" w:sz="0" w:space="0" w:color="auto"/>
              </w:divBdr>
              <w:divsChild>
                <w:div w:id="19256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5654">
      <w:bodyDiv w:val="1"/>
      <w:marLeft w:val="0"/>
      <w:marRight w:val="0"/>
      <w:marTop w:val="0"/>
      <w:marBottom w:val="0"/>
      <w:divBdr>
        <w:top w:val="none" w:sz="0" w:space="0" w:color="auto"/>
        <w:left w:val="none" w:sz="0" w:space="0" w:color="auto"/>
        <w:bottom w:val="none" w:sz="0" w:space="0" w:color="auto"/>
        <w:right w:val="none" w:sz="0" w:space="0" w:color="auto"/>
      </w:divBdr>
      <w:divsChild>
        <w:div w:id="1976912596">
          <w:marLeft w:val="0"/>
          <w:marRight w:val="0"/>
          <w:marTop w:val="0"/>
          <w:marBottom w:val="0"/>
          <w:divBdr>
            <w:top w:val="none" w:sz="0" w:space="0" w:color="auto"/>
            <w:left w:val="none" w:sz="0" w:space="0" w:color="auto"/>
            <w:bottom w:val="none" w:sz="0" w:space="0" w:color="auto"/>
            <w:right w:val="none" w:sz="0" w:space="0" w:color="auto"/>
          </w:divBdr>
          <w:divsChild>
            <w:div w:id="1660309903">
              <w:marLeft w:val="0"/>
              <w:marRight w:val="0"/>
              <w:marTop w:val="0"/>
              <w:marBottom w:val="0"/>
              <w:divBdr>
                <w:top w:val="none" w:sz="0" w:space="0" w:color="auto"/>
                <w:left w:val="none" w:sz="0" w:space="0" w:color="auto"/>
                <w:bottom w:val="none" w:sz="0" w:space="0" w:color="auto"/>
                <w:right w:val="none" w:sz="0" w:space="0" w:color="auto"/>
              </w:divBdr>
              <w:divsChild>
                <w:div w:id="210390327">
                  <w:marLeft w:val="0"/>
                  <w:marRight w:val="0"/>
                  <w:marTop w:val="0"/>
                  <w:marBottom w:val="0"/>
                  <w:divBdr>
                    <w:top w:val="none" w:sz="0" w:space="0" w:color="auto"/>
                    <w:left w:val="none" w:sz="0" w:space="0" w:color="auto"/>
                    <w:bottom w:val="none" w:sz="0" w:space="0" w:color="auto"/>
                    <w:right w:val="none" w:sz="0" w:space="0" w:color="auto"/>
                  </w:divBdr>
                  <w:divsChild>
                    <w:div w:id="847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5903">
      <w:bodyDiv w:val="1"/>
      <w:marLeft w:val="0"/>
      <w:marRight w:val="0"/>
      <w:marTop w:val="0"/>
      <w:marBottom w:val="0"/>
      <w:divBdr>
        <w:top w:val="none" w:sz="0" w:space="0" w:color="auto"/>
        <w:left w:val="none" w:sz="0" w:space="0" w:color="auto"/>
        <w:bottom w:val="none" w:sz="0" w:space="0" w:color="auto"/>
        <w:right w:val="none" w:sz="0" w:space="0" w:color="auto"/>
      </w:divBdr>
      <w:divsChild>
        <w:div w:id="488836662">
          <w:marLeft w:val="0"/>
          <w:marRight w:val="0"/>
          <w:marTop w:val="0"/>
          <w:marBottom w:val="0"/>
          <w:divBdr>
            <w:top w:val="none" w:sz="0" w:space="0" w:color="auto"/>
            <w:left w:val="none" w:sz="0" w:space="0" w:color="auto"/>
            <w:bottom w:val="none" w:sz="0" w:space="0" w:color="auto"/>
            <w:right w:val="none" w:sz="0" w:space="0" w:color="auto"/>
          </w:divBdr>
          <w:divsChild>
            <w:div w:id="1050806860">
              <w:marLeft w:val="0"/>
              <w:marRight w:val="0"/>
              <w:marTop w:val="0"/>
              <w:marBottom w:val="0"/>
              <w:divBdr>
                <w:top w:val="none" w:sz="0" w:space="0" w:color="auto"/>
                <w:left w:val="none" w:sz="0" w:space="0" w:color="auto"/>
                <w:bottom w:val="none" w:sz="0" w:space="0" w:color="auto"/>
                <w:right w:val="none" w:sz="0" w:space="0" w:color="auto"/>
              </w:divBdr>
              <w:divsChild>
                <w:div w:id="6199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8589">
      <w:bodyDiv w:val="1"/>
      <w:marLeft w:val="0"/>
      <w:marRight w:val="0"/>
      <w:marTop w:val="0"/>
      <w:marBottom w:val="0"/>
      <w:divBdr>
        <w:top w:val="none" w:sz="0" w:space="0" w:color="auto"/>
        <w:left w:val="none" w:sz="0" w:space="0" w:color="auto"/>
        <w:bottom w:val="none" w:sz="0" w:space="0" w:color="auto"/>
        <w:right w:val="none" w:sz="0" w:space="0" w:color="auto"/>
      </w:divBdr>
      <w:divsChild>
        <w:div w:id="2005694240">
          <w:marLeft w:val="0"/>
          <w:marRight w:val="0"/>
          <w:marTop w:val="0"/>
          <w:marBottom w:val="0"/>
          <w:divBdr>
            <w:top w:val="none" w:sz="0" w:space="0" w:color="auto"/>
            <w:left w:val="none" w:sz="0" w:space="0" w:color="auto"/>
            <w:bottom w:val="none" w:sz="0" w:space="0" w:color="auto"/>
            <w:right w:val="none" w:sz="0" w:space="0" w:color="auto"/>
          </w:divBdr>
          <w:divsChild>
            <w:div w:id="406801933">
              <w:marLeft w:val="0"/>
              <w:marRight w:val="0"/>
              <w:marTop w:val="0"/>
              <w:marBottom w:val="0"/>
              <w:divBdr>
                <w:top w:val="none" w:sz="0" w:space="0" w:color="auto"/>
                <w:left w:val="none" w:sz="0" w:space="0" w:color="auto"/>
                <w:bottom w:val="none" w:sz="0" w:space="0" w:color="auto"/>
                <w:right w:val="none" w:sz="0" w:space="0" w:color="auto"/>
              </w:divBdr>
              <w:divsChild>
                <w:div w:id="1926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7600">
      <w:bodyDiv w:val="1"/>
      <w:marLeft w:val="0"/>
      <w:marRight w:val="0"/>
      <w:marTop w:val="0"/>
      <w:marBottom w:val="0"/>
      <w:divBdr>
        <w:top w:val="none" w:sz="0" w:space="0" w:color="auto"/>
        <w:left w:val="none" w:sz="0" w:space="0" w:color="auto"/>
        <w:bottom w:val="none" w:sz="0" w:space="0" w:color="auto"/>
        <w:right w:val="none" w:sz="0" w:space="0" w:color="auto"/>
      </w:divBdr>
      <w:divsChild>
        <w:div w:id="1528064266">
          <w:marLeft w:val="0"/>
          <w:marRight w:val="0"/>
          <w:marTop w:val="0"/>
          <w:marBottom w:val="0"/>
          <w:divBdr>
            <w:top w:val="none" w:sz="0" w:space="0" w:color="auto"/>
            <w:left w:val="none" w:sz="0" w:space="0" w:color="auto"/>
            <w:bottom w:val="none" w:sz="0" w:space="0" w:color="auto"/>
            <w:right w:val="none" w:sz="0" w:space="0" w:color="auto"/>
          </w:divBdr>
          <w:divsChild>
            <w:div w:id="372581424">
              <w:marLeft w:val="0"/>
              <w:marRight w:val="0"/>
              <w:marTop w:val="0"/>
              <w:marBottom w:val="0"/>
              <w:divBdr>
                <w:top w:val="none" w:sz="0" w:space="0" w:color="auto"/>
                <w:left w:val="none" w:sz="0" w:space="0" w:color="auto"/>
                <w:bottom w:val="none" w:sz="0" w:space="0" w:color="auto"/>
                <w:right w:val="none" w:sz="0" w:space="0" w:color="auto"/>
              </w:divBdr>
              <w:divsChild>
                <w:div w:id="761071073">
                  <w:marLeft w:val="0"/>
                  <w:marRight w:val="0"/>
                  <w:marTop w:val="0"/>
                  <w:marBottom w:val="0"/>
                  <w:divBdr>
                    <w:top w:val="none" w:sz="0" w:space="0" w:color="auto"/>
                    <w:left w:val="none" w:sz="0" w:space="0" w:color="auto"/>
                    <w:bottom w:val="none" w:sz="0" w:space="0" w:color="auto"/>
                    <w:right w:val="none" w:sz="0" w:space="0" w:color="auto"/>
                  </w:divBdr>
                  <w:divsChild>
                    <w:div w:id="15010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16343">
      <w:bodyDiv w:val="1"/>
      <w:marLeft w:val="0"/>
      <w:marRight w:val="0"/>
      <w:marTop w:val="0"/>
      <w:marBottom w:val="0"/>
      <w:divBdr>
        <w:top w:val="none" w:sz="0" w:space="0" w:color="auto"/>
        <w:left w:val="none" w:sz="0" w:space="0" w:color="auto"/>
        <w:bottom w:val="none" w:sz="0" w:space="0" w:color="auto"/>
        <w:right w:val="none" w:sz="0" w:space="0" w:color="auto"/>
      </w:divBdr>
      <w:divsChild>
        <w:div w:id="1442841258">
          <w:marLeft w:val="0"/>
          <w:marRight w:val="0"/>
          <w:marTop w:val="0"/>
          <w:marBottom w:val="0"/>
          <w:divBdr>
            <w:top w:val="none" w:sz="0" w:space="0" w:color="auto"/>
            <w:left w:val="none" w:sz="0" w:space="0" w:color="auto"/>
            <w:bottom w:val="none" w:sz="0" w:space="0" w:color="auto"/>
            <w:right w:val="none" w:sz="0" w:space="0" w:color="auto"/>
          </w:divBdr>
          <w:divsChild>
            <w:div w:id="1633289302">
              <w:marLeft w:val="0"/>
              <w:marRight w:val="0"/>
              <w:marTop w:val="0"/>
              <w:marBottom w:val="0"/>
              <w:divBdr>
                <w:top w:val="none" w:sz="0" w:space="0" w:color="auto"/>
                <w:left w:val="none" w:sz="0" w:space="0" w:color="auto"/>
                <w:bottom w:val="none" w:sz="0" w:space="0" w:color="auto"/>
                <w:right w:val="none" w:sz="0" w:space="0" w:color="auto"/>
              </w:divBdr>
              <w:divsChild>
                <w:div w:id="10632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8873">
      <w:bodyDiv w:val="1"/>
      <w:marLeft w:val="0"/>
      <w:marRight w:val="0"/>
      <w:marTop w:val="0"/>
      <w:marBottom w:val="0"/>
      <w:divBdr>
        <w:top w:val="none" w:sz="0" w:space="0" w:color="auto"/>
        <w:left w:val="none" w:sz="0" w:space="0" w:color="auto"/>
        <w:bottom w:val="none" w:sz="0" w:space="0" w:color="auto"/>
        <w:right w:val="none" w:sz="0" w:space="0" w:color="auto"/>
      </w:divBdr>
      <w:divsChild>
        <w:div w:id="346912151">
          <w:marLeft w:val="0"/>
          <w:marRight w:val="0"/>
          <w:marTop w:val="0"/>
          <w:marBottom w:val="0"/>
          <w:divBdr>
            <w:top w:val="none" w:sz="0" w:space="0" w:color="auto"/>
            <w:left w:val="none" w:sz="0" w:space="0" w:color="auto"/>
            <w:bottom w:val="none" w:sz="0" w:space="0" w:color="auto"/>
            <w:right w:val="none" w:sz="0" w:space="0" w:color="auto"/>
          </w:divBdr>
          <w:divsChild>
            <w:div w:id="2016614859">
              <w:marLeft w:val="0"/>
              <w:marRight w:val="0"/>
              <w:marTop w:val="0"/>
              <w:marBottom w:val="0"/>
              <w:divBdr>
                <w:top w:val="none" w:sz="0" w:space="0" w:color="auto"/>
                <w:left w:val="none" w:sz="0" w:space="0" w:color="auto"/>
                <w:bottom w:val="none" w:sz="0" w:space="0" w:color="auto"/>
                <w:right w:val="none" w:sz="0" w:space="0" w:color="auto"/>
              </w:divBdr>
              <w:divsChild>
                <w:div w:id="6920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1637">
      <w:bodyDiv w:val="1"/>
      <w:marLeft w:val="0"/>
      <w:marRight w:val="0"/>
      <w:marTop w:val="0"/>
      <w:marBottom w:val="0"/>
      <w:divBdr>
        <w:top w:val="none" w:sz="0" w:space="0" w:color="auto"/>
        <w:left w:val="none" w:sz="0" w:space="0" w:color="auto"/>
        <w:bottom w:val="none" w:sz="0" w:space="0" w:color="auto"/>
        <w:right w:val="none" w:sz="0" w:space="0" w:color="auto"/>
      </w:divBdr>
      <w:divsChild>
        <w:div w:id="307714072">
          <w:marLeft w:val="0"/>
          <w:marRight w:val="0"/>
          <w:marTop w:val="0"/>
          <w:marBottom w:val="0"/>
          <w:divBdr>
            <w:top w:val="none" w:sz="0" w:space="0" w:color="auto"/>
            <w:left w:val="none" w:sz="0" w:space="0" w:color="auto"/>
            <w:bottom w:val="none" w:sz="0" w:space="0" w:color="auto"/>
            <w:right w:val="none" w:sz="0" w:space="0" w:color="auto"/>
          </w:divBdr>
          <w:divsChild>
            <w:div w:id="1081179645">
              <w:marLeft w:val="0"/>
              <w:marRight w:val="0"/>
              <w:marTop w:val="0"/>
              <w:marBottom w:val="0"/>
              <w:divBdr>
                <w:top w:val="none" w:sz="0" w:space="0" w:color="auto"/>
                <w:left w:val="none" w:sz="0" w:space="0" w:color="auto"/>
                <w:bottom w:val="none" w:sz="0" w:space="0" w:color="auto"/>
                <w:right w:val="none" w:sz="0" w:space="0" w:color="auto"/>
              </w:divBdr>
              <w:divsChild>
                <w:div w:id="870845512">
                  <w:marLeft w:val="0"/>
                  <w:marRight w:val="0"/>
                  <w:marTop w:val="0"/>
                  <w:marBottom w:val="0"/>
                  <w:divBdr>
                    <w:top w:val="none" w:sz="0" w:space="0" w:color="auto"/>
                    <w:left w:val="none" w:sz="0" w:space="0" w:color="auto"/>
                    <w:bottom w:val="none" w:sz="0" w:space="0" w:color="auto"/>
                    <w:right w:val="none" w:sz="0" w:space="0" w:color="auto"/>
                  </w:divBdr>
                  <w:divsChild>
                    <w:div w:id="5269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5138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37">
          <w:marLeft w:val="0"/>
          <w:marRight w:val="0"/>
          <w:marTop w:val="0"/>
          <w:marBottom w:val="0"/>
          <w:divBdr>
            <w:top w:val="none" w:sz="0" w:space="0" w:color="auto"/>
            <w:left w:val="none" w:sz="0" w:space="0" w:color="auto"/>
            <w:bottom w:val="none" w:sz="0" w:space="0" w:color="auto"/>
            <w:right w:val="none" w:sz="0" w:space="0" w:color="auto"/>
          </w:divBdr>
          <w:divsChild>
            <w:div w:id="36664900">
              <w:marLeft w:val="0"/>
              <w:marRight w:val="0"/>
              <w:marTop w:val="0"/>
              <w:marBottom w:val="0"/>
              <w:divBdr>
                <w:top w:val="none" w:sz="0" w:space="0" w:color="auto"/>
                <w:left w:val="none" w:sz="0" w:space="0" w:color="auto"/>
                <w:bottom w:val="none" w:sz="0" w:space="0" w:color="auto"/>
                <w:right w:val="none" w:sz="0" w:space="0" w:color="auto"/>
              </w:divBdr>
              <w:divsChild>
                <w:div w:id="7330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8804">
      <w:bodyDiv w:val="1"/>
      <w:marLeft w:val="0"/>
      <w:marRight w:val="0"/>
      <w:marTop w:val="0"/>
      <w:marBottom w:val="0"/>
      <w:divBdr>
        <w:top w:val="none" w:sz="0" w:space="0" w:color="auto"/>
        <w:left w:val="none" w:sz="0" w:space="0" w:color="auto"/>
        <w:bottom w:val="none" w:sz="0" w:space="0" w:color="auto"/>
        <w:right w:val="none" w:sz="0" w:space="0" w:color="auto"/>
      </w:divBdr>
      <w:divsChild>
        <w:div w:id="2086412472">
          <w:marLeft w:val="0"/>
          <w:marRight w:val="0"/>
          <w:marTop w:val="0"/>
          <w:marBottom w:val="0"/>
          <w:divBdr>
            <w:top w:val="none" w:sz="0" w:space="0" w:color="auto"/>
            <w:left w:val="none" w:sz="0" w:space="0" w:color="auto"/>
            <w:bottom w:val="none" w:sz="0" w:space="0" w:color="auto"/>
            <w:right w:val="none" w:sz="0" w:space="0" w:color="auto"/>
          </w:divBdr>
          <w:divsChild>
            <w:div w:id="1843159707">
              <w:marLeft w:val="0"/>
              <w:marRight w:val="0"/>
              <w:marTop w:val="0"/>
              <w:marBottom w:val="0"/>
              <w:divBdr>
                <w:top w:val="none" w:sz="0" w:space="0" w:color="auto"/>
                <w:left w:val="none" w:sz="0" w:space="0" w:color="auto"/>
                <w:bottom w:val="none" w:sz="0" w:space="0" w:color="auto"/>
                <w:right w:val="none" w:sz="0" w:space="0" w:color="auto"/>
              </w:divBdr>
              <w:divsChild>
                <w:div w:id="633367519">
                  <w:marLeft w:val="0"/>
                  <w:marRight w:val="0"/>
                  <w:marTop w:val="0"/>
                  <w:marBottom w:val="0"/>
                  <w:divBdr>
                    <w:top w:val="none" w:sz="0" w:space="0" w:color="auto"/>
                    <w:left w:val="none" w:sz="0" w:space="0" w:color="auto"/>
                    <w:bottom w:val="none" w:sz="0" w:space="0" w:color="auto"/>
                    <w:right w:val="none" w:sz="0" w:space="0" w:color="auto"/>
                  </w:divBdr>
                  <w:divsChild>
                    <w:div w:id="78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871667">
      <w:bodyDiv w:val="1"/>
      <w:marLeft w:val="0"/>
      <w:marRight w:val="0"/>
      <w:marTop w:val="0"/>
      <w:marBottom w:val="0"/>
      <w:divBdr>
        <w:top w:val="none" w:sz="0" w:space="0" w:color="auto"/>
        <w:left w:val="none" w:sz="0" w:space="0" w:color="auto"/>
        <w:bottom w:val="none" w:sz="0" w:space="0" w:color="auto"/>
        <w:right w:val="none" w:sz="0" w:space="0" w:color="auto"/>
      </w:divBdr>
      <w:divsChild>
        <w:div w:id="555775747">
          <w:marLeft w:val="0"/>
          <w:marRight w:val="0"/>
          <w:marTop w:val="0"/>
          <w:marBottom w:val="0"/>
          <w:divBdr>
            <w:top w:val="none" w:sz="0" w:space="0" w:color="auto"/>
            <w:left w:val="none" w:sz="0" w:space="0" w:color="auto"/>
            <w:bottom w:val="none" w:sz="0" w:space="0" w:color="auto"/>
            <w:right w:val="none" w:sz="0" w:space="0" w:color="auto"/>
          </w:divBdr>
          <w:divsChild>
            <w:div w:id="1580478258">
              <w:marLeft w:val="0"/>
              <w:marRight w:val="0"/>
              <w:marTop w:val="0"/>
              <w:marBottom w:val="0"/>
              <w:divBdr>
                <w:top w:val="none" w:sz="0" w:space="0" w:color="auto"/>
                <w:left w:val="none" w:sz="0" w:space="0" w:color="auto"/>
                <w:bottom w:val="none" w:sz="0" w:space="0" w:color="auto"/>
                <w:right w:val="none" w:sz="0" w:space="0" w:color="auto"/>
              </w:divBdr>
              <w:divsChild>
                <w:div w:id="5242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31611">
      <w:bodyDiv w:val="1"/>
      <w:marLeft w:val="0"/>
      <w:marRight w:val="0"/>
      <w:marTop w:val="0"/>
      <w:marBottom w:val="0"/>
      <w:divBdr>
        <w:top w:val="none" w:sz="0" w:space="0" w:color="auto"/>
        <w:left w:val="none" w:sz="0" w:space="0" w:color="auto"/>
        <w:bottom w:val="none" w:sz="0" w:space="0" w:color="auto"/>
        <w:right w:val="none" w:sz="0" w:space="0" w:color="auto"/>
      </w:divBdr>
      <w:divsChild>
        <w:div w:id="47384024">
          <w:marLeft w:val="0"/>
          <w:marRight w:val="0"/>
          <w:marTop w:val="0"/>
          <w:marBottom w:val="0"/>
          <w:divBdr>
            <w:top w:val="none" w:sz="0" w:space="0" w:color="auto"/>
            <w:left w:val="none" w:sz="0" w:space="0" w:color="auto"/>
            <w:bottom w:val="none" w:sz="0" w:space="0" w:color="auto"/>
            <w:right w:val="none" w:sz="0" w:space="0" w:color="auto"/>
          </w:divBdr>
          <w:divsChild>
            <w:div w:id="1980574620">
              <w:marLeft w:val="0"/>
              <w:marRight w:val="0"/>
              <w:marTop w:val="0"/>
              <w:marBottom w:val="0"/>
              <w:divBdr>
                <w:top w:val="none" w:sz="0" w:space="0" w:color="auto"/>
                <w:left w:val="none" w:sz="0" w:space="0" w:color="auto"/>
                <w:bottom w:val="none" w:sz="0" w:space="0" w:color="auto"/>
                <w:right w:val="none" w:sz="0" w:space="0" w:color="auto"/>
              </w:divBdr>
              <w:divsChild>
                <w:div w:id="57827308">
                  <w:marLeft w:val="0"/>
                  <w:marRight w:val="0"/>
                  <w:marTop w:val="0"/>
                  <w:marBottom w:val="0"/>
                  <w:divBdr>
                    <w:top w:val="none" w:sz="0" w:space="0" w:color="auto"/>
                    <w:left w:val="none" w:sz="0" w:space="0" w:color="auto"/>
                    <w:bottom w:val="none" w:sz="0" w:space="0" w:color="auto"/>
                    <w:right w:val="none" w:sz="0" w:space="0" w:color="auto"/>
                  </w:divBdr>
                  <w:divsChild>
                    <w:div w:id="6542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78886">
      <w:bodyDiv w:val="1"/>
      <w:marLeft w:val="0"/>
      <w:marRight w:val="0"/>
      <w:marTop w:val="0"/>
      <w:marBottom w:val="0"/>
      <w:divBdr>
        <w:top w:val="none" w:sz="0" w:space="0" w:color="auto"/>
        <w:left w:val="none" w:sz="0" w:space="0" w:color="auto"/>
        <w:bottom w:val="none" w:sz="0" w:space="0" w:color="auto"/>
        <w:right w:val="none" w:sz="0" w:space="0" w:color="auto"/>
      </w:divBdr>
      <w:divsChild>
        <w:div w:id="1129473984">
          <w:marLeft w:val="0"/>
          <w:marRight w:val="0"/>
          <w:marTop w:val="0"/>
          <w:marBottom w:val="0"/>
          <w:divBdr>
            <w:top w:val="none" w:sz="0" w:space="0" w:color="auto"/>
            <w:left w:val="none" w:sz="0" w:space="0" w:color="auto"/>
            <w:bottom w:val="none" w:sz="0" w:space="0" w:color="auto"/>
            <w:right w:val="none" w:sz="0" w:space="0" w:color="auto"/>
          </w:divBdr>
          <w:divsChild>
            <w:div w:id="81419759">
              <w:marLeft w:val="0"/>
              <w:marRight w:val="0"/>
              <w:marTop w:val="0"/>
              <w:marBottom w:val="0"/>
              <w:divBdr>
                <w:top w:val="none" w:sz="0" w:space="0" w:color="auto"/>
                <w:left w:val="none" w:sz="0" w:space="0" w:color="auto"/>
                <w:bottom w:val="none" w:sz="0" w:space="0" w:color="auto"/>
                <w:right w:val="none" w:sz="0" w:space="0" w:color="auto"/>
              </w:divBdr>
              <w:divsChild>
                <w:div w:id="7885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0505">
      <w:bodyDiv w:val="1"/>
      <w:marLeft w:val="0"/>
      <w:marRight w:val="0"/>
      <w:marTop w:val="0"/>
      <w:marBottom w:val="0"/>
      <w:divBdr>
        <w:top w:val="none" w:sz="0" w:space="0" w:color="auto"/>
        <w:left w:val="none" w:sz="0" w:space="0" w:color="auto"/>
        <w:bottom w:val="none" w:sz="0" w:space="0" w:color="auto"/>
        <w:right w:val="none" w:sz="0" w:space="0" w:color="auto"/>
      </w:divBdr>
      <w:divsChild>
        <w:div w:id="32464985">
          <w:marLeft w:val="0"/>
          <w:marRight w:val="0"/>
          <w:marTop w:val="0"/>
          <w:marBottom w:val="0"/>
          <w:divBdr>
            <w:top w:val="none" w:sz="0" w:space="0" w:color="auto"/>
            <w:left w:val="none" w:sz="0" w:space="0" w:color="auto"/>
            <w:bottom w:val="none" w:sz="0" w:space="0" w:color="auto"/>
            <w:right w:val="none" w:sz="0" w:space="0" w:color="auto"/>
          </w:divBdr>
          <w:divsChild>
            <w:div w:id="20862999">
              <w:marLeft w:val="0"/>
              <w:marRight w:val="0"/>
              <w:marTop w:val="0"/>
              <w:marBottom w:val="0"/>
              <w:divBdr>
                <w:top w:val="none" w:sz="0" w:space="0" w:color="auto"/>
                <w:left w:val="none" w:sz="0" w:space="0" w:color="auto"/>
                <w:bottom w:val="none" w:sz="0" w:space="0" w:color="auto"/>
                <w:right w:val="none" w:sz="0" w:space="0" w:color="auto"/>
              </w:divBdr>
              <w:divsChild>
                <w:div w:id="2127701148">
                  <w:marLeft w:val="0"/>
                  <w:marRight w:val="0"/>
                  <w:marTop w:val="0"/>
                  <w:marBottom w:val="0"/>
                  <w:divBdr>
                    <w:top w:val="none" w:sz="0" w:space="0" w:color="auto"/>
                    <w:left w:val="none" w:sz="0" w:space="0" w:color="auto"/>
                    <w:bottom w:val="none" w:sz="0" w:space="0" w:color="auto"/>
                    <w:right w:val="none" w:sz="0" w:space="0" w:color="auto"/>
                  </w:divBdr>
                  <w:divsChild>
                    <w:div w:id="3722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861471">
      <w:bodyDiv w:val="1"/>
      <w:marLeft w:val="0"/>
      <w:marRight w:val="0"/>
      <w:marTop w:val="0"/>
      <w:marBottom w:val="0"/>
      <w:divBdr>
        <w:top w:val="none" w:sz="0" w:space="0" w:color="auto"/>
        <w:left w:val="none" w:sz="0" w:space="0" w:color="auto"/>
        <w:bottom w:val="none" w:sz="0" w:space="0" w:color="auto"/>
        <w:right w:val="none" w:sz="0" w:space="0" w:color="auto"/>
      </w:divBdr>
      <w:divsChild>
        <w:div w:id="1381662677">
          <w:marLeft w:val="0"/>
          <w:marRight w:val="0"/>
          <w:marTop w:val="0"/>
          <w:marBottom w:val="0"/>
          <w:divBdr>
            <w:top w:val="none" w:sz="0" w:space="0" w:color="auto"/>
            <w:left w:val="none" w:sz="0" w:space="0" w:color="auto"/>
            <w:bottom w:val="none" w:sz="0" w:space="0" w:color="auto"/>
            <w:right w:val="none" w:sz="0" w:space="0" w:color="auto"/>
          </w:divBdr>
          <w:divsChild>
            <w:div w:id="2052267706">
              <w:marLeft w:val="0"/>
              <w:marRight w:val="0"/>
              <w:marTop w:val="0"/>
              <w:marBottom w:val="0"/>
              <w:divBdr>
                <w:top w:val="none" w:sz="0" w:space="0" w:color="auto"/>
                <w:left w:val="none" w:sz="0" w:space="0" w:color="auto"/>
                <w:bottom w:val="none" w:sz="0" w:space="0" w:color="auto"/>
                <w:right w:val="none" w:sz="0" w:space="0" w:color="auto"/>
              </w:divBdr>
              <w:divsChild>
                <w:div w:id="7010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8498">
      <w:bodyDiv w:val="1"/>
      <w:marLeft w:val="0"/>
      <w:marRight w:val="0"/>
      <w:marTop w:val="0"/>
      <w:marBottom w:val="0"/>
      <w:divBdr>
        <w:top w:val="none" w:sz="0" w:space="0" w:color="auto"/>
        <w:left w:val="none" w:sz="0" w:space="0" w:color="auto"/>
        <w:bottom w:val="none" w:sz="0" w:space="0" w:color="auto"/>
        <w:right w:val="none" w:sz="0" w:space="0" w:color="auto"/>
      </w:divBdr>
      <w:divsChild>
        <w:div w:id="438525433">
          <w:marLeft w:val="0"/>
          <w:marRight w:val="0"/>
          <w:marTop w:val="0"/>
          <w:marBottom w:val="0"/>
          <w:divBdr>
            <w:top w:val="none" w:sz="0" w:space="0" w:color="auto"/>
            <w:left w:val="none" w:sz="0" w:space="0" w:color="auto"/>
            <w:bottom w:val="none" w:sz="0" w:space="0" w:color="auto"/>
            <w:right w:val="none" w:sz="0" w:space="0" w:color="auto"/>
          </w:divBdr>
          <w:divsChild>
            <w:div w:id="778261994">
              <w:marLeft w:val="0"/>
              <w:marRight w:val="0"/>
              <w:marTop w:val="0"/>
              <w:marBottom w:val="0"/>
              <w:divBdr>
                <w:top w:val="none" w:sz="0" w:space="0" w:color="auto"/>
                <w:left w:val="none" w:sz="0" w:space="0" w:color="auto"/>
                <w:bottom w:val="none" w:sz="0" w:space="0" w:color="auto"/>
                <w:right w:val="none" w:sz="0" w:space="0" w:color="auto"/>
              </w:divBdr>
              <w:divsChild>
                <w:div w:id="12944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6852">
      <w:bodyDiv w:val="1"/>
      <w:marLeft w:val="0"/>
      <w:marRight w:val="0"/>
      <w:marTop w:val="0"/>
      <w:marBottom w:val="0"/>
      <w:divBdr>
        <w:top w:val="none" w:sz="0" w:space="0" w:color="auto"/>
        <w:left w:val="none" w:sz="0" w:space="0" w:color="auto"/>
        <w:bottom w:val="none" w:sz="0" w:space="0" w:color="auto"/>
        <w:right w:val="none" w:sz="0" w:space="0" w:color="auto"/>
      </w:divBdr>
      <w:divsChild>
        <w:div w:id="1758596916">
          <w:marLeft w:val="0"/>
          <w:marRight w:val="0"/>
          <w:marTop w:val="0"/>
          <w:marBottom w:val="0"/>
          <w:divBdr>
            <w:top w:val="none" w:sz="0" w:space="0" w:color="auto"/>
            <w:left w:val="none" w:sz="0" w:space="0" w:color="auto"/>
            <w:bottom w:val="none" w:sz="0" w:space="0" w:color="auto"/>
            <w:right w:val="none" w:sz="0" w:space="0" w:color="auto"/>
          </w:divBdr>
          <w:divsChild>
            <w:div w:id="1343893890">
              <w:marLeft w:val="0"/>
              <w:marRight w:val="0"/>
              <w:marTop w:val="0"/>
              <w:marBottom w:val="0"/>
              <w:divBdr>
                <w:top w:val="none" w:sz="0" w:space="0" w:color="auto"/>
                <w:left w:val="none" w:sz="0" w:space="0" w:color="auto"/>
                <w:bottom w:val="none" w:sz="0" w:space="0" w:color="auto"/>
                <w:right w:val="none" w:sz="0" w:space="0" w:color="auto"/>
              </w:divBdr>
              <w:divsChild>
                <w:div w:id="1186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80492">
      <w:bodyDiv w:val="1"/>
      <w:marLeft w:val="0"/>
      <w:marRight w:val="0"/>
      <w:marTop w:val="0"/>
      <w:marBottom w:val="0"/>
      <w:divBdr>
        <w:top w:val="none" w:sz="0" w:space="0" w:color="auto"/>
        <w:left w:val="none" w:sz="0" w:space="0" w:color="auto"/>
        <w:bottom w:val="none" w:sz="0" w:space="0" w:color="auto"/>
        <w:right w:val="none" w:sz="0" w:space="0" w:color="auto"/>
      </w:divBdr>
      <w:divsChild>
        <w:div w:id="737746074">
          <w:marLeft w:val="0"/>
          <w:marRight w:val="0"/>
          <w:marTop w:val="0"/>
          <w:marBottom w:val="0"/>
          <w:divBdr>
            <w:top w:val="none" w:sz="0" w:space="0" w:color="auto"/>
            <w:left w:val="none" w:sz="0" w:space="0" w:color="auto"/>
            <w:bottom w:val="none" w:sz="0" w:space="0" w:color="auto"/>
            <w:right w:val="none" w:sz="0" w:space="0" w:color="auto"/>
          </w:divBdr>
          <w:divsChild>
            <w:div w:id="438112065">
              <w:marLeft w:val="0"/>
              <w:marRight w:val="0"/>
              <w:marTop w:val="0"/>
              <w:marBottom w:val="0"/>
              <w:divBdr>
                <w:top w:val="none" w:sz="0" w:space="0" w:color="auto"/>
                <w:left w:val="none" w:sz="0" w:space="0" w:color="auto"/>
                <w:bottom w:val="none" w:sz="0" w:space="0" w:color="auto"/>
                <w:right w:val="none" w:sz="0" w:space="0" w:color="auto"/>
              </w:divBdr>
              <w:divsChild>
                <w:div w:id="1391080005">
                  <w:marLeft w:val="0"/>
                  <w:marRight w:val="0"/>
                  <w:marTop w:val="0"/>
                  <w:marBottom w:val="0"/>
                  <w:divBdr>
                    <w:top w:val="none" w:sz="0" w:space="0" w:color="auto"/>
                    <w:left w:val="none" w:sz="0" w:space="0" w:color="auto"/>
                    <w:bottom w:val="none" w:sz="0" w:space="0" w:color="auto"/>
                    <w:right w:val="none" w:sz="0" w:space="0" w:color="auto"/>
                  </w:divBdr>
                  <w:divsChild>
                    <w:div w:id="16431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93525">
      <w:bodyDiv w:val="1"/>
      <w:marLeft w:val="0"/>
      <w:marRight w:val="0"/>
      <w:marTop w:val="0"/>
      <w:marBottom w:val="0"/>
      <w:divBdr>
        <w:top w:val="none" w:sz="0" w:space="0" w:color="auto"/>
        <w:left w:val="none" w:sz="0" w:space="0" w:color="auto"/>
        <w:bottom w:val="none" w:sz="0" w:space="0" w:color="auto"/>
        <w:right w:val="none" w:sz="0" w:space="0" w:color="auto"/>
      </w:divBdr>
      <w:divsChild>
        <w:div w:id="987825227">
          <w:marLeft w:val="0"/>
          <w:marRight w:val="0"/>
          <w:marTop w:val="0"/>
          <w:marBottom w:val="0"/>
          <w:divBdr>
            <w:top w:val="none" w:sz="0" w:space="0" w:color="auto"/>
            <w:left w:val="none" w:sz="0" w:space="0" w:color="auto"/>
            <w:bottom w:val="none" w:sz="0" w:space="0" w:color="auto"/>
            <w:right w:val="none" w:sz="0" w:space="0" w:color="auto"/>
          </w:divBdr>
          <w:divsChild>
            <w:div w:id="1607884484">
              <w:marLeft w:val="0"/>
              <w:marRight w:val="0"/>
              <w:marTop w:val="0"/>
              <w:marBottom w:val="0"/>
              <w:divBdr>
                <w:top w:val="none" w:sz="0" w:space="0" w:color="auto"/>
                <w:left w:val="none" w:sz="0" w:space="0" w:color="auto"/>
                <w:bottom w:val="none" w:sz="0" w:space="0" w:color="auto"/>
                <w:right w:val="none" w:sz="0" w:space="0" w:color="auto"/>
              </w:divBdr>
              <w:divsChild>
                <w:div w:id="1628730909">
                  <w:marLeft w:val="0"/>
                  <w:marRight w:val="0"/>
                  <w:marTop w:val="0"/>
                  <w:marBottom w:val="0"/>
                  <w:divBdr>
                    <w:top w:val="none" w:sz="0" w:space="0" w:color="auto"/>
                    <w:left w:val="none" w:sz="0" w:space="0" w:color="auto"/>
                    <w:bottom w:val="none" w:sz="0" w:space="0" w:color="auto"/>
                    <w:right w:val="none" w:sz="0" w:space="0" w:color="auto"/>
                  </w:divBdr>
                  <w:divsChild>
                    <w:div w:id="10828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87120">
      <w:bodyDiv w:val="1"/>
      <w:marLeft w:val="0"/>
      <w:marRight w:val="0"/>
      <w:marTop w:val="0"/>
      <w:marBottom w:val="0"/>
      <w:divBdr>
        <w:top w:val="none" w:sz="0" w:space="0" w:color="auto"/>
        <w:left w:val="none" w:sz="0" w:space="0" w:color="auto"/>
        <w:bottom w:val="none" w:sz="0" w:space="0" w:color="auto"/>
        <w:right w:val="none" w:sz="0" w:space="0" w:color="auto"/>
      </w:divBdr>
      <w:divsChild>
        <w:div w:id="1523544487">
          <w:marLeft w:val="0"/>
          <w:marRight w:val="0"/>
          <w:marTop w:val="0"/>
          <w:marBottom w:val="0"/>
          <w:divBdr>
            <w:top w:val="none" w:sz="0" w:space="0" w:color="auto"/>
            <w:left w:val="none" w:sz="0" w:space="0" w:color="auto"/>
            <w:bottom w:val="none" w:sz="0" w:space="0" w:color="auto"/>
            <w:right w:val="none" w:sz="0" w:space="0" w:color="auto"/>
          </w:divBdr>
          <w:divsChild>
            <w:div w:id="1185486535">
              <w:marLeft w:val="0"/>
              <w:marRight w:val="0"/>
              <w:marTop w:val="0"/>
              <w:marBottom w:val="0"/>
              <w:divBdr>
                <w:top w:val="none" w:sz="0" w:space="0" w:color="auto"/>
                <w:left w:val="none" w:sz="0" w:space="0" w:color="auto"/>
                <w:bottom w:val="none" w:sz="0" w:space="0" w:color="auto"/>
                <w:right w:val="none" w:sz="0" w:space="0" w:color="auto"/>
              </w:divBdr>
              <w:divsChild>
                <w:div w:id="6864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2917">
      <w:bodyDiv w:val="1"/>
      <w:marLeft w:val="0"/>
      <w:marRight w:val="0"/>
      <w:marTop w:val="0"/>
      <w:marBottom w:val="0"/>
      <w:divBdr>
        <w:top w:val="none" w:sz="0" w:space="0" w:color="auto"/>
        <w:left w:val="none" w:sz="0" w:space="0" w:color="auto"/>
        <w:bottom w:val="none" w:sz="0" w:space="0" w:color="auto"/>
        <w:right w:val="none" w:sz="0" w:space="0" w:color="auto"/>
      </w:divBdr>
      <w:divsChild>
        <w:div w:id="789937363">
          <w:marLeft w:val="0"/>
          <w:marRight w:val="0"/>
          <w:marTop w:val="0"/>
          <w:marBottom w:val="0"/>
          <w:divBdr>
            <w:top w:val="none" w:sz="0" w:space="0" w:color="auto"/>
            <w:left w:val="none" w:sz="0" w:space="0" w:color="auto"/>
            <w:bottom w:val="none" w:sz="0" w:space="0" w:color="auto"/>
            <w:right w:val="none" w:sz="0" w:space="0" w:color="auto"/>
          </w:divBdr>
          <w:divsChild>
            <w:div w:id="1846747640">
              <w:marLeft w:val="0"/>
              <w:marRight w:val="0"/>
              <w:marTop w:val="0"/>
              <w:marBottom w:val="0"/>
              <w:divBdr>
                <w:top w:val="none" w:sz="0" w:space="0" w:color="auto"/>
                <w:left w:val="none" w:sz="0" w:space="0" w:color="auto"/>
                <w:bottom w:val="none" w:sz="0" w:space="0" w:color="auto"/>
                <w:right w:val="none" w:sz="0" w:space="0" w:color="auto"/>
              </w:divBdr>
              <w:divsChild>
                <w:div w:id="1208372402">
                  <w:marLeft w:val="0"/>
                  <w:marRight w:val="0"/>
                  <w:marTop w:val="0"/>
                  <w:marBottom w:val="0"/>
                  <w:divBdr>
                    <w:top w:val="none" w:sz="0" w:space="0" w:color="auto"/>
                    <w:left w:val="none" w:sz="0" w:space="0" w:color="auto"/>
                    <w:bottom w:val="none" w:sz="0" w:space="0" w:color="auto"/>
                    <w:right w:val="none" w:sz="0" w:space="0" w:color="auto"/>
                  </w:divBdr>
                  <w:divsChild>
                    <w:div w:id="2173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sChild>
        <w:div w:id="1486242813">
          <w:marLeft w:val="0"/>
          <w:marRight w:val="0"/>
          <w:marTop w:val="0"/>
          <w:marBottom w:val="0"/>
          <w:divBdr>
            <w:top w:val="none" w:sz="0" w:space="0" w:color="auto"/>
            <w:left w:val="none" w:sz="0" w:space="0" w:color="auto"/>
            <w:bottom w:val="none" w:sz="0" w:space="0" w:color="auto"/>
            <w:right w:val="none" w:sz="0" w:space="0" w:color="auto"/>
          </w:divBdr>
          <w:divsChild>
            <w:div w:id="1141382145">
              <w:marLeft w:val="0"/>
              <w:marRight w:val="0"/>
              <w:marTop w:val="0"/>
              <w:marBottom w:val="0"/>
              <w:divBdr>
                <w:top w:val="none" w:sz="0" w:space="0" w:color="auto"/>
                <w:left w:val="none" w:sz="0" w:space="0" w:color="auto"/>
                <w:bottom w:val="none" w:sz="0" w:space="0" w:color="auto"/>
                <w:right w:val="none" w:sz="0" w:space="0" w:color="auto"/>
              </w:divBdr>
              <w:divsChild>
                <w:div w:id="15919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82742">
      <w:bodyDiv w:val="1"/>
      <w:marLeft w:val="0"/>
      <w:marRight w:val="0"/>
      <w:marTop w:val="0"/>
      <w:marBottom w:val="0"/>
      <w:divBdr>
        <w:top w:val="none" w:sz="0" w:space="0" w:color="auto"/>
        <w:left w:val="none" w:sz="0" w:space="0" w:color="auto"/>
        <w:bottom w:val="none" w:sz="0" w:space="0" w:color="auto"/>
        <w:right w:val="none" w:sz="0" w:space="0" w:color="auto"/>
      </w:divBdr>
      <w:divsChild>
        <w:div w:id="1193224043">
          <w:marLeft w:val="0"/>
          <w:marRight w:val="0"/>
          <w:marTop w:val="0"/>
          <w:marBottom w:val="0"/>
          <w:divBdr>
            <w:top w:val="none" w:sz="0" w:space="0" w:color="auto"/>
            <w:left w:val="none" w:sz="0" w:space="0" w:color="auto"/>
            <w:bottom w:val="none" w:sz="0" w:space="0" w:color="auto"/>
            <w:right w:val="none" w:sz="0" w:space="0" w:color="auto"/>
          </w:divBdr>
          <w:divsChild>
            <w:div w:id="2005205978">
              <w:marLeft w:val="0"/>
              <w:marRight w:val="0"/>
              <w:marTop w:val="0"/>
              <w:marBottom w:val="0"/>
              <w:divBdr>
                <w:top w:val="none" w:sz="0" w:space="0" w:color="auto"/>
                <w:left w:val="none" w:sz="0" w:space="0" w:color="auto"/>
                <w:bottom w:val="none" w:sz="0" w:space="0" w:color="auto"/>
                <w:right w:val="none" w:sz="0" w:space="0" w:color="auto"/>
              </w:divBdr>
              <w:divsChild>
                <w:div w:id="55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3503">
      <w:bodyDiv w:val="1"/>
      <w:marLeft w:val="0"/>
      <w:marRight w:val="0"/>
      <w:marTop w:val="0"/>
      <w:marBottom w:val="0"/>
      <w:divBdr>
        <w:top w:val="none" w:sz="0" w:space="0" w:color="auto"/>
        <w:left w:val="none" w:sz="0" w:space="0" w:color="auto"/>
        <w:bottom w:val="none" w:sz="0" w:space="0" w:color="auto"/>
        <w:right w:val="none" w:sz="0" w:space="0" w:color="auto"/>
      </w:divBdr>
      <w:divsChild>
        <w:div w:id="2096782838">
          <w:marLeft w:val="0"/>
          <w:marRight w:val="0"/>
          <w:marTop w:val="0"/>
          <w:marBottom w:val="0"/>
          <w:divBdr>
            <w:top w:val="none" w:sz="0" w:space="0" w:color="auto"/>
            <w:left w:val="none" w:sz="0" w:space="0" w:color="auto"/>
            <w:bottom w:val="none" w:sz="0" w:space="0" w:color="auto"/>
            <w:right w:val="none" w:sz="0" w:space="0" w:color="auto"/>
          </w:divBdr>
          <w:divsChild>
            <w:div w:id="309792949">
              <w:marLeft w:val="0"/>
              <w:marRight w:val="0"/>
              <w:marTop w:val="0"/>
              <w:marBottom w:val="0"/>
              <w:divBdr>
                <w:top w:val="none" w:sz="0" w:space="0" w:color="auto"/>
                <w:left w:val="none" w:sz="0" w:space="0" w:color="auto"/>
                <w:bottom w:val="none" w:sz="0" w:space="0" w:color="auto"/>
                <w:right w:val="none" w:sz="0" w:space="0" w:color="auto"/>
              </w:divBdr>
              <w:divsChild>
                <w:div w:id="5393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55102">
      <w:bodyDiv w:val="1"/>
      <w:marLeft w:val="0"/>
      <w:marRight w:val="0"/>
      <w:marTop w:val="0"/>
      <w:marBottom w:val="0"/>
      <w:divBdr>
        <w:top w:val="none" w:sz="0" w:space="0" w:color="auto"/>
        <w:left w:val="none" w:sz="0" w:space="0" w:color="auto"/>
        <w:bottom w:val="none" w:sz="0" w:space="0" w:color="auto"/>
        <w:right w:val="none" w:sz="0" w:space="0" w:color="auto"/>
      </w:divBdr>
      <w:divsChild>
        <w:div w:id="1689746920">
          <w:marLeft w:val="0"/>
          <w:marRight w:val="0"/>
          <w:marTop w:val="0"/>
          <w:marBottom w:val="0"/>
          <w:divBdr>
            <w:top w:val="none" w:sz="0" w:space="0" w:color="auto"/>
            <w:left w:val="none" w:sz="0" w:space="0" w:color="auto"/>
            <w:bottom w:val="none" w:sz="0" w:space="0" w:color="auto"/>
            <w:right w:val="none" w:sz="0" w:space="0" w:color="auto"/>
          </w:divBdr>
          <w:divsChild>
            <w:div w:id="681519022">
              <w:marLeft w:val="0"/>
              <w:marRight w:val="0"/>
              <w:marTop w:val="0"/>
              <w:marBottom w:val="0"/>
              <w:divBdr>
                <w:top w:val="none" w:sz="0" w:space="0" w:color="auto"/>
                <w:left w:val="none" w:sz="0" w:space="0" w:color="auto"/>
                <w:bottom w:val="none" w:sz="0" w:space="0" w:color="auto"/>
                <w:right w:val="none" w:sz="0" w:space="0" w:color="auto"/>
              </w:divBdr>
              <w:divsChild>
                <w:div w:id="204831006">
                  <w:marLeft w:val="0"/>
                  <w:marRight w:val="0"/>
                  <w:marTop w:val="0"/>
                  <w:marBottom w:val="0"/>
                  <w:divBdr>
                    <w:top w:val="none" w:sz="0" w:space="0" w:color="auto"/>
                    <w:left w:val="none" w:sz="0" w:space="0" w:color="auto"/>
                    <w:bottom w:val="none" w:sz="0" w:space="0" w:color="auto"/>
                    <w:right w:val="none" w:sz="0" w:space="0" w:color="auto"/>
                  </w:divBdr>
                  <w:divsChild>
                    <w:div w:id="13037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079">
      <w:bodyDiv w:val="1"/>
      <w:marLeft w:val="0"/>
      <w:marRight w:val="0"/>
      <w:marTop w:val="0"/>
      <w:marBottom w:val="0"/>
      <w:divBdr>
        <w:top w:val="none" w:sz="0" w:space="0" w:color="auto"/>
        <w:left w:val="none" w:sz="0" w:space="0" w:color="auto"/>
        <w:bottom w:val="none" w:sz="0" w:space="0" w:color="auto"/>
        <w:right w:val="none" w:sz="0" w:space="0" w:color="auto"/>
      </w:divBdr>
      <w:divsChild>
        <w:div w:id="1362583984">
          <w:marLeft w:val="0"/>
          <w:marRight w:val="0"/>
          <w:marTop w:val="0"/>
          <w:marBottom w:val="0"/>
          <w:divBdr>
            <w:top w:val="none" w:sz="0" w:space="0" w:color="auto"/>
            <w:left w:val="none" w:sz="0" w:space="0" w:color="auto"/>
            <w:bottom w:val="none" w:sz="0" w:space="0" w:color="auto"/>
            <w:right w:val="none" w:sz="0" w:space="0" w:color="auto"/>
          </w:divBdr>
          <w:divsChild>
            <w:div w:id="1875539218">
              <w:marLeft w:val="0"/>
              <w:marRight w:val="0"/>
              <w:marTop w:val="0"/>
              <w:marBottom w:val="0"/>
              <w:divBdr>
                <w:top w:val="none" w:sz="0" w:space="0" w:color="auto"/>
                <w:left w:val="none" w:sz="0" w:space="0" w:color="auto"/>
                <w:bottom w:val="none" w:sz="0" w:space="0" w:color="auto"/>
                <w:right w:val="none" w:sz="0" w:space="0" w:color="auto"/>
              </w:divBdr>
              <w:divsChild>
                <w:div w:id="514080718">
                  <w:marLeft w:val="0"/>
                  <w:marRight w:val="0"/>
                  <w:marTop w:val="0"/>
                  <w:marBottom w:val="0"/>
                  <w:divBdr>
                    <w:top w:val="none" w:sz="0" w:space="0" w:color="auto"/>
                    <w:left w:val="none" w:sz="0" w:space="0" w:color="auto"/>
                    <w:bottom w:val="none" w:sz="0" w:space="0" w:color="auto"/>
                    <w:right w:val="none" w:sz="0" w:space="0" w:color="auto"/>
                  </w:divBdr>
                  <w:divsChild>
                    <w:div w:id="12328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46170">
      <w:bodyDiv w:val="1"/>
      <w:marLeft w:val="0"/>
      <w:marRight w:val="0"/>
      <w:marTop w:val="0"/>
      <w:marBottom w:val="0"/>
      <w:divBdr>
        <w:top w:val="none" w:sz="0" w:space="0" w:color="auto"/>
        <w:left w:val="none" w:sz="0" w:space="0" w:color="auto"/>
        <w:bottom w:val="none" w:sz="0" w:space="0" w:color="auto"/>
        <w:right w:val="none" w:sz="0" w:space="0" w:color="auto"/>
      </w:divBdr>
      <w:divsChild>
        <w:div w:id="1676952589">
          <w:marLeft w:val="0"/>
          <w:marRight w:val="0"/>
          <w:marTop w:val="0"/>
          <w:marBottom w:val="0"/>
          <w:divBdr>
            <w:top w:val="none" w:sz="0" w:space="0" w:color="auto"/>
            <w:left w:val="none" w:sz="0" w:space="0" w:color="auto"/>
            <w:bottom w:val="none" w:sz="0" w:space="0" w:color="auto"/>
            <w:right w:val="none" w:sz="0" w:space="0" w:color="auto"/>
          </w:divBdr>
          <w:divsChild>
            <w:div w:id="132018440">
              <w:marLeft w:val="0"/>
              <w:marRight w:val="0"/>
              <w:marTop w:val="0"/>
              <w:marBottom w:val="0"/>
              <w:divBdr>
                <w:top w:val="none" w:sz="0" w:space="0" w:color="auto"/>
                <w:left w:val="none" w:sz="0" w:space="0" w:color="auto"/>
                <w:bottom w:val="none" w:sz="0" w:space="0" w:color="auto"/>
                <w:right w:val="none" w:sz="0" w:space="0" w:color="auto"/>
              </w:divBdr>
              <w:divsChild>
                <w:div w:id="19147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5409">
      <w:bodyDiv w:val="1"/>
      <w:marLeft w:val="0"/>
      <w:marRight w:val="0"/>
      <w:marTop w:val="0"/>
      <w:marBottom w:val="0"/>
      <w:divBdr>
        <w:top w:val="none" w:sz="0" w:space="0" w:color="auto"/>
        <w:left w:val="none" w:sz="0" w:space="0" w:color="auto"/>
        <w:bottom w:val="none" w:sz="0" w:space="0" w:color="auto"/>
        <w:right w:val="none" w:sz="0" w:space="0" w:color="auto"/>
      </w:divBdr>
      <w:divsChild>
        <w:div w:id="778715636">
          <w:marLeft w:val="0"/>
          <w:marRight w:val="0"/>
          <w:marTop w:val="0"/>
          <w:marBottom w:val="0"/>
          <w:divBdr>
            <w:top w:val="none" w:sz="0" w:space="0" w:color="auto"/>
            <w:left w:val="none" w:sz="0" w:space="0" w:color="auto"/>
            <w:bottom w:val="none" w:sz="0" w:space="0" w:color="auto"/>
            <w:right w:val="none" w:sz="0" w:space="0" w:color="auto"/>
          </w:divBdr>
          <w:divsChild>
            <w:div w:id="888033367">
              <w:marLeft w:val="0"/>
              <w:marRight w:val="0"/>
              <w:marTop w:val="0"/>
              <w:marBottom w:val="0"/>
              <w:divBdr>
                <w:top w:val="none" w:sz="0" w:space="0" w:color="auto"/>
                <w:left w:val="none" w:sz="0" w:space="0" w:color="auto"/>
                <w:bottom w:val="none" w:sz="0" w:space="0" w:color="auto"/>
                <w:right w:val="none" w:sz="0" w:space="0" w:color="auto"/>
              </w:divBdr>
              <w:divsChild>
                <w:div w:id="12926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60199">
      <w:bodyDiv w:val="1"/>
      <w:marLeft w:val="0"/>
      <w:marRight w:val="0"/>
      <w:marTop w:val="0"/>
      <w:marBottom w:val="0"/>
      <w:divBdr>
        <w:top w:val="none" w:sz="0" w:space="0" w:color="auto"/>
        <w:left w:val="none" w:sz="0" w:space="0" w:color="auto"/>
        <w:bottom w:val="none" w:sz="0" w:space="0" w:color="auto"/>
        <w:right w:val="none" w:sz="0" w:space="0" w:color="auto"/>
      </w:divBdr>
      <w:divsChild>
        <w:div w:id="234559828">
          <w:marLeft w:val="0"/>
          <w:marRight w:val="0"/>
          <w:marTop w:val="0"/>
          <w:marBottom w:val="0"/>
          <w:divBdr>
            <w:top w:val="none" w:sz="0" w:space="0" w:color="auto"/>
            <w:left w:val="none" w:sz="0" w:space="0" w:color="auto"/>
            <w:bottom w:val="none" w:sz="0" w:space="0" w:color="auto"/>
            <w:right w:val="none" w:sz="0" w:space="0" w:color="auto"/>
          </w:divBdr>
          <w:divsChild>
            <w:div w:id="464275181">
              <w:marLeft w:val="0"/>
              <w:marRight w:val="0"/>
              <w:marTop w:val="0"/>
              <w:marBottom w:val="0"/>
              <w:divBdr>
                <w:top w:val="none" w:sz="0" w:space="0" w:color="auto"/>
                <w:left w:val="none" w:sz="0" w:space="0" w:color="auto"/>
                <w:bottom w:val="none" w:sz="0" w:space="0" w:color="auto"/>
                <w:right w:val="none" w:sz="0" w:space="0" w:color="auto"/>
              </w:divBdr>
              <w:divsChild>
                <w:div w:id="1008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8782">
      <w:bodyDiv w:val="1"/>
      <w:marLeft w:val="0"/>
      <w:marRight w:val="0"/>
      <w:marTop w:val="0"/>
      <w:marBottom w:val="0"/>
      <w:divBdr>
        <w:top w:val="none" w:sz="0" w:space="0" w:color="auto"/>
        <w:left w:val="none" w:sz="0" w:space="0" w:color="auto"/>
        <w:bottom w:val="none" w:sz="0" w:space="0" w:color="auto"/>
        <w:right w:val="none" w:sz="0" w:space="0" w:color="auto"/>
      </w:divBdr>
      <w:divsChild>
        <w:div w:id="839075924">
          <w:marLeft w:val="0"/>
          <w:marRight w:val="0"/>
          <w:marTop w:val="0"/>
          <w:marBottom w:val="0"/>
          <w:divBdr>
            <w:top w:val="none" w:sz="0" w:space="0" w:color="auto"/>
            <w:left w:val="none" w:sz="0" w:space="0" w:color="auto"/>
            <w:bottom w:val="none" w:sz="0" w:space="0" w:color="auto"/>
            <w:right w:val="none" w:sz="0" w:space="0" w:color="auto"/>
          </w:divBdr>
          <w:divsChild>
            <w:div w:id="1752503205">
              <w:marLeft w:val="0"/>
              <w:marRight w:val="0"/>
              <w:marTop w:val="0"/>
              <w:marBottom w:val="0"/>
              <w:divBdr>
                <w:top w:val="none" w:sz="0" w:space="0" w:color="auto"/>
                <w:left w:val="none" w:sz="0" w:space="0" w:color="auto"/>
                <w:bottom w:val="none" w:sz="0" w:space="0" w:color="auto"/>
                <w:right w:val="none" w:sz="0" w:space="0" w:color="auto"/>
              </w:divBdr>
              <w:divsChild>
                <w:div w:id="19630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6017">
      <w:bodyDiv w:val="1"/>
      <w:marLeft w:val="0"/>
      <w:marRight w:val="0"/>
      <w:marTop w:val="0"/>
      <w:marBottom w:val="0"/>
      <w:divBdr>
        <w:top w:val="none" w:sz="0" w:space="0" w:color="auto"/>
        <w:left w:val="none" w:sz="0" w:space="0" w:color="auto"/>
        <w:bottom w:val="none" w:sz="0" w:space="0" w:color="auto"/>
        <w:right w:val="none" w:sz="0" w:space="0" w:color="auto"/>
      </w:divBdr>
      <w:divsChild>
        <w:div w:id="391347791">
          <w:marLeft w:val="0"/>
          <w:marRight w:val="0"/>
          <w:marTop w:val="0"/>
          <w:marBottom w:val="0"/>
          <w:divBdr>
            <w:top w:val="none" w:sz="0" w:space="0" w:color="auto"/>
            <w:left w:val="none" w:sz="0" w:space="0" w:color="auto"/>
            <w:bottom w:val="none" w:sz="0" w:space="0" w:color="auto"/>
            <w:right w:val="none" w:sz="0" w:space="0" w:color="auto"/>
          </w:divBdr>
          <w:divsChild>
            <w:div w:id="626281671">
              <w:marLeft w:val="0"/>
              <w:marRight w:val="0"/>
              <w:marTop w:val="0"/>
              <w:marBottom w:val="0"/>
              <w:divBdr>
                <w:top w:val="none" w:sz="0" w:space="0" w:color="auto"/>
                <w:left w:val="none" w:sz="0" w:space="0" w:color="auto"/>
                <w:bottom w:val="none" w:sz="0" w:space="0" w:color="auto"/>
                <w:right w:val="none" w:sz="0" w:space="0" w:color="auto"/>
              </w:divBdr>
              <w:divsChild>
                <w:div w:id="1382632864">
                  <w:marLeft w:val="0"/>
                  <w:marRight w:val="0"/>
                  <w:marTop w:val="0"/>
                  <w:marBottom w:val="0"/>
                  <w:divBdr>
                    <w:top w:val="none" w:sz="0" w:space="0" w:color="auto"/>
                    <w:left w:val="none" w:sz="0" w:space="0" w:color="auto"/>
                    <w:bottom w:val="none" w:sz="0" w:space="0" w:color="auto"/>
                    <w:right w:val="none" w:sz="0" w:space="0" w:color="auto"/>
                  </w:divBdr>
                  <w:divsChild>
                    <w:div w:id="8990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18733">
      <w:bodyDiv w:val="1"/>
      <w:marLeft w:val="0"/>
      <w:marRight w:val="0"/>
      <w:marTop w:val="0"/>
      <w:marBottom w:val="0"/>
      <w:divBdr>
        <w:top w:val="none" w:sz="0" w:space="0" w:color="auto"/>
        <w:left w:val="none" w:sz="0" w:space="0" w:color="auto"/>
        <w:bottom w:val="none" w:sz="0" w:space="0" w:color="auto"/>
        <w:right w:val="none" w:sz="0" w:space="0" w:color="auto"/>
      </w:divBdr>
      <w:divsChild>
        <w:div w:id="1937980329">
          <w:marLeft w:val="0"/>
          <w:marRight w:val="0"/>
          <w:marTop w:val="0"/>
          <w:marBottom w:val="0"/>
          <w:divBdr>
            <w:top w:val="none" w:sz="0" w:space="0" w:color="auto"/>
            <w:left w:val="none" w:sz="0" w:space="0" w:color="auto"/>
            <w:bottom w:val="none" w:sz="0" w:space="0" w:color="auto"/>
            <w:right w:val="none" w:sz="0" w:space="0" w:color="auto"/>
          </w:divBdr>
          <w:divsChild>
            <w:div w:id="523370529">
              <w:marLeft w:val="0"/>
              <w:marRight w:val="0"/>
              <w:marTop w:val="0"/>
              <w:marBottom w:val="0"/>
              <w:divBdr>
                <w:top w:val="none" w:sz="0" w:space="0" w:color="auto"/>
                <w:left w:val="none" w:sz="0" w:space="0" w:color="auto"/>
                <w:bottom w:val="none" w:sz="0" w:space="0" w:color="auto"/>
                <w:right w:val="none" w:sz="0" w:space="0" w:color="auto"/>
              </w:divBdr>
              <w:divsChild>
                <w:div w:id="17328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42299">
      <w:bodyDiv w:val="1"/>
      <w:marLeft w:val="0"/>
      <w:marRight w:val="0"/>
      <w:marTop w:val="0"/>
      <w:marBottom w:val="0"/>
      <w:divBdr>
        <w:top w:val="none" w:sz="0" w:space="0" w:color="auto"/>
        <w:left w:val="none" w:sz="0" w:space="0" w:color="auto"/>
        <w:bottom w:val="none" w:sz="0" w:space="0" w:color="auto"/>
        <w:right w:val="none" w:sz="0" w:space="0" w:color="auto"/>
      </w:divBdr>
      <w:divsChild>
        <w:div w:id="283999333">
          <w:marLeft w:val="0"/>
          <w:marRight w:val="0"/>
          <w:marTop w:val="0"/>
          <w:marBottom w:val="0"/>
          <w:divBdr>
            <w:top w:val="none" w:sz="0" w:space="0" w:color="auto"/>
            <w:left w:val="none" w:sz="0" w:space="0" w:color="auto"/>
            <w:bottom w:val="none" w:sz="0" w:space="0" w:color="auto"/>
            <w:right w:val="none" w:sz="0" w:space="0" w:color="auto"/>
          </w:divBdr>
          <w:divsChild>
            <w:div w:id="1179083423">
              <w:marLeft w:val="0"/>
              <w:marRight w:val="0"/>
              <w:marTop w:val="0"/>
              <w:marBottom w:val="0"/>
              <w:divBdr>
                <w:top w:val="none" w:sz="0" w:space="0" w:color="auto"/>
                <w:left w:val="none" w:sz="0" w:space="0" w:color="auto"/>
                <w:bottom w:val="none" w:sz="0" w:space="0" w:color="auto"/>
                <w:right w:val="none" w:sz="0" w:space="0" w:color="auto"/>
              </w:divBdr>
              <w:divsChild>
                <w:div w:id="19594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020">
      <w:bodyDiv w:val="1"/>
      <w:marLeft w:val="0"/>
      <w:marRight w:val="0"/>
      <w:marTop w:val="0"/>
      <w:marBottom w:val="0"/>
      <w:divBdr>
        <w:top w:val="none" w:sz="0" w:space="0" w:color="auto"/>
        <w:left w:val="none" w:sz="0" w:space="0" w:color="auto"/>
        <w:bottom w:val="none" w:sz="0" w:space="0" w:color="auto"/>
        <w:right w:val="none" w:sz="0" w:space="0" w:color="auto"/>
      </w:divBdr>
      <w:divsChild>
        <w:div w:id="1256749113">
          <w:marLeft w:val="0"/>
          <w:marRight w:val="0"/>
          <w:marTop w:val="0"/>
          <w:marBottom w:val="0"/>
          <w:divBdr>
            <w:top w:val="none" w:sz="0" w:space="0" w:color="auto"/>
            <w:left w:val="none" w:sz="0" w:space="0" w:color="auto"/>
            <w:bottom w:val="none" w:sz="0" w:space="0" w:color="auto"/>
            <w:right w:val="none" w:sz="0" w:space="0" w:color="auto"/>
          </w:divBdr>
          <w:divsChild>
            <w:div w:id="1183202430">
              <w:marLeft w:val="0"/>
              <w:marRight w:val="0"/>
              <w:marTop w:val="0"/>
              <w:marBottom w:val="0"/>
              <w:divBdr>
                <w:top w:val="none" w:sz="0" w:space="0" w:color="auto"/>
                <w:left w:val="none" w:sz="0" w:space="0" w:color="auto"/>
                <w:bottom w:val="none" w:sz="0" w:space="0" w:color="auto"/>
                <w:right w:val="none" w:sz="0" w:space="0" w:color="auto"/>
              </w:divBdr>
              <w:divsChild>
                <w:div w:id="1965185309">
                  <w:marLeft w:val="0"/>
                  <w:marRight w:val="0"/>
                  <w:marTop w:val="0"/>
                  <w:marBottom w:val="0"/>
                  <w:divBdr>
                    <w:top w:val="none" w:sz="0" w:space="0" w:color="auto"/>
                    <w:left w:val="none" w:sz="0" w:space="0" w:color="auto"/>
                    <w:bottom w:val="none" w:sz="0" w:space="0" w:color="auto"/>
                    <w:right w:val="none" w:sz="0" w:space="0" w:color="auto"/>
                  </w:divBdr>
                  <w:divsChild>
                    <w:div w:id="3438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89961">
      <w:bodyDiv w:val="1"/>
      <w:marLeft w:val="0"/>
      <w:marRight w:val="0"/>
      <w:marTop w:val="0"/>
      <w:marBottom w:val="0"/>
      <w:divBdr>
        <w:top w:val="none" w:sz="0" w:space="0" w:color="auto"/>
        <w:left w:val="none" w:sz="0" w:space="0" w:color="auto"/>
        <w:bottom w:val="none" w:sz="0" w:space="0" w:color="auto"/>
        <w:right w:val="none" w:sz="0" w:space="0" w:color="auto"/>
      </w:divBdr>
      <w:divsChild>
        <w:div w:id="602228746">
          <w:marLeft w:val="0"/>
          <w:marRight w:val="0"/>
          <w:marTop w:val="0"/>
          <w:marBottom w:val="0"/>
          <w:divBdr>
            <w:top w:val="none" w:sz="0" w:space="0" w:color="auto"/>
            <w:left w:val="none" w:sz="0" w:space="0" w:color="auto"/>
            <w:bottom w:val="none" w:sz="0" w:space="0" w:color="auto"/>
            <w:right w:val="none" w:sz="0" w:space="0" w:color="auto"/>
          </w:divBdr>
          <w:divsChild>
            <w:div w:id="426927359">
              <w:marLeft w:val="0"/>
              <w:marRight w:val="0"/>
              <w:marTop w:val="0"/>
              <w:marBottom w:val="0"/>
              <w:divBdr>
                <w:top w:val="none" w:sz="0" w:space="0" w:color="auto"/>
                <w:left w:val="none" w:sz="0" w:space="0" w:color="auto"/>
                <w:bottom w:val="none" w:sz="0" w:space="0" w:color="auto"/>
                <w:right w:val="none" w:sz="0" w:space="0" w:color="auto"/>
              </w:divBdr>
              <w:divsChild>
                <w:div w:id="21099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6820">
      <w:bodyDiv w:val="1"/>
      <w:marLeft w:val="0"/>
      <w:marRight w:val="0"/>
      <w:marTop w:val="0"/>
      <w:marBottom w:val="0"/>
      <w:divBdr>
        <w:top w:val="none" w:sz="0" w:space="0" w:color="auto"/>
        <w:left w:val="none" w:sz="0" w:space="0" w:color="auto"/>
        <w:bottom w:val="none" w:sz="0" w:space="0" w:color="auto"/>
        <w:right w:val="none" w:sz="0" w:space="0" w:color="auto"/>
      </w:divBdr>
      <w:divsChild>
        <w:div w:id="743991262">
          <w:marLeft w:val="0"/>
          <w:marRight w:val="0"/>
          <w:marTop w:val="0"/>
          <w:marBottom w:val="0"/>
          <w:divBdr>
            <w:top w:val="none" w:sz="0" w:space="0" w:color="auto"/>
            <w:left w:val="none" w:sz="0" w:space="0" w:color="auto"/>
            <w:bottom w:val="none" w:sz="0" w:space="0" w:color="auto"/>
            <w:right w:val="none" w:sz="0" w:space="0" w:color="auto"/>
          </w:divBdr>
          <w:divsChild>
            <w:div w:id="683166136">
              <w:marLeft w:val="0"/>
              <w:marRight w:val="0"/>
              <w:marTop w:val="0"/>
              <w:marBottom w:val="0"/>
              <w:divBdr>
                <w:top w:val="none" w:sz="0" w:space="0" w:color="auto"/>
                <w:left w:val="none" w:sz="0" w:space="0" w:color="auto"/>
                <w:bottom w:val="none" w:sz="0" w:space="0" w:color="auto"/>
                <w:right w:val="none" w:sz="0" w:space="0" w:color="auto"/>
              </w:divBdr>
              <w:divsChild>
                <w:div w:id="1135952765">
                  <w:marLeft w:val="0"/>
                  <w:marRight w:val="0"/>
                  <w:marTop w:val="0"/>
                  <w:marBottom w:val="0"/>
                  <w:divBdr>
                    <w:top w:val="none" w:sz="0" w:space="0" w:color="auto"/>
                    <w:left w:val="none" w:sz="0" w:space="0" w:color="auto"/>
                    <w:bottom w:val="none" w:sz="0" w:space="0" w:color="auto"/>
                    <w:right w:val="none" w:sz="0" w:space="0" w:color="auto"/>
                  </w:divBdr>
                  <w:divsChild>
                    <w:div w:id="20748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3666">
      <w:bodyDiv w:val="1"/>
      <w:marLeft w:val="0"/>
      <w:marRight w:val="0"/>
      <w:marTop w:val="0"/>
      <w:marBottom w:val="0"/>
      <w:divBdr>
        <w:top w:val="none" w:sz="0" w:space="0" w:color="auto"/>
        <w:left w:val="none" w:sz="0" w:space="0" w:color="auto"/>
        <w:bottom w:val="none" w:sz="0" w:space="0" w:color="auto"/>
        <w:right w:val="none" w:sz="0" w:space="0" w:color="auto"/>
      </w:divBdr>
      <w:divsChild>
        <w:div w:id="492839517">
          <w:marLeft w:val="0"/>
          <w:marRight w:val="0"/>
          <w:marTop w:val="0"/>
          <w:marBottom w:val="0"/>
          <w:divBdr>
            <w:top w:val="none" w:sz="0" w:space="0" w:color="auto"/>
            <w:left w:val="none" w:sz="0" w:space="0" w:color="auto"/>
            <w:bottom w:val="none" w:sz="0" w:space="0" w:color="auto"/>
            <w:right w:val="none" w:sz="0" w:space="0" w:color="auto"/>
          </w:divBdr>
          <w:divsChild>
            <w:div w:id="1004476939">
              <w:marLeft w:val="0"/>
              <w:marRight w:val="0"/>
              <w:marTop w:val="0"/>
              <w:marBottom w:val="0"/>
              <w:divBdr>
                <w:top w:val="none" w:sz="0" w:space="0" w:color="auto"/>
                <w:left w:val="none" w:sz="0" w:space="0" w:color="auto"/>
                <w:bottom w:val="none" w:sz="0" w:space="0" w:color="auto"/>
                <w:right w:val="none" w:sz="0" w:space="0" w:color="auto"/>
              </w:divBdr>
              <w:divsChild>
                <w:div w:id="20394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8515">
      <w:bodyDiv w:val="1"/>
      <w:marLeft w:val="0"/>
      <w:marRight w:val="0"/>
      <w:marTop w:val="0"/>
      <w:marBottom w:val="0"/>
      <w:divBdr>
        <w:top w:val="none" w:sz="0" w:space="0" w:color="auto"/>
        <w:left w:val="none" w:sz="0" w:space="0" w:color="auto"/>
        <w:bottom w:val="none" w:sz="0" w:space="0" w:color="auto"/>
        <w:right w:val="none" w:sz="0" w:space="0" w:color="auto"/>
      </w:divBdr>
      <w:divsChild>
        <w:div w:id="429349449">
          <w:marLeft w:val="0"/>
          <w:marRight w:val="0"/>
          <w:marTop w:val="0"/>
          <w:marBottom w:val="0"/>
          <w:divBdr>
            <w:top w:val="none" w:sz="0" w:space="0" w:color="auto"/>
            <w:left w:val="none" w:sz="0" w:space="0" w:color="auto"/>
            <w:bottom w:val="none" w:sz="0" w:space="0" w:color="auto"/>
            <w:right w:val="none" w:sz="0" w:space="0" w:color="auto"/>
          </w:divBdr>
          <w:divsChild>
            <w:div w:id="376054587">
              <w:marLeft w:val="0"/>
              <w:marRight w:val="0"/>
              <w:marTop w:val="0"/>
              <w:marBottom w:val="0"/>
              <w:divBdr>
                <w:top w:val="none" w:sz="0" w:space="0" w:color="auto"/>
                <w:left w:val="none" w:sz="0" w:space="0" w:color="auto"/>
                <w:bottom w:val="none" w:sz="0" w:space="0" w:color="auto"/>
                <w:right w:val="none" w:sz="0" w:space="0" w:color="auto"/>
              </w:divBdr>
              <w:divsChild>
                <w:div w:id="20839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66989">
      <w:bodyDiv w:val="1"/>
      <w:marLeft w:val="0"/>
      <w:marRight w:val="0"/>
      <w:marTop w:val="0"/>
      <w:marBottom w:val="0"/>
      <w:divBdr>
        <w:top w:val="none" w:sz="0" w:space="0" w:color="auto"/>
        <w:left w:val="none" w:sz="0" w:space="0" w:color="auto"/>
        <w:bottom w:val="none" w:sz="0" w:space="0" w:color="auto"/>
        <w:right w:val="none" w:sz="0" w:space="0" w:color="auto"/>
      </w:divBdr>
      <w:divsChild>
        <w:div w:id="1180850641">
          <w:marLeft w:val="0"/>
          <w:marRight w:val="0"/>
          <w:marTop w:val="0"/>
          <w:marBottom w:val="0"/>
          <w:divBdr>
            <w:top w:val="none" w:sz="0" w:space="0" w:color="auto"/>
            <w:left w:val="none" w:sz="0" w:space="0" w:color="auto"/>
            <w:bottom w:val="none" w:sz="0" w:space="0" w:color="auto"/>
            <w:right w:val="none" w:sz="0" w:space="0" w:color="auto"/>
          </w:divBdr>
          <w:divsChild>
            <w:div w:id="901329622">
              <w:marLeft w:val="0"/>
              <w:marRight w:val="0"/>
              <w:marTop w:val="0"/>
              <w:marBottom w:val="0"/>
              <w:divBdr>
                <w:top w:val="none" w:sz="0" w:space="0" w:color="auto"/>
                <w:left w:val="none" w:sz="0" w:space="0" w:color="auto"/>
                <w:bottom w:val="none" w:sz="0" w:space="0" w:color="auto"/>
                <w:right w:val="none" w:sz="0" w:space="0" w:color="auto"/>
              </w:divBdr>
              <w:divsChild>
                <w:div w:id="1635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5099">
      <w:bodyDiv w:val="1"/>
      <w:marLeft w:val="0"/>
      <w:marRight w:val="0"/>
      <w:marTop w:val="0"/>
      <w:marBottom w:val="0"/>
      <w:divBdr>
        <w:top w:val="none" w:sz="0" w:space="0" w:color="auto"/>
        <w:left w:val="none" w:sz="0" w:space="0" w:color="auto"/>
        <w:bottom w:val="none" w:sz="0" w:space="0" w:color="auto"/>
        <w:right w:val="none" w:sz="0" w:space="0" w:color="auto"/>
      </w:divBdr>
      <w:divsChild>
        <w:div w:id="159590148">
          <w:marLeft w:val="0"/>
          <w:marRight w:val="0"/>
          <w:marTop w:val="0"/>
          <w:marBottom w:val="0"/>
          <w:divBdr>
            <w:top w:val="none" w:sz="0" w:space="0" w:color="auto"/>
            <w:left w:val="none" w:sz="0" w:space="0" w:color="auto"/>
            <w:bottom w:val="none" w:sz="0" w:space="0" w:color="auto"/>
            <w:right w:val="none" w:sz="0" w:space="0" w:color="auto"/>
          </w:divBdr>
          <w:divsChild>
            <w:div w:id="1065489766">
              <w:marLeft w:val="0"/>
              <w:marRight w:val="0"/>
              <w:marTop w:val="0"/>
              <w:marBottom w:val="0"/>
              <w:divBdr>
                <w:top w:val="none" w:sz="0" w:space="0" w:color="auto"/>
                <w:left w:val="none" w:sz="0" w:space="0" w:color="auto"/>
                <w:bottom w:val="none" w:sz="0" w:space="0" w:color="auto"/>
                <w:right w:val="none" w:sz="0" w:space="0" w:color="auto"/>
              </w:divBdr>
              <w:divsChild>
                <w:div w:id="13483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6646">
      <w:bodyDiv w:val="1"/>
      <w:marLeft w:val="0"/>
      <w:marRight w:val="0"/>
      <w:marTop w:val="0"/>
      <w:marBottom w:val="0"/>
      <w:divBdr>
        <w:top w:val="none" w:sz="0" w:space="0" w:color="auto"/>
        <w:left w:val="none" w:sz="0" w:space="0" w:color="auto"/>
        <w:bottom w:val="none" w:sz="0" w:space="0" w:color="auto"/>
        <w:right w:val="none" w:sz="0" w:space="0" w:color="auto"/>
      </w:divBdr>
      <w:divsChild>
        <w:div w:id="1769886424">
          <w:marLeft w:val="0"/>
          <w:marRight w:val="0"/>
          <w:marTop w:val="0"/>
          <w:marBottom w:val="0"/>
          <w:divBdr>
            <w:top w:val="none" w:sz="0" w:space="0" w:color="auto"/>
            <w:left w:val="none" w:sz="0" w:space="0" w:color="auto"/>
            <w:bottom w:val="none" w:sz="0" w:space="0" w:color="auto"/>
            <w:right w:val="none" w:sz="0" w:space="0" w:color="auto"/>
          </w:divBdr>
          <w:divsChild>
            <w:div w:id="371072872">
              <w:marLeft w:val="0"/>
              <w:marRight w:val="0"/>
              <w:marTop w:val="0"/>
              <w:marBottom w:val="0"/>
              <w:divBdr>
                <w:top w:val="none" w:sz="0" w:space="0" w:color="auto"/>
                <w:left w:val="none" w:sz="0" w:space="0" w:color="auto"/>
                <w:bottom w:val="none" w:sz="0" w:space="0" w:color="auto"/>
                <w:right w:val="none" w:sz="0" w:space="0" w:color="auto"/>
              </w:divBdr>
              <w:divsChild>
                <w:div w:id="6875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463550">
      <w:bodyDiv w:val="1"/>
      <w:marLeft w:val="0"/>
      <w:marRight w:val="0"/>
      <w:marTop w:val="0"/>
      <w:marBottom w:val="0"/>
      <w:divBdr>
        <w:top w:val="none" w:sz="0" w:space="0" w:color="auto"/>
        <w:left w:val="none" w:sz="0" w:space="0" w:color="auto"/>
        <w:bottom w:val="none" w:sz="0" w:space="0" w:color="auto"/>
        <w:right w:val="none" w:sz="0" w:space="0" w:color="auto"/>
      </w:divBdr>
      <w:divsChild>
        <w:div w:id="1903444141">
          <w:marLeft w:val="0"/>
          <w:marRight w:val="0"/>
          <w:marTop w:val="0"/>
          <w:marBottom w:val="0"/>
          <w:divBdr>
            <w:top w:val="none" w:sz="0" w:space="0" w:color="auto"/>
            <w:left w:val="none" w:sz="0" w:space="0" w:color="auto"/>
            <w:bottom w:val="none" w:sz="0" w:space="0" w:color="auto"/>
            <w:right w:val="none" w:sz="0" w:space="0" w:color="auto"/>
          </w:divBdr>
          <w:divsChild>
            <w:div w:id="1826773218">
              <w:marLeft w:val="0"/>
              <w:marRight w:val="0"/>
              <w:marTop w:val="0"/>
              <w:marBottom w:val="0"/>
              <w:divBdr>
                <w:top w:val="none" w:sz="0" w:space="0" w:color="auto"/>
                <w:left w:val="none" w:sz="0" w:space="0" w:color="auto"/>
                <w:bottom w:val="none" w:sz="0" w:space="0" w:color="auto"/>
                <w:right w:val="none" w:sz="0" w:space="0" w:color="auto"/>
              </w:divBdr>
              <w:divsChild>
                <w:div w:id="804854488">
                  <w:marLeft w:val="0"/>
                  <w:marRight w:val="0"/>
                  <w:marTop w:val="0"/>
                  <w:marBottom w:val="0"/>
                  <w:divBdr>
                    <w:top w:val="none" w:sz="0" w:space="0" w:color="auto"/>
                    <w:left w:val="none" w:sz="0" w:space="0" w:color="auto"/>
                    <w:bottom w:val="none" w:sz="0" w:space="0" w:color="auto"/>
                    <w:right w:val="none" w:sz="0" w:space="0" w:color="auto"/>
                  </w:divBdr>
                  <w:divsChild>
                    <w:div w:id="6429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3191">
      <w:bodyDiv w:val="1"/>
      <w:marLeft w:val="0"/>
      <w:marRight w:val="0"/>
      <w:marTop w:val="0"/>
      <w:marBottom w:val="0"/>
      <w:divBdr>
        <w:top w:val="none" w:sz="0" w:space="0" w:color="auto"/>
        <w:left w:val="none" w:sz="0" w:space="0" w:color="auto"/>
        <w:bottom w:val="none" w:sz="0" w:space="0" w:color="auto"/>
        <w:right w:val="none" w:sz="0" w:space="0" w:color="auto"/>
      </w:divBdr>
      <w:divsChild>
        <w:div w:id="1730421471">
          <w:marLeft w:val="0"/>
          <w:marRight w:val="0"/>
          <w:marTop w:val="0"/>
          <w:marBottom w:val="0"/>
          <w:divBdr>
            <w:top w:val="none" w:sz="0" w:space="0" w:color="auto"/>
            <w:left w:val="none" w:sz="0" w:space="0" w:color="auto"/>
            <w:bottom w:val="none" w:sz="0" w:space="0" w:color="auto"/>
            <w:right w:val="none" w:sz="0" w:space="0" w:color="auto"/>
          </w:divBdr>
          <w:divsChild>
            <w:div w:id="716702769">
              <w:marLeft w:val="0"/>
              <w:marRight w:val="0"/>
              <w:marTop w:val="0"/>
              <w:marBottom w:val="0"/>
              <w:divBdr>
                <w:top w:val="none" w:sz="0" w:space="0" w:color="auto"/>
                <w:left w:val="none" w:sz="0" w:space="0" w:color="auto"/>
                <w:bottom w:val="none" w:sz="0" w:space="0" w:color="auto"/>
                <w:right w:val="none" w:sz="0" w:space="0" w:color="auto"/>
              </w:divBdr>
              <w:divsChild>
                <w:div w:id="1340549411">
                  <w:marLeft w:val="0"/>
                  <w:marRight w:val="0"/>
                  <w:marTop w:val="0"/>
                  <w:marBottom w:val="0"/>
                  <w:divBdr>
                    <w:top w:val="none" w:sz="0" w:space="0" w:color="auto"/>
                    <w:left w:val="none" w:sz="0" w:space="0" w:color="auto"/>
                    <w:bottom w:val="none" w:sz="0" w:space="0" w:color="auto"/>
                    <w:right w:val="none" w:sz="0" w:space="0" w:color="auto"/>
                  </w:divBdr>
                  <w:divsChild>
                    <w:div w:id="7540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7835">
      <w:bodyDiv w:val="1"/>
      <w:marLeft w:val="0"/>
      <w:marRight w:val="0"/>
      <w:marTop w:val="0"/>
      <w:marBottom w:val="0"/>
      <w:divBdr>
        <w:top w:val="none" w:sz="0" w:space="0" w:color="auto"/>
        <w:left w:val="none" w:sz="0" w:space="0" w:color="auto"/>
        <w:bottom w:val="none" w:sz="0" w:space="0" w:color="auto"/>
        <w:right w:val="none" w:sz="0" w:space="0" w:color="auto"/>
      </w:divBdr>
      <w:divsChild>
        <w:div w:id="1556038863">
          <w:marLeft w:val="0"/>
          <w:marRight w:val="0"/>
          <w:marTop w:val="0"/>
          <w:marBottom w:val="0"/>
          <w:divBdr>
            <w:top w:val="none" w:sz="0" w:space="0" w:color="auto"/>
            <w:left w:val="none" w:sz="0" w:space="0" w:color="auto"/>
            <w:bottom w:val="none" w:sz="0" w:space="0" w:color="auto"/>
            <w:right w:val="none" w:sz="0" w:space="0" w:color="auto"/>
          </w:divBdr>
          <w:divsChild>
            <w:div w:id="142359518">
              <w:marLeft w:val="0"/>
              <w:marRight w:val="0"/>
              <w:marTop w:val="0"/>
              <w:marBottom w:val="0"/>
              <w:divBdr>
                <w:top w:val="none" w:sz="0" w:space="0" w:color="auto"/>
                <w:left w:val="none" w:sz="0" w:space="0" w:color="auto"/>
                <w:bottom w:val="none" w:sz="0" w:space="0" w:color="auto"/>
                <w:right w:val="none" w:sz="0" w:space="0" w:color="auto"/>
              </w:divBdr>
              <w:divsChild>
                <w:div w:id="11765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75416">
      <w:bodyDiv w:val="1"/>
      <w:marLeft w:val="0"/>
      <w:marRight w:val="0"/>
      <w:marTop w:val="0"/>
      <w:marBottom w:val="0"/>
      <w:divBdr>
        <w:top w:val="none" w:sz="0" w:space="0" w:color="auto"/>
        <w:left w:val="none" w:sz="0" w:space="0" w:color="auto"/>
        <w:bottom w:val="none" w:sz="0" w:space="0" w:color="auto"/>
        <w:right w:val="none" w:sz="0" w:space="0" w:color="auto"/>
      </w:divBdr>
      <w:divsChild>
        <w:div w:id="1460537583">
          <w:marLeft w:val="0"/>
          <w:marRight w:val="0"/>
          <w:marTop w:val="0"/>
          <w:marBottom w:val="0"/>
          <w:divBdr>
            <w:top w:val="none" w:sz="0" w:space="0" w:color="auto"/>
            <w:left w:val="none" w:sz="0" w:space="0" w:color="auto"/>
            <w:bottom w:val="none" w:sz="0" w:space="0" w:color="auto"/>
            <w:right w:val="none" w:sz="0" w:space="0" w:color="auto"/>
          </w:divBdr>
          <w:divsChild>
            <w:div w:id="1324627250">
              <w:marLeft w:val="0"/>
              <w:marRight w:val="0"/>
              <w:marTop w:val="0"/>
              <w:marBottom w:val="0"/>
              <w:divBdr>
                <w:top w:val="none" w:sz="0" w:space="0" w:color="auto"/>
                <w:left w:val="none" w:sz="0" w:space="0" w:color="auto"/>
                <w:bottom w:val="none" w:sz="0" w:space="0" w:color="auto"/>
                <w:right w:val="none" w:sz="0" w:space="0" w:color="auto"/>
              </w:divBdr>
              <w:divsChild>
                <w:div w:id="1006205495">
                  <w:marLeft w:val="0"/>
                  <w:marRight w:val="0"/>
                  <w:marTop w:val="0"/>
                  <w:marBottom w:val="0"/>
                  <w:divBdr>
                    <w:top w:val="none" w:sz="0" w:space="0" w:color="auto"/>
                    <w:left w:val="none" w:sz="0" w:space="0" w:color="auto"/>
                    <w:bottom w:val="none" w:sz="0" w:space="0" w:color="auto"/>
                    <w:right w:val="none" w:sz="0" w:space="0" w:color="auto"/>
                  </w:divBdr>
                  <w:divsChild>
                    <w:div w:id="14441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439133">
      <w:bodyDiv w:val="1"/>
      <w:marLeft w:val="0"/>
      <w:marRight w:val="0"/>
      <w:marTop w:val="0"/>
      <w:marBottom w:val="0"/>
      <w:divBdr>
        <w:top w:val="none" w:sz="0" w:space="0" w:color="auto"/>
        <w:left w:val="none" w:sz="0" w:space="0" w:color="auto"/>
        <w:bottom w:val="none" w:sz="0" w:space="0" w:color="auto"/>
        <w:right w:val="none" w:sz="0" w:space="0" w:color="auto"/>
      </w:divBdr>
      <w:divsChild>
        <w:div w:id="129983394">
          <w:marLeft w:val="0"/>
          <w:marRight w:val="0"/>
          <w:marTop w:val="0"/>
          <w:marBottom w:val="0"/>
          <w:divBdr>
            <w:top w:val="none" w:sz="0" w:space="0" w:color="auto"/>
            <w:left w:val="none" w:sz="0" w:space="0" w:color="auto"/>
            <w:bottom w:val="none" w:sz="0" w:space="0" w:color="auto"/>
            <w:right w:val="none" w:sz="0" w:space="0" w:color="auto"/>
          </w:divBdr>
          <w:divsChild>
            <w:div w:id="32652883">
              <w:marLeft w:val="0"/>
              <w:marRight w:val="0"/>
              <w:marTop w:val="0"/>
              <w:marBottom w:val="0"/>
              <w:divBdr>
                <w:top w:val="none" w:sz="0" w:space="0" w:color="auto"/>
                <w:left w:val="none" w:sz="0" w:space="0" w:color="auto"/>
                <w:bottom w:val="none" w:sz="0" w:space="0" w:color="auto"/>
                <w:right w:val="none" w:sz="0" w:space="0" w:color="auto"/>
              </w:divBdr>
              <w:divsChild>
                <w:div w:id="1706952184">
                  <w:marLeft w:val="0"/>
                  <w:marRight w:val="0"/>
                  <w:marTop w:val="0"/>
                  <w:marBottom w:val="0"/>
                  <w:divBdr>
                    <w:top w:val="none" w:sz="0" w:space="0" w:color="auto"/>
                    <w:left w:val="none" w:sz="0" w:space="0" w:color="auto"/>
                    <w:bottom w:val="none" w:sz="0" w:space="0" w:color="auto"/>
                    <w:right w:val="none" w:sz="0" w:space="0" w:color="auto"/>
                  </w:divBdr>
                  <w:divsChild>
                    <w:div w:id="10527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4825">
      <w:bodyDiv w:val="1"/>
      <w:marLeft w:val="0"/>
      <w:marRight w:val="0"/>
      <w:marTop w:val="0"/>
      <w:marBottom w:val="0"/>
      <w:divBdr>
        <w:top w:val="none" w:sz="0" w:space="0" w:color="auto"/>
        <w:left w:val="none" w:sz="0" w:space="0" w:color="auto"/>
        <w:bottom w:val="none" w:sz="0" w:space="0" w:color="auto"/>
        <w:right w:val="none" w:sz="0" w:space="0" w:color="auto"/>
      </w:divBdr>
      <w:divsChild>
        <w:div w:id="169150300">
          <w:marLeft w:val="0"/>
          <w:marRight w:val="0"/>
          <w:marTop w:val="0"/>
          <w:marBottom w:val="0"/>
          <w:divBdr>
            <w:top w:val="none" w:sz="0" w:space="0" w:color="auto"/>
            <w:left w:val="none" w:sz="0" w:space="0" w:color="auto"/>
            <w:bottom w:val="none" w:sz="0" w:space="0" w:color="auto"/>
            <w:right w:val="none" w:sz="0" w:space="0" w:color="auto"/>
          </w:divBdr>
          <w:divsChild>
            <w:div w:id="240066656">
              <w:marLeft w:val="0"/>
              <w:marRight w:val="0"/>
              <w:marTop w:val="0"/>
              <w:marBottom w:val="0"/>
              <w:divBdr>
                <w:top w:val="none" w:sz="0" w:space="0" w:color="auto"/>
                <w:left w:val="none" w:sz="0" w:space="0" w:color="auto"/>
                <w:bottom w:val="none" w:sz="0" w:space="0" w:color="auto"/>
                <w:right w:val="none" w:sz="0" w:space="0" w:color="auto"/>
              </w:divBdr>
              <w:divsChild>
                <w:div w:id="2096972148">
                  <w:marLeft w:val="0"/>
                  <w:marRight w:val="0"/>
                  <w:marTop w:val="0"/>
                  <w:marBottom w:val="0"/>
                  <w:divBdr>
                    <w:top w:val="none" w:sz="0" w:space="0" w:color="auto"/>
                    <w:left w:val="none" w:sz="0" w:space="0" w:color="auto"/>
                    <w:bottom w:val="none" w:sz="0" w:space="0" w:color="auto"/>
                    <w:right w:val="none" w:sz="0" w:space="0" w:color="auto"/>
                  </w:divBdr>
                  <w:divsChild>
                    <w:div w:id="5353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8677">
      <w:bodyDiv w:val="1"/>
      <w:marLeft w:val="0"/>
      <w:marRight w:val="0"/>
      <w:marTop w:val="0"/>
      <w:marBottom w:val="0"/>
      <w:divBdr>
        <w:top w:val="none" w:sz="0" w:space="0" w:color="auto"/>
        <w:left w:val="none" w:sz="0" w:space="0" w:color="auto"/>
        <w:bottom w:val="none" w:sz="0" w:space="0" w:color="auto"/>
        <w:right w:val="none" w:sz="0" w:space="0" w:color="auto"/>
      </w:divBdr>
      <w:divsChild>
        <w:div w:id="1955865695">
          <w:marLeft w:val="0"/>
          <w:marRight w:val="0"/>
          <w:marTop w:val="0"/>
          <w:marBottom w:val="0"/>
          <w:divBdr>
            <w:top w:val="none" w:sz="0" w:space="0" w:color="auto"/>
            <w:left w:val="none" w:sz="0" w:space="0" w:color="auto"/>
            <w:bottom w:val="none" w:sz="0" w:space="0" w:color="auto"/>
            <w:right w:val="none" w:sz="0" w:space="0" w:color="auto"/>
          </w:divBdr>
          <w:divsChild>
            <w:div w:id="51580929">
              <w:marLeft w:val="0"/>
              <w:marRight w:val="0"/>
              <w:marTop w:val="0"/>
              <w:marBottom w:val="0"/>
              <w:divBdr>
                <w:top w:val="none" w:sz="0" w:space="0" w:color="auto"/>
                <w:left w:val="none" w:sz="0" w:space="0" w:color="auto"/>
                <w:bottom w:val="none" w:sz="0" w:space="0" w:color="auto"/>
                <w:right w:val="none" w:sz="0" w:space="0" w:color="auto"/>
              </w:divBdr>
              <w:divsChild>
                <w:div w:id="1661806835">
                  <w:marLeft w:val="0"/>
                  <w:marRight w:val="0"/>
                  <w:marTop w:val="0"/>
                  <w:marBottom w:val="0"/>
                  <w:divBdr>
                    <w:top w:val="none" w:sz="0" w:space="0" w:color="auto"/>
                    <w:left w:val="none" w:sz="0" w:space="0" w:color="auto"/>
                    <w:bottom w:val="none" w:sz="0" w:space="0" w:color="auto"/>
                    <w:right w:val="none" w:sz="0" w:space="0" w:color="auto"/>
                  </w:divBdr>
                  <w:divsChild>
                    <w:div w:id="693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67052">
      <w:bodyDiv w:val="1"/>
      <w:marLeft w:val="0"/>
      <w:marRight w:val="0"/>
      <w:marTop w:val="0"/>
      <w:marBottom w:val="0"/>
      <w:divBdr>
        <w:top w:val="none" w:sz="0" w:space="0" w:color="auto"/>
        <w:left w:val="none" w:sz="0" w:space="0" w:color="auto"/>
        <w:bottom w:val="none" w:sz="0" w:space="0" w:color="auto"/>
        <w:right w:val="none" w:sz="0" w:space="0" w:color="auto"/>
      </w:divBdr>
      <w:divsChild>
        <w:div w:id="1679500593">
          <w:marLeft w:val="0"/>
          <w:marRight w:val="0"/>
          <w:marTop w:val="0"/>
          <w:marBottom w:val="0"/>
          <w:divBdr>
            <w:top w:val="none" w:sz="0" w:space="0" w:color="auto"/>
            <w:left w:val="none" w:sz="0" w:space="0" w:color="auto"/>
            <w:bottom w:val="none" w:sz="0" w:space="0" w:color="auto"/>
            <w:right w:val="none" w:sz="0" w:space="0" w:color="auto"/>
          </w:divBdr>
          <w:divsChild>
            <w:div w:id="2044859483">
              <w:marLeft w:val="0"/>
              <w:marRight w:val="0"/>
              <w:marTop w:val="0"/>
              <w:marBottom w:val="0"/>
              <w:divBdr>
                <w:top w:val="none" w:sz="0" w:space="0" w:color="auto"/>
                <w:left w:val="none" w:sz="0" w:space="0" w:color="auto"/>
                <w:bottom w:val="none" w:sz="0" w:space="0" w:color="auto"/>
                <w:right w:val="none" w:sz="0" w:space="0" w:color="auto"/>
              </w:divBdr>
              <w:divsChild>
                <w:div w:id="14665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5852">
      <w:bodyDiv w:val="1"/>
      <w:marLeft w:val="0"/>
      <w:marRight w:val="0"/>
      <w:marTop w:val="0"/>
      <w:marBottom w:val="0"/>
      <w:divBdr>
        <w:top w:val="none" w:sz="0" w:space="0" w:color="auto"/>
        <w:left w:val="none" w:sz="0" w:space="0" w:color="auto"/>
        <w:bottom w:val="none" w:sz="0" w:space="0" w:color="auto"/>
        <w:right w:val="none" w:sz="0" w:space="0" w:color="auto"/>
      </w:divBdr>
      <w:divsChild>
        <w:div w:id="758064416">
          <w:marLeft w:val="0"/>
          <w:marRight w:val="0"/>
          <w:marTop w:val="0"/>
          <w:marBottom w:val="0"/>
          <w:divBdr>
            <w:top w:val="none" w:sz="0" w:space="0" w:color="auto"/>
            <w:left w:val="none" w:sz="0" w:space="0" w:color="auto"/>
            <w:bottom w:val="none" w:sz="0" w:space="0" w:color="auto"/>
            <w:right w:val="none" w:sz="0" w:space="0" w:color="auto"/>
          </w:divBdr>
          <w:divsChild>
            <w:div w:id="129708463">
              <w:marLeft w:val="0"/>
              <w:marRight w:val="0"/>
              <w:marTop w:val="0"/>
              <w:marBottom w:val="0"/>
              <w:divBdr>
                <w:top w:val="none" w:sz="0" w:space="0" w:color="auto"/>
                <w:left w:val="none" w:sz="0" w:space="0" w:color="auto"/>
                <w:bottom w:val="none" w:sz="0" w:space="0" w:color="auto"/>
                <w:right w:val="none" w:sz="0" w:space="0" w:color="auto"/>
              </w:divBdr>
              <w:divsChild>
                <w:div w:id="1814760622">
                  <w:marLeft w:val="0"/>
                  <w:marRight w:val="0"/>
                  <w:marTop w:val="0"/>
                  <w:marBottom w:val="0"/>
                  <w:divBdr>
                    <w:top w:val="none" w:sz="0" w:space="0" w:color="auto"/>
                    <w:left w:val="none" w:sz="0" w:space="0" w:color="auto"/>
                    <w:bottom w:val="none" w:sz="0" w:space="0" w:color="auto"/>
                    <w:right w:val="none" w:sz="0" w:space="0" w:color="auto"/>
                  </w:divBdr>
                  <w:divsChild>
                    <w:div w:id="12963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9338">
      <w:bodyDiv w:val="1"/>
      <w:marLeft w:val="0"/>
      <w:marRight w:val="0"/>
      <w:marTop w:val="0"/>
      <w:marBottom w:val="0"/>
      <w:divBdr>
        <w:top w:val="none" w:sz="0" w:space="0" w:color="auto"/>
        <w:left w:val="none" w:sz="0" w:space="0" w:color="auto"/>
        <w:bottom w:val="none" w:sz="0" w:space="0" w:color="auto"/>
        <w:right w:val="none" w:sz="0" w:space="0" w:color="auto"/>
      </w:divBdr>
      <w:divsChild>
        <w:div w:id="1299065244">
          <w:marLeft w:val="0"/>
          <w:marRight w:val="0"/>
          <w:marTop w:val="0"/>
          <w:marBottom w:val="0"/>
          <w:divBdr>
            <w:top w:val="none" w:sz="0" w:space="0" w:color="auto"/>
            <w:left w:val="none" w:sz="0" w:space="0" w:color="auto"/>
            <w:bottom w:val="none" w:sz="0" w:space="0" w:color="auto"/>
            <w:right w:val="none" w:sz="0" w:space="0" w:color="auto"/>
          </w:divBdr>
          <w:divsChild>
            <w:div w:id="1168447052">
              <w:marLeft w:val="0"/>
              <w:marRight w:val="0"/>
              <w:marTop w:val="0"/>
              <w:marBottom w:val="0"/>
              <w:divBdr>
                <w:top w:val="none" w:sz="0" w:space="0" w:color="auto"/>
                <w:left w:val="none" w:sz="0" w:space="0" w:color="auto"/>
                <w:bottom w:val="none" w:sz="0" w:space="0" w:color="auto"/>
                <w:right w:val="none" w:sz="0" w:space="0" w:color="auto"/>
              </w:divBdr>
              <w:divsChild>
                <w:div w:id="92283821">
                  <w:marLeft w:val="0"/>
                  <w:marRight w:val="0"/>
                  <w:marTop w:val="0"/>
                  <w:marBottom w:val="0"/>
                  <w:divBdr>
                    <w:top w:val="none" w:sz="0" w:space="0" w:color="auto"/>
                    <w:left w:val="none" w:sz="0" w:space="0" w:color="auto"/>
                    <w:bottom w:val="none" w:sz="0" w:space="0" w:color="auto"/>
                    <w:right w:val="none" w:sz="0" w:space="0" w:color="auto"/>
                  </w:divBdr>
                </w:div>
              </w:divsChild>
            </w:div>
            <w:div w:id="1096289543">
              <w:marLeft w:val="0"/>
              <w:marRight w:val="0"/>
              <w:marTop w:val="0"/>
              <w:marBottom w:val="0"/>
              <w:divBdr>
                <w:top w:val="none" w:sz="0" w:space="0" w:color="auto"/>
                <w:left w:val="none" w:sz="0" w:space="0" w:color="auto"/>
                <w:bottom w:val="none" w:sz="0" w:space="0" w:color="auto"/>
                <w:right w:val="none" w:sz="0" w:space="0" w:color="auto"/>
              </w:divBdr>
              <w:divsChild>
                <w:div w:id="18633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8667">
      <w:bodyDiv w:val="1"/>
      <w:marLeft w:val="0"/>
      <w:marRight w:val="0"/>
      <w:marTop w:val="0"/>
      <w:marBottom w:val="0"/>
      <w:divBdr>
        <w:top w:val="none" w:sz="0" w:space="0" w:color="auto"/>
        <w:left w:val="none" w:sz="0" w:space="0" w:color="auto"/>
        <w:bottom w:val="none" w:sz="0" w:space="0" w:color="auto"/>
        <w:right w:val="none" w:sz="0" w:space="0" w:color="auto"/>
      </w:divBdr>
      <w:divsChild>
        <w:div w:id="383796338">
          <w:marLeft w:val="0"/>
          <w:marRight w:val="0"/>
          <w:marTop w:val="0"/>
          <w:marBottom w:val="0"/>
          <w:divBdr>
            <w:top w:val="none" w:sz="0" w:space="0" w:color="auto"/>
            <w:left w:val="none" w:sz="0" w:space="0" w:color="auto"/>
            <w:bottom w:val="none" w:sz="0" w:space="0" w:color="auto"/>
            <w:right w:val="none" w:sz="0" w:space="0" w:color="auto"/>
          </w:divBdr>
          <w:divsChild>
            <w:div w:id="1231774651">
              <w:marLeft w:val="0"/>
              <w:marRight w:val="0"/>
              <w:marTop w:val="0"/>
              <w:marBottom w:val="0"/>
              <w:divBdr>
                <w:top w:val="none" w:sz="0" w:space="0" w:color="auto"/>
                <w:left w:val="none" w:sz="0" w:space="0" w:color="auto"/>
                <w:bottom w:val="none" w:sz="0" w:space="0" w:color="auto"/>
                <w:right w:val="none" w:sz="0" w:space="0" w:color="auto"/>
              </w:divBdr>
              <w:divsChild>
                <w:div w:id="9848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94486">
      <w:bodyDiv w:val="1"/>
      <w:marLeft w:val="0"/>
      <w:marRight w:val="0"/>
      <w:marTop w:val="0"/>
      <w:marBottom w:val="0"/>
      <w:divBdr>
        <w:top w:val="none" w:sz="0" w:space="0" w:color="auto"/>
        <w:left w:val="none" w:sz="0" w:space="0" w:color="auto"/>
        <w:bottom w:val="none" w:sz="0" w:space="0" w:color="auto"/>
        <w:right w:val="none" w:sz="0" w:space="0" w:color="auto"/>
      </w:divBdr>
      <w:divsChild>
        <w:div w:id="2012298346">
          <w:marLeft w:val="0"/>
          <w:marRight w:val="0"/>
          <w:marTop w:val="0"/>
          <w:marBottom w:val="0"/>
          <w:divBdr>
            <w:top w:val="none" w:sz="0" w:space="0" w:color="auto"/>
            <w:left w:val="none" w:sz="0" w:space="0" w:color="auto"/>
            <w:bottom w:val="none" w:sz="0" w:space="0" w:color="auto"/>
            <w:right w:val="none" w:sz="0" w:space="0" w:color="auto"/>
          </w:divBdr>
          <w:divsChild>
            <w:div w:id="344332550">
              <w:marLeft w:val="0"/>
              <w:marRight w:val="0"/>
              <w:marTop w:val="0"/>
              <w:marBottom w:val="0"/>
              <w:divBdr>
                <w:top w:val="none" w:sz="0" w:space="0" w:color="auto"/>
                <w:left w:val="none" w:sz="0" w:space="0" w:color="auto"/>
                <w:bottom w:val="none" w:sz="0" w:space="0" w:color="auto"/>
                <w:right w:val="none" w:sz="0" w:space="0" w:color="auto"/>
              </w:divBdr>
              <w:divsChild>
                <w:div w:id="4100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95510">
      <w:bodyDiv w:val="1"/>
      <w:marLeft w:val="0"/>
      <w:marRight w:val="0"/>
      <w:marTop w:val="0"/>
      <w:marBottom w:val="0"/>
      <w:divBdr>
        <w:top w:val="none" w:sz="0" w:space="0" w:color="auto"/>
        <w:left w:val="none" w:sz="0" w:space="0" w:color="auto"/>
        <w:bottom w:val="none" w:sz="0" w:space="0" w:color="auto"/>
        <w:right w:val="none" w:sz="0" w:space="0" w:color="auto"/>
      </w:divBdr>
      <w:divsChild>
        <w:div w:id="1350988140">
          <w:marLeft w:val="0"/>
          <w:marRight w:val="0"/>
          <w:marTop w:val="0"/>
          <w:marBottom w:val="0"/>
          <w:divBdr>
            <w:top w:val="none" w:sz="0" w:space="0" w:color="auto"/>
            <w:left w:val="none" w:sz="0" w:space="0" w:color="auto"/>
            <w:bottom w:val="none" w:sz="0" w:space="0" w:color="auto"/>
            <w:right w:val="none" w:sz="0" w:space="0" w:color="auto"/>
          </w:divBdr>
          <w:divsChild>
            <w:div w:id="525406164">
              <w:marLeft w:val="0"/>
              <w:marRight w:val="0"/>
              <w:marTop w:val="0"/>
              <w:marBottom w:val="0"/>
              <w:divBdr>
                <w:top w:val="none" w:sz="0" w:space="0" w:color="auto"/>
                <w:left w:val="none" w:sz="0" w:space="0" w:color="auto"/>
                <w:bottom w:val="none" w:sz="0" w:space="0" w:color="auto"/>
                <w:right w:val="none" w:sz="0" w:space="0" w:color="auto"/>
              </w:divBdr>
              <w:divsChild>
                <w:div w:id="20048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00128">
      <w:bodyDiv w:val="1"/>
      <w:marLeft w:val="0"/>
      <w:marRight w:val="0"/>
      <w:marTop w:val="0"/>
      <w:marBottom w:val="0"/>
      <w:divBdr>
        <w:top w:val="none" w:sz="0" w:space="0" w:color="auto"/>
        <w:left w:val="none" w:sz="0" w:space="0" w:color="auto"/>
        <w:bottom w:val="none" w:sz="0" w:space="0" w:color="auto"/>
        <w:right w:val="none" w:sz="0" w:space="0" w:color="auto"/>
      </w:divBdr>
      <w:divsChild>
        <w:div w:id="783115887">
          <w:marLeft w:val="0"/>
          <w:marRight w:val="0"/>
          <w:marTop w:val="0"/>
          <w:marBottom w:val="0"/>
          <w:divBdr>
            <w:top w:val="none" w:sz="0" w:space="0" w:color="auto"/>
            <w:left w:val="none" w:sz="0" w:space="0" w:color="auto"/>
            <w:bottom w:val="none" w:sz="0" w:space="0" w:color="auto"/>
            <w:right w:val="none" w:sz="0" w:space="0" w:color="auto"/>
          </w:divBdr>
          <w:divsChild>
            <w:div w:id="1462115551">
              <w:marLeft w:val="0"/>
              <w:marRight w:val="0"/>
              <w:marTop w:val="0"/>
              <w:marBottom w:val="0"/>
              <w:divBdr>
                <w:top w:val="none" w:sz="0" w:space="0" w:color="auto"/>
                <w:left w:val="none" w:sz="0" w:space="0" w:color="auto"/>
                <w:bottom w:val="none" w:sz="0" w:space="0" w:color="auto"/>
                <w:right w:val="none" w:sz="0" w:space="0" w:color="auto"/>
              </w:divBdr>
              <w:divsChild>
                <w:div w:id="5693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7462">
      <w:bodyDiv w:val="1"/>
      <w:marLeft w:val="0"/>
      <w:marRight w:val="0"/>
      <w:marTop w:val="0"/>
      <w:marBottom w:val="0"/>
      <w:divBdr>
        <w:top w:val="none" w:sz="0" w:space="0" w:color="auto"/>
        <w:left w:val="none" w:sz="0" w:space="0" w:color="auto"/>
        <w:bottom w:val="none" w:sz="0" w:space="0" w:color="auto"/>
        <w:right w:val="none" w:sz="0" w:space="0" w:color="auto"/>
      </w:divBdr>
      <w:divsChild>
        <w:div w:id="935988083">
          <w:marLeft w:val="0"/>
          <w:marRight w:val="0"/>
          <w:marTop w:val="0"/>
          <w:marBottom w:val="0"/>
          <w:divBdr>
            <w:top w:val="none" w:sz="0" w:space="0" w:color="auto"/>
            <w:left w:val="none" w:sz="0" w:space="0" w:color="auto"/>
            <w:bottom w:val="none" w:sz="0" w:space="0" w:color="auto"/>
            <w:right w:val="none" w:sz="0" w:space="0" w:color="auto"/>
          </w:divBdr>
          <w:divsChild>
            <w:div w:id="1704942983">
              <w:marLeft w:val="0"/>
              <w:marRight w:val="0"/>
              <w:marTop w:val="0"/>
              <w:marBottom w:val="0"/>
              <w:divBdr>
                <w:top w:val="none" w:sz="0" w:space="0" w:color="auto"/>
                <w:left w:val="none" w:sz="0" w:space="0" w:color="auto"/>
                <w:bottom w:val="none" w:sz="0" w:space="0" w:color="auto"/>
                <w:right w:val="none" w:sz="0" w:space="0" w:color="auto"/>
              </w:divBdr>
              <w:divsChild>
                <w:div w:id="8040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375">
      <w:bodyDiv w:val="1"/>
      <w:marLeft w:val="0"/>
      <w:marRight w:val="0"/>
      <w:marTop w:val="0"/>
      <w:marBottom w:val="0"/>
      <w:divBdr>
        <w:top w:val="none" w:sz="0" w:space="0" w:color="auto"/>
        <w:left w:val="none" w:sz="0" w:space="0" w:color="auto"/>
        <w:bottom w:val="none" w:sz="0" w:space="0" w:color="auto"/>
        <w:right w:val="none" w:sz="0" w:space="0" w:color="auto"/>
      </w:divBdr>
      <w:divsChild>
        <w:div w:id="568345837">
          <w:marLeft w:val="0"/>
          <w:marRight w:val="0"/>
          <w:marTop w:val="0"/>
          <w:marBottom w:val="0"/>
          <w:divBdr>
            <w:top w:val="none" w:sz="0" w:space="0" w:color="auto"/>
            <w:left w:val="none" w:sz="0" w:space="0" w:color="auto"/>
            <w:bottom w:val="none" w:sz="0" w:space="0" w:color="auto"/>
            <w:right w:val="none" w:sz="0" w:space="0" w:color="auto"/>
          </w:divBdr>
          <w:divsChild>
            <w:div w:id="650404341">
              <w:marLeft w:val="0"/>
              <w:marRight w:val="0"/>
              <w:marTop w:val="0"/>
              <w:marBottom w:val="0"/>
              <w:divBdr>
                <w:top w:val="none" w:sz="0" w:space="0" w:color="auto"/>
                <w:left w:val="none" w:sz="0" w:space="0" w:color="auto"/>
                <w:bottom w:val="none" w:sz="0" w:space="0" w:color="auto"/>
                <w:right w:val="none" w:sz="0" w:space="0" w:color="auto"/>
              </w:divBdr>
              <w:divsChild>
                <w:div w:id="2456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49072">
      <w:bodyDiv w:val="1"/>
      <w:marLeft w:val="0"/>
      <w:marRight w:val="0"/>
      <w:marTop w:val="0"/>
      <w:marBottom w:val="0"/>
      <w:divBdr>
        <w:top w:val="none" w:sz="0" w:space="0" w:color="auto"/>
        <w:left w:val="none" w:sz="0" w:space="0" w:color="auto"/>
        <w:bottom w:val="none" w:sz="0" w:space="0" w:color="auto"/>
        <w:right w:val="none" w:sz="0" w:space="0" w:color="auto"/>
      </w:divBdr>
      <w:divsChild>
        <w:div w:id="906182316">
          <w:marLeft w:val="0"/>
          <w:marRight w:val="0"/>
          <w:marTop w:val="0"/>
          <w:marBottom w:val="0"/>
          <w:divBdr>
            <w:top w:val="none" w:sz="0" w:space="0" w:color="auto"/>
            <w:left w:val="none" w:sz="0" w:space="0" w:color="auto"/>
            <w:bottom w:val="none" w:sz="0" w:space="0" w:color="auto"/>
            <w:right w:val="none" w:sz="0" w:space="0" w:color="auto"/>
          </w:divBdr>
          <w:divsChild>
            <w:div w:id="272328966">
              <w:marLeft w:val="0"/>
              <w:marRight w:val="0"/>
              <w:marTop w:val="0"/>
              <w:marBottom w:val="0"/>
              <w:divBdr>
                <w:top w:val="none" w:sz="0" w:space="0" w:color="auto"/>
                <w:left w:val="none" w:sz="0" w:space="0" w:color="auto"/>
                <w:bottom w:val="none" w:sz="0" w:space="0" w:color="auto"/>
                <w:right w:val="none" w:sz="0" w:space="0" w:color="auto"/>
              </w:divBdr>
              <w:divsChild>
                <w:div w:id="334966904">
                  <w:marLeft w:val="0"/>
                  <w:marRight w:val="0"/>
                  <w:marTop w:val="0"/>
                  <w:marBottom w:val="0"/>
                  <w:divBdr>
                    <w:top w:val="none" w:sz="0" w:space="0" w:color="auto"/>
                    <w:left w:val="none" w:sz="0" w:space="0" w:color="auto"/>
                    <w:bottom w:val="none" w:sz="0" w:space="0" w:color="auto"/>
                    <w:right w:val="none" w:sz="0" w:space="0" w:color="auto"/>
                  </w:divBdr>
                  <w:divsChild>
                    <w:div w:id="6573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702656">
      <w:bodyDiv w:val="1"/>
      <w:marLeft w:val="0"/>
      <w:marRight w:val="0"/>
      <w:marTop w:val="0"/>
      <w:marBottom w:val="0"/>
      <w:divBdr>
        <w:top w:val="none" w:sz="0" w:space="0" w:color="auto"/>
        <w:left w:val="none" w:sz="0" w:space="0" w:color="auto"/>
        <w:bottom w:val="none" w:sz="0" w:space="0" w:color="auto"/>
        <w:right w:val="none" w:sz="0" w:space="0" w:color="auto"/>
      </w:divBdr>
      <w:divsChild>
        <w:div w:id="1002464709">
          <w:marLeft w:val="0"/>
          <w:marRight w:val="0"/>
          <w:marTop w:val="0"/>
          <w:marBottom w:val="0"/>
          <w:divBdr>
            <w:top w:val="none" w:sz="0" w:space="0" w:color="auto"/>
            <w:left w:val="none" w:sz="0" w:space="0" w:color="auto"/>
            <w:bottom w:val="none" w:sz="0" w:space="0" w:color="auto"/>
            <w:right w:val="none" w:sz="0" w:space="0" w:color="auto"/>
          </w:divBdr>
          <w:divsChild>
            <w:div w:id="623391729">
              <w:marLeft w:val="0"/>
              <w:marRight w:val="0"/>
              <w:marTop w:val="0"/>
              <w:marBottom w:val="0"/>
              <w:divBdr>
                <w:top w:val="none" w:sz="0" w:space="0" w:color="auto"/>
                <w:left w:val="none" w:sz="0" w:space="0" w:color="auto"/>
                <w:bottom w:val="none" w:sz="0" w:space="0" w:color="auto"/>
                <w:right w:val="none" w:sz="0" w:space="0" w:color="auto"/>
              </w:divBdr>
              <w:divsChild>
                <w:div w:id="8201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5929">
      <w:bodyDiv w:val="1"/>
      <w:marLeft w:val="0"/>
      <w:marRight w:val="0"/>
      <w:marTop w:val="0"/>
      <w:marBottom w:val="0"/>
      <w:divBdr>
        <w:top w:val="none" w:sz="0" w:space="0" w:color="auto"/>
        <w:left w:val="none" w:sz="0" w:space="0" w:color="auto"/>
        <w:bottom w:val="none" w:sz="0" w:space="0" w:color="auto"/>
        <w:right w:val="none" w:sz="0" w:space="0" w:color="auto"/>
      </w:divBdr>
      <w:divsChild>
        <w:div w:id="1620405792">
          <w:marLeft w:val="0"/>
          <w:marRight w:val="0"/>
          <w:marTop w:val="0"/>
          <w:marBottom w:val="0"/>
          <w:divBdr>
            <w:top w:val="none" w:sz="0" w:space="0" w:color="auto"/>
            <w:left w:val="none" w:sz="0" w:space="0" w:color="auto"/>
            <w:bottom w:val="none" w:sz="0" w:space="0" w:color="auto"/>
            <w:right w:val="none" w:sz="0" w:space="0" w:color="auto"/>
          </w:divBdr>
          <w:divsChild>
            <w:div w:id="235432980">
              <w:marLeft w:val="0"/>
              <w:marRight w:val="0"/>
              <w:marTop w:val="0"/>
              <w:marBottom w:val="0"/>
              <w:divBdr>
                <w:top w:val="none" w:sz="0" w:space="0" w:color="auto"/>
                <w:left w:val="none" w:sz="0" w:space="0" w:color="auto"/>
                <w:bottom w:val="none" w:sz="0" w:space="0" w:color="auto"/>
                <w:right w:val="none" w:sz="0" w:space="0" w:color="auto"/>
              </w:divBdr>
              <w:divsChild>
                <w:div w:id="10175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7239">
      <w:bodyDiv w:val="1"/>
      <w:marLeft w:val="0"/>
      <w:marRight w:val="0"/>
      <w:marTop w:val="0"/>
      <w:marBottom w:val="0"/>
      <w:divBdr>
        <w:top w:val="none" w:sz="0" w:space="0" w:color="auto"/>
        <w:left w:val="none" w:sz="0" w:space="0" w:color="auto"/>
        <w:bottom w:val="none" w:sz="0" w:space="0" w:color="auto"/>
        <w:right w:val="none" w:sz="0" w:space="0" w:color="auto"/>
      </w:divBdr>
      <w:divsChild>
        <w:div w:id="1142161484">
          <w:marLeft w:val="0"/>
          <w:marRight w:val="0"/>
          <w:marTop w:val="0"/>
          <w:marBottom w:val="0"/>
          <w:divBdr>
            <w:top w:val="none" w:sz="0" w:space="0" w:color="auto"/>
            <w:left w:val="none" w:sz="0" w:space="0" w:color="auto"/>
            <w:bottom w:val="none" w:sz="0" w:space="0" w:color="auto"/>
            <w:right w:val="none" w:sz="0" w:space="0" w:color="auto"/>
          </w:divBdr>
          <w:divsChild>
            <w:div w:id="1701591569">
              <w:marLeft w:val="0"/>
              <w:marRight w:val="0"/>
              <w:marTop w:val="0"/>
              <w:marBottom w:val="0"/>
              <w:divBdr>
                <w:top w:val="none" w:sz="0" w:space="0" w:color="auto"/>
                <w:left w:val="none" w:sz="0" w:space="0" w:color="auto"/>
                <w:bottom w:val="none" w:sz="0" w:space="0" w:color="auto"/>
                <w:right w:val="none" w:sz="0" w:space="0" w:color="auto"/>
              </w:divBdr>
              <w:divsChild>
                <w:div w:id="20041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06872">
      <w:bodyDiv w:val="1"/>
      <w:marLeft w:val="0"/>
      <w:marRight w:val="0"/>
      <w:marTop w:val="0"/>
      <w:marBottom w:val="0"/>
      <w:divBdr>
        <w:top w:val="none" w:sz="0" w:space="0" w:color="auto"/>
        <w:left w:val="none" w:sz="0" w:space="0" w:color="auto"/>
        <w:bottom w:val="none" w:sz="0" w:space="0" w:color="auto"/>
        <w:right w:val="none" w:sz="0" w:space="0" w:color="auto"/>
      </w:divBdr>
      <w:divsChild>
        <w:div w:id="238176507">
          <w:marLeft w:val="0"/>
          <w:marRight w:val="0"/>
          <w:marTop w:val="0"/>
          <w:marBottom w:val="0"/>
          <w:divBdr>
            <w:top w:val="none" w:sz="0" w:space="0" w:color="auto"/>
            <w:left w:val="none" w:sz="0" w:space="0" w:color="auto"/>
            <w:bottom w:val="none" w:sz="0" w:space="0" w:color="auto"/>
            <w:right w:val="none" w:sz="0" w:space="0" w:color="auto"/>
          </w:divBdr>
          <w:divsChild>
            <w:div w:id="1855261303">
              <w:marLeft w:val="0"/>
              <w:marRight w:val="0"/>
              <w:marTop w:val="0"/>
              <w:marBottom w:val="0"/>
              <w:divBdr>
                <w:top w:val="none" w:sz="0" w:space="0" w:color="auto"/>
                <w:left w:val="none" w:sz="0" w:space="0" w:color="auto"/>
                <w:bottom w:val="none" w:sz="0" w:space="0" w:color="auto"/>
                <w:right w:val="none" w:sz="0" w:space="0" w:color="auto"/>
              </w:divBdr>
              <w:divsChild>
                <w:div w:id="1200973520">
                  <w:marLeft w:val="0"/>
                  <w:marRight w:val="0"/>
                  <w:marTop w:val="0"/>
                  <w:marBottom w:val="0"/>
                  <w:divBdr>
                    <w:top w:val="none" w:sz="0" w:space="0" w:color="auto"/>
                    <w:left w:val="none" w:sz="0" w:space="0" w:color="auto"/>
                    <w:bottom w:val="none" w:sz="0" w:space="0" w:color="auto"/>
                    <w:right w:val="none" w:sz="0" w:space="0" w:color="auto"/>
                  </w:divBdr>
                  <w:divsChild>
                    <w:div w:id="15116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8367">
      <w:bodyDiv w:val="1"/>
      <w:marLeft w:val="0"/>
      <w:marRight w:val="0"/>
      <w:marTop w:val="0"/>
      <w:marBottom w:val="0"/>
      <w:divBdr>
        <w:top w:val="none" w:sz="0" w:space="0" w:color="auto"/>
        <w:left w:val="none" w:sz="0" w:space="0" w:color="auto"/>
        <w:bottom w:val="none" w:sz="0" w:space="0" w:color="auto"/>
        <w:right w:val="none" w:sz="0" w:space="0" w:color="auto"/>
      </w:divBdr>
      <w:divsChild>
        <w:div w:id="592669846">
          <w:marLeft w:val="0"/>
          <w:marRight w:val="0"/>
          <w:marTop w:val="0"/>
          <w:marBottom w:val="0"/>
          <w:divBdr>
            <w:top w:val="none" w:sz="0" w:space="0" w:color="auto"/>
            <w:left w:val="none" w:sz="0" w:space="0" w:color="auto"/>
            <w:bottom w:val="none" w:sz="0" w:space="0" w:color="auto"/>
            <w:right w:val="none" w:sz="0" w:space="0" w:color="auto"/>
          </w:divBdr>
          <w:divsChild>
            <w:div w:id="1520772680">
              <w:marLeft w:val="0"/>
              <w:marRight w:val="0"/>
              <w:marTop w:val="0"/>
              <w:marBottom w:val="0"/>
              <w:divBdr>
                <w:top w:val="none" w:sz="0" w:space="0" w:color="auto"/>
                <w:left w:val="none" w:sz="0" w:space="0" w:color="auto"/>
                <w:bottom w:val="none" w:sz="0" w:space="0" w:color="auto"/>
                <w:right w:val="none" w:sz="0" w:space="0" w:color="auto"/>
              </w:divBdr>
              <w:divsChild>
                <w:div w:id="10551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13181">
      <w:bodyDiv w:val="1"/>
      <w:marLeft w:val="0"/>
      <w:marRight w:val="0"/>
      <w:marTop w:val="0"/>
      <w:marBottom w:val="0"/>
      <w:divBdr>
        <w:top w:val="none" w:sz="0" w:space="0" w:color="auto"/>
        <w:left w:val="none" w:sz="0" w:space="0" w:color="auto"/>
        <w:bottom w:val="none" w:sz="0" w:space="0" w:color="auto"/>
        <w:right w:val="none" w:sz="0" w:space="0" w:color="auto"/>
      </w:divBdr>
      <w:divsChild>
        <w:div w:id="1648824804">
          <w:marLeft w:val="0"/>
          <w:marRight w:val="0"/>
          <w:marTop w:val="0"/>
          <w:marBottom w:val="0"/>
          <w:divBdr>
            <w:top w:val="none" w:sz="0" w:space="0" w:color="auto"/>
            <w:left w:val="none" w:sz="0" w:space="0" w:color="auto"/>
            <w:bottom w:val="none" w:sz="0" w:space="0" w:color="auto"/>
            <w:right w:val="none" w:sz="0" w:space="0" w:color="auto"/>
          </w:divBdr>
          <w:divsChild>
            <w:div w:id="1758332771">
              <w:marLeft w:val="0"/>
              <w:marRight w:val="0"/>
              <w:marTop w:val="0"/>
              <w:marBottom w:val="0"/>
              <w:divBdr>
                <w:top w:val="none" w:sz="0" w:space="0" w:color="auto"/>
                <w:left w:val="none" w:sz="0" w:space="0" w:color="auto"/>
                <w:bottom w:val="none" w:sz="0" w:space="0" w:color="auto"/>
                <w:right w:val="none" w:sz="0" w:space="0" w:color="auto"/>
              </w:divBdr>
              <w:divsChild>
                <w:div w:id="8485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56028">
      <w:bodyDiv w:val="1"/>
      <w:marLeft w:val="0"/>
      <w:marRight w:val="0"/>
      <w:marTop w:val="0"/>
      <w:marBottom w:val="0"/>
      <w:divBdr>
        <w:top w:val="none" w:sz="0" w:space="0" w:color="auto"/>
        <w:left w:val="none" w:sz="0" w:space="0" w:color="auto"/>
        <w:bottom w:val="none" w:sz="0" w:space="0" w:color="auto"/>
        <w:right w:val="none" w:sz="0" w:space="0" w:color="auto"/>
      </w:divBdr>
      <w:divsChild>
        <w:div w:id="351689670">
          <w:marLeft w:val="0"/>
          <w:marRight w:val="0"/>
          <w:marTop w:val="0"/>
          <w:marBottom w:val="0"/>
          <w:divBdr>
            <w:top w:val="none" w:sz="0" w:space="0" w:color="auto"/>
            <w:left w:val="none" w:sz="0" w:space="0" w:color="auto"/>
            <w:bottom w:val="none" w:sz="0" w:space="0" w:color="auto"/>
            <w:right w:val="none" w:sz="0" w:space="0" w:color="auto"/>
          </w:divBdr>
          <w:divsChild>
            <w:div w:id="1244988597">
              <w:marLeft w:val="0"/>
              <w:marRight w:val="0"/>
              <w:marTop w:val="0"/>
              <w:marBottom w:val="0"/>
              <w:divBdr>
                <w:top w:val="none" w:sz="0" w:space="0" w:color="auto"/>
                <w:left w:val="none" w:sz="0" w:space="0" w:color="auto"/>
                <w:bottom w:val="none" w:sz="0" w:space="0" w:color="auto"/>
                <w:right w:val="none" w:sz="0" w:space="0" w:color="auto"/>
              </w:divBdr>
              <w:divsChild>
                <w:div w:id="7528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2703">
      <w:bodyDiv w:val="1"/>
      <w:marLeft w:val="0"/>
      <w:marRight w:val="0"/>
      <w:marTop w:val="0"/>
      <w:marBottom w:val="0"/>
      <w:divBdr>
        <w:top w:val="none" w:sz="0" w:space="0" w:color="auto"/>
        <w:left w:val="none" w:sz="0" w:space="0" w:color="auto"/>
        <w:bottom w:val="none" w:sz="0" w:space="0" w:color="auto"/>
        <w:right w:val="none" w:sz="0" w:space="0" w:color="auto"/>
      </w:divBdr>
      <w:divsChild>
        <w:div w:id="353769673">
          <w:marLeft w:val="0"/>
          <w:marRight w:val="0"/>
          <w:marTop w:val="0"/>
          <w:marBottom w:val="0"/>
          <w:divBdr>
            <w:top w:val="none" w:sz="0" w:space="0" w:color="auto"/>
            <w:left w:val="none" w:sz="0" w:space="0" w:color="auto"/>
            <w:bottom w:val="none" w:sz="0" w:space="0" w:color="auto"/>
            <w:right w:val="none" w:sz="0" w:space="0" w:color="auto"/>
          </w:divBdr>
          <w:divsChild>
            <w:div w:id="1889103907">
              <w:marLeft w:val="0"/>
              <w:marRight w:val="0"/>
              <w:marTop w:val="0"/>
              <w:marBottom w:val="0"/>
              <w:divBdr>
                <w:top w:val="none" w:sz="0" w:space="0" w:color="auto"/>
                <w:left w:val="none" w:sz="0" w:space="0" w:color="auto"/>
                <w:bottom w:val="none" w:sz="0" w:space="0" w:color="auto"/>
                <w:right w:val="none" w:sz="0" w:space="0" w:color="auto"/>
              </w:divBdr>
              <w:divsChild>
                <w:div w:id="42407577">
                  <w:marLeft w:val="0"/>
                  <w:marRight w:val="0"/>
                  <w:marTop w:val="0"/>
                  <w:marBottom w:val="0"/>
                  <w:divBdr>
                    <w:top w:val="none" w:sz="0" w:space="0" w:color="auto"/>
                    <w:left w:val="none" w:sz="0" w:space="0" w:color="auto"/>
                    <w:bottom w:val="none" w:sz="0" w:space="0" w:color="auto"/>
                    <w:right w:val="none" w:sz="0" w:space="0" w:color="auto"/>
                  </w:divBdr>
                  <w:divsChild>
                    <w:div w:id="16416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020940">
      <w:bodyDiv w:val="1"/>
      <w:marLeft w:val="0"/>
      <w:marRight w:val="0"/>
      <w:marTop w:val="0"/>
      <w:marBottom w:val="0"/>
      <w:divBdr>
        <w:top w:val="none" w:sz="0" w:space="0" w:color="auto"/>
        <w:left w:val="none" w:sz="0" w:space="0" w:color="auto"/>
        <w:bottom w:val="none" w:sz="0" w:space="0" w:color="auto"/>
        <w:right w:val="none" w:sz="0" w:space="0" w:color="auto"/>
      </w:divBdr>
      <w:divsChild>
        <w:div w:id="582837207">
          <w:marLeft w:val="0"/>
          <w:marRight w:val="0"/>
          <w:marTop w:val="0"/>
          <w:marBottom w:val="0"/>
          <w:divBdr>
            <w:top w:val="none" w:sz="0" w:space="0" w:color="auto"/>
            <w:left w:val="none" w:sz="0" w:space="0" w:color="auto"/>
            <w:bottom w:val="none" w:sz="0" w:space="0" w:color="auto"/>
            <w:right w:val="none" w:sz="0" w:space="0" w:color="auto"/>
          </w:divBdr>
          <w:divsChild>
            <w:div w:id="22825860">
              <w:marLeft w:val="0"/>
              <w:marRight w:val="0"/>
              <w:marTop w:val="0"/>
              <w:marBottom w:val="0"/>
              <w:divBdr>
                <w:top w:val="none" w:sz="0" w:space="0" w:color="auto"/>
                <w:left w:val="none" w:sz="0" w:space="0" w:color="auto"/>
                <w:bottom w:val="none" w:sz="0" w:space="0" w:color="auto"/>
                <w:right w:val="none" w:sz="0" w:space="0" w:color="auto"/>
              </w:divBdr>
              <w:divsChild>
                <w:div w:id="2209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2503">
      <w:bodyDiv w:val="1"/>
      <w:marLeft w:val="0"/>
      <w:marRight w:val="0"/>
      <w:marTop w:val="0"/>
      <w:marBottom w:val="0"/>
      <w:divBdr>
        <w:top w:val="none" w:sz="0" w:space="0" w:color="auto"/>
        <w:left w:val="none" w:sz="0" w:space="0" w:color="auto"/>
        <w:bottom w:val="none" w:sz="0" w:space="0" w:color="auto"/>
        <w:right w:val="none" w:sz="0" w:space="0" w:color="auto"/>
      </w:divBdr>
      <w:divsChild>
        <w:div w:id="464350265">
          <w:marLeft w:val="0"/>
          <w:marRight w:val="0"/>
          <w:marTop w:val="0"/>
          <w:marBottom w:val="0"/>
          <w:divBdr>
            <w:top w:val="none" w:sz="0" w:space="0" w:color="auto"/>
            <w:left w:val="none" w:sz="0" w:space="0" w:color="auto"/>
            <w:bottom w:val="none" w:sz="0" w:space="0" w:color="auto"/>
            <w:right w:val="none" w:sz="0" w:space="0" w:color="auto"/>
          </w:divBdr>
          <w:divsChild>
            <w:div w:id="1147547845">
              <w:marLeft w:val="0"/>
              <w:marRight w:val="0"/>
              <w:marTop w:val="0"/>
              <w:marBottom w:val="0"/>
              <w:divBdr>
                <w:top w:val="none" w:sz="0" w:space="0" w:color="auto"/>
                <w:left w:val="none" w:sz="0" w:space="0" w:color="auto"/>
                <w:bottom w:val="none" w:sz="0" w:space="0" w:color="auto"/>
                <w:right w:val="none" w:sz="0" w:space="0" w:color="auto"/>
              </w:divBdr>
              <w:divsChild>
                <w:div w:id="1610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67108">
      <w:bodyDiv w:val="1"/>
      <w:marLeft w:val="0"/>
      <w:marRight w:val="0"/>
      <w:marTop w:val="0"/>
      <w:marBottom w:val="0"/>
      <w:divBdr>
        <w:top w:val="none" w:sz="0" w:space="0" w:color="auto"/>
        <w:left w:val="none" w:sz="0" w:space="0" w:color="auto"/>
        <w:bottom w:val="none" w:sz="0" w:space="0" w:color="auto"/>
        <w:right w:val="none" w:sz="0" w:space="0" w:color="auto"/>
      </w:divBdr>
      <w:divsChild>
        <w:div w:id="1238783751">
          <w:marLeft w:val="0"/>
          <w:marRight w:val="0"/>
          <w:marTop w:val="0"/>
          <w:marBottom w:val="0"/>
          <w:divBdr>
            <w:top w:val="none" w:sz="0" w:space="0" w:color="auto"/>
            <w:left w:val="none" w:sz="0" w:space="0" w:color="auto"/>
            <w:bottom w:val="none" w:sz="0" w:space="0" w:color="auto"/>
            <w:right w:val="none" w:sz="0" w:space="0" w:color="auto"/>
          </w:divBdr>
          <w:divsChild>
            <w:div w:id="1301380774">
              <w:marLeft w:val="0"/>
              <w:marRight w:val="0"/>
              <w:marTop w:val="0"/>
              <w:marBottom w:val="0"/>
              <w:divBdr>
                <w:top w:val="none" w:sz="0" w:space="0" w:color="auto"/>
                <w:left w:val="none" w:sz="0" w:space="0" w:color="auto"/>
                <w:bottom w:val="none" w:sz="0" w:space="0" w:color="auto"/>
                <w:right w:val="none" w:sz="0" w:space="0" w:color="auto"/>
              </w:divBdr>
              <w:divsChild>
                <w:div w:id="1636988131">
                  <w:marLeft w:val="0"/>
                  <w:marRight w:val="0"/>
                  <w:marTop w:val="0"/>
                  <w:marBottom w:val="0"/>
                  <w:divBdr>
                    <w:top w:val="none" w:sz="0" w:space="0" w:color="auto"/>
                    <w:left w:val="none" w:sz="0" w:space="0" w:color="auto"/>
                    <w:bottom w:val="none" w:sz="0" w:space="0" w:color="auto"/>
                    <w:right w:val="none" w:sz="0" w:space="0" w:color="auto"/>
                  </w:divBdr>
                  <w:divsChild>
                    <w:div w:id="1563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68426">
      <w:bodyDiv w:val="1"/>
      <w:marLeft w:val="0"/>
      <w:marRight w:val="0"/>
      <w:marTop w:val="0"/>
      <w:marBottom w:val="0"/>
      <w:divBdr>
        <w:top w:val="none" w:sz="0" w:space="0" w:color="auto"/>
        <w:left w:val="none" w:sz="0" w:space="0" w:color="auto"/>
        <w:bottom w:val="none" w:sz="0" w:space="0" w:color="auto"/>
        <w:right w:val="none" w:sz="0" w:space="0" w:color="auto"/>
      </w:divBdr>
      <w:divsChild>
        <w:div w:id="40592310">
          <w:marLeft w:val="0"/>
          <w:marRight w:val="0"/>
          <w:marTop w:val="0"/>
          <w:marBottom w:val="0"/>
          <w:divBdr>
            <w:top w:val="none" w:sz="0" w:space="0" w:color="auto"/>
            <w:left w:val="none" w:sz="0" w:space="0" w:color="auto"/>
            <w:bottom w:val="none" w:sz="0" w:space="0" w:color="auto"/>
            <w:right w:val="none" w:sz="0" w:space="0" w:color="auto"/>
          </w:divBdr>
          <w:divsChild>
            <w:div w:id="913583267">
              <w:marLeft w:val="0"/>
              <w:marRight w:val="0"/>
              <w:marTop w:val="0"/>
              <w:marBottom w:val="0"/>
              <w:divBdr>
                <w:top w:val="none" w:sz="0" w:space="0" w:color="auto"/>
                <w:left w:val="none" w:sz="0" w:space="0" w:color="auto"/>
                <w:bottom w:val="none" w:sz="0" w:space="0" w:color="auto"/>
                <w:right w:val="none" w:sz="0" w:space="0" w:color="auto"/>
              </w:divBdr>
              <w:divsChild>
                <w:div w:id="208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7180">
      <w:bodyDiv w:val="1"/>
      <w:marLeft w:val="0"/>
      <w:marRight w:val="0"/>
      <w:marTop w:val="0"/>
      <w:marBottom w:val="0"/>
      <w:divBdr>
        <w:top w:val="none" w:sz="0" w:space="0" w:color="auto"/>
        <w:left w:val="none" w:sz="0" w:space="0" w:color="auto"/>
        <w:bottom w:val="none" w:sz="0" w:space="0" w:color="auto"/>
        <w:right w:val="none" w:sz="0" w:space="0" w:color="auto"/>
      </w:divBdr>
      <w:divsChild>
        <w:div w:id="1783769176">
          <w:marLeft w:val="0"/>
          <w:marRight w:val="0"/>
          <w:marTop w:val="0"/>
          <w:marBottom w:val="0"/>
          <w:divBdr>
            <w:top w:val="none" w:sz="0" w:space="0" w:color="auto"/>
            <w:left w:val="none" w:sz="0" w:space="0" w:color="auto"/>
            <w:bottom w:val="none" w:sz="0" w:space="0" w:color="auto"/>
            <w:right w:val="none" w:sz="0" w:space="0" w:color="auto"/>
          </w:divBdr>
          <w:divsChild>
            <w:div w:id="1232887023">
              <w:marLeft w:val="0"/>
              <w:marRight w:val="0"/>
              <w:marTop w:val="0"/>
              <w:marBottom w:val="0"/>
              <w:divBdr>
                <w:top w:val="none" w:sz="0" w:space="0" w:color="auto"/>
                <w:left w:val="none" w:sz="0" w:space="0" w:color="auto"/>
                <w:bottom w:val="none" w:sz="0" w:space="0" w:color="auto"/>
                <w:right w:val="none" w:sz="0" w:space="0" w:color="auto"/>
              </w:divBdr>
              <w:divsChild>
                <w:div w:id="2013678539">
                  <w:marLeft w:val="0"/>
                  <w:marRight w:val="0"/>
                  <w:marTop w:val="0"/>
                  <w:marBottom w:val="0"/>
                  <w:divBdr>
                    <w:top w:val="none" w:sz="0" w:space="0" w:color="auto"/>
                    <w:left w:val="none" w:sz="0" w:space="0" w:color="auto"/>
                    <w:bottom w:val="none" w:sz="0" w:space="0" w:color="auto"/>
                    <w:right w:val="none" w:sz="0" w:space="0" w:color="auto"/>
                  </w:divBdr>
                  <w:divsChild>
                    <w:div w:id="952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525326">
      <w:bodyDiv w:val="1"/>
      <w:marLeft w:val="0"/>
      <w:marRight w:val="0"/>
      <w:marTop w:val="0"/>
      <w:marBottom w:val="0"/>
      <w:divBdr>
        <w:top w:val="none" w:sz="0" w:space="0" w:color="auto"/>
        <w:left w:val="none" w:sz="0" w:space="0" w:color="auto"/>
        <w:bottom w:val="none" w:sz="0" w:space="0" w:color="auto"/>
        <w:right w:val="none" w:sz="0" w:space="0" w:color="auto"/>
      </w:divBdr>
      <w:divsChild>
        <w:div w:id="1077089184">
          <w:marLeft w:val="0"/>
          <w:marRight w:val="0"/>
          <w:marTop w:val="0"/>
          <w:marBottom w:val="0"/>
          <w:divBdr>
            <w:top w:val="none" w:sz="0" w:space="0" w:color="auto"/>
            <w:left w:val="none" w:sz="0" w:space="0" w:color="auto"/>
            <w:bottom w:val="none" w:sz="0" w:space="0" w:color="auto"/>
            <w:right w:val="none" w:sz="0" w:space="0" w:color="auto"/>
          </w:divBdr>
          <w:divsChild>
            <w:div w:id="1127815488">
              <w:marLeft w:val="0"/>
              <w:marRight w:val="0"/>
              <w:marTop w:val="0"/>
              <w:marBottom w:val="0"/>
              <w:divBdr>
                <w:top w:val="none" w:sz="0" w:space="0" w:color="auto"/>
                <w:left w:val="none" w:sz="0" w:space="0" w:color="auto"/>
                <w:bottom w:val="none" w:sz="0" w:space="0" w:color="auto"/>
                <w:right w:val="none" w:sz="0" w:space="0" w:color="auto"/>
              </w:divBdr>
              <w:divsChild>
                <w:div w:id="7298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69679">
      <w:bodyDiv w:val="1"/>
      <w:marLeft w:val="0"/>
      <w:marRight w:val="0"/>
      <w:marTop w:val="0"/>
      <w:marBottom w:val="0"/>
      <w:divBdr>
        <w:top w:val="none" w:sz="0" w:space="0" w:color="auto"/>
        <w:left w:val="none" w:sz="0" w:space="0" w:color="auto"/>
        <w:bottom w:val="none" w:sz="0" w:space="0" w:color="auto"/>
        <w:right w:val="none" w:sz="0" w:space="0" w:color="auto"/>
      </w:divBdr>
      <w:divsChild>
        <w:div w:id="1934361849">
          <w:marLeft w:val="0"/>
          <w:marRight w:val="0"/>
          <w:marTop w:val="0"/>
          <w:marBottom w:val="0"/>
          <w:divBdr>
            <w:top w:val="none" w:sz="0" w:space="0" w:color="auto"/>
            <w:left w:val="none" w:sz="0" w:space="0" w:color="auto"/>
            <w:bottom w:val="none" w:sz="0" w:space="0" w:color="auto"/>
            <w:right w:val="none" w:sz="0" w:space="0" w:color="auto"/>
          </w:divBdr>
          <w:divsChild>
            <w:div w:id="1485924659">
              <w:marLeft w:val="0"/>
              <w:marRight w:val="0"/>
              <w:marTop w:val="0"/>
              <w:marBottom w:val="0"/>
              <w:divBdr>
                <w:top w:val="none" w:sz="0" w:space="0" w:color="auto"/>
                <w:left w:val="none" w:sz="0" w:space="0" w:color="auto"/>
                <w:bottom w:val="none" w:sz="0" w:space="0" w:color="auto"/>
                <w:right w:val="none" w:sz="0" w:space="0" w:color="auto"/>
              </w:divBdr>
              <w:divsChild>
                <w:div w:id="20901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30457">
      <w:bodyDiv w:val="1"/>
      <w:marLeft w:val="0"/>
      <w:marRight w:val="0"/>
      <w:marTop w:val="0"/>
      <w:marBottom w:val="0"/>
      <w:divBdr>
        <w:top w:val="none" w:sz="0" w:space="0" w:color="auto"/>
        <w:left w:val="none" w:sz="0" w:space="0" w:color="auto"/>
        <w:bottom w:val="none" w:sz="0" w:space="0" w:color="auto"/>
        <w:right w:val="none" w:sz="0" w:space="0" w:color="auto"/>
      </w:divBdr>
      <w:divsChild>
        <w:div w:id="2115706554">
          <w:marLeft w:val="0"/>
          <w:marRight w:val="0"/>
          <w:marTop w:val="0"/>
          <w:marBottom w:val="0"/>
          <w:divBdr>
            <w:top w:val="none" w:sz="0" w:space="0" w:color="auto"/>
            <w:left w:val="none" w:sz="0" w:space="0" w:color="auto"/>
            <w:bottom w:val="none" w:sz="0" w:space="0" w:color="auto"/>
            <w:right w:val="none" w:sz="0" w:space="0" w:color="auto"/>
          </w:divBdr>
          <w:divsChild>
            <w:div w:id="2064863905">
              <w:marLeft w:val="0"/>
              <w:marRight w:val="0"/>
              <w:marTop w:val="0"/>
              <w:marBottom w:val="0"/>
              <w:divBdr>
                <w:top w:val="none" w:sz="0" w:space="0" w:color="auto"/>
                <w:left w:val="none" w:sz="0" w:space="0" w:color="auto"/>
                <w:bottom w:val="none" w:sz="0" w:space="0" w:color="auto"/>
                <w:right w:val="none" w:sz="0" w:space="0" w:color="auto"/>
              </w:divBdr>
              <w:divsChild>
                <w:div w:id="2196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96917">
      <w:bodyDiv w:val="1"/>
      <w:marLeft w:val="0"/>
      <w:marRight w:val="0"/>
      <w:marTop w:val="0"/>
      <w:marBottom w:val="0"/>
      <w:divBdr>
        <w:top w:val="none" w:sz="0" w:space="0" w:color="auto"/>
        <w:left w:val="none" w:sz="0" w:space="0" w:color="auto"/>
        <w:bottom w:val="none" w:sz="0" w:space="0" w:color="auto"/>
        <w:right w:val="none" w:sz="0" w:space="0" w:color="auto"/>
      </w:divBdr>
      <w:divsChild>
        <w:div w:id="1627737713">
          <w:marLeft w:val="0"/>
          <w:marRight w:val="0"/>
          <w:marTop w:val="0"/>
          <w:marBottom w:val="0"/>
          <w:divBdr>
            <w:top w:val="none" w:sz="0" w:space="0" w:color="auto"/>
            <w:left w:val="none" w:sz="0" w:space="0" w:color="auto"/>
            <w:bottom w:val="none" w:sz="0" w:space="0" w:color="auto"/>
            <w:right w:val="none" w:sz="0" w:space="0" w:color="auto"/>
          </w:divBdr>
          <w:divsChild>
            <w:div w:id="1168136898">
              <w:marLeft w:val="0"/>
              <w:marRight w:val="0"/>
              <w:marTop w:val="0"/>
              <w:marBottom w:val="0"/>
              <w:divBdr>
                <w:top w:val="none" w:sz="0" w:space="0" w:color="auto"/>
                <w:left w:val="none" w:sz="0" w:space="0" w:color="auto"/>
                <w:bottom w:val="none" w:sz="0" w:space="0" w:color="auto"/>
                <w:right w:val="none" w:sz="0" w:space="0" w:color="auto"/>
              </w:divBdr>
              <w:divsChild>
                <w:div w:id="600141190">
                  <w:marLeft w:val="0"/>
                  <w:marRight w:val="0"/>
                  <w:marTop w:val="0"/>
                  <w:marBottom w:val="0"/>
                  <w:divBdr>
                    <w:top w:val="none" w:sz="0" w:space="0" w:color="auto"/>
                    <w:left w:val="none" w:sz="0" w:space="0" w:color="auto"/>
                    <w:bottom w:val="none" w:sz="0" w:space="0" w:color="auto"/>
                    <w:right w:val="none" w:sz="0" w:space="0" w:color="auto"/>
                  </w:divBdr>
                  <w:divsChild>
                    <w:div w:id="7456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99337">
      <w:bodyDiv w:val="1"/>
      <w:marLeft w:val="0"/>
      <w:marRight w:val="0"/>
      <w:marTop w:val="0"/>
      <w:marBottom w:val="0"/>
      <w:divBdr>
        <w:top w:val="none" w:sz="0" w:space="0" w:color="auto"/>
        <w:left w:val="none" w:sz="0" w:space="0" w:color="auto"/>
        <w:bottom w:val="none" w:sz="0" w:space="0" w:color="auto"/>
        <w:right w:val="none" w:sz="0" w:space="0" w:color="auto"/>
      </w:divBdr>
      <w:divsChild>
        <w:div w:id="1666782609">
          <w:marLeft w:val="0"/>
          <w:marRight w:val="0"/>
          <w:marTop w:val="0"/>
          <w:marBottom w:val="0"/>
          <w:divBdr>
            <w:top w:val="none" w:sz="0" w:space="0" w:color="auto"/>
            <w:left w:val="none" w:sz="0" w:space="0" w:color="auto"/>
            <w:bottom w:val="none" w:sz="0" w:space="0" w:color="auto"/>
            <w:right w:val="none" w:sz="0" w:space="0" w:color="auto"/>
          </w:divBdr>
          <w:divsChild>
            <w:div w:id="1800489451">
              <w:marLeft w:val="0"/>
              <w:marRight w:val="0"/>
              <w:marTop w:val="0"/>
              <w:marBottom w:val="0"/>
              <w:divBdr>
                <w:top w:val="none" w:sz="0" w:space="0" w:color="auto"/>
                <w:left w:val="none" w:sz="0" w:space="0" w:color="auto"/>
                <w:bottom w:val="none" w:sz="0" w:space="0" w:color="auto"/>
                <w:right w:val="none" w:sz="0" w:space="0" w:color="auto"/>
              </w:divBdr>
              <w:divsChild>
                <w:div w:id="408767836">
                  <w:marLeft w:val="0"/>
                  <w:marRight w:val="0"/>
                  <w:marTop w:val="0"/>
                  <w:marBottom w:val="0"/>
                  <w:divBdr>
                    <w:top w:val="none" w:sz="0" w:space="0" w:color="auto"/>
                    <w:left w:val="none" w:sz="0" w:space="0" w:color="auto"/>
                    <w:bottom w:val="none" w:sz="0" w:space="0" w:color="auto"/>
                    <w:right w:val="none" w:sz="0" w:space="0" w:color="auto"/>
                  </w:divBdr>
                  <w:divsChild>
                    <w:div w:id="19956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3559">
      <w:bodyDiv w:val="1"/>
      <w:marLeft w:val="0"/>
      <w:marRight w:val="0"/>
      <w:marTop w:val="0"/>
      <w:marBottom w:val="0"/>
      <w:divBdr>
        <w:top w:val="none" w:sz="0" w:space="0" w:color="auto"/>
        <w:left w:val="none" w:sz="0" w:space="0" w:color="auto"/>
        <w:bottom w:val="none" w:sz="0" w:space="0" w:color="auto"/>
        <w:right w:val="none" w:sz="0" w:space="0" w:color="auto"/>
      </w:divBdr>
      <w:divsChild>
        <w:div w:id="1260600190">
          <w:marLeft w:val="0"/>
          <w:marRight w:val="0"/>
          <w:marTop w:val="0"/>
          <w:marBottom w:val="0"/>
          <w:divBdr>
            <w:top w:val="none" w:sz="0" w:space="0" w:color="auto"/>
            <w:left w:val="none" w:sz="0" w:space="0" w:color="auto"/>
            <w:bottom w:val="none" w:sz="0" w:space="0" w:color="auto"/>
            <w:right w:val="none" w:sz="0" w:space="0" w:color="auto"/>
          </w:divBdr>
          <w:divsChild>
            <w:div w:id="254630590">
              <w:marLeft w:val="0"/>
              <w:marRight w:val="0"/>
              <w:marTop w:val="0"/>
              <w:marBottom w:val="0"/>
              <w:divBdr>
                <w:top w:val="none" w:sz="0" w:space="0" w:color="auto"/>
                <w:left w:val="none" w:sz="0" w:space="0" w:color="auto"/>
                <w:bottom w:val="none" w:sz="0" w:space="0" w:color="auto"/>
                <w:right w:val="none" w:sz="0" w:space="0" w:color="auto"/>
              </w:divBdr>
              <w:divsChild>
                <w:div w:id="1337537003">
                  <w:marLeft w:val="0"/>
                  <w:marRight w:val="0"/>
                  <w:marTop w:val="0"/>
                  <w:marBottom w:val="0"/>
                  <w:divBdr>
                    <w:top w:val="none" w:sz="0" w:space="0" w:color="auto"/>
                    <w:left w:val="none" w:sz="0" w:space="0" w:color="auto"/>
                    <w:bottom w:val="none" w:sz="0" w:space="0" w:color="auto"/>
                    <w:right w:val="none" w:sz="0" w:space="0" w:color="auto"/>
                  </w:divBdr>
                  <w:divsChild>
                    <w:div w:id="18708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87339">
      <w:bodyDiv w:val="1"/>
      <w:marLeft w:val="0"/>
      <w:marRight w:val="0"/>
      <w:marTop w:val="0"/>
      <w:marBottom w:val="0"/>
      <w:divBdr>
        <w:top w:val="none" w:sz="0" w:space="0" w:color="auto"/>
        <w:left w:val="none" w:sz="0" w:space="0" w:color="auto"/>
        <w:bottom w:val="none" w:sz="0" w:space="0" w:color="auto"/>
        <w:right w:val="none" w:sz="0" w:space="0" w:color="auto"/>
      </w:divBdr>
      <w:divsChild>
        <w:div w:id="549264825">
          <w:marLeft w:val="0"/>
          <w:marRight w:val="0"/>
          <w:marTop w:val="0"/>
          <w:marBottom w:val="0"/>
          <w:divBdr>
            <w:top w:val="none" w:sz="0" w:space="0" w:color="auto"/>
            <w:left w:val="none" w:sz="0" w:space="0" w:color="auto"/>
            <w:bottom w:val="none" w:sz="0" w:space="0" w:color="auto"/>
            <w:right w:val="none" w:sz="0" w:space="0" w:color="auto"/>
          </w:divBdr>
          <w:divsChild>
            <w:div w:id="474027571">
              <w:marLeft w:val="0"/>
              <w:marRight w:val="0"/>
              <w:marTop w:val="0"/>
              <w:marBottom w:val="0"/>
              <w:divBdr>
                <w:top w:val="none" w:sz="0" w:space="0" w:color="auto"/>
                <w:left w:val="none" w:sz="0" w:space="0" w:color="auto"/>
                <w:bottom w:val="none" w:sz="0" w:space="0" w:color="auto"/>
                <w:right w:val="none" w:sz="0" w:space="0" w:color="auto"/>
              </w:divBdr>
              <w:divsChild>
                <w:div w:id="145321529">
                  <w:marLeft w:val="0"/>
                  <w:marRight w:val="0"/>
                  <w:marTop w:val="0"/>
                  <w:marBottom w:val="0"/>
                  <w:divBdr>
                    <w:top w:val="none" w:sz="0" w:space="0" w:color="auto"/>
                    <w:left w:val="none" w:sz="0" w:space="0" w:color="auto"/>
                    <w:bottom w:val="none" w:sz="0" w:space="0" w:color="auto"/>
                    <w:right w:val="none" w:sz="0" w:space="0" w:color="auto"/>
                  </w:divBdr>
                  <w:divsChild>
                    <w:div w:id="12507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72658">
      <w:bodyDiv w:val="1"/>
      <w:marLeft w:val="0"/>
      <w:marRight w:val="0"/>
      <w:marTop w:val="0"/>
      <w:marBottom w:val="0"/>
      <w:divBdr>
        <w:top w:val="none" w:sz="0" w:space="0" w:color="auto"/>
        <w:left w:val="none" w:sz="0" w:space="0" w:color="auto"/>
        <w:bottom w:val="none" w:sz="0" w:space="0" w:color="auto"/>
        <w:right w:val="none" w:sz="0" w:space="0" w:color="auto"/>
      </w:divBdr>
      <w:divsChild>
        <w:div w:id="2106682428">
          <w:marLeft w:val="0"/>
          <w:marRight w:val="0"/>
          <w:marTop w:val="0"/>
          <w:marBottom w:val="0"/>
          <w:divBdr>
            <w:top w:val="none" w:sz="0" w:space="0" w:color="auto"/>
            <w:left w:val="none" w:sz="0" w:space="0" w:color="auto"/>
            <w:bottom w:val="none" w:sz="0" w:space="0" w:color="auto"/>
            <w:right w:val="none" w:sz="0" w:space="0" w:color="auto"/>
          </w:divBdr>
          <w:divsChild>
            <w:div w:id="2027441344">
              <w:marLeft w:val="0"/>
              <w:marRight w:val="0"/>
              <w:marTop w:val="0"/>
              <w:marBottom w:val="0"/>
              <w:divBdr>
                <w:top w:val="none" w:sz="0" w:space="0" w:color="auto"/>
                <w:left w:val="none" w:sz="0" w:space="0" w:color="auto"/>
                <w:bottom w:val="none" w:sz="0" w:space="0" w:color="auto"/>
                <w:right w:val="none" w:sz="0" w:space="0" w:color="auto"/>
              </w:divBdr>
              <w:divsChild>
                <w:div w:id="6569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3905">
      <w:bodyDiv w:val="1"/>
      <w:marLeft w:val="0"/>
      <w:marRight w:val="0"/>
      <w:marTop w:val="0"/>
      <w:marBottom w:val="0"/>
      <w:divBdr>
        <w:top w:val="none" w:sz="0" w:space="0" w:color="auto"/>
        <w:left w:val="none" w:sz="0" w:space="0" w:color="auto"/>
        <w:bottom w:val="none" w:sz="0" w:space="0" w:color="auto"/>
        <w:right w:val="none" w:sz="0" w:space="0" w:color="auto"/>
      </w:divBdr>
      <w:divsChild>
        <w:div w:id="2091151464">
          <w:marLeft w:val="0"/>
          <w:marRight w:val="0"/>
          <w:marTop w:val="0"/>
          <w:marBottom w:val="0"/>
          <w:divBdr>
            <w:top w:val="none" w:sz="0" w:space="0" w:color="auto"/>
            <w:left w:val="none" w:sz="0" w:space="0" w:color="auto"/>
            <w:bottom w:val="none" w:sz="0" w:space="0" w:color="auto"/>
            <w:right w:val="none" w:sz="0" w:space="0" w:color="auto"/>
          </w:divBdr>
          <w:divsChild>
            <w:div w:id="808667401">
              <w:marLeft w:val="0"/>
              <w:marRight w:val="0"/>
              <w:marTop w:val="0"/>
              <w:marBottom w:val="0"/>
              <w:divBdr>
                <w:top w:val="none" w:sz="0" w:space="0" w:color="auto"/>
                <w:left w:val="none" w:sz="0" w:space="0" w:color="auto"/>
                <w:bottom w:val="none" w:sz="0" w:space="0" w:color="auto"/>
                <w:right w:val="none" w:sz="0" w:space="0" w:color="auto"/>
              </w:divBdr>
              <w:divsChild>
                <w:div w:id="388843142">
                  <w:marLeft w:val="0"/>
                  <w:marRight w:val="0"/>
                  <w:marTop w:val="0"/>
                  <w:marBottom w:val="0"/>
                  <w:divBdr>
                    <w:top w:val="none" w:sz="0" w:space="0" w:color="auto"/>
                    <w:left w:val="none" w:sz="0" w:space="0" w:color="auto"/>
                    <w:bottom w:val="none" w:sz="0" w:space="0" w:color="auto"/>
                    <w:right w:val="none" w:sz="0" w:space="0" w:color="auto"/>
                  </w:divBdr>
                  <w:divsChild>
                    <w:div w:id="97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356528">
      <w:bodyDiv w:val="1"/>
      <w:marLeft w:val="0"/>
      <w:marRight w:val="0"/>
      <w:marTop w:val="0"/>
      <w:marBottom w:val="0"/>
      <w:divBdr>
        <w:top w:val="none" w:sz="0" w:space="0" w:color="auto"/>
        <w:left w:val="none" w:sz="0" w:space="0" w:color="auto"/>
        <w:bottom w:val="none" w:sz="0" w:space="0" w:color="auto"/>
        <w:right w:val="none" w:sz="0" w:space="0" w:color="auto"/>
      </w:divBdr>
      <w:divsChild>
        <w:div w:id="1654025766">
          <w:marLeft w:val="0"/>
          <w:marRight w:val="0"/>
          <w:marTop w:val="0"/>
          <w:marBottom w:val="0"/>
          <w:divBdr>
            <w:top w:val="none" w:sz="0" w:space="0" w:color="auto"/>
            <w:left w:val="none" w:sz="0" w:space="0" w:color="auto"/>
            <w:bottom w:val="none" w:sz="0" w:space="0" w:color="auto"/>
            <w:right w:val="none" w:sz="0" w:space="0" w:color="auto"/>
          </w:divBdr>
          <w:divsChild>
            <w:div w:id="972448941">
              <w:marLeft w:val="0"/>
              <w:marRight w:val="0"/>
              <w:marTop w:val="0"/>
              <w:marBottom w:val="0"/>
              <w:divBdr>
                <w:top w:val="none" w:sz="0" w:space="0" w:color="auto"/>
                <w:left w:val="none" w:sz="0" w:space="0" w:color="auto"/>
                <w:bottom w:val="none" w:sz="0" w:space="0" w:color="auto"/>
                <w:right w:val="none" w:sz="0" w:space="0" w:color="auto"/>
              </w:divBdr>
              <w:divsChild>
                <w:div w:id="576667414">
                  <w:marLeft w:val="0"/>
                  <w:marRight w:val="0"/>
                  <w:marTop w:val="0"/>
                  <w:marBottom w:val="0"/>
                  <w:divBdr>
                    <w:top w:val="none" w:sz="0" w:space="0" w:color="auto"/>
                    <w:left w:val="none" w:sz="0" w:space="0" w:color="auto"/>
                    <w:bottom w:val="none" w:sz="0" w:space="0" w:color="auto"/>
                    <w:right w:val="none" w:sz="0" w:space="0" w:color="auto"/>
                  </w:divBdr>
                  <w:divsChild>
                    <w:div w:id="16121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86919">
      <w:bodyDiv w:val="1"/>
      <w:marLeft w:val="0"/>
      <w:marRight w:val="0"/>
      <w:marTop w:val="0"/>
      <w:marBottom w:val="0"/>
      <w:divBdr>
        <w:top w:val="none" w:sz="0" w:space="0" w:color="auto"/>
        <w:left w:val="none" w:sz="0" w:space="0" w:color="auto"/>
        <w:bottom w:val="none" w:sz="0" w:space="0" w:color="auto"/>
        <w:right w:val="none" w:sz="0" w:space="0" w:color="auto"/>
      </w:divBdr>
      <w:divsChild>
        <w:div w:id="1558320732">
          <w:marLeft w:val="0"/>
          <w:marRight w:val="0"/>
          <w:marTop w:val="0"/>
          <w:marBottom w:val="0"/>
          <w:divBdr>
            <w:top w:val="none" w:sz="0" w:space="0" w:color="auto"/>
            <w:left w:val="none" w:sz="0" w:space="0" w:color="auto"/>
            <w:bottom w:val="none" w:sz="0" w:space="0" w:color="auto"/>
            <w:right w:val="none" w:sz="0" w:space="0" w:color="auto"/>
          </w:divBdr>
          <w:divsChild>
            <w:div w:id="1703280959">
              <w:marLeft w:val="0"/>
              <w:marRight w:val="0"/>
              <w:marTop w:val="0"/>
              <w:marBottom w:val="0"/>
              <w:divBdr>
                <w:top w:val="none" w:sz="0" w:space="0" w:color="auto"/>
                <w:left w:val="none" w:sz="0" w:space="0" w:color="auto"/>
                <w:bottom w:val="none" w:sz="0" w:space="0" w:color="auto"/>
                <w:right w:val="none" w:sz="0" w:space="0" w:color="auto"/>
              </w:divBdr>
              <w:divsChild>
                <w:div w:id="9576366">
                  <w:marLeft w:val="0"/>
                  <w:marRight w:val="0"/>
                  <w:marTop w:val="0"/>
                  <w:marBottom w:val="0"/>
                  <w:divBdr>
                    <w:top w:val="none" w:sz="0" w:space="0" w:color="auto"/>
                    <w:left w:val="none" w:sz="0" w:space="0" w:color="auto"/>
                    <w:bottom w:val="none" w:sz="0" w:space="0" w:color="auto"/>
                    <w:right w:val="none" w:sz="0" w:space="0" w:color="auto"/>
                  </w:divBdr>
                  <w:divsChild>
                    <w:div w:id="9086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77995">
      <w:bodyDiv w:val="1"/>
      <w:marLeft w:val="0"/>
      <w:marRight w:val="0"/>
      <w:marTop w:val="0"/>
      <w:marBottom w:val="0"/>
      <w:divBdr>
        <w:top w:val="none" w:sz="0" w:space="0" w:color="auto"/>
        <w:left w:val="none" w:sz="0" w:space="0" w:color="auto"/>
        <w:bottom w:val="none" w:sz="0" w:space="0" w:color="auto"/>
        <w:right w:val="none" w:sz="0" w:space="0" w:color="auto"/>
      </w:divBdr>
      <w:divsChild>
        <w:div w:id="1523322223">
          <w:marLeft w:val="0"/>
          <w:marRight w:val="0"/>
          <w:marTop w:val="0"/>
          <w:marBottom w:val="0"/>
          <w:divBdr>
            <w:top w:val="none" w:sz="0" w:space="0" w:color="auto"/>
            <w:left w:val="none" w:sz="0" w:space="0" w:color="auto"/>
            <w:bottom w:val="none" w:sz="0" w:space="0" w:color="auto"/>
            <w:right w:val="none" w:sz="0" w:space="0" w:color="auto"/>
          </w:divBdr>
          <w:divsChild>
            <w:div w:id="406346267">
              <w:marLeft w:val="0"/>
              <w:marRight w:val="0"/>
              <w:marTop w:val="0"/>
              <w:marBottom w:val="0"/>
              <w:divBdr>
                <w:top w:val="none" w:sz="0" w:space="0" w:color="auto"/>
                <w:left w:val="none" w:sz="0" w:space="0" w:color="auto"/>
                <w:bottom w:val="none" w:sz="0" w:space="0" w:color="auto"/>
                <w:right w:val="none" w:sz="0" w:space="0" w:color="auto"/>
              </w:divBdr>
              <w:divsChild>
                <w:div w:id="1303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96118">
      <w:bodyDiv w:val="1"/>
      <w:marLeft w:val="0"/>
      <w:marRight w:val="0"/>
      <w:marTop w:val="0"/>
      <w:marBottom w:val="0"/>
      <w:divBdr>
        <w:top w:val="none" w:sz="0" w:space="0" w:color="auto"/>
        <w:left w:val="none" w:sz="0" w:space="0" w:color="auto"/>
        <w:bottom w:val="none" w:sz="0" w:space="0" w:color="auto"/>
        <w:right w:val="none" w:sz="0" w:space="0" w:color="auto"/>
      </w:divBdr>
      <w:divsChild>
        <w:div w:id="1675184019">
          <w:marLeft w:val="0"/>
          <w:marRight w:val="0"/>
          <w:marTop w:val="0"/>
          <w:marBottom w:val="0"/>
          <w:divBdr>
            <w:top w:val="none" w:sz="0" w:space="0" w:color="auto"/>
            <w:left w:val="none" w:sz="0" w:space="0" w:color="auto"/>
            <w:bottom w:val="none" w:sz="0" w:space="0" w:color="auto"/>
            <w:right w:val="none" w:sz="0" w:space="0" w:color="auto"/>
          </w:divBdr>
          <w:divsChild>
            <w:div w:id="1839686288">
              <w:marLeft w:val="0"/>
              <w:marRight w:val="0"/>
              <w:marTop w:val="0"/>
              <w:marBottom w:val="0"/>
              <w:divBdr>
                <w:top w:val="none" w:sz="0" w:space="0" w:color="auto"/>
                <w:left w:val="none" w:sz="0" w:space="0" w:color="auto"/>
                <w:bottom w:val="none" w:sz="0" w:space="0" w:color="auto"/>
                <w:right w:val="none" w:sz="0" w:space="0" w:color="auto"/>
              </w:divBdr>
              <w:divsChild>
                <w:div w:id="16774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9083">
      <w:bodyDiv w:val="1"/>
      <w:marLeft w:val="0"/>
      <w:marRight w:val="0"/>
      <w:marTop w:val="0"/>
      <w:marBottom w:val="0"/>
      <w:divBdr>
        <w:top w:val="none" w:sz="0" w:space="0" w:color="auto"/>
        <w:left w:val="none" w:sz="0" w:space="0" w:color="auto"/>
        <w:bottom w:val="none" w:sz="0" w:space="0" w:color="auto"/>
        <w:right w:val="none" w:sz="0" w:space="0" w:color="auto"/>
      </w:divBdr>
      <w:divsChild>
        <w:div w:id="422185063">
          <w:marLeft w:val="0"/>
          <w:marRight w:val="0"/>
          <w:marTop w:val="0"/>
          <w:marBottom w:val="0"/>
          <w:divBdr>
            <w:top w:val="none" w:sz="0" w:space="0" w:color="auto"/>
            <w:left w:val="none" w:sz="0" w:space="0" w:color="auto"/>
            <w:bottom w:val="none" w:sz="0" w:space="0" w:color="auto"/>
            <w:right w:val="none" w:sz="0" w:space="0" w:color="auto"/>
          </w:divBdr>
          <w:divsChild>
            <w:div w:id="2054496919">
              <w:marLeft w:val="0"/>
              <w:marRight w:val="0"/>
              <w:marTop w:val="0"/>
              <w:marBottom w:val="0"/>
              <w:divBdr>
                <w:top w:val="none" w:sz="0" w:space="0" w:color="auto"/>
                <w:left w:val="none" w:sz="0" w:space="0" w:color="auto"/>
                <w:bottom w:val="none" w:sz="0" w:space="0" w:color="auto"/>
                <w:right w:val="none" w:sz="0" w:space="0" w:color="auto"/>
              </w:divBdr>
              <w:divsChild>
                <w:div w:id="1293246304">
                  <w:marLeft w:val="0"/>
                  <w:marRight w:val="0"/>
                  <w:marTop w:val="0"/>
                  <w:marBottom w:val="0"/>
                  <w:divBdr>
                    <w:top w:val="none" w:sz="0" w:space="0" w:color="auto"/>
                    <w:left w:val="none" w:sz="0" w:space="0" w:color="auto"/>
                    <w:bottom w:val="none" w:sz="0" w:space="0" w:color="auto"/>
                    <w:right w:val="none" w:sz="0" w:space="0" w:color="auto"/>
                  </w:divBdr>
                  <w:divsChild>
                    <w:div w:id="15207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61442">
      <w:bodyDiv w:val="1"/>
      <w:marLeft w:val="0"/>
      <w:marRight w:val="0"/>
      <w:marTop w:val="0"/>
      <w:marBottom w:val="0"/>
      <w:divBdr>
        <w:top w:val="none" w:sz="0" w:space="0" w:color="auto"/>
        <w:left w:val="none" w:sz="0" w:space="0" w:color="auto"/>
        <w:bottom w:val="none" w:sz="0" w:space="0" w:color="auto"/>
        <w:right w:val="none" w:sz="0" w:space="0" w:color="auto"/>
      </w:divBdr>
      <w:divsChild>
        <w:div w:id="857618785">
          <w:marLeft w:val="0"/>
          <w:marRight w:val="0"/>
          <w:marTop w:val="0"/>
          <w:marBottom w:val="0"/>
          <w:divBdr>
            <w:top w:val="none" w:sz="0" w:space="0" w:color="auto"/>
            <w:left w:val="none" w:sz="0" w:space="0" w:color="auto"/>
            <w:bottom w:val="none" w:sz="0" w:space="0" w:color="auto"/>
            <w:right w:val="none" w:sz="0" w:space="0" w:color="auto"/>
          </w:divBdr>
          <w:divsChild>
            <w:div w:id="1726249600">
              <w:marLeft w:val="0"/>
              <w:marRight w:val="0"/>
              <w:marTop w:val="0"/>
              <w:marBottom w:val="0"/>
              <w:divBdr>
                <w:top w:val="none" w:sz="0" w:space="0" w:color="auto"/>
                <w:left w:val="none" w:sz="0" w:space="0" w:color="auto"/>
                <w:bottom w:val="none" w:sz="0" w:space="0" w:color="auto"/>
                <w:right w:val="none" w:sz="0" w:space="0" w:color="auto"/>
              </w:divBdr>
              <w:divsChild>
                <w:div w:id="9480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638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7">
          <w:marLeft w:val="0"/>
          <w:marRight w:val="0"/>
          <w:marTop w:val="0"/>
          <w:marBottom w:val="0"/>
          <w:divBdr>
            <w:top w:val="none" w:sz="0" w:space="0" w:color="auto"/>
            <w:left w:val="none" w:sz="0" w:space="0" w:color="auto"/>
            <w:bottom w:val="none" w:sz="0" w:space="0" w:color="auto"/>
            <w:right w:val="none" w:sz="0" w:space="0" w:color="auto"/>
          </w:divBdr>
          <w:divsChild>
            <w:div w:id="852692774">
              <w:marLeft w:val="0"/>
              <w:marRight w:val="0"/>
              <w:marTop w:val="0"/>
              <w:marBottom w:val="0"/>
              <w:divBdr>
                <w:top w:val="none" w:sz="0" w:space="0" w:color="auto"/>
                <w:left w:val="none" w:sz="0" w:space="0" w:color="auto"/>
                <w:bottom w:val="none" w:sz="0" w:space="0" w:color="auto"/>
                <w:right w:val="none" w:sz="0" w:space="0" w:color="auto"/>
              </w:divBdr>
              <w:divsChild>
                <w:div w:id="4192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7535">
      <w:bodyDiv w:val="1"/>
      <w:marLeft w:val="0"/>
      <w:marRight w:val="0"/>
      <w:marTop w:val="0"/>
      <w:marBottom w:val="0"/>
      <w:divBdr>
        <w:top w:val="none" w:sz="0" w:space="0" w:color="auto"/>
        <w:left w:val="none" w:sz="0" w:space="0" w:color="auto"/>
        <w:bottom w:val="none" w:sz="0" w:space="0" w:color="auto"/>
        <w:right w:val="none" w:sz="0" w:space="0" w:color="auto"/>
      </w:divBdr>
      <w:divsChild>
        <w:div w:id="845751214">
          <w:marLeft w:val="0"/>
          <w:marRight w:val="0"/>
          <w:marTop w:val="0"/>
          <w:marBottom w:val="0"/>
          <w:divBdr>
            <w:top w:val="none" w:sz="0" w:space="0" w:color="auto"/>
            <w:left w:val="none" w:sz="0" w:space="0" w:color="auto"/>
            <w:bottom w:val="none" w:sz="0" w:space="0" w:color="auto"/>
            <w:right w:val="none" w:sz="0" w:space="0" w:color="auto"/>
          </w:divBdr>
          <w:divsChild>
            <w:div w:id="271015924">
              <w:marLeft w:val="0"/>
              <w:marRight w:val="0"/>
              <w:marTop w:val="0"/>
              <w:marBottom w:val="0"/>
              <w:divBdr>
                <w:top w:val="none" w:sz="0" w:space="0" w:color="auto"/>
                <w:left w:val="none" w:sz="0" w:space="0" w:color="auto"/>
                <w:bottom w:val="none" w:sz="0" w:space="0" w:color="auto"/>
                <w:right w:val="none" w:sz="0" w:space="0" w:color="auto"/>
              </w:divBdr>
              <w:divsChild>
                <w:div w:id="5158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4181">
      <w:bodyDiv w:val="1"/>
      <w:marLeft w:val="0"/>
      <w:marRight w:val="0"/>
      <w:marTop w:val="0"/>
      <w:marBottom w:val="0"/>
      <w:divBdr>
        <w:top w:val="none" w:sz="0" w:space="0" w:color="auto"/>
        <w:left w:val="none" w:sz="0" w:space="0" w:color="auto"/>
        <w:bottom w:val="none" w:sz="0" w:space="0" w:color="auto"/>
        <w:right w:val="none" w:sz="0" w:space="0" w:color="auto"/>
      </w:divBdr>
      <w:divsChild>
        <w:div w:id="528758590">
          <w:marLeft w:val="0"/>
          <w:marRight w:val="0"/>
          <w:marTop w:val="0"/>
          <w:marBottom w:val="0"/>
          <w:divBdr>
            <w:top w:val="none" w:sz="0" w:space="0" w:color="auto"/>
            <w:left w:val="none" w:sz="0" w:space="0" w:color="auto"/>
            <w:bottom w:val="none" w:sz="0" w:space="0" w:color="auto"/>
            <w:right w:val="none" w:sz="0" w:space="0" w:color="auto"/>
          </w:divBdr>
          <w:divsChild>
            <w:div w:id="1660501651">
              <w:marLeft w:val="0"/>
              <w:marRight w:val="0"/>
              <w:marTop w:val="0"/>
              <w:marBottom w:val="0"/>
              <w:divBdr>
                <w:top w:val="none" w:sz="0" w:space="0" w:color="auto"/>
                <w:left w:val="none" w:sz="0" w:space="0" w:color="auto"/>
                <w:bottom w:val="none" w:sz="0" w:space="0" w:color="auto"/>
                <w:right w:val="none" w:sz="0" w:space="0" w:color="auto"/>
              </w:divBdr>
              <w:divsChild>
                <w:div w:id="11111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52664">
      <w:bodyDiv w:val="1"/>
      <w:marLeft w:val="0"/>
      <w:marRight w:val="0"/>
      <w:marTop w:val="0"/>
      <w:marBottom w:val="0"/>
      <w:divBdr>
        <w:top w:val="none" w:sz="0" w:space="0" w:color="auto"/>
        <w:left w:val="none" w:sz="0" w:space="0" w:color="auto"/>
        <w:bottom w:val="none" w:sz="0" w:space="0" w:color="auto"/>
        <w:right w:val="none" w:sz="0" w:space="0" w:color="auto"/>
      </w:divBdr>
      <w:divsChild>
        <w:div w:id="1676763886">
          <w:marLeft w:val="0"/>
          <w:marRight w:val="0"/>
          <w:marTop w:val="0"/>
          <w:marBottom w:val="0"/>
          <w:divBdr>
            <w:top w:val="none" w:sz="0" w:space="0" w:color="auto"/>
            <w:left w:val="none" w:sz="0" w:space="0" w:color="auto"/>
            <w:bottom w:val="none" w:sz="0" w:space="0" w:color="auto"/>
            <w:right w:val="none" w:sz="0" w:space="0" w:color="auto"/>
          </w:divBdr>
          <w:divsChild>
            <w:div w:id="222760266">
              <w:marLeft w:val="0"/>
              <w:marRight w:val="0"/>
              <w:marTop w:val="0"/>
              <w:marBottom w:val="0"/>
              <w:divBdr>
                <w:top w:val="none" w:sz="0" w:space="0" w:color="auto"/>
                <w:left w:val="none" w:sz="0" w:space="0" w:color="auto"/>
                <w:bottom w:val="none" w:sz="0" w:space="0" w:color="auto"/>
                <w:right w:val="none" w:sz="0" w:space="0" w:color="auto"/>
              </w:divBdr>
              <w:divsChild>
                <w:div w:id="14924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4766">
      <w:bodyDiv w:val="1"/>
      <w:marLeft w:val="0"/>
      <w:marRight w:val="0"/>
      <w:marTop w:val="0"/>
      <w:marBottom w:val="0"/>
      <w:divBdr>
        <w:top w:val="none" w:sz="0" w:space="0" w:color="auto"/>
        <w:left w:val="none" w:sz="0" w:space="0" w:color="auto"/>
        <w:bottom w:val="none" w:sz="0" w:space="0" w:color="auto"/>
        <w:right w:val="none" w:sz="0" w:space="0" w:color="auto"/>
      </w:divBdr>
    </w:div>
    <w:div w:id="1666202648">
      <w:bodyDiv w:val="1"/>
      <w:marLeft w:val="0"/>
      <w:marRight w:val="0"/>
      <w:marTop w:val="0"/>
      <w:marBottom w:val="0"/>
      <w:divBdr>
        <w:top w:val="none" w:sz="0" w:space="0" w:color="auto"/>
        <w:left w:val="none" w:sz="0" w:space="0" w:color="auto"/>
        <w:bottom w:val="none" w:sz="0" w:space="0" w:color="auto"/>
        <w:right w:val="none" w:sz="0" w:space="0" w:color="auto"/>
      </w:divBdr>
      <w:divsChild>
        <w:div w:id="1617834147">
          <w:marLeft w:val="0"/>
          <w:marRight w:val="0"/>
          <w:marTop w:val="0"/>
          <w:marBottom w:val="0"/>
          <w:divBdr>
            <w:top w:val="none" w:sz="0" w:space="0" w:color="auto"/>
            <w:left w:val="none" w:sz="0" w:space="0" w:color="auto"/>
            <w:bottom w:val="none" w:sz="0" w:space="0" w:color="auto"/>
            <w:right w:val="none" w:sz="0" w:space="0" w:color="auto"/>
          </w:divBdr>
          <w:divsChild>
            <w:div w:id="646592365">
              <w:marLeft w:val="0"/>
              <w:marRight w:val="0"/>
              <w:marTop w:val="0"/>
              <w:marBottom w:val="0"/>
              <w:divBdr>
                <w:top w:val="none" w:sz="0" w:space="0" w:color="auto"/>
                <w:left w:val="none" w:sz="0" w:space="0" w:color="auto"/>
                <w:bottom w:val="none" w:sz="0" w:space="0" w:color="auto"/>
                <w:right w:val="none" w:sz="0" w:space="0" w:color="auto"/>
              </w:divBdr>
              <w:divsChild>
                <w:div w:id="1735663956">
                  <w:marLeft w:val="0"/>
                  <w:marRight w:val="0"/>
                  <w:marTop w:val="0"/>
                  <w:marBottom w:val="0"/>
                  <w:divBdr>
                    <w:top w:val="none" w:sz="0" w:space="0" w:color="auto"/>
                    <w:left w:val="none" w:sz="0" w:space="0" w:color="auto"/>
                    <w:bottom w:val="none" w:sz="0" w:space="0" w:color="auto"/>
                    <w:right w:val="none" w:sz="0" w:space="0" w:color="auto"/>
                  </w:divBdr>
                  <w:divsChild>
                    <w:div w:id="5403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3736">
      <w:bodyDiv w:val="1"/>
      <w:marLeft w:val="0"/>
      <w:marRight w:val="0"/>
      <w:marTop w:val="0"/>
      <w:marBottom w:val="0"/>
      <w:divBdr>
        <w:top w:val="none" w:sz="0" w:space="0" w:color="auto"/>
        <w:left w:val="none" w:sz="0" w:space="0" w:color="auto"/>
        <w:bottom w:val="none" w:sz="0" w:space="0" w:color="auto"/>
        <w:right w:val="none" w:sz="0" w:space="0" w:color="auto"/>
      </w:divBdr>
      <w:divsChild>
        <w:div w:id="164521647">
          <w:marLeft w:val="0"/>
          <w:marRight w:val="0"/>
          <w:marTop w:val="0"/>
          <w:marBottom w:val="0"/>
          <w:divBdr>
            <w:top w:val="none" w:sz="0" w:space="0" w:color="auto"/>
            <w:left w:val="none" w:sz="0" w:space="0" w:color="auto"/>
            <w:bottom w:val="none" w:sz="0" w:space="0" w:color="auto"/>
            <w:right w:val="none" w:sz="0" w:space="0" w:color="auto"/>
          </w:divBdr>
          <w:divsChild>
            <w:div w:id="923297546">
              <w:marLeft w:val="0"/>
              <w:marRight w:val="0"/>
              <w:marTop w:val="0"/>
              <w:marBottom w:val="0"/>
              <w:divBdr>
                <w:top w:val="none" w:sz="0" w:space="0" w:color="auto"/>
                <w:left w:val="none" w:sz="0" w:space="0" w:color="auto"/>
                <w:bottom w:val="none" w:sz="0" w:space="0" w:color="auto"/>
                <w:right w:val="none" w:sz="0" w:space="0" w:color="auto"/>
              </w:divBdr>
              <w:divsChild>
                <w:div w:id="2223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8217">
      <w:bodyDiv w:val="1"/>
      <w:marLeft w:val="0"/>
      <w:marRight w:val="0"/>
      <w:marTop w:val="0"/>
      <w:marBottom w:val="0"/>
      <w:divBdr>
        <w:top w:val="none" w:sz="0" w:space="0" w:color="auto"/>
        <w:left w:val="none" w:sz="0" w:space="0" w:color="auto"/>
        <w:bottom w:val="none" w:sz="0" w:space="0" w:color="auto"/>
        <w:right w:val="none" w:sz="0" w:space="0" w:color="auto"/>
      </w:divBdr>
      <w:divsChild>
        <w:div w:id="638530670">
          <w:marLeft w:val="0"/>
          <w:marRight w:val="0"/>
          <w:marTop w:val="0"/>
          <w:marBottom w:val="0"/>
          <w:divBdr>
            <w:top w:val="none" w:sz="0" w:space="0" w:color="auto"/>
            <w:left w:val="none" w:sz="0" w:space="0" w:color="auto"/>
            <w:bottom w:val="none" w:sz="0" w:space="0" w:color="auto"/>
            <w:right w:val="none" w:sz="0" w:space="0" w:color="auto"/>
          </w:divBdr>
          <w:divsChild>
            <w:div w:id="14307551">
              <w:marLeft w:val="0"/>
              <w:marRight w:val="0"/>
              <w:marTop w:val="0"/>
              <w:marBottom w:val="0"/>
              <w:divBdr>
                <w:top w:val="none" w:sz="0" w:space="0" w:color="auto"/>
                <w:left w:val="none" w:sz="0" w:space="0" w:color="auto"/>
                <w:bottom w:val="none" w:sz="0" w:space="0" w:color="auto"/>
                <w:right w:val="none" w:sz="0" w:space="0" w:color="auto"/>
              </w:divBdr>
              <w:divsChild>
                <w:div w:id="13663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1510">
      <w:bodyDiv w:val="1"/>
      <w:marLeft w:val="0"/>
      <w:marRight w:val="0"/>
      <w:marTop w:val="0"/>
      <w:marBottom w:val="0"/>
      <w:divBdr>
        <w:top w:val="none" w:sz="0" w:space="0" w:color="auto"/>
        <w:left w:val="none" w:sz="0" w:space="0" w:color="auto"/>
        <w:bottom w:val="none" w:sz="0" w:space="0" w:color="auto"/>
        <w:right w:val="none" w:sz="0" w:space="0" w:color="auto"/>
      </w:divBdr>
      <w:divsChild>
        <w:div w:id="1007094560">
          <w:marLeft w:val="0"/>
          <w:marRight w:val="0"/>
          <w:marTop w:val="0"/>
          <w:marBottom w:val="0"/>
          <w:divBdr>
            <w:top w:val="none" w:sz="0" w:space="0" w:color="auto"/>
            <w:left w:val="none" w:sz="0" w:space="0" w:color="auto"/>
            <w:bottom w:val="none" w:sz="0" w:space="0" w:color="auto"/>
            <w:right w:val="none" w:sz="0" w:space="0" w:color="auto"/>
          </w:divBdr>
          <w:divsChild>
            <w:div w:id="1938441462">
              <w:marLeft w:val="0"/>
              <w:marRight w:val="0"/>
              <w:marTop w:val="0"/>
              <w:marBottom w:val="0"/>
              <w:divBdr>
                <w:top w:val="none" w:sz="0" w:space="0" w:color="auto"/>
                <w:left w:val="none" w:sz="0" w:space="0" w:color="auto"/>
                <w:bottom w:val="none" w:sz="0" w:space="0" w:color="auto"/>
                <w:right w:val="none" w:sz="0" w:space="0" w:color="auto"/>
              </w:divBdr>
              <w:divsChild>
                <w:div w:id="1902792002">
                  <w:marLeft w:val="0"/>
                  <w:marRight w:val="0"/>
                  <w:marTop w:val="0"/>
                  <w:marBottom w:val="0"/>
                  <w:divBdr>
                    <w:top w:val="none" w:sz="0" w:space="0" w:color="auto"/>
                    <w:left w:val="none" w:sz="0" w:space="0" w:color="auto"/>
                    <w:bottom w:val="none" w:sz="0" w:space="0" w:color="auto"/>
                    <w:right w:val="none" w:sz="0" w:space="0" w:color="auto"/>
                  </w:divBdr>
                  <w:divsChild>
                    <w:div w:id="1779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55771">
      <w:bodyDiv w:val="1"/>
      <w:marLeft w:val="0"/>
      <w:marRight w:val="0"/>
      <w:marTop w:val="0"/>
      <w:marBottom w:val="0"/>
      <w:divBdr>
        <w:top w:val="none" w:sz="0" w:space="0" w:color="auto"/>
        <w:left w:val="none" w:sz="0" w:space="0" w:color="auto"/>
        <w:bottom w:val="none" w:sz="0" w:space="0" w:color="auto"/>
        <w:right w:val="none" w:sz="0" w:space="0" w:color="auto"/>
      </w:divBdr>
      <w:divsChild>
        <w:div w:id="1618758404">
          <w:marLeft w:val="0"/>
          <w:marRight w:val="0"/>
          <w:marTop w:val="0"/>
          <w:marBottom w:val="0"/>
          <w:divBdr>
            <w:top w:val="none" w:sz="0" w:space="0" w:color="auto"/>
            <w:left w:val="none" w:sz="0" w:space="0" w:color="auto"/>
            <w:bottom w:val="none" w:sz="0" w:space="0" w:color="auto"/>
            <w:right w:val="none" w:sz="0" w:space="0" w:color="auto"/>
          </w:divBdr>
          <w:divsChild>
            <w:div w:id="676201201">
              <w:marLeft w:val="0"/>
              <w:marRight w:val="0"/>
              <w:marTop w:val="0"/>
              <w:marBottom w:val="0"/>
              <w:divBdr>
                <w:top w:val="none" w:sz="0" w:space="0" w:color="auto"/>
                <w:left w:val="none" w:sz="0" w:space="0" w:color="auto"/>
                <w:bottom w:val="none" w:sz="0" w:space="0" w:color="auto"/>
                <w:right w:val="none" w:sz="0" w:space="0" w:color="auto"/>
              </w:divBdr>
              <w:divsChild>
                <w:div w:id="12786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57861">
      <w:bodyDiv w:val="1"/>
      <w:marLeft w:val="0"/>
      <w:marRight w:val="0"/>
      <w:marTop w:val="0"/>
      <w:marBottom w:val="0"/>
      <w:divBdr>
        <w:top w:val="none" w:sz="0" w:space="0" w:color="auto"/>
        <w:left w:val="none" w:sz="0" w:space="0" w:color="auto"/>
        <w:bottom w:val="none" w:sz="0" w:space="0" w:color="auto"/>
        <w:right w:val="none" w:sz="0" w:space="0" w:color="auto"/>
      </w:divBdr>
      <w:divsChild>
        <w:div w:id="572348495">
          <w:marLeft w:val="0"/>
          <w:marRight w:val="0"/>
          <w:marTop w:val="0"/>
          <w:marBottom w:val="0"/>
          <w:divBdr>
            <w:top w:val="none" w:sz="0" w:space="0" w:color="auto"/>
            <w:left w:val="none" w:sz="0" w:space="0" w:color="auto"/>
            <w:bottom w:val="none" w:sz="0" w:space="0" w:color="auto"/>
            <w:right w:val="none" w:sz="0" w:space="0" w:color="auto"/>
          </w:divBdr>
          <w:divsChild>
            <w:div w:id="878475560">
              <w:marLeft w:val="0"/>
              <w:marRight w:val="0"/>
              <w:marTop w:val="0"/>
              <w:marBottom w:val="0"/>
              <w:divBdr>
                <w:top w:val="none" w:sz="0" w:space="0" w:color="auto"/>
                <w:left w:val="none" w:sz="0" w:space="0" w:color="auto"/>
                <w:bottom w:val="none" w:sz="0" w:space="0" w:color="auto"/>
                <w:right w:val="none" w:sz="0" w:space="0" w:color="auto"/>
              </w:divBdr>
              <w:divsChild>
                <w:div w:id="1890342626">
                  <w:marLeft w:val="0"/>
                  <w:marRight w:val="0"/>
                  <w:marTop w:val="0"/>
                  <w:marBottom w:val="0"/>
                  <w:divBdr>
                    <w:top w:val="none" w:sz="0" w:space="0" w:color="auto"/>
                    <w:left w:val="none" w:sz="0" w:space="0" w:color="auto"/>
                    <w:bottom w:val="none" w:sz="0" w:space="0" w:color="auto"/>
                    <w:right w:val="none" w:sz="0" w:space="0" w:color="auto"/>
                  </w:divBdr>
                  <w:divsChild>
                    <w:div w:id="1682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96701">
      <w:bodyDiv w:val="1"/>
      <w:marLeft w:val="0"/>
      <w:marRight w:val="0"/>
      <w:marTop w:val="0"/>
      <w:marBottom w:val="0"/>
      <w:divBdr>
        <w:top w:val="none" w:sz="0" w:space="0" w:color="auto"/>
        <w:left w:val="none" w:sz="0" w:space="0" w:color="auto"/>
        <w:bottom w:val="none" w:sz="0" w:space="0" w:color="auto"/>
        <w:right w:val="none" w:sz="0" w:space="0" w:color="auto"/>
      </w:divBdr>
      <w:divsChild>
        <w:div w:id="802964594">
          <w:marLeft w:val="0"/>
          <w:marRight w:val="0"/>
          <w:marTop w:val="0"/>
          <w:marBottom w:val="0"/>
          <w:divBdr>
            <w:top w:val="none" w:sz="0" w:space="0" w:color="auto"/>
            <w:left w:val="none" w:sz="0" w:space="0" w:color="auto"/>
            <w:bottom w:val="none" w:sz="0" w:space="0" w:color="auto"/>
            <w:right w:val="none" w:sz="0" w:space="0" w:color="auto"/>
          </w:divBdr>
          <w:divsChild>
            <w:div w:id="117335375">
              <w:marLeft w:val="0"/>
              <w:marRight w:val="0"/>
              <w:marTop w:val="0"/>
              <w:marBottom w:val="0"/>
              <w:divBdr>
                <w:top w:val="none" w:sz="0" w:space="0" w:color="auto"/>
                <w:left w:val="none" w:sz="0" w:space="0" w:color="auto"/>
                <w:bottom w:val="none" w:sz="0" w:space="0" w:color="auto"/>
                <w:right w:val="none" w:sz="0" w:space="0" w:color="auto"/>
              </w:divBdr>
              <w:divsChild>
                <w:div w:id="581573637">
                  <w:marLeft w:val="0"/>
                  <w:marRight w:val="0"/>
                  <w:marTop w:val="0"/>
                  <w:marBottom w:val="0"/>
                  <w:divBdr>
                    <w:top w:val="none" w:sz="0" w:space="0" w:color="auto"/>
                    <w:left w:val="none" w:sz="0" w:space="0" w:color="auto"/>
                    <w:bottom w:val="none" w:sz="0" w:space="0" w:color="auto"/>
                    <w:right w:val="none" w:sz="0" w:space="0" w:color="auto"/>
                  </w:divBdr>
                  <w:divsChild>
                    <w:div w:id="17843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98349">
      <w:bodyDiv w:val="1"/>
      <w:marLeft w:val="0"/>
      <w:marRight w:val="0"/>
      <w:marTop w:val="0"/>
      <w:marBottom w:val="0"/>
      <w:divBdr>
        <w:top w:val="none" w:sz="0" w:space="0" w:color="auto"/>
        <w:left w:val="none" w:sz="0" w:space="0" w:color="auto"/>
        <w:bottom w:val="none" w:sz="0" w:space="0" w:color="auto"/>
        <w:right w:val="none" w:sz="0" w:space="0" w:color="auto"/>
      </w:divBdr>
      <w:divsChild>
        <w:div w:id="907499205">
          <w:marLeft w:val="0"/>
          <w:marRight w:val="0"/>
          <w:marTop w:val="0"/>
          <w:marBottom w:val="0"/>
          <w:divBdr>
            <w:top w:val="none" w:sz="0" w:space="0" w:color="auto"/>
            <w:left w:val="none" w:sz="0" w:space="0" w:color="auto"/>
            <w:bottom w:val="none" w:sz="0" w:space="0" w:color="auto"/>
            <w:right w:val="none" w:sz="0" w:space="0" w:color="auto"/>
          </w:divBdr>
          <w:divsChild>
            <w:div w:id="1347825829">
              <w:marLeft w:val="0"/>
              <w:marRight w:val="0"/>
              <w:marTop w:val="0"/>
              <w:marBottom w:val="0"/>
              <w:divBdr>
                <w:top w:val="none" w:sz="0" w:space="0" w:color="auto"/>
                <w:left w:val="none" w:sz="0" w:space="0" w:color="auto"/>
                <w:bottom w:val="none" w:sz="0" w:space="0" w:color="auto"/>
                <w:right w:val="none" w:sz="0" w:space="0" w:color="auto"/>
              </w:divBdr>
              <w:divsChild>
                <w:div w:id="15021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40404">
      <w:bodyDiv w:val="1"/>
      <w:marLeft w:val="0"/>
      <w:marRight w:val="0"/>
      <w:marTop w:val="0"/>
      <w:marBottom w:val="0"/>
      <w:divBdr>
        <w:top w:val="none" w:sz="0" w:space="0" w:color="auto"/>
        <w:left w:val="none" w:sz="0" w:space="0" w:color="auto"/>
        <w:bottom w:val="none" w:sz="0" w:space="0" w:color="auto"/>
        <w:right w:val="none" w:sz="0" w:space="0" w:color="auto"/>
      </w:divBdr>
      <w:divsChild>
        <w:div w:id="1546411604">
          <w:marLeft w:val="0"/>
          <w:marRight w:val="0"/>
          <w:marTop w:val="0"/>
          <w:marBottom w:val="0"/>
          <w:divBdr>
            <w:top w:val="none" w:sz="0" w:space="0" w:color="auto"/>
            <w:left w:val="none" w:sz="0" w:space="0" w:color="auto"/>
            <w:bottom w:val="none" w:sz="0" w:space="0" w:color="auto"/>
            <w:right w:val="none" w:sz="0" w:space="0" w:color="auto"/>
          </w:divBdr>
          <w:divsChild>
            <w:div w:id="631179470">
              <w:marLeft w:val="0"/>
              <w:marRight w:val="0"/>
              <w:marTop w:val="0"/>
              <w:marBottom w:val="0"/>
              <w:divBdr>
                <w:top w:val="none" w:sz="0" w:space="0" w:color="auto"/>
                <w:left w:val="none" w:sz="0" w:space="0" w:color="auto"/>
                <w:bottom w:val="none" w:sz="0" w:space="0" w:color="auto"/>
                <w:right w:val="none" w:sz="0" w:space="0" w:color="auto"/>
              </w:divBdr>
              <w:divsChild>
                <w:div w:id="8179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6062">
      <w:bodyDiv w:val="1"/>
      <w:marLeft w:val="0"/>
      <w:marRight w:val="0"/>
      <w:marTop w:val="0"/>
      <w:marBottom w:val="0"/>
      <w:divBdr>
        <w:top w:val="none" w:sz="0" w:space="0" w:color="auto"/>
        <w:left w:val="none" w:sz="0" w:space="0" w:color="auto"/>
        <w:bottom w:val="none" w:sz="0" w:space="0" w:color="auto"/>
        <w:right w:val="none" w:sz="0" w:space="0" w:color="auto"/>
      </w:divBdr>
      <w:divsChild>
        <w:div w:id="1822385031">
          <w:marLeft w:val="0"/>
          <w:marRight w:val="0"/>
          <w:marTop w:val="0"/>
          <w:marBottom w:val="0"/>
          <w:divBdr>
            <w:top w:val="none" w:sz="0" w:space="0" w:color="auto"/>
            <w:left w:val="none" w:sz="0" w:space="0" w:color="auto"/>
            <w:bottom w:val="none" w:sz="0" w:space="0" w:color="auto"/>
            <w:right w:val="none" w:sz="0" w:space="0" w:color="auto"/>
          </w:divBdr>
          <w:divsChild>
            <w:div w:id="1118451448">
              <w:marLeft w:val="0"/>
              <w:marRight w:val="0"/>
              <w:marTop w:val="0"/>
              <w:marBottom w:val="0"/>
              <w:divBdr>
                <w:top w:val="none" w:sz="0" w:space="0" w:color="auto"/>
                <w:left w:val="none" w:sz="0" w:space="0" w:color="auto"/>
                <w:bottom w:val="none" w:sz="0" w:space="0" w:color="auto"/>
                <w:right w:val="none" w:sz="0" w:space="0" w:color="auto"/>
              </w:divBdr>
              <w:divsChild>
                <w:div w:id="10250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4376">
      <w:bodyDiv w:val="1"/>
      <w:marLeft w:val="0"/>
      <w:marRight w:val="0"/>
      <w:marTop w:val="0"/>
      <w:marBottom w:val="0"/>
      <w:divBdr>
        <w:top w:val="none" w:sz="0" w:space="0" w:color="auto"/>
        <w:left w:val="none" w:sz="0" w:space="0" w:color="auto"/>
        <w:bottom w:val="none" w:sz="0" w:space="0" w:color="auto"/>
        <w:right w:val="none" w:sz="0" w:space="0" w:color="auto"/>
      </w:divBdr>
      <w:divsChild>
        <w:div w:id="911045069">
          <w:marLeft w:val="0"/>
          <w:marRight w:val="0"/>
          <w:marTop w:val="0"/>
          <w:marBottom w:val="0"/>
          <w:divBdr>
            <w:top w:val="none" w:sz="0" w:space="0" w:color="auto"/>
            <w:left w:val="none" w:sz="0" w:space="0" w:color="auto"/>
            <w:bottom w:val="none" w:sz="0" w:space="0" w:color="auto"/>
            <w:right w:val="none" w:sz="0" w:space="0" w:color="auto"/>
          </w:divBdr>
          <w:divsChild>
            <w:div w:id="1809977707">
              <w:marLeft w:val="0"/>
              <w:marRight w:val="0"/>
              <w:marTop w:val="0"/>
              <w:marBottom w:val="0"/>
              <w:divBdr>
                <w:top w:val="none" w:sz="0" w:space="0" w:color="auto"/>
                <w:left w:val="none" w:sz="0" w:space="0" w:color="auto"/>
                <w:bottom w:val="none" w:sz="0" w:space="0" w:color="auto"/>
                <w:right w:val="none" w:sz="0" w:space="0" w:color="auto"/>
              </w:divBdr>
              <w:divsChild>
                <w:div w:id="33045094">
                  <w:marLeft w:val="0"/>
                  <w:marRight w:val="0"/>
                  <w:marTop w:val="0"/>
                  <w:marBottom w:val="0"/>
                  <w:divBdr>
                    <w:top w:val="none" w:sz="0" w:space="0" w:color="auto"/>
                    <w:left w:val="none" w:sz="0" w:space="0" w:color="auto"/>
                    <w:bottom w:val="none" w:sz="0" w:space="0" w:color="auto"/>
                    <w:right w:val="none" w:sz="0" w:space="0" w:color="auto"/>
                  </w:divBdr>
                  <w:divsChild>
                    <w:div w:id="3972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8352">
      <w:bodyDiv w:val="1"/>
      <w:marLeft w:val="0"/>
      <w:marRight w:val="0"/>
      <w:marTop w:val="0"/>
      <w:marBottom w:val="0"/>
      <w:divBdr>
        <w:top w:val="none" w:sz="0" w:space="0" w:color="auto"/>
        <w:left w:val="none" w:sz="0" w:space="0" w:color="auto"/>
        <w:bottom w:val="none" w:sz="0" w:space="0" w:color="auto"/>
        <w:right w:val="none" w:sz="0" w:space="0" w:color="auto"/>
      </w:divBdr>
      <w:divsChild>
        <w:div w:id="600918654">
          <w:marLeft w:val="0"/>
          <w:marRight w:val="0"/>
          <w:marTop w:val="0"/>
          <w:marBottom w:val="0"/>
          <w:divBdr>
            <w:top w:val="none" w:sz="0" w:space="0" w:color="auto"/>
            <w:left w:val="none" w:sz="0" w:space="0" w:color="auto"/>
            <w:bottom w:val="none" w:sz="0" w:space="0" w:color="auto"/>
            <w:right w:val="none" w:sz="0" w:space="0" w:color="auto"/>
          </w:divBdr>
          <w:divsChild>
            <w:div w:id="1273168433">
              <w:marLeft w:val="0"/>
              <w:marRight w:val="0"/>
              <w:marTop w:val="0"/>
              <w:marBottom w:val="0"/>
              <w:divBdr>
                <w:top w:val="none" w:sz="0" w:space="0" w:color="auto"/>
                <w:left w:val="none" w:sz="0" w:space="0" w:color="auto"/>
                <w:bottom w:val="none" w:sz="0" w:space="0" w:color="auto"/>
                <w:right w:val="none" w:sz="0" w:space="0" w:color="auto"/>
              </w:divBdr>
              <w:divsChild>
                <w:div w:id="14616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258">
      <w:bodyDiv w:val="1"/>
      <w:marLeft w:val="0"/>
      <w:marRight w:val="0"/>
      <w:marTop w:val="0"/>
      <w:marBottom w:val="0"/>
      <w:divBdr>
        <w:top w:val="none" w:sz="0" w:space="0" w:color="auto"/>
        <w:left w:val="none" w:sz="0" w:space="0" w:color="auto"/>
        <w:bottom w:val="none" w:sz="0" w:space="0" w:color="auto"/>
        <w:right w:val="none" w:sz="0" w:space="0" w:color="auto"/>
      </w:divBdr>
      <w:divsChild>
        <w:div w:id="1545563413">
          <w:marLeft w:val="0"/>
          <w:marRight w:val="0"/>
          <w:marTop w:val="0"/>
          <w:marBottom w:val="0"/>
          <w:divBdr>
            <w:top w:val="none" w:sz="0" w:space="0" w:color="auto"/>
            <w:left w:val="none" w:sz="0" w:space="0" w:color="auto"/>
            <w:bottom w:val="none" w:sz="0" w:space="0" w:color="auto"/>
            <w:right w:val="none" w:sz="0" w:space="0" w:color="auto"/>
          </w:divBdr>
          <w:divsChild>
            <w:div w:id="46610738">
              <w:marLeft w:val="0"/>
              <w:marRight w:val="0"/>
              <w:marTop w:val="0"/>
              <w:marBottom w:val="0"/>
              <w:divBdr>
                <w:top w:val="none" w:sz="0" w:space="0" w:color="auto"/>
                <w:left w:val="none" w:sz="0" w:space="0" w:color="auto"/>
                <w:bottom w:val="none" w:sz="0" w:space="0" w:color="auto"/>
                <w:right w:val="none" w:sz="0" w:space="0" w:color="auto"/>
              </w:divBdr>
              <w:divsChild>
                <w:div w:id="588465243">
                  <w:marLeft w:val="0"/>
                  <w:marRight w:val="0"/>
                  <w:marTop w:val="0"/>
                  <w:marBottom w:val="0"/>
                  <w:divBdr>
                    <w:top w:val="none" w:sz="0" w:space="0" w:color="auto"/>
                    <w:left w:val="none" w:sz="0" w:space="0" w:color="auto"/>
                    <w:bottom w:val="none" w:sz="0" w:space="0" w:color="auto"/>
                    <w:right w:val="none" w:sz="0" w:space="0" w:color="auto"/>
                  </w:divBdr>
                  <w:divsChild>
                    <w:div w:id="2663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0886">
      <w:bodyDiv w:val="1"/>
      <w:marLeft w:val="0"/>
      <w:marRight w:val="0"/>
      <w:marTop w:val="0"/>
      <w:marBottom w:val="0"/>
      <w:divBdr>
        <w:top w:val="none" w:sz="0" w:space="0" w:color="auto"/>
        <w:left w:val="none" w:sz="0" w:space="0" w:color="auto"/>
        <w:bottom w:val="none" w:sz="0" w:space="0" w:color="auto"/>
        <w:right w:val="none" w:sz="0" w:space="0" w:color="auto"/>
      </w:divBdr>
      <w:divsChild>
        <w:div w:id="75710638">
          <w:marLeft w:val="0"/>
          <w:marRight w:val="0"/>
          <w:marTop w:val="0"/>
          <w:marBottom w:val="0"/>
          <w:divBdr>
            <w:top w:val="none" w:sz="0" w:space="0" w:color="auto"/>
            <w:left w:val="none" w:sz="0" w:space="0" w:color="auto"/>
            <w:bottom w:val="none" w:sz="0" w:space="0" w:color="auto"/>
            <w:right w:val="none" w:sz="0" w:space="0" w:color="auto"/>
          </w:divBdr>
          <w:divsChild>
            <w:div w:id="1820534964">
              <w:marLeft w:val="0"/>
              <w:marRight w:val="0"/>
              <w:marTop w:val="0"/>
              <w:marBottom w:val="0"/>
              <w:divBdr>
                <w:top w:val="none" w:sz="0" w:space="0" w:color="auto"/>
                <w:left w:val="none" w:sz="0" w:space="0" w:color="auto"/>
                <w:bottom w:val="none" w:sz="0" w:space="0" w:color="auto"/>
                <w:right w:val="none" w:sz="0" w:space="0" w:color="auto"/>
              </w:divBdr>
              <w:divsChild>
                <w:div w:id="1805544128">
                  <w:marLeft w:val="0"/>
                  <w:marRight w:val="0"/>
                  <w:marTop w:val="0"/>
                  <w:marBottom w:val="0"/>
                  <w:divBdr>
                    <w:top w:val="none" w:sz="0" w:space="0" w:color="auto"/>
                    <w:left w:val="none" w:sz="0" w:space="0" w:color="auto"/>
                    <w:bottom w:val="none" w:sz="0" w:space="0" w:color="auto"/>
                    <w:right w:val="none" w:sz="0" w:space="0" w:color="auto"/>
                  </w:divBdr>
                  <w:divsChild>
                    <w:div w:id="5910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68368559">
          <w:marLeft w:val="0"/>
          <w:marRight w:val="0"/>
          <w:marTop w:val="0"/>
          <w:marBottom w:val="0"/>
          <w:divBdr>
            <w:top w:val="none" w:sz="0" w:space="0" w:color="auto"/>
            <w:left w:val="none" w:sz="0" w:space="0" w:color="auto"/>
            <w:bottom w:val="none" w:sz="0" w:space="0" w:color="auto"/>
            <w:right w:val="none" w:sz="0" w:space="0" w:color="auto"/>
          </w:divBdr>
          <w:divsChild>
            <w:div w:id="602958458">
              <w:marLeft w:val="0"/>
              <w:marRight w:val="0"/>
              <w:marTop w:val="0"/>
              <w:marBottom w:val="0"/>
              <w:divBdr>
                <w:top w:val="none" w:sz="0" w:space="0" w:color="auto"/>
                <w:left w:val="none" w:sz="0" w:space="0" w:color="auto"/>
                <w:bottom w:val="none" w:sz="0" w:space="0" w:color="auto"/>
                <w:right w:val="none" w:sz="0" w:space="0" w:color="auto"/>
              </w:divBdr>
              <w:divsChild>
                <w:div w:id="2053995169">
                  <w:marLeft w:val="0"/>
                  <w:marRight w:val="0"/>
                  <w:marTop w:val="0"/>
                  <w:marBottom w:val="0"/>
                  <w:divBdr>
                    <w:top w:val="none" w:sz="0" w:space="0" w:color="auto"/>
                    <w:left w:val="none" w:sz="0" w:space="0" w:color="auto"/>
                    <w:bottom w:val="none" w:sz="0" w:space="0" w:color="auto"/>
                    <w:right w:val="none" w:sz="0" w:space="0" w:color="auto"/>
                  </w:divBdr>
                  <w:divsChild>
                    <w:div w:id="16896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28325">
      <w:bodyDiv w:val="1"/>
      <w:marLeft w:val="0"/>
      <w:marRight w:val="0"/>
      <w:marTop w:val="0"/>
      <w:marBottom w:val="0"/>
      <w:divBdr>
        <w:top w:val="none" w:sz="0" w:space="0" w:color="auto"/>
        <w:left w:val="none" w:sz="0" w:space="0" w:color="auto"/>
        <w:bottom w:val="none" w:sz="0" w:space="0" w:color="auto"/>
        <w:right w:val="none" w:sz="0" w:space="0" w:color="auto"/>
      </w:divBdr>
      <w:divsChild>
        <w:div w:id="147017686">
          <w:marLeft w:val="0"/>
          <w:marRight w:val="0"/>
          <w:marTop w:val="0"/>
          <w:marBottom w:val="0"/>
          <w:divBdr>
            <w:top w:val="none" w:sz="0" w:space="0" w:color="auto"/>
            <w:left w:val="none" w:sz="0" w:space="0" w:color="auto"/>
            <w:bottom w:val="none" w:sz="0" w:space="0" w:color="auto"/>
            <w:right w:val="none" w:sz="0" w:space="0" w:color="auto"/>
          </w:divBdr>
          <w:divsChild>
            <w:div w:id="522862964">
              <w:marLeft w:val="0"/>
              <w:marRight w:val="0"/>
              <w:marTop w:val="0"/>
              <w:marBottom w:val="0"/>
              <w:divBdr>
                <w:top w:val="none" w:sz="0" w:space="0" w:color="auto"/>
                <w:left w:val="none" w:sz="0" w:space="0" w:color="auto"/>
                <w:bottom w:val="none" w:sz="0" w:space="0" w:color="auto"/>
                <w:right w:val="none" w:sz="0" w:space="0" w:color="auto"/>
              </w:divBdr>
              <w:divsChild>
                <w:div w:id="21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9041">
      <w:bodyDiv w:val="1"/>
      <w:marLeft w:val="0"/>
      <w:marRight w:val="0"/>
      <w:marTop w:val="0"/>
      <w:marBottom w:val="0"/>
      <w:divBdr>
        <w:top w:val="none" w:sz="0" w:space="0" w:color="auto"/>
        <w:left w:val="none" w:sz="0" w:space="0" w:color="auto"/>
        <w:bottom w:val="none" w:sz="0" w:space="0" w:color="auto"/>
        <w:right w:val="none" w:sz="0" w:space="0" w:color="auto"/>
      </w:divBdr>
      <w:divsChild>
        <w:div w:id="986326582">
          <w:marLeft w:val="0"/>
          <w:marRight w:val="0"/>
          <w:marTop w:val="0"/>
          <w:marBottom w:val="0"/>
          <w:divBdr>
            <w:top w:val="none" w:sz="0" w:space="0" w:color="auto"/>
            <w:left w:val="none" w:sz="0" w:space="0" w:color="auto"/>
            <w:bottom w:val="none" w:sz="0" w:space="0" w:color="auto"/>
            <w:right w:val="none" w:sz="0" w:space="0" w:color="auto"/>
          </w:divBdr>
          <w:divsChild>
            <w:div w:id="1860973443">
              <w:marLeft w:val="0"/>
              <w:marRight w:val="0"/>
              <w:marTop w:val="0"/>
              <w:marBottom w:val="0"/>
              <w:divBdr>
                <w:top w:val="none" w:sz="0" w:space="0" w:color="auto"/>
                <w:left w:val="none" w:sz="0" w:space="0" w:color="auto"/>
                <w:bottom w:val="none" w:sz="0" w:space="0" w:color="auto"/>
                <w:right w:val="none" w:sz="0" w:space="0" w:color="auto"/>
              </w:divBdr>
              <w:divsChild>
                <w:div w:id="305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4332">
      <w:bodyDiv w:val="1"/>
      <w:marLeft w:val="0"/>
      <w:marRight w:val="0"/>
      <w:marTop w:val="0"/>
      <w:marBottom w:val="0"/>
      <w:divBdr>
        <w:top w:val="none" w:sz="0" w:space="0" w:color="auto"/>
        <w:left w:val="none" w:sz="0" w:space="0" w:color="auto"/>
        <w:bottom w:val="none" w:sz="0" w:space="0" w:color="auto"/>
        <w:right w:val="none" w:sz="0" w:space="0" w:color="auto"/>
      </w:divBdr>
      <w:divsChild>
        <w:div w:id="1054889282">
          <w:marLeft w:val="0"/>
          <w:marRight w:val="0"/>
          <w:marTop w:val="0"/>
          <w:marBottom w:val="0"/>
          <w:divBdr>
            <w:top w:val="none" w:sz="0" w:space="0" w:color="auto"/>
            <w:left w:val="none" w:sz="0" w:space="0" w:color="auto"/>
            <w:bottom w:val="none" w:sz="0" w:space="0" w:color="auto"/>
            <w:right w:val="none" w:sz="0" w:space="0" w:color="auto"/>
          </w:divBdr>
          <w:divsChild>
            <w:div w:id="1491675581">
              <w:marLeft w:val="0"/>
              <w:marRight w:val="0"/>
              <w:marTop w:val="0"/>
              <w:marBottom w:val="0"/>
              <w:divBdr>
                <w:top w:val="none" w:sz="0" w:space="0" w:color="auto"/>
                <w:left w:val="none" w:sz="0" w:space="0" w:color="auto"/>
                <w:bottom w:val="none" w:sz="0" w:space="0" w:color="auto"/>
                <w:right w:val="none" w:sz="0" w:space="0" w:color="auto"/>
              </w:divBdr>
              <w:divsChild>
                <w:div w:id="17458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79486">
      <w:bodyDiv w:val="1"/>
      <w:marLeft w:val="0"/>
      <w:marRight w:val="0"/>
      <w:marTop w:val="0"/>
      <w:marBottom w:val="0"/>
      <w:divBdr>
        <w:top w:val="none" w:sz="0" w:space="0" w:color="auto"/>
        <w:left w:val="none" w:sz="0" w:space="0" w:color="auto"/>
        <w:bottom w:val="none" w:sz="0" w:space="0" w:color="auto"/>
        <w:right w:val="none" w:sz="0" w:space="0" w:color="auto"/>
      </w:divBdr>
      <w:divsChild>
        <w:div w:id="1300110891">
          <w:marLeft w:val="0"/>
          <w:marRight w:val="0"/>
          <w:marTop w:val="0"/>
          <w:marBottom w:val="0"/>
          <w:divBdr>
            <w:top w:val="none" w:sz="0" w:space="0" w:color="auto"/>
            <w:left w:val="none" w:sz="0" w:space="0" w:color="auto"/>
            <w:bottom w:val="none" w:sz="0" w:space="0" w:color="auto"/>
            <w:right w:val="none" w:sz="0" w:space="0" w:color="auto"/>
          </w:divBdr>
          <w:divsChild>
            <w:div w:id="1139153337">
              <w:marLeft w:val="0"/>
              <w:marRight w:val="0"/>
              <w:marTop w:val="0"/>
              <w:marBottom w:val="0"/>
              <w:divBdr>
                <w:top w:val="none" w:sz="0" w:space="0" w:color="auto"/>
                <w:left w:val="none" w:sz="0" w:space="0" w:color="auto"/>
                <w:bottom w:val="none" w:sz="0" w:space="0" w:color="auto"/>
                <w:right w:val="none" w:sz="0" w:space="0" w:color="auto"/>
              </w:divBdr>
              <w:divsChild>
                <w:div w:id="2139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6427">
      <w:bodyDiv w:val="1"/>
      <w:marLeft w:val="0"/>
      <w:marRight w:val="0"/>
      <w:marTop w:val="0"/>
      <w:marBottom w:val="0"/>
      <w:divBdr>
        <w:top w:val="none" w:sz="0" w:space="0" w:color="auto"/>
        <w:left w:val="none" w:sz="0" w:space="0" w:color="auto"/>
        <w:bottom w:val="none" w:sz="0" w:space="0" w:color="auto"/>
        <w:right w:val="none" w:sz="0" w:space="0" w:color="auto"/>
      </w:divBdr>
      <w:divsChild>
        <w:div w:id="1306162324">
          <w:marLeft w:val="0"/>
          <w:marRight w:val="0"/>
          <w:marTop w:val="0"/>
          <w:marBottom w:val="0"/>
          <w:divBdr>
            <w:top w:val="none" w:sz="0" w:space="0" w:color="auto"/>
            <w:left w:val="none" w:sz="0" w:space="0" w:color="auto"/>
            <w:bottom w:val="none" w:sz="0" w:space="0" w:color="auto"/>
            <w:right w:val="none" w:sz="0" w:space="0" w:color="auto"/>
          </w:divBdr>
          <w:divsChild>
            <w:div w:id="765541556">
              <w:marLeft w:val="0"/>
              <w:marRight w:val="0"/>
              <w:marTop w:val="0"/>
              <w:marBottom w:val="0"/>
              <w:divBdr>
                <w:top w:val="none" w:sz="0" w:space="0" w:color="auto"/>
                <w:left w:val="none" w:sz="0" w:space="0" w:color="auto"/>
                <w:bottom w:val="none" w:sz="0" w:space="0" w:color="auto"/>
                <w:right w:val="none" w:sz="0" w:space="0" w:color="auto"/>
              </w:divBdr>
              <w:divsChild>
                <w:div w:id="1550922460">
                  <w:marLeft w:val="0"/>
                  <w:marRight w:val="0"/>
                  <w:marTop w:val="0"/>
                  <w:marBottom w:val="0"/>
                  <w:divBdr>
                    <w:top w:val="none" w:sz="0" w:space="0" w:color="auto"/>
                    <w:left w:val="none" w:sz="0" w:space="0" w:color="auto"/>
                    <w:bottom w:val="none" w:sz="0" w:space="0" w:color="auto"/>
                    <w:right w:val="none" w:sz="0" w:space="0" w:color="auto"/>
                  </w:divBdr>
                  <w:divsChild>
                    <w:div w:id="21296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8511">
      <w:bodyDiv w:val="1"/>
      <w:marLeft w:val="0"/>
      <w:marRight w:val="0"/>
      <w:marTop w:val="0"/>
      <w:marBottom w:val="0"/>
      <w:divBdr>
        <w:top w:val="none" w:sz="0" w:space="0" w:color="auto"/>
        <w:left w:val="none" w:sz="0" w:space="0" w:color="auto"/>
        <w:bottom w:val="none" w:sz="0" w:space="0" w:color="auto"/>
        <w:right w:val="none" w:sz="0" w:space="0" w:color="auto"/>
      </w:divBdr>
      <w:divsChild>
        <w:div w:id="1102725024">
          <w:marLeft w:val="0"/>
          <w:marRight w:val="0"/>
          <w:marTop w:val="0"/>
          <w:marBottom w:val="0"/>
          <w:divBdr>
            <w:top w:val="none" w:sz="0" w:space="0" w:color="auto"/>
            <w:left w:val="none" w:sz="0" w:space="0" w:color="auto"/>
            <w:bottom w:val="none" w:sz="0" w:space="0" w:color="auto"/>
            <w:right w:val="none" w:sz="0" w:space="0" w:color="auto"/>
          </w:divBdr>
          <w:divsChild>
            <w:div w:id="2119330939">
              <w:marLeft w:val="0"/>
              <w:marRight w:val="0"/>
              <w:marTop w:val="0"/>
              <w:marBottom w:val="0"/>
              <w:divBdr>
                <w:top w:val="none" w:sz="0" w:space="0" w:color="auto"/>
                <w:left w:val="none" w:sz="0" w:space="0" w:color="auto"/>
                <w:bottom w:val="none" w:sz="0" w:space="0" w:color="auto"/>
                <w:right w:val="none" w:sz="0" w:space="0" w:color="auto"/>
              </w:divBdr>
              <w:divsChild>
                <w:div w:id="19582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3667">
      <w:bodyDiv w:val="1"/>
      <w:marLeft w:val="0"/>
      <w:marRight w:val="0"/>
      <w:marTop w:val="0"/>
      <w:marBottom w:val="0"/>
      <w:divBdr>
        <w:top w:val="none" w:sz="0" w:space="0" w:color="auto"/>
        <w:left w:val="none" w:sz="0" w:space="0" w:color="auto"/>
        <w:bottom w:val="none" w:sz="0" w:space="0" w:color="auto"/>
        <w:right w:val="none" w:sz="0" w:space="0" w:color="auto"/>
      </w:divBdr>
      <w:divsChild>
        <w:div w:id="1446773436">
          <w:marLeft w:val="0"/>
          <w:marRight w:val="0"/>
          <w:marTop w:val="0"/>
          <w:marBottom w:val="0"/>
          <w:divBdr>
            <w:top w:val="none" w:sz="0" w:space="0" w:color="auto"/>
            <w:left w:val="none" w:sz="0" w:space="0" w:color="auto"/>
            <w:bottom w:val="none" w:sz="0" w:space="0" w:color="auto"/>
            <w:right w:val="none" w:sz="0" w:space="0" w:color="auto"/>
          </w:divBdr>
          <w:divsChild>
            <w:div w:id="401491645">
              <w:marLeft w:val="0"/>
              <w:marRight w:val="0"/>
              <w:marTop w:val="0"/>
              <w:marBottom w:val="0"/>
              <w:divBdr>
                <w:top w:val="none" w:sz="0" w:space="0" w:color="auto"/>
                <w:left w:val="none" w:sz="0" w:space="0" w:color="auto"/>
                <w:bottom w:val="none" w:sz="0" w:space="0" w:color="auto"/>
                <w:right w:val="none" w:sz="0" w:space="0" w:color="auto"/>
              </w:divBdr>
              <w:divsChild>
                <w:div w:id="811603099">
                  <w:marLeft w:val="0"/>
                  <w:marRight w:val="0"/>
                  <w:marTop w:val="0"/>
                  <w:marBottom w:val="0"/>
                  <w:divBdr>
                    <w:top w:val="none" w:sz="0" w:space="0" w:color="auto"/>
                    <w:left w:val="none" w:sz="0" w:space="0" w:color="auto"/>
                    <w:bottom w:val="none" w:sz="0" w:space="0" w:color="auto"/>
                    <w:right w:val="none" w:sz="0" w:space="0" w:color="auto"/>
                  </w:divBdr>
                  <w:divsChild>
                    <w:div w:id="10139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5583">
      <w:bodyDiv w:val="1"/>
      <w:marLeft w:val="0"/>
      <w:marRight w:val="0"/>
      <w:marTop w:val="0"/>
      <w:marBottom w:val="0"/>
      <w:divBdr>
        <w:top w:val="none" w:sz="0" w:space="0" w:color="auto"/>
        <w:left w:val="none" w:sz="0" w:space="0" w:color="auto"/>
        <w:bottom w:val="none" w:sz="0" w:space="0" w:color="auto"/>
        <w:right w:val="none" w:sz="0" w:space="0" w:color="auto"/>
      </w:divBdr>
      <w:divsChild>
        <w:div w:id="1921478543">
          <w:marLeft w:val="0"/>
          <w:marRight w:val="0"/>
          <w:marTop w:val="0"/>
          <w:marBottom w:val="0"/>
          <w:divBdr>
            <w:top w:val="none" w:sz="0" w:space="0" w:color="auto"/>
            <w:left w:val="none" w:sz="0" w:space="0" w:color="auto"/>
            <w:bottom w:val="none" w:sz="0" w:space="0" w:color="auto"/>
            <w:right w:val="none" w:sz="0" w:space="0" w:color="auto"/>
          </w:divBdr>
          <w:divsChild>
            <w:div w:id="1419131707">
              <w:marLeft w:val="0"/>
              <w:marRight w:val="0"/>
              <w:marTop w:val="0"/>
              <w:marBottom w:val="0"/>
              <w:divBdr>
                <w:top w:val="none" w:sz="0" w:space="0" w:color="auto"/>
                <w:left w:val="none" w:sz="0" w:space="0" w:color="auto"/>
                <w:bottom w:val="none" w:sz="0" w:space="0" w:color="auto"/>
                <w:right w:val="none" w:sz="0" w:space="0" w:color="auto"/>
              </w:divBdr>
              <w:divsChild>
                <w:div w:id="571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22461">
      <w:bodyDiv w:val="1"/>
      <w:marLeft w:val="0"/>
      <w:marRight w:val="0"/>
      <w:marTop w:val="0"/>
      <w:marBottom w:val="0"/>
      <w:divBdr>
        <w:top w:val="none" w:sz="0" w:space="0" w:color="auto"/>
        <w:left w:val="none" w:sz="0" w:space="0" w:color="auto"/>
        <w:bottom w:val="none" w:sz="0" w:space="0" w:color="auto"/>
        <w:right w:val="none" w:sz="0" w:space="0" w:color="auto"/>
      </w:divBdr>
      <w:divsChild>
        <w:div w:id="742409514">
          <w:marLeft w:val="0"/>
          <w:marRight w:val="0"/>
          <w:marTop w:val="0"/>
          <w:marBottom w:val="0"/>
          <w:divBdr>
            <w:top w:val="none" w:sz="0" w:space="0" w:color="auto"/>
            <w:left w:val="none" w:sz="0" w:space="0" w:color="auto"/>
            <w:bottom w:val="none" w:sz="0" w:space="0" w:color="auto"/>
            <w:right w:val="none" w:sz="0" w:space="0" w:color="auto"/>
          </w:divBdr>
          <w:divsChild>
            <w:div w:id="275648217">
              <w:marLeft w:val="0"/>
              <w:marRight w:val="0"/>
              <w:marTop w:val="0"/>
              <w:marBottom w:val="0"/>
              <w:divBdr>
                <w:top w:val="none" w:sz="0" w:space="0" w:color="auto"/>
                <w:left w:val="none" w:sz="0" w:space="0" w:color="auto"/>
                <w:bottom w:val="none" w:sz="0" w:space="0" w:color="auto"/>
                <w:right w:val="none" w:sz="0" w:space="0" w:color="auto"/>
              </w:divBdr>
              <w:divsChild>
                <w:div w:id="14063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35477">
      <w:bodyDiv w:val="1"/>
      <w:marLeft w:val="0"/>
      <w:marRight w:val="0"/>
      <w:marTop w:val="0"/>
      <w:marBottom w:val="0"/>
      <w:divBdr>
        <w:top w:val="none" w:sz="0" w:space="0" w:color="auto"/>
        <w:left w:val="none" w:sz="0" w:space="0" w:color="auto"/>
        <w:bottom w:val="none" w:sz="0" w:space="0" w:color="auto"/>
        <w:right w:val="none" w:sz="0" w:space="0" w:color="auto"/>
      </w:divBdr>
      <w:divsChild>
        <w:div w:id="264309390">
          <w:marLeft w:val="0"/>
          <w:marRight w:val="0"/>
          <w:marTop w:val="0"/>
          <w:marBottom w:val="0"/>
          <w:divBdr>
            <w:top w:val="none" w:sz="0" w:space="0" w:color="auto"/>
            <w:left w:val="none" w:sz="0" w:space="0" w:color="auto"/>
            <w:bottom w:val="none" w:sz="0" w:space="0" w:color="auto"/>
            <w:right w:val="none" w:sz="0" w:space="0" w:color="auto"/>
          </w:divBdr>
          <w:divsChild>
            <w:div w:id="661588519">
              <w:marLeft w:val="0"/>
              <w:marRight w:val="0"/>
              <w:marTop w:val="0"/>
              <w:marBottom w:val="0"/>
              <w:divBdr>
                <w:top w:val="none" w:sz="0" w:space="0" w:color="auto"/>
                <w:left w:val="none" w:sz="0" w:space="0" w:color="auto"/>
                <w:bottom w:val="none" w:sz="0" w:space="0" w:color="auto"/>
                <w:right w:val="none" w:sz="0" w:space="0" w:color="auto"/>
              </w:divBdr>
              <w:divsChild>
                <w:div w:id="1101683542">
                  <w:marLeft w:val="0"/>
                  <w:marRight w:val="0"/>
                  <w:marTop w:val="0"/>
                  <w:marBottom w:val="0"/>
                  <w:divBdr>
                    <w:top w:val="none" w:sz="0" w:space="0" w:color="auto"/>
                    <w:left w:val="none" w:sz="0" w:space="0" w:color="auto"/>
                    <w:bottom w:val="none" w:sz="0" w:space="0" w:color="auto"/>
                    <w:right w:val="none" w:sz="0" w:space="0" w:color="auto"/>
                  </w:divBdr>
                  <w:divsChild>
                    <w:div w:id="14183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213496">
      <w:bodyDiv w:val="1"/>
      <w:marLeft w:val="0"/>
      <w:marRight w:val="0"/>
      <w:marTop w:val="0"/>
      <w:marBottom w:val="0"/>
      <w:divBdr>
        <w:top w:val="none" w:sz="0" w:space="0" w:color="auto"/>
        <w:left w:val="none" w:sz="0" w:space="0" w:color="auto"/>
        <w:bottom w:val="none" w:sz="0" w:space="0" w:color="auto"/>
        <w:right w:val="none" w:sz="0" w:space="0" w:color="auto"/>
      </w:divBdr>
      <w:divsChild>
        <w:div w:id="95290181">
          <w:marLeft w:val="0"/>
          <w:marRight w:val="0"/>
          <w:marTop w:val="0"/>
          <w:marBottom w:val="0"/>
          <w:divBdr>
            <w:top w:val="none" w:sz="0" w:space="0" w:color="auto"/>
            <w:left w:val="none" w:sz="0" w:space="0" w:color="auto"/>
            <w:bottom w:val="none" w:sz="0" w:space="0" w:color="auto"/>
            <w:right w:val="none" w:sz="0" w:space="0" w:color="auto"/>
          </w:divBdr>
          <w:divsChild>
            <w:div w:id="272253146">
              <w:marLeft w:val="0"/>
              <w:marRight w:val="0"/>
              <w:marTop w:val="0"/>
              <w:marBottom w:val="0"/>
              <w:divBdr>
                <w:top w:val="none" w:sz="0" w:space="0" w:color="auto"/>
                <w:left w:val="none" w:sz="0" w:space="0" w:color="auto"/>
                <w:bottom w:val="none" w:sz="0" w:space="0" w:color="auto"/>
                <w:right w:val="none" w:sz="0" w:space="0" w:color="auto"/>
              </w:divBdr>
              <w:divsChild>
                <w:div w:id="7005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8337">
      <w:bodyDiv w:val="1"/>
      <w:marLeft w:val="0"/>
      <w:marRight w:val="0"/>
      <w:marTop w:val="0"/>
      <w:marBottom w:val="0"/>
      <w:divBdr>
        <w:top w:val="none" w:sz="0" w:space="0" w:color="auto"/>
        <w:left w:val="none" w:sz="0" w:space="0" w:color="auto"/>
        <w:bottom w:val="none" w:sz="0" w:space="0" w:color="auto"/>
        <w:right w:val="none" w:sz="0" w:space="0" w:color="auto"/>
      </w:divBdr>
      <w:divsChild>
        <w:div w:id="470949619">
          <w:marLeft w:val="0"/>
          <w:marRight w:val="0"/>
          <w:marTop w:val="0"/>
          <w:marBottom w:val="0"/>
          <w:divBdr>
            <w:top w:val="none" w:sz="0" w:space="0" w:color="auto"/>
            <w:left w:val="none" w:sz="0" w:space="0" w:color="auto"/>
            <w:bottom w:val="none" w:sz="0" w:space="0" w:color="auto"/>
            <w:right w:val="none" w:sz="0" w:space="0" w:color="auto"/>
          </w:divBdr>
          <w:divsChild>
            <w:div w:id="1732001647">
              <w:marLeft w:val="0"/>
              <w:marRight w:val="0"/>
              <w:marTop w:val="0"/>
              <w:marBottom w:val="0"/>
              <w:divBdr>
                <w:top w:val="none" w:sz="0" w:space="0" w:color="auto"/>
                <w:left w:val="none" w:sz="0" w:space="0" w:color="auto"/>
                <w:bottom w:val="none" w:sz="0" w:space="0" w:color="auto"/>
                <w:right w:val="none" w:sz="0" w:space="0" w:color="auto"/>
              </w:divBdr>
              <w:divsChild>
                <w:div w:id="6522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3532">
      <w:bodyDiv w:val="1"/>
      <w:marLeft w:val="0"/>
      <w:marRight w:val="0"/>
      <w:marTop w:val="0"/>
      <w:marBottom w:val="0"/>
      <w:divBdr>
        <w:top w:val="none" w:sz="0" w:space="0" w:color="auto"/>
        <w:left w:val="none" w:sz="0" w:space="0" w:color="auto"/>
        <w:bottom w:val="none" w:sz="0" w:space="0" w:color="auto"/>
        <w:right w:val="none" w:sz="0" w:space="0" w:color="auto"/>
      </w:divBdr>
      <w:divsChild>
        <w:div w:id="1210073322">
          <w:marLeft w:val="0"/>
          <w:marRight w:val="0"/>
          <w:marTop w:val="0"/>
          <w:marBottom w:val="0"/>
          <w:divBdr>
            <w:top w:val="none" w:sz="0" w:space="0" w:color="auto"/>
            <w:left w:val="none" w:sz="0" w:space="0" w:color="auto"/>
            <w:bottom w:val="none" w:sz="0" w:space="0" w:color="auto"/>
            <w:right w:val="none" w:sz="0" w:space="0" w:color="auto"/>
          </w:divBdr>
          <w:divsChild>
            <w:div w:id="347603780">
              <w:marLeft w:val="0"/>
              <w:marRight w:val="0"/>
              <w:marTop w:val="0"/>
              <w:marBottom w:val="0"/>
              <w:divBdr>
                <w:top w:val="none" w:sz="0" w:space="0" w:color="auto"/>
                <w:left w:val="none" w:sz="0" w:space="0" w:color="auto"/>
                <w:bottom w:val="none" w:sz="0" w:space="0" w:color="auto"/>
                <w:right w:val="none" w:sz="0" w:space="0" w:color="auto"/>
              </w:divBdr>
              <w:divsChild>
                <w:div w:id="5165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12417">
      <w:bodyDiv w:val="1"/>
      <w:marLeft w:val="0"/>
      <w:marRight w:val="0"/>
      <w:marTop w:val="0"/>
      <w:marBottom w:val="0"/>
      <w:divBdr>
        <w:top w:val="none" w:sz="0" w:space="0" w:color="auto"/>
        <w:left w:val="none" w:sz="0" w:space="0" w:color="auto"/>
        <w:bottom w:val="none" w:sz="0" w:space="0" w:color="auto"/>
        <w:right w:val="none" w:sz="0" w:space="0" w:color="auto"/>
      </w:divBdr>
      <w:divsChild>
        <w:div w:id="1845051449">
          <w:marLeft w:val="0"/>
          <w:marRight w:val="0"/>
          <w:marTop w:val="0"/>
          <w:marBottom w:val="0"/>
          <w:divBdr>
            <w:top w:val="none" w:sz="0" w:space="0" w:color="auto"/>
            <w:left w:val="none" w:sz="0" w:space="0" w:color="auto"/>
            <w:bottom w:val="none" w:sz="0" w:space="0" w:color="auto"/>
            <w:right w:val="none" w:sz="0" w:space="0" w:color="auto"/>
          </w:divBdr>
          <w:divsChild>
            <w:div w:id="538710163">
              <w:marLeft w:val="0"/>
              <w:marRight w:val="0"/>
              <w:marTop w:val="0"/>
              <w:marBottom w:val="0"/>
              <w:divBdr>
                <w:top w:val="none" w:sz="0" w:space="0" w:color="auto"/>
                <w:left w:val="none" w:sz="0" w:space="0" w:color="auto"/>
                <w:bottom w:val="none" w:sz="0" w:space="0" w:color="auto"/>
                <w:right w:val="none" w:sz="0" w:space="0" w:color="auto"/>
              </w:divBdr>
              <w:divsChild>
                <w:div w:id="719790540">
                  <w:marLeft w:val="0"/>
                  <w:marRight w:val="0"/>
                  <w:marTop w:val="0"/>
                  <w:marBottom w:val="0"/>
                  <w:divBdr>
                    <w:top w:val="none" w:sz="0" w:space="0" w:color="auto"/>
                    <w:left w:val="none" w:sz="0" w:space="0" w:color="auto"/>
                    <w:bottom w:val="none" w:sz="0" w:space="0" w:color="auto"/>
                    <w:right w:val="none" w:sz="0" w:space="0" w:color="auto"/>
                  </w:divBdr>
                  <w:divsChild>
                    <w:div w:id="13406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987">
      <w:bodyDiv w:val="1"/>
      <w:marLeft w:val="0"/>
      <w:marRight w:val="0"/>
      <w:marTop w:val="0"/>
      <w:marBottom w:val="0"/>
      <w:divBdr>
        <w:top w:val="none" w:sz="0" w:space="0" w:color="auto"/>
        <w:left w:val="none" w:sz="0" w:space="0" w:color="auto"/>
        <w:bottom w:val="none" w:sz="0" w:space="0" w:color="auto"/>
        <w:right w:val="none" w:sz="0" w:space="0" w:color="auto"/>
      </w:divBdr>
      <w:divsChild>
        <w:div w:id="507523962">
          <w:marLeft w:val="0"/>
          <w:marRight w:val="0"/>
          <w:marTop w:val="0"/>
          <w:marBottom w:val="0"/>
          <w:divBdr>
            <w:top w:val="none" w:sz="0" w:space="0" w:color="auto"/>
            <w:left w:val="none" w:sz="0" w:space="0" w:color="auto"/>
            <w:bottom w:val="none" w:sz="0" w:space="0" w:color="auto"/>
            <w:right w:val="none" w:sz="0" w:space="0" w:color="auto"/>
          </w:divBdr>
          <w:divsChild>
            <w:div w:id="1612204892">
              <w:marLeft w:val="0"/>
              <w:marRight w:val="0"/>
              <w:marTop w:val="0"/>
              <w:marBottom w:val="0"/>
              <w:divBdr>
                <w:top w:val="none" w:sz="0" w:space="0" w:color="auto"/>
                <w:left w:val="none" w:sz="0" w:space="0" w:color="auto"/>
                <w:bottom w:val="none" w:sz="0" w:space="0" w:color="auto"/>
                <w:right w:val="none" w:sz="0" w:space="0" w:color="auto"/>
              </w:divBdr>
              <w:divsChild>
                <w:div w:id="437606038">
                  <w:marLeft w:val="0"/>
                  <w:marRight w:val="0"/>
                  <w:marTop w:val="0"/>
                  <w:marBottom w:val="0"/>
                  <w:divBdr>
                    <w:top w:val="none" w:sz="0" w:space="0" w:color="auto"/>
                    <w:left w:val="none" w:sz="0" w:space="0" w:color="auto"/>
                    <w:bottom w:val="none" w:sz="0" w:space="0" w:color="auto"/>
                    <w:right w:val="none" w:sz="0" w:space="0" w:color="auto"/>
                  </w:divBdr>
                  <w:divsChild>
                    <w:div w:id="14438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6910">
      <w:bodyDiv w:val="1"/>
      <w:marLeft w:val="0"/>
      <w:marRight w:val="0"/>
      <w:marTop w:val="0"/>
      <w:marBottom w:val="0"/>
      <w:divBdr>
        <w:top w:val="none" w:sz="0" w:space="0" w:color="auto"/>
        <w:left w:val="none" w:sz="0" w:space="0" w:color="auto"/>
        <w:bottom w:val="none" w:sz="0" w:space="0" w:color="auto"/>
        <w:right w:val="none" w:sz="0" w:space="0" w:color="auto"/>
      </w:divBdr>
      <w:divsChild>
        <w:div w:id="221841281">
          <w:marLeft w:val="0"/>
          <w:marRight w:val="0"/>
          <w:marTop w:val="0"/>
          <w:marBottom w:val="0"/>
          <w:divBdr>
            <w:top w:val="none" w:sz="0" w:space="0" w:color="auto"/>
            <w:left w:val="none" w:sz="0" w:space="0" w:color="auto"/>
            <w:bottom w:val="none" w:sz="0" w:space="0" w:color="auto"/>
            <w:right w:val="none" w:sz="0" w:space="0" w:color="auto"/>
          </w:divBdr>
          <w:divsChild>
            <w:div w:id="1738045709">
              <w:marLeft w:val="0"/>
              <w:marRight w:val="0"/>
              <w:marTop w:val="0"/>
              <w:marBottom w:val="0"/>
              <w:divBdr>
                <w:top w:val="none" w:sz="0" w:space="0" w:color="auto"/>
                <w:left w:val="none" w:sz="0" w:space="0" w:color="auto"/>
                <w:bottom w:val="none" w:sz="0" w:space="0" w:color="auto"/>
                <w:right w:val="none" w:sz="0" w:space="0" w:color="auto"/>
              </w:divBdr>
              <w:divsChild>
                <w:div w:id="16591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4839">
      <w:bodyDiv w:val="1"/>
      <w:marLeft w:val="0"/>
      <w:marRight w:val="0"/>
      <w:marTop w:val="0"/>
      <w:marBottom w:val="0"/>
      <w:divBdr>
        <w:top w:val="none" w:sz="0" w:space="0" w:color="auto"/>
        <w:left w:val="none" w:sz="0" w:space="0" w:color="auto"/>
        <w:bottom w:val="none" w:sz="0" w:space="0" w:color="auto"/>
        <w:right w:val="none" w:sz="0" w:space="0" w:color="auto"/>
      </w:divBdr>
      <w:divsChild>
        <w:div w:id="728310292">
          <w:marLeft w:val="0"/>
          <w:marRight w:val="0"/>
          <w:marTop w:val="0"/>
          <w:marBottom w:val="0"/>
          <w:divBdr>
            <w:top w:val="none" w:sz="0" w:space="0" w:color="auto"/>
            <w:left w:val="none" w:sz="0" w:space="0" w:color="auto"/>
            <w:bottom w:val="none" w:sz="0" w:space="0" w:color="auto"/>
            <w:right w:val="none" w:sz="0" w:space="0" w:color="auto"/>
          </w:divBdr>
          <w:divsChild>
            <w:div w:id="577011649">
              <w:marLeft w:val="0"/>
              <w:marRight w:val="0"/>
              <w:marTop w:val="0"/>
              <w:marBottom w:val="0"/>
              <w:divBdr>
                <w:top w:val="none" w:sz="0" w:space="0" w:color="auto"/>
                <w:left w:val="none" w:sz="0" w:space="0" w:color="auto"/>
                <w:bottom w:val="none" w:sz="0" w:space="0" w:color="auto"/>
                <w:right w:val="none" w:sz="0" w:space="0" w:color="auto"/>
              </w:divBdr>
              <w:divsChild>
                <w:div w:id="8335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7245">
      <w:bodyDiv w:val="1"/>
      <w:marLeft w:val="0"/>
      <w:marRight w:val="0"/>
      <w:marTop w:val="0"/>
      <w:marBottom w:val="0"/>
      <w:divBdr>
        <w:top w:val="none" w:sz="0" w:space="0" w:color="auto"/>
        <w:left w:val="none" w:sz="0" w:space="0" w:color="auto"/>
        <w:bottom w:val="none" w:sz="0" w:space="0" w:color="auto"/>
        <w:right w:val="none" w:sz="0" w:space="0" w:color="auto"/>
      </w:divBdr>
      <w:divsChild>
        <w:div w:id="249583408">
          <w:marLeft w:val="0"/>
          <w:marRight w:val="0"/>
          <w:marTop w:val="0"/>
          <w:marBottom w:val="0"/>
          <w:divBdr>
            <w:top w:val="none" w:sz="0" w:space="0" w:color="auto"/>
            <w:left w:val="none" w:sz="0" w:space="0" w:color="auto"/>
            <w:bottom w:val="none" w:sz="0" w:space="0" w:color="auto"/>
            <w:right w:val="none" w:sz="0" w:space="0" w:color="auto"/>
          </w:divBdr>
          <w:divsChild>
            <w:div w:id="907351215">
              <w:marLeft w:val="0"/>
              <w:marRight w:val="0"/>
              <w:marTop w:val="0"/>
              <w:marBottom w:val="0"/>
              <w:divBdr>
                <w:top w:val="none" w:sz="0" w:space="0" w:color="auto"/>
                <w:left w:val="none" w:sz="0" w:space="0" w:color="auto"/>
                <w:bottom w:val="none" w:sz="0" w:space="0" w:color="auto"/>
                <w:right w:val="none" w:sz="0" w:space="0" w:color="auto"/>
              </w:divBdr>
              <w:divsChild>
                <w:div w:id="3138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3577">
      <w:bodyDiv w:val="1"/>
      <w:marLeft w:val="0"/>
      <w:marRight w:val="0"/>
      <w:marTop w:val="0"/>
      <w:marBottom w:val="0"/>
      <w:divBdr>
        <w:top w:val="none" w:sz="0" w:space="0" w:color="auto"/>
        <w:left w:val="none" w:sz="0" w:space="0" w:color="auto"/>
        <w:bottom w:val="none" w:sz="0" w:space="0" w:color="auto"/>
        <w:right w:val="none" w:sz="0" w:space="0" w:color="auto"/>
      </w:divBdr>
      <w:divsChild>
        <w:div w:id="1296521882">
          <w:marLeft w:val="0"/>
          <w:marRight w:val="0"/>
          <w:marTop w:val="0"/>
          <w:marBottom w:val="0"/>
          <w:divBdr>
            <w:top w:val="none" w:sz="0" w:space="0" w:color="auto"/>
            <w:left w:val="none" w:sz="0" w:space="0" w:color="auto"/>
            <w:bottom w:val="none" w:sz="0" w:space="0" w:color="auto"/>
            <w:right w:val="none" w:sz="0" w:space="0" w:color="auto"/>
          </w:divBdr>
          <w:divsChild>
            <w:div w:id="715011131">
              <w:marLeft w:val="0"/>
              <w:marRight w:val="0"/>
              <w:marTop w:val="0"/>
              <w:marBottom w:val="0"/>
              <w:divBdr>
                <w:top w:val="none" w:sz="0" w:space="0" w:color="auto"/>
                <w:left w:val="none" w:sz="0" w:space="0" w:color="auto"/>
                <w:bottom w:val="none" w:sz="0" w:space="0" w:color="auto"/>
                <w:right w:val="none" w:sz="0" w:space="0" w:color="auto"/>
              </w:divBdr>
              <w:divsChild>
                <w:div w:id="9589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9005">
      <w:bodyDiv w:val="1"/>
      <w:marLeft w:val="0"/>
      <w:marRight w:val="0"/>
      <w:marTop w:val="0"/>
      <w:marBottom w:val="0"/>
      <w:divBdr>
        <w:top w:val="none" w:sz="0" w:space="0" w:color="auto"/>
        <w:left w:val="none" w:sz="0" w:space="0" w:color="auto"/>
        <w:bottom w:val="none" w:sz="0" w:space="0" w:color="auto"/>
        <w:right w:val="none" w:sz="0" w:space="0" w:color="auto"/>
      </w:divBdr>
      <w:divsChild>
        <w:div w:id="1739018689">
          <w:marLeft w:val="0"/>
          <w:marRight w:val="0"/>
          <w:marTop w:val="0"/>
          <w:marBottom w:val="0"/>
          <w:divBdr>
            <w:top w:val="none" w:sz="0" w:space="0" w:color="auto"/>
            <w:left w:val="none" w:sz="0" w:space="0" w:color="auto"/>
            <w:bottom w:val="none" w:sz="0" w:space="0" w:color="auto"/>
            <w:right w:val="none" w:sz="0" w:space="0" w:color="auto"/>
          </w:divBdr>
          <w:divsChild>
            <w:div w:id="887448032">
              <w:marLeft w:val="0"/>
              <w:marRight w:val="0"/>
              <w:marTop w:val="0"/>
              <w:marBottom w:val="0"/>
              <w:divBdr>
                <w:top w:val="none" w:sz="0" w:space="0" w:color="auto"/>
                <w:left w:val="none" w:sz="0" w:space="0" w:color="auto"/>
                <w:bottom w:val="none" w:sz="0" w:space="0" w:color="auto"/>
                <w:right w:val="none" w:sz="0" w:space="0" w:color="auto"/>
              </w:divBdr>
              <w:divsChild>
                <w:div w:id="6792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3158">
      <w:bodyDiv w:val="1"/>
      <w:marLeft w:val="0"/>
      <w:marRight w:val="0"/>
      <w:marTop w:val="0"/>
      <w:marBottom w:val="0"/>
      <w:divBdr>
        <w:top w:val="none" w:sz="0" w:space="0" w:color="auto"/>
        <w:left w:val="none" w:sz="0" w:space="0" w:color="auto"/>
        <w:bottom w:val="none" w:sz="0" w:space="0" w:color="auto"/>
        <w:right w:val="none" w:sz="0" w:space="0" w:color="auto"/>
      </w:divBdr>
      <w:divsChild>
        <w:div w:id="425811637">
          <w:marLeft w:val="0"/>
          <w:marRight w:val="0"/>
          <w:marTop w:val="0"/>
          <w:marBottom w:val="0"/>
          <w:divBdr>
            <w:top w:val="none" w:sz="0" w:space="0" w:color="auto"/>
            <w:left w:val="none" w:sz="0" w:space="0" w:color="auto"/>
            <w:bottom w:val="none" w:sz="0" w:space="0" w:color="auto"/>
            <w:right w:val="none" w:sz="0" w:space="0" w:color="auto"/>
          </w:divBdr>
          <w:divsChild>
            <w:div w:id="1398474533">
              <w:marLeft w:val="0"/>
              <w:marRight w:val="0"/>
              <w:marTop w:val="0"/>
              <w:marBottom w:val="0"/>
              <w:divBdr>
                <w:top w:val="none" w:sz="0" w:space="0" w:color="auto"/>
                <w:left w:val="none" w:sz="0" w:space="0" w:color="auto"/>
                <w:bottom w:val="none" w:sz="0" w:space="0" w:color="auto"/>
                <w:right w:val="none" w:sz="0" w:space="0" w:color="auto"/>
              </w:divBdr>
              <w:divsChild>
                <w:div w:id="546263211">
                  <w:marLeft w:val="0"/>
                  <w:marRight w:val="0"/>
                  <w:marTop w:val="0"/>
                  <w:marBottom w:val="0"/>
                  <w:divBdr>
                    <w:top w:val="none" w:sz="0" w:space="0" w:color="auto"/>
                    <w:left w:val="none" w:sz="0" w:space="0" w:color="auto"/>
                    <w:bottom w:val="none" w:sz="0" w:space="0" w:color="auto"/>
                    <w:right w:val="none" w:sz="0" w:space="0" w:color="auto"/>
                  </w:divBdr>
                  <w:divsChild>
                    <w:div w:id="18576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82382">
      <w:bodyDiv w:val="1"/>
      <w:marLeft w:val="0"/>
      <w:marRight w:val="0"/>
      <w:marTop w:val="0"/>
      <w:marBottom w:val="0"/>
      <w:divBdr>
        <w:top w:val="none" w:sz="0" w:space="0" w:color="auto"/>
        <w:left w:val="none" w:sz="0" w:space="0" w:color="auto"/>
        <w:bottom w:val="none" w:sz="0" w:space="0" w:color="auto"/>
        <w:right w:val="none" w:sz="0" w:space="0" w:color="auto"/>
      </w:divBdr>
      <w:divsChild>
        <w:div w:id="131948804">
          <w:marLeft w:val="0"/>
          <w:marRight w:val="0"/>
          <w:marTop w:val="0"/>
          <w:marBottom w:val="0"/>
          <w:divBdr>
            <w:top w:val="none" w:sz="0" w:space="0" w:color="auto"/>
            <w:left w:val="none" w:sz="0" w:space="0" w:color="auto"/>
            <w:bottom w:val="none" w:sz="0" w:space="0" w:color="auto"/>
            <w:right w:val="none" w:sz="0" w:space="0" w:color="auto"/>
          </w:divBdr>
          <w:divsChild>
            <w:div w:id="1224565136">
              <w:marLeft w:val="0"/>
              <w:marRight w:val="0"/>
              <w:marTop w:val="0"/>
              <w:marBottom w:val="0"/>
              <w:divBdr>
                <w:top w:val="none" w:sz="0" w:space="0" w:color="auto"/>
                <w:left w:val="none" w:sz="0" w:space="0" w:color="auto"/>
                <w:bottom w:val="none" w:sz="0" w:space="0" w:color="auto"/>
                <w:right w:val="none" w:sz="0" w:space="0" w:color="auto"/>
              </w:divBdr>
              <w:divsChild>
                <w:div w:id="11967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3510">
      <w:bodyDiv w:val="1"/>
      <w:marLeft w:val="0"/>
      <w:marRight w:val="0"/>
      <w:marTop w:val="0"/>
      <w:marBottom w:val="0"/>
      <w:divBdr>
        <w:top w:val="none" w:sz="0" w:space="0" w:color="auto"/>
        <w:left w:val="none" w:sz="0" w:space="0" w:color="auto"/>
        <w:bottom w:val="none" w:sz="0" w:space="0" w:color="auto"/>
        <w:right w:val="none" w:sz="0" w:space="0" w:color="auto"/>
      </w:divBdr>
      <w:divsChild>
        <w:div w:id="1641568238">
          <w:marLeft w:val="0"/>
          <w:marRight w:val="0"/>
          <w:marTop w:val="0"/>
          <w:marBottom w:val="0"/>
          <w:divBdr>
            <w:top w:val="none" w:sz="0" w:space="0" w:color="auto"/>
            <w:left w:val="none" w:sz="0" w:space="0" w:color="auto"/>
            <w:bottom w:val="none" w:sz="0" w:space="0" w:color="auto"/>
            <w:right w:val="none" w:sz="0" w:space="0" w:color="auto"/>
          </w:divBdr>
          <w:divsChild>
            <w:div w:id="2092044982">
              <w:marLeft w:val="0"/>
              <w:marRight w:val="0"/>
              <w:marTop w:val="0"/>
              <w:marBottom w:val="0"/>
              <w:divBdr>
                <w:top w:val="none" w:sz="0" w:space="0" w:color="auto"/>
                <w:left w:val="none" w:sz="0" w:space="0" w:color="auto"/>
                <w:bottom w:val="none" w:sz="0" w:space="0" w:color="auto"/>
                <w:right w:val="none" w:sz="0" w:space="0" w:color="auto"/>
              </w:divBdr>
              <w:divsChild>
                <w:div w:id="9897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00462">
      <w:bodyDiv w:val="1"/>
      <w:marLeft w:val="0"/>
      <w:marRight w:val="0"/>
      <w:marTop w:val="0"/>
      <w:marBottom w:val="0"/>
      <w:divBdr>
        <w:top w:val="none" w:sz="0" w:space="0" w:color="auto"/>
        <w:left w:val="none" w:sz="0" w:space="0" w:color="auto"/>
        <w:bottom w:val="none" w:sz="0" w:space="0" w:color="auto"/>
        <w:right w:val="none" w:sz="0" w:space="0" w:color="auto"/>
      </w:divBdr>
      <w:divsChild>
        <w:div w:id="129831106">
          <w:marLeft w:val="0"/>
          <w:marRight w:val="0"/>
          <w:marTop w:val="0"/>
          <w:marBottom w:val="0"/>
          <w:divBdr>
            <w:top w:val="none" w:sz="0" w:space="0" w:color="auto"/>
            <w:left w:val="none" w:sz="0" w:space="0" w:color="auto"/>
            <w:bottom w:val="none" w:sz="0" w:space="0" w:color="auto"/>
            <w:right w:val="none" w:sz="0" w:space="0" w:color="auto"/>
          </w:divBdr>
          <w:divsChild>
            <w:div w:id="95099799">
              <w:marLeft w:val="0"/>
              <w:marRight w:val="0"/>
              <w:marTop w:val="0"/>
              <w:marBottom w:val="0"/>
              <w:divBdr>
                <w:top w:val="none" w:sz="0" w:space="0" w:color="auto"/>
                <w:left w:val="none" w:sz="0" w:space="0" w:color="auto"/>
                <w:bottom w:val="none" w:sz="0" w:space="0" w:color="auto"/>
                <w:right w:val="none" w:sz="0" w:space="0" w:color="auto"/>
              </w:divBdr>
              <w:divsChild>
                <w:div w:id="20225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53914">
      <w:bodyDiv w:val="1"/>
      <w:marLeft w:val="0"/>
      <w:marRight w:val="0"/>
      <w:marTop w:val="0"/>
      <w:marBottom w:val="0"/>
      <w:divBdr>
        <w:top w:val="none" w:sz="0" w:space="0" w:color="auto"/>
        <w:left w:val="none" w:sz="0" w:space="0" w:color="auto"/>
        <w:bottom w:val="none" w:sz="0" w:space="0" w:color="auto"/>
        <w:right w:val="none" w:sz="0" w:space="0" w:color="auto"/>
      </w:divBdr>
      <w:divsChild>
        <w:div w:id="533084130">
          <w:marLeft w:val="0"/>
          <w:marRight w:val="0"/>
          <w:marTop w:val="0"/>
          <w:marBottom w:val="0"/>
          <w:divBdr>
            <w:top w:val="none" w:sz="0" w:space="0" w:color="auto"/>
            <w:left w:val="none" w:sz="0" w:space="0" w:color="auto"/>
            <w:bottom w:val="none" w:sz="0" w:space="0" w:color="auto"/>
            <w:right w:val="none" w:sz="0" w:space="0" w:color="auto"/>
          </w:divBdr>
          <w:divsChild>
            <w:div w:id="378669711">
              <w:marLeft w:val="0"/>
              <w:marRight w:val="0"/>
              <w:marTop w:val="0"/>
              <w:marBottom w:val="0"/>
              <w:divBdr>
                <w:top w:val="none" w:sz="0" w:space="0" w:color="auto"/>
                <w:left w:val="none" w:sz="0" w:space="0" w:color="auto"/>
                <w:bottom w:val="none" w:sz="0" w:space="0" w:color="auto"/>
                <w:right w:val="none" w:sz="0" w:space="0" w:color="auto"/>
              </w:divBdr>
              <w:divsChild>
                <w:div w:id="831870262">
                  <w:marLeft w:val="0"/>
                  <w:marRight w:val="0"/>
                  <w:marTop w:val="0"/>
                  <w:marBottom w:val="0"/>
                  <w:divBdr>
                    <w:top w:val="none" w:sz="0" w:space="0" w:color="auto"/>
                    <w:left w:val="none" w:sz="0" w:space="0" w:color="auto"/>
                    <w:bottom w:val="none" w:sz="0" w:space="0" w:color="auto"/>
                    <w:right w:val="none" w:sz="0" w:space="0" w:color="auto"/>
                  </w:divBdr>
                  <w:divsChild>
                    <w:div w:id="17836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25676">
      <w:bodyDiv w:val="1"/>
      <w:marLeft w:val="0"/>
      <w:marRight w:val="0"/>
      <w:marTop w:val="0"/>
      <w:marBottom w:val="0"/>
      <w:divBdr>
        <w:top w:val="none" w:sz="0" w:space="0" w:color="auto"/>
        <w:left w:val="none" w:sz="0" w:space="0" w:color="auto"/>
        <w:bottom w:val="none" w:sz="0" w:space="0" w:color="auto"/>
        <w:right w:val="none" w:sz="0" w:space="0" w:color="auto"/>
      </w:divBdr>
      <w:divsChild>
        <w:div w:id="1123619267">
          <w:marLeft w:val="0"/>
          <w:marRight w:val="0"/>
          <w:marTop w:val="0"/>
          <w:marBottom w:val="0"/>
          <w:divBdr>
            <w:top w:val="none" w:sz="0" w:space="0" w:color="auto"/>
            <w:left w:val="none" w:sz="0" w:space="0" w:color="auto"/>
            <w:bottom w:val="none" w:sz="0" w:space="0" w:color="auto"/>
            <w:right w:val="none" w:sz="0" w:space="0" w:color="auto"/>
          </w:divBdr>
          <w:divsChild>
            <w:div w:id="1031303631">
              <w:marLeft w:val="0"/>
              <w:marRight w:val="0"/>
              <w:marTop w:val="0"/>
              <w:marBottom w:val="0"/>
              <w:divBdr>
                <w:top w:val="none" w:sz="0" w:space="0" w:color="auto"/>
                <w:left w:val="none" w:sz="0" w:space="0" w:color="auto"/>
                <w:bottom w:val="none" w:sz="0" w:space="0" w:color="auto"/>
                <w:right w:val="none" w:sz="0" w:space="0" w:color="auto"/>
              </w:divBdr>
              <w:divsChild>
                <w:div w:id="1871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8902">
      <w:bodyDiv w:val="1"/>
      <w:marLeft w:val="0"/>
      <w:marRight w:val="0"/>
      <w:marTop w:val="0"/>
      <w:marBottom w:val="0"/>
      <w:divBdr>
        <w:top w:val="none" w:sz="0" w:space="0" w:color="auto"/>
        <w:left w:val="none" w:sz="0" w:space="0" w:color="auto"/>
        <w:bottom w:val="none" w:sz="0" w:space="0" w:color="auto"/>
        <w:right w:val="none" w:sz="0" w:space="0" w:color="auto"/>
      </w:divBdr>
      <w:divsChild>
        <w:div w:id="1759523973">
          <w:marLeft w:val="0"/>
          <w:marRight w:val="0"/>
          <w:marTop w:val="0"/>
          <w:marBottom w:val="0"/>
          <w:divBdr>
            <w:top w:val="none" w:sz="0" w:space="0" w:color="auto"/>
            <w:left w:val="none" w:sz="0" w:space="0" w:color="auto"/>
            <w:bottom w:val="none" w:sz="0" w:space="0" w:color="auto"/>
            <w:right w:val="none" w:sz="0" w:space="0" w:color="auto"/>
          </w:divBdr>
          <w:divsChild>
            <w:div w:id="1814177314">
              <w:marLeft w:val="0"/>
              <w:marRight w:val="0"/>
              <w:marTop w:val="0"/>
              <w:marBottom w:val="0"/>
              <w:divBdr>
                <w:top w:val="none" w:sz="0" w:space="0" w:color="auto"/>
                <w:left w:val="none" w:sz="0" w:space="0" w:color="auto"/>
                <w:bottom w:val="none" w:sz="0" w:space="0" w:color="auto"/>
                <w:right w:val="none" w:sz="0" w:space="0" w:color="auto"/>
              </w:divBdr>
              <w:divsChild>
                <w:div w:id="18584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63201">
      <w:bodyDiv w:val="1"/>
      <w:marLeft w:val="0"/>
      <w:marRight w:val="0"/>
      <w:marTop w:val="0"/>
      <w:marBottom w:val="0"/>
      <w:divBdr>
        <w:top w:val="none" w:sz="0" w:space="0" w:color="auto"/>
        <w:left w:val="none" w:sz="0" w:space="0" w:color="auto"/>
        <w:bottom w:val="none" w:sz="0" w:space="0" w:color="auto"/>
        <w:right w:val="none" w:sz="0" w:space="0" w:color="auto"/>
      </w:divBdr>
    </w:div>
    <w:div w:id="2013026871">
      <w:bodyDiv w:val="1"/>
      <w:marLeft w:val="0"/>
      <w:marRight w:val="0"/>
      <w:marTop w:val="0"/>
      <w:marBottom w:val="0"/>
      <w:divBdr>
        <w:top w:val="none" w:sz="0" w:space="0" w:color="auto"/>
        <w:left w:val="none" w:sz="0" w:space="0" w:color="auto"/>
        <w:bottom w:val="none" w:sz="0" w:space="0" w:color="auto"/>
        <w:right w:val="none" w:sz="0" w:space="0" w:color="auto"/>
      </w:divBdr>
      <w:divsChild>
        <w:div w:id="1010567809">
          <w:marLeft w:val="0"/>
          <w:marRight w:val="0"/>
          <w:marTop w:val="0"/>
          <w:marBottom w:val="0"/>
          <w:divBdr>
            <w:top w:val="none" w:sz="0" w:space="0" w:color="auto"/>
            <w:left w:val="none" w:sz="0" w:space="0" w:color="auto"/>
            <w:bottom w:val="none" w:sz="0" w:space="0" w:color="auto"/>
            <w:right w:val="none" w:sz="0" w:space="0" w:color="auto"/>
          </w:divBdr>
          <w:divsChild>
            <w:div w:id="1204171848">
              <w:marLeft w:val="0"/>
              <w:marRight w:val="0"/>
              <w:marTop w:val="0"/>
              <w:marBottom w:val="0"/>
              <w:divBdr>
                <w:top w:val="none" w:sz="0" w:space="0" w:color="auto"/>
                <w:left w:val="none" w:sz="0" w:space="0" w:color="auto"/>
                <w:bottom w:val="none" w:sz="0" w:space="0" w:color="auto"/>
                <w:right w:val="none" w:sz="0" w:space="0" w:color="auto"/>
              </w:divBdr>
              <w:divsChild>
                <w:div w:id="2746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7521">
      <w:bodyDiv w:val="1"/>
      <w:marLeft w:val="0"/>
      <w:marRight w:val="0"/>
      <w:marTop w:val="0"/>
      <w:marBottom w:val="0"/>
      <w:divBdr>
        <w:top w:val="none" w:sz="0" w:space="0" w:color="auto"/>
        <w:left w:val="none" w:sz="0" w:space="0" w:color="auto"/>
        <w:bottom w:val="none" w:sz="0" w:space="0" w:color="auto"/>
        <w:right w:val="none" w:sz="0" w:space="0" w:color="auto"/>
      </w:divBdr>
      <w:divsChild>
        <w:div w:id="1648973977">
          <w:marLeft w:val="0"/>
          <w:marRight w:val="0"/>
          <w:marTop w:val="0"/>
          <w:marBottom w:val="0"/>
          <w:divBdr>
            <w:top w:val="none" w:sz="0" w:space="0" w:color="auto"/>
            <w:left w:val="none" w:sz="0" w:space="0" w:color="auto"/>
            <w:bottom w:val="none" w:sz="0" w:space="0" w:color="auto"/>
            <w:right w:val="none" w:sz="0" w:space="0" w:color="auto"/>
          </w:divBdr>
          <w:divsChild>
            <w:div w:id="1240406547">
              <w:marLeft w:val="0"/>
              <w:marRight w:val="0"/>
              <w:marTop w:val="0"/>
              <w:marBottom w:val="0"/>
              <w:divBdr>
                <w:top w:val="none" w:sz="0" w:space="0" w:color="auto"/>
                <w:left w:val="none" w:sz="0" w:space="0" w:color="auto"/>
                <w:bottom w:val="none" w:sz="0" w:space="0" w:color="auto"/>
                <w:right w:val="none" w:sz="0" w:space="0" w:color="auto"/>
              </w:divBdr>
              <w:divsChild>
                <w:div w:id="1128013598">
                  <w:marLeft w:val="0"/>
                  <w:marRight w:val="0"/>
                  <w:marTop w:val="0"/>
                  <w:marBottom w:val="0"/>
                  <w:divBdr>
                    <w:top w:val="none" w:sz="0" w:space="0" w:color="auto"/>
                    <w:left w:val="none" w:sz="0" w:space="0" w:color="auto"/>
                    <w:bottom w:val="none" w:sz="0" w:space="0" w:color="auto"/>
                    <w:right w:val="none" w:sz="0" w:space="0" w:color="auto"/>
                  </w:divBdr>
                  <w:divsChild>
                    <w:div w:id="18416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8116">
      <w:bodyDiv w:val="1"/>
      <w:marLeft w:val="0"/>
      <w:marRight w:val="0"/>
      <w:marTop w:val="0"/>
      <w:marBottom w:val="0"/>
      <w:divBdr>
        <w:top w:val="none" w:sz="0" w:space="0" w:color="auto"/>
        <w:left w:val="none" w:sz="0" w:space="0" w:color="auto"/>
        <w:bottom w:val="none" w:sz="0" w:space="0" w:color="auto"/>
        <w:right w:val="none" w:sz="0" w:space="0" w:color="auto"/>
      </w:divBdr>
      <w:divsChild>
        <w:div w:id="1212814043">
          <w:marLeft w:val="0"/>
          <w:marRight w:val="0"/>
          <w:marTop w:val="0"/>
          <w:marBottom w:val="0"/>
          <w:divBdr>
            <w:top w:val="none" w:sz="0" w:space="0" w:color="auto"/>
            <w:left w:val="none" w:sz="0" w:space="0" w:color="auto"/>
            <w:bottom w:val="none" w:sz="0" w:space="0" w:color="auto"/>
            <w:right w:val="none" w:sz="0" w:space="0" w:color="auto"/>
          </w:divBdr>
          <w:divsChild>
            <w:div w:id="637031989">
              <w:marLeft w:val="0"/>
              <w:marRight w:val="0"/>
              <w:marTop w:val="0"/>
              <w:marBottom w:val="0"/>
              <w:divBdr>
                <w:top w:val="none" w:sz="0" w:space="0" w:color="auto"/>
                <w:left w:val="none" w:sz="0" w:space="0" w:color="auto"/>
                <w:bottom w:val="none" w:sz="0" w:space="0" w:color="auto"/>
                <w:right w:val="none" w:sz="0" w:space="0" w:color="auto"/>
              </w:divBdr>
              <w:divsChild>
                <w:div w:id="127201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369">
      <w:bodyDiv w:val="1"/>
      <w:marLeft w:val="0"/>
      <w:marRight w:val="0"/>
      <w:marTop w:val="0"/>
      <w:marBottom w:val="0"/>
      <w:divBdr>
        <w:top w:val="none" w:sz="0" w:space="0" w:color="auto"/>
        <w:left w:val="none" w:sz="0" w:space="0" w:color="auto"/>
        <w:bottom w:val="none" w:sz="0" w:space="0" w:color="auto"/>
        <w:right w:val="none" w:sz="0" w:space="0" w:color="auto"/>
      </w:divBdr>
      <w:divsChild>
        <w:div w:id="1143890767">
          <w:marLeft w:val="0"/>
          <w:marRight w:val="0"/>
          <w:marTop w:val="0"/>
          <w:marBottom w:val="0"/>
          <w:divBdr>
            <w:top w:val="none" w:sz="0" w:space="0" w:color="auto"/>
            <w:left w:val="none" w:sz="0" w:space="0" w:color="auto"/>
            <w:bottom w:val="none" w:sz="0" w:space="0" w:color="auto"/>
            <w:right w:val="none" w:sz="0" w:space="0" w:color="auto"/>
          </w:divBdr>
          <w:divsChild>
            <w:div w:id="1850561947">
              <w:marLeft w:val="0"/>
              <w:marRight w:val="0"/>
              <w:marTop w:val="0"/>
              <w:marBottom w:val="0"/>
              <w:divBdr>
                <w:top w:val="none" w:sz="0" w:space="0" w:color="auto"/>
                <w:left w:val="none" w:sz="0" w:space="0" w:color="auto"/>
                <w:bottom w:val="none" w:sz="0" w:space="0" w:color="auto"/>
                <w:right w:val="none" w:sz="0" w:space="0" w:color="auto"/>
              </w:divBdr>
              <w:divsChild>
                <w:div w:id="1772313369">
                  <w:marLeft w:val="0"/>
                  <w:marRight w:val="0"/>
                  <w:marTop w:val="0"/>
                  <w:marBottom w:val="0"/>
                  <w:divBdr>
                    <w:top w:val="none" w:sz="0" w:space="0" w:color="auto"/>
                    <w:left w:val="none" w:sz="0" w:space="0" w:color="auto"/>
                    <w:bottom w:val="none" w:sz="0" w:space="0" w:color="auto"/>
                    <w:right w:val="none" w:sz="0" w:space="0" w:color="auto"/>
                  </w:divBdr>
                  <w:divsChild>
                    <w:div w:id="10460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91614">
      <w:bodyDiv w:val="1"/>
      <w:marLeft w:val="0"/>
      <w:marRight w:val="0"/>
      <w:marTop w:val="0"/>
      <w:marBottom w:val="0"/>
      <w:divBdr>
        <w:top w:val="none" w:sz="0" w:space="0" w:color="auto"/>
        <w:left w:val="none" w:sz="0" w:space="0" w:color="auto"/>
        <w:bottom w:val="none" w:sz="0" w:space="0" w:color="auto"/>
        <w:right w:val="none" w:sz="0" w:space="0" w:color="auto"/>
      </w:divBdr>
      <w:divsChild>
        <w:div w:id="299579232">
          <w:marLeft w:val="0"/>
          <w:marRight w:val="0"/>
          <w:marTop w:val="0"/>
          <w:marBottom w:val="0"/>
          <w:divBdr>
            <w:top w:val="none" w:sz="0" w:space="0" w:color="auto"/>
            <w:left w:val="none" w:sz="0" w:space="0" w:color="auto"/>
            <w:bottom w:val="none" w:sz="0" w:space="0" w:color="auto"/>
            <w:right w:val="none" w:sz="0" w:space="0" w:color="auto"/>
          </w:divBdr>
          <w:divsChild>
            <w:div w:id="2012833016">
              <w:marLeft w:val="0"/>
              <w:marRight w:val="0"/>
              <w:marTop w:val="0"/>
              <w:marBottom w:val="0"/>
              <w:divBdr>
                <w:top w:val="none" w:sz="0" w:space="0" w:color="auto"/>
                <w:left w:val="none" w:sz="0" w:space="0" w:color="auto"/>
                <w:bottom w:val="none" w:sz="0" w:space="0" w:color="auto"/>
                <w:right w:val="none" w:sz="0" w:space="0" w:color="auto"/>
              </w:divBdr>
              <w:divsChild>
                <w:div w:id="573928906">
                  <w:marLeft w:val="0"/>
                  <w:marRight w:val="0"/>
                  <w:marTop w:val="0"/>
                  <w:marBottom w:val="0"/>
                  <w:divBdr>
                    <w:top w:val="none" w:sz="0" w:space="0" w:color="auto"/>
                    <w:left w:val="none" w:sz="0" w:space="0" w:color="auto"/>
                    <w:bottom w:val="none" w:sz="0" w:space="0" w:color="auto"/>
                    <w:right w:val="none" w:sz="0" w:space="0" w:color="auto"/>
                  </w:divBdr>
                  <w:divsChild>
                    <w:div w:id="17153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3850">
      <w:bodyDiv w:val="1"/>
      <w:marLeft w:val="0"/>
      <w:marRight w:val="0"/>
      <w:marTop w:val="0"/>
      <w:marBottom w:val="0"/>
      <w:divBdr>
        <w:top w:val="none" w:sz="0" w:space="0" w:color="auto"/>
        <w:left w:val="none" w:sz="0" w:space="0" w:color="auto"/>
        <w:bottom w:val="none" w:sz="0" w:space="0" w:color="auto"/>
        <w:right w:val="none" w:sz="0" w:space="0" w:color="auto"/>
      </w:divBdr>
      <w:divsChild>
        <w:div w:id="602955862">
          <w:marLeft w:val="0"/>
          <w:marRight w:val="0"/>
          <w:marTop w:val="0"/>
          <w:marBottom w:val="0"/>
          <w:divBdr>
            <w:top w:val="none" w:sz="0" w:space="0" w:color="auto"/>
            <w:left w:val="none" w:sz="0" w:space="0" w:color="auto"/>
            <w:bottom w:val="none" w:sz="0" w:space="0" w:color="auto"/>
            <w:right w:val="none" w:sz="0" w:space="0" w:color="auto"/>
          </w:divBdr>
          <w:divsChild>
            <w:div w:id="1409885678">
              <w:marLeft w:val="0"/>
              <w:marRight w:val="0"/>
              <w:marTop w:val="0"/>
              <w:marBottom w:val="0"/>
              <w:divBdr>
                <w:top w:val="none" w:sz="0" w:space="0" w:color="auto"/>
                <w:left w:val="none" w:sz="0" w:space="0" w:color="auto"/>
                <w:bottom w:val="none" w:sz="0" w:space="0" w:color="auto"/>
                <w:right w:val="none" w:sz="0" w:space="0" w:color="auto"/>
              </w:divBdr>
              <w:divsChild>
                <w:div w:id="1305043663">
                  <w:marLeft w:val="0"/>
                  <w:marRight w:val="0"/>
                  <w:marTop w:val="0"/>
                  <w:marBottom w:val="0"/>
                  <w:divBdr>
                    <w:top w:val="none" w:sz="0" w:space="0" w:color="auto"/>
                    <w:left w:val="none" w:sz="0" w:space="0" w:color="auto"/>
                    <w:bottom w:val="none" w:sz="0" w:space="0" w:color="auto"/>
                    <w:right w:val="none" w:sz="0" w:space="0" w:color="auto"/>
                  </w:divBdr>
                  <w:divsChild>
                    <w:div w:id="18697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78507">
      <w:bodyDiv w:val="1"/>
      <w:marLeft w:val="0"/>
      <w:marRight w:val="0"/>
      <w:marTop w:val="0"/>
      <w:marBottom w:val="0"/>
      <w:divBdr>
        <w:top w:val="none" w:sz="0" w:space="0" w:color="auto"/>
        <w:left w:val="none" w:sz="0" w:space="0" w:color="auto"/>
        <w:bottom w:val="none" w:sz="0" w:space="0" w:color="auto"/>
        <w:right w:val="none" w:sz="0" w:space="0" w:color="auto"/>
      </w:divBdr>
      <w:divsChild>
        <w:div w:id="1377895814">
          <w:marLeft w:val="0"/>
          <w:marRight w:val="0"/>
          <w:marTop w:val="0"/>
          <w:marBottom w:val="0"/>
          <w:divBdr>
            <w:top w:val="none" w:sz="0" w:space="0" w:color="auto"/>
            <w:left w:val="none" w:sz="0" w:space="0" w:color="auto"/>
            <w:bottom w:val="none" w:sz="0" w:space="0" w:color="auto"/>
            <w:right w:val="none" w:sz="0" w:space="0" w:color="auto"/>
          </w:divBdr>
          <w:divsChild>
            <w:div w:id="759057716">
              <w:marLeft w:val="0"/>
              <w:marRight w:val="0"/>
              <w:marTop w:val="0"/>
              <w:marBottom w:val="0"/>
              <w:divBdr>
                <w:top w:val="none" w:sz="0" w:space="0" w:color="auto"/>
                <w:left w:val="none" w:sz="0" w:space="0" w:color="auto"/>
                <w:bottom w:val="none" w:sz="0" w:space="0" w:color="auto"/>
                <w:right w:val="none" w:sz="0" w:space="0" w:color="auto"/>
              </w:divBdr>
              <w:divsChild>
                <w:div w:id="11631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2186">
      <w:bodyDiv w:val="1"/>
      <w:marLeft w:val="0"/>
      <w:marRight w:val="0"/>
      <w:marTop w:val="0"/>
      <w:marBottom w:val="0"/>
      <w:divBdr>
        <w:top w:val="none" w:sz="0" w:space="0" w:color="auto"/>
        <w:left w:val="none" w:sz="0" w:space="0" w:color="auto"/>
        <w:bottom w:val="none" w:sz="0" w:space="0" w:color="auto"/>
        <w:right w:val="none" w:sz="0" w:space="0" w:color="auto"/>
      </w:divBdr>
      <w:divsChild>
        <w:div w:id="407921961">
          <w:marLeft w:val="0"/>
          <w:marRight w:val="0"/>
          <w:marTop w:val="0"/>
          <w:marBottom w:val="0"/>
          <w:divBdr>
            <w:top w:val="none" w:sz="0" w:space="0" w:color="auto"/>
            <w:left w:val="none" w:sz="0" w:space="0" w:color="auto"/>
            <w:bottom w:val="none" w:sz="0" w:space="0" w:color="auto"/>
            <w:right w:val="none" w:sz="0" w:space="0" w:color="auto"/>
          </w:divBdr>
          <w:divsChild>
            <w:div w:id="75832002">
              <w:marLeft w:val="0"/>
              <w:marRight w:val="0"/>
              <w:marTop w:val="0"/>
              <w:marBottom w:val="0"/>
              <w:divBdr>
                <w:top w:val="none" w:sz="0" w:space="0" w:color="auto"/>
                <w:left w:val="none" w:sz="0" w:space="0" w:color="auto"/>
                <w:bottom w:val="none" w:sz="0" w:space="0" w:color="auto"/>
                <w:right w:val="none" w:sz="0" w:space="0" w:color="auto"/>
              </w:divBdr>
              <w:divsChild>
                <w:div w:id="1605454853">
                  <w:marLeft w:val="0"/>
                  <w:marRight w:val="0"/>
                  <w:marTop w:val="0"/>
                  <w:marBottom w:val="0"/>
                  <w:divBdr>
                    <w:top w:val="none" w:sz="0" w:space="0" w:color="auto"/>
                    <w:left w:val="none" w:sz="0" w:space="0" w:color="auto"/>
                    <w:bottom w:val="none" w:sz="0" w:space="0" w:color="auto"/>
                    <w:right w:val="none" w:sz="0" w:space="0" w:color="auto"/>
                  </w:divBdr>
                  <w:divsChild>
                    <w:div w:id="12332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6881">
      <w:bodyDiv w:val="1"/>
      <w:marLeft w:val="0"/>
      <w:marRight w:val="0"/>
      <w:marTop w:val="0"/>
      <w:marBottom w:val="0"/>
      <w:divBdr>
        <w:top w:val="none" w:sz="0" w:space="0" w:color="auto"/>
        <w:left w:val="none" w:sz="0" w:space="0" w:color="auto"/>
        <w:bottom w:val="none" w:sz="0" w:space="0" w:color="auto"/>
        <w:right w:val="none" w:sz="0" w:space="0" w:color="auto"/>
      </w:divBdr>
      <w:divsChild>
        <w:div w:id="959410007">
          <w:marLeft w:val="0"/>
          <w:marRight w:val="0"/>
          <w:marTop w:val="0"/>
          <w:marBottom w:val="0"/>
          <w:divBdr>
            <w:top w:val="none" w:sz="0" w:space="0" w:color="auto"/>
            <w:left w:val="none" w:sz="0" w:space="0" w:color="auto"/>
            <w:bottom w:val="none" w:sz="0" w:space="0" w:color="auto"/>
            <w:right w:val="none" w:sz="0" w:space="0" w:color="auto"/>
          </w:divBdr>
          <w:divsChild>
            <w:div w:id="1495681945">
              <w:marLeft w:val="0"/>
              <w:marRight w:val="0"/>
              <w:marTop w:val="0"/>
              <w:marBottom w:val="0"/>
              <w:divBdr>
                <w:top w:val="none" w:sz="0" w:space="0" w:color="auto"/>
                <w:left w:val="none" w:sz="0" w:space="0" w:color="auto"/>
                <w:bottom w:val="none" w:sz="0" w:space="0" w:color="auto"/>
                <w:right w:val="none" w:sz="0" w:space="0" w:color="auto"/>
              </w:divBdr>
              <w:divsChild>
                <w:div w:id="5948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83370">
      <w:bodyDiv w:val="1"/>
      <w:marLeft w:val="0"/>
      <w:marRight w:val="0"/>
      <w:marTop w:val="0"/>
      <w:marBottom w:val="0"/>
      <w:divBdr>
        <w:top w:val="none" w:sz="0" w:space="0" w:color="auto"/>
        <w:left w:val="none" w:sz="0" w:space="0" w:color="auto"/>
        <w:bottom w:val="none" w:sz="0" w:space="0" w:color="auto"/>
        <w:right w:val="none" w:sz="0" w:space="0" w:color="auto"/>
      </w:divBdr>
      <w:divsChild>
        <w:div w:id="585386339">
          <w:marLeft w:val="0"/>
          <w:marRight w:val="0"/>
          <w:marTop w:val="0"/>
          <w:marBottom w:val="0"/>
          <w:divBdr>
            <w:top w:val="none" w:sz="0" w:space="0" w:color="auto"/>
            <w:left w:val="none" w:sz="0" w:space="0" w:color="auto"/>
            <w:bottom w:val="none" w:sz="0" w:space="0" w:color="auto"/>
            <w:right w:val="none" w:sz="0" w:space="0" w:color="auto"/>
          </w:divBdr>
          <w:divsChild>
            <w:div w:id="1646930674">
              <w:marLeft w:val="0"/>
              <w:marRight w:val="0"/>
              <w:marTop w:val="0"/>
              <w:marBottom w:val="0"/>
              <w:divBdr>
                <w:top w:val="none" w:sz="0" w:space="0" w:color="auto"/>
                <w:left w:val="none" w:sz="0" w:space="0" w:color="auto"/>
                <w:bottom w:val="none" w:sz="0" w:space="0" w:color="auto"/>
                <w:right w:val="none" w:sz="0" w:space="0" w:color="auto"/>
              </w:divBdr>
              <w:divsChild>
                <w:div w:id="800194913">
                  <w:marLeft w:val="0"/>
                  <w:marRight w:val="0"/>
                  <w:marTop w:val="0"/>
                  <w:marBottom w:val="0"/>
                  <w:divBdr>
                    <w:top w:val="none" w:sz="0" w:space="0" w:color="auto"/>
                    <w:left w:val="none" w:sz="0" w:space="0" w:color="auto"/>
                    <w:bottom w:val="none" w:sz="0" w:space="0" w:color="auto"/>
                    <w:right w:val="none" w:sz="0" w:space="0" w:color="auto"/>
                  </w:divBdr>
                  <w:divsChild>
                    <w:div w:id="32239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7080">
      <w:bodyDiv w:val="1"/>
      <w:marLeft w:val="0"/>
      <w:marRight w:val="0"/>
      <w:marTop w:val="0"/>
      <w:marBottom w:val="0"/>
      <w:divBdr>
        <w:top w:val="none" w:sz="0" w:space="0" w:color="auto"/>
        <w:left w:val="none" w:sz="0" w:space="0" w:color="auto"/>
        <w:bottom w:val="none" w:sz="0" w:space="0" w:color="auto"/>
        <w:right w:val="none" w:sz="0" w:space="0" w:color="auto"/>
      </w:divBdr>
      <w:divsChild>
        <w:div w:id="69432348">
          <w:marLeft w:val="0"/>
          <w:marRight w:val="0"/>
          <w:marTop w:val="0"/>
          <w:marBottom w:val="0"/>
          <w:divBdr>
            <w:top w:val="none" w:sz="0" w:space="0" w:color="auto"/>
            <w:left w:val="none" w:sz="0" w:space="0" w:color="auto"/>
            <w:bottom w:val="none" w:sz="0" w:space="0" w:color="auto"/>
            <w:right w:val="none" w:sz="0" w:space="0" w:color="auto"/>
          </w:divBdr>
          <w:divsChild>
            <w:div w:id="611476227">
              <w:marLeft w:val="0"/>
              <w:marRight w:val="0"/>
              <w:marTop w:val="0"/>
              <w:marBottom w:val="0"/>
              <w:divBdr>
                <w:top w:val="none" w:sz="0" w:space="0" w:color="auto"/>
                <w:left w:val="none" w:sz="0" w:space="0" w:color="auto"/>
                <w:bottom w:val="none" w:sz="0" w:space="0" w:color="auto"/>
                <w:right w:val="none" w:sz="0" w:space="0" w:color="auto"/>
              </w:divBdr>
              <w:divsChild>
                <w:div w:id="248394917">
                  <w:marLeft w:val="0"/>
                  <w:marRight w:val="0"/>
                  <w:marTop w:val="0"/>
                  <w:marBottom w:val="0"/>
                  <w:divBdr>
                    <w:top w:val="none" w:sz="0" w:space="0" w:color="auto"/>
                    <w:left w:val="none" w:sz="0" w:space="0" w:color="auto"/>
                    <w:bottom w:val="none" w:sz="0" w:space="0" w:color="auto"/>
                    <w:right w:val="none" w:sz="0" w:space="0" w:color="auto"/>
                  </w:divBdr>
                  <w:divsChild>
                    <w:div w:id="17160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8216">
      <w:bodyDiv w:val="1"/>
      <w:marLeft w:val="0"/>
      <w:marRight w:val="0"/>
      <w:marTop w:val="0"/>
      <w:marBottom w:val="0"/>
      <w:divBdr>
        <w:top w:val="none" w:sz="0" w:space="0" w:color="auto"/>
        <w:left w:val="none" w:sz="0" w:space="0" w:color="auto"/>
        <w:bottom w:val="none" w:sz="0" w:space="0" w:color="auto"/>
        <w:right w:val="none" w:sz="0" w:space="0" w:color="auto"/>
      </w:divBdr>
      <w:divsChild>
        <w:div w:id="1691760313">
          <w:marLeft w:val="0"/>
          <w:marRight w:val="0"/>
          <w:marTop w:val="0"/>
          <w:marBottom w:val="0"/>
          <w:divBdr>
            <w:top w:val="none" w:sz="0" w:space="0" w:color="auto"/>
            <w:left w:val="none" w:sz="0" w:space="0" w:color="auto"/>
            <w:bottom w:val="none" w:sz="0" w:space="0" w:color="auto"/>
            <w:right w:val="none" w:sz="0" w:space="0" w:color="auto"/>
          </w:divBdr>
          <w:divsChild>
            <w:div w:id="1278759671">
              <w:marLeft w:val="0"/>
              <w:marRight w:val="0"/>
              <w:marTop w:val="0"/>
              <w:marBottom w:val="0"/>
              <w:divBdr>
                <w:top w:val="none" w:sz="0" w:space="0" w:color="auto"/>
                <w:left w:val="none" w:sz="0" w:space="0" w:color="auto"/>
                <w:bottom w:val="none" w:sz="0" w:space="0" w:color="auto"/>
                <w:right w:val="none" w:sz="0" w:space="0" w:color="auto"/>
              </w:divBdr>
              <w:divsChild>
                <w:div w:id="374938147">
                  <w:marLeft w:val="0"/>
                  <w:marRight w:val="0"/>
                  <w:marTop w:val="0"/>
                  <w:marBottom w:val="0"/>
                  <w:divBdr>
                    <w:top w:val="none" w:sz="0" w:space="0" w:color="auto"/>
                    <w:left w:val="none" w:sz="0" w:space="0" w:color="auto"/>
                    <w:bottom w:val="none" w:sz="0" w:space="0" w:color="auto"/>
                    <w:right w:val="none" w:sz="0" w:space="0" w:color="auto"/>
                  </w:divBdr>
                  <w:divsChild>
                    <w:div w:id="19284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8872">
      <w:bodyDiv w:val="1"/>
      <w:marLeft w:val="0"/>
      <w:marRight w:val="0"/>
      <w:marTop w:val="0"/>
      <w:marBottom w:val="0"/>
      <w:divBdr>
        <w:top w:val="none" w:sz="0" w:space="0" w:color="auto"/>
        <w:left w:val="none" w:sz="0" w:space="0" w:color="auto"/>
        <w:bottom w:val="none" w:sz="0" w:space="0" w:color="auto"/>
        <w:right w:val="none" w:sz="0" w:space="0" w:color="auto"/>
      </w:divBdr>
      <w:divsChild>
        <w:div w:id="671613028">
          <w:marLeft w:val="0"/>
          <w:marRight w:val="0"/>
          <w:marTop w:val="0"/>
          <w:marBottom w:val="0"/>
          <w:divBdr>
            <w:top w:val="none" w:sz="0" w:space="0" w:color="auto"/>
            <w:left w:val="none" w:sz="0" w:space="0" w:color="auto"/>
            <w:bottom w:val="none" w:sz="0" w:space="0" w:color="auto"/>
            <w:right w:val="none" w:sz="0" w:space="0" w:color="auto"/>
          </w:divBdr>
          <w:divsChild>
            <w:div w:id="1609653482">
              <w:marLeft w:val="0"/>
              <w:marRight w:val="0"/>
              <w:marTop w:val="0"/>
              <w:marBottom w:val="0"/>
              <w:divBdr>
                <w:top w:val="none" w:sz="0" w:space="0" w:color="auto"/>
                <w:left w:val="none" w:sz="0" w:space="0" w:color="auto"/>
                <w:bottom w:val="none" w:sz="0" w:space="0" w:color="auto"/>
                <w:right w:val="none" w:sz="0" w:space="0" w:color="auto"/>
              </w:divBdr>
              <w:divsChild>
                <w:div w:id="699548229">
                  <w:marLeft w:val="0"/>
                  <w:marRight w:val="0"/>
                  <w:marTop w:val="0"/>
                  <w:marBottom w:val="0"/>
                  <w:divBdr>
                    <w:top w:val="none" w:sz="0" w:space="0" w:color="auto"/>
                    <w:left w:val="none" w:sz="0" w:space="0" w:color="auto"/>
                    <w:bottom w:val="none" w:sz="0" w:space="0" w:color="auto"/>
                    <w:right w:val="none" w:sz="0" w:space="0" w:color="auto"/>
                  </w:divBdr>
                  <w:divsChild>
                    <w:div w:id="13726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8914">
      <w:bodyDiv w:val="1"/>
      <w:marLeft w:val="0"/>
      <w:marRight w:val="0"/>
      <w:marTop w:val="0"/>
      <w:marBottom w:val="0"/>
      <w:divBdr>
        <w:top w:val="none" w:sz="0" w:space="0" w:color="auto"/>
        <w:left w:val="none" w:sz="0" w:space="0" w:color="auto"/>
        <w:bottom w:val="none" w:sz="0" w:space="0" w:color="auto"/>
        <w:right w:val="none" w:sz="0" w:space="0" w:color="auto"/>
      </w:divBdr>
      <w:divsChild>
        <w:div w:id="390228188">
          <w:marLeft w:val="0"/>
          <w:marRight w:val="0"/>
          <w:marTop w:val="0"/>
          <w:marBottom w:val="0"/>
          <w:divBdr>
            <w:top w:val="none" w:sz="0" w:space="0" w:color="auto"/>
            <w:left w:val="none" w:sz="0" w:space="0" w:color="auto"/>
            <w:bottom w:val="none" w:sz="0" w:space="0" w:color="auto"/>
            <w:right w:val="none" w:sz="0" w:space="0" w:color="auto"/>
          </w:divBdr>
          <w:divsChild>
            <w:div w:id="1879124752">
              <w:marLeft w:val="0"/>
              <w:marRight w:val="0"/>
              <w:marTop w:val="0"/>
              <w:marBottom w:val="0"/>
              <w:divBdr>
                <w:top w:val="none" w:sz="0" w:space="0" w:color="auto"/>
                <w:left w:val="none" w:sz="0" w:space="0" w:color="auto"/>
                <w:bottom w:val="none" w:sz="0" w:space="0" w:color="auto"/>
                <w:right w:val="none" w:sz="0" w:space="0" w:color="auto"/>
              </w:divBdr>
              <w:divsChild>
                <w:div w:id="2014139834">
                  <w:marLeft w:val="0"/>
                  <w:marRight w:val="0"/>
                  <w:marTop w:val="0"/>
                  <w:marBottom w:val="0"/>
                  <w:divBdr>
                    <w:top w:val="none" w:sz="0" w:space="0" w:color="auto"/>
                    <w:left w:val="none" w:sz="0" w:space="0" w:color="auto"/>
                    <w:bottom w:val="none" w:sz="0" w:space="0" w:color="auto"/>
                    <w:right w:val="none" w:sz="0" w:space="0" w:color="auto"/>
                  </w:divBdr>
                  <w:divsChild>
                    <w:div w:id="14757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22058">
      <w:bodyDiv w:val="1"/>
      <w:marLeft w:val="0"/>
      <w:marRight w:val="0"/>
      <w:marTop w:val="0"/>
      <w:marBottom w:val="0"/>
      <w:divBdr>
        <w:top w:val="none" w:sz="0" w:space="0" w:color="auto"/>
        <w:left w:val="none" w:sz="0" w:space="0" w:color="auto"/>
        <w:bottom w:val="none" w:sz="0" w:space="0" w:color="auto"/>
        <w:right w:val="none" w:sz="0" w:space="0" w:color="auto"/>
      </w:divBdr>
      <w:divsChild>
        <w:div w:id="97147143">
          <w:marLeft w:val="0"/>
          <w:marRight w:val="0"/>
          <w:marTop w:val="0"/>
          <w:marBottom w:val="0"/>
          <w:divBdr>
            <w:top w:val="none" w:sz="0" w:space="0" w:color="auto"/>
            <w:left w:val="none" w:sz="0" w:space="0" w:color="auto"/>
            <w:bottom w:val="none" w:sz="0" w:space="0" w:color="auto"/>
            <w:right w:val="none" w:sz="0" w:space="0" w:color="auto"/>
          </w:divBdr>
          <w:divsChild>
            <w:div w:id="732314795">
              <w:marLeft w:val="0"/>
              <w:marRight w:val="0"/>
              <w:marTop w:val="0"/>
              <w:marBottom w:val="0"/>
              <w:divBdr>
                <w:top w:val="none" w:sz="0" w:space="0" w:color="auto"/>
                <w:left w:val="none" w:sz="0" w:space="0" w:color="auto"/>
                <w:bottom w:val="none" w:sz="0" w:space="0" w:color="auto"/>
                <w:right w:val="none" w:sz="0" w:space="0" w:color="auto"/>
              </w:divBdr>
              <w:divsChild>
                <w:div w:id="412052068">
                  <w:marLeft w:val="0"/>
                  <w:marRight w:val="0"/>
                  <w:marTop w:val="0"/>
                  <w:marBottom w:val="0"/>
                  <w:divBdr>
                    <w:top w:val="none" w:sz="0" w:space="0" w:color="auto"/>
                    <w:left w:val="none" w:sz="0" w:space="0" w:color="auto"/>
                    <w:bottom w:val="none" w:sz="0" w:space="0" w:color="auto"/>
                    <w:right w:val="none" w:sz="0" w:space="0" w:color="auto"/>
                  </w:divBdr>
                  <w:divsChild>
                    <w:div w:id="1540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41964">
      <w:bodyDiv w:val="1"/>
      <w:marLeft w:val="0"/>
      <w:marRight w:val="0"/>
      <w:marTop w:val="0"/>
      <w:marBottom w:val="0"/>
      <w:divBdr>
        <w:top w:val="none" w:sz="0" w:space="0" w:color="auto"/>
        <w:left w:val="none" w:sz="0" w:space="0" w:color="auto"/>
        <w:bottom w:val="none" w:sz="0" w:space="0" w:color="auto"/>
        <w:right w:val="none" w:sz="0" w:space="0" w:color="auto"/>
      </w:divBdr>
      <w:divsChild>
        <w:div w:id="123080134">
          <w:marLeft w:val="0"/>
          <w:marRight w:val="0"/>
          <w:marTop w:val="0"/>
          <w:marBottom w:val="0"/>
          <w:divBdr>
            <w:top w:val="none" w:sz="0" w:space="0" w:color="auto"/>
            <w:left w:val="none" w:sz="0" w:space="0" w:color="auto"/>
            <w:bottom w:val="none" w:sz="0" w:space="0" w:color="auto"/>
            <w:right w:val="none" w:sz="0" w:space="0" w:color="auto"/>
          </w:divBdr>
          <w:divsChild>
            <w:div w:id="640039076">
              <w:marLeft w:val="0"/>
              <w:marRight w:val="0"/>
              <w:marTop w:val="0"/>
              <w:marBottom w:val="0"/>
              <w:divBdr>
                <w:top w:val="none" w:sz="0" w:space="0" w:color="auto"/>
                <w:left w:val="none" w:sz="0" w:space="0" w:color="auto"/>
                <w:bottom w:val="none" w:sz="0" w:space="0" w:color="auto"/>
                <w:right w:val="none" w:sz="0" w:space="0" w:color="auto"/>
              </w:divBdr>
              <w:divsChild>
                <w:div w:id="597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7375">
      <w:bodyDiv w:val="1"/>
      <w:marLeft w:val="0"/>
      <w:marRight w:val="0"/>
      <w:marTop w:val="0"/>
      <w:marBottom w:val="0"/>
      <w:divBdr>
        <w:top w:val="none" w:sz="0" w:space="0" w:color="auto"/>
        <w:left w:val="none" w:sz="0" w:space="0" w:color="auto"/>
        <w:bottom w:val="none" w:sz="0" w:space="0" w:color="auto"/>
        <w:right w:val="none" w:sz="0" w:space="0" w:color="auto"/>
      </w:divBdr>
      <w:divsChild>
        <w:div w:id="546141132">
          <w:marLeft w:val="0"/>
          <w:marRight w:val="0"/>
          <w:marTop w:val="0"/>
          <w:marBottom w:val="0"/>
          <w:divBdr>
            <w:top w:val="none" w:sz="0" w:space="0" w:color="auto"/>
            <w:left w:val="none" w:sz="0" w:space="0" w:color="auto"/>
            <w:bottom w:val="none" w:sz="0" w:space="0" w:color="auto"/>
            <w:right w:val="none" w:sz="0" w:space="0" w:color="auto"/>
          </w:divBdr>
          <w:divsChild>
            <w:div w:id="1914464344">
              <w:marLeft w:val="0"/>
              <w:marRight w:val="0"/>
              <w:marTop w:val="0"/>
              <w:marBottom w:val="0"/>
              <w:divBdr>
                <w:top w:val="none" w:sz="0" w:space="0" w:color="auto"/>
                <w:left w:val="none" w:sz="0" w:space="0" w:color="auto"/>
                <w:bottom w:val="none" w:sz="0" w:space="0" w:color="auto"/>
                <w:right w:val="none" w:sz="0" w:space="0" w:color="auto"/>
              </w:divBdr>
              <w:divsChild>
                <w:div w:id="3773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9471">
      <w:bodyDiv w:val="1"/>
      <w:marLeft w:val="0"/>
      <w:marRight w:val="0"/>
      <w:marTop w:val="0"/>
      <w:marBottom w:val="0"/>
      <w:divBdr>
        <w:top w:val="none" w:sz="0" w:space="0" w:color="auto"/>
        <w:left w:val="none" w:sz="0" w:space="0" w:color="auto"/>
        <w:bottom w:val="none" w:sz="0" w:space="0" w:color="auto"/>
        <w:right w:val="none" w:sz="0" w:space="0" w:color="auto"/>
      </w:divBdr>
      <w:divsChild>
        <w:div w:id="1562518440">
          <w:marLeft w:val="0"/>
          <w:marRight w:val="0"/>
          <w:marTop w:val="0"/>
          <w:marBottom w:val="0"/>
          <w:divBdr>
            <w:top w:val="none" w:sz="0" w:space="0" w:color="auto"/>
            <w:left w:val="none" w:sz="0" w:space="0" w:color="auto"/>
            <w:bottom w:val="none" w:sz="0" w:space="0" w:color="auto"/>
            <w:right w:val="none" w:sz="0" w:space="0" w:color="auto"/>
          </w:divBdr>
          <w:divsChild>
            <w:div w:id="2039814081">
              <w:marLeft w:val="0"/>
              <w:marRight w:val="0"/>
              <w:marTop w:val="0"/>
              <w:marBottom w:val="0"/>
              <w:divBdr>
                <w:top w:val="none" w:sz="0" w:space="0" w:color="auto"/>
                <w:left w:val="none" w:sz="0" w:space="0" w:color="auto"/>
                <w:bottom w:val="none" w:sz="0" w:space="0" w:color="auto"/>
                <w:right w:val="none" w:sz="0" w:space="0" w:color="auto"/>
              </w:divBdr>
              <w:divsChild>
                <w:div w:id="6696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5113">
      <w:bodyDiv w:val="1"/>
      <w:marLeft w:val="0"/>
      <w:marRight w:val="0"/>
      <w:marTop w:val="0"/>
      <w:marBottom w:val="0"/>
      <w:divBdr>
        <w:top w:val="none" w:sz="0" w:space="0" w:color="auto"/>
        <w:left w:val="none" w:sz="0" w:space="0" w:color="auto"/>
        <w:bottom w:val="none" w:sz="0" w:space="0" w:color="auto"/>
        <w:right w:val="none" w:sz="0" w:space="0" w:color="auto"/>
      </w:divBdr>
      <w:divsChild>
        <w:div w:id="1601142039">
          <w:marLeft w:val="0"/>
          <w:marRight w:val="0"/>
          <w:marTop w:val="0"/>
          <w:marBottom w:val="0"/>
          <w:divBdr>
            <w:top w:val="none" w:sz="0" w:space="0" w:color="auto"/>
            <w:left w:val="none" w:sz="0" w:space="0" w:color="auto"/>
            <w:bottom w:val="none" w:sz="0" w:space="0" w:color="auto"/>
            <w:right w:val="none" w:sz="0" w:space="0" w:color="auto"/>
          </w:divBdr>
          <w:divsChild>
            <w:div w:id="223102566">
              <w:marLeft w:val="0"/>
              <w:marRight w:val="0"/>
              <w:marTop w:val="0"/>
              <w:marBottom w:val="0"/>
              <w:divBdr>
                <w:top w:val="none" w:sz="0" w:space="0" w:color="auto"/>
                <w:left w:val="none" w:sz="0" w:space="0" w:color="auto"/>
                <w:bottom w:val="none" w:sz="0" w:space="0" w:color="auto"/>
                <w:right w:val="none" w:sz="0" w:space="0" w:color="auto"/>
              </w:divBdr>
              <w:divsChild>
                <w:div w:id="7853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681">
      <w:bodyDiv w:val="1"/>
      <w:marLeft w:val="0"/>
      <w:marRight w:val="0"/>
      <w:marTop w:val="0"/>
      <w:marBottom w:val="0"/>
      <w:divBdr>
        <w:top w:val="none" w:sz="0" w:space="0" w:color="auto"/>
        <w:left w:val="none" w:sz="0" w:space="0" w:color="auto"/>
        <w:bottom w:val="none" w:sz="0" w:space="0" w:color="auto"/>
        <w:right w:val="none" w:sz="0" w:space="0" w:color="auto"/>
      </w:divBdr>
      <w:divsChild>
        <w:div w:id="1507094529">
          <w:marLeft w:val="0"/>
          <w:marRight w:val="0"/>
          <w:marTop w:val="0"/>
          <w:marBottom w:val="0"/>
          <w:divBdr>
            <w:top w:val="none" w:sz="0" w:space="0" w:color="auto"/>
            <w:left w:val="none" w:sz="0" w:space="0" w:color="auto"/>
            <w:bottom w:val="none" w:sz="0" w:space="0" w:color="auto"/>
            <w:right w:val="none" w:sz="0" w:space="0" w:color="auto"/>
          </w:divBdr>
          <w:divsChild>
            <w:div w:id="194076661">
              <w:marLeft w:val="0"/>
              <w:marRight w:val="0"/>
              <w:marTop w:val="0"/>
              <w:marBottom w:val="0"/>
              <w:divBdr>
                <w:top w:val="none" w:sz="0" w:space="0" w:color="auto"/>
                <w:left w:val="none" w:sz="0" w:space="0" w:color="auto"/>
                <w:bottom w:val="none" w:sz="0" w:space="0" w:color="auto"/>
                <w:right w:val="none" w:sz="0" w:space="0" w:color="auto"/>
              </w:divBdr>
              <w:divsChild>
                <w:div w:id="14153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5853">
      <w:bodyDiv w:val="1"/>
      <w:marLeft w:val="0"/>
      <w:marRight w:val="0"/>
      <w:marTop w:val="0"/>
      <w:marBottom w:val="0"/>
      <w:divBdr>
        <w:top w:val="none" w:sz="0" w:space="0" w:color="auto"/>
        <w:left w:val="none" w:sz="0" w:space="0" w:color="auto"/>
        <w:bottom w:val="none" w:sz="0" w:space="0" w:color="auto"/>
        <w:right w:val="none" w:sz="0" w:space="0" w:color="auto"/>
      </w:divBdr>
      <w:divsChild>
        <w:div w:id="1957330736">
          <w:marLeft w:val="0"/>
          <w:marRight w:val="0"/>
          <w:marTop w:val="0"/>
          <w:marBottom w:val="0"/>
          <w:divBdr>
            <w:top w:val="none" w:sz="0" w:space="0" w:color="auto"/>
            <w:left w:val="none" w:sz="0" w:space="0" w:color="auto"/>
            <w:bottom w:val="none" w:sz="0" w:space="0" w:color="auto"/>
            <w:right w:val="none" w:sz="0" w:space="0" w:color="auto"/>
          </w:divBdr>
          <w:divsChild>
            <w:div w:id="1008405931">
              <w:marLeft w:val="0"/>
              <w:marRight w:val="0"/>
              <w:marTop w:val="0"/>
              <w:marBottom w:val="0"/>
              <w:divBdr>
                <w:top w:val="none" w:sz="0" w:space="0" w:color="auto"/>
                <w:left w:val="none" w:sz="0" w:space="0" w:color="auto"/>
                <w:bottom w:val="none" w:sz="0" w:space="0" w:color="auto"/>
                <w:right w:val="none" w:sz="0" w:space="0" w:color="auto"/>
              </w:divBdr>
              <w:divsChild>
                <w:div w:id="13889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07706">
      <w:bodyDiv w:val="1"/>
      <w:marLeft w:val="0"/>
      <w:marRight w:val="0"/>
      <w:marTop w:val="0"/>
      <w:marBottom w:val="0"/>
      <w:divBdr>
        <w:top w:val="none" w:sz="0" w:space="0" w:color="auto"/>
        <w:left w:val="none" w:sz="0" w:space="0" w:color="auto"/>
        <w:bottom w:val="none" w:sz="0" w:space="0" w:color="auto"/>
        <w:right w:val="none" w:sz="0" w:space="0" w:color="auto"/>
      </w:divBdr>
      <w:divsChild>
        <w:div w:id="1590239387">
          <w:marLeft w:val="0"/>
          <w:marRight w:val="0"/>
          <w:marTop w:val="0"/>
          <w:marBottom w:val="0"/>
          <w:divBdr>
            <w:top w:val="none" w:sz="0" w:space="0" w:color="auto"/>
            <w:left w:val="none" w:sz="0" w:space="0" w:color="auto"/>
            <w:bottom w:val="none" w:sz="0" w:space="0" w:color="auto"/>
            <w:right w:val="none" w:sz="0" w:space="0" w:color="auto"/>
          </w:divBdr>
          <w:divsChild>
            <w:div w:id="982546656">
              <w:marLeft w:val="0"/>
              <w:marRight w:val="0"/>
              <w:marTop w:val="0"/>
              <w:marBottom w:val="0"/>
              <w:divBdr>
                <w:top w:val="none" w:sz="0" w:space="0" w:color="auto"/>
                <w:left w:val="none" w:sz="0" w:space="0" w:color="auto"/>
                <w:bottom w:val="none" w:sz="0" w:space="0" w:color="auto"/>
                <w:right w:val="none" w:sz="0" w:space="0" w:color="auto"/>
              </w:divBdr>
              <w:divsChild>
                <w:div w:id="17915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8793">
      <w:bodyDiv w:val="1"/>
      <w:marLeft w:val="0"/>
      <w:marRight w:val="0"/>
      <w:marTop w:val="0"/>
      <w:marBottom w:val="0"/>
      <w:divBdr>
        <w:top w:val="none" w:sz="0" w:space="0" w:color="auto"/>
        <w:left w:val="none" w:sz="0" w:space="0" w:color="auto"/>
        <w:bottom w:val="none" w:sz="0" w:space="0" w:color="auto"/>
        <w:right w:val="none" w:sz="0" w:space="0" w:color="auto"/>
      </w:divBdr>
      <w:divsChild>
        <w:div w:id="289438311">
          <w:marLeft w:val="0"/>
          <w:marRight w:val="0"/>
          <w:marTop w:val="0"/>
          <w:marBottom w:val="0"/>
          <w:divBdr>
            <w:top w:val="none" w:sz="0" w:space="0" w:color="auto"/>
            <w:left w:val="none" w:sz="0" w:space="0" w:color="auto"/>
            <w:bottom w:val="none" w:sz="0" w:space="0" w:color="auto"/>
            <w:right w:val="none" w:sz="0" w:space="0" w:color="auto"/>
          </w:divBdr>
          <w:divsChild>
            <w:div w:id="1153719463">
              <w:marLeft w:val="0"/>
              <w:marRight w:val="0"/>
              <w:marTop w:val="0"/>
              <w:marBottom w:val="0"/>
              <w:divBdr>
                <w:top w:val="none" w:sz="0" w:space="0" w:color="auto"/>
                <w:left w:val="none" w:sz="0" w:space="0" w:color="auto"/>
                <w:bottom w:val="none" w:sz="0" w:space="0" w:color="auto"/>
                <w:right w:val="none" w:sz="0" w:space="0" w:color="auto"/>
              </w:divBdr>
              <w:divsChild>
                <w:div w:id="4933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5519">
      <w:bodyDiv w:val="1"/>
      <w:marLeft w:val="0"/>
      <w:marRight w:val="0"/>
      <w:marTop w:val="0"/>
      <w:marBottom w:val="0"/>
      <w:divBdr>
        <w:top w:val="none" w:sz="0" w:space="0" w:color="auto"/>
        <w:left w:val="none" w:sz="0" w:space="0" w:color="auto"/>
        <w:bottom w:val="none" w:sz="0" w:space="0" w:color="auto"/>
        <w:right w:val="none" w:sz="0" w:space="0" w:color="auto"/>
      </w:divBdr>
      <w:divsChild>
        <w:div w:id="940574347">
          <w:marLeft w:val="0"/>
          <w:marRight w:val="0"/>
          <w:marTop w:val="0"/>
          <w:marBottom w:val="0"/>
          <w:divBdr>
            <w:top w:val="none" w:sz="0" w:space="0" w:color="auto"/>
            <w:left w:val="none" w:sz="0" w:space="0" w:color="auto"/>
            <w:bottom w:val="none" w:sz="0" w:space="0" w:color="auto"/>
            <w:right w:val="none" w:sz="0" w:space="0" w:color="auto"/>
          </w:divBdr>
          <w:divsChild>
            <w:div w:id="185607626">
              <w:marLeft w:val="0"/>
              <w:marRight w:val="0"/>
              <w:marTop w:val="0"/>
              <w:marBottom w:val="0"/>
              <w:divBdr>
                <w:top w:val="none" w:sz="0" w:space="0" w:color="auto"/>
                <w:left w:val="none" w:sz="0" w:space="0" w:color="auto"/>
                <w:bottom w:val="none" w:sz="0" w:space="0" w:color="auto"/>
                <w:right w:val="none" w:sz="0" w:space="0" w:color="auto"/>
              </w:divBdr>
              <w:divsChild>
                <w:div w:id="19007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9283">
      <w:bodyDiv w:val="1"/>
      <w:marLeft w:val="0"/>
      <w:marRight w:val="0"/>
      <w:marTop w:val="0"/>
      <w:marBottom w:val="0"/>
      <w:divBdr>
        <w:top w:val="none" w:sz="0" w:space="0" w:color="auto"/>
        <w:left w:val="none" w:sz="0" w:space="0" w:color="auto"/>
        <w:bottom w:val="none" w:sz="0" w:space="0" w:color="auto"/>
        <w:right w:val="none" w:sz="0" w:space="0" w:color="auto"/>
      </w:divBdr>
      <w:divsChild>
        <w:div w:id="208274002">
          <w:marLeft w:val="0"/>
          <w:marRight w:val="0"/>
          <w:marTop w:val="0"/>
          <w:marBottom w:val="0"/>
          <w:divBdr>
            <w:top w:val="none" w:sz="0" w:space="0" w:color="auto"/>
            <w:left w:val="none" w:sz="0" w:space="0" w:color="auto"/>
            <w:bottom w:val="none" w:sz="0" w:space="0" w:color="auto"/>
            <w:right w:val="none" w:sz="0" w:space="0" w:color="auto"/>
          </w:divBdr>
          <w:divsChild>
            <w:div w:id="1145665321">
              <w:marLeft w:val="0"/>
              <w:marRight w:val="0"/>
              <w:marTop w:val="0"/>
              <w:marBottom w:val="0"/>
              <w:divBdr>
                <w:top w:val="none" w:sz="0" w:space="0" w:color="auto"/>
                <w:left w:val="none" w:sz="0" w:space="0" w:color="auto"/>
                <w:bottom w:val="none" w:sz="0" w:space="0" w:color="auto"/>
                <w:right w:val="none" w:sz="0" w:space="0" w:color="auto"/>
              </w:divBdr>
              <w:divsChild>
                <w:div w:id="724181143">
                  <w:marLeft w:val="0"/>
                  <w:marRight w:val="0"/>
                  <w:marTop w:val="0"/>
                  <w:marBottom w:val="0"/>
                  <w:divBdr>
                    <w:top w:val="none" w:sz="0" w:space="0" w:color="auto"/>
                    <w:left w:val="none" w:sz="0" w:space="0" w:color="auto"/>
                    <w:bottom w:val="none" w:sz="0" w:space="0" w:color="auto"/>
                    <w:right w:val="none" w:sz="0" w:space="0" w:color="auto"/>
                  </w:divBdr>
                  <w:divsChild>
                    <w:div w:id="19422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169284">
      <w:bodyDiv w:val="1"/>
      <w:marLeft w:val="0"/>
      <w:marRight w:val="0"/>
      <w:marTop w:val="0"/>
      <w:marBottom w:val="0"/>
      <w:divBdr>
        <w:top w:val="none" w:sz="0" w:space="0" w:color="auto"/>
        <w:left w:val="none" w:sz="0" w:space="0" w:color="auto"/>
        <w:bottom w:val="none" w:sz="0" w:space="0" w:color="auto"/>
        <w:right w:val="none" w:sz="0" w:space="0" w:color="auto"/>
      </w:divBdr>
      <w:divsChild>
        <w:div w:id="1020620321">
          <w:marLeft w:val="0"/>
          <w:marRight w:val="0"/>
          <w:marTop w:val="0"/>
          <w:marBottom w:val="0"/>
          <w:divBdr>
            <w:top w:val="none" w:sz="0" w:space="0" w:color="auto"/>
            <w:left w:val="none" w:sz="0" w:space="0" w:color="auto"/>
            <w:bottom w:val="none" w:sz="0" w:space="0" w:color="auto"/>
            <w:right w:val="none" w:sz="0" w:space="0" w:color="auto"/>
          </w:divBdr>
          <w:divsChild>
            <w:div w:id="1864130885">
              <w:marLeft w:val="0"/>
              <w:marRight w:val="0"/>
              <w:marTop w:val="0"/>
              <w:marBottom w:val="0"/>
              <w:divBdr>
                <w:top w:val="none" w:sz="0" w:space="0" w:color="auto"/>
                <w:left w:val="none" w:sz="0" w:space="0" w:color="auto"/>
                <w:bottom w:val="none" w:sz="0" w:space="0" w:color="auto"/>
                <w:right w:val="none" w:sz="0" w:space="0" w:color="auto"/>
              </w:divBdr>
              <w:divsChild>
                <w:div w:id="15320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19</Pages>
  <Words>8552</Words>
  <Characters>48753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 Smit</cp:lastModifiedBy>
  <cp:revision>16</cp:revision>
  <dcterms:created xsi:type="dcterms:W3CDTF">2020-07-14T06:20:00Z</dcterms:created>
  <dcterms:modified xsi:type="dcterms:W3CDTF">2020-07-15T07:50:00Z</dcterms:modified>
</cp:coreProperties>
</file>