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8C" w:rsidRDefault="00AB7B0F" w:rsidP="00131BBB">
      <w:pPr>
        <w:pStyle w:val="MDPI41tablecaption"/>
        <w:jc w:val="center"/>
      </w:pPr>
      <w:r w:rsidRPr="00131BBB">
        <w:rPr>
          <w:rFonts w:eastAsia="KoPub돋움체 Bold"/>
          <w:b/>
        </w:rPr>
        <w:t>Table S1.</w:t>
      </w:r>
      <w:r>
        <w:rPr>
          <w:rFonts w:eastAsia="KoPub돋움체 Bold"/>
        </w:rPr>
        <w:t xml:space="preserve"> Korean school-aged children and adolescents’ usual intake of energy and protein</w:t>
      </w:r>
    </w:p>
    <w:tbl>
      <w:tblPr>
        <w:tblpPr w:vertAnchor="text" w:tblpX="-44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801"/>
        <w:gridCol w:w="975"/>
        <w:gridCol w:w="811"/>
        <w:gridCol w:w="963"/>
        <w:gridCol w:w="1070"/>
        <w:gridCol w:w="1078"/>
        <w:gridCol w:w="1078"/>
        <w:gridCol w:w="1078"/>
        <w:gridCol w:w="1078"/>
        <w:gridCol w:w="1078"/>
        <w:gridCol w:w="1078"/>
        <w:gridCol w:w="1075"/>
      </w:tblGrid>
      <w:tr w:rsidR="00BD598C">
        <w:trPr>
          <w:trHeight w:val="236"/>
        </w:trPr>
        <w:tc>
          <w:tcPr>
            <w:tcW w:w="1276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Gender</w:t>
            </w:r>
          </w:p>
        </w:tc>
        <w:tc>
          <w:tcPr>
            <w:tcW w:w="977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Age (yrs)</w:t>
            </w: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n</w:t>
            </w:r>
          </w:p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(3,091)</w:t>
            </w:r>
          </w:p>
        </w:tc>
        <w:tc>
          <w:tcPr>
            <w:tcW w:w="965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1074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7563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Percentiles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</w:tr>
      <w:tr w:rsidR="00BD598C">
        <w:trPr>
          <w:trHeight w:val="236"/>
        </w:trPr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Energy (kcal)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1,912.2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520.7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1,223.1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1,325.7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1,561.6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1,845.9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2,162.8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2,567.1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2,843.5</w:t>
            </w:r>
          </w:p>
        </w:tc>
      </w:tr>
      <w:tr w:rsidR="00BD598C">
        <w:trPr>
          <w:trHeight w:val="25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2,169.2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566.5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1,382.7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1,519.3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1,774.4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2,089.1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2,501.8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2,870.5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3,179.6</w:t>
            </w:r>
          </w:p>
        </w:tc>
      </w:tr>
      <w:tr w:rsidR="00BD598C">
        <w:trPr>
          <w:trHeight w:val="25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2,463.8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591.6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1,563.5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1,762.1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2,033.0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2,417.1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2,793.0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3,314.4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3,487.7</w:t>
            </w:r>
          </w:p>
        </w:tc>
      </w:tr>
      <w:tr w:rsidR="00BD598C" w:rsidTr="009D1417">
        <w:trPr>
          <w:trHeight w:val="25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2,592.1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817.6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1,486.4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1,650.9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2,010.8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2,478.3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3,041.9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3,683.7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4,136.5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1,592.2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336.9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1,073.9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1,172.5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1,360.6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1,556.1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1,815.6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2,039.0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2,224.8</w:t>
            </w:r>
          </w:p>
        </w:tc>
      </w:tr>
      <w:tr w:rsidR="00BD598C">
        <w:trPr>
          <w:trHeight w:val="25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1,942.1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506.1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1,232.8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1,358.1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1,581.6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1,854.0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2,255.7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2,649.4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2,867.5</w:t>
            </w:r>
          </w:p>
        </w:tc>
      </w:tr>
      <w:tr w:rsidR="00BD598C">
        <w:trPr>
          <w:trHeight w:val="25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1,995.3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632.5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1,174.8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1,332.9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1,581.0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1,890.9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2,291.0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2,820.1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3,268.8</w:t>
            </w:r>
          </w:p>
        </w:tc>
      </w:tr>
      <w:tr w:rsidR="00BD598C">
        <w:trPr>
          <w:trHeight w:val="25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4C4C4C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1,922.2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569.0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1,120.9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1,235.4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1,525.9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1,857.0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2,282.9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2,663.2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4C4C4C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2,938.0</w:t>
            </w:r>
          </w:p>
        </w:tc>
      </w:tr>
      <w:tr w:rsidR="00BD598C">
        <w:trPr>
          <w:trHeight w:val="236"/>
        </w:trPr>
        <w:tc>
          <w:tcPr>
            <w:tcW w:w="1276" w:type="dxa"/>
            <w:vMerge w:val="restart"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Protein (g)</w:t>
            </w:r>
          </w:p>
        </w:tc>
        <w:tc>
          <w:tcPr>
            <w:tcW w:w="770" w:type="dxa"/>
            <w:vMerge w:val="restart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77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11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965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66.4</w:t>
            </w:r>
          </w:p>
        </w:tc>
        <w:tc>
          <w:tcPr>
            <w:tcW w:w="1074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20.0</w:t>
            </w:r>
          </w:p>
        </w:tc>
        <w:tc>
          <w:tcPr>
            <w:tcW w:w="1081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40.5</w:t>
            </w:r>
          </w:p>
        </w:tc>
        <w:tc>
          <w:tcPr>
            <w:tcW w:w="1081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44.7</w:t>
            </w:r>
          </w:p>
        </w:tc>
        <w:tc>
          <w:tcPr>
            <w:tcW w:w="1081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52.4</w:t>
            </w:r>
          </w:p>
        </w:tc>
        <w:tc>
          <w:tcPr>
            <w:tcW w:w="1081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62.9</w:t>
            </w:r>
          </w:p>
        </w:tc>
        <w:tc>
          <w:tcPr>
            <w:tcW w:w="1081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77.0</w:t>
            </w:r>
          </w:p>
        </w:tc>
        <w:tc>
          <w:tcPr>
            <w:tcW w:w="1081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91.8</w:t>
            </w:r>
          </w:p>
        </w:tc>
        <w:tc>
          <w:tcPr>
            <w:tcW w:w="1078" w:type="dxa"/>
            <w:tcBorders>
              <w:top w:val="single" w:sz="4" w:space="0" w:color="4C4C4C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104.5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4C4C4C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78.0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25.1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45.5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50.4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60.5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75.0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90.3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112.0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122.0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4C4C4C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28.3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51.5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57.7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71.4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86.5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105.7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125.7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139.8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96.8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39.6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48.5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54.6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69.9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89.9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116.0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147.6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167.8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52.9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32.0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36.2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43.6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51.4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70.5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76.5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72.3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24.8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41.3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46.5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55.5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66.4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84.2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105.8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117.5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73.1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32.6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38.6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43.6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53.0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65.3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84.4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109.0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134.8</w:t>
            </w:r>
          </w:p>
        </w:tc>
      </w:tr>
      <w:tr w:rsidR="00BD598C">
        <w:trPr>
          <w:trHeight w:val="187"/>
        </w:trPr>
        <w:tc>
          <w:tcPr>
            <w:tcW w:w="0" w:type="auto"/>
            <w:vMerge/>
            <w:tcBorders>
              <w:top w:val="single" w:sz="4" w:space="0" w:color="4C4C4C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68.4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44.7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53.5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64.3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80.2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97.4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108.4</w:t>
            </w:r>
          </w:p>
        </w:tc>
      </w:tr>
    </w:tbl>
    <w:p w:rsidR="00BD598C" w:rsidRDefault="00AB7B0F">
      <w:pPr>
        <w:widowControl/>
        <w:wordWrap/>
        <w:autoSpaceDE/>
        <w:autoSpaceDN/>
        <w:spacing w:line="360" w:lineRule="auto"/>
        <w:rPr>
          <w:rFonts w:ascii="Times New Roman" w:eastAsia="KoPub돋움체 Bold" w:hAnsi="Times New Roman" w:cs="Times New Roman"/>
          <w:color w:val="000000"/>
          <w:spacing w:val="-4"/>
          <w:kern w:val="0"/>
          <w:sz w:val="24"/>
          <w:szCs w:val="24"/>
        </w:rPr>
      </w:pPr>
      <w:r>
        <w:rPr>
          <w:rFonts w:ascii="Times New Roman" w:eastAsia="KoPub돋움체 Bold" w:hAnsi="Times New Roman" w:cs="Times New Roman"/>
          <w:color w:val="000000"/>
          <w:spacing w:val="-4"/>
          <w:sz w:val="24"/>
          <w:szCs w:val="24"/>
        </w:rPr>
        <w:br w:type="page"/>
      </w:r>
    </w:p>
    <w:p w:rsidR="00BD598C" w:rsidRDefault="00AB7B0F" w:rsidP="00131BBB">
      <w:pPr>
        <w:pStyle w:val="MDPI41tablecaption"/>
        <w:jc w:val="center"/>
      </w:pPr>
      <w:r w:rsidRPr="00131BBB">
        <w:rPr>
          <w:rFonts w:eastAsia="KoPub돋움체 Bold"/>
          <w:b/>
        </w:rPr>
        <w:lastRenderedPageBreak/>
        <w:t>Table S2.</w:t>
      </w:r>
      <w:r>
        <w:rPr>
          <w:rFonts w:eastAsia="KoPub돋움체 Bold"/>
        </w:rPr>
        <w:t xml:space="preserve"> Korean school-aged children and adolescents’ usual </w:t>
      </w:r>
      <w:bookmarkStart w:id="0" w:name="_GoBack"/>
      <w:r w:rsidRPr="00FB5E7F">
        <w:rPr>
          <w:rFonts w:eastAsia="KoPub돋움체 Bold"/>
          <w:color w:val="000000" w:themeColor="text1"/>
        </w:rPr>
        <w:t>intake</w:t>
      </w:r>
      <w:r w:rsidR="00135192" w:rsidRPr="00FB5E7F">
        <w:rPr>
          <w:rFonts w:eastAsia="KoPub돋움체 Bold"/>
          <w:color w:val="000000" w:themeColor="text1"/>
        </w:rPr>
        <w:t xml:space="preserve"> of</w:t>
      </w:r>
      <w:r w:rsidRPr="00FB5E7F">
        <w:rPr>
          <w:rFonts w:eastAsia="KoPub돋움체 Bold"/>
          <w:color w:val="000000" w:themeColor="text1"/>
        </w:rPr>
        <w:t xml:space="preserve"> </w:t>
      </w:r>
      <w:r w:rsidR="00135192" w:rsidRPr="00FB5E7F">
        <w:rPr>
          <w:rFonts w:eastAsia="KoPub돋움체 Bold"/>
          <w:color w:val="000000" w:themeColor="text1"/>
        </w:rPr>
        <w:t xml:space="preserve">the </w:t>
      </w:r>
      <w:r w:rsidRPr="00FB5E7F">
        <w:rPr>
          <w:rFonts w:eastAsia="KoPub돋움체 Bold"/>
          <w:color w:val="000000" w:themeColor="text1"/>
        </w:rPr>
        <w:t xml:space="preserve">percentages </w:t>
      </w:r>
      <w:bookmarkEnd w:id="0"/>
      <w:r>
        <w:rPr>
          <w:rFonts w:eastAsia="KoPub돋움체 Bold"/>
        </w:rPr>
        <w:t>of energy from carbohydrates, protein, and fat</w:t>
      </w:r>
    </w:p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934"/>
        <w:gridCol w:w="953"/>
        <w:gridCol w:w="841"/>
        <w:gridCol w:w="1231"/>
        <w:gridCol w:w="1010"/>
        <w:gridCol w:w="1007"/>
        <w:gridCol w:w="1007"/>
        <w:gridCol w:w="1007"/>
        <w:gridCol w:w="1007"/>
        <w:gridCol w:w="1007"/>
        <w:gridCol w:w="1007"/>
        <w:gridCol w:w="1008"/>
      </w:tblGrid>
      <w:tr w:rsidR="00BD598C" w:rsidTr="009B77C9">
        <w:trPr>
          <w:trHeight w:val="236"/>
        </w:trPr>
        <w:tc>
          <w:tcPr>
            <w:tcW w:w="1417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Gender</w:t>
            </w:r>
          </w:p>
        </w:tc>
        <w:tc>
          <w:tcPr>
            <w:tcW w:w="953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Age (yrs)</w:t>
            </w:r>
          </w:p>
        </w:tc>
        <w:tc>
          <w:tcPr>
            <w:tcW w:w="841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n</w:t>
            </w:r>
          </w:p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(3,091)</w:t>
            </w:r>
          </w:p>
        </w:tc>
        <w:tc>
          <w:tcPr>
            <w:tcW w:w="1231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1010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7050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Percentiles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</w:tr>
      <w:tr w:rsidR="00BD598C">
        <w:trPr>
          <w:trHeight w:val="236"/>
        </w:trPr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Carbohydrates</w:t>
            </w:r>
          </w:p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(% energy)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61.1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5.8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51.0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53.4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57.4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61.6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65.6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68.4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70.0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54.2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55.8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58.7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66.2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67.9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60.4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5.7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52.8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60.4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64.4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67.3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69.5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59.5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5.6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49.7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51.9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56.1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59.8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63.2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66.7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68.8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63.6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55.5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57.3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60.5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63.4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67.0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69.3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71.6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57.9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59.9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65.4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66.5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53.9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55.3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58.1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64.8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67.6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69.0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60.6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3.5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54.8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56.1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58.5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60.6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63.0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65.2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66.4</w:t>
            </w:r>
          </w:p>
        </w:tc>
      </w:tr>
      <w:tr w:rsidR="00BD598C">
        <w:trPr>
          <w:trHeight w:val="236"/>
        </w:trPr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Protein</w:t>
            </w:r>
          </w:p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(% energy)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13.9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1.9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11.7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12.5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13.7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16.6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17.2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17.7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17.8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17.5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1.6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10.9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16.1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17.2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1.7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16.9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0.6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15.1</w:t>
            </w:r>
          </w:p>
        </w:tc>
      </w:tr>
      <w:tr w:rsidR="00BD598C">
        <w:trPr>
          <w:trHeight w:val="236"/>
        </w:trPr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Fat</w:t>
            </w:r>
          </w:p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(% energy)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24.1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4.9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20.8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23.9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27.2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30.8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32.8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2.5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19.5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26.8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27.6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18.9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26.5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29.3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30.4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24.6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18.1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24.4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27.6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30.7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32.8</w:t>
            </w:r>
          </w:p>
        </w:tc>
      </w:tr>
      <w:tr w:rsidR="00BD598C" w:rsidTr="009D1417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22.5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3.9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19.9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22.6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25.1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27.6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29.5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2.6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19.5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26.9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27.9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18.7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26.6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29.7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31.1</w:t>
            </w:r>
          </w:p>
        </w:tc>
      </w:tr>
      <w:tr w:rsidR="00BD598C" w:rsidTr="009B77C9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24.0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18.8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26.6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29.8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31.5</w:t>
            </w:r>
          </w:p>
        </w:tc>
      </w:tr>
    </w:tbl>
    <w:p w:rsidR="00893E94" w:rsidRDefault="00AB7B0F" w:rsidP="00131BBB">
      <w:pPr>
        <w:pStyle w:val="MDPI41tablecaption"/>
        <w:jc w:val="center"/>
        <w:rPr>
          <w:rFonts w:eastAsia="KoPub돋움체 Bold"/>
          <w:lang w:eastAsia="ko-KR"/>
        </w:rPr>
      </w:pPr>
      <w:r w:rsidRPr="00131BBB">
        <w:rPr>
          <w:rFonts w:eastAsia="KoPub돋움체 Bold"/>
          <w:b/>
        </w:rPr>
        <w:lastRenderedPageBreak/>
        <w:t>Table S3.</w:t>
      </w:r>
      <w:r>
        <w:rPr>
          <w:rFonts w:eastAsia="KoPub돋움체 Bold"/>
        </w:rPr>
        <w:t xml:space="preserve"> Korean school-aged children and adolescents’ usual intake of vitamin A</w:t>
      </w:r>
      <w:r w:rsidR="00893E94">
        <w:rPr>
          <w:rFonts w:eastAsia="KoPub돋움체 Bold"/>
        </w:rPr>
        <w:t xml:space="preserve">, </w:t>
      </w:r>
      <w:r w:rsidR="00893E94">
        <w:rPr>
          <w:rFonts w:eastAsia="KoPub돋움체 Bold" w:hint="eastAsia"/>
          <w:lang w:eastAsia="ko-KR"/>
        </w:rPr>
        <w:t xml:space="preserve">thiamin, </w:t>
      </w:r>
      <w:r w:rsidR="00893E94">
        <w:rPr>
          <w:rFonts w:eastAsia="KoPub돋움체 Bold"/>
          <w:lang w:eastAsia="ko-KR"/>
        </w:rPr>
        <w:t xml:space="preserve">and </w:t>
      </w:r>
      <w:r w:rsidR="00893E94">
        <w:rPr>
          <w:rFonts w:eastAsia="KoPub돋움체 Bold" w:hint="eastAsia"/>
          <w:lang w:eastAsia="ko-KR"/>
        </w:rPr>
        <w:t>riboflavin</w:t>
      </w:r>
    </w:p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67"/>
        <w:gridCol w:w="709"/>
        <w:gridCol w:w="708"/>
        <w:gridCol w:w="525"/>
        <w:gridCol w:w="796"/>
        <w:gridCol w:w="1019"/>
        <w:gridCol w:w="1130"/>
        <w:gridCol w:w="1130"/>
        <w:gridCol w:w="1130"/>
        <w:gridCol w:w="1137"/>
        <w:gridCol w:w="1137"/>
        <w:gridCol w:w="1137"/>
      </w:tblGrid>
      <w:tr w:rsidR="00893E94" w:rsidTr="009B77C9">
        <w:trPr>
          <w:trHeight w:val="236"/>
        </w:trPr>
        <w:tc>
          <w:tcPr>
            <w:tcW w:w="1785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Gender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Age (yrs)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n</w:t>
            </w:r>
          </w:p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(3,091)</w:t>
            </w:r>
          </w:p>
        </w:tc>
        <w:tc>
          <w:tcPr>
            <w:tcW w:w="525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m</w:t>
            </w:r>
          </w:p>
        </w:tc>
        <w:tc>
          <w:tcPr>
            <w:tcW w:w="796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SD</w:t>
            </w:r>
          </w:p>
        </w:tc>
        <w:tc>
          <w:tcPr>
            <w:tcW w:w="7820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Percentiles</w:t>
            </w:r>
          </w:p>
        </w:tc>
      </w:tr>
      <w:tr w:rsidR="00893E94" w:rsidTr="009B77C9">
        <w:trPr>
          <w:trHeight w:val="171"/>
        </w:trPr>
        <w:tc>
          <w:tcPr>
            <w:tcW w:w="1785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525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96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50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90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</w:tr>
      <w:tr w:rsidR="00893E94" w:rsidTr="009B77C9">
        <w:trPr>
          <w:trHeight w:val="183"/>
        </w:trPr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Vitamin A (</w:t>
            </w: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㎍</w:t>
            </w: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 xml:space="preserve"> RAE)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893E94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893E94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456.0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470.4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156.0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178.7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240.0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327.7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488.8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825.2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1,085.7</w:t>
            </w:r>
          </w:p>
        </w:tc>
      </w:tr>
      <w:tr w:rsidR="00893E94" w:rsidTr="009B77C9">
        <w:trPr>
          <w:trHeight w:val="197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93E94" w:rsidRDefault="00893E94" w:rsidP="00893E94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473.7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275.4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186.7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220.7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281.2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397.1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575.6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864.3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985.4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93E94" w:rsidRDefault="00893E94" w:rsidP="00893E94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564.9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484.5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186.5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221.0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292.2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422.2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682.3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1,010.8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1,321.7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3E94" w:rsidRDefault="00893E94" w:rsidP="00893E94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423.2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230.8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169.5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199.4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263.6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369.4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532.1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737.6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843.6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893E94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893E94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389.9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267.8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165.1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186.9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234.3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316.9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455.9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670.3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KoPub돋움체 Light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799.4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548.9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409.0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167.3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200.7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257.5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679.6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1,051.4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1,313.6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442.1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390.9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136.9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160.0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221.9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330.3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506.3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906.0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1,162.4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353.5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144.5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179.8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203.0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250.9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324.6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427.3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548.0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ascii="Times New Roman" w:eastAsia="KoPub돋움체 Light" w:hAnsi="Times New Roman"/>
                <w:sz w:val="18"/>
                <w:szCs w:val="18"/>
                <w:shd w:val="clear" w:color="auto" w:fill="FFFFFF"/>
              </w:rPr>
              <w:t>617.2</w:t>
            </w:r>
          </w:p>
        </w:tc>
      </w:tr>
      <w:tr w:rsidR="00893E94" w:rsidTr="009B77C9">
        <w:trPr>
          <w:trHeight w:val="28"/>
        </w:trPr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Thiamin (</w:t>
            </w:r>
            <w:r w:rsidRPr="00521E0D">
              <w:rPr>
                <w:rFonts w:eastAsia="KoPub돋움체 Light"/>
                <w:sz w:val="17"/>
                <w:szCs w:val="17"/>
                <w:shd w:val="clear" w:color="auto" w:fill="FFFFFF"/>
              </w:rPr>
              <w:t>㎎</w:t>
            </w:r>
            <w:r w:rsidRPr="00521E0D">
              <w:rPr>
                <w:rFonts w:eastAsia="KoPub돋움체 Light"/>
                <w:sz w:val="17"/>
                <w:szCs w:val="17"/>
                <w:shd w:val="clear" w:color="auto" w:fill="FFFFFF"/>
              </w:rPr>
              <w:t>)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399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1.74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0.52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1.03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1.16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1.67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2.01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2.38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2.68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1.98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2.25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2.59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2.84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1.59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1.85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2.61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3.09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3.40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3.42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3.78</w:t>
            </w:r>
          </w:p>
        </w:tc>
      </w:tr>
      <w:tr w:rsidR="00893E94" w:rsidTr="009B77C9">
        <w:trPr>
          <w:trHeight w:val="40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383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0.35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0.92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0.99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1.85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2.08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1.77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1.07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2.43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2.64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1.71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2.70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1.79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2.80</w:t>
            </w:r>
          </w:p>
        </w:tc>
      </w:tr>
      <w:tr w:rsidR="00893E94" w:rsidTr="009B77C9">
        <w:trPr>
          <w:trHeight w:val="28"/>
        </w:trPr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Bold"/>
                <w:spacing w:val="-4"/>
                <w:sz w:val="17"/>
                <w:szCs w:val="17"/>
                <w:shd w:val="clear" w:color="auto" w:fill="FFFFFF"/>
              </w:rPr>
              <w:t xml:space="preserve">Riboflavin 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(</w:t>
            </w:r>
            <w:r>
              <w:rPr>
                <w:rFonts w:eastAsia="KoPub돋움체 Light" w:hint="eastAsia"/>
                <w:sz w:val="17"/>
                <w:szCs w:val="17"/>
                <w:shd w:val="clear" w:color="auto" w:fill="FFFFFF"/>
              </w:rPr>
              <w:t>㎎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)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399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1.37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0.47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0.83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1.06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1.28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1.63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1.97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2.27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0.86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0.93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1.85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2.42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1.72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0.60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0.90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2.74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0.91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2.81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383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1.12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0.33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0.63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0.87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1.09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1.58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1.68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1.41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0.86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1.08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2.28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0.97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1.25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2.39</w:t>
            </w:r>
          </w:p>
        </w:tc>
      </w:tr>
      <w:tr w:rsidR="00893E94" w:rsidTr="009B77C9">
        <w:trPr>
          <w:trHeight w:val="38"/>
        </w:trPr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0.97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1.86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3E94" w:rsidRDefault="00893E94" w:rsidP="00067EBE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2.16</w:t>
            </w:r>
          </w:p>
        </w:tc>
      </w:tr>
    </w:tbl>
    <w:p w:rsidR="00521E0D" w:rsidRPr="00893E94" w:rsidRDefault="00521E0D" w:rsidP="00893E94">
      <w:pPr>
        <w:pStyle w:val="MDPI41tablecaption"/>
        <w:ind w:left="0"/>
      </w:pPr>
      <w:r>
        <w:rPr>
          <w:rFonts w:ascii="Times New Roman" w:eastAsia="KoPub돋움체 Bold" w:hAnsi="Times New Roman"/>
          <w:spacing w:val="-4"/>
          <w:sz w:val="24"/>
          <w:szCs w:val="24"/>
        </w:rPr>
        <w:br w:type="page"/>
      </w:r>
    </w:p>
    <w:p w:rsidR="00BD598C" w:rsidRDefault="00AB7B0F" w:rsidP="00131BBB">
      <w:pPr>
        <w:pStyle w:val="MDPI41tablecaption"/>
        <w:jc w:val="center"/>
        <w:rPr>
          <w:rFonts w:eastAsia="KoPub돋움체 Bold"/>
        </w:rPr>
      </w:pPr>
      <w:r w:rsidRPr="00131BBB">
        <w:rPr>
          <w:rFonts w:eastAsia="KoPub돋움체 Bold"/>
          <w:b/>
        </w:rPr>
        <w:lastRenderedPageBreak/>
        <w:t>Table S4.</w:t>
      </w:r>
      <w:r>
        <w:rPr>
          <w:rFonts w:eastAsia="KoPub돋움체 Bold"/>
        </w:rPr>
        <w:t xml:space="preserve"> Korean school-aged children and adolescents’ usual intake of niacin and vitamin C</w:t>
      </w:r>
    </w:p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847"/>
        <w:gridCol w:w="840"/>
        <w:gridCol w:w="729"/>
        <w:gridCol w:w="842"/>
        <w:gridCol w:w="874"/>
        <w:gridCol w:w="1130"/>
        <w:gridCol w:w="1130"/>
        <w:gridCol w:w="1130"/>
        <w:gridCol w:w="1130"/>
        <w:gridCol w:w="1137"/>
        <w:gridCol w:w="1137"/>
        <w:gridCol w:w="1137"/>
      </w:tblGrid>
      <w:tr w:rsidR="00BD598C">
        <w:trPr>
          <w:trHeight w:val="236"/>
        </w:trPr>
        <w:tc>
          <w:tcPr>
            <w:tcW w:w="1373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7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Gender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Age (yrs)</w:t>
            </w:r>
          </w:p>
        </w:tc>
        <w:tc>
          <w:tcPr>
            <w:tcW w:w="729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n</w:t>
            </w:r>
          </w:p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(3,091)</w:t>
            </w:r>
          </w:p>
        </w:tc>
        <w:tc>
          <w:tcPr>
            <w:tcW w:w="842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m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SD</w:t>
            </w:r>
          </w:p>
        </w:tc>
        <w:tc>
          <w:tcPr>
            <w:tcW w:w="7931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Percentiles</w:t>
            </w:r>
          </w:p>
        </w:tc>
      </w:tr>
      <w:tr w:rsidR="00BD598C">
        <w:trPr>
          <w:trHeight w:val="171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50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90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95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  <w:vertAlign w:val="superscript"/>
              </w:rPr>
              <w:t>th</w:t>
            </w:r>
          </w:p>
        </w:tc>
      </w:tr>
      <w:tr w:rsidR="00BD598C">
        <w:trPr>
          <w:trHeight w:val="28"/>
        </w:trPr>
        <w:tc>
          <w:tcPr>
            <w:tcW w:w="13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Bold"/>
                <w:spacing w:val="-4"/>
                <w:sz w:val="17"/>
                <w:szCs w:val="17"/>
                <w:shd w:val="clear" w:color="auto" w:fill="FFFFFF"/>
              </w:rPr>
              <w:t xml:space="preserve">Niacin 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(</w:t>
            </w:r>
            <w:r>
              <w:rPr>
                <w:rFonts w:eastAsia="KoPub돋움체 Light" w:hint="eastAsia"/>
                <w:sz w:val="17"/>
                <w:szCs w:val="17"/>
                <w:shd w:val="clear" w:color="auto" w:fill="FFFFFF"/>
              </w:rPr>
              <w:t>㎎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 xml:space="preserve"> NE)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Male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399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13.4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4.7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7.4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8.6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10.0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12.7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15.7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19.4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22.0</w:t>
            </w:r>
          </w:p>
        </w:tc>
      </w:tr>
      <w:tr w:rsidR="00BD598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8.6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9.7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11.8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14.6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18.1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22.0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25.3</w:t>
            </w:r>
          </w:p>
        </w:tc>
      </w:tr>
      <w:tr w:rsidR="00BD598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18.0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11.8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14.4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17.2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20.8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25.5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28.8</w:t>
            </w:r>
          </w:p>
        </w:tc>
      </w:tr>
      <w:tr w:rsidR="00BD598C" w:rsidTr="009D1417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19.7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7.4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11.3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14.7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18.3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23.6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29.8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33.6</w:t>
            </w:r>
          </w:p>
        </w:tc>
      </w:tr>
      <w:tr w:rsidR="00BD598C" w:rsidTr="009D1417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Female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383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10.8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3.1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6.2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7.2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8.6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10.4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12.9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14.9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16.5</w:t>
            </w:r>
          </w:p>
        </w:tc>
      </w:tr>
      <w:tr w:rsidR="00BD598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13.6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8.2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10.6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15.9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19.0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20.9</w:t>
            </w:r>
          </w:p>
        </w:tc>
      </w:tr>
      <w:tr w:rsidR="00BD598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14.1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7.7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8.8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10.8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16.8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19.9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23.2</w:t>
            </w:r>
          </w:p>
        </w:tc>
      </w:tr>
      <w:tr w:rsidR="00BD598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348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13.9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7.2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8.3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10.2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16.3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20.7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22.9</w:t>
            </w:r>
          </w:p>
        </w:tc>
      </w:tr>
      <w:tr w:rsidR="00BD598C">
        <w:trPr>
          <w:trHeight w:val="28"/>
        </w:trPr>
        <w:tc>
          <w:tcPr>
            <w:tcW w:w="1373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Vitamin C (</w:t>
            </w:r>
            <w:r>
              <w:rPr>
                <w:rFonts w:eastAsia="KoPub돋움체 Light" w:hint="eastAsia"/>
                <w:sz w:val="17"/>
                <w:szCs w:val="17"/>
                <w:shd w:val="clear" w:color="auto" w:fill="FFFFFF"/>
              </w:rPr>
              <w:t>㎎</w:t>
            </w: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Male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399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67.4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37.5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23.7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29.5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42.5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57.8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87.2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114.7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131.0</w:t>
            </w:r>
          </w:p>
        </w:tc>
      </w:tr>
      <w:tr w:rsidR="00BD598C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77.7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35.7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32.3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51.3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72.4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97.2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126.9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139.1</w:t>
            </w:r>
          </w:p>
        </w:tc>
      </w:tr>
      <w:tr w:rsidR="00BD598C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86.4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56.9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23.2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30.6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47.1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73.6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108.7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161.6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198.3</w:t>
            </w:r>
          </w:p>
        </w:tc>
      </w:tr>
      <w:tr w:rsidR="00BD598C" w:rsidTr="009D141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91.9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75.1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23.0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28.9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45.7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70.4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113.5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183.9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238.4</w:t>
            </w:r>
          </w:p>
        </w:tc>
      </w:tr>
      <w:tr w:rsidR="00BD598C" w:rsidTr="009D141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Female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383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83.0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58.2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21.0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27.0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42.7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66.8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110.2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159.0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208.0</w:t>
            </w:r>
          </w:p>
        </w:tc>
      </w:tr>
      <w:tr w:rsidR="00BD598C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83.9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63.0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23.2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27.6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42.6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66.0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108.7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155.1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188.6</w:t>
            </w:r>
          </w:p>
        </w:tc>
      </w:tr>
      <w:tr w:rsidR="00BD598C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373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76.3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51.1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20.9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26.5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42.4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64.2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99.8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143.2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170.5</w:t>
            </w:r>
          </w:p>
        </w:tc>
      </w:tr>
      <w:tr w:rsidR="00BD598C" w:rsidTr="009B77C9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348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67.7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45.4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19.3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24.0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36.4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56.7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87.1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128.9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 w:rsidP="009D1417">
            <w:pPr>
              <w:pStyle w:val="MDPI42tablebody"/>
              <w:spacing w:line="180" w:lineRule="auto"/>
              <w:rPr>
                <w:rFonts w:eastAsia="굴림"/>
                <w:sz w:val="17"/>
                <w:szCs w:val="17"/>
              </w:rPr>
            </w:pPr>
            <w:r>
              <w:rPr>
                <w:rFonts w:eastAsia="KoPub돋움체 Light"/>
                <w:sz w:val="17"/>
                <w:szCs w:val="17"/>
                <w:shd w:val="clear" w:color="auto" w:fill="FFFFFF"/>
              </w:rPr>
              <w:t>153.6</w:t>
            </w:r>
          </w:p>
        </w:tc>
      </w:tr>
    </w:tbl>
    <w:p w:rsidR="00521E0D" w:rsidRDefault="00521E0D">
      <w:pPr>
        <w:widowControl/>
        <w:wordWrap/>
        <w:autoSpaceDE/>
        <w:autoSpaceDN/>
        <w:rPr>
          <w:rFonts w:ascii="Palatino Linotype" w:eastAsia="KoPub돋움체 Bold" w:hAnsi="Palatino Linotype" w:cs="Times New Roman"/>
          <w:snapToGrid w:val="0"/>
          <w:color w:val="000000"/>
          <w:kern w:val="0"/>
          <w:sz w:val="18"/>
          <w:lang w:eastAsia="de-DE" w:bidi="en-US"/>
        </w:rPr>
      </w:pPr>
      <w:r>
        <w:rPr>
          <w:rFonts w:eastAsia="KoPub돋움체 Bold"/>
        </w:rPr>
        <w:br w:type="page"/>
      </w:r>
    </w:p>
    <w:p w:rsidR="00BD598C" w:rsidRDefault="00AB7B0F" w:rsidP="00131BBB">
      <w:pPr>
        <w:pStyle w:val="MDPI41tablecaption"/>
        <w:jc w:val="center"/>
      </w:pPr>
      <w:r w:rsidRPr="00131BBB">
        <w:rPr>
          <w:rFonts w:eastAsia="KoPub돋움체 Bold"/>
          <w:b/>
        </w:rPr>
        <w:lastRenderedPageBreak/>
        <w:t>Table S5.</w:t>
      </w:r>
      <w:r>
        <w:rPr>
          <w:rFonts w:eastAsia="KoPub돋움체 Bold"/>
        </w:rPr>
        <w:t xml:space="preserve"> Korean school-aged children and adolescents’ usual intake of calcium and phosphorus</w:t>
      </w:r>
    </w:p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30"/>
        <w:gridCol w:w="729"/>
        <w:gridCol w:w="851"/>
        <w:gridCol w:w="915"/>
        <w:gridCol w:w="1100"/>
        <w:gridCol w:w="1100"/>
        <w:gridCol w:w="1100"/>
        <w:gridCol w:w="1100"/>
        <w:gridCol w:w="1100"/>
        <w:gridCol w:w="1100"/>
        <w:gridCol w:w="1101"/>
      </w:tblGrid>
      <w:tr w:rsidR="00BD598C">
        <w:trPr>
          <w:trHeight w:val="236"/>
        </w:trPr>
        <w:tc>
          <w:tcPr>
            <w:tcW w:w="1560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Gender</w:t>
            </w:r>
          </w:p>
        </w:tc>
        <w:tc>
          <w:tcPr>
            <w:tcW w:w="830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Age (yrs)</w:t>
            </w:r>
          </w:p>
        </w:tc>
        <w:tc>
          <w:tcPr>
            <w:tcW w:w="729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n</w:t>
            </w:r>
          </w:p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(3,091)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7701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Percentiles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</w:tr>
      <w:tr w:rsidR="00BD598C">
        <w:trPr>
          <w:trHeight w:val="236"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Calcium (</w:t>
            </w:r>
            <w:r>
              <w:rPr>
                <w:rFonts w:eastAsia="KoPub돋움체 Light" w:hint="eastAsia"/>
                <w:sz w:val="18"/>
                <w:szCs w:val="18"/>
                <w:shd w:val="clear" w:color="auto" w:fill="FFFFFF"/>
              </w:rPr>
              <w:t>㎎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543.7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255.5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221.9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280.3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374.4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494.6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650.6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858.6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993.3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554.5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214.9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261.7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299.9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405.6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519.6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688.9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848.2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969.2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577.1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237.4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265.0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308.6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419.3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543.7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699.8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875.8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1005.1</w:t>
            </w:r>
          </w:p>
        </w:tc>
      </w:tr>
      <w:tr w:rsidR="00BD598C" w:rsidTr="00B723AB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565.7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293.4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521.0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908.5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1051.7</w:t>
            </w:r>
          </w:p>
        </w:tc>
      </w:tr>
      <w:tr w:rsidR="00BD598C" w:rsidTr="00B723AB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423.1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160.8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195.5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232.8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303.9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403.5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526.8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626.1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702.3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562.5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338.5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243.5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277.5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366.2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488.3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656.8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917.3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1218.9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466.4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207.2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214.1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246.3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322.9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425.2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562.2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737.8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903.8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434.5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192.0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313.1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418.0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687.3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745.0</w:t>
            </w:r>
          </w:p>
        </w:tc>
      </w:tr>
      <w:tr w:rsidR="00BD598C">
        <w:trPr>
          <w:trHeight w:val="236"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Phosphorus (</w:t>
            </w:r>
            <w:r>
              <w:rPr>
                <w:rFonts w:eastAsia="KoPub돋움체 Light" w:hint="eastAsia"/>
                <w:sz w:val="18"/>
                <w:szCs w:val="18"/>
                <w:shd w:val="clear" w:color="auto" w:fill="FFFFFF"/>
              </w:rPr>
              <w:t>㎎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1,040.5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323.2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617.2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671.3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812.5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1,010.3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1,185.7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1,452.8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1,596.4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1,137.9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335.5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639.8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749.9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905.7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1,104.5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1,321.4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1,603.6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1,767.7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2,463.7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622.0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1,526.6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1,732.9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2,012.2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2,408.7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2,804.7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3,361.0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3,546.4</w:t>
            </w:r>
          </w:p>
        </w:tc>
      </w:tr>
      <w:tr w:rsidR="00BD598C" w:rsidTr="00B723AB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1,289.0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463.1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1,221.2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1,538.7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1,889.8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2,130.6</w:t>
            </w:r>
          </w:p>
        </w:tc>
      </w:tr>
      <w:tr w:rsidR="00BD598C" w:rsidTr="00B723AB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828.4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215.9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492.2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568.6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687.6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807.3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969.4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1,127.6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1,209.2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1,167.0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689.8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615.0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690.6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814.3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979.1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1,282.7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1,714.3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2,620.7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1,004.8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343.1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554.7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630.8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776.3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942.5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1,178.6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1,410.9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1,627.1</w:t>
            </w:r>
          </w:p>
        </w:tc>
      </w:tr>
      <w:tr w:rsidR="00BD598C">
        <w:trPr>
          <w:trHeight w:val="236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973.3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325.8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508.0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593.4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747.7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927.3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1,157.7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1,408.8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1,545.8</w:t>
            </w:r>
          </w:p>
        </w:tc>
      </w:tr>
    </w:tbl>
    <w:p w:rsidR="00BD598C" w:rsidRDefault="00AB7B0F">
      <w:pPr>
        <w:widowControl/>
        <w:wordWrap/>
        <w:autoSpaceDE/>
        <w:autoSpaceDN/>
        <w:rPr>
          <w:rFonts w:ascii="Palatino Linotype" w:eastAsia="KoPub돋움체 Bold" w:hAnsi="Palatino Linotype" w:cs="Times New Roman"/>
          <w:color w:val="000000"/>
          <w:kern w:val="0"/>
          <w:sz w:val="18"/>
          <w:lang w:eastAsia="de-DE" w:bidi="en-US"/>
        </w:rPr>
      </w:pPr>
      <w:r>
        <w:rPr>
          <w:rFonts w:eastAsia="KoPub돋움체 Bold"/>
        </w:rPr>
        <w:br w:type="page"/>
      </w:r>
    </w:p>
    <w:p w:rsidR="00BD598C" w:rsidRDefault="00AB7B0F" w:rsidP="00131BBB">
      <w:pPr>
        <w:pStyle w:val="MDPI41tablecaption"/>
        <w:jc w:val="center"/>
      </w:pPr>
      <w:r w:rsidRPr="00131BBB">
        <w:rPr>
          <w:rFonts w:eastAsia="KoPub돋움체 Bold"/>
          <w:b/>
        </w:rPr>
        <w:lastRenderedPageBreak/>
        <w:t>Table S6.</w:t>
      </w:r>
      <w:r>
        <w:rPr>
          <w:rFonts w:eastAsia="KoPub돋움체 Bold"/>
        </w:rPr>
        <w:t xml:space="preserve"> Korean school-aged children and adolescents’ usual intake of sodium, potassium, and iron</w:t>
      </w:r>
    </w:p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828"/>
        <w:gridCol w:w="957"/>
        <w:gridCol w:w="843"/>
        <w:gridCol w:w="1125"/>
        <w:gridCol w:w="1182"/>
        <w:gridCol w:w="1011"/>
        <w:gridCol w:w="1011"/>
        <w:gridCol w:w="1011"/>
        <w:gridCol w:w="1011"/>
        <w:gridCol w:w="1011"/>
        <w:gridCol w:w="1011"/>
        <w:gridCol w:w="1017"/>
      </w:tblGrid>
      <w:tr w:rsidR="00BD598C">
        <w:trPr>
          <w:trHeight w:val="211"/>
        </w:trPr>
        <w:tc>
          <w:tcPr>
            <w:tcW w:w="1418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Gender</w:t>
            </w:r>
          </w:p>
        </w:tc>
        <w:tc>
          <w:tcPr>
            <w:tcW w:w="957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Age (yrs)</w:t>
            </w:r>
          </w:p>
        </w:tc>
        <w:tc>
          <w:tcPr>
            <w:tcW w:w="843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n</w:t>
            </w:r>
          </w:p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(3,091)</w:t>
            </w:r>
          </w:p>
        </w:tc>
        <w:tc>
          <w:tcPr>
            <w:tcW w:w="1125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1182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7083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Percentiles</w:t>
            </w:r>
          </w:p>
        </w:tc>
      </w:tr>
      <w:tr w:rsidR="00BD598C">
        <w:trPr>
          <w:trHeight w:val="61"/>
        </w:trPr>
        <w:tc>
          <w:tcPr>
            <w:tcW w:w="1418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90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95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  <w:vertAlign w:val="superscript"/>
              </w:rPr>
              <w:t>th</w:t>
            </w:r>
          </w:p>
        </w:tc>
      </w:tr>
      <w:tr w:rsidR="00BD598C">
        <w:trPr>
          <w:trHeight w:val="236"/>
        </w:trPr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Sodium (</w:t>
            </w:r>
            <w:r>
              <w:rPr>
                <w:rFonts w:eastAsia="KoPub돋움체 Light" w:hint="eastAsia"/>
                <w:sz w:val="18"/>
                <w:szCs w:val="18"/>
                <w:shd w:val="clear" w:color="auto" w:fill="FFFFFF"/>
              </w:rPr>
              <w:t>㎎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2,744.7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1,106.9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1,284.1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1,582.7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1,954.4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2,591.9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3,269.6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4,123.2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4,812.4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3,343.2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1,024.7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1,948.0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2,151.2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2,632.7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3,208.2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3,879.4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4,731.3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5,199.4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3,997.6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1,268.7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2,360.9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2,576.3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3,139.2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3,778.1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4,671.6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5,610.4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6,332.5</w:t>
            </w:r>
          </w:p>
        </w:tc>
      </w:tr>
      <w:tr w:rsidR="00BD598C" w:rsidTr="00B723AB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4,373.9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1,812.3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1,947.8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2,377.2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3,024.6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4,135.1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5,264.5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6,894.6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7,678.2</w:t>
            </w:r>
          </w:p>
        </w:tc>
      </w:tr>
      <w:tr w:rsidR="00BD598C" w:rsidTr="00B723AB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2,295.2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753.2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1,324.0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1,483.9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1,775.0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2,150.3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2,677.8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3,221.1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3,597.5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3,029.0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1,255.7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1,505.5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1,738.6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2,154.7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2,790.8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3,677.9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4,600.0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5,262.2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3,163.0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1,309.3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1,641.2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1,843.8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2,279.4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2,924.6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3,692.1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4,834.8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5,749.4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3,157.2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1,160.7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1,661.5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1,913.6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2,315.0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3,010.3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3,752.3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4,575.9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5,583.9</w:t>
            </w:r>
          </w:p>
        </w:tc>
      </w:tr>
      <w:tr w:rsidR="00BD598C">
        <w:trPr>
          <w:trHeight w:val="236"/>
        </w:trPr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Potassium (</w:t>
            </w:r>
            <w:r>
              <w:rPr>
                <w:rFonts w:eastAsia="KoPub돋움체 Light" w:hint="eastAsia"/>
                <w:sz w:val="18"/>
                <w:szCs w:val="18"/>
                <w:shd w:val="clear" w:color="auto" w:fill="FFFFFF"/>
              </w:rPr>
              <w:t>㎎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2,414.3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815.7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1,376.3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1,557.2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1,861.2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2,292.8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2,792.4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3,497.5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3,846.5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2,654.2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818.7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1,488.2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1,727.0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2,046.8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2,544.9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3,173.5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3,713.0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4,224.2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3,080.5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1,187.0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1,568.5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1,826.6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2,276.5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2,827.3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3,687.9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4,621.5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5,100.3</w:t>
            </w:r>
          </w:p>
        </w:tc>
      </w:tr>
      <w:tr w:rsidR="00BD598C" w:rsidTr="00B723AB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3,018.1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1,122.6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1,449.9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1,730.5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2,220.0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2,908.0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3,604.3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4,534.9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5,140.4</w:t>
            </w:r>
          </w:p>
        </w:tc>
      </w:tr>
      <w:tr w:rsidR="00BD598C" w:rsidTr="00B723AB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2,102.2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657.2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1,196.9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1,372.5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1,610.4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2,042.6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2,467.5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2,953.4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3,313.7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2,475.2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760.8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1,403.6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1,629.3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1,924.2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2,385.4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2,933.1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3,531.7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3,857.8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2,428.4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872.0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1,274.8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1,469.9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1,830.0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2,306.6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2,843.0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3,544.7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4,099.3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2,341.8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842.1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1,196.2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1,418.3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1,755.9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2,197.4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2,842.3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3,410.4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3,889.1</w:t>
            </w:r>
          </w:p>
        </w:tc>
      </w:tr>
      <w:tr w:rsidR="00BD598C">
        <w:trPr>
          <w:trHeight w:val="236"/>
        </w:trPr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Iron (</w:t>
            </w:r>
            <w:r>
              <w:rPr>
                <w:rFonts w:eastAsia="KoPub돋움체 Light" w:hint="eastAsia"/>
                <w:sz w:val="18"/>
                <w:szCs w:val="18"/>
                <w:shd w:val="clear" w:color="auto" w:fill="FFFFFF"/>
              </w:rPr>
              <w:t>㎎</w:t>
            </w: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Male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399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5.0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7.3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8.2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9.8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11.9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15.2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19.1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21.4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18.2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22.7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26.0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22.7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33.3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49.1</w:t>
            </w:r>
          </w:p>
        </w:tc>
      </w:tr>
      <w:tr w:rsidR="00BD598C" w:rsidTr="00B723AB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35.6</w:t>
            </w:r>
          </w:p>
        </w:tc>
      </w:tr>
      <w:tr w:rsidR="00BD598C" w:rsidTr="00B723AB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6-8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383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11.5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4.6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6.2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8.5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10.6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16.9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19.1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9-11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10.2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19.4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22.5</w:t>
            </w:r>
          </w:p>
        </w:tc>
      </w:tr>
      <w:tr w:rsidR="00BD598C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12-14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13.5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5.3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7.2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20.2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23.7</w:t>
            </w:r>
          </w:p>
        </w:tc>
      </w:tr>
      <w:tr w:rsidR="00BD598C" w:rsidTr="00604026">
        <w:trPr>
          <w:trHeight w:val="236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BD598C" w:rsidRDefault="00BD598C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15-17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14.4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6.6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6.8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8.0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9.9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12.9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17.3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21.8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D598C" w:rsidRDefault="00AB7B0F">
            <w:pPr>
              <w:pStyle w:val="MDPI42tablebody"/>
              <w:spacing w:line="240" w:lineRule="auto"/>
              <w:rPr>
                <w:rFonts w:eastAsia="굴림"/>
                <w:sz w:val="18"/>
                <w:szCs w:val="18"/>
              </w:rPr>
            </w:pPr>
            <w:r>
              <w:rPr>
                <w:rFonts w:eastAsia="KoPub돋움체 Light"/>
                <w:sz w:val="18"/>
                <w:szCs w:val="18"/>
                <w:shd w:val="clear" w:color="auto" w:fill="FFFFFF"/>
              </w:rPr>
              <w:t>27.0</w:t>
            </w:r>
          </w:p>
        </w:tc>
      </w:tr>
    </w:tbl>
    <w:p w:rsidR="00BD598C" w:rsidRDefault="00BD598C"/>
    <w:sectPr w:rsidR="00BD598C">
      <w:pgSz w:w="16838" w:h="11906" w:orient="landscape"/>
      <w:pgMar w:top="1701" w:right="1701" w:bottom="1701" w:left="1701" w:header="851" w:footer="992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529" w:rsidRDefault="00431529" w:rsidP="009D1417">
      <w:pPr>
        <w:spacing w:after="0" w:line="240" w:lineRule="auto"/>
      </w:pPr>
      <w:r>
        <w:separator/>
      </w:r>
    </w:p>
  </w:endnote>
  <w:endnote w:type="continuationSeparator" w:id="0">
    <w:p w:rsidR="00431529" w:rsidRDefault="00431529" w:rsidP="009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oPub돋움체 Bold">
    <w:altName w:val="바탕"/>
    <w:charset w:val="81"/>
    <w:family w:val="roman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Light">
    <w:altName w:val="바탕"/>
    <w:charset w:val="81"/>
    <w:family w:val="roman"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529" w:rsidRDefault="00431529" w:rsidP="009D1417">
      <w:pPr>
        <w:spacing w:after="0" w:line="240" w:lineRule="auto"/>
      </w:pPr>
      <w:r>
        <w:separator/>
      </w:r>
    </w:p>
  </w:footnote>
  <w:footnote w:type="continuationSeparator" w:id="0">
    <w:p w:rsidR="00431529" w:rsidRDefault="00431529" w:rsidP="009D1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bordersDoNotSurroundHeader/>
  <w:bordersDoNotSurroundFooter/>
  <w:hideGrammaticalErrors/>
  <w:defaultTabStop w:val="800"/>
  <w:drawingGridHorizontalSpacing w:val="1000"/>
  <w:drawingGridVerticalSpacing w:val="10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8C"/>
    <w:rsid w:val="00063C47"/>
    <w:rsid w:val="00067EBE"/>
    <w:rsid w:val="000B5095"/>
    <w:rsid w:val="0010123A"/>
    <w:rsid w:val="00131BBB"/>
    <w:rsid w:val="00135192"/>
    <w:rsid w:val="003D12C8"/>
    <w:rsid w:val="004033C6"/>
    <w:rsid w:val="004045E5"/>
    <w:rsid w:val="00431529"/>
    <w:rsid w:val="00521E0D"/>
    <w:rsid w:val="00571884"/>
    <w:rsid w:val="00604026"/>
    <w:rsid w:val="00621936"/>
    <w:rsid w:val="008650EF"/>
    <w:rsid w:val="008752AD"/>
    <w:rsid w:val="00893E94"/>
    <w:rsid w:val="009523ED"/>
    <w:rsid w:val="009B77C9"/>
    <w:rsid w:val="009D1417"/>
    <w:rsid w:val="00A11809"/>
    <w:rsid w:val="00AB7B0F"/>
    <w:rsid w:val="00B317C9"/>
    <w:rsid w:val="00B723AB"/>
    <w:rsid w:val="00BD598C"/>
    <w:rsid w:val="00D2775E"/>
    <w:rsid w:val="00D4669E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62Acknowledgments">
    <w:name w:val="MDPI_6.2_Acknowledgments"/>
    <w:qFormat/>
    <w:pPr>
      <w:snapToGrid w:val="0"/>
      <w:spacing w:before="120" w:after="0" w:line="200" w:lineRule="atLeast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DPI41tablecaption">
    <w:name w:val="MDPI_4.1_table_caption"/>
    <w:basedOn w:val="MDPI62Acknowledgments"/>
    <w:qFormat/>
    <w:pPr>
      <w:spacing w:before="240" w:after="120" w:line="260" w:lineRule="atLeast"/>
      <w:ind w:left="425" w:right="425"/>
    </w:pPr>
    <w:rPr>
      <w:szCs w:val="22"/>
    </w:rPr>
  </w:style>
  <w:style w:type="paragraph" w:customStyle="1" w:styleId="MDPI42tablebody">
    <w:name w:val="MDPI_4.2_table_body"/>
    <w:qFormat/>
    <w:pPr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Cs w:val="20"/>
      <w:lang w:eastAsia="de-DE" w:bidi="en-US"/>
    </w:rPr>
  </w:style>
  <w:style w:type="character" w:styleId="a3">
    <w:name w:val="line number"/>
    <w:basedOn w:val="a0"/>
    <w:uiPriority w:val="99"/>
    <w:semiHidden/>
    <w:unhideWhenUsed/>
    <w:rsid w:val="00AB7B0F"/>
  </w:style>
  <w:style w:type="paragraph" w:styleId="a4">
    <w:name w:val="header"/>
    <w:basedOn w:val="a"/>
    <w:link w:val="Char"/>
    <w:uiPriority w:val="99"/>
    <w:unhideWhenUsed/>
    <w:rsid w:val="009D14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D1417"/>
  </w:style>
  <w:style w:type="paragraph" w:styleId="a5">
    <w:name w:val="footer"/>
    <w:basedOn w:val="a"/>
    <w:link w:val="Char0"/>
    <w:uiPriority w:val="99"/>
    <w:unhideWhenUsed/>
    <w:rsid w:val="009D14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D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DB3A-F5A6-449C-83F6-3600B892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2019-09-09T00:15:00Z</cp:lastPrinted>
  <dcterms:created xsi:type="dcterms:W3CDTF">2019-10-14T11:14:00Z</dcterms:created>
  <dcterms:modified xsi:type="dcterms:W3CDTF">2019-10-14T11:14:00Z</dcterms:modified>
  <cp:version>0900.0100.01</cp:version>
</cp:coreProperties>
</file>