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1D6E3" w14:textId="77777777" w:rsidR="00BE0F66" w:rsidRPr="00BE0F66" w:rsidRDefault="0031479C" w:rsidP="00BE0F66">
      <w:pPr>
        <w:autoSpaceDE w:val="0"/>
        <w:autoSpaceDN w:val="0"/>
        <w:adjustRightInd w:val="0"/>
        <w:spacing w:line="360" w:lineRule="auto"/>
        <w:rPr>
          <w:b/>
          <w:color w:val="000000"/>
        </w:rPr>
      </w:pPr>
      <w:r>
        <w:rPr>
          <w:b/>
          <w:color w:val="000000"/>
        </w:rPr>
        <w:t>Supplementary information</w:t>
      </w:r>
    </w:p>
    <w:p w14:paraId="13ED8561" w14:textId="77777777" w:rsidR="00BE0F66" w:rsidRDefault="00BE0F66" w:rsidP="00BE0F66">
      <w:pPr>
        <w:autoSpaceDE w:val="0"/>
        <w:autoSpaceDN w:val="0"/>
        <w:adjustRightInd w:val="0"/>
        <w:spacing w:line="360" w:lineRule="auto"/>
        <w:rPr>
          <w:b/>
          <w:i/>
          <w:color w:val="000000"/>
        </w:rPr>
      </w:pPr>
    </w:p>
    <w:p w14:paraId="4D64B90B" w14:textId="49CAEFAB" w:rsidR="00D2574B" w:rsidRPr="0098077B" w:rsidRDefault="000E14DF" w:rsidP="00D2574B">
      <w:pPr>
        <w:autoSpaceDE w:val="0"/>
        <w:autoSpaceDN w:val="0"/>
        <w:adjustRightInd w:val="0"/>
        <w:spacing w:line="360" w:lineRule="auto"/>
        <w:rPr>
          <w:b/>
          <w:color w:val="000000"/>
        </w:rPr>
      </w:pPr>
      <w:r w:rsidRPr="00E94D9A">
        <w:rPr>
          <w:b/>
          <w:i/>
          <w:color w:val="000000"/>
        </w:rPr>
        <w:t xml:space="preserve">ADCK2 </w:t>
      </w:r>
      <w:r>
        <w:rPr>
          <w:b/>
          <w:color w:val="000000"/>
        </w:rPr>
        <w:t>haplo</w:t>
      </w:r>
      <w:r w:rsidRPr="00E94D9A">
        <w:rPr>
          <w:b/>
          <w:color w:val="000000"/>
        </w:rPr>
        <w:t xml:space="preserve">insufficiency reduces mitochondrial lipid oxidation and causes myopathy associated </w:t>
      </w:r>
      <w:r>
        <w:rPr>
          <w:b/>
          <w:color w:val="000000"/>
        </w:rPr>
        <w:t>with</w:t>
      </w:r>
      <w:r w:rsidRPr="00E94D9A">
        <w:rPr>
          <w:b/>
          <w:color w:val="000000"/>
        </w:rPr>
        <w:t xml:space="preserve"> CoQ deficiency.</w:t>
      </w:r>
      <w:bookmarkStart w:id="0" w:name="_GoBack"/>
      <w:bookmarkEnd w:id="0"/>
      <w:r w:rsidR="00D2574B">
        <w:rPr>
          <w:b/>
          <w:color w:val="000000"/>
        </w:rPr>
        <w:t>.</w:t>
      </w:r>
    </w:p>
    <w:p w14:paraId="2C1BB9EF" w14:textId="77777777" w:rsidR="00D2574B" w:rsidRPr="0098077B" w:rsidRDefault="00D2574B" w:rsidP="00D2574B">
      <w:pPr>
        <w:spacing w:line="360" w:lineRule="auto"/>
        <w:rPr>
          <w:b/>
        </w:rPr>
      </w:pPr>
    </w:p>
    <w:p w14:paraId="3EB8BE9F" w14:textId="77777777" w:rsidR="00D2574B" w:rsidRPr="00E167DC" w:rsidRDefault="00D2574B" w:rsidP="00D2574B">
      <w:pPr>
        <w:spacing w:line="360" w:lineRule="auto"/>
        <w:rPr>
          <w:vertAlign w:val="superscript"/>
          <w:lang w:val="es-ES"/>
        </w:rPr>
      </w:pPr>
      <w:r w:rsidRPr="00E167DC">
        <w:rPr>
          <w:lang w:val="es-ES"/>
        </w:rPr>
        <w:t>Luis Vázquez-Fonseca</w:t>
      </w:r>
      <w:r w:rsidRPr="00E167DC">
        <w:rPr>
          <w:vertAlign w:val="superscript"/>
          <w:lang w:val="es-ES"/>
        </w:rPr>
        <w:t>1,8</w:t>
      </w:r>
      <w:r>
        <w:rPr>
          <w:vertAlign w:val="superscript"/>
          <w:lang w:val="es-ES"/>
        </w:rPr>
        <w:t>,§</w:t>
      </w:r>
      <w:r w:rsidRPr="00E167DC">
        <w:rPr>
          <w:lang w:val="es-ES"/>
        </w:rPr>
        <w:t>, Jochen Schäfer</w:t>
      </w:r>
      <w:r w:rsidRPr="00E167DC">
        <w:rPr>
          <w:vertAlign w:val="superscript"/>
          <w:lang w:val="es-ES"/>
        </w:rPr>
        <w:t>2</w:t>
      </w:r>
      <w:r>
        <w:rPr>
          <w:vertAlign w:val="superscript"/>
          <w:lang w:val="es-ES"/>
        </w:rPr>
        <w:t>,§</w:t>
      </w:r>
      <w:r w:rsidRPr="00E167DC">
        <w:rPr>
          <w:lang w:val="es-ES"/>
        </w:rPr>
        <w:t>, Ignacio Navas-Enamorado</w:t>
      </w:r>
      <w:r w:rsidRPr="00E167DC">
        <w:rPr>
          <w:vertAlign w:val="superscript"/>
          <w:lang w:val="es-ES"/>
        </w:rPr>
        <w:t>1,7</w:t>
      </w:r>
      <w:r w:rsidRPr="006B317E">
        <w:rPr>
          <w:lang w:val="es-ES"/>
        </w:rPr>
        <w:t>,</w:t>
      </w:r>
      <w:r>
        <w:rPr>
          <w:lang w:val="es-ES"/>
        </w:rPr>
        <w:t xml:space="preserve"> </w:t>
      </w:r>
      <w:r w:rsidRPr="00E167DC">
        <w:rPr>
          <w:lang w:val="es-ES"/>
        </w:rPr>
        <w:t>Carlos Santos-Ocaña</w:t>
      </w:r>
      <w:r w:rsidRPr="00E167DC">
        <w:rPr>
          <w:vertAlign w:val="superscript"/>
          <w:lang w:val="es-ES"/>
        </w:rPr>
        <w:t>1</w:t>
      </w:r>
      <w:r>
        <w:rPr>
          <w:vertAlign w:val="superscript"/>
          <w:lang w:val="es-ES"/>
        </w:rPr>
        <w:t>,10</w:t>
      </w:r>
      <w:r w:rsidRPr="00E167DC">
        <w:rPr>
          <w:lang w:val="es-ES"/>
        </w:rPr>
        <w:t>, Juan D. Hernández-Camacho</w:t>
      </w:r>
      <w:r w:rsidRPr="00E167DC">
        <w:rPr>
          <w:vertAlign w:val="superscript"/>
          <w:lang w:val="es-ES"/>
        </w:rPr>
        <w:t>1</w:t>
      </w:r>
      <w:r>
        <w:rPr>
          <w:vertAlign w:val="superscript"/>
          <w:lang w:val="es-ES"/>
        </w:rPr>
        <w:t>,10</w:t>
      </w:r>
      <w:r w:rsidRPr="00E167DC">
        <w:rPr>
          <w:lang w:val="es-ES"/>
        </w:rPr>
        <w:t>,</w:t>
      </w:r>
      <w:r>
        <w:rPr>
          <w:lang w:val="es-ES"/>
        </w:rPr>
        <w:t xml:space="preserve"> </w:t>
      </w:r>
      <w:r w:rsidRPr="00E167DC">
        <w:rPr>
          <w:lang w:val="es-ES"/>
        </w:rPr>
        <w:t>Ignacio Guerra</w:t>
      </w:r>
      <w:r w:rsidRPr="00E167DC">
        <w:rPr>
          <w:vertAlign w:val="superscript"/>
          <w:lang w:val="es-ES"/>
        </w:rPr>
        <w:t>1</w:t>
      </w:r>
      <w:r w:rsidRPr="00E167DC">
        <w:rPr>
          <w:lang w:val="es-ES"/>
        </w:rPr>
        <w:t xml:space="preserve">, </w:t>
      </w:r>
      <w:r>
        <w:rPr>
          <w:lang w:val="es-ES"/>
        </w:rPr>
        <w:t>Marí</w:t>
      </w:r>
      <w:r w:rsidRPr="00E167DC">
        <w:rPr>
          <w:lang w:val="es-ES"/>
        </w:rPr>
        <w:t>a V. Cascajo</w:t>
      </w:r>
      <w:r w:rsidRPr="00E167DC">
        <w:rPr>
          <w:vertAlign w:val="superscript"/>
          <w:lang w:val="es-ES"/>
        </w:rPr>
        <w:t>1</w:t>
      </w:r>
      <w:r>
        <w:rPr>
          <w:vertAlign w:val="superscript"/>
          <w:lang w:val="es-ES"/>
        </w:rPr>
        <w:t>,10</w:t>
      </w:r>
      <w:r w:rsidRPr="00E167DC">
        <w:rPr>
          <w:lang w:val="es-ES"/>
        </w:rPr>
        <w:t>, Ana Sánchez-Cuesta</w:t>
      </w:r>
      <w:r w:rsidRPr="00E167DC">
        <w:rPr>
          <w:vertAlign w:val="superscript"/>
          <w:lang w:val="es-ES"/>
        </w:rPr>
        <w:t>1</w:t>
      </w:r>
      <w:r>
        <w:rPr>
          <w:vertAlign w:val="superscript"/>
          <w:lang w:val="es-ES"/>
        </w:rPr>
        <w:t>,10</w:t>
      </w:r>
      <w:r w:rsidRPr="00E167DC">
        <w:rPr>
          <w:lang w:val="es-ES"/>
        </w:rPr>
        <w:t xml:space="preserve">, </w:t>
      </w:r>
      <w:r w:rsidRPr="00572070">
        <w:rPr>
          <w:lang w:val="es-ES"/>
        </w:rPr>
        <w:t>Zoltan Horvath</w:t>
      </w:r>
      <w:r w:rsidRPr="00572070">
        <w:rPr>
          <w:vertAlign w:val="superscript"/>
          <w:lang w:val="es-ES"/>
        </w:rPr>
        <w:t>2</w:t>
      </w:r>
      <w:r>
        <w:rPr>
          <w:vertAlign w:val="superscript"/>
          <w:lang w:val="es-ES"/>
        </w:rPr>
        <w:t>#</w:t>
      </w:r>
      <w:r w:rsidRPr="00572070">
        <w:rPr>
          <w:lang w:val="es-ES"/>
        </w:rPr>
        <w:t>,</w:t>
      </w:r>
      <w:r w:rsidRPr="00F16CB9">
        <w:rPr>
          <w:color w:val="FF0000"/>
          <w:lang w:val="es-ES"/>
        </w:rPr>
        <w:t xml:space="preserve"> </w:t>
      </w:r>
      <w:r>
        <w:rPr>
          <w:lang w:val="es-ES"/>
        </w:rPr>
        <w:t>Emilio Siendones</w:t>
      </w:r>
      <w:r w:rsidRPr="00185FBA">
        <w:rPr>
          <w:vertAlign w:val="superscript"/>
          <w:lang w:val="es-ES"/>
        </w:rPr>
        <w:t>1</w:t>
      </w:r>
      <w:r>
        <w:rPr>
          <w:lang w:val="es-ES"/>
        </w:rPr>
        <w:t xml:space="preserve">, </w:t>
      </w:r>
      <w:r w:rsidRPr="00E167DC">
        <w:rPr>
          <w:lang w:val="es-ES"/>
        </w:rPr>
        <w:t>Cristina Jou</w:t>
      </w:r>
      <w:r w:rsidRPr="00E167DC">
        <w:rPr>
          <w:vertAlign w:val="superscript"/>
          <w:lang w:val="es-ES"/>
        </w:rPr>
        <w:t>3</w:t>
      </w:r>
      <w:r>
        <w:rPr>
          <w:vertAlign w:val="superscript"/>
          <w:lang w:val="es-ES"/>
        </w:rPr>
        <w:t>,10</w:t>
      </w:r>
      <w:r>
        <w:rPr>
          <w:lang w:val="es-ES"/>
        </w:rPr>
        <w:t>, Mercedes Casado</w:t>
      </w:r>
      <w:r w:rsidRPr="00AB0938">
        <w:rPr>
          <w:vertAlign w:val="superscript"/>
          <w:lang w:val="es-ES"/>
        </w:rPr>
        <w:t>3</w:t>
      </w:r>
      <w:r>
        <w:rPr>
          <w:vertAlign w:val="superscript"/>
          <w:lang w:val="es-ES"/>
        </w:rPr>
        <w:t>,10</w:t>
      </w:r>
      <w:r w:rsidRPr="00E167DC">
        <w:rPr>
          <w:lang w:val="es-ES"/>
        </w:rPr>
        <w:t>,</w:t>
      </w:r>
      <w:r>
        <w:rPr>
          <w:lang w:val="es-ES"/>
        </w:rPr>
        <w:t xml:space="preserve"> </w:t>
      </w:r>
      <w:r w:rsidRPr="00E167DC">
        <w:rPr>
          <w:lang w:val="es-ES"/>
        </w:rPr>
        <w:t>Purificación Gutiérrez</w:t>
      </w:r>
      <w:r w:rsidRPr="00E167DC">
        <w:rPr>
          <w:vertAlign w:val="superscript"/>
          <w:lang w:val="es-ES"/>
        </w:rPr>
        <w:t>1</w:t>
      </w:r>
      <w:r w:rsidRPr="00E167DC">
        <w:rPr>
          <w:lang w:val="es-ES"/>
        </w:rPr>
        <w:t>, Gloria Brea-Calvo</w:t>
      </w:r>
      <w:r w:rsidRPr="00E167DC">
        <w:rPr>
          <w:vertAlign w:val="superscript"/>
          <w:lang w:val="es-ES"/>
        </w:rPr>
        <w:t>1</w:t>
      </w:r>
      <w:r>
        <w:rPr>
          <w:vertAlign w:val="superscript"/>
          <w:lang w:val="es-ES"/>
        </w:rPr>
        <w:t>,10</w:t>
      </w:r>
      <w:r w:rsidRPr="00E167DC">
        <w:rPr>
          <w:lang w:val="es-ES"/>
        </w:rPr>
        <w:t>, Guillermo López-Lluch</w:t>
      </w:r>
      <w:r w:rsidRPr="00E167DC">
        <w:rPr>
          <w:vertAlign w:val="superscript"/>
          <w:lang w:val="es-ES"/>
        </w:rPr>
        <w:t>1</w:t>
      </w:r>
      <w:r>
        <w:rPr>
          <w:vertAlign w:val="superscript"/>
          <w:lang w:val="es-ES"/>
        </w:rPr>
        <w:t>,10</w:t>
      </w:r>
      <w:r w:rsidRPr="00E167DC">
        <w:rPr>
          <w:lang w:val="es-ES"/>
        </w:rPr>
        <w:t>, Daniel M. Fernández-Ayala</w:t>
      </w:r>
      <w:r w:rsidRPr="00E167DC">
        <w:rPr>
          <w:vertAlign w:val="superscript"/>
          <w:lang w:val="es-ES"/>
        </w:rPr>
        <w:t>1</w:t>
      </w:r>
      <w:r>
        <w:rPr>
          <w:vertAlign w:val="superscript"/>
          <w:lang w:val="es-ES"/>
        </w:rPr>
        <w:t>,10</w:t>
      </w:r>
      <w:r w:rsidRPr="00E167DC">
        <w:rPr>
          <w:lang w:val="es-ES"/>
        </w:rPr>
        <w:t xml:space="preserve">, </w:t>
      </w:r>
      <w:r>
        <w:rPr>
          <w:lang w:val="es-ES"/>
        </w:rPr>
        <w:t>Ana B. Cortés-Rodríguez</w:t>
      </w:r>
      <w:r w:rsidRPr="004F3D2E">
        <w:rPr>
          <w:vertAlign w:val="superscript"/>
          <w:lang w:val="es-ES"/>
        </w:rPr>
        <w:t>1</w:t>
      </w:r>
      <w:r>
        <w:rPr>
          <w:vertAlign w:val="superscript"/>
          <w:lang w:val="es-ES"/>
        </w:rPr>
        <w:t>,10</w:t>
      </w:r>
      <w:r>
        <w:rPr>
          <w:lang w:val="es-ES"/>
        </w:rPr>
        <w:t xml:space="preserve">, </w:t>
      </w:r>
      <w:r w:rsidRPr="00E167DC">
        <w:rPr>
          <w:lang w:val="es-ES"/>
        </w:rPr>
        <w:t>Juan C. Rodríguez-Aguilera</w:t>
      </w:r>
      <w:r w:rsidRPr="00E167DC">
        <w:rPr>
          <w:vertAlign w:val="superscript"/>
          <w:lang w:val="es-ES"/>
        </w:rPr>
        <w:t>1</w:t>
      </w:r>
      <w:r>
        <w:rPr>
          <w:vertAlign w:val="superscript"/>
          <w:lang w:val="es-ES"/>
        </w:rPr>
        <w:t>,10</w:t>
      </w:r>
      <w:r w:rsidRPr="00E167DC">
        <w:rPr>
          <w:lang w:val="es-ES"/>
        </w:rPr>
        <w:t>, Cristiane</w:t>
      </w:r>
      <w:r>
        <w:rPr>
          <w:lang w:val="es-ES"/>
        </w:rPr>
        <w:t xml:space="preserve"> </w:t>
      </w:r>
      <w:r w:rsidRPr="00E167DC">
        <w:rPr>
          <w:lang w:val="es-ES"/>
        </w:rPr>
        <w:t>Matté</w:t>
      </w:r>
      <w:r w:rsidRPr="00E167DC">
        <w:rPr>
          <w:vertAlign w:val="superscript"/>
          <w:lang w:val="es-ES"/>
        </w:rPr>
        <w:t>4</w:t>
      </w:r>
      <w:r w:rsidRPr="00E167DC">
        <w:rPr>
          <w:lang w:val="es-ES"/>
        </w:rPr>
        <w:t>, Antonia</w:t>
      </w:r>
      <w:r>
        <w:rPr>
          <w:lang w:val="es-ES"/>
        </w:rPr>
        <w:t xml:space="preserve"> </w:t>
      </w:r>
      <w:r w:rsidRPr="00E167DC">
        <w:rPr>
          <w:lang w:val="es-ES"/>
        </w:rPr>
        <w:t>Ribes</w:t>
      </w:r>
      <w:r w:rsidRPr="00E167DC">
        <w:rPr>
          <w:vertAlign w:val="superscript"/>
          <w:lang w:val="es-ES"/>
        </w:rPr>
        <w:t>5</w:t>
      </w:r>
      <w:r>
        <w:rPr>
          <w:vertAlign w:val="superscript"/>
          <w:lang w:val="es-ES"/>
        </w:rPr>
        <w:t>,10</w:t>
      </w:r>
      <w:r w:rsidRPr="00E167DC">
        <w:rPr>
          <w:lang w:val="es-ES"/>
        </w:rPr>
        <w:t>,</w:t>
      </w:r>
      <w:r>
        <w:rPr>
          <w:lang w:val="es-ES"/>
        </w:rPr>
        <w:t xml:space="preserve"> Sandra Y</w:t>
      </w:r>
      <w:r w:rsidRPr="00E167DC">
        <w:rPr>
          <w:lang w:val="es-ES"/>
        </w:rPr>
        <w:t>. Prieto-Soler</w:t>
      </w:r>
      <w:r w:rsidRPr="00E167DC">
        <w:rPr>
          <w:vertAlign w:val="superscript"/>
          <w:lang w:val="es-ES"/>
        </w:rPr>
        <w:t>6</w:t>
      </w:r>
      <w:r w:rsidRPr="00E167DC">
        <w:rPr>
          <w:lang w:val="es-ES"/>
        </w:rPr>
        <w:t>, Eduardo Dominguez-del-Toro</w:t>
      </w:r>
      <w:r w:rsidRPr="00E167DC">
        <w:rPr>
          <w:vertAlign w:val="superscript"/>
          <w:lang w:val="es-ES"/>
        </w:rPr>
        <w:t>6</w:t>
      </w:r>
      <w:r w:rsidRPr="00E167DC">
        <w:rPr>
          <w:lang w:val="es-ES"/>
        </w:rPr>
        <w:t>,</w:t>
      </w:r>
      <w:r>
        <w:rPr>
          <w:lang w:val="es-ES"/>
        </w:rPr>
        <w:t xml:space="preserve"> </w:t>
      </w:r>
      <w:r w:rsidRPr="00E167DC">
        <w:rPr>
          <w:lang w:val="es-ES"/>
        </w:rPr>
        <w:t>Andrea di Francesco</w:t>
      </w:r>
      <w:r>
        <w:rPr>
          <w:vertAlign w:val="superscript"/>
          <w:lang w:val="es-ES"/>
        </w:rPr>
        <w:t>8</w:t>
      </w:r>
      <w:r w:rsidRPr="00AB0938">
        <w:rPr>
          <w:lang w:val="es-ES"/>
        </w:rPr>
        <w:t xml:space="preserve">, </w:t>
      </w:r>
      <w:r>
        <w:rPr>
          <w:lang w:val="es-ES"/>
        </w:rPr>
        <w:t>Miguel A. Aon</w:t>
      </w:r>
      <w:r>
        <w:rPr>
          <w:vertAlign w:val="superscript"/>
          <w:lang w:val="es-ES"/>
        </w:rPr>
        <w:t>8</w:t>
      </w:r>
      <w:r>
        <w:rPr>
          <w:lang w:val="es-ES"/>
        </w:rPr>
        <w:t xml:space="preserve">, </w:t>
      </w:r>
      <w:r w:rsidRPr="00E167DC">
        <w:rPr>
          <w:lang w:val="es-ES"/>
        </w:rPr>
        <w:t>Michel Bernier</w:t>
      </w:r>
      <w:r>
        <w:rPr>
          <w:vertAlign w:val="superscript"/>
          <w:lang w:val="es-ES"/>
        </w:rPr>
        <w:t>8</w:t>
      </w:r>
      <w:r w:rsidRPr="00E167DC">
        <w:rPr>
          <w:lang w:val="es-ES"/>
        </w:rPr>
        <w:t>,</w:t>
      </w:r>
      <w:r>
        <w:rPr>
          <w:lang w:val="es-ES"/>
        </w:rPr>
        <w:t xml:space="preserve"> </w:t>
      </w:r>
      <w:r w:rsidRPr="00E167DC">
        <w:rPr>
          <w:lang w:val="es-ES"/>
        </w:rPr>
        <w:t>Leonardo Salviati</w:t>
      </w:r>
      <w:r>
        <w:rPr>
          <w:vertAlign w:val="superscript"/>
          <w:lang w:val="es-ES"/>
        </w:rPr>
        <w:t>9</w:t>
      </w:r>
      <w:r w:rsidRPr="00E167DC">
        <w:rPr>
          <w:lang w:val="es-ES"/>
        </w:rPr>
        <w:t>, Rafael Artuch</w:t>
      </w:r>
      <w:r w:rsidRPr="00E167DC">
        <w:rPr>
          <w:vertAlign w:val="superscript"/>
          <w:lang w:val="es-ES"/>
        </w:rPr>
        <w:t>3</w:t>
      </w:r>
      <w:r>
        <w:rPr>
          <w:vertAlign w:val="superscript"/>
          <w:lang w:val="es-ES"/>
        </w:rPr>
        <w:t>,10</w:t>
      </w:r>
      <w:r w:rsidRPr="00E167DC">
        <w:rPr>
          <w:lang w:val="es-ES"/>
        </w:rPr>
        <w:t>, Rafael de Cabo</w:t>
      </w:r>
      <w:r>
        <w:rPr>
          <w:vertAlign w:val="superscript"/>
          <w:lang w:val="es-ES"/>
        </w:rPr>
        <w:t>8</w:t>
      </w:r>
      <w:r w:rsidRPr="00E167DC">
        <w:rPr>
          <w:lang w:val="es-ES"/>
        </w:rPr>
        <w:t>,</w:t>
      </w:r>
      <w:r>
        <w:rPr>
          <w:lang w:val="es-ES"/>
        </w:rPr>
        <w:t xml:space="preserve"> </w:t>
      </w:r>
      <w:r w:rsidRPr="00E167DC">
        <w:rPr>
          <w:lang w:val="es-ES"/>
        </w:rPr>
        <w:t>Sandra Jackson</w:t>
      </w:r>
      <w:r w:rsidRPr="00E167DC">
        <w:rPr>
          <w:vertAlign w:val="superscript"/>
          <w:lang w:val="es-ES"/>
        </w:rPr>
        <w:t>2</w:t>
      </w:r>
      <w:r w:rsidRPr="00E167DC">
        <w:rPr>
          <w:lang w:val="es-ES"/>
        </w:rPr>
        <w:t xml:space="preserve"> </w:t>
      </w:r>
      <w:r>
        <w:rPr>
          <w:lang w:val="es-ES"/>
        </w:rPr>
        <w:t xml:space="preserve">and </w:t>
      </w:r>
      <w:r w:rsidRPr="00E167DC">
        <w:rPr>
          <w:lang w:val="es-ES"/>
        </w:rPr>
        <w:t>Plácido Navas</w:t>
      </w:r>
      <w:r w:rsidRPr="00E167DC">
        <w:rPr>
          <w:vertAlign w:val="superscript"/>
          <w:lang w:val="es-ES"/>
        </w:rPr>
        <w:t>1</w:t>
      </w:r>
      <w:r>
        <w:rPr>
          <w:vertAlign w:val="superscript"/>
          <w:lang w:val="es-ES"/>
        </w:rPr>
        <w:t>,10</w:t>
      </w:r>
    </w:p>
    <w:p w14:paraId="67005B13" w14:textId="0B8C192A" w:rsidR="00BE0F66" w:rsidRPr="001B5734" w:rsidRDefault="00BE0F66" w:rsidP="00BE0F66">
      <w:pPr>
        <w:spacing w:line="360" w:lineRule="auto"/>
        <w:rPr>
          <w:vertAlign w:val="superscript"/>
          <w:lang w:val="es-ES"/>
        </w:rPr>
      </w:pPr>
    </w:p>
    <w:p w14:paraId="13B2DD78" w14:textId="77777777" w:rsidR="00002371" w:rsidRPr="001B5734" w:rsidRDefault="00002371">
      <w:pPr>
        <w:rPr>
          <w:lang w:val="es-ES"/>
        </w:rPr>
      </w:pPr>
    </w:p>
    <w:p w14:paraId="4FE6F7D8" w14:textId="77777777" w:rsidR="00B10150" w:rsidRPr="001B5734" w:rsidRDefault="00B10150">
      <w:pPr>
        <w:rPr>
          <w:b/>
          <w:lang w:val="es-ES"/>
        </w:rPr>
      </w:pPr>
      <w:r w:rsidRPr="001B5734">
        <w:rPr>
          <w:b/>
          <w:lang w:val="es-ES"/>
        </w:rPr>
        <w:br w:type="page"/>
      </w:r>
    </w:p>
    <w:p w14:paraId="6ABEFC99" w14:textId="77777777" w:rsidR="00B84C47" w:rsidRDefault="00B84C47">
      <w:pPr>
        <w:rPr>
          <w:b/>
        </w:rPr>
      </w:pPr>
      <w:r>
        <w:rPr>
          <w:b/>
        </w:rPr>
        <w:lastRenderedPageBreak/>
        <w:t xml:space="preserve">Supplementary </w:t>
      </w:r>
      <w:r w:rsidR="006878E9">
        <w:rPr>
          <w:b/>
        </w:rPr>
        <w:t>Results</w:t>
      </w:r>
    </w:p>
    <w:p w14:paraId="3BED5F56" w14:textId="77777777" w:rsidR="00B84C47" w:rsidRDefault="00B84C47">
      <w:pPr>
        <w:rPr>
          <w:b/>
        </w:rPr>
      </w:pPr>
    </w:p>
    <w:p w14:paraId="2179E984" w14:textId="77777777" w:rsidR="00C660D9" w:rsidRPr="0098077B" w:rsidRDefault="00C660D9" w:rsidP="00C660D9">
      <w:pPr>
        <w:widowControl w:val="0"/>
        <w:autoSpaceDE w:val="0"/>
        <w:autoSpaceDN w:val="0"/>
        <w:adjustRightInd w:val="0"/>
        <w:spacing w:line="480" w:lineRule="auto"/>
        <w:rPr>
          <w:rFonts w:eastAsiaTheme="minorEastAsia"/>
          <w:b/>
          <w:bCs/>
          <w:i/>
          <w:lang w:eastAsia="es-ES"/>
        </w:rPr>
      </w:pPr>
      <w:r>
        <w:rPr>
          <w:rFonts w:eastAsiaTheme="minorEastAsia"/>
          <w:b/>
          <w:bCs/>
          <w:i/>
          <w:lang w:eastAsia="es-ES"/>
        </w:rPr>
        <w:t>Case report</w:t>
      </w:r>
    </w:p>
    <w:p w14:paraId="5D00321C" w14:textId="1E2889A2" w:rsidR="00C660D9" w:rsidRDefault="00C660D9" w:rsidP="00C660D9">
      <w:pPr>
        <w:spacing w:line="480" w:lineRule="auto"/>
        <w:ind w:firstLine="357"/>
      </w:pPr>
      <w:r>
        <w:t xml:space="preserve">The male index patient </w:t>
      </w:r>
      <w:r w:rsidR="00CA14C2">
        <w:t xml:space="preserve">(subject II-3, </w:t>
      </w:r>
      <w:r w:rsidRPr="00CA14C2">
        <w:t xml:space="preserve">Fig. </w:t>
      </w:r>
      <w:r w:rsidR="00CA14C2" w:rsidRPr="00CA14C2">
        <w:t>S</w:t>
      </w:r>
      <w:r w:rsidR="00B13C19">
        <w:t>1</w:t>
      </w:r>
      <w:r w:rsidRPr="00CA14C2">
        <w:t>A</w:t>
      </w:r>
      <w:r w:rsidR="00CA14C2">
        <w:t>)</w:t>
      </w:r>
      <w:r>
        <w:t xml:space="preserve"> presented to our clinic at 45 years of age with a 15-year history of slowly progressive muscle weakness and myalgia, which occurred at rest but worsened with exercise. Past medical history was unremarkable except for renal disease of unknown cause in childhood, which spontaneously improved. Family history was neg</w:t>
      </w:r>
      <w:r w:rsidR="00CA14C2">
        <w:t xml:space="preserve">ative for neurological disease. </w:t>
      </w:r>
      <w:r>
        <w:t xml:space="preserve">On examination, moderate proximal symmetrical myopathy, more pronounced in the arms, was noted and the patient was unable to lift his arms above the horizontal position.  The patient had a hyperlordotic, waddling gait and was only able to walk 100 meters without the aid of crutches. Bilateral scapular winging was present, and bilateral atrophy of the biceps, triceps, and quadriceps was noted, whilst the deltoid muscles were well preserved.  Calf hypertrophy was present. The Trendelenburg sign was positive, and the patient was unable to rise from squatting. Pulmonary function was mildly impaired (vital capacity was 85 % of normal). Nerve conduction studies did not reveal a significant polyneuropathy. There were no central neurological deficits, bulbar or ocular problems and no ataxia; cognitive function was normal. On EMG examination, a myopathic pattern was found, with copious spontaneous activity (fibrillation, myotonic discharges and complex-repetitive discharges).  Echocardiogram was normal. Abdominal ultrasound examination revealed liver steatosis. </w:t>
      </w:r>
      <w:r>
        <w:rPr>
          <w:lang w:val="en"/>
        </w:rPr>
        <w:t xml:space="preserve">MR spectroscopic imaging of the brain </w:t>
      </w:r>
      <w:r>
        <w:t xml:space="preserve">showed multifocal elevation of lactate, alanine, lipids and free macromolecules.  A muscle biopsy </w:t>
      </w:r>
      <w:r w:rsidRPr="00264B8F">
        <w:t xml:space="preserve">performed 5 years </w:t>
      </w:r>
      <w:r>
        <w:t>earlier</w:t>
      </w:r>
      <w:r w:rsidRPr="00264B8F">
        <w:t xml:space="preserve"> showed moderate myopathic changes with marked lipid accumulation, consistent with a lipid storage myopathy.  No ragged red fibers or inflammatory changes were identified</w:t>
      </w:r>
      <w:r>
        <w:t xml:space="preserve">. </w:t>
      </w:r>
      <w:r w:rsidRPr="002403CD">
        <w:t>Total carnitine</w:t>
      </w:r>
      <w:r>
        <w:t xml:space="preserve"> was </w:t>
      </w:r>
      <w:r w:rsidRPr="002403CD">
        <w:t xml:space="preserve">mildly reduced in muscle and a diagnosis of carnitine deficiency was made. The patient had received carnitine replacement therapy (4 g of carnitine per day) since this time without any improvement in his condition, which had continued to worsen over this time </w:t>
      </w:r>
      <w:r>
        <w:t>at</w:t>
      </w:r>
      <w:r w:rsidRPr="002403CD">
        <w:t xml:space="preserve"> increased speed.</w:t>
      </w:r>
    </w:p>
    <w:p w14:paraId="6B8F4F1C" w14:textId="2F9C74AB" w:rsidR="00C660D9" w:rsidRDefault="00C660D9" w:rsidP="00C660D9">
      <w:pPr>
        <w:spacing w:line="480" w:lineRule="auto"/>
        <w:ind w:firstLine="357"/>
        <w:jc w:val="both"/>
      </w:pPr>
      <w:r>
        <w:lastRenderedPageBreak/>
        <w:t xml:space="preserve">Pathological laboratory findings at presentation included </w:t>
      </w:r>
      <w:r>
        <w:rPr>
          <w:lang w:val="en-GB"/>
        </w:rPr>
        <w:t>creatine kinase (CK) activity of 13.8 µKat/s</w:t>
      </w:r>
      <w:r w:rsidRPr="00562D76">
        <w:rPr>
          <w:lang w:val="en-GB"/>
        </w:rPr>
        <w:t xml:space="preserve"> (</w:t>
      </w:r>
      <w:r>
        <w:rPr>
          <w:lang w:val="en-GB"/>
        </w:rPr>
        <w:t xml:space="preserve">normal &lt;3.2), urea </w:t>
      </w:r>
      <w:r w:rsidRPr="00562D76">
        <w:rPr>
          <w:lang w:val="en-GB"/>
        </w:rPr>
        <w:t>1.</w:t>
      </w:r>
      <w:r>
        <w:rPr>
          <w:lang w:val="en-GB"/>
        </w:rPr>
        <w:t>7</w:t>
      </w:r>
      <w:r w:rsidRPr="00562D76">
        <w:rPr>
          <w:lang w:val="en-GB"/>
        </w:rPr>
        <w:t xml:space="preserve"> </w:t>
      </w:r>
      <w:r>
        <w:rPr>
          <w:lang w:val="en-GB"/>
        </w:rPr>
        <w:t xml:space="preserve">mM (normal 3.2-7.3), lactate </w:t>
      </w:r>
      <w:r w:rsidRPr="00562D76">
        <w:rPr>
          <w:lang w:val="en-GB"/>
        </w:rPr>
        <w:t>6.</w:t>
      </w:r>
      <w:r>
        <w:rPr>
          <w:lang w:val="en-GB"/>
        </w:rPr>
        <w:t>5</w:t>
      </w:r>
      <w:r w:rsidRPr="00562D76">
        <w:rPr>
          <w:lang w:val="en-GB"/>
        </w:rPr>
        <w:t xml:space="preserve"> </w:t>
      </w:r>
      <w:r>
        <w:rPr>
          <w:lang w:val="en-GB"/>
        </w:rPr>
        <w:t>mM (normal range 0.5-2.2)</w:t>
      </w:r>
      <w:r w:rsidR="0040593B">
        <w:rPr>
          <w:lang w:val="en-GB"/>
        </w:rPr>
        <w:t>,</w:t>
      </w:r>
      <w:r>
        <w:rPr>
          <w:lang w:val="en-GB"/>
        </w:rPr>
        <w:t xml:space="preserve"> LDH 10.3 µmol/s (&lt;3.8), </w:t>
      </w:r>
      <w:r w:rsidRPr="00562D76">
        <w:rPr>
          <w:lang w:val="en-GB"/>
        </w:rPr>
        <w:t>AL</w:t>
      </w:r>
      <w:r>
        <w:rPr>
          <w:lang w:val="en-GB"/>
        </w:rPr>
        <w:t>A</w:t>
      </w:r>
      <w:r w:rsidRPr="00562D76">
        <w:rPr>
          <w:lang w:val="en-GB"/>
        </w:rPr>
        <w:t>T</w:t>
      </w:r>
      <w:r>
        <w:rPr>
          <w:lang w:val="en-GB"/>
        </w:rPr>
        <w:t xml:space="preserve"> 0.96</w:t>
      </w:r>
      <w:r w:rsidRPr="00562D76">
        <w:rPr>
          <w:lang w:val="en-GB"/>
        </w:rPr>
        <w:t xml:space="preserve"> </w:t>
      </w:r>
      <w:r>
        <w:rPr>
          <w:lang w:val="en-GB"/>
        </w:rPr>
        <w:t>µmol/s (&lt;0.8),</w:t>
      </w:r>
      <w:r w:rsidRPr="00562D76">
        <w:rPr>
          <w:lang w:val="en-GB"/>
        </w:rPr>
        <w:t xml:space="preserve"> AS</w:t>
      </w:r>
      <w:r>
        <w:rPr>
          <w:lang w:val="en-GB"/>
        </w:rPr>
        <w:t>A</w:t>
      </w:r>
      <w:r w:rsidRPr="00562D76">
        <w:rPr>
          <w:lang w:val="en-GB"/>
        </w:rPr>
        <w:t>T</w:t>
      </w:r>
      <w:r>
        <w:rPr>
          <w:lang w:val="en-GB"/>
        </w:rPr>
        <w:t xml:space="preserve"> 1.5 µmol/s (&lt;0.8),</w:t>
      </w:r>
      <w:r w:rsidRPr="00562D76">
        <w:rPr>
          <w:lang w:val="en-GB"/>
        </w:rPr>
        <w:t xml:space="preserve"> </w:t>
      </w:r>
      <w:r w:rsidR="0040593B" w:rsidRPr="00D12CA1">
        <w:rPr>
          <w:rFonts w:ascii="Symbol" w:hAnsi="Symbol"/>
          <w:lang w:val="en-GB"/>
        </w:rPr>
        <w:t></w:t>
      </w:r>
      <w:r>
        <w:rPr>
          <w:lang w:val="en-GB"/>
        </w:rPr>
        <w:t xml:space="preserve">-GT </w:t>
      </w:r>
      <w:r w:rsidRPr="00562D76">
        <w:rPr>
          <w:lang w:val="en-GB"/>
        </w:rPr>
        <w:t>1.</w:t>
      </w:r>
      <w:r>
        <w:rPr>
          <w:lang w:val="en-GB"/>
        </w:rPr>
        <w:t>4 µmol/s (&lt;0.8),</w:t>
      </w:r>
      <w:r w:rsidRPr="00562D76">
        <w:rPr>
          <w:lang w:val="en-GB"/>
        </w:rPr>
        <w:t xml:space="preserve"> </w:t>
      </w:r>
      <w:r w:rsidRPr="00CF3A02">
        <w:rPr>
          <w:lang w:val="en-GB"/>
        </w:rPr>
        <w:t xml:space="preserve">GLDH </w:t>
      </w:r>
      <w:r>
        <w:rPr>
          <w:lang w:val="en-GB"/>
        </w:rPr>
        <w:t>0.28</w:t>
      </w:r>
      <w:r w:rsidRPr="00CF3A02">
        <w:rPr>
          <w:lang w:val="en-GB"/>
        </w:rPr>
        <w:t xml:space="preserve"> µmol/s (&lt;0.12)</w:t>
      </w:r>
      <w:r>
        <w:rPr>
          <w:lang w:val="en-GB"/>
        </w:rPr>
        <w:t xml:space="preserve">, and myoglobin 238 µg/L (&lt; 7.2). </w:t>
      </w:r>
      <w:r w:rsidRPr="00B23B9B">
        <w:rPr>
          <w:lang w:val="en-GB"/>
        </w:rPr>
        <w:t>Plasma acyl</w:t>
      </w:r>
      <w:r>
        <w:rPr>
          <w:lang w:val="en-GB"/>
        </w:rPr>
        <w:t>-</w:t>
      </w:r>
      <w:r w:rsidRPr="00B23B9B">
        <w:rPr>
          <w:lang w:val="en-GB"/>
        </w:rPr>
        <w:t xml:space="preserve">carnitine analysis </w:t>
      </w:r>
      <w:r>
        <w:rPr>
          <w:lang w:val="en-GB"/>
        </w:rPr>
        <w:t>by tandem mass spectroscopy identified</w:t>
      </w:r>
      <w:r w:rsidRPr="00B23B9B">
        <w:rPr>
          <w:lang w:val="en-GB"/>
        </w:rPr>
        <w:t xml:space="preserve"> </w:t>
      </w:r>
      <w:r>
        <w:rPr>
          <w:lang w:val="en-GB"/>
        </w:rPr>
        <w:t xml:space="preserve">moderately </w:t>
      </w:r>
      <w:r w:rsidRPr="00B23B9B">
        <w:rPr>
          <w:lang w:val="en-GB"/>
        </w:rPr>
        <w:t xml:space="preserve">elevated levels of </w:t>
      </w:r>
      <w:r>
        <w:rPr>
          <w:lang w:val="en-GB"/>
        </w:rPr>
        <w:t>saturated short- and medium-chain length acyl-carnitine species (</w:t>
      </w:r>
      <w:r w:rsidR="00AC5A2E" w:rsidRPr="00AC5A2E">
        <w:rPr>
          <w:lang w:val="en-GB"/>
        </w:rPr>
        <w:t>Table S</w:t>
      </w:r>
      <w:r w:rsidR="0037578C">
        <w:rPr>
          <w:lang w:val="en-GB"/>
        </w:rPr>
        <w:t>1</w:t>
      </w:r>
      <w:r w:rsidRPr="00AC5A2E">
        <w:rPr>
          <w:lang w:val="en-GB"/>
        </w:rPr>
        <w:t>, column 1</w:t>
      </w:r>
      <w:r>
        <w:rPr>
          <w:lang w:val="en-GB"/>
        </w:rPr>
        <w:t xml:space="preserve">), </w:t>
      </w:r>
      <w:r>
        <w:t xml:space="preserve">compatible with </w:t>
      </w:r>
      <w:r w:rsidR="00631508">
        <w:t>multiple acyl-CoA dehydrogenase deficiency (</w:t>
      </w:r>
      <w:r>
        <w:t>MADD</w:t>
      </w:r>
      <w:r w:rsidR="00631508">
        <w:t>)</w:t>
      </w:r>
      <w:r>
        <w:t xml:space="preserve">. Plasma </w:t>
      </w:r>
      <w:r>
        <w:rPr>
          <w:lang w:val="en-GB"/>
        </w:rPr>
        <w:t>f</w:t>
      </w:r>
      <w:r w:rsidRPr="00DB179A">
        <w:rPr>
          <w:lang w:val="en-GB"/>
        </w:rPr>
        <w:t>ree carnitine</w:t>
      </w:r>
      <w:r>
        <w:rPr>
          <w:lang w:val="en-GB"/>
        </w:rPr>
        <w:t xml:space="preserve"> (on carnitine supplementation) </w:t>
      </w:r>
      <w:r w:rsidRPr="00DB179A">
        <w:rPr>
          <w:lang w:val="en-GB"/>
        </w:rPr>
        <w:t xml:space="preserve">was </w:t>
      </w:r>
      <w:r>
        <w:rPr>
          <w:lang w:val="en-GB"/>
        </w:rPr>
        <w:t>within the normal range</w:t>
      </w:r>
      <w:r w:rsidRPr="00DB179A">
        <w:rPr>
          <w:lang w:val="en-GB"/>
        </w:rPr>
        <w:t xml:space="preserve"> (</w:t>
      </w:r>
      <w:r>
        <w:rPr>
          <w:lang w:val="en-GB"/>
        </w:rPr>
        <w:t xml:space="preserve">57.8 µmol/L; reference range 20-70 µmol/L). </w:t>
      </w:r>
      <w:r>
        <w:t>Urinary organic acid analysis revealed a 3-fold elevation of ethylmalonic acid with normal amounts of lactate and pyruvate. The plasma acyl-carnitine and lactate levels were normal in subjects I-1 and II-2.</w:t>
      </w:r>
    </w:p>
    <w:p w14:paraId="73DAD76F" w14:textId="767150D9" w:rsidR="00C660D9" w:rsidRDefault="00C660D9" w:rsidP="00C660D9">
      <w:pPr>
        <w:spacing w:line="480" w:lineRule="auto"/>
        <w:ind w:firstLine="357"/>
        <w:jc w:val="both"/>
      </w:pPr>
      <w:r>
        <w:t>Riboflavin therapy (200 mg per day) was initiated immediately based upon these findings, and two months later a further muscle biopsy was performed.  Histological examination revealed some fiber atrophy and small vacuoles in many fibers (</w:t>
      </w:r>
      <w:r w:rsidRPr="00773DEE">
        <w:t xml:space="preserve">Fig. </w:t>
      </w:r>
      <w:r w:rsidR="0037578C">
        <w:t>1</w:t>
      </w:r>
      <w:r w:rsidR="00773DEE" w:rsidRPr="00773DEE">
        <w:t>A</w:t>
      </w:r>
      <w:r>
        <w:t xml:space="preserve">), with lipid droplets apparent in some fibres with </w:t>
      </w:r>
      <w:r w:rsidRPr="00ED1E1A">
        <w:t>the oil-red-O stain</w:t>
      </w:r>
      <w:r>
        <w:t xml:space="preserve"> (</w:t>
      </w:r>
      <w:r w:rsidRPr="00773DEE">
        <w:t>Fig</w:t>
      </w:r>
      <w:r w:rsidR="0037578C">
        <w:t>. 1</w:t>
      </w:r>
      <w:r w:rsidR="00773DEE">
        <w:t>A</w:t>
      </w:r>
      <w:r>
        <w:t>). Only occasional ragged-red fibres were noted with the Gomori trichrome stain (not shown).</w:t>
      </w:r>
    </w:p>
    <w:p w14:paraId="2D87BDAE" w14:textId="710D9097" w:rsidR="00C660D9" w:rsidRDefault="00C660D9" w:rsidP="00C660D9">
      <w:pPr>
        <w:spacing w:line="480" w:lineRule="auto"/>
        <w:ind w:firstLine="357"/>
        <w:jc w:val="both"/>
      </w:pPr>
      <w:r>
        <w:t xml:space="preserve">On riboflavin therapy, the plasma acyl-carnitine profile began to normalize. After 2 months, the levels of </w:t>
      </w:r>
      <w:r w:rsidRPr="00E04294">
        <w:rPr>
          <w:color w:val="292526"/>
        </w:rPr>
        <w:t>hexanoylcarnitine</w:t>
      </w:r>
      <w:r>
        <w:t xml:space="preserve"> were within the 99 percentile limit of the normal range, while the C4, C8 and C10 species where still mildly elevated (</w:t>
      </w:r>
      <w:r w:rsidRPr="00773DEE">
        <w:t>Table S</w:t>
      </w:r>
      <w:r w:rsidR="0037578C">
        <w:t>1</w:t>
      </w:r>
      <w:r w:rsidRPr="00773DEE">
        <w:t>).</w:t>
      </w:r>
      <w:r>
        <w:t xml:space="preserve"> The plasma acyl-carnitine profile was further improved after 6 months (timepoint 4, Table S</w:t>
      </w:r>
      <w:r w:rsidR="0037578C">
        <w:t>1</w:t>
      </w:r>
      <w:r>
        <w:t>), and this was accompanied by a moderate reduction in the levels of plasma lactate, CK, myoglobin, and total LDH (</w:t>
      </w:r>
      <w:r w:rsidRPr="00DA31A5">
        <w:t xml:space="preserve">Fig. </w:t>
      </w:r>
      <w:r w:rsidR="00DA31A5">
        <w:t>S</w:t>
      </w:r>
      <w:r w:rsidR="0037578C">
        <w:t>1</w:t>
      </w:r>
      <w:r w:rsidR="00DA31A5">
        <w:t>E</w:t>
      </w:r>
      <w:r>
        <w:t>). After 6 months of combined carnitine/riboflavin therapy, there was no improvement in the patient’s symptoms, and he now required opiates for severe myalgia, which had worsened during this time. There was no change in the EMG, but MRS showed an improvement in cellular lactate and lipid levels in the brain, indicating a decrease in membrane destruction. As riboflavin therapy did not appear to be having an effect on disease progression, supplementation with CoQ</w:t>
      </w:r>
      <w:r w:rsidR="0037578C" w:rsidRPr="0037578C">
        <w:rPr>
          <w:vertAlign w:val="subscript"/>
        </w:rPr>
        <w:t>10</w:t>
      </w:r>
      <w:r>
        <w:t xml:space="preserve"> in the form of nanoparticles in liquid suspension was </w:t>
      </w:r>
      <w:r>
        <w:lastRenderedPageBreak/>
        <w:t>recommended (initial dose, 75 mg CoQ</w:t>
      </w:r>
      <w:r w:rsidR="0040593B">
        <w:t xml:space="preserve"> </w:t>
      </w:r>
      <w:r>
        <w:t xml:space="preserve">per day; </w:t>
      </w:r>
      <w:r w:rsidRPr="00DA31A5">
        <w:t xml:space="preserve">Fig. </w:t>
      </w:r>
      <w:r w:rsidR="00DA31A5">
        <w:t>S</w:t>
      </w:r>
      <w:r w:rsidR="0037578C">
        <w:t>1</w:t>
      </w:r>
      <w:r w:rsidR="00DA31A5">
        <w:t>E</w:t>
      </w:r>
      <w:r>
        <w:t xml:space="preserve">).  His clinical condition was unchanged after 4 months of combined carnitine/riboflavin/CoQ therapy, but there was a slight improvement in the plasma lactate and myoglobin levels </w:t>
      </w:r>
      <w:r w:rsidRPr="00D138B1">
        <w:t xml:space="preserve">(Fig. </w:t>
      </w:r>
      <w:r w:rsidR="00D138B1">
        <w:t>S</w:t>
      </w:r>
      <w:r w:rsidR="0037578C">
        <w:t>1</w:t>
      </w:r>
      <w:r w:rsidR="00D138B1">
        <w:t>E</w:t>
      </w:r>
      <w:r>
        <w:t>).  One month later, the patient stopped taking CoQ</w:t>
      </w:r>
      <w:r w:rsidR="00247A2E" w:rsidRPr="00247A2E">
        <w:rPr>
          <w:vertAlign w:val="subscript"/>
        </w:rPr>
        <w:t>10</w:t>
      </w:r>
      <w:r>
        <w:rPr>
          <w:vertAlign w:val="subscript"/>
        </w:rPr>
        <w:t xml:space="preserve">, </w:t>
      </w:r>
      <w:r>
        <w:t>but after 3 weeks, his pain worsened, his muscle strength decreased, and he was unable to lift his arms, indicating that the symptoms were partially dependent on CoQ</w:t>
      </w:r>
      <w:r w:rsidR="00247A2E" w:rsidRPr="00247A2E">
        <w:rPr>
          <w:vertAlign w:val="subscript"/>
        </w:rPr>
        <w:t>10</w:t>
      </w:r>
      <w:r>
        <w:rPr>
          <w:vertAlign w:val="subscript"/>
        </w:rPr>
        <w:t xml:space="preserve">.  </w:t>
      </w:r>
      <w:r w:rsidRPr="0071163A">
        <w:t>After</w:t>
      </w:r>
      <w:r>
        <w:t xml:space="preserve"> 4 months, the patient resumed CoQ</w:t>
      </w:r>
      <w:r w:rsidR="00247A2E" w:rsidRPr="00247A2E">
        <w:rPr>
          <w:vertAlign w:val="subscript"/>
        </w:rPr>
        <w:t>10</w:t>
      </w:r>
      <w:r w:rsidRPr="00BA175D">
        <w:t xml:space="preserve"> at</w:t>
      </w:r>
      <w:r>
        <w:rPr>
          <w:vertAlign w:val="subscript"/>
        </w:rPr>
        <w:t xml:space="preserve"> </w:t>
      </w:r>
      <w:r w:rsidRPr="0071163A">
        <w:t>a reduced dose (</w:t>
      </w:r>
      <w:r>
        <w:t>35 mg per day), but his muscle strength continued to diminish and the EMG results were unchanged, so the dose of CoQ</w:t>
      </w:r>
      <w:r w:rsidR="00247A2E" w:rsidRPr="00247A2E">
        <w:rPr>
          <w:vertAlign w:val="subscript"/>
        </w:rPr>
        <w:t>10</w:t>
      </w:r>
      <w:r>
        <w:rPr>
          <w:vertAlign w:val="subscript"/>
        </w:rPr>
        <w:t xml:space="preserve"> </w:t>
      </w:r>
      <w:r>
        <w:t>was increased (</w:t>
      </w:r>
      <w:r w:rsidRPr="00D138B1">
        <w:t xml:space="preserve">Fig. </w:t>
      </w:r>
      <w:r w:rsidR="00D138B1" w:rsidRPr="00D138B1">
        <w:t>S</w:t>
      </w:r>
      <w:r w:rsidR="0037578C">
        <w:t>1</w:t>
      </w:r>
      <w:r w:rsidR="00D138B1" w:rsidRPr="00D138B1">
        <w:t>E</w:t>
      </w:r>
      <w:r>
        <w:t>). As the C4, C6, C8 and C10 acyl-carnitines were still elevated (</w:t>
      </w:r>
      <w:r w:rsidRPr="00D138B1">
        <w:t>Table S</w:t>
      </w:r>
      <w:r w:rsidR="0037578C">
        <w:t>1</w:t>
      </w:r>
      <w:r>
        <w:t>, time point 5), and riboflavin and carnitine supplementation were without effect on the clinical course, both riboflavin and carnitine were stopped after ~18 months.</w:t>
      </w:r>
    </w:p>
    <w:p w14:paraId="4B847588" w14:textId="6DD75DCA" w:rsidR="00C660D9" w:rsidRPr="00524C09" w:rsidRDefault="00C660D9" w:rsidP="00C660D9">
      <w:pPr>
        <w:spacing w:line="480" w:lineRule="auto"/>
        <w:ind w:firstLine="357"/>
        <w:jc w:val="both"/>
      </w:pPr>
      <w:r>
        <w:t>The patient’s clinical symptoms progressively worsened, so that 3 years after he first presented to us he could only walk 50 m with the aid of crutches or a walker and within 1 year this was reduced to 20 m and he could no longer rise from the sitting position.  Nerve conduction studies performed at this time revealed a mild axonal polyneuropathy.  One year later, walking distance was reduced to 10 m and non-invasive ventilation was initiated because of global respiratory failure. Measurement of testosterone in plasma at this time revealed low levels of both total (patient 5.44; range 9.08-55.23 nmol/L) and free (18.1; range 25.0-80.0 nmol/L) testosterone. The levels of LSH (&lt;0.5; range 2.0-12.0 units/L), FSH (&lt;0.4; range 1.0-8.0 units/L), and cortisol (91; normal range 125-667nmol/L) were also reduced whilst that of DHEAS was increased (</w:t>
      </w:r>
      <w:r w:rsidRPr="002C0B2D">
        <w:t>11.9</w:t>
      </w:r>
      <w:r>
        <w:t xml:space="preserve">; range 1.9-8.41 units/L).  A diagnosis of primary partial pituitary failure, involving the </w:t>
      </w:r>
      <w:r w:rsidRPr="001251C5">
        <w:rPr>
          <w:lang w:val="en"/>
        </w:rPr>
        <w:t xml:space="preserve">gonadotropic, corticotropic, and </w:t>
      </w:r>
      <w:proofErr w:type="spellStart"/>
      <w:r w:rsidRPr="001251C5">
        <w:rPr>
          <w:lang w:val="en"/>
        </w:rPr>
        <w:t>somatotropic</w:t>
      </w:r>
      <w:proofErr w:type="spellEnd"/>
      <w:r w:rsidRPr="001251C5">
        <w:rPr>
          <w:lang w:val="en"/>
        </w:rPr>
        <w:t xml:space="preserve"> axes was made.</w:t>
      </w:r>
      <w:r>
        <w:rPr>
          <w:lang w:val="en"/>
        </w:rPr>
        <w:t xml:space="preserve"> Vitamin D deficiency was also diagnosed, with reduced levels of </w:t>
      </w:r>
      <w:r>
        <w:t xml:space="preserve">25-OH-Vitamin D (&lt;4, deficiency classed as less than 10 ng/mL) and 1,25-OH-vitamin D (13.6, normal 19.2-60 </w:t>
      </w:r>
      <w:proofErr w:type="spellStart"/>
      <w:r>
        <w:t>pg</w:t>
      </w:r>
      <w:proofErr w:type="spellEnd"/>
      <w:r>
        <w:t>/mL). The patient was prescribed testosterone (50 mg/day patch), hydrocortisone (10 mg/day), and vitamin D (</w:t>
      </w:r>
      <w:r w:rsidRPr="009B5FE5">
        <w:t xml:space="preserve">Fig. </w:t>
      </w:r>
      <w:r w:rsidR="009B5FE5">
        <w:t>S</w:t>
      </w:r>
      <w:r w:rsidR="0037578C">
        <w:t>1</w:t>
      </w:r>
      <w:r w:rsidR="009B5FE5">
        <w:t>E</w:t>
      </w:r>
      <w:r>
        <w:t>).  The patient reported an imp</w:t>
      </w:r>
      <w:r w:rsidR="009B5FE5">
        <w:t>rovement in his feeling of well</w:t>
      </w:r>
      <w:r w:rsidR="00A870D6">
        <w:t>-</w:t>
      </w:r>
      <w:r>
        <w:t>being.  Despite these interventions, eight years after presentation, the patient could not stand freely, required a wheel chair</w:t>
      </w:r>
      <w:r w:rsidR="0037578C">
        <w:rPr>
          <w:strike/>
          <w:color w:val="FF0000"/>
        </w:rPr>
        <w:t>,</w:t>
      </w:r>
      <w:r>
        <w:t xml:space="preserve"> and help with all </w:t>
      </w:r>
      <w:r>
        <w:lastRenderedPageBreak/>
        <w:t>activities of daily living</w:t>
      </w:r>
      <w:r w:rsidRPr="00B66188">
        <w:t xml:space="preserve">.  A muscle MRI performed 2 years later revealed severe fatty degeneration of the shoulder girdle, deltoid, biceps, hamstring and calf muscles, whilst the triceps </w:t>
      </w:r>
      <w:r w:rsidR="00A870D6" w:rsidRPr="00B66188">
        <w:t>w</w:t>
      </w:r>
      <w:r w:rsidR="00A870D6">
        <w:t>ere</w:t>
      </w:r>
      <w:r w:rsidR="00A870D6" w:rsidRPr="00B66188">
        <w:t xml:space="preserve"> </w:t>
      </w:r>
      <w:r w:rsidRPr="00B66188">
        <w:t>well preserved (</w:t>
      </w:r>
      <w:r w:rsidR="00E725B7">
        <w:t>Fig. S</w:t>
      </w:r>
      <w:r w:rsidR="0037578C">
        <w:t>1</w:t>
      </w:r>
      <w:r w:rsidR="00E725B7">
        <w:t>B</w:t>
      </w:r>
      <w:r w:rsidRPr="00B66188">
        <w:t>).  A biopsy of the triceps revealed some cox-negative and ragged red-fibres, but no lipid storage. Paracrystalline inclusions were observed in approximately one quarter of the mitochondria (not shown).  Treatment with ubiquinol, 150 mg/per day (Geri</w:t>
      </w:r>
      <w:r w:rsidR="00E725B7">
        <w:t>M</w:t>
      </w:r>
      <w:r w:rsidRPr="00B66188">
        <w:t xml:space="preserve">ed, </w:t>
      </w:r>
      <w:proofErr w:type="spellStart"/>
      <w:r w:rsidRPr="00B66188">
        <w:t>GmBH</w:t>
      </w:r>
      <w:proofErr w:type="spellEnd"/>
      <w:r w:rsidRPr="00B66188">
        <w:t>)</w:t>
      </w:r>
      <w:r w:rsidR="00A870D6">
        <w:t>,</w:t>
      </w:r>
      <w:r w:rsidRPr="00B66188">
        <w:t xml:space="preserve"> was initiated 10 years after presentation, and was associated with stabilization of the plasma levels of lactate, CK, myoglobin, and LDH, which returned to normal or near normal values. The levels of C8 and C10 acyl-carnitines in the plasma remained moderately elevated.  Twelve years after he presented, the patient died of bolus aspiration at the age of 57 due to newly developed dysphagia.</w:t>
      </w:r>
    </w:p>
    <w:p w14:paraId="339DBA86" w14:textId="67101109" w:rsidR="00C660D9" w:rsidRDefault="00C660D9" w:rsidP="00C660D9">
      <w:pPr>
        <w:widowControl w:val="0"/>
        <w:autoSpaceDE w:val="0"/>
        <w:autoSpaceDN w:val="0"/>
        <w:adjustRightInd w:val="0"/>
        <w:spacing w:line="480" w:lineRule="auto"/>
        <w:ind w:firstLine="357"/>
        <w:rPr>
          <w:rFonts w:eastAsiaTheme="minorEastAsia"/>
          <w:lang w:eastAsia="es-ES"/>
        </w:rPr>
      </w:pPr>
      <w:r w:rsidRPr="007D10F5">
        <w:rPr>
          <w:bCs/>
          <w:color w:val="000000"/>
        </w:rPr>
        <w:t>As the muscle biopsy findings were compatible with a mitochondrial disorder, we measured the activity of the</w:t>
      </w:r>
      <w:r w:rsidR="0081267A">
        <w:rPr>
          <w:bCs/>
          <w:color w:val="000000"/>
        </w:rPr>
        <w:t xml:space="preserve"> mitochondrial respiratory chain</w:t>
      </w:r>
      <w:r w:rsidRPr="007D10F5">
        <w:rPr>
          <w:bCs/>
          <w:color w:val="000000"/>
        </w:rPr>
        <w:t xml:space="preserve"> complexes in muscl</w:t>
      </w:r>
      <w:r>
        <w:rPr>
          <w:bCs/>
          <w:color w:val="000000"/>
        </w:rPr>
        <w:t xml:space="preserve">e homogenate from the patient. </w:t>
      </w:r>
      <w:r w:rsidRPr="007D10F5">
        <w:rPr>
          <w:bCs/>
          <w:color w:val="000000"/>
        </w:rPr>
        <w:t>The activities of complexes I, III, and IV compared to the activity of citrate synthase, a mitochondrial marker, were within the control range, whilst the combined ac</w:t>
      </w:r>
      <w:r>
        <w:rPr>
          <w:bCs/>
          <w:color w:val="000000"/>
        </w:rPr>
        <w:t>tivities of complexes I and III,</w:t>
      </w:r>
      <w:r w:rsidRPr="007D10F5">
        <w:rPr>
          <w:bCs/>
          <w:color w:val="000000"/>
        </w:rPr>
        <w:t xml:space="preserve"> which requires the participation of endogenous CoQ, was reduced (</w:t>
      </w:r>
      <w:r w:rsidRPr="000E6723">
        <w:rPr>
          <w:bCs/>
          <w:color w:val="000000"/>
        </w:rPr>
        <w:t xml:space="preserve">Fig. </w:t>
      </w:r>
      <w:r w:rsidR="0037578C">
        <w:rPr>
          <w:bCs/>
          <w:color w:val="000000"/>
        </w:rPr>
        <w:t>1</w:t>
      </w:r>
      <w:r w:rsidR="000E6723">
        <w:rPr>
          <w:bCs/>
          <w:color w:val="000000"/>
        </w:rPr>
        <w:t>H</w:t>
      </w:r>
      <w:r>
        <w:rPr>
          <w:bCs/>
          <w:color w:val="000000"/>
        </w:rPr>
        <w:t>),</w:t>
      </w:r>
      <w:r w:rsidRPr="007D10F5">
        <w:rPr>
          <w:bCs/>
          <w:color w:val="000000"/>
        </w:rPr>
        <w:t xml:space="preserve"> i</w:t>
      </w:r>
      <w:r>
        <w:rPr>
          <w:bCs/>
          <w:color w:val="000000"/>
        </w:rPr>
        <w:t xml:space="preserve">ndicative of a CoQ deficiency. </w:t>
      </w:r>
      <w:r w:rsidRPr="007D10F5">
        <w:rPr>
          <w:bCs/>
          <w:color w:val="000000"/>
        </w:rPr>
        <w:t>The combined activities of comp</w:t>
      </w:r>
      <w:r>
        <w:rPr>
          <w:bCs/>
          <w:color w:val="000000"/>
        </w:rPr>
        <w:t>lex II+</w:t>
      </w:r>
      <w:r w:rsidRPr="007D10F5">
        <w:rPr>
          <w:bCs/>
          <w:color w:val="000000"/>
        </w:rPr>
        <w:t xml:space="preserve">III were also reduced in cultured fibroblasts from </w:t>
      </w:r>
      <w:r>
        <w:rPr>
          <w:bCs/>
          <w:color w:val="000000"/>
        </w:rPr>
        <w:t xml:space="preserve">both </w:t>
      </w:r>
      <w:r w:rsidRPr="007D10F5">
        <w:rPr>
          <w:bCs/>
          <w:color w:val="000000"/>
        </w:rPr>
        <w:t>the index patient (ADCK2-</w:t>
      </w:r>
      <w:r w:rsidR="00755509">
        <w:rPr>
          <w:bCs/>
          <w:color w:val="000000"/>
        </w:rPr>
        <w:t>II-3</w:t>
      </w:r>
      <w:r w:rsidRPr="007D10F5">
        <w:rPr>
          <w:bCs/>
          <w:color w:val="000000"/>
        </w:rPr>
        <w:t xml:space="preserve"> in </w:t>
      </w:r>
      <w:r w:rsidRPr="00755509">
        <w:rPr>
          <w:bCs/>
          <w:color w:val="000000"/>
        </w:rPr>
        <w:t>Fig.</w:t>
      </w:r>
      <w:r w:rsidR="00755509">
        <w:rPr>
          <w:bCs/>
          <w:color w:val="000000"/>
        </w:rPr>
        <w:t xml:space="preserve"> </w:t>
      </w:r>
      <w:r w:rsidR="0037578C">
        <w:rPr>
          <w:bCs/>
          <w:color w:val="000000"/>
        </w:rPr>
        <w:t>1</w:t>
      </w:r>
      <w:r w:rsidR="00755509">
        <w:rPr>
          <w:bCs/>
          <w:color w:val="000000"/>
        </w:rPr>
        <w:t>I</w:t>
      </w:r>
      <w:r>
        <w:rPr>
          <w:bCs/>
          <w:color w:val="000000"/>
        </w:rPr>
        <w:t>) and</w:t>
      </w:r>
      <w:r w:rsidR="009A2321">
        <w:rPr>
          <w:bCs/>
          <w:color w:val="000000"/>
        </w:rPr>
        <w:t xml:space="preserve"> his asymptomatic sister, II-2 (Fig. </w:t>
      </w:r>
      <w:r w:rsidR="0037578C">
        <w:rPr>
          <w:bCs/>
          <w:color w:val="000000"/>
        </w:rPr>
        <w:t>1</w:t>
      </w:r>
      <w:r w:rsidR="009A2321">
        <w:rPr>
          <w:bCs/>
          <w:color w:val="000000"/>
        </w:rPr>
        <w:t>I)</w:t>
      </w:r>
      <w:r w:rsidRPr="007D10F5">
        <w:rPr>
          <w:bCs/>
          <w:color w:val="000000"/>
        </w:rPr>
        <w:t xml:space="preserve">. </w:t>
      </w:r>
      <w:r>
        <w:rPr>
          <w:bCs/>
          <w:color w:val="000000"/>
        </w:rPr>
        <w:t xml:space="preserve">Accordingly, </w:t>
      </w:r>
      <w:r w:rsidRPr="007D10F5">
        <w:rPr>
          <w:rFonts w:eastAsiaTheme="minorEastAsia"/>
          <w:lang w:eastAsia="es-ES"/>
        </w:rPr>
        <w:t>CoQ levels were significantly reduced in cultured fibroblasts from the index patient and subject II-2 compared to con</w:t>
      </w:r>
      <w:r>
        <w:rPr>
          <w:rFonts w:eastAsiaTheme="minorEastAsia"/>
          <w:lang w:eastAsia="es-ES"/>
        </w:rPr>
        <w:t>trol fibroblast cultures (</w:t>
      </w:r>
      <w:r w:rsidRPr="009A2321">
        <w:rPr>
          <w:rFonts w:eastAsiaTheme="minorEastAsia"/>
          <w:lang w:eastAsia="es-ES"/>
        </w:rPr>
        <w:t xml:space="preserve">Fig </w:t>
      </w:r>
      <w:r w:rsidR="0037578C">
        <w:rPr>
          <w:rFonts w:eastAsiaTheme="minorEastAsia"/>
          <w:lang w:eastAsia="es-ES"/>
        </w:rPr>
        <w:t>1</w:t>
      </w:r>
      <w:r w:rsidR="009A2321">
        <w:rPr>
          <w:rFonts w:eastAsiaTheme="minorEastAsia"/>
          <w:lang w:eastAsia="es-ES"/>
        </w:rPr>
        <w:t>E</w:t>
      </w:r>
      <w:r>
        <w:rPr>
          <w:rFonts w:eastAsiaTheme="minorEastAsia"/>
          <w:lang w:eastAsia="es-ES"/>
        </w:rPr>
        <w:t xml:space="preserve">). </w:t>
      </w:r>
      <w:r w:rsidRPr="007D10F5">
        <w:rPr>
          <w:rFonts w:eastAsiaTheme="minorEastAsia"/>
          <w:lang w:eastAsia="es-ES"/>
        </w:rPr>
        <w:t>Sequencing of the entire mitochondrial genome in the patient did not reveal any pathogenic mutations (not shown).</w:t>
      </w:r>
    </w:p>
    <w:p w14:paraId="45097188" w14:textId="6E6A6ABF" w:rsidR="00C660D9" w:rsidRDefault="00C660D9" w:rsidP="00C660D9">
      <w:pPr>
        <w:widowControl w:val="0"/>
        <w:autoSpaceDE w:val="0"/>
        <w:autoSpaceDN w:val="0"/>
        <w:adjustRightInd w:val="0"/>
        <w:spacing w:line="480" w:lineRule="auto"/>
        <w:ind w:firstLine="357"/>
        <w:rPr>
          <w:bCs/>
          <w:color w:val="000000"/>
        </w:rPr>
      </w:pPr>
      <w:r>
        <w:rPr>
          <w:bCs/>
          <w:color w:val="000000"/>
        </w:rPr>
        <w:t xml:space="preserve">Plasma lactate levels were elevated in the index patient, but normal in subject II-2. We next investigated lactate production in cultured fibroblasts from both individuals.  </w:t>
      </w:r>
      <w:r w:rsidRPr="0098077B">
        <w:rPr>
          <w:bCs/>
          <w:color w:val="000000"/>
        </w:rPr>
        <w:t>Fibroblasts (25 x 10</w:t>
      </w:r>
      <w:r w:rsidRPr="0098077B">
        <w:rPr>
          <w:bCs/>
          <w:color w:val="000000"/>
          <w:vertAlign w:val="superscript"/>
        </w:rPr>
        <w:t>3</w:t>
      </w:r>
      <w:r w:rsidRPr="0098077B">
        <w:rPr>
          <w:bCs/>
          <w:color w:val="000000"/>
        </w:rPr>
        <w:t xml:space="preserve"> cells/mL) </w:t>
      </w:r>
      <w:r>
        <w:rPr>
          <w:bCs/>
          <w:color w:val="000000"/>
        </w:rPr>
        <w:t xml:space="preserve">from controls and subjects II-3 and II-2 </w:t>
      </w:r>
      <w:r w:rsidRPr="0098077B">
        <w:rPr>
          <w:bCs/>
          <w:color w:val="000000"/>
        </w:rPr>
        <w:t>were seeded and grown for 6 days in glucose-rich medium</w:t>
      </w:r>
      <w:r>
        <w:rPr>
          <w:bCs/>
          <w:color w:val="000000"/>
        </w:rPr>
        <w:t>, and then the lactate concentration was measured in the culture medium</w:t>
      </w:r>
      <w:r w:rsidRPr="0098077B">
        <w:rPr>
          <w:bCs/>
          <w:color w:val="000000"/>
        </w:rPr>
        <w:t xml:space="preserve">. </w:t>
      </w:r>
      <w:r>
        <w:rPr>
          <w:bCs/>
          <w:color w:val="000000"/>
        </w:rPr>
        <w:t xml:space="preserve">Lactate production was elevated in cultured fibroblast from both the index patient and his sister compared with that in control fibroblasts </w:t>
      </w:r>
      <w:r w:rsidRPr="0098077B">
        <w:rPr>
          <w:bCs/>
          <w:color w:val="000000"/>
        </w:rPr>
        <w:t xml:space="preserve">(control: 0.050±0.003 nmol/cell; </w:t>
      </w:r>
      <w:r>
        <w:rPr>
          <w:bCs/>
          <w:color w:val="000000"/>
        </w:rPr>
        <w:t>II-2</w:t>
      </w:r>
      <w:r w:rsidRPr="0098077B">
        <w:rPr>
          <w:bCs/>
          <w:color w:val="000000"/>
        </w:rPr>
        <w:t xml:space="preserve">: 0.350±0.005 nmol/cell; </w:t>
      </w:r>
      <w:r>
        <w:rPr>
          <w:bCs/>
          <w:color w:val="000000"/>
        </w:rPr>
        <w:t>II-3</w:t>
      </w:r>
      <w:r w:rsidRPr="0098077B">
        <w:rPr>
          <w:bCs/>
          <w:color w:val="000000"/>
        </w:rPr>
        <w:t xml:space="preserve">: 0.290±0.009 </w:t>
      </w:r>
      <w:r w:rsidRPr="0098077B">
        <w:rPr>
          <w:bCs/>
          <w:color w:val="000000"/>
        </w:rPr>
        <w:lastRenderedPageBreak/>
        <w:t xml:space="preserve">nmol/cell; p&lt;0.002; n=4). </w:t>
      </w:r>
      <w:r>
        <w:rPr>
          <w:bCs/>
          <w:color w:val="000000"/>
        </w:rPr>
        <w:t xml:space="preserve"> </w:t>
      </w:r>
    </w:p>
    <w:p w14:paraId="6364EC2A" w14:textId="77777777" w:rsidR="00C660D9" w:rsidRPr="003C1942" w:rsidRDefault="00C660D9" w:rsidP="00C660D9">
      <w:pPr>
        <w:widowControl w:val="0"/>
        <w:autoSpaceDE w:val="0"/>
        <w:autoSpaceDN w:val="0"/>
        <w:adjustRightInd w:val="0"/>
        <w:spacing w:line="480" w:lineRule="auto"/>
        <w:rPr>
          <w:b/>
          <w:bCs/>
          <w:i/>
          <w:color w:val="000000"/>
        </w:rPr>
      </w:pPr>
      <w:r w:rsidRPr="003C1942">
        <w:rPr>
          <w:b/>
          <w:bCs/>
          <w:i/>
          <w:color w:val="000000"/>
        </w:rPr>
        <w:t>A truncating mutation in ADCK2 identified in the patient and subject II-2.</w:t>
      </w:r>
    </w:p>
    <w:p w14:paraId="31C4FDA5" w14:textId="25C4047D" w:rsidR="00C660D9" w:rsidRPr="004D4DF6" w:rsidRDefault="00C660D9" w:rsidP="00C660D9">
      <w:pPr>
        <w:widowControl w:val="0"/>
        <w:autoSpaceDE w:val="0"/>
        <w:autoSpaceDN w:val="0"/>
        <w:adjustRightInd w:val="0"/>
        <w:spacing w:line="480" w:lineRule="auto"/>
        <w:ind w:firstLine="357"/>
        <w:rPr>
          <w:bCs/>
          <w:color w:val="000000"/>
          <w:lang w:val="en"/>
        </w:rPr>
      </w:pPr>
      <w:r>
        <w:rPr>
          <w:bCs/>
          <w:color w:val="000000"/>
        </w:rPr>
        <w:t>As t</w:t>
      </w:r>
      <w:r w:rsidRPr="007D10F5">
        <w:rPr>
          <w:bCs/>
          <w:color w:val="000000"/>
        </w:rPr>
        <w:t>he clinical findings were strongly indicative of MADD, we sequenced</w:t>
      </w:r>
      <w:r>
        <w:rPr>
          <w:bCs/>
          <w:color w:val="000000"/>
        </w:rPr>
        <w:t xml:space="preserve"> </w:t>
      </w:r>
      <w:r w:rsidRPr="007D10F5">
        <w:rPr>
          <w:bCs/>
          <w:i/>
          <w:color w:val="000000"/>
        </w:rPr>
        <w:t>ETFDH</w:t>
      </w:r>
      <w:r w:rsidRPr="007D10F5">
        <w:rPr>
          <w:bCs/>
          <w:color w:val="000000"/>
        </w:rPr>
        <w:t xml:space="preserve">, </w:t>
      </w:r>
      <w:r w:rsidRPr="007D10F5">
        <w:rPr>
          <w:bCs/>
          <w:i/>
          <w:color w:val="000000"/>
        </w:rPr>
        <w:t>ETFA</w:t>
      </w:r>
      <w:r w:rsidR="00A870D6" w:rsidRPr="00A870D6">
        <w:rPr>
          <w:bCs/>
          <w:color w:val="000000"/>
        </w:rPr>
        <w:t>,</w:t>
      </w:r>
      <w:r w:rsidRPr="007D10F5">
        <w:rPr>
          <w:bCs/>
          <w:color w:val="000000"/>
        </w:rPr>
        <w:t xml:space="preserve"> and </w:t>
      </w:r>
      <w:r w:rsidRPr="007D10F5">
        <w:rPr>
          <w:bCs/>
          <w:i/>
          <w:color w:val="000000"/>
        </w:rPr>
        <w:t>EDFB</w:t>
      </w:r>
      <w:r>
        <w:rPr>
          <w:bCs/>
          <w:i/>
          <w:color w:val="000000"/>
        </w:rPr>
        <w:t xml:space="preserve"> </w:t>
      </w:r>
      <w:r w:rsidRPr="007D10F5">
        <w:rPr>
          <w:bCs/>
          <w:color w:val="000000"/>
        </w:rPr>
        <w:t xml:space="preserve">in DNA from the index patient, II-3. No mutations were identified in any of these genes.  Next, targeted sequencing of the genes known or predicted to be involved in CoQ biosynthesis was performed in DNA from the patient.  No mutations were detected in the genes </w:t>
      </w:r>
      <w:r w:rsidRPr="007D10F5">
        <w:rPr>
          <w:bCs/>
          <w:i/>
          <w:color w:val="000000"/>
        </w:rPr>
        <w:t>ADCK1</w:t>
      </w:r>
      <w:r w:rsidRPr="007D10F5">
        <w:rPr>
          <w:bCs/>
          <w:color w:val="000000"/>
        </w:rPr>
        <w:t xml:space="preserve">, </w:t>
      </w:r>
      <w:r w:rsidR="004D4DF6" w:rsidRPr="004D4DF6">
        <w:rPr>
          <w:bCs/>
          <w:i/>
          <w:color w:val="000000"/>
        </w:rPr>
        <w:t>ADCK3, ADCK4</w:t>
      </w:r>
      <w:r w:rsidR="004D4DF6">
        <w:rPr>
          <w:bCs/>
          <w:color w:val="000000"/>
        </w:rPr>
        <w:t xml:space="preserve">, </w:t>
      </w:r>
      <w:r w:rsidRPr="007D10F5">
        <w:rPr>
          <w:bCs/>
          <w:i/>
          <w:color w:val="000000"/>
        </w:rPr>
        <w:t>ADCK5</w:t>
      </w:r>
      <w:r w:rsidRPr="007D10F5">
        <w:rPr>
          <w:bCs/>
          <w:color w:val="000000"/>
        </w:rPr>
        <w:t xml:space="preserve">, </w:t>
      </w:r>
      <w:r w:rsidRPr="007D10F5">
        <w:rPr>
          <w:bCs/>
          <w:i/>
          <w:color w:val="000000"/>
        </w:rPr>
        <w:t>PDSS1, PDSS2</w:t>
      </w:r>
      <w:r w:rsidRPr="007D10F5">
        <w:rPr>
          <w:bCs/>
          <w:color w:val="000000"/>
        </w:rPr>
        <w:t xml:space="preserve">, </w:t>
      </w:r>
      <w:r w:rsidRPr="007D10F5">
        <w:rPr>
          <w:bCs/>
          <w:i/>
          <w:color w:val="000000"/>
        </w:rPr>
        <w:t>COQ2</w:t>
      </w:r>
      <w:r w:rsidRPr="007D10F5">
        <w:rPr>
          <w:bCs/>
          <w:color w:val="000000"/>
        </w:rPr>
        <w:t xml:space="preserve">, </w:t>
      </w:r>
      <w:r w:rsidRPr="007D10F5">
        <w:rPr>
          <w:bCs/>
          <w:i/>
          <w:color w:val="000000"/>
        </w:rPr>
        <w:t>COQ3</w:t>
      </w:r>
      <w:r w:rsidRPr="007D10F5">
        <w:rPr>
          <w:bCs/>
          <w:color w:val="000000"/>
        </w:rPr>
        <w:t xml:space="preserve">, </w:t>
      </w:r>
      <w:r w:rsidRPr="007D10F5">
        <w:rPr>
          <w:bCs/>
          <w:i/>
          <w:color w:val="000000"/>
        </w:rPr>
        <w:t>COQ4</w:t>
      </w:r>
      <w:r w:rsidRPr="007D10F5">
        <w:rPr>
          <w:bCs/>
          <w:color w:val="000000"/>
        </w:rPr>
        <w:t xml:space="preserve">, </w:t>
      </w:r>
      <w:r w:rsidRPr="007D10F5">
        <w:rPr>
          <w:bCs/>
          <w:i/>
          <w:color w:val="000000"/>
        </w:rPr>
        <w:t>COQ5</w:t>
      </w:r>
      <w:r w:rsidRPr="007D10F5">
        <w:rPr>
          <w:bCs/>
          <w:color w:val="000000"/>
        </w:rPr>
        <w:t xml:space="preserve">, </w:t>
      </w:r>
      <w:r w:rsidRPr="007D10F5">
        <w:rPr>
          <w:bCs/>
          <w:i/>
          <w:color w:val="000000"/>
        </w:rPr>
        <w:t>COQ6</w:t>
      </w:r>
      <w:r w:rsidRPr="007D10F5">
        <w:rPr>
          <w:bCs/>
          <w:color w:val="000000"/>
        </w:rPr>
        <w:t xml:space="preserve">, </w:t>
      </w:r>
      <w:r w:rsidRPr="007D10F5">
        <w:rPr>
          <w:bCs/>
          <w:i/>
          <w:color w:val="000000"/>
        </w:rPr>
        <w:t>COQ7</w:t>
      </w:r>
      <w:r w:rsidRPr="007D10F5">
        <w:rPr>
          <w:bCs/>
          <w:color w:val="000000"/>
        </w:rPr>
        <w:t xml:space="preserve">, </w:t>
      </w:r>
      <w:r w:rsidRPr="007D10F5">
        <w:rPr>
          <w:bCs/>
          <w:i/>
          <w:color w:val="000000"/>
        </w:rPr>
        <w:t>COQ8A</w:t>
      </w:r>
      <w:r w:rsidRPr="007D10F5">
        <w:rPr>
          <w:bCs/>
          <w:color w:val="000000"/>
        </w:rPr>
        <w:t xml:space="preserve">, </w:t>
      </w:r>
      <w:r w:rsidRPr="007D10F5">
        <w:rPr>
          <w:bCs/>
          <w:i/>
          <w:color w:val="000000"/>
        </w:rPr>
        <w:t>COQ8B</w:t>
      </w:r>
      <w:r w:rsidRPr="007D10F5">
        <w:rPr>
          <w:bCs/>
          <w:color w:val="000000"/>
        </w:rPr>
        <w:t xml:space="preserve">, </w:t>
      </w:r>
      <w:r w:rsidRPr="007D10F5">
        <w:rPr>
          <w:bCs/>
          <w:i/>
          <w:color w:val="000000"/>
        </w:rPr>
        <w:t>COQ9</w:t>
      </w:r>
      <w:r w:rsidRPr="007D10F5">
        <w:rPr>
          <w:bCs/>
          <w:color w:val="000000"/>
        </w:rPr>
        <w:t xml:space="preserve">, </w:t>
      </w:r>
      <w:r w:rsidRPr="007D10F5">
        <w:rPr>
          <w:bCs/>
          <w:i/>
          <w:color w:val="000000"/>
        </w:rPr>
        <w:t>COQ10A</w:t>
      </w:r>
      <w:r w:rsidRPr="007D10F5">
        <w:rPr>
          <w:bCs/>
          <w:color w:val="000000"/>
        </w:rPr>
        <w:t xml:space="preserve">, </w:t>
      </w:r>
      <w:r w:rsidRPr="007D10F5">
        <w:rPr>
          <w:bCs/>
          <w:i/>
          <w:color w:val="000000"/>
        </w:rPr>
        <w:t>COQ10B</w:t>
      </w:r>
      <w:r w:rsidRPr="007D10F5">
        <w:rPr>
          <w:bCs/>
          <w:color w:val="000000"/>
        </w:rPr>
        <w:t xml:space="preserve"> or </w:t>
      </w:r>
      <w:r w:rsidRPr="007D10F5">
        <w:rPr>
          <w:bCs/>
          <w:i/>
          <w:color w:val="000000"/>
        </w:rPr>
        <w:t>PPTC7</w:t>
      </w:r>
      <w:r w:rsidRPr="007D10F5">
        <w:rPr>
          <w:bCs/>
          <w:color w:val="000000"/>
        </w:rPr>
        <w:t xml:space="preserve">.  A single, heterozygous c.997C&gt;T p.Arg333* sequence change was identified in exon 2 of the gene </w:t>
      </w:r>
      <w:r w:rsidRPr="007D10F5">
        <w:rPr>
          <w:bCs/>
          <w:i/>
          <w:color w:val="000000"/>
        </w:rPr>
        <w:t>ADCK2</w:t>
      </w:r>
      <w:r w:rsidRPr="007D10F5">
        <w:rPr>
          <w:bCs/>
          <w:color w:val="000000"/>
        </w:rPr>
        <w:t xml:space="preserve"> (NM_052853.3) (</w:t>
      </w:r>
      <w:r w:rsidRPr="000674D8">
        <w:rPr>
          <w:bCs/>
          <w:color w:val="000000"/>
        </w:rPr>
        <w:t xml:space="preserve">Fig. </w:t>
      </w:r>
      <w:r w:rsidR="000674D8" w:rsidRPr="000674D8">
        <w:rPr>
          <w:bCs/>
          <w:color w:val="000000"/>
        </w:rPr>
        <w:t>S</w:t>
      </w:r>
      <w:r w:rsidR="0037578C">
        <w:rPr>
          <w:bCs/>
          <w:color w:val="000000"/>
        </w:rPr>
        <w:t>1</w:t>
      </w:r>
      <w:r w:rsidRPr="000674D8">
        <w:rPr>
          <w:bCs/>
          <w:color w:val="000000"/>
        </w:rPr>
        <w:t>C</w:t>
      </w:r>
      <w:r w:rsidR="00392693">
        <w:rPr>
          <w:bCs/>
          <w:color w:val="000000"/>
        </w:rPr>
        <w:t xml:space="preserve"> and S</w:t>
      </w:r>
      <w:r w:rsidR="0037578C">
        <w:rPr>
          <w:bCs/>
          <w:color w:val="000000"/>
        </w:rPr>
        <w:t>1</w:t>
      </w:r>
      <w:r w:rsidR="00392693">
        <w:rPr>
          <w:bCs/>
          <w:color w:val="000000"/>
        </w:rPr>
        <w:t>D</w:t>
      </w:r>
      <w:r w:rsidRPr="000674D8">
        <w:rPr>
          <w:bCs/>
          <w:color w:val="000000"/>
        </w:rPr>
        <w:t>).</w:t>
      </w:r>
      <w:r w:rsidRPr="007D10F5">
        <w:rPr>
          <w:bCs/>
          <w:color w:val="000000"/>
        </w:rPr>
        <w:t xml:space="preserve">  This sequence change is predicted to result in the replacement of arginine with a premature termination codon at amino acid position 333 in the encod</w:t>
      </w:r>
      <w:r>
        <w:rPr>
          <w:bCs/>
          <w:color w:val="000000"/>
        </w:rPr>
        <w:t xml:space="preserve">ed protein. </w:t>
      </w:r>
      <w:r w:rsidRPr="007D10F5">
        <w:rPr>
          <w:bCs/>
          <w:color w:val="000000"/>
        </w:rPr>
        <w:t>This sequence change is absent among the ~ 1</w:t>
      </w:r>
      <w:r>
        <w:rPr>
          <w:bCs/>
          <w:color w:val="000000"/>
        </w:rPr>
        <w:t>3005 alleles listed on the NHLBI</w:t>
      </w:r>
      <w:r w:rsidRPr="007D10F5">
        <w:rPr>
          <w:bCs/>
          <w:color w:val="000000"/>
        </w:rPr>
        <w:t xml:space="preserve"> exome sequencing project exome variant server (</w:t>
      </w:r>
      <w:hyperlink r:id="rId6" w:history="1">
        <w:r w:rsidRPr="007D10F5">
          <w:rPr>
            <w:rStyle w:val="Hipervnculo"/>
            <w:bCs/>
          </w:rPr>
          <w:t>http://evs.gs.washington.edu/EVS/</w:t>
        </w:r>
      </w:hyperlink>
      <w:r w:rsidRPr="007D10F5">
        <w:rPr>
          <w:bCs/>
          <w:color w:val="000000"/>
        </w:rPr>
        <w:t>) and is not listed on the 1000 gen</w:t>
      </w:r>
      <w:r>
        <w:rPr>
          <w:bCs/>
          <w:color w:val="000000"/>
        </w:rPr>
        <w:t xml:space="preserve">omes project database, nor in the </w:t>
      </w:r>
      <w:proofErr w:type="spellStart"/>
      <w:r>
        <w:rPr>
          <w:bCs/>
          <w:color w:val="000000"/>
        </w:rPr>
        <w:t>ExAC</w:t>
      </w:r>
      <w:proofErr w:type="spellEnd"/>
      <w:r>
        <w:rPr>
          <w:bCs/>
          <w:color w:val="000000"/>
        </w:rPr>
        <w:t xml:space="preserve"> database </w:t>
      </w:r>
      <w:r w:rsidRPr="000C3D20">
        <w:rPr>
          <w:bCs/>
          <w:color w:val="0000FF"/>
        </w:rPr>
        <w:t>(</w:t>
      </w:r>
      <w:hyperlink r:id="rId7" w:history="1">
        <w:r w:rsidRPr="000C3D20">
          <w:rPr>
            <w:rStyle w:val="Hipervnculo"/>
            <w:bCs/>
            <w:color w:val="0000FF"/>
          </w:rPr>
          <w:t>http://exac.broadinstitute.org</w:t>
        </w:r>
      </w:hyperlink>
      <w:r>
        <w:rPr>
          <w:bCs/>
          <w:color w:val="000000"/>
        </w:rPr>
        <w:t xml:space="preserve">). </w:t>
      </w:r>
      <w:r w:rsidRPr="007D10F5">
        <w:rPr>
          <w:bCs/>
          <w:color w:val="000000"/>
        </w:rPr>
        <w:t>Screening for the c.997C&gt;T sequence change in other family members revealed that the patient’s clinically unaff</w:t>
      </w:r>
      <w:r>
        <w:rPr>
          <w:bCs/>
          <w:color w:val="000000"/>
        </w:rPr>
        <w:t xml:space="preserve">ected mother, subject I-1, and </w:t>
      </w:r>
      <w:r w:rsidRPr="007D10F5">
        <w:rPr>
          <w:bCs/>
          <w:color w:val="000000"/>
        </w:rPr>
        <w:t>sister, subject II-2</w:t>
      </w:r>
      <w:r w:rsidR="00A870D6">
        <w:rPr>
          <w:bCs/>
          <w:color w:val="000000"/>
        </w:rPr>
        <w:t>,</w:t>
      </w:r>
      <w:r w:rsidRPr="007D10F5">
        <w:rPr>
          <w:bCs/>
          <w:color w:val="000000"/>
        </w:rPr>
        <w:t xml:space="preserve"> </w:t>
      </w:r>
      <w:r>
        <w:rPr>
          <w:bCs/>
          <w:color w:val="000000"/>
        </w:rPr>
        <w:t>were</w:t>
      </w:r>
      <w:r w:rsidRPr="007D10F5">
        <w:rPr>
          <w:bCs/>
          <w:color w:val="000000"/>
        </w:rPr>
        <w:t xml:space="preserve"> heterozygous for this sequence change, whilst the other sibling,</w:t>
      </w:r>
      <w:r>
        <w:rPr>
          <w:bCs/>
          <w:color w:val="000000"/>
        </w:rPr>
        <w:t xml:space="preserve"> subject II-1, does not harbo</w:t>
      </w:r>
      <w:r w:rsidRPr="007D10F5">
        <w:rPr>
          <w:bCs/>
          <w:color w:val="000000"/>
        </w:rPr>
        <w:t>r this change</w:t>
      </w:r>
      <w:r>
        <w:rPr>
          <w:bCs/>
          <w:color w:val="000000"/>
        </w:rPr>
        <w:t xml:space="preserve"> (</w:t>
      </w:r>
      <w:r w:rsidRPr="00392693">
        <w:rPr>
          <w:bCs/>
          <w:color w:val="000000"/>
        </w:rPr>
        <w:t>Fig</w:t>
      </w:r>
      <w:r w:rsidR="00392693" w:rsidRPr="00392693">
        <w:rPr>
          <w:bCs/>
          <w:color w:val="000000"/>
        </w:rPr>
        <w:t>s</w:t>
      </w:r>
      <w:r w:rsidRPr="00392693">
        <w:rPr>
          <w:bCs/>
          <w:color w:val="000000"/>
        </w:rPr>
        <w:t xml:space="preserve">. </w:t>
      </w:r>
      <w:r w:rsidR="00392693" w:rsidRPr="00392693">
        <w:rPr>
          <w:bCs/>
          <w:color w:val="000000"/>
        </w:rPr>
        <w:t>S</w:t>
      </w:r>
      <w:r w:rsidR="0037578C">
        <w:rPr>
          <w:bCs/>
          <w:color w:val="000000"/>
        </w:rPr>
        <w:t>1</w:t>
      </w:r>
      <w:r w:rsidRPr="00392693">
        <w:rPr>
          <w:bCs/>
          <w:color w:val="000000"/>
        </w:rPr>
        <w:t>C</w:t>
      </w:r>
      <w:r w:rsidR="00392693" w:rsidRPr="00392693">
        <w:rPr>
          <w:bCs/>
          <w:color w:val="000000"/>
        </w:rPr>
        <w:t xml:space="preserve"> and S</w:t>
      </w:r>
      <w:r w:rsidR="0037578C">
        <w:rPr>
          <w:bCs/>
          <w:color w:val="000000"/>
        </w:rPr>
        <w:t>1</w:t>
      </w:r>
      <w:r w:rsidR="00392693" w:rsidRPr="00392693">
        <w:rPr>
          <w:bCs/>
          <w:color w:val="000000"/>
        </w:rPr>
        <w:t>D</w:t>
      </w:r>
      <w:r>
        <w:rPr>
          <w:bCs/>
          <w:color w:val="000000"/>
        </w:rPr>
        <w:t>)</w:t>
      </w:r>
      <w:r w:rsidRPr="007D10F5">
        <w:rPr>
          <w:bCs/>
          <w:color w:val="000000"/>
        </w:rPr>
        <w:t xml:space="preserve">. </w:t>
      </w:r>
      <w:r w:rsidR="004D4DF6">
        <w:rPr>
          <w:bCs/>
          <w:color w:val="000000"/>
        </w:rPr>
        <w:t xml:space="preserve">These results were confirmed by mitochondrial panel sequencing and </w:t>
      </w:r>
      <w:proofErr w:type="spellStart"/>
      <w:r w:rsidR="004D4DF6">
        <w:rPr>
          <w:bCs/>
          <w:color w:val="000000"/>
        </w:rPr>
        <w:t>n</w:t>
      </w:r>
      <w:r w:rsidR="004D4DF6" w:rsidRPr="007D10F5">
        <w:rPr>
          <w:lang w:val="en"/>
        </w:rPr>
        <w:t>o</w:t>
      </w:r>
      <w:proofErr w:type="spellEnd"/>
      <w:r w:rsidR="004D4DF6" w:rsidRPr="007D10F5">
        <w:rPr>
          <w:lang w:val="en"/>
        </w:rPr>
        <w:t xml:space="preserve"> other sequence changes were detected upon sequencing of the cDNA obtained from </w:t>
      </w:r>
      <w:r w:rsidR="004D4DF6">
        <w:rPr>
          <w:lang w:val="en"/>
        </w:rPr>
        <w:t>the index patient</w:t>
      </w:r>
      <w:r w:rsidR="004D4DF6" w:rsidRPr="007D10F5">
        <w:rPr>
          <w:lang w:val="en"/>
        </w:rPr>
        <w:t>.</w:t>
      </w:r>
    </w:p>
    <w:p w14:paraId="6D437C7A" w14:textId="3D1F6F3A" w:rsidR="00C660D9" w:rsidRPr="007D10F5" w:rsidRDefault="00C660D9" w:rsidP="00C660D9">
      <w:pPr>
        <w:spacing w:line="480" w:lineRule="auto"/>
        <w:ind w:firstLine="357"/>
        <w:rPr>
          <w:lang w:val="en"/>
        </w:rPr>
      </w:pPr>
      <w:r w:rsidRPr="007D10F5">
        <w:rPr>
          <w:lang w:val="en"/>
        </w:rPr>
        <w:t xml:space="preserve">The </w:t>
      </w:r>
      <w:r w:rsidRPr="007D10F5">
        <w:rPr>
          <w:bCs/>
          <w:color w:val="000000"/>
        </w:rPr>
        <w:t xml:space="preserve">c.997C&gt;T </w:t>
      </w:r>
      <w:r w:rsidRPr="007D10F5">
        <w:rPr>
          <w:lang w:val="en"/>
        </w:rPr>
        <w:t>mutation resides 83 nucleotides upstream of an exon junction in exon 2 of the 8 exon gene, and thus would be predicted to lead to the rapid decay of the affected mRNA</w:t>
      </w:r>
      <w:r w:rsidR="00C44910">
        <w:rPr>
          <w:lang w:val="en"/>
        </w:rPr>
        <w:t>.</w:t>
      </w:r>
      <w:r w:rsidRPr="007D10F5">
        <w:rPr>
          <w:lang w:val="en"/>
        </w:rPr>
        <w:t xml:space="preserve">  </w:t>
      </w:r>
      <w:r w:rsidRPr="00440715">
        <w:rPr>
          <w:lang w:val="en"/>
        </w:rPr>
        <w:t>Extraction of RNA from blood and cultured fibroblasts from the index patient and individual II-2, followed by reverse transcription and subsequent sequencing of the cDNA</w:t>
      </w:r>
      <w:r w:rsidR="00F17C72">
        <w:rPr>
          <w:lang w:val="en"/>
        </w:rPr>
        <w:t>,</w:t>
      </w:r>
      <w:r w:rsidRPr="00440715">
        <w:rPr>
          <w:lang w:val="en"/>
        </w:rPr>
        <w:t xml:space="preserve"> revealed decreased</w:t>
      </w:r>
      <w:r w:rsidRPr="007D10F5">
        <w:rPr>
          <w:lang w:val="en"/>
        </w:rPr>
        <w:t xml:space="preserve"> abundance of mRNA harboring the </w:t>
      </w:r>
      <w:r w:rsidRPr="007D10F5">
        <w:t xml:space="preserve">premature translation-termination codon arising from the </w:t>
      </w:r>
      <w:r w:rsidRPr="007D10F5">
        <w:rPr>
          <w:bCs/>
          <w:color w:val="000000"/>
        </w:rPr>
        <w:t xml:space="preserve">c.997C&gt;T </w:t>
      </w:r>
      <w:r>
        <w:rPr>
          <w:lang w:val="en"/>
        </w:rPr>
        <w:t xml:space="preserve">mutation, </w:t>
      </w:r>
      <w:r w:rsidRPr="007D10F5">
        <w:rPr>
          <w:lang w:val="en"/>
        </w:rPr>
        <w:t>confirming that this mRNA species undergoes non</w:t>
      </w:r>
      <w:r>
        <w:rPr>
          <w:lang w:val="en"/>
        </w:rPr>
        <w:t>-</w:t>
      </w:r>
      <w:r w:rsidRPr="007D10F5">
        <w:rPr>
          <w:lang w:val="en"/>
        </w:rPr>
        <w:t xml:space="preserve">sense mediated decay </w:t>
      </w:r>
      <w:r>
        <w:rPr>
          <w:lang w:val="en"/>
        </w:rPr>
        <w:t xml:space="preserve">in these tissues </w:t>
      </w:r>
      <w:r w:rsidRPr="007D10F5">
        <w:rPr>
          <w:lang w:val="en"/>
        </w:rPr>
        <w:t>(</w:t>
      </w:r>
      <w:r w:rsidRPr="009406E2">
        <w:rPr>
          <w:lang w:val="en"/>
        </w:rPr>
        <w:t xml:space="preserve">Fig. </w:t>
      </w:r>
      <w:r w:rsidR="009406E2" w:rsidRPr="009406E2">
        <w:rPr>
          <w:lang w:val="en"/>
        </w:rPr>
        <w:t>S</w:t>
      </w:r>
      <w:r w:rsidR="0037578C">
        <w:rPr>
          <w:lang w:val="en"/>
        </w:rPr>
        <w:t>1</w:t>
      </w:r>
      <w:r w:rsidR="009406E2">
        <w:rPr>
          <w:lang w:val="en"/>
        </w:rPr>
        <w:t>C)</w:t>
      </w:r>
      <w:r w:rsidRPr="007D10F5">
        <w:rPr>
          <w:lang w:val="en"/>
        </w:rPr>
        <w:t xml:space="preserve">. </w:t>
      </w:r>
      <w:r w:rsidRPr="007D10F5">
        <w:rPr>
          <w:lang w:val="en"/>
        </w:rPr>
        <w:lastRenderedPageBreak/>
        <w:t xml:space="preserve">Further evidence for this is provided by the finding that the amount of </w:t>
      </w:r>
      <w:r w:rsidRPr="007D10F5">
        <w:rPr>
          <w:i/>
          <w:lang w:val="en"/>
        </w:rPr>
        <w:t>ADCK2</w:t>
      </w:r>
      <w:r w:rsidRPr="007D10F5">
        <w:rPr>
          <w:lang w:val="en"/>
        </w:rPr>
        <w:t xml:space="preserve"> mRNA (Fig. </w:t>
      </w:r>
      <w:r w:rsidR="0037578C">
        <w:rPr>
          <w:lang w:val="en"/>
        </w:rPr>
        <w:t>1</w:t>
      </w:r>
      <w:r w:rsidR="00414572">
        <w:rPr>
          <w:lang w:val="en"/>
        </w:rPr>
        <w:t>B</w:t>
      </w:r>
      <w:r w:rsidRPr="007D10F5">
        <w:rPr>
          <w:lang w:val="en"/>
        </w:rPr>
        <w:t>) and protein (</w:t>
      </w:r>
      <w:r w:rsidRPr="009406E2">
        <w:rPr>
          <w:lang w:val="en"/>
        </w:rPr>
        <w:t>Fig</w:t>
      </w:r>
      <w:r w:rsidR="009406E2" w:rsidRPr="009406E2">
        <w:rPr>
          <w:lang w:val="en"/>
        </w:rPr>
        <w:t>s</w:t>
      </w:r>
      <w:r w:rsidRPr="009406E2">
        <w:rPr>
          <w:lang w:val="en"/>
        </w:rPr>
        <w:t xml:space="preserve">. </w:t>
      </w:r>
      <w:r w:rsidR="0037578C">
        <w:rPr>
          <w:lang w:val="en"/>
        </w:rPr>
        <w:t>1</w:t>
      </w:r>
      <w:r w:rsidR="009406E2" w:rsidRPr="009406E2">
        <w:rPr>
          <w:lang w:val="en"/>
        </w:rPr>
        <w:t>C</w:t>
      </w:r>
      <w:r w:rsidRPr="009406E2">
        <w:rPr>
          <w:lang w:val="en"/>
        </w:rPr>
        <w:t xml:space="preserve"> and </w:t>
      </w:r>
      <w:r w:rsidR="0037578C">
        <w:rPr>
          <w:lang w:val="en"/>
        </w:rPr>
        <w:t>1</w:t>
      </w:r>
      <w:r w:rsidR="009406E2">
        <w:rPr>
          <w:lang w:val="en"/>
        </w:rPr>
        <w:t>D</w:t>
      </w:r>
      <w:r w:rsidRPr="007D10F5">
        <w:rPr>
          <w:lang w:val="en"/>
        </w:rPr>
        <w:t xml:space="preserve">) is significantly decreased in cultured fibroblasts from the index patient and individual II-2. </w:t>
      </w:r>
      <w:r w:rsidR="0037578C" w:rsidRPr="00DD78B1">
        <w:rPr>
          <w:lang w:val="en"/>
        </w:rPr>
        <w:t>To understand the role of this mutation in the level of CoQ in patient</w:t>
      </w:r>
      <w:r w:rsidR="00250A84" w:rsidRPr="00DD78B1">
        <w:rPr>
          <w:lang w:val="en"/>
        </w:rPr>
        <w:t>’</w:t>
      </w:r>
      <w:r w:rsidR="0037578C" w:rsidRPr="00DD78B1">
        <w:rPr>
          <w:lang w:val="en"/>
        </w:rPr>
        <w:t xml:space="preserve"> fibroblasts,</w:t>
      </w:r>
      <w:r w:rsidR="00250A84" w:rsidRPr="00DD78B1">
        <w:rPr>
          <w:lang w:val="en"/>
        </w:rPr>
        <w:t xml:space="preserve"> </w:t>
      </w:r>
      <w:r w:rsidR="0037578C" w:rsidRPr="00DD78B1">
        <w:rPr>
          <w:lang w:val="en"/>
        </w:rPr>
        <w:t xml:space="preserve">we transformed </w:t>
      </w:r>
      <w:r w:rsidR="00250A84" w:rsidRPr="00DD78B1">
        <w:rPr>
          <w:lang w:val="en"/>
        </w:rPr>
        <w:t xml:space="preserve">patient’s cells with the plasmid </w:t>
      </w:r>
      <w:proofErr w:type="spellStart"/>
      <w:r w:rsidR="00250A84" w:rsidRPr="00DD78B1">
        <w:rPr>
          <w:lang w:val="en"/>
        </w:rPr>
        <w:t>pRRL</w:t>
      </w:r>
      <w:proofErr w:type="spellEnd"/>
      <w:r w:rsidR="00250A84" w:rsidRPr="00DD78B1">
        <w:rPr>
          <w:lang w:val="en"/>
        </w:rPr>
        <w:t xml:space="preserve"> harboring the WT allele of </w:t>
      </w:r>
      <w:r w:rsidR="00250A84" w:rsidRPr="00DD78B1">
        <w:rPr>
          <w:i/>
          <w:lang w:val="en"/>
        </w:rPr>
        <w:t>ADCK2</w:t>
      </w:r>
      <w:r w:rsidR="00250A84" w:rsidRPr="00DD78B1">
        <w:rPr>
          <w:lang w:val="en"/>
        </w:rPr>
        <w:t>.</w:t>
      </w:r>
      <w:r w:rsidR="0037578C" w:rsidRPr="00DD78B1">
        <w:rPr>
          <w:lang w:val="en"/>
        </w:rPr>
        <w:t xml:space="preserve"> </w:t>
      </w:r>
      <w:r w:rsidR="00250A84" w:rsidRPr="00DD78B1">
        <w:rPr>
          <w:lang w:val="en"/>
        </w:rPr>
        <w:t>Figures 1F and 1G shows that these cells increased both mRNA and CoQ content.</w:t>
      </w:r>
      <w:r w:rsidR="00250A84">
        <w:rPr>
          <w:lang w:val="en"/>
        </w:rPr>
        <w:t xml:space="preserve"> </w:t>
      </w:r>
    </w:p>
    <w:p w14:paraId="74454BCD" w14:textId="510B56D8" w:rsidR="00C660D9" w:rsidRDefault="00C660D9">
      <w:pPr>
        <w:rPr>
          <w:b/>
        </w:rPr>
      </w:pPr>
      <w:r>
        <w:rPr>
          <w:b/>
        </w:rPr>
        <w:br w:type="page"/>
      </w:r>
    </w:p>
    <w:tbl>
      <w:tblPr>
        <w:tblpPr w:leftFromText="141" w:rightFromText="141" w:horzAnchor="margin" w:tblpXSpec="center" w:tblpY="615"/>
        <w:tblW w:w="1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996"/>
        <w:gridCol w:w="1134"/>
        <w:gridCol w:w="1134"/>
        <w:gridCol w:w="567"/>
        <w:gridCol w:w="549"/>
        <w:gridCol w:w="513"/>
        <w:gridCol w:w="491"/>
        <w:gridCol w:w="499"/>
        <w:gridCol w:w="491"/>
        <w:gridCol w:w="491"/>
        <w:gridCol w:w="491"/>
        <w:gridCol w:w="491"/>
        <w:gridCol w:w="504"/>
        <w:gridCol w:w="491"/>
        <w:gridCol w:w="491"/>
        <w:gridCol w:w="491"/>
        <w:gridCol w:w="491"/>
      </w:tblGrid>
      <w:tr w:rsidR="00602CD2" w:rsidRPr="004D4DF6" w14:paraId="00CCC850" w14:textId="77777777" w:rsidTr="00602CD2">
        <w:trPr>
          <w:trHeight w:val="454"/>
        </w:trPr>
        <w:tc>
          <w:tcPr>
            <w:tcW w:w="1071" w:type="dxa"/>
            <w:shd w:val="clear" w:color="auto" w:fill="auto"/>
          </w:tcPr>
          <w:p w14:paraId="143F210C" w14:textId="77777777" w:rsidR="00602CD2" w:rsidRPr="004D4DF6" w:rsidRDefault="00602CD2" w:rsidP="00602CD2">
            <w:pPr>
              <w:rPr>
                <w:b/>
                <w:sz w:val="18"/>
                <w:szCs w:val="18"/>
                <w:lang w:val="de-DE"/>
              </w:rPr>
            </w:pPr>
            <w:proofErr w:type="spellStart"/>
            <w:r w:rsidRPr="004D4DF6">
              <w:rPr>
                <w:b/>
                <w:sz w:val="18"/>
                <w:szCs w:val="18"/>
                <w:lang w:val="de-DE"/>
              </w:rPr>
              <w:lastRenderedPageBreak/>
              <w:t>Acyl</w:t>
            </w:r>
            <w:proofErr w:type="spellEnd"/>
            <w:r w:rsidRPr="004D4DF6">
              <w:rPr>
                <w:b/>
                <w:sz w:val="18"/>
                <w:szCs w:val="18"/>
                <w:lang w:val="de-DE"/>
              </w:rPr>
              <w:t xml:space="preserve">-carnitine </w:t>
            </w:r>
            <w:proofErr w:type="spellStart"/>
            <w:r w:rsidRPr="004D4DF6">
              <w:rPr>
                <w:b/>
                <w:sz w:val="18"/>
                <w:szCs w:val="18"/>
                <w:lang w:val="de-DE"/>
              </w:rPr>
              <w:t>species</w:t>
            </w:r>
            <w:proofErr w:type="spellEnd"/>
          </w:p>
        </w:tc>
        <w:tc>
          <w:tcPr>
            <w:tcW w:w="996" w:type="dxa"/>
            <w:shd w:val="clear" w:color="auto" w:fill="auto"/>
          </w:tcPr>
          <w:p w14:paraId="54E38F7E" w14:textId="77777777" w:rsidR="00602CD2" w:rsidRPr="004D4DF6" w:rsidRDefault="00602CD2" w:rsidP="00602CD2">
            <w:pPr>
              <w:rPr>
                <w:sz w:val="18"/>
                <w:szCs w:val="18"/>
                <w:lang w:val="de-DE"/>
              </w:rPr>
            </w:pPr>
            <w:r w:rsidRPr="004D4DF6">
              <w:rPr>
                <w:sz w:val="18"/>
                <w:szCs w:val="18"/>
                <w:lang w:val="de-DE"/>
              </w:rPr>
              <w:t>2004 + carnitine</w:t>
            </w:r>
          </w:p>
        </w:tc>
        <w:tc>
          <w:tcPr>
            <w:tcW w:w="1134" w:type="dxa"/>
            <w:shd w:val="clear" w:color="auto" w:fill="auto"/>
          </w:tcPr>
          <w:p w14:paraId="3904C637" w14:textId="77777777" w:rsidR="00602CD2" w:rsidRPr="004D4DF6" w:rsidRDefault="00602CD2" w:rsidP="00602CD2">
            <w:pPr>
              <w:rPr>
                <w:sz w:val="18"/>
                <w:szCs w:val="18"/>
                <w:lang w:val="de-DE"/>
              </w:rPr>
            </w:pPr>
            <w:r w:rsidRPr="004D4DF6">
              <w:rPr>
                <w:sz w:val="18"/>
                <w:szCs w:val="18"/>
                <w:lang w:val="de-DE"/>
              </w:rPr>
              <w:t xml:space="preserve">2004 carnitine + </w:t>
            </w:r>
            <w:proofErr w:type="spellStart"/>
            <w:r w:rsidRPr="004D4DF6">
              <w:rPr>
                <w:sz w:val="18"/>
                <w:szCs w:val="18"/>
                <w:lang w:val="de-DE"/>
              </w:rPr>
              <w:t>riboflavin</w:t>
            </w:r>
            <w:proofErr w:type="spellEnd"/>
            <w:r w:rsidRPr="004D4DF6">
              <w:rPr>
                <w:sz w:val="18"/>
                <w:szCs w:val="18"/>
                <w:lang w:val="de-DE"/>
              </w:rPr>
              <w:t xml:space="preserve"> 1 </w:t>
            </w:r>
            <w:proofErr w:type="spellStart"/>
            <w:r w:rsidRPr="004D4DF6">
              <w:rPr>
                <w:sz w:val="18"/>
                <w:szCs w:val="18"/>
                <w:lang w:val="de-DE"/>
              </w:rPr>
              <w:t>month</w:t>
            </w:r>
            <w:proofErr w:type="spellEnd"/>
          </w:p>
        </w:tc>
        <w:tc>
          <w:tcPr>
            <w:tcW w:w="1134" w:type="dxa"/>
            <w:shd w:val="clear" w:color="auto" w:fill="auto"/>
          </w:tcPr>
          <w:p w14:paraId="073505F9" w14:textId="77777777" w:rsidR="00602CD2" w:rsidRPr="004D4DF6" w:rsidRDefault="00602CD2" w:rsidP="00602CD2">
            <w:pPr>
              <w:rPr>
                <w:sz w:val="18"/>
                <w:szCs w:val="18"/>
                <w:lang w:val="de-DE"/>
              </w:rPr>
            </w:pPr>
            <w:r w:rsidRPr="004D4DF6">
              <w:rPr>
                <w:sz w:val="18"/>
                <w:szCs w:val="18"/>
                <w:lang w:val="de-DE"/>
              </w:rPr>
              <w:t xml:space="preserve">2004 carnitine + </w:t>
            </w:r>
            <w:proofErr w:type="spellStart"/>
            <w:r w:rsidRPr="004D4DF6">
              <w:rPr>
                <w:sz w:val="18"/>
                <w:szCs w:val="18"/>
                <w:lang w:val="de-DE"/>
              </w:rPr>
              <w:t>riboflavin</w:t>
            </w:r>
            <w:proofErr w:type="spellEnd"/>
            <w:r w:rsidRPr="004D4DF6">
              <w:rPr>
                <w:sz w:val="18"/>
                <w:szCs w:val="18"/>
                <w:lang w:val="de-DE"/>
              </w:rPr>
              <w:t xml:space="preserve"> 2 </w:t>
            </w:r>
            <w:proofErr w:type="spellStart"/>
            <w:r w:rsidRPr="004D4DF6">
              <w:rPr>
                <w:sz w:val="18"/>
                <w:szCs w:val="18"/>
                <w:lang w:val="de-DE"/>
              </w:rPr>
              <w:t>months</w:t>
            </w:r>
            <w:proofErr w:type="spellEnd"/>
          </w:p>
        </w:tc>
        <w:tc>
          <w:tcPr>
            <w:tcW w:w="567" w:type="dxa"/>
          </w:tcPr>
          <w:p w14:paraId="1832DAB4" w14:textId="77777777" w:rsidR="00602CD2" w:rsidRPr="004D4DF6" w:rsidRDefault="00602CD2" w:rsidP="00602CD2">
            <w:pPr>
              <w:rPr>
                <w:b/>
                <w:sz w:val="18"/>
                <w:szCs w:val="18"/>
                <w:lang w:val="de-DE"/>
              </w:rPr>
            </w:pPr>
            <w:r w:rsidRPr="004D4DF6">
              <w:rPr>
                <w:b/>
                <w:sz w:val="18"/>
                <w:szCs w:val="18"/>
                <w:lang w:val="de-DE"/>
              </w:rPr>
              <w:t>4</w:t>
            </w:r>
          </w:p>
        </w:tc>
        <w:tc>
          <w:tcPr>
            <w:tcW w:w="549" w:type="dxa"/>
          </w:tcPr>
          <w:p w14:paraId="71FCFC89" w14:textId="77777777" w:rsidR="00602CD2" w:rsidRPr="004D4DF6" w:rsidRDefault="00602CD2" w:rsidP="00602CD2">
            <w:pPr>
              <w:rPr>
                <w:b/>
                <w:sz w:val="18"/>
                <w:szCs w:val="18"/>
                <w:lang w:val="de-DE"/>
              </w:rPr>
            </w:pPr>
            <w:r w:rsidRPr="004D4DF6">
              <w:rPr>
                <w:b/>
                <w:sz w:val="18"/>
                <w:szCs w:val="18"/>
                <w:lang w:val="de-DE"/>
              </w:rPr>
              <w:t>5</w:t>
            </w:r>
          </w:p>
        </w:tc>
        <w:tc>
          <w:tcPr>
            <w:tcW w:w="513" w:type="dxa"/>
          </w:tcPr>
          <w:p w14:paraId="1171091C" w14:textId="77777777" w:rsidR="00602CD2" w:rsidRPr="004D4DF6" w:rsidRDefault="00602CD2" w:rsidP="00602CD2">
            <w:pPr>
              <w:rPr>
                <w:b/>
                <w:sz w:val="18"/>
                <w:szCs w:val="18"/>
                <w:lang w:val="de-DE"/>
              </w:rPr>
            </w:pPr>
            <w:r w:rsidRPr="004D4DF6">
              <w:rPr>
                <w:b/>
                <w:sz w:val="18"/>
                <w:szCs w:val="18"/>
                <w:lang w:val="de-DE"/>
              </w:rPr>
              <w:t>6</w:t>
            </w:r>
          </w:p>
        </w:tc>
        <w:tc>
          <w:tcPr>
            <w:tcW w:w="491" w:type="dxa"/>
          </w:tcPr>
          <w:p w14:paraId="38773C08" w14:textId="77777777" w:rsidR="00602CD2" w:rsidRPr="004D4DF6" w:rsidRDefault="00602CD2" w:rsidP="00602CD2">
            <w:pPr>
              <w:rPr>
                <w:b/>
                <w:sz w:val="18"/>
                <w:szCs w:val="18"/>
                <w:lang w:val="de-DE"/>
              </w:rPr>
            </w:pPr>
            <w:r w:rsidRPr="004D4DF6">
              <w:rPr>
                <w:b/>
                <w:sz w:val="18"/>
                <w:szCs w:val="18"/>
                <w:lang w:val="de-DE"/>
              </w:rPr>
              <w:t>7</w:t>
            </w:r>
          </w:p>
        </w:tc>
        <w:tc>
          <w:tcPr>
            <w:tcW w:w="499" w:type="dxa"/>
          </w:tcPr>
          <w:p w14:paraId="5146D5F9" w14:textId="77777777" w:rsidR="00602CD2" w:rsidRPr="004D4DF6" w:rsidRDefault="00602CD2" w:rsidP="00602CD2">
            <w:pPr>
              <w:rPr>
                <w:b/>
                <w:sz w:val="18"/>
                <w:szCs w:val="18"/>
                <w:lang w:val="de-DE"/>
              </w:rPr>
            </w:pPr>
            <w:r w:rsidRPr="004D4DF6">
              <w:rPr>
                <w:b/>
                <w:sz w:val="18"/>
                <w:szCs w:val="18"/>
                <w:lang w:val="de-DE"/>
              </w:rPr>
              <w:t>8</w:t>
            </w:r>
          </w:p>
        </w:tc>
        <w:tc>
          <w:tcPr>
            <w:tcW w:w="491" w:type="dxa"/>
          </w:tcPr>
          <w:p w14:paraId="258B8DD8" w14:textId="77777777" w:rsidR="00602CD2" w:rsidRPr="004D4DF6" w:rsidRDefault="00602CD2" w:rsidP="00602CD2">
            <w:pPr>
              <w:rPr>
                <w:b/>
                <w:sz w:val="18"/>
                <w:szCs w:val="18"/>
                <w:lang w:val="de-DE"/>
              </w:rPr>
            </w:pPr>
            <w:r w:rsidRPr="004D4DF6">
              <w:rPr>
                <w:b/>
                <w:sz w:val="18"/>
                <w:szCs w:val="18"/>
                <w:lang w:val="de-DE"/>
              </w:rPr>
              <w:t>9</w:t>
            </w:r>
          </w:p>
        </w:tc>
        <w:tc>
          <w:tcPr>
            <w:tcW w:w="491" w:type="dxa"/>
          </w:tcPr>
          <w:p w14:paraId="75CD6FE2" w14:textId="77777777" w:rsidR="00602CD2" w:rsidRPr="004D4DF6" w:rsidRDefault="00602CD2" w:rsidP="00602CD2">
            <w:pPr>
              <w:rPr>
                <w:b/>
                <w:sz w:val="18"/>
                <w:szCs w:val="18"/>
                <w:lang w:val="de-DE"/>
              </w:rPr>
            </w:pPr>
            <w:r w:rsidRPr="004D4DF6">
              <w:rPr>
                <w:b/>
                <w:sz w:val="18"/>
                <w:szCs w:val="18"/>
                <w:lang w:val="de-DE"/>
              </w:rPr>
              <w:t>10</w:t>
            </w:r>
          </w:p>
        </w:tc>
        <w:tc>
          <w:tcPr>
            <w:tcW w:w="491" w:type="dxa"/>
            <w:shd w:val="clear" w:color="auto" w:fill="auto"/>
          </w:tcPr>
          <w:p w14:paraId="654A17D4" w14:textId="77777777" w:rsidR="00602CD2" w:rsidRPr="004D4DF6" w:rsidRDefault="00602CD2" w:rsidP="00602CD2">
            <w:pPr>
              <w:rPr>
                <w:b/>
                <w:sz w:val="18"/>
                <w:szCs w:val="18"/>
                <w:lang w:val="de-DE"/>
              </w:rPr>
            </w:pPr>
            <w:r w:rsidRPr="004D4DF6">
              <w:rPr>
                <w:b/>
                <w:sz w:val="18"/>
                <w:szCs w:val="18"/>
                <w:lang w:val="de-DE"/>
              </w:rPr>
              <w:t>11</w:t>
            </w:r>
          </w:p>
        </w:tc>
        <w:tc>
          <w:tcPr>
            <w:tcW w:w="491" w:type="dxa"/>
            <w:shd w:val="clear" w:color="auto" w:fill="auto"/>
          </w:tcPr>
          <w:p w14:paraId="6680FB0D" w14:textId="77777777" w:rsidR="00602CD2" w:rsidRPr="004D4DF6" w:rsidRDefault="00602CD2" w:rsidP="00602CD2">
            <w:pPr>
              <w:rPr>
                <w:b/>
                <w:sz w:val="18"/>
                <w:szCs w:val="18"/>
                <w:lang w:val="de-DE"/>
              </w:rPr>
            </w:pPr>
            <w:r w:rsidRPr="004D4DF6">
              <w:rPr>
                <w:b/>
                <w:sz w:val="18"/>
                <w:szCs w:val="18"/>
                <w:lang w:val="de-DE"/>
              </w:rPr>
              <w:t>12</w:t>
            </w:r>
          </w:p>
        </w:tc>
        <w:tc>
          <w:tcPr>
            <w:tcW w:w="504" w:type="dxa"/>
            <w:shd w:val="clear" w:color="auto" w:fill="auto"/>
          </w:tcPr>
          <w:p w14:paraId="7D2C1628" w14:textId="77777777" w:rsidR="00602CD2" w:rsidRPr="004D4DF6" w:rsidRDefault="00602CD2" w:rsidP="00602CD2">
            <w:pPr>
              <w:rPr>
                <w:b/>
                <w:sz w:val="18"/>
                <w:szCs w:val="18"/>
                <w:lang w:val="de-DE"/>
              </w:rPr>
            </w:pPr>
            <w:r w:rsidRPr="004D4DF6">
              <w:rPr>
                <w:b/>
                <w:sz w:val="18"/>
                <w:szCs w:val="18"/>
                <w:lang w:val="de-DE"/>
              </w:rPr>
              <w:t>13</w:t>
            </w:r>
          </w:p>
        </w:tc>
        <w:tc>
          <w:tcPr>
            <w:tcW w:w="491" w:type="dxa"/>
            <w:shd w:val="clear" w:color="auto" w:fill="auto"/>
          </w:tcPr>
          <w:p w14:paraId="1F5B0713" w14:textId="77777777" w:rsidR="00602CD2" w:rsidRPr="004D4DF6" w:rsidRDefault="00602CD2" w:rsidP="00602CD2">
            <w:pPr>
              <w:rPr>
                <w:b/>
                <w:sz w:val="18"/>
                <w:szCs w:val="18"/>
                <w:lang w:val="de-DE"/>
              </w:rPr>
            </w:pPr>
            <w:r w:rsidRPr="004D4DF6">
              <w:rPr>
                <w:b/>
                <w:sz w:val="18"/>
                <w:szCs w:val="18"/>
                <w:lang w:val="de-DE"/>
              </w:rPr>
              <w:t>14</w:t>
            </w:r>
          </w:p>
        </w:tc>
        <w:tc>
          <w:tcPr>
            <w:tcW w:w="491" w:type="dxa"/>
            <w:shd w:val="clear" w:color="auto" w:fill="auto"/>
          </w:tcPr>
          <w:p w14:paraId="022B3833" w14:textId="77777777" w:rsidR="00602CD2" w:rsidRPr="004D4DF6" w:rsidRDefault="00602CD2" w:rsidP="00602CD2">
            <w:pPr>
              <w:rPr>
                <w:b/>
                <w:sz w:val="18"/>
                <w:szCs w:val="18"/>
                <w:lang w:val="de-DE"/>
              </w:rPr>
            </w:pPr>
            <w:r w:rsidRPr="004D4DF6">
              <w:rPr>
                <w:b/>
                <w:sz w:val="18"/>
                <w:szCs w:val="18"/>
                <w:lang w:val="de-DE"/>
              </w:rPr>
              <w:t>15</w:t>
            </w:r>
          </w:p>
        </w:tc>
        <w:tc>
          <w:tcPr>
            <w:tcW w:w="491" w:type="dxa"/>
            <w:shd w:val="clear" w:color="auto" w:fill="auto"/>
          </w:tcPr>
          <w:p w14:paraId="4F17BD44" w14:textId="77777777" w:rsidR="00602CD2" w:rsidRPr="004D4DF6" w:rsidRDefault="00602CD2" w:rsidP="00602CD2">
            <w:pPr>
              <w:rPr>
                <w:b/>
                <w:sz w:val="18"/>
                <w:szCs w:val="18"/>
                <w:lang w:val="de-DE"/>
              </w:rPr>
            </w:pPr>
            <w:r w:rsidRPr="004D4DF6">
              <w:rPr>
                <w:b/>
                <w:sz w:val="18"/>
                <w:szCs w:val="18"/>
                <w:lang w:val="de-DE"/>
              </w:rPr>
              <w:t>16</w:t>
            </w:r>
          </w:p>
        </w:tc>
        <w:tc>
          <w:tcPr>
            <w:tcW w:w="491" w:type="dxa"/>
          </w:tcPr>
          <w:p w14:paraId="5CC4B125" w14:textId="77777777" w:rsidR="00602CD2" w:rsidRPr="004D4DF6" w:rsidRDefault="00602CD2" w:rsidP="00602CD2">
            <w:pPr>
              <w:rPr>
                <w:b/>
                <w:sz w:val="18"/>
                <w:szCs w:val="18"/>
                <w:lang w:val="de-DE"/>
              </w:rPr>
            </w:pPr>
            <w:r w:rsidRPr="004D4DF6">
              <w:rPr>
                <w:b/>
                <w:sz w:val="18"/>
                <w:szCs w:val="18"/>
                <w:lang w:val="de-DE"/>
              </w:rPr>
              <w:t>17</w:t>
            </w:r>
          </w:p>
        </w:tc>
      </w:tr>
      <w:tr w:rsidR="00602CD2" w:rsidRPr="004D4DF6" w14:paraId="2D392858" w14:textId="77777777" w:rsidTr="00602CD2">
        <w:trPr>
          <w:trHeight w:val="454"/>
        </w:trPr>
        <w:tc>
          <w:tcPr>
            <w:tcW w:w="1071" w:type="dxa"/>
            <w:shd w:val="clear" w:color="auto" w:fill="auto"/>
          </w:tcPr>
          <w:p w14:paraId="4B2D5FCE" w14:textId="77777777" w:rsidR="00602CD2" w:rsidRPr="004D4DF6" w:rsidRDefault="00602CD2" w:rsidP="00602CD2">
            <w:pPr>
              <w:rPr>
                <w:b/>
                <w:sz w:val="18"/>
                <w:szCs w:val="18"/>
              </w:rPr>
            </w:pPr>
            <w:r w:rsidRPr="004D4DF6">
              <w:rPr>
                <w:b/>
                <w:sz w:val="18"/>
                <w:szCs w:val="18"/>
              </w:rPr>
              <w:t xml:space="preserve">C4 </w:t>
            </w:r>
          </w:p>
        </w:tc>
        <w:tc>
          <w:tcPr>
            <w:tcW w:w="996" w:type="dxa"/>
            <w:shd w:val="clear" w:color="auto" w:fill="auto"/>
          </w:tcPr>
          <w:p w14:paraId="26C14B43" w14:textId="77777777" w:rsidR="00602CD2" w:rsidRPr="004D4DF6" w:rsidRDefault="00602CD2" w:rsidP="00602CD2">
            <w:pPr>
              <w:rPr>
                <w:b/>
                <w:sz w:val="18"/>
                <w:szCs w:val="18"/>
              </w:rPr>
            </w:pPr>
            <w:r w:rsidRPr="004D4DF6">
              <w:rPr>
                <w:b/>
                <w:sz w:val="18"/>
                <w:szCs w:val="18"/>
              </w:rPr>
              <w:t>2.7</w:t>
            </w:r>
          </w:p>
        </w:tc>
        <w:tc>
          <w:tcPr>
            <w:tcW w:w="1134" w:type="dxa"/>
            <w:shd w:val="clear" w:color="auto" w:fill="auto"/>
          </w:tcPr>
          <w:p w14:paraId="60711E15" w14:textId="77777777" w:rsidR="00602CD2" w:rsidRPr="004D4DF6" w:rsidRDefault="00602CD2" w:rsidP="00602CD2">
            <w:pPr>
              <w:rPr>
                <w:b/>
                <w:sz w:val="18"/>
                <w:szCs w:val="18"/>
              </w:rPr>
            </w:pPr>
            <w:r w:rsidRPr="004D4DF6">
              <w:rPr>
                <w:b/>
                <w:sz w:val="18"/>
                <w:szCs w:val="18"/>
              </w:rPr>
              <w:t>2.2</w:t>
            </w:r>
          </w:p>
        </w:tc>
        <w:tc>
          <w:tcPr>
            <w:tcW w:w="1134" w:type="dxa"/>
            <w:shd w:val="clear" w:color="auto" w:fill="auto"/>
          </w:tcPr>
          <w:p w14:paraId="6E9BF62D" w14:textId="77777777" w:rsidR="00602CD2" w:rsidRPr="004D4DF6" w:rsidRDefault="00602CD2" w:rsidP="00602CD2">
            <w:pPr>
              <w:rPr>
                <w:sz w:val="18"/>
                <w:szCs w:val="18"/>
              </w:rPr>
            </w:pPr>
            <w:r w:rsidRPr="004D4DF6">
              <w:rPr>
                <w:sz w:val="18"/>
                <w:szCs w:val="18"/>
              </w:rPr>
              <w:t>1.3</w:t>
            </w:r>
          </w:p>
        </w:tc>
        <w:tc>
          <w:tcPr>
            <w:tcW w:w="567" w:type="dxa"/>
          </w:tcPr>
          <w:p w14:paraId="7040016C" w14:textId="77777777" w:rsidR="00602CD2" w:rsidRPr="004D4DF6" w:rsidRDefault="00602CD2" w:rsidP="00602CD2">
            <w:pPr>
              <w:rPr>
                <w:sz w:val="18"/>
                <w:szCs w:val="18"/>
              </w:rPr>
            </w:pPr>
            <w:r w:rsidRPr="004D4DF6">
              <w:rPr>
                <w:sz w:val="18"/>
                <w:szCs w:val="18"/>
              </w:rPr>
              <w:t xml:space="preserve">1.0 </w:t>
            </w:r>
          </w:p>
        </w:tc>
        <w:tc>
          <w:tcPr>
            <w:tcW w:w="549" w:type="dxa"/>
          </w:tcPr>
          <w:p w14:paraId="62838DC9" w14:textId="77777777" w:rsidR="00602CD2" w:rsidRPr="004D4DF6" w:rsidRDefault="00602CD2" w:rsidP="00602CD2">
            <w:pPr>
              <w:rPr>
                <w:b/>
                <w:sz w:val="18"/>
                <w:szCs w:val="18"/>
              </w:rPr>
            </w:pPr>
            <w:r w:rsidRPr="004D4DF6">
              <w:rPr>
                <w:b/>
                <w:sz w:val="18"/>
                <w:szCs w:val="18"/>
              </w:rPr>
              <w:t>2.4</w:t>
            </w:r>
          </w:p>
        </w:tc>
        <w:tc>
          <w:tcPr>
            <w:tcW w:w="513" w:type="dxa"/>
          </w:tcPr>
          <w:p w14:paraId="6BE3341B" w14:textId="77777777" w:rsidR="00602CD2" w:rsidRPr="004D4DF6" w:rsidRDefault="00602CD2" w:rsidP="00602CD2">
            <w:pPr>
              <w:rPr>
                <w:b/>
                <w:sz w:val="18"/>
                <w:szCs w:val="18"/>
              </w:rPr>
            </w:pPr>
            <w:r w:rsidRPr="004D4DF6">
              <w:rPr>
                <w:b/>
                <w:sz w:val="18"/>
                <w:szCs w:val="18"/>
              </w:rPr>
              <w:t>1.7</w:t>
            </w:r>
          </w:p>
        </w:tc>
        <w:tc>
          <w:tcPr>
            <w:tcW w:w="491" w:type="dxa"/>
          </w:tcPr>
          <w:p w14:paraId="0652D2B8" w14:textId="77777777" w:rsidR="00602CD2" w:rsidRPr="004D4DF6" w:rsidRDefault="00602CD2" w:rsidP="00602CD2">
            <w:pPr>
              <w:rPr>
                <w:b/>
                <w:sz w:val="18"/>
                <w:szCs w:val="18"/>
              </w:rPr>
            </w:pPr>
            <w:r w:rsidRPr="004D4DF6">
              <w:rPr>
                <w:b/>
                <w:sz w:val="18"/>
                <w:szCs w:val="18"/>
              </w:rPr>
              <w:t>2.3</w:t>
            </w:r>
          </w:p>
        </w:tc>
        <w:tc>
          <w:tcPr>
            <w:tcW w:w="499" w:type="dxa"/>
          </w:tcPr>
          <w:p w14:paraId="326A8754" w14:textId="77777777" w:rsidR="00602CD2" w:rsidRPr="004D4DF6" w:rsidRDefault="00602CD2" w:rsidP="00602CD2">
            <w:pPr>
              <w:rPr>
                <w:sz w:val="18"/>
                <w:szCs w:val="18"/>
              </w:rPr>
            </w:pPr>
            <w:r w:rsidRPr="004D4DF6">
              <w:rPr>
                <w:sz w:val="18"/>
                <w:szCs w:val="18"/>
              </w:rPr>
              <w:t>0.7</w:t>
            </w:r>
          </w:p>
        </w:tc>
        <w:tc>
          <w:tcPr>
            <w:tcW w:w="491" w:type="dxa"/>
          </w:tcPr>
          <w:p w14:paraId="3BD67AFB" w14:textId="77777777" w:rsidR="00602CD2" w:rsidRPr="004D4DF6" w:rsidRDefault="00602CD2" w:rsidP="00602CD2">
            <w:pPr>
              <w:rPr>
                <w:sz w:val="18"/>
                <w:szCs w:val="18"/>
              </w:rPr>
            </w:pPr>
            <w:r w:rsidRPr="004D4DF6">
              <w:rPr>
                <w:sz w:val="18"/>
                <w:szCs w:val="18"/>
              </w:rPr>
              <w:t>1.0</w:t>
            </w:r>
          </w:p>
        </w:tc>
        <w:tc>
          <w:tcPr>
            <w:tcW w:w="491" w:type="dxa"/>
          </w:tcPr>
          <w:p w14:paraId="2E38C461" w14:textId="77777777" w:rsidR="00602CD2" w:rsidRPr="004D4DF6" w:rsidRDefault="00602CD2" w:rsidP="00602CD2">
            <w:pPr>
              <w:rPr>
                <w:sz w:val="18"/>
                <w:szCs w:val="18"/>
              </w:rPr>
            </w:pPr>
            <w:r w:rsidRPr="004D4DF6">
              <w:rPr>
                <w:sz w:val="18"/>
                <w:szCs w:val="18"/>
              </w:rPr>
              <w:t>1.6</w:t>
            </w:r>
          </w:p>
        </w:tc>
        <w:tc>
          <w:tcPr>
            <w:tcW w:w="491" w:type="dxa"/>
            <w:shd w:val="clear" w:color="auto" w:fill="auto"/>
          </w:tcPr>
          <w:p w14:paraId="52D284DE" w14:textId="77777777" w:rsidR="00602CD2" w:rsidRPr="004D4DF6" w:rsidRDefault="00602CD2" w:rsidP="00602CD2">
            <w:pPr>
              <w:rPr>
                <w:b/>
                <w:sz w:val="18"/>
                <w:szCs w:val="18"/>
              </w:rPr>
            </w:pPr>
            <w:r w:rsidRPr="004D4DF6">
              <w:rPr>
                <w:b/>
                <w:sz w:val="18"/>
                <w:szCs w:val="18"/>
              </w:rPr>
              <w:t>2.2</w:t>
            </w:r>
          </w:p>
        </w:tc>
        <w:tc>
          <w:tcPr>
            <w:tcW w:w="491" w:type="dxa"/>
            <w:shd w:val="clear" w:color="auto" w:fill="auto"/>
          </w:tcPr>
          <w:p w14:paraId="71402B5C" w14:textId="77777777" w:rsidR="00602CD2" w:rsidRPr="004D4DF6" w:rsidRDefault="00602CD2" w:rsidP="00602CD2">
            <w:pPr>
              <w:rPr>
                <w:b/>
                <w:sz w:val="18"/>
                <w:szCs w:val="18"/>
              </w:rPr>
            </w:pPr>
            <w:r w:rsidRPr="004D4DF6">
              <w:rPr>
                <w:b/>
                <w:sz w:val="18"/>
                <w:szCs w:val="18"/>
              </w:rPr>
              <w:t>1.9</w:t>
            </w:r>
          </w:p>
        </w:tc>
        <w:tc>
          <w:tcPr>
            <w:tcW w:w="504" w:type="dxa"/>
            <w:shd w:val="clear" w:color="auto" w:fill="auto"/>
          </w:tcPr>
          <w:p w14:paraId="45CC6C25" w14:textId="77777777" w:rsidR="00602CD2" w:rsidRPr="004D4DF6" w:rsidRDefault="00602CD2" w:rsidP="00602CD2">
            <w:pPr>
              <w:rPr>
                <w:sz w:val="18"/>
                <w:szCs w:val="18"/>
              </w:rPr>
            </w:pPr>
            <w:r w:rsidRPr="004D4DF6">
              <w:rPr>
                <w:sz w:val="18"/>
                <w:szCs w:val="18"/>
              </w:rPr>
              <w:t>1.1</w:t>
            </w:r>
          </w:p>
        </w:tc>
        <w:tc>
          <w:tcPr>
            <w:tcW w:w="491" w:type="dxa"/>
            <w:shd w:val="clear" w:color="auto" w:fill="auto"/>
          </w:tcPr>
          <w:p w14:paraId="4E5DADDE" w14:textId="77777777" w:rsidR="00602CD2" w:rsidRPr="004D4DF6" w:rsidRDefault="00602CD2" w:rsidP="00602CD2">
            <w:pPr>
              <w:rPr>
                <w:sz w:val="18"/>
                <w:szCs w:val="18"/>
              </w:rPr>
            </w:pPr>
            <w:r w:rsidRPr="004D4DF6">
              <w:rPr>
                <w:sz w:val="18"/>
                <w:szCs w:val="18"/>
              </w:rPr>
              <w:t>1.2</w:t>
            </w:r>
          </w:p>
        </w:tc>
        <w:tc>
          <w:tcPr>
            <w:tcW w:w="491" w:type="dxa"/>
            <w:shd w:val="clear" w:color="auto" w:fill="auto"/>
          </w:tcPr>
          <w:p w14:paraId="7AE40319" w14:textId="77777777" w:rsidR="00602CD2" w:rsidRPr="004D4DF6" w:rsidRDefault="00602CD2" w:rsidP="00602CD2">
            <w:pPr>
              <w:rPr>
                <w:sz w:val="18"/>
                <w:szCs w:val="18"/>
              </w:rPr>
            </w:pPr>
            <w:r w:rsidRPr="004D4DF6">
              <w:rPr>
                <w:sz w:val="18"/>
                <w:szCs w:val="18"/>
              </w:rPr>
              <w:t>1.1</w:t>
            </w:r>
          </w:p>
        </w:tc>
        <w:tc>
          <w:tcPr>
            <w:tcW w:w="491" w:type="dxa"/>
            <w:shd w:val="clear" w:color="auto" w:fill="auto"/>
          </w:tcPr>
          <w:p w14:paraId="1857D40A" w14:textId="77777777" w:rsidR="00602CD2" w:rsidRPr="004D4DF6" w:rsidRDefault="00602CD2" w:rsidP="00602CD2">
            <w:pPr>
              <w:rPr>
                <w:sz w:val="18"/>
                <w:szCs w:val="18"/>
              </w:rPr>
            </w:pPr>
            <w:r w:rsidRPr="004D4DF6">
              <w:rPr>
                <w:sz w:val="18"/>
                <w:szCs w:val="18"/>
              </w:rPr>
              <w:t>1.0</w:t>
            </w:r>
          </w:p>
        </w:tc>
        <w:tc>
          <w:tcPr>
            <w:tcW w:w="491" w:type="dxa"/>
          </w:tcPr>
          <w:p w14:paraId="7C6E4425" w14:textId="77777777" w:rsidR="00602CD2" w:rsidRPr="004D4DF6" w:rsidRDefault="00602CD2" w:rsidP="00602CD2">
            <w:pPr>
              <w:rPr>
                <w:sz w:val="18"/>
                <w:szCs w:val="18"/>
              </w:rPr>
            </w:pPr>
            <w:r w:rsidRPr="004D4DF6">
              <w:rPr>
                <w:sz w:val="18"/>
                <w:szCs w:val="18"/>
              </w:rPr>
              <w:t>0.9</w:t>
            </w:r>
          </w:p>
        </w:tc>
      </w:tr>
      <w:tr w:rsidR="00602CD2" w:rsidRPr="004D4DF6" w14:paraId="2E5AFDA4" w14:textId="77777777" w:rsidTr="00602CD2">
        <w:trPr>
          <w:trHeight w:val="454"/>
        </w:trPr>
        <w:tc>
          <w:tcPr>
            <w:tcW w:w="1071" w:type="dxa"/>
            <w:shd w:val="clear" w:color="auto" w:fill="auto"/>
          </w:tcPr>
          <w:p w14:paraId="04CD76D6" w14:textId="77777777" w:rsidR="00602CD2" w:rsidRPr="004D4DF6" w:rsidRDefault="00602CD2" w:rsidP="00602CD2">
            <w:pPr>
              <w:rPr>
                <w:b/>
                <w:sz w:val="18"/>
                <w:szCs w:val="18"/>
              </w:rPr>
            </w:pPr>
            <w:r w:rsidRPr="004D4DF6">
              <w:rPr>
                <w:b/>
                <w:sz w:val="18"/>
                <w:szCs w:val="18"/>
              </w:rPr>
              <w:t>C5</w:t>
            </w:r>
          </w:p>
        </w:tc>
        <w:tc>
          <w:tcPr>
            <w:tcW w:w="996" w:type="dxa"/>
            <w:shd w:val="clear" w:color="auto" w:fill="auto"/>
          </w:tcPr>
          <w:p w14:paraId="5954B26D" w14:textId="77777777" w:rsidR="00602CD2" w:rsidRPr="004D4DF6" w:rsidRDefault="00602CD2" w:rsidP="00602CD2">
            <w:pPr>
              <w:rPr>
                <w:b/>
                <w:sz w:val="18"/>
                <w:szCs w:val="18"/>
              </w:rPr>
            </w:pPr>
            <w:r w:rsidRPr="004D4DF6">
              <w:rPr>
                <w:b/>
                <w:sz w:val="18"/>
                <w:szCs w:val="18"/>
              </w:rPr>
              <w:t>1.9</w:t>
            </w:r>
          </w:p>
        </w:tc>
        <w:tc>
          <w:tcPr>
            <w:tcW w:w="1134" w:type="dxa"/>
            <w:shd w:val="clear" w:color="auto" w:fill="auto"/>
          </w:tcPr>
          <w:p w14:paraId="214DF2C4" w14:textId="77777777" w:rsidR="00602CD2" w:rsidRPr="004D4DF6" w:rsidRDefault="00602CD2" w:rsidP="00602CD2">
            <w:pPr>
              <w:rPr>
                <w:b/>
                <w:sz w:val="18"/>
                <w:szCs w:val="18"/>
              </w:rPr>
            </w:pPr>
            <w:r w:rsidRPr="004D4DF6">
              <w:rPr>
                <w:b/>
                <w:sz w:val="18"/>
                <w:szCs w:val="18"/>
              </w:rPr>
              <w:t>2.3</w:t>
            </w:r>
          </w:p>
        </w:tc>
        <w:tc>
          <w:tcPr>
            <w:tcW w:w="1134" w:type="dxa"/>
            <w:shd w:val="clear" w:color="auto" w:fill="auto"/>
          </w:tcPr>
          <w:p w14:paraId="466703A6" w14:textId="77777777" w:rsidR="00602CD2" w:rsidRPr="004D4DF6" w:rsidRDefault="00602CD2" w:rsidP="00602CD2">
            <w:pPr>
              <w:rPr>
                <w:sz w:val="18"/>
                <w:szCs w:val="18"/>
              </w:rPr>
            </w:pPr>
            <w:r w:rsidRPr="004D4DF6">
              <w:rPr>
                <w:sz w:val="18"/>
                <w:szCs w:val="18"/>
              </w:rPr>
              <w:t>1.4</w:t>
            </w:r>
          </w:p>
        </w:tc>
        <w:tc>
          <w:tcPr>
            <w:tcW w:w="567" w:type="dxa"/>
          </w:tcPr>
          <w:p w14:paraId="7903C4DA" w14:textId="77777777" w:rsidR="00602CD2" w:rsidRPr="004D4DF6" w:rsidRDefault="00602CD2" w:rsidP="00602CD2">
            <w:pPr>
              <w:rPr>
                <w:sz w:val="18"/>
                <w:szCs w:val="18"/>
              </w:rPr>
            </w:pPr>
            <w:r w:rsidRPr="004D4DF6">
              <w:rPr>
                <w:sz w:val="18"/>
                <w:szCs w:val="18"/>
              </w:rPr>
              <w:t xml:space="preserve">1.3 </w:t>
            </w:r>
          </w:p>
        </w:tc>
        <w:tc>
          <w:tcPr>
            <w:tcW w:w="549" w:type="dxa"/>
          </w:tcPr>
          <w:p w14:paraId="20A3DF53" w14:textId="77777777" w:rsidR="00602CD2" w:rsidRPr="004D4DF6" w:rsidRDefault="00602CD2" w:rsidP="00602CD2">
            <w:pPr>
              <w:rPr>
                <w:b/>
                <w:sz w:val="18"/>
                <w:szCs w:val="18"/>
              </w:rPr>
            </w:pPr>
            <w:r w:rsidRPr="004D4DF6">
              <w:rPr>
                <w:b/>
                <w:sz w:val="18"/>
                <w:szCs w:val="18"/>
              </w:rPr>
              <w:t>1.9</w:t>
            </w:r>
          </w:p>
        </w:tc>
        <w:tc>
          <w:tcPr>
            <w:tcW w:w="513" w:type="dxa"/>
          </w:tcPr>
          <w:p w14:paraId="49BB3E01" w14:textId="77777777" w:rsidR="00602CD2" w:rsidRPr="004D4DF6" w:rsidRDefault="00602CD2" w:rsidP="00602CD2">
            <w:pPr>
              <w:rPr>
                <w:b/>
                <w:sz w:val="18"/>
                <w:szCs w:val="18"/>
              </w:rPr>
            </w:pPr>
            <w:r w:rsidRPr="004D4DF6">
              <w:rPr>
                <w:b/>
                <w:sz w:val="18"/>
                <w:szCs w:val="18"/>
              </w:rPr>
              <w:t>2.0</w:t>
            </w:r>
          </w:p>
        </w:tc>
        <w:tc>
          <w:tcPr>
            <w:tcW w:w="491" w:type="dxa"/>
          </w:tcPr>
          <w:p w14:paraId="2F4697D0" w14:textId="77777777" w:rsidR="00602CD2" w:rsidRPr="004D4DF6" w:rsidRDefault="00602CD2" w:rsidP="00602CD2">
            <w:pPr>
              <w:rPr>
                <w:b/>
                <w:sz w:val="18"/>
                <w:szCs w:val="18"/>
              </w:rPr>
            </w:pPr>
            <w:r w:rsidRPr="004D4DF6">
              <w:rPr>
                <w:b/>
                <w:sz w:val="18"/>
                <w:szCs w:val="18"/>
              </w:rPr>
              <w:t>1.8</w:t>
            </w:r>
          </w:p>
        </w:tc>
        <w:tc>
          <w:tcPr>
            <w:tcW w:w="499" w:type="dxa"/>
          </w:tcPr>
          <w:p w14:paraId="423ACC2C" w14:textId="77777777" w:rsidR="00602CD2" w:rsidRPr="004D4DF6" w:rsidRDefault="00602CD2" w:rsidP="00602CD2">
            <w:pPr>
              <w:rPr>
                <w:sz w:val="18"/>
                <w:szCs w:val="18"/>
              </w:rPr>
            </w:pPr>
            <w:r w:rsidRPr="004D4DF6">
              <w:rPr>
                <w:sz w:val="18"/>
                <w:szCs w:val="18"/>
              </w:rPr>
              <w:t>0.9</w:t>
            </w:r>
          </w:p>
        </w:tc>
        <w:tc>
          <w:tcPr>
            <w:tcW w:w="491" w:type="dxa"/>
          </w:tcPr>
          <w:p w14:paraId="64B78402" w14:textId="77777777" w:rsidR="00602CD2" w:rsidRPr="004D4DF6" w:rsidRDefault="00602CD2" w:rsidP="00602CD2">
            <w:pPr>
              <w:rPr>
                <w:sz w:val="18"/>
                <w:szCs w:val="18"/>
              </w:rPr>
            </w:pPr>
            <w:r w:rsidRPr="004D4DF6">
              <w:rPr>
                <w:sz w:val="18"/>
                <w:szCs w:val="18"/>
              </w:rPr>
              <w:t>0.9</w:t>
            </w:r>
          </w:p>
        </w:tc>
        <w:tc>
          <w:tcPr>
            <w:tcW w:w="491" w:type="dxa"/>
          </w:tcPr>
          <w:p w14:paraId="6F501A43" w14:textId="77777777" w:rsidR="00602CD2" w:rsidRPr="004D4DF6" w:rsidRDefault="00602CD2" w:rsidP="00602CD2">
            <w:pPr>
              <w:rPr>
                <w:sz w:val="18"/>
                <w:szCs w:val="18"/>
              </w:rPr>
            </w:pPr>
            <w:r w:rsidRPr="004D4DF6">
              <w:rPr>
                <w:sz w:val="18"/>
                <w:szCs w:val="18"/>
              </w:rPr>
              <w:t>1.6</w:t>
            </w:r>
          </w:p>
        </w:tc>
        <w:tc>
          <w:tcPr>
            <w:tcW w:w="491" w:type="dxa"/>
            <w:shd w:val="clear" w:color="auto" w:fill="auto"/>
          </w:tcPr>
          <w:p w14:paraId="6F0C7EDD" w14:textId="77777777" w:rsidR="00602CD2" w:rsidRPr="004D4DF6" w:rsidRDefault="00602CD2" w:rsidP="00602CD2">
            <w:pPr>
              <w:rPr>
                <w:sz w:val="18"/>
                <w:szCs w:val="18"/>
              </w:rPr>
            </w:pPr>
            <w:r w:rsidRPr="004D4DF6">
              <w:rPr>
                <w:sz w:val="18"/>
                <w:szCs w:val="18"/>
              </w:rPr>
              <w:t>1.4</w:t>
            </w:r>
          </w:p>
        </w:tc>
        <w:tc>
          <w:tcPr>
            <w:tcW w:w="491" w:type="dxa"/>
            <w:shd w:val="clear" w:color="auto" w:fill="auto"/>
          </w:tcPr>
          <w:p w14:paraId="4D6BCE4F" w14:textId="77777777" w:rsidR="00602CD2" w:rsidRPr="004D4DF6" w:rsidRDefault="00602CD2" w:rsidP="00602CD2">
            <w:pPr>
              <w:rPr>
                <w:sz w:val="18"/>
                <w:szCs w:val="18"/>
              </w:rPr>
            </w:pPr>
            <w:r w:rsidRPr="004D4DF6">
              <w:rPr>
                <w:sz w:val="18"/>
                <w:szCs w:val="18"/>
              </w:rPr>
              <w:t>0.8</w:t>
            </w:r>
          </w:p>
        </w:tc>
        <w:tc>
          <w:tcPr>
            <w:tcW w:w="504" w:type="dxa"/>
            <w:shd w:val="clear" w:color="auto" w:fill="auto"/>
          </w:tcPr>
          <w:p w14:paraId="3BD68770" w14:textId="77777777" w:rsidR="00602CD2" w:rsidRPr="004D4DF6" w:rsidRDefault="00602CD2" w:rsidP="00602CD2">
            <w:pPr>
              <w:rPr>
                <w:sz w:val="18"/>
                <w:szCs w:val="18"/>
              </w:rPr>
            </w:pPr>
            <w:r w:rsidRPr="004D4DF6">
              <w:rPr>
                <w:sz w:val="18"/>
                <w:szCs w:val="18"/>
              </w:rPr>
              <w:t>1.1</w:t>
            </w:r>
          </w:p>
        </w:tc>
        <w:tc>
          <w:tcPr>
            <w:tcW w:w="491" w:type="dxa"/>
            <w:shd w:val="clear" w:color="auto" w:fill="auto"/>
          </w:tcPr>
          <w:p w14:paraId="3016AC41" w14:textId="77777777" w:rsidR="00602CD2" w:rsidRPr="004D4DF6" w:rsidRDefault="00602CD2" w:rsidP="00602CD2">
            <w:pPr>
              <w:rPr>
                <w:sz w:val="18"/>
                <w:szCs w:val="18"/>
              </w:rPr>
            </w:pPr>
            <w:r w:rsidRPr="004D4DF6">
              <w:rPr>
                <w:sz w:val="18"/>
                <w:szCs w:val="18"/>
              </w:rPr>
              <w:t>1.8</w:t>
            </w:r>
          </w:p>
        </w:tc>
        <w:tc>
          <w:tcPr>
            <w:tcW w:w="491" w:type="dxa"/>
            <w:shd w:val="clear" w:color="auto" w:fill="auto"/>
          </w:tcPr>
          <w:p w14:paraId="70DB07E9" w14:textId="77777777" w:rsidR="00602CD2" w:rsidRPr="004D4DF6" w:rsidRDefault="00602CD2" w:rsidP="00602CD2">
            <w:pPr>
              <w:rPr>
                <w:sz w:val="18"/>
                <w:szCs w:val="18"/>
              </w:rPr>
            </w:pPr>
            <w:r w:rsidRPr="004D4DF6">
              <w:rPr>
                <w:sz w:val="18"/>
                <w:szCs w:val="18"/>
              </w:rPr>
              <w:t>2.3</w:t>
            </w:r>
          </w:p>
        </w:tc>
        <w:tc>
          <w:tcPr>
            <w:tcW w:w="491" w:type="dxa"/>
            <w:shd w:val="clear" w:color="auto" w:fill="auto"/>
          </w:tcPr>
          <w:p w14:paraId="1DCB6EBB" w14:textId="77777777" w:rsidR="00602CD2" w:rsidRPr="004D4DF6" w:rsidRDefault="00602CD2" w:rsidP="00602CD2">
            <w:pPr>
              <w:rPr>
                <w:sz w:val="18"/>
                <w:szCs w:val="18"/>
              </w:rPr>
            </w:pPr>
            <w:r w:rsidRPr="004D4DF6">
              <w:rPr>
                <w:sz w:val="18"/>
                <w:szCs w:val="18"/>
              </w:rPr>
              <w:t>2.1</w:t>
            </w:r>
          </w:p>
        </w:tc>
        <w:tc>
          <w:tcPr>
            <w:tcW w:w="491" w:type="dxa"/>
          </w:tcPr>
          <w:p w14:paraId="2063C3CB" w14:textId="77777777" w:rsidR="00602CD2" w:rsidRPr="004D4DF6" w:rsidRDefault="00602CD2" w:rsidP="00602CD2">
            <w:pPr>
              <w:rPr>
                <w:sz w:val="18"/>
                <w:szCs w:val="18"/>
              </w:rPr>
            </w:pPr>
            <w:r w:rsidRPr="004D4DF6">
              <w:rPr>
                <w:sz w:val="18"/>
                <w:szCs w:val="18"/>
              </w:rPr>
              <w:t xml:space="preserve">2.9 </w:t>
            </w:r>
          </w:p>
        </w:tc>
      </w:tr>
      <w:tr w:rsidR="00602CD2" w:rsidRPr="004D4DF6" w14:paraId="7AFB28E4" w14:textId="77777777" w:rsidTr="00602CD2">
        <w:trPr>
          <w:trHeight w:val="454"/>
        </w:trPr>
        <w:tc>
          <w:tcPr>
            <w:tcW w:w="1071" w:type="dxa"/>
            <w:shd w:val="clear" w:color="auto" w:fill="auto"/>
          </w:tcPr>
          <w:p w14:paraId="73C14D93" w14:textId="77777777" w:rsidR="00602CD2" w:rsidRPr="004D4DF6" w:rsidRDefault="00602CD2" w:rsidP="00602CD2">
            <w:pPr>
              <w:rPr>
                <w:b/>
                <w:sz w:val="18"/>
                <w:szCs w:val="18"/>
              </w:rPr>
            </w:pPr>
            <w:r w:rsidRPr="004D4DF6">
              <w:rPr>
                <w:b/>
                <w:sz w:val="18"/>
                <w:szCs w:val="18"/>
              </w:rPr>
              <w:t>C5:1</w:t>
            </w:r>
          </w:p>
        </w:tc>
        <w:tc>
          <w:tcPr>
            <w:tcW w:w="996" w:type="dxa"/>
            <w:shd w:val="clear" w:color="auto" w:fill="auto"/>
          </w:tcPr>
          <w:p w14:paraId="59C9E7CD" w14:textId="77777777" w:rsidR="00602CD2" w:rsidRPr="004D4DF6" w:rsidRDefault="00602CD2" w:rsidP="00602CD2">
            <w:pPr>
              <w:rPr>
                <w:sz w:val="18"/>
                <w:szCs w:val="18"/>
              </w:rPr>
            </w:pPr>
            <w:r w:rsidRPr="004D4DF6">
              <w:rPr>
                <w:sz w:val="18"/>
                <w:szCs w:val="18"/>
              </w:rPr>
              <w:t>0.2</w:t>
            </w:r>
          </w:p>
        </w:tc>
        <w:tc>
          <w:tcPr>
            <w:tcW w:w="1134" w:type="dxa"/>
            <w:shd w:val="clear" w:color="auto" w:fill="auto"/>
          </w:tcPr>
          <w:p w14:paraId="31CE96CA" w14:textId="77777777" w:rsidR="00602CD2" w:rsidRPr="004D4DF6" w:rsidRDefault="00602CD2" w:rsidP="00602CD2">
            <w:pPr>
              <w:rPr>
                <w:sz w:val="18"/>
                <w:szCs w:val="18"/>
              </w:rPr>
            </w:pPr>
            <w:r w:rsidRPr="004D4DF6">
              <w:rPr>
                <w:sz w:val="18"/>
                <w:szCs w:val="18"/>
              </w:rPr>
              <w:t>0.2</w:t>
            </w:r>
          </w:p>
        </w:tc>
        <w:tc>
          <w:tcPr>
            <w:tcW w:w="1134" w:type="dxa"/>
            <w:shd w:val="clear" w:color="auto" w:fill="auto"/>
          </w:tcPr>
          <w:p w14:paraId="5D7B8BC3" w14:textId="77777777" w:rsidR="00602CD2" w:rsidRPr="004D4DF6" w:rsidRDefault="00602CD2" w:rsidP="00602CD2">
            <w:pPr>
              <w:rPr>
                <w:sz w:val="18"/>
                <w:szCs w:val="18"/>
              </w:rPr>
            </w:pPr>
            <w:r w:rsidRPr="004D4DF6">
              <w:rPr>
                <w:sz w:val="18"/>
                <w:szCs w:val="18"/>
              </w:rPr>
              <w:t>0.2</w:t>
            </w:r>
          </w:p>
        </w:tc>
        <w:tc>
          <w:tcPr>
            <w:tcW w:w="567" w:type="dxa"/>
          </w:tcPr>
          <w:p w14:paraId="67ADA382" w14:textId="77777777" w:rsidR="00602CD2" w:rsidRPr="004D4DF6" w:rsidRDefault="00602CD2" w:rsidP="00602CD2">
            <w:pPr>
              <w:rPr>
                <w:sz w:val="18"/>
                <w:szCs w:val="18"/>
              </w:rPr>
            </w:pPr>
            <w:r w:rsidRPr="004D4DF6">
              <w:rPr>
                <w:sz w:val="18"/>
                <w:szCs w:val="18"/>
              </w:rPr>
              <w:t xml:space="preserve">0.2 </w:t>
            </w:r>
          </w:p>
        </w:tc>
        <w:tc>
          <w:tcPr>
            <w:tcW w:w="549" w:type="dxa"/>
          </w:tcPr>
          <w:p w14:paraId="0B66B31B" w14:textId="77777777" w:rsidR="00602CD2" w:rsidRPr="004D4DF6" w:rsidRDefault="00602CD2" w:rsidP="00602CD2">
            <w:pPr>
              <w:rPr>
                <w:sz w:val="18"/>
                <w:szCs w:val="18"/>
              </w:rPr>
            </w:pPr>
            <w:r w:rsidRPr="004D4DF6">
              <w:rPr>
                <w:sz w:val="18"/>
                <w:szCs w:val="18"/>
              </w:rPr>
              <w:t>0.2</w:t>
            </w:r>
          </w:p>
        </w:tc>
        <w:tc>
          <w:tcPr>
            <w:tcW w:w="513" w:type="dxa"/>
          </w:tcPr>
          <w:p w14:paraId="7DF1D677" w14:textId="77777777" w:rsidR="00602CD2" w:rsidRPr="004D4DF6" w:rsidRDefault="00602CD2" w:rsidP="00602CD2">
            <w:pPr>
              <w:rPr>
                <w:sz w:val="18"/>
                <w:szCs w:val="18"/>
              </w:rPr>
            </w:pPr>
            <w:r w:rsidRPr="004D4DF6">
              <w:rPr>
                <w:sz w:val="18"/>
                <w:szCs w:val="18"/>
              </w:rPr>
              <w:t>0.2</w:t>
            </w:r>
          </w:p>
        </w:tc>
        <w:tc>
          <w:tcPr>
            <w:tcW w:w="491" w:type="dxa"/>
          </w:tcPr>
          <w:p w14:paraId="41BD9442" w14:textId="77777777" w:rsidR="00602CD2" w:rsidRPr="004D4DF6" w:rsidRDefault="00602CD2" w:rsidP="00602CD2">
            <w:pPr>
              <w:rPr>
                <w:sz w:val="18"/>
                <w:szCs w:val="18"/>
              </w:rPr>
            </w:pPr>
            <w:r w:rsidRPr="004D4DF6">
              <w:rPr>
                <w:sz w:val="18"/>
                <w:szCs w:val="18"/>
              </w:rPr>
              <w:t>0.1</w:t>
            </w:r>
          </w:p>
        </w:tc>
        <w:tc>
          <w:tcPr>
            <w:tcW w:w="499" w:type="dxa"/>
          </w:tcPr>
          <w:p w14:paraId="20ED79BA" w14:textId="77777777" w:rsidR="00602CD2" w:rsidRPr="004D4DF6" w:rsidRDefault="00602CD2" w:rsidP="00602CD2">
            <w:pPr>
              <w:rPr>
                <w:sz w:val="18"/>
                <w:szCs w:val="18"/>
              </w:rPr>
            </w:pPr>
            <w:r w:rsidRPr="004D4DF6">
              <w:rPr>
                <w:sz w:val="18"/>
                <w:szCs w:val="18"/>
              </w:rPr>
              <w:t>0.1</w:t>
            </w:r>
          </w:p>
        </w:tc>
        <w:tc>
          <w:tcPr>
            <w:tcW w:w="491" w:type="dxa"/>
          </w:tcPr>
          <w:p w14:paraId="51638E90" w14:textId="77777777" w:rsidR="00602CD2" w:rsidRPr="004D4DF6" w:rsidRDefault="00602CD2" w:rsidP="00602CD2">
            <w:pPr>
              <w:rPr>
                <w:sz w:val="18"/>
                <w:szCs w:val="18"/>
              </w:rPr>
            </w:pPr>
            <w:r w:rsidRPr="004D4DF6">
              <w:rPr>
                <w:sz w:val="18"/>
                <w:szCs w:val="18"/>
              </w:rPr>
              <w:t>0.1</w:t>
            </w:r>
          </w:p>
        </w:tc>
        <w:tc>
          <w:tcPr>
            <w:tcW w:w="491" w:type="dxa"/>
          </w:tcPr>
          <w:p w14:paraId="73611AC7" w14:textId="77777777" w:rsidR="00602CD2" w:rsidRPr="004D4DF6" w:rsidRDefault="00602CD2" w:rsidP="00602CD2">
            <w:pPr>
              <w:rPr>
                <w:sz w:val="18"/>
                <w:szCs w:val="18"/>
              </w:rPr>
            </w:pPr>
            <w:r w:rsidRPr="004D4DF6">
              <w:rPr>
                <w:sz w:val="18"/>
                <w:szCs w:val="18"/>
              </w:rPr>
              <w:t>0.1</w:t>
            </w:r>
          </w:p>
        </w:tc>
        <w:tc>
          <w:tcPr>
            <w:tcW w:w="491" w:type="dxa"/>
            <w:shd w:val="clear" w:color="auto" w:fill="auto"/>
          </w:tcPr>
          <w:p w14:paraId="6F4D36C8" w14:textId="77777777" w:rsidR="00602CD2" w:rsidRPr="004D4DF6" w:rsidRDefault="00602CD2" w:rsidP="00602CD2">
            <w:pPr>
              <w:rPr>
                <w:sz w:val="18"/>
                <w:szCs w:val="18"/>
              </w:rPr>
            </w:pPr>
          </w:p>
        </w:tc>
        <w:tc>
          <w:tcPr>
            <w:tcW w:w="491" w:type="dxa"/>
            <w:shd w:val="clear" w:color="auto" w:fill="auto"/>
          </w:tcPr>
          <w:p w14:paraId="003B857B" w14:textId="77777777" w:rsidR="00602CD2" w:rsidRPr="004D4DF6" w:rsidRDefault="00602CD2" w:rsidP="00602CD2">
            <w:pPr>
              <w:rPr>
                <w:sz w:val="18"/>
                <w:szCs w:val="18"/>
              </w:rPr>
            </w:pPr>
          </w:p>
        </w:tc>
        <w:tc>
          <w:tcPr>
            <w:tcW w:w="504" w:type="dxa"/>
            <w:shd w:val="clear" w:color="auto" w:fill="auto"/>
          </w:tcPr>
          <w:p w14:paraId="067C65AD" w14:textId="77777777" w:rsidR="00602CD2" w:rsidRPr="004D4DF6" w:rsidRDefault="00602CD2" w:rsidP="00602CD2">
            <w:pPr>
              <w:rPr>
                <w:sz w:val="18"/>
                <w:szCs w:val="18"/>
              </w:rPr>
            </w:pPr>
            <w:r w:rsidRPr="004D4DF6">
              <w:rPr>
                <w:sz w:val="18"/>
                <w:szCs w:val="18"/>
              </w:rPr>
              <w:t>0.2</w:t>
            </w:r>
          </w:p>
        </w:tc>
        <w:tc>
          <w:tcPr>
            <w:tcW w:w="491" w:type="dxa"/>
            <w:shd w:val="clear" w:color="auto" w:fill="auto"/>
          </w:tcPr>
          <w:p w14:paraId="6D5554D8" w14:textId="77777777" w:rsidR="00602CD2" w:rsidRPr="004D4DF6" w:rsidRDefault="00602CD2" w:rsidP="00602CD2">
            <w:pPr>
              <w:rPr>
                <w:sz w:val="18"/>
                <w:szCs w:val="18"/>
              </w:rPr>
            </w:pPr>
            <w:r w:rsidRPr="004D4DF6">
              <w:rPr>
                <w:sz w:val="18"/>
                <w:szCs w:val="18"/>
              </w:rPr>
              <w:t>0.1</w:t>
            </w:r>
          </w:p>
        </w:tc>
        <w:tc>
          <w:tcPr>
            <w:tcW w:w="491" w:type="dxa"/>
            <w:shd w:val="clear" w:color="auto" w:fill="auto"/>
          </w:tcPr>
          <w:p w14:paraId="7DA4D71D" w14:textId="77777777" w:rsidR="00602CD2" w:rsidRPr="004D4DF6" w:rsidRDefault="00602CD2" w:rsidP="00602CD2">
            <w:pPr>
              <w:rPr>
                <w:sz w:val="18"/>
                <w:szCs w:val="18"/>
              </w:rPr>
            </w:pPr>
            <w:r w:rsidRPr="004D4DF6">
              <w:rPr>
                <w:sz w:val="18"/>
                <w:szCs w:val="18"/>
              </w:rPr>
              <w:t>0.2</w:t>
            </w:r>
          </w:p>
        </w:tc>
        <w:tc>
          <w:tcPr>
            <w:tcW w:w="491" w:type="dxa"/>
            <w:shd w:val="clear" w:color="auto" w:fill="auto"/>
          </w:tcPr>
          <w:p w14:paraId="37DD7C21" w14:textId="77777777" w:rsidR="00602CD2" w:rsidRPr="004D4DF6" w:rsidRDefault="00602CD2" w:rsidP="00602CD2">
            <w:pPr>
              <w:rPr>
                <w:sz w:val="18"/>
                <w:szCs w:val="18"/>
              </w:rPr>
            </w:pPr>
            <w:r w:rsidRPr="004D4DF6">
              <w:rPr>
                <w:sz w:val="18"/>
                <w:szCs w:val="18"/>
              </w:rPr>
              <w:t>0.1</w:t>
            </w:r>
          </w:p>
        </w:tc>
        <w:tc>
          <w:tcPr>
            <w:tcW w:w="491" w:type="dxa"/>
          </w:tcPr>
          <w:p w14:paraId="46EFDCEC" w14:textId="77777777" w:rsidR="00602CD2" w:rsidRPr="004D4DF6" w:rsidRDefault="00602CD2" w:rsidP="00602CD2">
            <w:pPr>
              <w:rPr>
                <w:sz w:val="18"/>
                <w:szCs w:val="18"/>
              </w:rPr>
            </w:pPr>
            <w:r w:rsidRPr="004D4DF6">
              <w:rPr>
                <w:sz w:val="18"/>
                <w:szCs w:val="18"/>
              </w:rPr>
              <w:t>0.1</w:t>
            </w:r>
          </w:p>
        </w:tc>
      </w:tr>
      <w:tr w:rsidR="00602CD2" w:rsidRPr="004D4DF6" w14:paraId="7096F4E0" w14:textId="77777777" w:rsidTr="00602CD2">
        <w:trPr>
          <w:trHeight w:val="454"/>
        </w:trPr>
        <w:tc>
          <w:tcPr>
            <w:tcW w:w="1071" w:type="dxa"/>
            <w:shd w:val="clear" w:color="auto" w:fill="auto"/>
          </w:tcPr>
          <w:p w14:paraId="105CA6E5" w14:textId="77777777" w:rsidR="00602CD2" w:rsidRPr="004D4DF6" w:rsidRDefault="00602CD2" w:rsidP="00602CD2">
            <w:pPr>
              <w:rPr>
                <w:b/>
                <w:sz w:val="18"/>
                <w:szCs w:val="18"/>
              </w:rPr>
            </w:pPr>
            <w:r w:rsidRPr="004D4DF6">
              <w:rPr>
                <w:b/>
                <w:sz w:val="18"/>
                <w:szCs w:val="18"/>
              </w:rPr>
              <w:t>C6</w:t>
            </w:r>
          </w:p>
        </w:tc>
        <w:tc>
          <w:tcPr>
            <w:tcW w:w="996" w:type="dxa"/>
            <w:shd w:val="clear" w:color="auto" w:fill="auto"/>
          </w:tcPr>
          <w:p w14:paraId="4D7B609A" w14:textId="77777777" w:rsidR="00602CD2" w:rsidRPr="004D4DF6" w:rsidRDefault="00602CD2" w:rsidP="00602CD2">
            <w:pPr>
              <w:rPr>
                <w:b/>
                <w:sz w:val="18"/>
                <w:szCs w:val="18"/>
              </w:rPr>
            </w:pPr>
            <w:r w:rsidRPr="004D4DF6">
              <w:rPr>
                <w:b/>
                <w:sz w:val="18"/>
                <w:szCs w:val="18"/>
              </w:rPr>
              <w:t>2.1</w:t>
            </w:r>
          </w:p>
        </w:tc>
        <w:tc>
          <w:tcPr>
            <w:tcW w:w="1134" w:type="dxa"/>
            <w:shd w:val="clear" w:color="auto" w:fill="auto"/>
          </w:tcPr>
          <w:p w14:paraId="1135E3BE" w14:textId="77777777" w:rsidR="00602CD2" w:rsidRPr="004D4DF6" w:rsidRDefault="00602CD2" w:rsidP="00602CD2">
            <w:pPr>
              <w:rPr>
                <w:sz w:val="18"/>
                <w:szCs w:val="18"/>
              </w:rPr>
            </w:pPr>
            <w:r w:rsidRPr="004D4DF6">
              <w:rPr>
                <w:sz w:val="18"/>
                <w:szCs w:val="18"/>
              </w:rPr>
              <w:t>1.2</w:t>
            </w:r>
          </w:p>
        </w:tc>
        <w:tc>
          <w:tcPr>
            <w:tcW w:w="1134" w:type="dxa"/>
            <w:shd w:val="clear" w:color="auto" w:fill="auto"/>
          </w:tcPr>
          <w:p w14:paraId="5B6EA3CC" w14:textId="77777777" w:rsidR="00602CD2" w:rsidRPr="004D4DF6" w:rsidRDefault="00602CD2" w:rsidP="00602CD2">
            <w:pPr>
              <w:rPr>
                <w:sz w:val="18"/>
                <w:szCs w:val="18"/>
              </w:rPr>
            </w:pPr>
            <w:r w:rsidRPr="004D4DF6">
              <w:rPr>
                <w:sz w:val="18"/>
                <w:szCs w:val="18"/>
              </w:rPr>
              <w:t>0.8</w:t>
            </w:r>
          </w:p>
        </w:tc>
        <w:tc>
          <w:tcPr>
            <w:tcW w:w="567" w:type="dxa"/>
          </w:tcPr>
          <w:p w14:paraId="3E8EB6A8" w14:textId="77777777" w:rsidR="00602CD2" w:rsidRPr="004D4DF6" w:rsidRDefault="00602CD2" w:rsidP="00602CD2">
            <w:pPr>
              <w:rPr>
                <w:sz w:val="18"/>
                <w:szCs w:val="18"/>
              </w:rPr>
            </w:pPr>
            <w:r w:rsidRPr="004D4DF6">
              <w:rPr>
                <w:sz w:val="18"/>
                <w:szCs w:val="18"/>
              </w:rPr>
              <w:t xml:space="preserve">0.9 </w:t>
            </w:r>
          </w:p>
        </w:tc>
        <w:tc>
          <w:tcPr>
            <w:tcW w:w="549" w:type="dxa"/>
          </w:tcPr>
          <w:p w14:paraId="040213F1" w14:textId="77777777" w:rsidR="00602CD2" w:rsidRPr="004D4DF6" w:rsidRDefault="00602CD2" w:rsidP="00602CD2">
            <w:pPr>
              <w:rPr>
                <w:sz w:val="18"/>
                <w:szCs w:val="18"/>
              </w:rPr>
            </w:pPr>
            <w:r w:rsidRPr="004D4DF6">
              <w:rPr>
                <w:sz w:val="18"/>
                <w:szCs w:val="18"/>
              </w:rPr>
              <w:t>1.1</w:t>
            </w:r>
          </w:p>
        </w:tc>
        <w:tc>
          <w:tcPr>
            <w:tcW w:w="513" w:type="dxa"/>
          </w:tcPr>
          <w:p w14:paraId="5EC3ADE9" w14:textId="77777777" w:rsidR="00602CD2" w:rsidRPr="004D4DF6" w:rsidRDefault="00602CD2" w:rsidP="00602CD2">
            <w:pPr>
              <w:rPr>
                <w:b/>
                <w:sz w:val="18"/>
                <w:szCs w:val="18"/>
              </w:rPr>
            </w:pPr>
            <w:r w:rsidRPr="004D4DF6">
              <w:rPr>
                <w:b/>
                <w:sz w:val="18"/>
                <w:szCs w:val="18"/>
              </w:rPr>
              <w:t>1.5</w:t>
            </w:r>
          </w:p>
        </w:tc>
        <w:tc>
          <w:tcPr>
            <w:tcW w:w="491" w:type="dxa"/>
          </w:tcPr>
          <w:p w14:paraId="13F3A7AD" w14:textId="77777777" w:rsidR="00602CD2" w:rsidRPr="004D4DF6" w:rsidRDefault="00602CD2" w:rsidP="00602CD2">
            <w:pPr>
              <w:rPr>
                <w:b/>
                <w:sz w:val="18"/>
                <w:szCs w:val="18"/>
              </w:rPr>
            </w:pPr>
            <w:r w:rsidRPr="004D4DF6">
              <w:rPr>
                <w:b/>
                <w:sz w:val="18"/>
                <w:szCs w:val="18"/>
              </w:rPr>
              <w:t>1.8</w:t>
            </w:r>
          </w:p>
        </w:tc>
        <w:tc>
          <w:tcPr>
            <w:tcW w:w="499" w:type="dxa"/>
          </w:tcPr>
          <w:p w14:paraId="05745E22" w14:textId="77777777" w:rsidR="00602CD2" w:rsidRPr="004D4DF6" w:rsidRDefault="00602CD2" w:rsidP="00602CD2">
            <w:pPr>
              <w:rPr>
                <w:sz w:val="18"/>
                <w:szCs w:val="18"/>
              </w:rPr>
            </w:pPr>
            <w:r w:rsidRPr="004D4DF6">
              <w:rPr>
                <w:sz w:val="18"/>
                <w:szCs w:val="18"/>
              </w:rPr>
              <w:t>0.6</w:t>
            </w:r>
          </w:p>
        </w:tc>
        <w:tc>
          <w:tcPr>
            <w:tcW w:w="491" w:type="dxa"/>
          </w:tcPr>
          <w:p w14:paraId="5C4C005D" w14:textId="77777777" w:rsidR="00602CD2" w:rsidRPr="004D4DF6" w:rsidRDefault="00602CD2" w:rsidP="00602CD2">
            <w:pPr>
              <w:rPr>
                <w:sz w:val="18"/>
                <w:szCs w:val="18"/>
              </w:rPr>
            </w:pPr>
            <w:r w:rsidRPr="004D4DF6">
              <w:rPr>
                <w:sz w:val="18"/>
                <w:szCs w:val="18"/>
              </w:rPr>
              <w:t>1.0</w:t>
            </w:r>
          </w:p>
        </w:tc>
        <w:tc>
          <w:tcPr>
            <w:tcW w:w="491" w:type="dxa"/>
          </w:tcPr>
          <w:p w14:paraId="6AB6CA99" w14:textId="77777777" w:rsidR="00602CD2" w:rsidRPr="004D4DF6" w:rsidRDefault="00602CD2" w:rsidP="00602CD2">
            <w:pPr>
              <w:rPr>
                <w:sz w:val="18"/>
                <w:szCs w:val="18"/>
              </w:rPr>
            </w:pPr>
            <w:r w:rsidRPr="004D4DF6">
              <w:rPr>
                <w:sz w:val="18"/>
                <w:szCs w:val="18"/>
              </w:rPr>
              <w:t>0.8</w:t>
            </w:r>
          </w:p>
        </w:tc>
        <w:tc>
          <w:tcPr>
            <w:tcW w:w="491" w:type="dxa"/>
            <w:shd w:val="clear" w:color="auto" w:fill="auto"/>
          </w:tcPr>
          <w:p w14:paraId="01872F1F" w14:textId="77777777" w:rsidR="00602CD2" w:rsidRPr="004D4DF6" w:rsidRDefault="00602CD2" w:rsidP="00602CD2">
            <w:pPr>
              <w:rPr>
                <w:b/>
                <w:sz w:val="18"/>
                <w:szCs w:val="18"/>
              </w:rPr>
            </w:pPr>
            <w:r w:rsidRPr="004D4DF6">
              <w:rPr>
                <w:b/>
                <w:sz w:val="18"/>
                <w:szCs w:val="18"/>
              </w:rPr>
              <w:t>1.7</w:t>
            </w:r>
          </w:p>
        </w:tc>
        <w:tc>
          <w:tcPr>
            <w:tcW w:w="491" w:type="dxa"/>
            <w:shd w:val="clear" w:color="auto" w:fill="auto"/>
          </w:tcPr>
          <w:p w14:paraId="3A275C14" w14:textId="77777777" w:rsidR="00602CD2" w:rsidRPr="004D4DF6" w:rsidRDefault="00602CD2" w:rsidP="00602CD2">
            <w:pPr>
              <w:rPr>
                <w:sz w:val="18"/>
                <w:szCs w:val="18"/>
              </w:rPr>
            </w:pPr>
            <w:r w:rsidRPr="004D4DF6">
              <w:rPr>
                <w:sz w:val="18"/>
                <w:szCs w:val="18"/>
              </w:rPr>
              <w:t>1.3</w:t>
            </w:r>
          </w:p>
        </w:tc>
        <w:tc>
          <w:tcPr>
            <w:tcW w:w="504" w:type="dxa"/>
            <w:shd w:val="clear" w:color="auto" w:fill="auto"/>
          </w:tcPr>
          <w:p w14:paraId="13043E5E" w14:textId="77777777" w:rsidR="00602CD2" w:rsidRPr="004D4DF6" w:rsidRDefault="00602CD2" w:rsidP="00602CD2">
            <w:pPr>
              <w:rPr>
                <w:sz w:val="18"/>
                <w:szCs w:val="18"/>
              </w:rPr>
            </w:pPr>
            <w:r w:rsidRPr="004D4DF6">
              <w:rPr>
                <w:sz w:val="18"/>
                <w:szCs w:val="18"/>
              </w:rPr>
              <w:t>0.8</w:t>
            </w:r>
          </w:p>
        </w:tc>
        <w:tc>
          <w:tcPr>
            <w:tcW w:w="491" w:type="dxa"/>
            <w:shd w:val="clear" w:color="auto" w:fill="auto"/>
          </w:tcPr>
          <w:p w14:paraId="24D94596" w14:textId="77777777" w:rsidR="00602CD2" w:rsidRPr="004D4DF6" w:rsidRDefault="00602CD2" w:rsidP="00602CD2">
            <w:pPr>
              <w:rPr>
                <w:sz w:val="18"/>
                <w:szCs w:val="18"/>
              </w:rPr>
            </w:pPr>
            <w:r w:rsidRPr="004D4DF6">
              <w:rPr>
                <w:sz w:val="18"/>
                <w:szCs w:val="18"/>
              </w:rPr>
              <w:t>1.3</w:t>
            </w:r>
          </w:p>
        </w:tc>
        <w:tc>
          <w:tcPr>
            <w:tcW w:w="491" w:type="dxa"/>
            <w:shd w:val="clear" w:color="auto" w:fill="auto"/>
          </w:tcPr>
          <w:p w14:paraId="3E4F5020" w14:textId="77777777" w:rsidR="00602CD2" w:rsidRPr="004D4DF6" w:rsidRDefault="00602CD2" w:rsidP="00602CD2">
            <w:pPr>
              <w:rPr>
                <w:sz w:val="18"/>
                <w:szCs w:val="18"/>
              </w:rPr>
            </w:pPr>
            <w:r w:rsidRPr="004D4DF6">
              <w:rPr>
                <w:sz w:val="18"/>
                <w:szCs w:val="18"/>
              </w:rPr>
              <w:t>1.1</w:t>
            </w:r>
          </w:p>
        </w:tc>
        <w:tc>
          <w:tcPr>
            <w:tcW w:w="491" w:type="dxa"/>
            <w:shd w:val="clear" w:color="auto" w:fill="auto"/>
          </w:tcPr>
          <w:p w14:paraId="03C1C427" w14:textId="77777777" w:rsidR="00602CD2" w:rsidRPr="004D4DF6" w:rsidRDefault="00602CD2" w:rsidP="00602CD2">
            <w:pPr>
              <w:rPr>
                <w:sz w:val="18"/>
                <w:szCs w:val="18"/>
              </w:rPr>
            </w:pPr>
            <w:r w:rsidRPr="004D4DF6">
              <w:rPr>
                <w:sz w:val="18"/>
                <w:szCs w:val="18"/>
              </w:rPr>
              <w:t>1.3</w:t>
            </w:r>
          </w:p>
        </w:tc>
        <w:tc>
          <w:tcPr>
            <w:tcW w:w="491" w:type="dxa"/>
          </w:tcPr>
          <w:p w14:paraId="3B8ECE8E" w14:textId="77777777" w:rsidR="00602CD2" w:rsidRPr="004D4DF6" w:rsidRDefault="00602CD2" w:rsidP="00602CD2">
            <w:pPr>
              <w:rPr>
                <w:sz w:val="18"/>
                <w:szCs w:val="18"/>
              </w:rPr>
            </w:pPr>
            <w:r w:rsidRPr="004D4DF6">
              <w:rPr>
                <w:sz w:val="18"/>
                <w:szCs w:val="18"/>
              </w:rPr>
              <w:t>1.1</w:t>
            </w:r>
          </w:p>
        </w:tc>
      </w:tr>
      <w:tr w:rsidR="00602CD2" w:rsidRPr="004D4DF6" w14:paraId="589EC88B" w14:textId="77777777" w:rsidTr="00602CD2">
        <w:trPr>
          <w:trHeight w:val="454"/>
        </w:trPr>
        <w:tc>
          <w:tcPr>
            <w:tcW w:w="1071" w:type="dxa"/>
            <w:shd w:val="clear" w:color="auto" w:fill="auto"/>
          </w:tcPr>
          <w:p w14:paraId="6A3D26AA" w14:textId="77777777" w:rsidR="00602CD2" w:rsidRPr="004D4DF6" w:rsidRDefault="00602CD2" w:rsidP="00602CD2">
            <w:pPr>
              <w:rPr>
                <w:b/>
                <w:sz w:val="18"/>
                <w:szCs w:val="18"/>
              </w:rPr>
            </w:pPr>
            <w:r w:rsidRPr="004D4DF6">
              <w:rPr>
                <w:b/>
                <w:sz w:val="18"/>
                <w:szCs w:val="18"/>
              </w:rPr>
              <w:t>C8</w:t>
            </w:r>
          </w:p>
        </w:tc>
        <w:tc>
          <w:tcPr>
            <w:tcW w:w="996" w:type="dxa"/>
            <w:shd w:val="clear" w:color="auto" w:fill="auto"/>
          </w:tcPr>
          <w:p w14:paraId="47013A2C" w14:textId="77777777" w:rsidR="00602CD2" w:rsidRPr="004D4DF6" w:rsidRDefault="00602CD2" w:rsidP="00602CD2">
            <w:pPr>
              <w:rPr>
                <w:b/>
                <w:sz w:val="18"/>
                <w:szCs w:val="18"/>
              </w:rPr>
            </w:pPr>
            <w:r w:rsidRPr="004D4DF6">
              <w:rPr>
                <w:b/>
                <w:sz w:val="18"/>
                <w:szCs w:val="18"/>
              </w:rPr>
              <w:t>3.4</w:t>
            </w:r>
          </w:p>
        </w:tc>
        <w:tc>
          <w:tcPr>
            <w:tcW w:w="1134" w:type="dxa"/>
            <w:shd w:val="clear" w:color="auto" w:fill="auto"/>
          </w:tcPr>
          <w:p w14:paraId="152191D7" w14:textId="77777777" w:rsidR="00602CD2" w:rsidRPr="004D4DF6" w:rsidRDefault="00602CD2" w:rsidP="00602CD2">
            <w:pPr>
              <w:rPr>
                <w:b/>
                <w:sz w:val="18"/>
                <w:szCs w:val="18"/>
              </w:rPr>
            </w:pPr>
            <w:r w:rsidRPr="004D4DF6">
              <w:rPr>
                <w:b/>
                <w:sz w:val="18"/>
                <w:szCs w:val="18"/>
              </w:rPr>
              <w:t>1.9</w:t>
            </w:r>
          </w:p>
        </w:tc>
        <w:tc>
          <w:tcPr>
            <w:tcW w:w="1134" w:type="dxa"/>
            <w:shd w:val="clear" w:color="auto" w:fill="auto"/>
          </w:tcPr>
          <w:p w14:paraId="43E48F24" w14:textId="77777777" w:rsidR="00602CD2" w:rsidRPr="004D4DF6" w:rsidRDefault="00602CD2" w:rsidP="00602CD2">
            <w:pPr>
              <w:rPr>
                <w:b/>
                <w:sz w:val="18"/>
                <w:szCs w:val="18"/>
              </w:rPr>
            </w:pPr>
            <w:r w:rsidRPr="004D4DF6">
              <w:rPr>
                <w:b/>
                <w:sz w:val="18"/>
                <w:szCs w:val="18"/>
              </w:rPr>
              <w:t>1.5</w:t>
            </w:r>
          </w:p>
        </w:tc>
        <w:tc>
          <w:tcPr>
            <w:tcW w:w="567" w:type="dxa"/>
          </w:tcPr>
          <w:p w14:paraId="32542E19" w14:textId="77777777" w:rsidR="00602CD2" w:rsidRPr="004D4DF6" w:rsidRDefault="00602CD2" w:rsidP="00602CD2">
            <w:pPr>
              <w:rPr>
                <w:sz w:val="18"/>
                <w:szCs w:val="18"/>
              </w:rPr>
            </w:pPr>
            <w:r w:rsidRPr="004D4DF6">
              <w:rPr>
                <w:sz w:val="18"/>
                <w:szCs w:val="18"/>
              </w:rPr>
              <w:t xml:space="preserve">1.3 </w:t>
            </w:r>
          </w:p>
        </w:tc>
        <w:tc>
          <w:tcPr>
            <w:tcW w:w="549" w:type="dxa"/>
          </w:tcPr>
          <w:p w14:paraId="62793CA3" w14:textId="77777777" w:rsidR="00602CD2" w:rsidRPr="004D4DF6" w:rsidRDefault="00602CD2" w:rsidP="00602CD2">
            <w:pPr>
              <w:rPr>
                <w:b/>
                <w:sz w:val="18"/>
                <w:szCs w:val="18"/>
              </w:rPr>
            </w:pPr>
            <w:r w:rsidRPr="004D4DF6">
              <w:rPr>
                <w:b/>
                <w:sz w:val="18"/>
                <w:szCs w:val="18"/>
              </w:rPr>
              <w:t>2.1</w:t>
            </w:r>
          </w:p>
        </w:tc>
        <w:tc>
          <w:tcPr>
            <w:tcW w:w="513" w:type="dxa"/>
          </w:tcPr>
          <w:p w14:paraId="601824F6" w14:textId="77777777" w:rsidR="00602CD2" w:rsidRPr="004D4DF6" w:rsidRDefault="00602CD2" w:rsidP="00602CD2">
            <w:pPr>
              <w:rPr>
                <w:b/>
                <w:sz w:val="18"/>
                <w:szCs w:val="18"/>
              </w:rPr>
            </w:pPr>
            <w:r w:rsidRPr="004D4DF6">
              <w:rPr>
                <w:b/>
                <w:sz w:val="18"/>
                <w:szCs w:val="18"/>
              </w:rPr>
              <w:t>2.2</w:t>
            </w:r>
          </w:p>
        </w:tc>
        <w:tc>
          <w:tcPr>
            <w:tcW w:w="491" w:type="dxa"/>
          </w:tcPr>
          <w:p w14:paraId="194ED2DA" w14:textId="77777777" w:rsidR="00602CD2" w:rsidRPr="004D4DF6" w:rsidRDefault="00602CD2" w:rsidP="00602CD2">
            <w:pPr>
              <w:rPr>
                <w:b/>
                <w:sz w:val="18"/>
                <w:szCs w:val="18"/>
              </w:rPr>
            </w:pPr>
            <w:r w:rsidRPr="004D4DF6">
              <w:rPr>
                <w:b/>
                <w:sz w:val="18"/>
                <w:szCs w:val="18"/>
              </w:rPr>
              <w:t>2.7</w:t>
            </w:r>
          </w:p>
        </w:tc>
        <w:tc>
          <w:tcPr>
            <w:tcW w:w="499" w:type="dxa"/>
          </w:tcPr>
          <w:p w14:paraId="7FFBB4BB" w14:textId="77777777" w:rsidR="00602CD2" w:rsidRPr="004D4DF6" w:rsidRDefault="00602CD2" w:rsidP="00602CD2">
            <w:pPr>
              <w:rPr>
                <w:b/>
                <w:sz w:val="18"/>
                <w:szCs w:val="18"/>
              </w:rPr>
            </w:pPr>
            <w:r w:rsidRPr="004D4DF6">
              <w:rPr>
                <w:b/>
                <w:sz w:val="18"/>
                <w:szCs w:val="18"/>
              </w:rPr>
              <w:t>1.7</w:t>
            </w:r>
          </w:p>
        </w:tc>
        <w:tc>
          <w:tcPr>
            <w:tcW w:w="491" w:type="dxa"/>
          </w:tcPr>
          <w:p w14:paraId="76516B55" w14:textId="77777777" w:rsidR="00602CD2" w:rsidRPr="004D4DF6" w:rsidRDefault="00602CD2" w:rsidP="00602CD2">
            <w:pPr>
              <w:rPr>
                <w:sz w:val="18"/>
                <w:szCs w:val="18"/>
              </w:rPr>
            </w:pPr>
            <w:r w:rsidRPr="004D4DF6">
              <w:rPr>
                <w:sz w:val="18"/>
                <w:szCs w:val="18"/>
              </w:rPr>
              <w:t>1.2</w:t>
            </w:r>
          </w:p>
        </w:tc>
        <w:tc>
          <w:tcPr>
            <w:tcW w:w="491" w:type="dxa"/>
          </w:tcPr>
          <w:p w14:paraId="2C8F9065" w14:textId="77777777" w:rsidR="00602CD2" w:rsidRPr="004D4DF6" w:rsidRDefault="00602CD2" w:rsidP="00602CD2">
            <w:pPr>
              <w:rPr>
                <w:sz w:val="18"/>
                <w:szCs w:val="18"/>
              </w:rPr>
            </w:pPr>
            <w:r w:rsidRPr="004D4DF6">
              <w:rPr>
                <w:sz w:val="18"/>
                <w:szCs w:val="18"/>
              </w:rPr>
              <w:t>1.1</w:t>
            </w:r>
          </w:p>
        </w:tc>
        <w:tc>
          <w:tcPr>
            <w:tcW w:w="491" w:type="dxa"/>
            <w:shd w:val="clear" w:color="auto" w:fill="auto"/>
          </w:tcPr>
          <w:p w14:paraId="1AA3378E" w14:textId="77777777" w:rsidR="00602CD2" w:rsidRPr="004D4DF6" w:rsidRDefault="00602CD2" w:rsidP="00602CD2">
            <w:pPr>
              <w:rPr>
                <w:b/>
                <w:sz w:val="18"/>
                <w:szCs w:val="18"/>
              </w:rPr>
            </w:pPr>
            <w:r w:rsidRPr="004D4DF6">
              <w:rPr>
                <w:b/>
                <w:sz w:val="18"/>
                <w:szCs w:val="18"/>
              </w:rPr>
              <w:t>4.0</w:t>
            </w:r>
          </w:p>
        </w:tc>
        <w:tc>
          <w:tcPr>
            <w:tcW w:w="491" w:type="dxa"/>
            <w:shd w:val="clear" w:color="auto" w:fill="auto"/>
          </w:tcPr>
          <w:p w14:paraId="0296F34B" w14:textId="77777777" w:rsidR="00602CD2" w:rsidRPr="004D4DF6" w:rsidRDefault="00602CD2" w:rsidP="00602CD2">
            <w:pPr>
              <w:rPr>
                <w:b/>
                <w:sz w:val="18"/>
                <w:szCs w:val="18"/>
              </w:rPr>
            </w:pPr>
            <w:r w:rsidRPr="004D4DF6">
              <w:rPr>
                <w:b/>
                <w:sz w:val="18"/>
                <w:szCs w:val="18"/>
              </w:rPr>
              <w:t>1.8</w:t>
            </w:r>
          </w:p>
        </w:tc>
        <w:tc>
          <w:tcPr>
            <w:tcW w:w="504" w:type="dxa"/>
            <w:shd w:val="clear" w:color="auto" w:fill="auto"/>
          </w:tcPr>
          <w:p w14:paraId="74003A44" w14:textId="77777777" w:rsidR="00602CD2" w:rsidRPr="004D4DF6" w:rsidRDefault="00602CD2" w:rsidP="00602CD2">
            <w:pPr>
              <w:rPr>
                <w:b/>
                <w:sz w:val="18"/>
                <w:szCs w:val="18"/>
              </w:rPr>
            </w:pPr>
            <w:r w:rsidRPr="004D4DF6">
              <w:rPr>
                <w:b/>
                <w:sz w:val="18"/>
                <w:szCs w:val="18"/>
              </w:rPr>
              <w:t>1.7</w:t>
            </w:r>
          </w:p>
        </w:tc>
        <w:tc>
          <w:tcPr>
            <w:tcW w:w="491" w:type="dxa"/>
            <w:shd w:val="clear" w:color="auto" w:fill="auto"/>
          </w:tcPr>
          <w:p w14:paraId="47C8417C" w14:textId="77777777" w:rsidR="00602CD2" w:rsidRPr="004D4DF6" w:rsidRDefault="00602CD2" w:rsidP="00602CD2">
            <w:pPr>
              <w:rPr>
                <w:b/>
                <w:sz w:val="18"/>
                <w:szCs w:val="18"/>
              </w:rPr>
            </w:pPr>
            <w:r w:rsidRPr="004D4DF6">
              <w:rPr>
                <w:b/>
                <w:sz w:val="18"/>
                <w:szCs w:val="18"/>
              </w:rPr>
              <w:t>2.5</w:t>
            </w:r>
          </w:p>
        </w:tc>
        <w:tc>
          <w:tcPr>
            <w:tcW w:w="491" w:type="dxa"/>
            <w:shd w:val="clear" w:color="auto" w:fill="auto"/>
          </w:tcPr>
          <w:p w14:paraId="6885097C" w14:textId="77777777" w:rsidR="00602CD2" w:rsidRPr="004D4DF6" w:rsidRDefault="00602CD2" w:rsidP="00602CD2">
            <w:pPr>
              <w:rPr>
                <w:b/>
                <w:sz w:val="18"/>
                <w:szCs w:val="18"/>
              </w:rPr>
            </w:pPr>
            <w:r w:rsidRPr="004D4DF6">
              <w:rPr>
                <w:b/>
                <w:sz w:val="18"/>
                <w:szCs w:val="18"/>
              </w:rPr>
              <w:t>2.1</w:t>
            </w:r>
          </w:p>
        </w:tc>
        <w:tc>
          <w:tcPr>
            <w:tcW w:w="491" w:type="dxa"/>
            <w:shd w:val="clear" w:color="auto" w:fill="auto"/>
          </w:tcPr>
          <w:p w14:paraId="52C9D946" w14:textId="77777777" w:rsidR="00602CD2" w:rsidRPr="004D4DF6" w:rsidRDefault="00602CD2" w:rsidP="00602CD2">
            <w:pPr>
              <w:rPr>
                <w:b/>
                <w:sz w:val="18"/>
                <w:szCs w:val="18"/>
              </w:rPr>
            </w:pPr>
            <w:r w:rsidRPr="004D4DF6">
              <w:rPr>
                <w:b/>
                <w:sz w:val="18"/>
                <w:szCs w:val="18"/>
              </w:rPr>
              <w:t>2.3</w:t>
            </w:r>
          </w:p>
        </w:tc>
        <w:tc>
          <w:tcPr>
            <w:tcW w:w="491" w:type="dxa"/>
          </w:tcPr>
          <w:p w14:paraId="24A13C9B" w14:textId="77777777" w:rsidR="00602CD2" w:rsidRPr="004D4DF6" w:rsidRDefault="00602CD2" w:rsidP="00602CD2">
            <w:pPr>
              <w:rPr>
                <w:b/>
                <w:sz w:val="18"/>
                <w:szCs w:val="18"/>
              </w:rPr>
            </w:pPr>
            <w:r w:rsidRPr="004D4DF6">
              <w:rPr>
                <w:b/>
                <w:sz w:val="18"/>
                <w:szCs w:val="18"/>
              </w:rPr>
              <w:t>1.5</w:t>
            </w:r>
          </w:p>
        </w:tc>
      </w:tr>
      <w:tr w:rsidR="00602CD2" w:rsidRPr="004D4DF6" w14:paraId="5A5060A4" w14:textId="77777777" w:rsidTr="00602CD2">
        <w:trPr>
          <w:trHeight w:val="454"/>
        </w:trPr>
        <w:tc>
          <w:tcPr>
            <w:tcW w:w="1071" w:type="dxa"/>
            <w:shd w:val="clear" w:color="auto" w:fill="auto"/>
          </w:tcPr>
          <w:p w14:paraId="5E806C36" w14:textId="77777777" w:rsidR="00602CD2" w:rsidRPr="004D4DF6" w:rsidRDefault="00602CD2" w:rsidP="00602CD2">
            <w:pPr>
              <w:rPr>
                <w:b/>
                <w:sz w:val="18"/>
                <w:szCs w:val="18"/>
              </w:rPr>
            </w:pPr>
            <w:r w:rsidRPr="004D4DF6">
              <w:rPr>
                <w:b/>
                <w:sz w:val="18"/>
                <w:szCs w:val="18"/>
              </w:rPr>
              <w:t>C10</w:t>
            </w:r>
          </w:p>
        </w:tc>
        <w:tc>
          <w:tcPr>
            <w:tcW w:w="996" w:type="dxa"/>
            <w:shd w:val="clear" w:color="auto" w:fill="auto"/>
          </w:tcPr>
          <w:p w14:paraId="7FC44D26" w14:textId="77777777" w:rsidR="00602CD2" w:rsidRPr="004D4DF6" w:rsidRDefault="00602CD2" w:rsidP="00602CD2">
            <w:pPr>
              <w:rPr>
                <w:b/>
                <w:sz w:val="18"/>
                <w:szCs w:val="18"/>
              </w:rPr>
            </w:pPr>
            <w:r w:rsidRPr="004D4DF6">
              <w:rPr>
                <w:b/>
                <w:sz w:val="18"/>
                <w:szCs w:val="18"/>
              </w:rPr>
              <w:t>2.8</w:t>
            </w:r>
          </w:p>
        </w:tc>
        <w:tc>
          <w:tcPr>
            <w:tcW w:w="1134" w:type="dxa"/>
            <w:shd w:val="clear" w:color="auto" w:fill="auto"/>
          </w:tcPr>
          <w:p w14:paraId="28D09C79" w14:textId="77777777" w:rsidR="00602CD2" w:rsidRPr="004D4DF6" w:rsidRDefault="00602CD2" w:rsidP="00602CD2">
            <w:pPr>
              <w:rPr>
                <w:b/>
                <w:sz w:val="18"/>
                <w:szCs w:val="18"/>
              </w:rPr>
            </w:pPr>
            <w:r w:rsidRPr="004D4DF6">
              <w:rPr>
                <w:b/>
                <w:sz w:val="18"/>
                <w:szCs w:val="18"/>
              </w:rPr>
              <w:t>1.8</w:t>
            </w:r>
          </w:p>
        </w:tc>
        <w:tc>
          <w:tcPr>
            <w:tcW w:w="1134" w:type="dxa"/>
            <w:shd w:val="clear" w:color="auto" w:fill="auto"/>
          </w:tcPr>
          <w:p w14:paraId="660F9690" w14:textId="77777777" w:rsidR="00602CD2" w:rsidRPr="004D4DF6" w:rsidRDefault="00602CD2" w:rsidP="00602CD2">
            <w:pPr>
              <w:rPr>
                <w:b/>
                <w:sz w:val="18"/>
                <w:szCs w:val="18"/>
              </w:rPr>
            </w:pPr>
            <w:r w:rsidRPr="004D4DF6">
              <w:rPr>
                <w:b/>
                <w:sz w:val="18"/>
                <w:szCs w:val="18"/>
              </w:rPr>
              <w:t>1.7</w:t>
            </w:r>
          </w:p>
        </w:tc>
        <w:tc>
          <w:tcPr>
            <w:tcW w:w="567" w:type="dxa"/>
          </w:tcPr>
          <w:p w14:paraId="7F0FEC86" w14:textId="77777777" w:rsidR="00602CD2" w:rsidRPr="004D4DF6" w:rsidRDefault="00602CD2" w:rsidP="00602CD2">
            <w:pPr>
              <w:rPr>
                <w:sz w:val="18"/>
                <w:szCs w:val="18"/>
              </w:rPr>
            </w:pPr>
            <w:r w:rsidRPr="004D4DF6">
              <w:rPr>
                <w:sz w:val="18"/>
                <w:szCs w:val="18"/>
              </w:rPr>
              <w:t xml:space="preserve">1.3 </w:t>
            </w:r>
          </w:p>
        </w:tc>
        <w:tc>
          <w:tcPr>
            <w:tcW w:w="549" w:type="dxa"/>
          </w:tcPr>
          <w:p w14:paraId="20F1C532" w14:textId="77777777" w:rsidR="00602CD2" w:rsidRPr="004D4DF6" w:rsidRDefault="00602CD2" w:rsidP="00602CD2">
            <w:pPr>
              <w:rPr>
                <w:b/>
                <w:sz w:val="18"/>
                <w:szCs w:val="18"/>
              </w:rPr>
            </w:pPr>
            <w:r w:rsidRPr="004D4DF6">
              <w:rPr>
                <w:b/>
                <w:sz w:val="18"/>
                <w:szCs w:val="18"/>
              </w:rPr>
              <w:t>2.1</w:t>
            </w:r>
          </w:p>
        </w:tc>
        <w:tc>
          <w:tcPr>
            <w:tcW w:w="513" w:type="dxa"/>
          </w:tcPr>
          <w:p w14:paraId="7626D405" w14:textId="77777777" w:rsidR="00602CD2" w:rsidRPr="004D4DF6" w:rsidRDefault="00602CD2" w:rsidP="00602CD2">
            <w:pPr>
              <w:rPr>
                <w:b/>
                <w:sz w:val="18"/>
                <w:szCs w:val="18"/>
              </w:rPr>
            </w:pPr>
            <w:r w:rsidRPr="004D4DF6">
              <w:rPr>
                <w:b/>
                <w:sz w:val="18"/>
                <w:szCs w:val="18"/>
              </w:rPr>
              <w:t>2.3</w:t>
            </w:r>
          </w:p>
        </w:tc>
        <w:tc>
          <w:tcPr>
            <w:tcW w:w="491" w:type="dxa"/>
          </w:tcPr>
          <w:p w14:paraId="4AA0C13F" w14:textId="77777777" w:rsidR="00602CD2" w:rsidRPr="004D4DF6" w:rsidRDefault="00602CD2" w:rsidP="00602CD2">
            <w:pPr>
              <w:rPr>
                <w:b/>
                <w:sz w:val="18"/>
                <w:szCs w:val="18"/>
              </w:rPr>
            </w:pPr>
            <w:r w:rsidRPr="004D4DF6">
              <w:rPr>
                <w:b/>
                <w:sz w:val="18"/>
                <w:szCs w:val="18"/>
              </w:rPr>
              <w:t>2.3</w:t>
            </w:r>
          </w:p>
        </w:tc>
        <w:tc>
          <w:tcPr>
            <w:tcW w:w="499" w:type="dxa"/>
          </w:tcPr>
          <w:p w14:paraId="14226A6D" w14:textId="77777777" w:rsidR="00602CD2" w:rsidRPr="004D4DF6" w:rsidRDefault="00602CD2" w:rsidP="00602CD2">
            <w:pPr>
              <w:rPr>
                <w:b/>
                <w:sz w:val="18"/>
                <w:szCs w:val="18"/>
              </w:rPr>
            </w:pPr>
            <w:r w:rsidRPr="004D4DF6">
              <w:rPr>
                <w:b/>
                <w:sz w:val="18"/>
                <w:szCs w:val="18"/>
              </w:rPr>
              <w:t>1.4</w:t>
            </w:r>
          </w:p>
        </w:tc>
        <w:tc>
          <w:tcPr>
            <w:tcW w:w="491" w:type="dxa"/>
          </w:tcPr>
          <w:p w14:paraId="07599797" w14:textId="77777777" w:rsidR="00602CD2" w:rsidRPr="004D4DF6" w:rsidRDefault="00602CD2" w:rsidP="00602CD2">
            <w:pPr>
              <w:rPr>
                <w:sz w:val="18"/>
                <w:szCs w:val="18"/>
              </w:rPr>
            </w:pPr>
            <w:r w:rsidRPr="004D4DF6">
              <w:rPr>
                <w:sz w:val="18"/>
                <w:szCs w:val="18"/>
              </w:rPr>
              <w:t>1.2</w:t>
            </w:r>
          </w:p>
        </w:tc>
        <w:tc>
          <w:tcPr>
            <w:tcW w:w="491" w:type="dxa"/>
          </w:tcPr>
          <w:p w14:paraId="131933FB" w14:textId="77777777" w:rsidR="00602CD2" w:rsidRPr="004D4DF6" w:rsidRDefault="00602CD2" w:rsidP="00602CD2">
            <w:pPr>
              <w:rPr>
                <w:sz w:val="18"/>
                <w:szCs w:val="18"/>
              </w:rPr>
            </w:pPr>
            <w:r w:rsidRPr="004D4DF6">
              <w:rPr>
                <w:sz w:val="18"/>
                <w:szCs w:val="18"/>
              </w:rPr>
              <w:t>1.0</w:t>
            </w:r>
          </w:p>
        </w:tc>
        <w:tc>
          <w:tcPr>
            <w:tcW w:w="491" w:type="dxa"/>
            <w:shd w:val="clear" w:color="auto" w:fill="auto"/>
          </w:tcPr>
          <w:p w14:paraId="48EBD988" w14:textId="77777777" w:rsidR="00602CD2" w:rsidRPr="004D4DF6" w:rsidRDefault="00602CD2" w:rsidP="00602CD2">
            <w:pPr>
              <w:rPr>
                <w:b/>
                <w:sz w:val="18"/>
                <w:szCs w:val="18"/>
              </w:rPr>
            </w:pPr>
            <w:r w:rsidRPr="004D4DF6">
              <w:rPr>
                <w:b/>
                <w:sz w:val="18"/>
                <w:szCs w:val="18"/>
              </w:rPr>
              <w:t>3.9</w:t>
            </w:r>
          </w:p>
        </w:tc>
        <w:tc>
          <w:tcPr>
            <w:tcW w:w="491" w:type="dxa"/>
            <w:shd w:val="clear" w:color="auto" w:fill="auto"/>
          </w:tcPr>
          <w:p w14:paraId="1B051CD6" w14:textId="77777777" w:rsidR="00602CD2" w:rsidRPr="004D4DF6" w:rsidRDefault="00602CD2" w:rsidP="00602CD2">
            <w:pPr>
              <w:rPr>
                <w:b/>
                <w:sz w:val="18"/>
                <w:szCs w:val="18"/>
              </w:rPr>
            </w:pPr>
            <w:r w:rsidRPr="004D4DF6">
              <w:rPr>
                <w:b/>
                <w:sz w:val="18"/>
                <w:szCs w:val="18"/>
              </w:rPr>
              <w:t>2.0</w:t>
            </w:r>
          </w:p>
        </w:tc>
        <w:tc>
          <w:tcPr>
            <w:tcW w:w="504" w:type="dxa"/>
            <w:shd w:val="clear" w:color="auto" w:fill="auto"/>
          </w:tcPr>
          <w:p w14:paraId="2E2FFCD5" w14:textId="77777777" w:rsidR="00602CD2" w:rsidRPr="004D4DF6" w:rsidRDefault="00602CD2" w:rsidP="00602CD2">
            <w:pPr>
              <w:rPr>
                <w:b/>
                <w:sz w:val="18"/>
                <w:szCs w:val="18"/>
              </w:rPr>
            </w:pPr>
            <w:r w:rsidRPr="004D4DF6">
              <w:rPr>
                <w:b/>
                <w:sz w:val="18"/>
                <w:szCs w:val="18"/>
              </w:rPr>
              <w:t>1.6</w:t>
            </w:r>
          </w:p>
        </w:tc>
        <w:tc>
          <w:tcPr>
            <w:tcW w:w="491" w:type="dxa"/>
            <w:shd w:val="clear" w:color="auto" w:fill="auto"/>
          </w:tcPr>
          <w:p w14:paraId="02034EF9" w14:textId="77777777" w:rsidR="00602CD2" w:rsidRPr="004D4DF6" w:rsidRDefault="00602CD2" w:rsidP="00602CD2">
            <w:pPr>
              <w:rPr>
                <w:b/>
                <w:sz w:val="18"/>
                <w:szCs w:val="18"/>
              </w:rPr>
            </w:pPr>
            <w:r w:rsidRPr="004D4DF6">
              <w:rPr>
                <w:b/>
                <w:sz w:val="18"/>
                <w:szCs w:val="18"/>
              </w:rPr>
              <w:t>3.2</w:t>
            </w:r>
          </w:p>
        </w:tc>
        <w:tc>
          <w:tcPr>
            <w:tcW w:w="491" w:type="dxa"/>
            <w:shd w:val="clear" w:color="auto" w:fill="auto"/>
          </w:tcPr>
          <w:p w14:paraId="53F966E5" w14:textId="77777777" w:rsidR="00602CD2" w:rsidRPr="004D4DF6" w:rsidRDefault="00602CD2" w:rsidP="00602CD2">
            <w:pPr>
              <w:rPr>
                <w:b/>
                <w:sz w:val="18"/>
                <w:szCs w:val="18"/>
              </w:rPr>
            </w:pPr>
            <w:r w:rsidRPr="004D4DF6">
              <w:rPr>
                <w:b/>
                <w:sz w:val="18"/>
                <w:szCs w:val="18"/>
              </w:rPr>
              <w:t>1.7</w:t>
            </w:r>
          </w:p>
        </w:tc>
        <w:tc>
          <w:tcPr>
            <w:tcW w:w="491" w:type="dxa"/>
            <w:shd w:val="clear" w:color="auto" w:fill="auto"/>
          </w:tcPr>
          <w:p w14:paraId="21ED4121" w14:textId="77777777" w:rsidR="00602CD2" w:rsidRPr="004D4DF6" w:rsidRDefault="00602CD2" w:rsidP="00602CD2">
            <w:pPr>
              <w:rPr>
                <w:b/>
                <w:sz w:val="18"/>
                <w:szCs w:val="18"/>
              </w:rPr>
            </w:pPr>
            <w:r w:rsidRPr="004D4DF6">
              <w:rPr>
                <w:b/>
                <w:sz w:val="18"/>
                <w:szCs w:val="18"/>
              </w:rPr>
              <w:t>1.7</w:t>
            </w:r>
          </w:p>
        </w:tc>
        <w:tc>
          <w:tcPr>
            <w:tcW w:w="491" w:type="dxa"/>
          </w:tcPr>
          <w:p w14:paraId="25E8429E" w14:textId="77777777" w:rsidR="00602CD2" w:rsidRPr="004D4DF6" w:rsidRDefault="00602CD2" w:rsidP="00602CD2">
            <w:pPr>
              <w:rPr>
                <w:sz w:val="18"/>
                <w:szCs w:val="18"/>
              </w:rPr>
            </w:pPr>
            <w:r w:rsidRPr="004D4DF6">
              <w:rPr>
                <w:sz w:val="18"/>
                <w:szCs w:val="18"/>
              </w:rPr>
              <w:t>1.3</w:t>
            </w:r>
          </w:p>
        </w:tc>
      </w:tr>
      <w:tr w:rsidR="00602CD2" w:rsidRPr="004D4DF6" w14:paraId="7D4172B0" w14:textId="77777777" w:rsidTr="00602CD2">
        <w:trPr>
          <w:trHeight w:val="454"/>
        </w:trPr>
        <w:tc>
          <w:tcPr>
            <w:tcW w:w="1071" w:type="dxa"/>
            <w:shd w:val="clear" w:color="auto" w:fill="auto"/>
          </w:tcPr>
          <w:p w14:paraId="58986B16" w14:textId="77777777" w:rsidR="00602CD2" w:rsidRPr="004D4DF6" w:rsidRDefault="00602CD2" w:rsidP="00602CD2">
            <w:pPr>
              <w:rPr>
                <w:b/>
                <w:sz w:val="18"/>
                <w:szCs w:val="18"/>
              </w:rPr>
            </w:pPr>
            <w:r w:rsidRPr="004D4DF6">
              <w:rPr>
                <w:b/>
                <w:sz w:val="18"/>
                <w:szCs w:val="18"/>
              </w:rPr>
              <w:t>C10:1</w:t>
            </w:r>
          </w:p>
        </w:tc>
        <w:tc>
          <w:tcPr>
            <w:tcW w:w="996" w:type="dxa"/>
            <w:shd w:val="clear" w:color="auto" w:fill="auto"/>
          </w:tcPr>
          <w:p w14:paraId="6A512054" w14:textId="77777777" w:rsidR="00602CD2" w:rsidRPr="004D4DF6" w:rsidRDefault="00602CD2" w:rsidP="00602CD2">
            <w:pPr>
              <w:rPr>
                <w:sz w:val="18"/>
                <w:szCs w:val="18"/>
              </w:rPr>
            </w:pPr>
            <w:r w:rsidRPr="004D4DF6">
              <w:rPr>
                <w:sz w:val="18"/>
                <w:szCs w:val="18"/>
              </w:rPr>
              <w:t>1.1</w:t>
            </w:r>
          </w:p>
        </w:tc>
        <w:tc>
          <w:tcPr>
            <w:tcW w:w="1134" w:type="dxa"/>
            <w:shd w:val="clear" w:color="auto" w:fill="auto"/>
          </w:tcPr>
          <w:p w14:paraId="45522197" w14:textId="77777777" w:rsidR="00602CD2" w:rsidRPr="004D4DF6" w:rsidRDefault="00602CD2" w:rsidP="00602CD2">
            <w:pPr>
              <w:rPr>
                <w:sz w:val="18"/>
                <w:szCs w:val="18"/>
              </w:rPr>
            </w:pPr>
            <w:r w:rsidRPr="004D4DF6">
              <w:rPr>
                <w:sz w:val="18"/>
                <w:szCs w:val="18"/>
              </w:rPr>
              <w:t>0.9</w:t>
            </w:r>
          </w:p>
        </w:tc>
        <w:tc>
          <w:tcPr>
            <w:tcW w:w="1134" w:type="dxa"/>
            <w:shd w:val="clear" w:color="auto" w:fill="auto"/>
          </w:tcPr>
          <w:p w14:paraId="7ADF66FB" w14:textId="77777777" w:rsidR="00602CD2" w:rsidRPr="004D4DF6" w:rsidRDefault="00602CD2" w:rsidP="00602CD2">
            <w:pPr>
              <w:rPr>
                <w:sz w:val="18"/>
                <w:szCs w:val="18"/>
              </w:rPr>
            </w:pPr>
            <w:r w:rsidRPr="004D4DF6">
              <w:rPr>
                <w:sz w:val="18"/>
                <w:szCs w:val="18"/>
              </w:rPr>
              <w:t>0.7</w:t>
            </w:r>
          </w:p>
        </w:tc>
        <w:tc>
          <w:tcPr>
            <w:tcW w:w="567" w:type="dxa"/>
          </w:tcPr>
          <w:p w14:paraId="677EB62C" w14:textId="77777777" w:rsidR="00602CD2" w:rsidRPr="004D4DF6" w:rsidRDefault="00602CD2" w:rsidP="00602CD2">
            <w:pPr>
              <w:rPr>
                <w:sz w:val="18"/>
                <w:szCs w:val="18"/>
              </w:rPr>
            </w:pPr>
            <w:r w:rsidRPr="004D4DF6">
              <w:rPr>
                <w:sz w:val="18"/>
                <w:szCs w:val="18"/>
              </w:rPr>
              <w:t xml:space="preserve">0.4 </w:t>
            </w:r>
          </w:p>
        </w:tc>
        <w:tc>
          <w:tcPr>
            <w:tcW w:w="549" w:type="dxa"/>
          </w:tcPr>
          <w:p w14:paraId="031FB418" w14:textId="77777777" w:rsidR="00602CD2" w:rsidRPr="004D4DF6" w:rsidRDefault="00602CD2" w:rsidP="00602CD2">
            <w:pPr>
              <w:rPr>
                <w:sz w:val="18"/>
                <w:szCs w:val="18"/>
              </w:rPr>
            </w:pPr>
            <w:r w:rsidRPr="004D4DF6">
              <w:rPr>
                <w:sz w:val="18"/>
                <w:szCs w:val="18"/>
              </w:rPr>
              <w:t>0.9</w:t>
            </w:r>
          </w:p>
        </w:tc>
        <w:tc>
          <w:tcPr>
            <w:tcW w:w="513" w:type="dxa"/>
          </w:tcPr>
          <w:p w14:paraId="724CA4BA" w14:textId="77777777" w:rsidR="00602CD2" w:rsidRPr="004D4DF6" w:rsidRDefault="00602CD2" w:rsidP="00602CD2">
            <w:pPr>
              <w:rPr>
                <w:sz w:val="18"/>
                <w:szCs w:val="18"/>
              </w:rPr>
            </w:pPr>
            <w:r w:rsidRPr="004D4DF6">
              <w:rPr>
                <w:sz w:val="18"/>
                <w:szCs w:val="18"/>
              </w:rPr>
              <w:t>1.3</w:t>
            </w:r>
          </w:p>
        </w:tc>
        <w:tc>
          <w:tcPr>
            <w:tcW w:w="491" w:type="dxa"/>
          </w:tcPr>
          <w:p w14:paraId="015873A1" w14:textId="77777777" w:rsidR="00602CD2" w:rsidRPr="004D4DF6" w:rsidRDefault="00602CD2" w:rsidP="00602CD2">
            <w:pPr>
              <w:rPr>
                <w:sz w:val="18"/>
                <w:szCs w:val="18"/>
              </w:rPr>
            </w:pPr>
            <w:r w:rsidRPr="004D4DF6">
              <w:rPr>
                <w:sz w:val="18"/>
                <w:szCs w:val="18"/>
              </w:rPr>
              <w:t>1.3</w:t>
            </w:r>
          </w:p>
        </w:tc>
        <w:tc>
          <w:tcPr>
            <w:tcW w:w="499" w:type="dxa"/>
          </w:tcPr>
          <w:p w14:paraId="39589BDD" w14:textId="77777777" w:rsidR="00602CD2" w:rsidRPr="004D4DF6" w:rsidRDefault="00602CD2" w:rsidP="00602CD2">
            <w:pPr>
              <w:rPr>
                <w:sz w:val="18"/>
                <w:szCs w:val="18"/>
              </w:rPr>
            </w:pPr>
            <w:r w:rsidRPr="004D4DF6">
              <w:rPr>
                <w:sz w:val="18"/>
                <w:szCs w:val="18"/>
              </w:rPr>
              <w:t>0.7</w:t>
            </w:r>
          </w:p>
        </w:tc>
        <w:tc>
          <w:tcPr>
            <w:tcW w:w="491" w:type="dxa"/>
          </w:tcPr>
          <w:p w14:paraId="176045DB" w14:textId="77777777" w:rsidR="00602CD2" w:rsidRPr="004D4DF6" w:rsidRDefault="00602CD2" w:rsidP="00602CD2">
            <w:pPr>
              <w:rPr>
                <w:sz w:val="18"/>
                <w:szCs w:val="18"/>
              </w:rPr>
            </w:pPr>
            <w:r w:rsidRPr="004D4DF6">
              <w:rPr>
                <w:sz w:val="18"/>
                <w:szCs w:val="18"/>
              </w:rPr>
              <w:t>0.7</w:t>
            </w:r>
          </w:p>
        </w:tc>
        <w:tc>
          <w:tcPr>
            <w:tcW w:w="491" w:type="dxa"/>
          </w:tcPr>
          <w:p w14:paraId="636495F5" w14:textId="77777777" w:rsidR="00602CD2" w:rsidRPr="004D4DF6" w:rsidRDefault="00602CD2" w:rsidP="00602CD2">
            <w:pPr>
              <w:rPr>
                <w:sz w:val="18"/>
                <w:szCs w:val="18"/>
              </w:rPr>
            </w:pPr>
            <w:r w:rsidRPr="004D4DF6">
              <w:rPr>
                <w:sz w:val="18"/>
                <w:szCs w:val="18"/>
              </w:rPr>
              <w:t>0.7</w:t>
            </w:r>
          </w:p>
        </w:tc>
        <w:tc>
          <w:tcPr>
            <w:tcW w:w="491" w:type="dxa"/>
            <w:shd w:val="clear" w:color="auto" w:fill="auto"/>
          </w:tcPr>
          <w:p w14:paraId="24D9C913" w14:textId="77777777" w:rsidR="00602CD2" w:rsidRPr="004D4DF6" w:rsidRDefault="00602CD2" w:rsidP="00602CD2">
            <w:pPr>
              <w:rPr>
                <w:b/>
                <w:sz w:val="18"/>
                <w:szCs w:val="18"/>
              </w:rPr>
            </w:pPr>
            <w:r w:rsidRPr="004D4DF6">
              <w:rPr>
                <w:b/>
                <w:sz w:val="18"/>
                <w:szCs w:val="18"/>
              </w:rPr>
              <w:t>1.7</w:t>
            </w:r>
          </w:p>
        </w:tc>
        <w:tc>
          <w:tcPr>
            <w:tcW w:w="491" w:type="dxa"/>
            <w:shd w:val="clear" w:color="auto" w:fill="auto"/>
          </w:tcPr>
          <w:p w14:paraId="5203950C" w14:textId="77777777" w:rsidR="00602CD2" w:rsidRPr="004D4DF6" w:rsidRDefault="00602CD2" w:rsidP="00602CD2">
            <w:pPr>
              <w:rPr>
                <w:sz w:val="18"/>
                <w:szCs w:val="18"/>
              </w:rPr>
            </w:pPr>
            <w:r w:rsidRPr="004D4DF6">
              <w:rPr>
                <w:sz w:val="18"/>
                <w:szCs w:val="18"/>
              </w:rPr>
              <w:t>0.7</w:t>
            </w:r>
          </w:p>
        </w:tc>
        <w:tc>
          <w:tcPr>
            <w:tcW w:w="504" w:type="dxa"/>
            <w:shd w:val="clear" w:color="auto" w:fill="auto"/>
          </w:tcPr>
          <w:p w14:paraId="6E79E192" w14:textId="77777777" w:rsidR="00602CD2" w:rsidRPr="004D4DF6" w:rsidRDefault="00602CD2" w:rsidP="00602CD2">
            <w:pPr>
              <w:rPr>
                <w:sz w:val="18"/>
                <w:szCs w:val="18"/>
              </w:rPr>
            </w:pPr>
            <w:r w:rsidRPr="004D4DF6">
              <w:rPr>
                <w:sz w:val="18"/>
                <w:szCs w:val="18"/>
              </w:rPr>
              <w:t>0.7</w:t>
            </w:r>
          </w:p>
        </w:tc>
        <w:tc>
          <w:tcPr>
            <w:tcW w:w="491" w:type="dxa"/>
            <w:shd w:val="clear" w:color="auto" w:fill="auto"/>
          </w:tcPr>
          <w:p w14:paraId="54CF93AD" w14:textId="77777777" w:rsidR="00602CD2" w:rsidRPr="004D4DF6" w:rsidRDefault="00602CD2" w:rsidP="00602CD2">
            <w:pPr>
              <w:rPr>
                <w:sz w:val="18"/>
                <w:szCs w:val="18"/>
              </w:rPr>
            </w:pPr>
            <w:r w:rsidRPr="004D4DF6">
              <w:rPr>
                <w:sz w:val="18"/>
                <w:szCs w:val="18"/>
              </w:rPr>
              <w:t>1.1</w:t>
            </w:r>
          </w:p>
        </w:tc>
        <w:tc>
          <w:tcPr>
            <w:tcW w:w="491" w:type="dxa"/>
            <w:shd w:val="clear" w:color="auto" w:fill="auto"/>
          </w:tcPr>
          <w:p w14:paraId="3A613495" w14:textId="77777777" w:rsidR="00602CD2" w:rsidRPr="004D4DF6" w:rsidRDefault="00602CD2" w:rsidP="00602CD2">
            <w:pPr>
              <w:rPr>
                <w:sz w:val="18"/>
                <w:szCs w:val="18"/>
              </w:rPr>
            </w:pPr>
            <w:r w:rsidRPr="004D4DF6">
              <w:rPr>
                <w:sz w:val="18"/>
                <w:szCs w:val="18"/>
              </w:rPr>
              <w:t>0.8</w:t>
            </w:r>
          </w:p>
        </w:tc>
        <w:tc>
          <w:tcPr>
            <w:tcW w:w="491" w:type="dxa"/>
            <w:shd w:val="clear" w:color="auto" w:fill="auto"/>
          </w:tcPr>
          <w:p w14:paraId="3E2AFEB6" w14:textId="77777777" w:rsidR="00602CD2" w:rsidRPr="004D4DF6" w:rsidRDefault="00602CD2" w:rsidP="00602CD2">
            <w:pPr>
              <w:rPr>
                <w:sz w:val="18"/>
                <w:szCs w:val="18"/>
              </w:rPr>
            </w:pPr>
            <w:r w:rsidRPr="004D4DF6">
              <w:rPr>
                <w:sz w:val="18"/>
                <w:szCs w:val="18"/>
              </w:rPr>
              <w:t>0.7</w:t>
            </w:r>
          </w:p>
        </w:tc>
        <w:tc>
          <w:tcPr>
            <w:tcW w:w="491" w:type="dxa"/>
          </w:tcPr>
          <w:p w14:paraId="127A6A01" w14:textId="77777777" w:rsidR="00602CD2" w:rsidRPr="004D4DF6" w:rsidRDefault="00602CD2" w:rsidP="00602CD2">
            <w:pPr>
              <w:rPr>
                <w:sz w:val="18"/>
                <w:szCs w:val="18"/>
              </w:rPr>
            </w:pPr>
            <w:r w:rsidRPr="004D4DF6">
              <w:rPr>
                <w:sz w:val="18"/>
                <w:szCs w:val="18"/>
              </w:rPr>
              <w:t>0.7</w:t>
            </w:r>
          </w:p>
        </w:tc>
      </w:tr>
      <w:tr w:rsidR="00602CD2" w:rsidRPr="004D4DF6" w14:paraId="0C94A371" w14:textId="77777777" w:rsidTr="00602CD2">
        <w:trPr>
          <w:trHeight w:val="454"/>
        </w:trPr>
        <w:tc>
          <w:tcPr>
            <w:tcW w:w="1071" w:type="dxa"/>
            <w:shd w:val="clear" w:color="auto" w:fill="auto"/>
          </w:tcPr>
          <w:p w14:paraId="52D9D155" w14:textId="77777777" w:rsidR="00602CD2" w:rsidRPr="004D4DF6" w:rsidRDefault="00602CD2" w:rsidP="00602CD2">
            <w:pPr>
              <w:rPr>
                <w:b/>
                <w:sz w:val="18"/>
                <w:szCs w:val="18"/>
              </w:rPr>
            </w:pPr>
            <w:r w:rsidRPr="004D4DF6">
              <w:rPr>
                <w:b/>
                <w:sz w:val="18"/>
                <w:szCs w:val="18"/>
              </w:rPr>
              <w:t>C12</w:t>
            </w:r>
          </w:p>
        </w:tc>
        <w:tc>
          <w:tcPr>
            <w:tcW w:w="996" w:type="dxa"/>
            <w:shd w:val="clear" w:color="auto" w:fill="auto"/>
          </w:tcPr>
          <w:p w14:paraId="09408C6A" w14:textId="77777777" w:rsidR="00602CD2" w:rsidRPr="004D4DF6" w:rsidRDefault="00602CD2" w:rsidP="00602CD2">
            <w:pPr>
              <w:rPr>
                <w:sz w:val="18"/>
                <w:szCs w:val="18"/>
              </w:rPr>
            </w:pPr>
            <w:r w:rsidRPr="004D4DF6">
              <w:rPr>
                <w:sz w:val="18"/>
                <w:szCs w:val="18"/>
              </w:rPr>
              <w:t>0.5</w:t>
            </w:r>
          </w:p>
        </w:tc>
        <w:tc>
          <w:tcPr>
            <w:tcW w:w="1134" w:type="dxa"/>
            <w:shd w:val="clear" w:color="auto" w:fill="auto"/>
          </w:tcPr>
          <w:p w14:paraId="0C576C84" w14:textId="77777777" w:rsidR="00602CD2" w:rsidRPr="004D4DF6" w:rsidRDefault="00602CD2" w:rsidP="00602CD2">
            <w:pPr>
              <w:rPr>
                <w:sz w:val="18"/>
                <w:szCs w:val="18"/>
              </w:rPr>
            </w:pPr>
            <w:r w:rsidRPr="004D4DF6">
              <w:rPr>
                <w:sz w:val="18"/>
                <w:szCs w:val="18"/>
              </w:rPr>
              <w:t>0.6</w:t>
            </w:r>
          </w:p>
        </w:tc>
        <w:tc>
          <w:tcPr>
            <w:tcW w:w="1134" w:type="dxa"/>
            <w:shd w:val="clear" w:color="auto" w:fill="auto"/>
          </w:tcPr>
          <w:p w14:paraId="10EACBAA" w14:textId="77777777" w:rsidR="00602CD2" w:rsidRPr="004D4DF6" w:rsidRDefault="00602CD2" w:rsidP="00602CD2">
            <w:pPr>
              <w:rPr>
                <w:sz w:val="18"/>
                <w:szCs w:val="18"/>
              </w:rPr>
            </w:pPr>
            <w:r w:rsidRPr="004D4DF6">
              <w:rPr>
                <w:sz w:val="18"/>
                <w:szCs w:val="18"/>
              </w:rPr>
              <w:t>0.4</w:t>
            </w:r>
          </w:p>
        </w:tc>
        <w:tc>
          <w:tcPr>
            <w:tcW w:w="567" w:type="dxa"/>
          </w:tcPr>
          <w:p w14:paraId="1A93E5B8" w14:textId="77777777" w:rsidR="00602CD2" w:rsidRPr="004D4DF6" w:rsidRDefault="00602CD2" w:rsidP="00602CD2">
            <w:pPr>
              <w:rPr>
                <w:sz w:val="18"/>
                <w:szCs w:val="18"/>
              </w:rPr>
            </w:pPr>
            <w:r w:rsidRPr="004D4DF6">
              <w:rPr>
                <w:sz w:val="18"/>
                <w:szCs w:val="18"/>
              </w:rPr>
              <w:t xml:space="preserve">0.4 </w:t>
            </w:r>
          </w:p>
        </w:tc>
        <w:tc>
          <w:tcPr>
            <w:tcW w:w="549" w:type="dxa"/>
          </w:tcPr>
          <w:p w14:paraId="36E076B9" w14:textId="77777777" w:rsidR="00602CD2" w:rsidRPr="004D4DF6" w:rsidRDefault="00602CD2" w:rsidP="00602CD2">
            <w:pPr>
              <w:rPr>
                <w:sz w:val="18"/>
                <w:szCs w:val="18"/>
              </w:rPr>
            </w:pPr>
            <w:r w:rsidRPr="004D4DF6">
              <w:rPr>
                <w:sz w:val="18"/>
                <w:szCs w:val="18"/>
              </w:rPr>
              <w:t>0.5</w:t>
            </w:r>
          </w:p>
        </w:tc>
        <w:tc>
          <w:tcPr>
            <w:tcW w:w="513" w:type="dxa"/>
          </w:tcPr>
          <w:p w14:paraId="5C37577E" w14:textId="77777777" w:rsidR="00602CD2" w:rsidRPr="004D4DF6" w:rsidRDefault="00602CD2" w:rsidP="00602CD2">
            <w:pPr>
              <w:rPr>
                <w:sz w:val="18"/>
                <w:szCs w:val="18"/>
              </w:rPr>
            </w:pPr>
            <w:r w:rsidRPr="004D4DF6">
              <w:rPr>
                <w:sz w:val="18"/>
                <w:szCs w:val="18"/>
              </w:rPr>
              <w:t>0.4</w:t>
            </w:r>
          </w:p>
        </w:tc>
        <w:tc>
          <w:tcPr>
            <w:tcW w:w="491" w:type="dxa"/>
          </w:tcPr>
          <w:p w14:paraId="52247721" w14:textId="77777777" w:rsidR="00602CD2" w:rsidRPr="004D4DF6" w:rsidRDefault="00602CD2" w:rsidP="00602CD2">
            <w:pPr>
              <w:rPr>
                <w:sz w:val="18"/>
                <w:szCs w:val="18"/>
              </w:rPr>
            </w:pPr>
            <w:r w:rsidRPr="004D4DF6">
              <w:rPr>
                <w:sz w:val="18"/>
                <w:szCs w:val="18"/>
              </w:rPr>
              <w:t>0.7</w:t>
            </w:r>
          </w:p>
        </w:tc>
        <w:tc>
          <w:tcPr>
            <w:tcW w:w="499" w:type="dxa"/>
          </w:tcPr>
          <w:p w14:paraId="5BFB1E94" w14:textId="77777777" w:rsidR="00602CD2" w:rsidRPr="004D4DF6" w:rsidRDefault="00602CD2" w:rsidP="00602CD2">
            <w:pPr>
              <w:rPr>
                <w:sz w:val="18"/>
                <w:szCs w:val="18"/>
              </w:rPr>
            </w:pPr>
            <w:r w:rsidRPr="004D4DF6">
              <w:rPr>
                <w:sz w:val="18"/>
                <w:szCs w:val="18"/>
              </w:rPr>
              <w:t>0.3</w:t>
            </w:r>
          </w:p>
        </w:tc>
        <w:tc>
          <w:tcPr>
            <w:tcW w:w="491" w:type="dxa"/>
          </w:tcPr>
          <w:p w14:paraId="4BD0FBB1" w14:textId="77777777" w:rsidR="00602CD2" w:rsidRPr="004D4DF6" w:rsidRDefault="00602CD2" w:rsidP="00602CD2">
            <w:pPr>
              <w:rPr>
                <w:sz w:val="18"/>
                <w:szCs w:val="18"/>
              </w:rPr>
            </w:pPr>
            <w:r w:rsidRPr="004D4DF6">
              <w:rPr>
                <w:sz w:val="18"/>
                <w:szCs w:val="18"/>
              </w:rPr>
              <w:t>0.4</w:t>
            </w:r>
          </w:p>
        </w:tc>
        <w:tc>
          <w:tcPr>
            <w:tcW w:w="491" w:type="dxa"/>
          </w:tcPr>
          <w:p w14:paraId="2B548CAB" w14:textId="77777777" w:rsidR="00602CD2" w:rsidRPr="004D4DF6" w:rsidRDefault="00602CD2" w:rsidP="00602CD2">
            <w:pPr>
              <w:rPr>
                <w:sz w:val="18"/>
                <w:szCs w:val="18"/>
              </w:rPr>
            </w:pPr>
            <w:r w:rsidRPr="004D4DF6">
              <w:rPr>
                <w:sz w:val="18"/>
                <w:szCs w:val="18"/>
              </w:rPr>
              <w:t xml:space="preserve">0.4 </w:t>
            </w:r>
          </w:p>
        </w:tc>
        <w:tc>
          <w:tcPr>
            <w:tcW w:w="491" w:type="dxa"/>
            <w:shd w:val="clear" w:color="auto" w:fill="auto"/>
          </w:tcPr>
          <w:p w14:paraId="65A54E04" w14:textId="77777777" w:rsidR="00602CD2" w:rsidRPr="004D4DF6" w:rsidRDefault="00602CD2" w:rsidP="00602CD2">
            <w:pPr>
              <w:rPr>
                <w:sz w:val="18"/>
                <w:szCs w:val="18"/>
              </w:rPr>
            </w:pPr>
            <w:r w:rsidRPr="004D4DF6">
              <w:rPr>
                <w:sz w:val="18"/>
                <w:szCs w:val="18"/>
              </w:rPr>
              <w:t>0.6</w:t>
            </w:r>
          </w:p>
        </w:tc>
        <w:tc>
          <w:tcPr>
            <w:tcW w:w="491" w:type="dxa"/>
            <w:shd w:val="clear" w:color="auto" w:fill="auto"/>
          </w:tcPr>
          <w:p w14:paraId="11AEDDC0" w14:textId="77777777" w:rsidR="00602CD2" w:rsidRPr="004D4DF6" w:rsidRDefault="00602CD2" w:rsidP="00602CD2">
            <w:pPr>
              <w:rPr>
                <w:sz w:val="18"/>
                <w:szCs w:val="18"/>
              </w:rPr>
            </w:pPr>
            <w:r w:rsidRPr="004D4DF6">
              <w:rPr>
                <w:sz w:val="18"/>
                <w:szCs w:val="18"/>
              </w:rPr>
              <w:t>0.6</w:t>
            </w:r>
          </w:p>
        </w:tc>
        <w:tc>
          <w:tcPr>
            <w:tcW w:w="504" w:type="dxa"/>
            <w:shd w:val="clear" w:color="auto" w:fill="auto"/>
          </w:tcPr>
          <w:p w14:paraId="7C7DD09C"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01B8E3EA"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2D0C4992"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4B6F3D68" w14:textId="77777777" w:rsidR="00602CD2" w:rsidRPr="004D4DF6" w:rsidRDefault="00602CD2" w:rsidP="00602CD2">
            <w:pPr>
              <w:rPr>
                <w:sz w:val="18"/>
                <w:szCs w:val="18"/>
              </w:rPr>
            </w:pPr>
            <w:r w:rsidRPr="004D4DF6">
              <w:rPr>
                <w:sz w:val="18"/>
                <w:szCs w:val="18"/>
              </w:rPr>
              <w:t>0.4</w:t>
            </w:r>
          </w:p>
        </w:tc>
        <w:tc>
          <w:tcPr>
            <w:tcW w:w="491" w:type="dxa"/>
          </w:tcPr>
          <w:p w14:paraId="0593A7AF" w14:textId="77777777" w:rsidR="00602CD2" w:rsidRPr="004D4DF6" w:rsidRDefault="00602CD2" w:rsidP="00602CD2">
            <w:pPr>
              <w:rPr>
                <w:sz w:val="18"/>
                <w:szCs w:val="18"/>
              </w:rPr>
            </w:pPr>
            <w:r w:rsidRPr="004D4DF6">
              <w:rPr>
                <w:sz w:val="18"/>
                <w:szCs w:val="18"/>
              </w:rPr>
              <w:t>0.4</w:t>
            </w:r>
          </w:p>
        </w:tc>
      </w:tr>
      <w:tr w:rsidR="00602CD2" w:rsidRPr="004D4DF6" w14:paraId="747F9745" w14:textId="77777777" w:rsidTr="00602CD2">
        <w:trPr>
          <w:trHeight w:val="454"/>
        </w:trPr>
        <w:tc>
          <w:tcPr>
            <w:tcW w:w="1071" w:type="dxa"/>
            <w:shd w:val="clear" w:color="auto" w:fill="auto"/>
          </w:tcPr>
          <w:p w14:paraId="3D4EE8BD" w14:textId="77777777" w:rsidR="00602CD2" w:rsidRPr="004D4DF6" w:rsidRDefault="00602CD2" w:rsidP="00602CD2">
            <w:pPr>
              <w:rPr>
                <w:b/>
                <w:sz w:val="18"/>
                <w:szCs w:val="18"/>
              </w:rPr>
            </w:pPr>
            <w:r w:rsidRPr="004D4DF6">
              <w:rPr>
                <w:b/>
                <w:sz w:val="18"/>
                <w:szCs w:val="18"/>
              </w:rPr>
              <w:t>C12:1</w:t>
            </w:r>
          </w:p>
        </w:tc>
        <w:tc>
          <w:tcPr>
            <w:tcW w:w="996" w:type="dxa"/>
            <w:shd w:val="clear" w:color="auto" w:fill="auto"/>
          </w:tcPr>
          <w:p w14:paraId="17436777" w14:textId="77777777" w:rsidR="00602CD2" w:rsidRPr="004D4DF6" w:rsidRDefault="00602CD2" w:rsidP="00602CD2">
            <w:pPr>
              <w:rPr>
                <w:b/>
                <w:sz w:val="18"/>
                <w:szCs w:val="18"/>
              </w:rPr>
            </w:pPr>
            <w:r w:rsidRPr="004D4DF6">
              <w:rPr>
                <w:b/>
                <w:sz w:val="18"/>
                <w:szCs w:val="18"/>
              </w:rPr>
              <w:t>1.6</w:t>
            </w:r>
          </w:p>
        </w:tc>
        <w:tc>
          <w:tcPr>
            <w:tcW w:w="1134" w:type="dxa"/>
            <w:shd w:val="clear" w:color="auto" w:fill="auto"/>
          </w:tcPr>
          <w:p w14:paraId="0FE4FAAE" w14:textId="77777777" w:rsidR="00602CD2" w:rsidRPr="004D4DF6" w:rsidRDefault="00602CD2" w:rsidP="00602CD2">
            <w:pPr>
              <w:rPr>
                <w:sz w:val="18"/>
                <w:szCs w:val="18"/>
              </w:rPr>
            </w:pPr>
            <w:r w:rsidRPr="004D4DF6">
              <w:rPr>
                <w:sz w:val="18"/>
                <w:szCs w:val="18"/>
              </w:rPr>
              <w:t>1.0</w:t>
            </w:r>
          </w:p>
        </w:tc>
        <w:tc>
          <w:tcPr>
            <w:tcW w:w="1134" w:type="dxa"/>
            <w:shd w:val="clear" w:color="auto" w:fill="auto"/>
          </w:tcPr>
          <w:p w14:paraId="5E718C66" w14:textId="77777777" w:rsidR="00602CD2" w:rsidRPr="004D4DF6" w:rsidRDefault="00602CD2" w:rsidP="00602CD2">
            <w:pPr>
              <w:rPr>
                <w:sz w:val="18"/>
                <w:szCs w:val="18"/>
              </w:rPr>
            </w:pPr>
            <w:r w:rsidRPr="004D4DF6">
              <w:rPr>
                <w:sz w:val="18"/>
                <w:szCs w:val="18"/>
              </w:rPr>
              <w:t>0.9</w:t>
            </w:r>
          </w:p>
        </w:tc>
        <w:tc>
          <w:tcPr>
            <w:tcW w:w="567" w:type="dxa"/>
          </w:tcPr>
          <w:p w14:paraId="4523FED2" w14:textId="77777777" w:rsidR="00602CD2" w:rsidRPr="004D4DF6" w:rsidRDefault="00602CD2" w:rsidP="00602CD2">
            <w:pPr>
              <w:rPr>
                <w:sz w:val="18"/>
                <w:szCs w:val="18"/>
              </w:rPr>
            </w:pPr>
            <w:r w:rsidRPr="004D4DF6">
              <w:rPr>
                <w:sz w:val="18"/>
                <w:szCs w:val="18"/>
              </w:rPr>
              <w:t xml:space="preserve">0.8 </w:t>
            </w:r>
          </w:p>
        </w:tc>
        <w:tc>
          <w:tcPr>
            <w:tcW w:w="549" w:type="dxa"/>
          </w:tcPr>
          <w:p w14:paraId="10F388FF" w14:textId="77777777" w:rsidR="00602CD2" w:rsidRPr="004D4DF6" w:rsidRDefault="00602CD2" w:rsidP="00602CD2">
            <w:pPr>
              <w:rPr>
                <w:sz w:val="18"/>
                <w:szCs w:val="18"/>
              </w:rPr>
            </w:pPr>
            <w:r w:rsidRPr="004D4DF6">
              <w:rPr>
                <w:sz w:val="18"/>
                <w:szCs w:val="18"/>
              </w:rPr>
              <w:t>0.9</w:t>
            </w:r>
          </w:p>
        </w:tc>
        <w:tc>
          <w:tcPr>
            <w:tcW w:w="513" w:type="dxa"/>
          </w:tcPr>
          <w:p w14:paraId="69DB55C8" w14:textId="77777777" w:rsidR="00602CD2" w:rsidRPr="004D4DF6" w:rsidRDefault="00602CD2" w:rsidP="00602CD2">
            <w:pPr>
              <w:rPr>
                <w:sz w:val="18"/>
                <w:szCs w:val="18"/>
              </w:rPr>
            </w:pPr>
            <w:r w:rsidRPr="004D4DF6">
              <w:rPr>
                <w:sz w:val="18"/>
                <w:szCs w:val="18"/>
              </w:rPr>
              <w:t>0.9</w:t>
            </w:r>
          </w:p>
        </w:tc>
        <w:tc>
          <w:tcPr>
            <w:tcW w:w="491" w:type="dxa"/>
          </w:tcPr>
          <w:p w14:paraId="1E76CDDF" w14:textId="77777777" w:rsidR="00602CD2" w:rsidRPr="004D4DF6" w:rsidRDefault="00602CD2" w:rsidP="00602CD2">
            <w:pPr>
              <w:rPr>
                <w:b/>
                <w:sz w:val="18"/>
                <w:szCs w:val="18"/>
              </w:rPr>
            </w:pPr>
            <w:r w:rsidRPr="004D4DF6">
              <w:rPr>
                <w:b/>
                <w:sz w:val="18"/>
                <w:szCs w:val="18"/>
              </w:rPr>
              <w:t>1.7</w:t>
            </w:r>
          </w:p>
        </w:tc>
        <w:tc>
          <w:tcPr>
            <w:tcW w:w="499" w:type="dxa"/>
          </w:tcPr>
          <w:p w14:paraId="4EC4B349" w14:textId="77777777" w:rsidR="00602CD2" w:rsidRPr="004D4DF6" w:rsidRDefault="00602CD2" w:rsidP="00602CD2">
            <w:pPr>
              <w:rPr>
                <w:sz w:val="18"/>
                <w:szCs w:val="18"/>
              </w:rPr>
            </w:pPr>
            <w:r w:rsidRPr="004D4DF6">
              <w:rPr>
                <w:sz w:val="18"/>
                <w:szCs w:val="18"/>
              </w:rPr>
              <w:t>0.7</w:t>
            </w:r>
          </w:p>
        </w:tc>
        <w:tc>
          <w:tcPr>
            <w:tcW w:w="491" w:type="dxa"/>
          </w:tcPr>
          <w:p w14:paraId="6B1ED81A" w14:textId="77777777" w:rsidR="00602CD2" w:rsidRPr="004D4DF6" w:rsidRDefault="00602CD2" w:rsidP="00602CD2">
            <w:pPr>
              <w:rPr>
                <w:sz w:val="18"/>
                <w:szCs w:val="18"/>
              </w:rPr>
            </w:pPr>
            <w:r w:rsidRPr="004D4DF6">
              <w:rPr>
                <w:sz w:val="18"/>
                <w:szCs w:val="18"/>
              </w:rPr>
              <w:t>0.4</w:t>
            </w:r>
          </w:p>
        </w:tc>
        <w:tc>
          <w:tcPr>
            <w:tcW w:w="491" w:type="dxa"/>
          </w:tcPr>
          <w:p w14:paraId="19553C75"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75FD1444" w14:textId="77777777" w:rsidR="00602CD2" w:rsidRPr="004D4DF6" w:rsidRDefault="00602CD2" w:rsidP="00602CD2">
            <w:pPr>
              <w:rPr>
                <w:b/>
                <w:sz w:val="18"/>
                <w:szCs w:val="18"/>
              </w:rPr>
            </w:pPr>
            <w:r w:rsidRPr="004D4DF6">
              <w:rPr>
                <w:b/>
                <w:sz w:val="18"/>
                <w:szCs w:val="18"/>
              </w:rPr>
              <w:t>2.2</w:t>
            </w:r>
          </w:p>
        </w:tc>
        <w:tc>
          <w:tcPr>
            <w:tcW w:w="491" w:type="dxa"/>
            <w:shd w:val="clear" w:color="auto" w:fill="auto"/>
          </w:tcPr>
          <w:p w14:paraId="08FF64A6" w14:textId="77777777" w:rsidR="00602CD2" w:rsidRPr="004D4DF6" w:rsidRDefault="00602CD2" w:rsidP="00602CD2">
            <w:pPr>
              <w:rPr>
                <w:sz w:val="18"/>
                <w:szCs w:val="18"/>
              </w:rPr>
            </w:pPr>
            <w:r w:rsidRPr="004D4DF6">
              <w:rPr>
                <w:sz w:val="18"/>
                <w:szCs w:val="18"/>
              </w:rPr>
              <w:t>0.7</w:t>
            </w:r>
          </w:p>
        </w:tc>
        <w:tc>
          <w:tcPr>
            <w:tcW w:w="504" w:type="dxa"/>
            <w:shd w:val="clear" w:color="auto" w:fill="auto"/>
          </w:tcPr>
          <w:p w14:paraId="48C4F62B" w14:textId="77777777" w:rsidR="00602CD2" w:rsidRPr="004D4DF6" w:rsidRDefault="00602CD2" w:rsidP="00602CD2">
            <w:pPr>
              <w:rPr>
                <w:sz w:val="18"/>
                <w:szCs w:val="18"/>
              </w:rPr>
            </w:pPr>
            <w:r w:rsidRPr="004D4DF6">
              <w:rPr>
                <w:sz w:val="18"/>
                <w:szCs w:val="18"/>
              </w:rPr>
              <w:t>1.2</w:t>
            </w:r>
          </w:p>
        </w:tc>
        <w:tc>
          <w:tcPr>
            <w:tcW w:w="491" w:type="dxa"/>
            <w:shd w:val="clear" w:color="auto" w:fill="auto"/>
          </w:tcPr>
          <w:p w14:paraId="47249C7F" w14:textId="77777777" w:rsidR="00602CD2" w:rsidRPr="004D4DF6" w:rsidRDefault="00602CD2" w:rsidP="00602CD2">
            <w:pPr>
              <w:rPr>
                <w:sz w:val="18"/>
                <w:szCs w:val="18"/>
              </w:rPr>
            </w:pPr>
            <w:r w:rsidRPr="004D4DF6">
              <w:rPr>
                <w:sz w:val="18"/>
                <w:szCs w:val="18"/>
              </w:rPr>
              <w:t>1.5</w:t>
            </w:r>
          </w:p>
        </w:tc>
        <w:tc>
          <w:tcPr>
            <w:tcW w:w="491" w:type="dxa"/>
            <w:shd w:val="clear" w:color="auto" w:fill="auto"/>
          </w:tcPr>
          <w:p w14:paraId="62949BE9" w14:textId="77777777" w:rsidR="00602CD2" w:rsidRPr="004D4DF6" w:rsidRDefault="00602CD2" w:rsidP="00602CD2">
            <w:pPr>
              <w:rPr>
                <w:sz w:val="18"/>
                <w:szCs w:val="18"/>
              </w:rPr>
            </w:pPr>
            <w:r w:rsidRPr="004D4DF6">
              <w:rPr>
                <w:sz w:val="18"/>
                <w:szCs w:val="18"/>
              </w:rPr>
              <w:t>1.3</w:t>
            </w:r>
          </w:p>
        </w:tc>
        <w:tc>
          <w:tcPr>
            <w:tcW w:w="491" w:type="dxa"/>
            <w:shd w:val="clear" w:color="auto" w:fill="auto"/>
          </w:tcPr>
          <w:p w14:paraId="7A2E296F" w14:textId="77777777" w:rsidR="00602CD2" w:rsidRPr="004D4DF6" w:rsidRDefault="00602CD2" w:rsidP="00602CD2">
            <w:pPr>
              <w:rPr>
                <w:sz w:val="18"/>
                <w:szCs w:val="18"/>
              </w:rPr>
            </w:pPr>
            <w:r w:rsidRPr="004D4DF6">
              <w:rPr>
                <w:sz w:val="18"/>
                <w:szCs w:val="18"/>
              </w:rPr>
              <w:t>0.9</w:t>
            </w:r>
          </w:p>
        </w:tc>
        <w:tc>
          <w:tcPr>
            <w:tcW w:w="491" w:type="dxa"/>
          </w:tcPr>
          <w:p w14:paraId="57F887D3" w14:textId="77777777" w:rsidR="00602CD2" w:rsidRPr="004D4DF6" w:rsidRDefault="00602CD2" w:rsidP="00602CD2">
            <w:pPr>
              <w:rPr>
                <w:sz w:val="18"/>
                <w:szCs w:val="18"/>
              </w:rPr>
            </w:pPr>
            <w:r w:rsidRPr="004D4DF6">
              <w:rPr>
                <w:sz w:val="18"/>
                <w:szCs w:val="18"/>
              </w:rPr>
              <w:t>0.6</w:t>
            </w:r>
          </w:p>
        </w:tc>
      </w:tr>
      <w:tr w:rsidR="00602CD2" w:rsidRPr="004D4DF6" w14:paraId="71A60799" w14:textId="77777777" w:rsidTr="00602CD2">
        <w:trPr>
          <w:trHeight w:val="454"/>
        </w:trPr>
        <w:tc>
          <w:tcPr>
            <w:tcW w:w="1071" w:type="dxa"/>
            <w:shd w:val="clear" w:color="auto" w:fill="auto"/>
          </w:tcPr>
          <w:p w14:paraId="5DDB284D" w14:textId="77777777" w:rsidR="00602CD2" w:rsidRPr="004D4DF6" w:rsidRDefault="00602CD2" w:rsidP="00602CD2">
            <w:pPr>
              <w:rPr>
                <w:b/>
                <w:sz w:val="18"/>
                <w:szCs w:val="18"/>
              </w:rPr>
            </w:pPr>
            <w:r w:rsidRPr="004D4DF6">
              <w:rPr>
                <w:b/>
                <w:sz w:val="18"/>
                <w:szCs w:val="18"/>
              </w:rPr>
              <w:t>C14</w:t>
            </w:r>
          </w:p>
        </w:tc>
        <w:tc>
          <w:tcPr>
            <w:tcW w:w="996" w:type="dxa"/>
            <w:shd w:val="clear" w:color="auto" w:fill="auto"/>
          </w:tcPr>
          <w:p w14:paraId="3BA60417" w14:textId="77777777" w:rsidR="00602CD2" w:rsidRPr="004D4DF6" w:rsidRDefault="00602CD2" w:rsidP="00602CD2">
            <w:pPr>
              <w:rPr>
                <w:sz w:val="18"/>
                <w:szCs w:val="18"/>
              </w:rPr>
            </w:pPr>
            <w:r w:rsidRPr="004D4DF6">
              <w:rPr>
                <w:sz w:val="18"/>
                <w:szCs w:val="18"/>
              </w:rPr>
              <w:t>0.5</w:t>
            </w:r>
          </w:p>
        </w:tc>
        <w:tc>
          <w:tcPr>
            <w:tcW w:w="1134" w:type="dxa"/>
            <w:shd w:val="clear" w:color="auto" w:fill="auto"/>
          </w:tcPr>
          <w:p w14:paraId="6AF7B255" w14:textId="77777777" w:rsidR="00602CD2" w:rsidRPr="004D4DF6" w:rsidRDefault="00602CD2" w:rsidP="00602CD2">
            <w:pPr>
              <w:rPr>
                <w:sz w:val="18"/>
                <w:szCs w:val="18"/>
              </w:rPr>
            </w:pPr>
            <w:r w:rsidRPr="004D4DF6">
              <w:rPr>
                <w:sz w:val="18"/>
                <w:szCs w:val="18"/>
              </w:rPr>
              <w:t>0.6</w:t>
            </w:r>
          </w:p>
        </w:tc>
        <w:tc>
          <w:tcPr>
            <w:tcW w:w="1134" w:type="dxa"/>
            <w:shd w:val="clear" w:color="auto" w:fill="auto"/>
          </w:tcPr>
          <w:p w14:paraId="3B8147C3" w14:textId="77777777" w:rsidR="00602CD2" w:rsidRPr="004D4DF6" w:rsidRDefault="00602CD2" w:rsidP="00602CD2">
            <w:pPr>
              <w:rPr>
                <w:sz w:val="18"/>
                <w:szCs w:val="18"/>
              </w:rPr>
            </w:pPr>
            <w:r w:rsidRPr="004D4DF6">
              <w:rPr>
                <w:sz w:val="18"/>
                <w:szCs w:val="18"/>
              </w:rPr>
              <w:t>0.9</w:t>
            </w:r>
          </w:p>
        </w:tc>
        <w:tc>
          <w:tcPr>
            <w:tcW w:w="567" w:type="dxa"/>
          </w:tcPr>
          <w:p w14:paraId="69AAD86F" w14:textId="77777777" w:rsidR="00602CD2" w:rsidRPr="004D4DF6" w:rsidRDefault="00602CD2" w:rsidP="00602CD2">
            <w:pPr>
              <w:rPr>
                <w:sz w:val="18"/>
                <w:szCs w:val="18"/>
              </w:rPr>
            </w:pPr>
            <w:r w:rsidRPr="004D4DF6">
              <w:rPr>
                <w:sz w:val="18"/>
                <w:szCs w:val="18"/>
              </w:rPr>
              <w:t xml:space="preserve">0.4 </w:t>
            </w:r>
          </w:p>
        </w:tc>
        <w:tc>
          <w:tcPr>
            <w:tcW w:w="549" w:type="dxa"/>
          </w:tcPr>
          <w:p w14:paraId="5A3DF6EF" w14:textId="77777777" w:rsidR="00602CD2" w:rsidRPr="004D4DF6" w:rsidRDefault="00602CD2" w:rsidP="00602CD2">
            <w:pPr>
              <w:rPr>
                <w:sz w:val="18"/>
                <w:szCs w:val="18"/>
              </w:rPr>
            </w:pPr>
            <w:r w:rsidRPr="004D4DF6">
              <w:rPr>
                <w:sz w:val="18"/>
                <w:szCs w:val="18"/>
              </w:rPr>
              <w:t>0.6</w:t>
            </w:r>
          </w:p>
        </w:tc>
        <w:tc>
          <w:tcPr>
            <w:tcW w:w="513" w:type="dxa"/>
          </w:tcPr>
          <w:p w14:paraId="16371C26" w14:textId="77777777" w:rsidR="00602CD2" w:rsidRPr="004D4DF6" w:rsidRDefault="00602CD2" w:rsidP="00602CD2">
            <w:pPr>
              <w:rPr>
                <w:sz w:val="18"/>
                <w:szCs w:val="18"/>
              </w:rPr>
            </w:pPr>
            <w:r w:rsidRPr="004D4DF6">
              <w:rPr>
                <w:sz w:val="18"/>
                <w:szCs w:val="18"/>
              </w:rPr>
              <w:t>0.3</w:t>
            </w:r>
          </w:p>
        </w:tc>
        <w:tc>
          <w:tcPr>
            <w:tcW w:w="491" w:type="dxa"/>
          </w:tcPr>
          <w:p w14:paraId="5B3F91CE" w14:textId="77777777" w:rsidR="00602CD2" w:rsidRPr="004D4DF6" w:rsidRDefault="00602CD2" w:rsidP="00602CD2">
            <w:pPr>
              <w:rPr>
                <w:sz w:val="18"/>
                <w:szCs w:val="18"/>
              </w:rPr>
            </w:pPr>
            <w:r w:rsidRPr="004D4DF6">
              <w:rPr>
                <w:sz w:val="18"/>
                <w:szCs w:val="18"/>
              </w:rPr>
              <w:t>-</w:t>
            </w:r>
          </w:p>
        </w:tc>
        <w:tc>
          <w:tcPr>
            <w:tcW w:w="499" w:type="dxa"/>
          </w:tcPr>
          <w:p w14:paraId="30C967ED" w14:textId="77777777" w:rsidR="00602CD2" w:rsidRPr="004D4DF6" w:rsidRDefault="00602CD2" w:rsidP="00602CD2">
            <w:pPr>
              <w:rPr>
                <w:sz w:val="18"/>
                <w:szCs w:val="18"/>
              </w:rPr>
            </w:pPr>
            <w:r w:rsidRPr="004D4DF6">
              <w:rPr>
                <w:sz w:val="18"/>
                <w:szCs w:val="18"/>
              </w:rPr>
              <w:t>0.5</w:t>
            </w:r>
          </w:p>
        </w:tc>
        <w:tc>
          <w:tcPr>
            <w:tcW w:w="491" w:type="dxa"/>
          </w:tcPr>
          <w:p w14:paraId="39A4ABA4" w14:textId="77777777" w:rsidR="00602CD2" w:rsidRPr="004D4DF6" w:rsidRDefault="00602CD2" w:rsidP="00602CD2">
            <w:pPr>
              <w:rPr>
                <w:sz w:val="18"/>
                <w:szCs w:val="18"/>
              </w:rPr>
            </w:pPr>
            <w:r w:rsidRPr="004D4DF6">
              <w:rPr>
                <w:sz w:val="18"/>
                <w:szCs w:val="18"/>
              </w:rPr>
              <w:t>0.3</w:t>
            </w:r>
          </w:p>
        </w:tc>
        <w:tc>
          <w:tcPr>
            <w:tcW w:w="491" w:type="dxa"/>
          </w:tcPr>
          <w:p w14:paraId="7D59836C"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6E13C60F"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07A22929" w14:textId="77777777" w:rsidR="00602CD2" w:rsidRPr="004D4DF6" w:rsidRDefault="00602CD2" w:rsidP="00602CD2">
            <w:pPr>
              <w:rPr>
                <w:sz w:val="18"/>
                <w:szCs w:val="18"/>
              </w:rPr>
            </w:pPr>
            <w:r w:rsidRPr="004D4DF6">
              <w:rPr>
                <w:sz w:val="18"/>
                <w:szCs w:val="18"/>
              </w:rPr>
              <w:t>0.5</w:t>
            </w:r>
          </w:p>
        </w:tc>
        <w:tc>
          <w:tcPr>
            <w:tcW w:w="504" w:type="dxa"/>
            <w:shd w:val="clear" w:color="auto" w:fill="auto"/>
          </w:tcPr>
          <w:p w14:paraId="7311B92C"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09F9BE6E" w14:textId="77777777" w:rsidR="00602CD2" w:rsidRPr="004D4DF6" w:rsidRDefault="00602CD2" w:rsidP="00602CD2">
            <w:pPr>
              <w:rPr>
                <w:sz w:val="18"/>
                <w:szCs w:val="18"/>
              </w:rPr>
            </w:pPr>
            <w:r w:rsidRPr="004D4DF6">
              <w:rPr>
                <w:sz w:val="18"/>
                <w:szCs w:val="18"/>
              </w:rPr>
              <w:t>0.3</w:t>
            </w:r>
          </w:p>
        </w:tc>
        <w:tc>
          <w:tcPr>
            <w:tcW w:w="491" w:type="dxa"/>
            <w:shd w:val="clear" w:color="auto" w:fill="auto"/>
          </w:tcPr>
          <w:p w14:paraId="4D0B35BC" w14:textId="77777777" w:rsidR="00602CD2" w:rsidRPr="004D4DF6" w:rsidRDefault="00602CD2" w:rsidP="00602CD2">
            <w:pPr>
              <w:rPr>
                <w:sz w:val="18"/>
                <w:szCs w:val="18"/>
              </w:rPr>
            </w:pPr>
            <w:r w:rsidRPr="004D4DF6">
              <w:rPr>
                <w:sz w:val="18"/>
                <w:szCs w:val="18"/>
              </w:rPr>
              <w:t>0.3</w:t>
            </w:r>
          </w:p>
        </w:tc>
        <w:tc>
          <w:tcPr>
            <w:tcW w:w="491" w:type="dxa"/>
            <w:shd w:val="clear" w:color="auto" w:fill="auto"/>
          </w:tcPr>
          <w:p w14:paraId="42195AD8" w14:textId="77777777" w:rsidR="00602CD2" w:rsidRPr="004D4DF6" w:rsidRDefault="00602CD2" w:rsidP="00602CD2">
            <w:pPr>
              <w:rPr>
                <w:sz w:val="18"/>
                <w:szCs w:val="18"/>
              </w:rPr>
            </w:pPr>
            <w:r w:rsidRPr="004D4DF6">
              <w:rPr>
                <w:sz w:val="18"/>
                <w:szCs w:val="18"/>
              </w:rPr>
              <w:t>0.3</w:t>
            </w:r>
          </w:p>
        </w:tc>
        <w:tc>
          <w:tcPr>
            <w:tcW w:w="491" w:type="dxa"/>
          </w:tcPr>
          <w:p w14:paraId="61BED95F" w14:textId="77777777" w:rsidR="00602CD2" w:rsidRPr="004D4DF6" w:rsidRDefault="00602CD2" w:rsidP="00602CD2">
            <w:pPr>
              <w:rPr>
                <w:sz w:val="18"/>
                <w:szCs w:val="18"/>
              </w:rPr>
            </w:pPr>
            <w:r w:rsidRPr="004D4DF6">
              <w:rPr>
                <w:sz w:val="18"/>
                <w:szCs w:val="18"/>
              </w:rPr>
              <w:t>0.3</w:t>
            </w:r>
          </w:p>
        </w:tc>
      </w:tr>
      <w:tr w:rsidR="00602CD2" w:rsidRPr="004D4DF6" w14:paraId="76FD46FD" w14:textId="77777777" w:rsidTr="00602CD2">
        <w:trPr>
          <w:trHeight w:val="454"/>
        </w:trPr>
        <w:tc>
          <w:tcPr>
            <w:tcW w:w="1071" w:type="dxa"/>
            <w:shd w:val="clear" w:color="auto" w:fill="auto"/>
          </w:tcPr>
          <w:p w14:paraId="097E5C9D" w14:textId="77777777" w:rsidR="00602CD2" w:rsidRPr="004D4DF6" w:rsidRDefault="00602CD2" w:rsidP="00602CD2">
            <w:pPr>
              <w:rPr>
                <w:b/>
                <w:sz w:val="18"/>
                <w:szCs w:val="18"/>
              </w:rPr>
            </w:pPr>
            <w:r w:rsidRPr="004D4DF6">
              <w:rPr>
                <w:b/>
                <w:sz w:val="18"/>
                <w:szCs w:val="18"/>
              </w:rPr>
              <w:t>C14:1</w:t>
            </w:r>
          </w:p>
        </w:tc>
        <w:tc>
          <w:tcPr>
            <w:tcW w:w="996" w:type="dxa"/>
            <w:shd w:val="clear" w:color="auto" w:fill="auto"/>
          </w:tcPr>
          <w:p w14:paraId="4FB3B964" w14:textId="77777777" w:rsidR="00602CD2" w:rsidRPr="004D4DF6" w:rsidRDefault="00602CD2" w:rsidP="00602CD2">
            <w:pPr>
              <w:rPr>
                <w:sz w:val="18"/>
                <w:szCs w:val="18"/>
              </w:rPr>
            </w:pPr>
            <w:r w:rsidRPr="004D4DF6">
              <w:rPr>
                <w:sz w:val="18"/>
                <w:szCs w:val="18"/>
              </w:rPr>
              <w:t>1.0</w:t>
            </w:r>
          </w:p>
        </w:tc>
        <w:tc>
          <w:tcPr>
            <w:tcW w:w="1134" w:type="dxa"/>
            <w:shd w:val="clear" w:color="auto" w:fill="auto"/>
          </w:tcPr>
          <w:p w14:paraId="3CDC20AC" w14:textId="77777777" w:rsidR="00602CD2" w:rsidRPr="004D4DF6" w:rsidRDefault="00602CD2" w:rsidP="00602CD2">
            <w:pPr>
              <w:rPr>
                <w:sz w:val="18"/>
                <w:szCs w:val="18"/>
              </w:rPr>
            </w:pPr>
            <w:r w:rsidRPr="004D4DF6">
              <w:rPr>
                <w:sz w:val="18"/>
                <w:szCs w:val="18"/>
              </w:rPr>
              <w:t>0.8</w:t>
            </w:r>
          </w:p>
        </w:tc>
        <w:tc>
          <w:tcPr>
            <w:tcW w:w="1134" w:type="dxa"/>
            <w:shd w:val="clear" w:color="auto" w:fill="auto"/>
          </w:tcPr>
          <w:p w14:paraId="63DE3D2D" w14:textId="77777777" w:rsidR="00602CD2" w:rsidRPr="004D4DF6" w:rsidRDefault="00602CD2" w:rsidP="00602CD2">
            <w:pPr>
              <w:rPr>
                <w:sz w:val="18"/>
                <w:szCs w:val="18"/>
              </w:rPr>
            </w:pPr>
            <w:r w:rsidRPr="004D4DF6">
              <w:rPr>
                <w:sz w:val="18"/>
                <w:szCs w:val="18"/>
              </w:rPr>
              <w:t>0.9</w:t>
            </w:r>
          </w:p>
        </w:tc>
        <w:tc>
          <w:tcPr>
            <w:tcW w:w="567" w:type="dxa"/>
          </w:tcPr>
          <w:p w14:paraId="5FDDC741" w14:textId="77777777" w:rsidR="00602CD2" w:rsidRPr="004D4DF6" w:rsidRDefault="00602CD2" w:rsidP="00602CD2">
            <w:pPr>
              <w:rPr>
                <w:sz w:val="18"/>
                <w:szCs w:val="18"/>
              </w:rPr>
            </w:pPr>
            <w:r w:rsidRPr="004D4DF6">
              <w:rPr>
                <w:sz w:val="18"/>
                <w:szCs w:val="18"/>
              </w:rPr>
              <w:t xml:space="preserve">0.7 </w:t>
            </w:r>
          </w:p>
        </w:tc>
        <w:tc>
          <w:tcPr>
            <w:tcW w:w="549" w:type="dxa"/>
          </w:tcPr>
          <w:p w14:paraId="5A31F5A2" w14:textId="77777777" w:rsidR="00602CD2" w:rsidRPr="004D4DF6" w:rsidRDefault="00602CD2" w:rsidP="00602CD2">
            <w:pPr>
              <w:rPr>
                <w:sz w:val="18"/>
                <w:szCs w:val="18"/>
              </w:rPr>
            </w:pPr>
            <w:r w:rsidRPr="004D4DF6">
              <w:rPr>
                <w:sz w:val="18"/>
                <w:szCs w:val="18"/>
              </w:rPr>
              <w:t>0.4</w:t>
            </w:r>
          </w:p>
        </w:tc>
        <w:tc>
          <w:tcPr>
            <w:tcW w:w="513" w:type="dxa"/>
          </w:tcPr>
          <w:p w14:paraId="49A92CB4" w14:textId="77777777" w:rsidR="00602CD2" w:rsidRPr="004D4DF6" w:rsidRDefault="00602CD2" w:rsidP="00602CD2">
            <w:pPr>
              <w:rPr>
                <w:sz w:val="18"/>
                <w:szCs w:val="18"/>
              </w:rPr>
            </w:pPr>
            <w:r w:rsidRPr="004D4DF6">
              <w:rPr>
                <w:sz w:val="18"/>
                <w:szCs w:val="18"/>
              </w:rPr>
              <w:t>0.5</w:t>
            </w:r>
          </w:p>
        </w:tc>
        <w:tc>
          <w:tcPr>
            <w:tcW w:w="491" w:type="dxa"/>
          </w:tcPr>
          <w:p w14:paraId="7A24E1F5" w14:textId="77777777" w:rsidR="00602CD2" w:rsidRPr="004D4DF6" w:rsidRDefault="00602CD2" w:rsidP="00602CD2">
            <w:pPr>
              <w:rPr>
                <w:sz w:val="18"/>
                <w:szCs w:val="18"/>
              </w:rPr>
            </w:pPr>
            <w:r w:rsidRPr="004D4DF6">
              <w:rPr>
                <w:sz w:val="18"/>
                <w:szCs w:val="18"/>
              </w:rPr>
              <w:t>1.0</w:t>
            </w:r>
          </w:p>
        </w:tc>
        <w:tc>
          <w:tcPr>
            <w:tcW w:w="499" w:type="dxa"/>
          </w:tcPr>
          <w:p w14:paraId="73FD7BC5" w14:textId="77777777" w:rsidR="00602CD2" w:rsidRPr="004D4DF6" w:rsidRDefault="00602CD2" w:rsidP="00602CD2">
            <w:pPr>
              <w:rPr>
                <w:sz w:val="18"/>
                <w:szCs w:val="18"/>
              </w:rPr>
            </w:pPr>
            <w:r w:rsidRPr="004D4DF6">
              <w:rPr>
                <w:sz w:val="18"/>
                <w:szCs w:val="18"/>
              </w:rPr>
              <w:t>0.4</w:t>
            </w:r>
          </w:p>
        </w:tc>
        <w:tc>
          <w:tcPr>
            <w:tcW w:w="491" w:type="dxa"/>
          </w:tcPr>
          <w:p w14:paraId="5E8239DD" w14:textId="77777777" w:rsidR="00602CD2" w:rsidRPr="004D4DF6" w:rsidRDefault="00602CD2" w:rsidP="00602CD2">
            <w:pPr>
              <w:rPr>
                <w:sz w:val="18"/>
                <w:szCs w:val="18"/>
              </w:rPr>
            </w:pPr>
            <w:r w:rsidRPr="004D4DF6">
              <w:rPr>
                <w:sz w:val="18"/>
                <w:szCs w:val="18"/>
              </w:rPr>
              <w:t>0.3</w:t>
            </w:r>
          </w:p>
        </w:tc>
        <w:tc>
          <w:tcPr>
            <w:tcW w:w="491" w:type="dxa"/>
          </w:tcPr>
          <w:p w14:paraId="44F2B285"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2DB76CFD" w14:textId="77777777" w:rsidR="00602CD2" w:rsidRPr="004D4DF6" w:rsidRDefault="00602CD2" w:rsidP="00602CD2">
            <w:pPr>
              <w:rPr>
                <w:sz w:val="18"/>
                <w:szCs w:val="18"/>
              </w:rPr>
            </w:pPr>
            <w:r w:rsidRPr="004D4DF6">
              <w:rPr>
                <w:sz w:val="18"/>
                <w:szCs w:val="18"/>
              </w:rPr>
              <w:t>0.9</w:t>
            </w:r>
          </w:p>
        </w:tc>
        <w:tc>
          <w:tcPr>
            <w:tcW w:w="491" w:type="dxa"/>
            <w:shd w:val="clear" w:color="auto" w:fill="auto"/>
          </w:tcPr>
          <w:p w14:paraId="70DCE320" w14:textId="77777777" w:rsidR="00602CD2" w:rsidRPr="004D4DF6" w:rsidRDefault="00602CD2" w:rsidP="00602CD2">
            <w:pPr>
              <w:rPr>
                <w:sz w:val="18"/>
                <w:szCs w:val="18"/>
              </w:rPr>
            </w:pPr>
            <w:r w:rsidRPr="004D4DF6">
              <w:rPr>
                <w:sz w:val="18"/>
                <w:szCs w:val="18"/>
              </w:rPr>
              <w:t>0.4</w:t>
            </w:r>
          </w:p>
        </w:tc>
        <w:tc>
          <w:tcPr>
            <w:tcW w:w="504" w:type="dxa"/>
            <w:shd w:val="clear" w:color="auto" w:fill="auto"/>
          </w:tcPr>
          <w:p w14:paraId="65022BD3" w14:textId="77777777" w:rsidR="00602CD2" w:rsidRPr="004D4DF6" w:rsidRDefault="00602CD2" w:rsidP="00602CD2">
            <w:pPr>
              <w:rPr>
                <w:sz w:val="18"/>
                <w:szCs w:val="18"/>
              </w:rPr>
            </w:pPr>
            <w:r w:rsidRPr="004D4DF6">
              <w:rPr>
                <w:sz w:val="18"/>
                <w:szCs w:val="18"/>
              </w:rPr>
              <w:t>0.6</w:t>
            </w:r>
          </w:p>
        </w:tc>
        <w:tc>
          <w:tcPr>
            <w:tcW w:w="491" w:type="dxa"/>
            <w:shd w:val="clear" w:color="auto" w:fill="auto"/>
          </w:tcPr>
          <w:p w14:paraId="1F581865" w14:textId="77777777" w:rsidR="00602CD2" w:rsidRPr="004D4DF6" w:rsidRDefault="00602CD2" w:rsidP="00602CD2">
            <w:pPr>
              <w:rPr>
                <w:sz w:val="18"/>
                <w:szCs w:val="18"/>
              </w:rPr>
            </w:pPr>
            <w:r w:rsidRPr="004D4DF6">
              <w:rPr>
                <w:sz w:val="18"/>
                <w:szCs w:val="18"/>
              </w:rPr>
              <w:t>0.6</w:t>
            </w:r>
          </w:p>
        </w:tc>
        <w:tc>
          <w:tcPr>
            <w:tcW w:w="491" w:type="dxa"/>
            <w:shd w:val="clear" w:color="auto" w:fill="auto"/>
          </w:tcPr>
          <w:p w14:paraId="11AC8CE6" w14:textId="77777777" w:rsidR="00602CD2" w:rsidRPr="004D4DF6" w:rsidRDefault="00602CD2" w:rsidP="00602CD2">
            <w:pPr>
              <w:rPr>
                <w:sz w:val="18"/>
                <w:szCs w:val="18"/>
              </w:rPr>
            </w:pPr>
            <w:r w:rsidRPr="004D4DF6">
              <w:rPr>
                <w:sz w:val="18"/>
                <w:szCs w:val="18"/>
              </w:rPr>
              <w:t>0.6</w:t>
            </w:r>
          </w:p>
        </w:tc>
        <w:tc>
          <w:tcPr>
            <w:tcW w:w="491" w:type="dxa"/>
            <w:shd w:val="clear" w:color="auto" w:fill="auto"/>
          </w:tcPr>
          <w:p w14:paraId="23A5FB7E" w14:textId="77777777" w:rsidR="00602CD2" w:rsidRPr="004D4DF6" w:rsidRDefault="00602CD2" w:rsidP="00602CD2">
            <w:pPr>
              <w:rPr>
                <w:sz w:val="18"/>
                <w:szCs w:val="18"/>
              </w:rPr>
            </w:pPr>
            <w:r w:rsidRPr="004D4DF6">
              <w:rPr>
                <w:sz w:val="18"/>
                <w:szCs w:val="18"/>
              </w:rPr>
              <w:t>0.3</w:t>
            </w:r>
          </w:p>
        </w:tc>
        <w:tc>
          <w:tcPr>
            <w:tcW w:w="491" w:type="dxa"/>
          </w:tcPr>
          <w:p w14:paraId="31ADE37F" w14:textId="77777777" w:rsidR="00602CD2" w:rsidRPr="004D4DF6" w:rsidRDefault="00602CD2" w:rsidP="00602CD2">
            <w:pPr>
              <w:rPr>
                <w:sz w:val="18"/>
                <w:szCs w:val="18"/>
              </w:rPr>
            </w:pPr>
            <w:r w:rsidRPr="004D4DF6">
              <w:rPr>
                <w:sz w:val="18"/>
                <w:szCs w:val="18"/>
              </w:rPr>
              <w:t>0.3</w:t>
            </w:r>
          </w:p>
        </w:tc>
      </w:tr>
      <w:tr w:rsidR="00602CD2" w:rsidRPr="004D4DF6" w14:paraId="0674041D" w14:textId="77777777" w:rsidTr="00602CD2">
        <w:trPr>
          <w:trHeight w:val="481"/>
        </w:trPr>
        <w:tc>
          <w:tcPr>
            <w:tcW w:w="1071" w:type="dxa"/>
            <w:shd w:val="clear" w:color="auto" w:fill="auto"/>
          </w:tcPr>
          <w:p w14:paraId="6D995F87" w14:textId="77777777" w:rsidR="00602CD2" w:rsidRPr="004D4DF6" w:rsidRDefault="00602CD2" w:rsidP="00602CD2">
            <w:pPr>
              <w:rPr>
                <w:b/>
                <w:sz w:val="18"/>
                <w:szCs w:val="18"/>
              </w:rPr>
            </w:pPr>
            <w:r w:rsidRPr="004D4DF6">
              <w:rPr>
                <w:b/>
                <w:sz w:val="18"/>
                <w:szCs w:val="18"/>
              </w:rPr>
              <w:t>C16</w:t>
            </w:r>
          </w:p>
        </w:tc>
        <w:tc>
          <w:tcPr>
            <w:tcW w:w="996" w:type="dxa"/>
            <w:shd w:val="clear" w:color="auto" w:fill="auto"/>
          </w:tcPr>
          <w:p w14:paraId="2FF2B58E" w14:textId="77777777" w:rsidR="00602CD2" w:rsidRPr="004D4DF6" w:rsidRDefault="00602CD2" w:rsidP="00602CD2">
            <w:pPr>
              <w:rPr>
                <w:sz w:val="18"/>
                <w:szCs w:val="18"/>
              </w:rPr>
            </w:pPr>
            <w:r w:rsidRPr="004D4DF6">
              <w:rPr>
                <w:sz w:val="18"/>
                <w:szCs w:val="18"/>
              </w:rPr>
              <w:t>0.6</w:t>
            </w:r>
          </w:p>
        </w:tc>
        <w:tc>
          <w:tcPr>
            <w:tcW w:w="1134" w:type="dxa"/>
            <w:shd w:val="clear" w:color="auto" w:fill="auto"/>
          </w:tcPr>
          <w:p w14:paraId="0D2BD7A4" w14:textId="77777777" w:rsidR="00602CD2" w:rsidRPr="004D4DF6" w:rsidRDefault="00602CD2" w:rsidP="00602CD2">
            <w:pPr>
              <w:rPr>
                <w:sz w:val="18"/>
                <w:szCs w:val="18"/>
              </w:rPr>
            </w:pPr>
            <w:r w:rsidRPr="004D4DF6">
              <w:rPr>
                <w:sz w:val="18"/>
                <w:szCs w:val="18"/>
              </w:rPr>
              <w:t>0.6</w:t>
            </w:r>
          </w:p>
        </w:tc>
        <w:tc>
          <w:tcPr>
            <w:tcW w:w="1134" w:type="dxa"/>
            <w:shd w:val="clear" w:color="auto" w:fill="auto"/>
          </w:tcPr>
          <w:p w14:paraId="65FC53E4" w14:textId="77777777" w:rsidR="00602CD2" w:rsidRPr="004D4DF6" w:rsidRDefault="00602CD2" w:rsidP="00602CD2">
            <w:pPr>
              <w:rPr>
                <w:sz w:val="18"/>
                <w:szCs w:val="18"/>
              </w:rPr>
            </w:pPr>
            <w:r w:rsidRPr="004D4DF6">
              <w:rPr>
                <w:sz w:val="18"/>
                <w:szCs w:val="18"/>
              </w:rPr>
              <w:t>0.5</w:t>
            </w:r>
          </w:p>
        </w:tc>
        <w:tc>
          <w:tcPr>
            <w:tcW w:w="567" w:type="dxa"/>
          </w:tcPr>
          <w:p w14:paraId="1C2B3D34" w14:textId="77777777" w:rsidR="00602CD2" w:rsidRPr="004D4DF6" w:rsidRDefault="00602CD2" w:rsidP="00602CD2">
            <w:pPr>
              <w:rPr>
                <w:sz w:val="18"/>
                <w:szCs w:val="18"/>
              </w:rPr>
            </w:pPr>
            <w:r w:rsidRPr="004D4DF6">
              <w:rPr>
                <w:sz w:val="18"/>
                <w:szCs w:val="18"/>
              </w:rPr>
              <w:t xml:space="preserve">0.6 </w:t>
            </w:r>
          </w:p>
        </w:tc>
        <w:tc>
          <w:tcPr>
            <w:tcW w:w="549" w:type="dxa"/>
          </w:tcPr>
          <w:p w14:paraId="41D7B288" w14:textId="77777777" w:rsidR="00602CD2" w:rsidRPr="004D4DF6" w:rsidRDefault="00602CD2" w:rsidP="00602CD2">
            <w:pPr>
              <w:rPr>
                <w:sz w:val="18"/>
                <w:szCs w:val="18"/>
              </w:rPr>
            </w:pPr>
            <w:r w:rsidRPr="004D4DF6">
              <w:rPr>
                <w:sz w:val="18"/>
                <w:szCs w:val="18"/>
              </w:rPr>
              <w:t>0.8</w:t>
            </w:r>
          </w:p>
        </w:tc>
        <w:tc>
          <w:tcPr>
            <w:tcW w:w="513" w:type="dxa"/>
          </w:tcPr>
          <w:p w14:paraId="0AE8DF8E" w14:textId="77777777" w:rsidR="00602CD2" w:rsidRPr="004D4DF6" w:rsidRDefault="00602CD2" w:rsidP="00602CD2">
            <w:pPr>
              <w:rPr>
                <w:sz w:val="18"/>
                <w:szCs w:val="18"/>
              </w:rPr>
            </w:pPr>
            <w:r w:rsidRPr="004D4DF6">
              <w:rPr>
                <w:sz w:val="18"/>
                <w:szCs w:val="18"/>
              </w:rPr>
              <w:t>0.5</w:t>
            </w:r>
          </w:p>
        </w:tc>
        <w:tc>
          <w:tcPr>
            <w:tcW w:w="491" w:type="dxa"/>
          </w:tcPr>
          <w:p w14:paraId="22D4FD64" w14:textId="77777777" w:rsidR="00602CD2" w:rsidRPr="004D4DF6" w:rsidRDefault="00602CD2" w:rsidP="00602CD2">
            <w:pPr>
              <w:rPr>
                <w:sz w:val="18"/>
                <w:szCs w:val="18"/>
              </w:rPr>
            </w:pPr>
            <w:r w:rsidRPr="004D4DF6">
              <w:rPr>
                <w:sz w:val="18"/>
                <w:szCs w:val="18"/>
              </w:rPr>
              <w:t>0.9</w:t>
            </w:r>
          </w:p>
        </w:tc>
        <w:tc>
          <w:tcPr>
            <w:tcW w:w="499" w:type="dxa"/>
          </w:tcPr>
          <w:p w14:paraId="60099EA6" w14:textId="77777777" w:rsidR="00602CD2" w:rsidRPr="004D4DF6" w:rsidRDefault="00602CD2" w:rsidP="00602CD2">
            <w:pPr>
              <w:rPr>
                <w:sz w:val="18"/>
                <w:szCs w:val="18"/>
              </w:rPr>
            </w:pPr>
            <w:r w:rsidRPr="004D4DF6">
              <w:rPr>
                <w:sz w:val="18"/>
                <w:szCs w:val="18"/>
              </w:rPr>
              <w:t>0.6</w:t>
            </w:r>
          </w:p>
        </w:tc>
        <w:tc>
          <w:tcPr>
            <w:tcW w:w="491" w:type="dxa"/>
          </w:tcPr>
          <w:p w14:paraId="6C181E6B" w14:textId="77777777" w:rsidR="00602CD2" w:rsidRPr="004D4DF6" w:rsidRDefault="00602CD2" w:rsidP="00602CD2">
            <w:pPr>
              <w:rPr>
                <w:sz w:val="18"/>
                <w:szCs w:val="18"/>
              </w:rPr>
            </w:pPr>
            <w:r w:rsidRPr="004D4DF6">
              <w:rPr>
                <w:sz w:val="18"/>
                <w:szCs w:val="18"/>
              </w:rPr>
              <w:t>0.5</w:t>
            </w:r>
          </w:p>
        </w:tc>
        <w:tc>
          <w:tcPr>
            <w:tcW w:w="491" w:type="dxa"/>
          </w:tcPr>
          <w:p w14:paraId="7453E016" w14:textId="77777777" w:rsidR="00602CD2" w:rsidRPr="004D4DF6" w:rsidRDefault="00602CD2" w:rsidP="00602CD2">
            <w:pPr>
              <w:rPr>
                <w:sz w:val="18"/>
                <w:szCs w:val="18"/>
              </w:rPr>
            </w:pPr>
            <w:r w:rsidRPr="004D4DF6">
              <w:rPr>
                <w:sz w:val="18"/>
                <w:szCs w:val="18"/>
              </w:rPr>
              <w:t>0.5</w:t>
            </w:r>
          </w:p>
        </w:tc>
        <w:tc>
          <w:tcPr>
            <w:tcW w:w="491" w:type="dxa"/>
            <w:shd w:val="clear" w:color="auto" w:fill="auto"/>
          </w:tcPr>
          <w:p w14:paraId="50C89783" w14:textId="77777777" w:rsidR="00602CD2" w:rsidRPr="004D4DF6" w:rsidRDefault="00602CD2" w:rsidP="00602CD2">
            <w:pPr>
              <w:rPr>
                <w:sz w:val="18"/>
                <w:szCs w:val="18"/>
              </w:rPr>
            </w:pPr>
            <w:r w:rsidRPr="004D4DF6">
              <w:rPr>
                <w:sz w:val="18"/>
                <w:szCs w:val="18"/>
              </w:rPr>
              <w:t>0.6</w:t>
            </w:r>
          </w:p>
        </w:tc>
        <w:tc>
          <w:tcPr>
            <w:tcW w:w="491" w:type="dxa"/>
            <w:shd w:val="clear" w:color="auto" w:fill="auto"/>
          </w:tcPr>
          <w:p w14:paraId="3A696F9B" w14:textId="77777777" w:rsidR="00602CD2" w:rsidRPr="004D4DF6" w:rsidRDefault="00602CD2" w:rsidP="00602CD2">
            <w:pPr>
              <w:rPr>
                <w:sz w:val="18"/>
                <w:szCs w:val="18"/>
              </w:rPr>
            </w:pPr>
            <w:r w:rsidRPr="004D4DF6">
              <w:rPr>
                <w:sz w:val="18"/>
                <w:szCs w:val="18"/>
              </w:rPr>
              <w:t>0.5</w:t>
            </w:r>
          </w:p>
          <w:p w14:paraId="79EB602D" w14:textId="77777777" w:rsidR="00602CD2" w:rsidRPr="004D4DF6" w:rsidRDefault="00602CD2" w:rsidP="00602CD2">
            <w:pPr>
              <w:rPr>
                <w:sz w:val="18"/>
                <w:szCs w:val="18"/>
              </w:rPr>
            </w:pPr>
          </w:p>
        </w:tc>
        <w:tc>
          <w:tcPr>
            <w:tcW w:w="504" w:type="dxa"/>
            <w:shd w:val="clear" w:color="auto" w:fill="auto"/>
          </w:tcPr>
          <w:p w14:paraId="55D59A81" w14:textId="77777777" w:rsidR="00602CD2" w:rsidRPr="004D4DF6" w:rsidRDefault="00602CD2" w:rsidP="00602CD2">
            <w:pPr>
              <w:rPr>
                <w:sz w:val="18"/>
                <w:szCs w:val="18"/>
              </w:rPr>
            </w:pPr>
            <w:r w:rsidRPr="004D4DF6">
              <w:rPr>
                <w:sz w:val="18"/>
                <w:szCs w:val="18"/>
              </w:rPr>
              <w:t>0.7</w:t>
            </w:r>
          </w:p>
        </w:tc>
        <w:tc>
          <w:tcPr>
            <w:tcW w:w="491" w:type="dxa"/>
            <w:shd w:val="clear" w:color="auto" w:fill="auto"/>
          </w:tcPr>
          <w:p w14:paraId="7E951FF3" w14:textId="77777777" w:rsidR="00602CD2" w:rsidRPr="004D4DF6" w:rsidRDefault="00602CD2" w:rsidP="00602CD2">
            <w:pPr>
              <w:rPr>
                <w:sz w:val="18"/>
                <w:szCs w:val="18"/>
              </w:rPr>
            </w:pPr>
            <w:r w:rsidRPr="004D4DF6">
              <w:rPr>
                <w:sz w:val="18"/>
                <w:szCs w:val="18"/>
              </w:rPr>
              <w:t>0.5</w:t>
            </w:r>
          </w:p>
        </w:tc>
        <w:tc>
          <w:tcPr>
            <w:tcW w:w="491" w:type="dxa"/>
            <w:shd w:val="clear" w:color="auto" w:fill="auto"/>
          </w:tcPr>
          <w:p w14:paraId="39F7AC5B" w14:textId="77777777" w:rsidR="00602CD2" w:rsidRPr="004D4DF6" w:rsidRDefault="00602CD2" w:rsidP="00602CD2">
            <w:pPr>
              <w:rPr>
                <w:sz w:val="18"/>
                <w:szCs w:val="18"/>
              </w:rPr>
            </w:pPr>
            <w:r w:rsidRPr="004D4DF6">
              <w:rPr>
                <w:sz w:val="18"/>
                <w:szCs w:val="18"/>
              </w:rPr>
              <w:t>0.4</w:t>
            </w:r>
          </w:p>
        </w:tc>
        <w:tc>
          <w:tcPr>
            <w:tcW w:w="491" w:type="dxa"/>
            <w:shd w:val="clear" w:color="auto" w:fill="auto"/>
          </w:tcPr>
          <w:p w14:paraId="6D9BFB4B" w14:textId="77777777" w:rsidR="00602CD2" w:rsidRPr="004D4DF6" w:rsidRDefault="00602CD2" w:rsidP="00602CD2">
            <w:pPr>
              <w:rPr>
                <w:sz w:val="18"/>
                <w:szCs w:val="18"/>
              </w:rPr>
            </w:pPr>
            <w:r w:rsidRPr="004D4DF6">
              <w:rPr>
                <w:sz w:val="18"/>
                <w:szCs w:val="18"/>
              </w:rPr>
              <w:t>0.5</w:t>
            </w:r>
          </w:p>
        </w:tc>
        <w:tc>
          <w:tcPr>
            <w:tcW w:w="491" w:type="dxa"/>
          </w:tcPr>
          <w:p w14:paraId="14045D17" w14:textId="77777777" w:rsidR="00602CD2" w:rsidRPr="004D4DF6" w:rsidRDefault="00602CD2" w:rsidP="00602CD2">
            <w:pPr>
              <w:rPr>
                <w:sz w:val="18"/>
                <w:szCs w:val="18"/>
              </w:rPr>
            </w:pPr>
            <w:r w:rsidRPr="004D4DF6">
              <w:rPr>
                <w:sz w:val="18"/>
                <w:szCs w:val="18"/>
              </w:rPr>
              <w:t>0.4</w:t>
            </w:r>
          </w:p>
        </w:tc>
      </w:tr>
      <w:tr w:rsidR="00602CD2" w:rsidRPr="004D4DF6" w14:paraId="0D783F93" w14:textId="77777777" w:rsidTr="00602CD2">
        <w:trPr>
          <w:trHeight w:val="454"/>
        </w:trPr>
        <w:tc>
          <w:tcPr>
            <w:tcW w:w="1071" w:type="dxa"/>
            <w:shd w:val="clear" w:color="auto" w:fill="auto"/>
          </w:tcPr>
          <w:p w14:paraId="2BCE8E53" w14:textId="77777777" w:rsidR="00602CD2" w:rsidRPr="004D4DF6" w:rsidRDefault="00602CD2" w:rsidP="00602CD2">
            <w:pPr>
              <w:rPr>
                <w:b/>
                <w:sz w:val="18"/>
                <w:szCs w:val="18"/>
              </w:rPr>
            </w:pPr>
            <w:r w:rsidRPr="004D4DF6">
              <w:rPr>
                <w:b/>
                <w:sz w:val="18"/>
                <w:szCs w:val="18"/>
              </w:rPr>
              <w:t>C18</w:t>
            </w:r>
          </w:p>
        </w:tc>
        <w:tc>
          <w:tcPr>
            <w:tcW w:w="996" w:type="dxa"/>
            <w:shd w:val="clear" w:color="auto" w:fill="auto"/>
          </w:tcPr>
          <w:p w14:paraId="2E36CC10" w14:textId="77777777" w:rsidR="00602CD2" w:rsidRPr="004D4DF6" w:rsidRDefault="00602CD2" w:rsidP="00602CD2">
            <w:pPr>
              <w:rPr>
                <w:sz w:val="18"/>
                <w:szCs w:val="18"/>
              </w:rPr>
            </w:pPr>
            <w:r w:rsidRPr="004D4DF6">
              <w:rPr>
                <w:sz w:val="18"/>
                <w:szCs w:val="18"/>
              </w:rPr>
              <w:t>0.2</w:t>
            </w:r>
          </w:p>
        </w:tc>
        <w:tc>
          <w:tcPr>
            <w:tcW w:w="1134" w:type="dxa"/>
            <w:shd w:val="clear" w:color="auto" w:fill="auto"/>
          </w:tcPr>
          <w:p w14:paraId="073F475A" w14:textId="77777777" w:rsidR="00602CD2" w:rsidRPr="004D4DF6" w:rsidRDefault="00602CD2" w:rsidP="00602CD2">
            <w:pPr>
              <w:rPr>
                <w:sz w:val="18"/>
                <w:szCs w:val="18"/>
              </w:rPr>
            </w:pPr>
            <w:r w:rsidRPr="004D4DF6">
              <w:rPr>
                <w:sz w:val="18"/>
                <w:szCs w:val="18"/>
              </w:rPr>
              <w:t>0.3</w:t>
            </w:r>
          </w:p>
        </w:tc>
        <w:tc>
          <w:tcPr>
            <w:tcW w:w="1134" w:type="dxa"/>
            <w:shd w:val="clear" w:color="auto" w:fill="auto"/>
          </w:tcPr>
          <w:p w14:paraId="21A0EA64" w14:textId="77777777" w:rsidR="00602CD2" w:rsidRPr="004D4DF6" w:rsidRDefault="00602CD2" w:rsidP="00602CD2">
            <w:pPr>
              <w:rPr>
                <w:sz w:val="18"/>
                <w:szCs w:val="18"/>
              </w:rPr>
            </w:pPr>
            <w:r w:rsidRPr="004D4DF6">
              <w:rPr>
                <w:sz w:val="18"/>
                <w:szCs w:val="18"/>
              </w:rPr>
              <w:t>0.2</w:t>
            </w:r>
          </w:p>
        </w:tc>
        <w:tc>
          <w:tcPr>
            <w:tcW w:w="567" w:type="dxa"/>
          </w:tcPr>
          <w:p w14:paraId="354CB5A0" w14:textId="77777777" w:rsidR="00602CD2" w:rsidRPr="004D4DF6" w:rsidRDefault="00602CD2" w:rsidP="00602CD2">
            <w:pPr>
              <w:rPr>
                <w:sz w:val="18"/>
                <w:szCs w:val="18"/>
              </w:rPr>
            </w:pPr>
            <w:r w:rsidRPr="004D4DF6">
              <w:rPr>
                <w:sz w:val="18"/>
                <w:szCs w:val="18"/>
              </w:rPr>
              <w:t xml:space="preserve">0.4 </w:t>
            </w:r>
          </w:p>
        </w:tc>
        <w:tc>
          <w:tcPr>
            <w:tcW w:w="549" w:type="dxa"/>
          </w:tcPr>
          <w:p w14:paraId="5AE096E9" w14:textId="77777777" w:rsidR="00602CD2" w:rsidRPr="004D4DF6" w:rsidRDefault="00602CD2" w:rsidP="00602CD2">
            <w:pPr>
              <w:rPr>
                <w:sz w:val="18"/>
                <w:szCs w:val="18"/>
              </w:rPr>
            </w:pPr>
            <w:r w:rsidRPr="004D4DF6">
              <w:rPr>
                <w:sz w:val="18"/>
                <w:szCs w:val="18"/>
              </w:rPr>
              <w:t>0.4</w:t>
            </w:r>
          </w:p>
        </w:tc>
        <w:tc>
          <w:tcPr>
            <w:tcW w:w="513" w:type="dxa"/>
          </w:tcPr>
          <w:p w14:paraId="750A5609" w14:textId="77777777" w:rsidR="00602CD2" w:rsidRPr="004D4DF6" w:rsidRDefault="00602CD2" w:rsidP="00602CD2">
            <w:pPr>
              <w:rPr>
                <w:sz w:val="18"/>
                <w:szCs w:val="18"/>
              </w:rPr>
            </w:pPr>
            <w:r w:rsidRPr="004D4DF6">
              <w:rPr>
                <w:sz w:val="18"/>
                <w:szCs w:val="18"/>
              </w:rPr>
              <w:t>0.3</w:t>
            </w:r>
          </w:p>
        </w:tc>
        <w:tc>
          <w:tcPr>
            <w:tcW w:w="491" w:type="dxa"/>
          </w:tcPr>
          <w:p w14:paraId="28939EF7" w14:textId="77777777" w:rsidR="00602CD2" w:rsidRPr="004D4DF6" w:rsidRDefault="00602CD2" w:rsidP="00602CD2">
            <w:pPr>
              <w:rPr>
                <w:sz w:val="18"/>
                <w:szCs w:val="18"/>
              </w:rPr>
            </w:pPr>
            <w:r w:rsidRPr="004D4DF6">
              <w:rPr>
                <w:sz w:val="18"/>
                <w:szCs w:val="18"/>
              </w:rPr>
              <w:t>0.3</w:t>
            </w:r>
          </w:p>
        </w:tc>
        <w:tc>
          <w:tcPr>
            <w:tcW w:w="499" w:type="dxa"/>
          </w:tcPr>
          <w:p w14:paraId="424641C5" w14:textId="77777777" w:rsidR="00602CD2" w:rsidRPr="004D4DF6" w:rsidRDefault="00602CD2" w:rsidP="00602CD2">
            <w:pPr>
              <w:rPr>
                <w:sz w:val="18"/>
                <w:szCs w:val="18"/>
              </w:rPr>
            </w:pPr>
            <w:r w:rsidRPr="004D4DF6">
              <w:rPr>
                <w:sz w:val="18"/>
                <w:szCs w:val="18"/>
              </w:rPr>
              <w:t>0.3</w:t>
            </w:r>
          </w:p>
        </w:tc>
        <w:tc>
          <w:tcPr>
            <w:tcW w:w="491" w:type="dxa"/>
          </w:tcPr>
          <w:p w14:paraId="1C560CD1" w14:textId="77777777" w:rsidR="00602CD2" w:rsidRPr="004D4DF6" w:rsidRDefault="00602CD2" w:rsidP="00602CD2">
            <w:pPr>
              <w:rPr>
                <w:sz w:val="18"/>
                <w:szCs w:val="18"/>
              </w:rPr>
            </w:pPr>
            <w:r w:rsidRPr="004D4DF6">
              <w:rPr>
                <w:sz w:val="18"/>
                <w:szCs w:val="18"/>
              </w:rPr>
              <w:t>0.2</w:t>
            </w:r>
          </w:p>
        </w:tc>
        <w:tc>
          <w:tcPr>
            <w:tcW w:w="491" w:type="dxa"/>
          </w:tcPr>
          <w:p w14:paraId="2C367722" w14:textId="77777777" w:rsidR="00602CD2" w:rsidRPr="004D4DF6" w:rsidRDefault="00602CD2" w:rsidP="00602CD2">
            <w:pPr>
              <w:rPr>
                <w:sz w:val="18"/>
                <w:szCs w:val="18"/>
              </w:rPr>
            </w:pPr>
            <w:r w:rsidRPr="004D4DF6">
              <w:rPr>
                <w:sz w:val="18"/>
                <w:szCs w:val="18"/>
              </w:rPr>
              <w:t>0.3</w:t>
            </w:r>
          </w:p>
        </w:tc>
        <w:tc>
          <w:tcPr>
            <w:tcW w:w="491" w:type="dxa"/>
            <w:shd w:val="clear" w:color="auto" w:fill="auto"/>
          </w:tcPr>
          <w:p w14:paraId="40851896" w14:textId="77777777" w:rsidR="00602CD2" w:rsidRPr="004D4DF6" w:rsidRDefault="00602CD2" w:rsidP="00602CD2">
            <w:pPr>
              <w:rPr>
                <w:sz w:val="18"/>
                <w:szCs w:val="18"/>
              </w:rPr>
            </w:pPr>
            <w:r w:rsidRPr="004D4DF6">
              <w:rPr>
                <w:sz w:val="18"/>
                <w:szCs w:val="18"/>
              </w:rPr>
              <w:t>0.3</w:t>
            </w:r>
          </w:p>
        </w:tc>
        <w:tc>
          <w:tcPr>
            <w:tcW w:w="491" w:type="dxa"/>
            <w:shd w:val="clear" w:color="auto" w:fill="auto"/>
          </w:tcPr>
          <w:p w14:paraId="4D0D0609" w14:textId="77777777" w:rsidR="00602CD2" w:rsidRPr="004D4DF6" w:rsidRDefault="00602CD2" w:rsidP="00602CD2">
            <w:pPr>
              <w:rPr>
                <w:sz w:val="18"/>
                <w:szCs w:val="18"/>
              </w:rPr>
            </w:pPr>
            <w:r w:rsidRPr="004D4DF6">
              <w:rPr>
                <w:sz w:val="18"/>
                <w:szCs w:val="18"/>
              </w:rPr>
              <w:t>0.3</w:t>
            </w:r>
          </w:p>
        </w:tc>
        <w:tc>
          <w:tcPr>
            <w:tcW w:w="504" w:type="dxa"/>
            <w:shd w:val="clear" w:color="auto" w:fill="auto"/>
          </w:tcPr>
          <w:p w14:paraId="07AD756B" w14:textId="77777777" w:rsidR="00602CD2" w:rsidRPr="004D4DF6" w:rsidRDefault="00602CD2" w:rsidP="00602CD2">
            <w:pPr>
              <w:rPr>
                <w:sz w:val="18"/>
                <w:szCs w:val="18"/>
              </w:rPr>
            </w:pPr>
            <w:r w:rsidRPr="004D4DF6">
              <w:rPr>
                <w:sz w:val="18"/>
                <w:szCs w:val="18"/>
              </w:rPr>
              <w:t>0.3</w:t>
            </w:r>
          </w:p>
        </w:tc>
        <w:tc>
          <w:tcPr>
            <w:tcW w:w="491" w:type="dxa"/>
            <w:shd w:val="clear" w:color="auto" w:fill="auto"/>
          </w:tcPr>
          <w:p w14:paraId="247E3DCC" w14:textId="77777777" w:rsidR="00602CD2" w:rsidRPr="004D4DF6" w:rsidRDefault="00602CD2" w:rsidP="00602CD2">
            <w:pPr>
              <w:rPr>
                <w:sz w:val="18"/>
                <w:szCs w:val="18"/>
              </w:rPr>
            </w:pPr>
            <w:r w:rsidRPr="004D4DF6">
              <w:rPr>
                <w:sz w:val="18"/>
                <w:szCs w:val="18"/>
              </w:rPr>
              <w:t>0.3</w:t>
            </w:r>
          </w:p>
        </w:tc>
        <w:tc>
          <w:tcPr>
            <w:tcW w:w="491" w:type="dxa"/>
            <w:shd w:val="clear" w:color="auto" w:fill="auto"/>
          </w:tcPr>
          <w:p w14:paraId="1A15903B" w14:textId="77777777" w:rsidR="00602CD2" w:rsidRPr="004D4DF6" w:rsidRDefault="00602CD2" w:rsidP="00602CD2">
            <w:pPr>
              <w:rPr>
                <w:sz w:val="18"/>
                <w:szCs w:val="18"/>
              </w:rPr>
            </w:pPr>
            <w:r w:rsidRPr="004D4DF6">
              <w:rPr>
                <w:sz w:val="18"/>
                <w:szCs w:val="18"/>
              </w:rPr>
              <w:t>0.2</w:t>
            </w:r>
          </w:p>
        </w:tc>
        <w:tc>
          <w:tcPr>
            <w:tcW w:w="491" w:type="dxa"/>
            <w:shd w:val="clear" w:color="auto" w:fill="auto"/>
          </w:tcPr>
          <w:p w14:paraId="484AE819" w14:textId="77777777" w:rsidR="00602CD2" w:rsidRPr="004D4DF6" w:rsidRDefault="00602CD2" w:rsidP="00602CD2">
            <w:pPr>
              <w:rPr>
                <w:sz w:val="18"/>
                <w:szCs w:val="18"/>
              </w:rPr>
            </w:pPr>
            <w:r w:rsidRPr="004D4DF6">
              <w:rPr>
                <w:sz w:val="18"/>
                <w:szCs w:val="18"/>
              </w:rPr>
              <w:t>0.2</w:t>
            </w:r>
          </w:p>
        </w:tc>
        <w:tc>
          <w:tcPr>
            <w:tcW w:w="491" w:type="dxa"/>
          </w:tcPr>
          <w:p w14:paraId="7CB6D78D" w14:textId="77777777" w:rsidR="00602CD2" w:rsidRPr="004D4DF6" w:rsidRDefault="00602CD2" w:rsidP="00602CD2">
            <w:pPr>
              <w:rPr>
                <w:sz w:val="18"/>
                <w:szCs w:val="18"/>
              </w:rPr>
            </w:pPr>
            <w:r w:rsidRPr="004D4DF6">
              <w:rPr>
                <w:sz w:val="18"/>
                <w:szCs w:val="18"/>
              </w:rPr>
              <w:t>0.2</w:t>
            </w:r>
          </w:p>
        </w:tc>
      </w:tr>
    </w:tbl>
    <w:p w14:paraId="3B0F867E" w14:textId="5931A2C5" w:rsidR="00C660D9" w:rsidRDefault="00602CD2" w:rsidP="0007134B">
      <w:pPr>
        <w:rPr>
          <w:b/>
        </w:rPr>
      </w:pPr>
      <w:r>
        <w:rPr>
          <w:b/>
        </w:rPr>
        <w:t>Supplementary Table 1. Acyl-carnitine analysis in plasma from the index patient II-3.</w:t>
      </w:r>
    </w:p>
    <w:p w14:paraId="7BBBB6BB" w14:textId="77777777" w:rsidR="00602CD2" w:rsidRDefault="00602CD2" w:rsidP="0007134B">
      <w:pPr>
        <w:rPr>
          <w:b/>
        </w:rPr>
      </w:pPr>
    </w:p>
    <w:p w14:paraId="159D2477" w14:textId="77777777" w:rsidR="00602CD2" w:rsidRDefault="00602CD2" w:rsidP="00D12CA1">
      <w:pPr>
        <w:spacing w:line="360" w:lineRule="auto"/>
        <w:rPr>
          <w:b/>
        </w:rPr>
      </w:pPr>
    </w:p>
    <w:p w14:paraId="6AC4FDAC" w14:textId="66AC495B" w:rsidR="0016626D" w:rsidRPr="00DD3E2E" w:rsidRDefault="0016626D" w:rsidP="0016626D">
      <w:r>
        <w:t>The values shown are the fold increase of the measured value over the 99-percentile value for adults.  The numbers shown in the upper column (4-17) refer to the time points indicated in panel C of Figure S1E.  Bold type represents significant differences.</w:t>
      </w:r>
    </w:p>
    <w:p w14:paraId="5661920B" w14:textId="77777777" w:rsidR="00602CD2" w:rsidRDefault="00602CD2" w:rsidP="00D12CA1">
      <w:pPr>
        <w:spacing w:line="360" w:lineRule="auto"/>
        <w:rPr>
          <w:b/>
        </w:rPr>
      </w:pPr>
    </w:p>
    <w:p w14:paraId="62C444FA" w14:textId="77777777" w:rsidR="00602CD2" w:rsidRDefault="00602CD2">
      <w:pPr>
        <w:rPr>
          <w:b/>
        </w:rPr>
      </w:pPr>
      <w:r>
        <w:rPr>
          <w:b/>
        </w:rPr>
        <w:br w:type="page"/>
      </w:r>
    </w:p>
    <w:p w14:paraId="78EB7A07" w14:textId="782C9E5D" w:rsidR="00634641" w:rsidRDefault="0007134B" w:rsidP="00D12CA1">
      <w:pPr>
        <w:spacing w:line="360" w:lineRule="auto"/>
        <w:rPr>
          <w:b/>
        </w:rPr>
      </w:pPr>
      <w:r w:rsidRPr="009316E5">
        <w:rPr>
          <w:b/>
        </w:rPr>
        <w:lastRenderedPageBreak/>
        <w:t xml:space="preserve">Supplementary Table </w:t>
      </w:r>
      <w:r w:rsidR="00602CD2">
        <w:rPr>
          <w:b/>
        </w:rPr>
        <w:t>2</w:t>
      </w:r>
      <w:r w:rsidRPr="009316E5">
        <w:rPr>
          <w:b/>
        </w:rPr>
        <w:t>.</w:t>
      </w:r>
      <w:r>
        <w:rPr>
          <w:b/>
        </w:rPr>
        <w:t xml:space="preserve"> </w:t>
      </w:r>
      <w:r w:rsidRPr="0098077B">
        <w:t xml:space="preserve">Metabolites </w:t>
      </w:r>
      <w:r w:rsidR="00142ACD">
        <w:t>(mmol/mol creatinine)</w:t>
      </w:r>
      <w:r w:rsidR="00142ACD" w:rsidRPr="0098077B">
        <w:t xml:space="preserve"> </w:t>
      </w:r>
      <w:r w:rsidRPr="0098077B">
        <w:t xml:space="preserve">in urine of </w:t>
      </w:r>
      <w:r w:rsidRPr="0098077B">
        <w:rPr>
          <w:i/>
        </w:rPr>
        <w:t>A</w:t>
      </w:r>
      <w:r>
        <w:rPr>
          <w:i/>
        </w:rPr>
        <w:t>dck</w:t>
      </w:r>
      <w:r w:rsidRPr="0098077B">
        <w:rPr>
          <w:i/>
        </w:rPr>
        <w:t>2</w:t>
      </w:r>
      <w:r w:rsidRPr="0098077B">
        <w:t xml:space="preserve">+/- and </w:t>
      </w:r>
      <w:r w:rsidR="00CF1175">
        <w:t>WT</w:t>
      </w:r>
      <w:r w:rsidRPr="0098077B">
        <w:t xml:space="preserve"> mice</w:t>
      </w:r>
      <w:r w:rsidR="00142ACD">
        <w:t>.</w:t>
      </w:r>
      <w:r w:rsidRPr="0098077B">
        <w:t xml:space="preserve"> (Reference </w:t>
      </w:r>
      <w:r w:rsidR="00B05B68" w:rsidRPr="00B3567F">
        <w:rPr>
          <w:color w:val="000000" w:themeColor="text1"/>
        </w:rPr>
        <w:t xml:space="preserve">internal standard </w:t>
      </w:r>
      <w:r w:rsidRPr="0098077B">
        <w:t>ion: undecanodioic, 345).</w:t>
      </w:r>
    </w:p>
    <w:p w14:paraId="1B3FDFA1" w14:textId="77777777" w:rsidR="006560F8" w:rsidRPr="0098077B" w:rsidRDefault="006560F8" w:rsidP="006560F8">
      <w:pPr>
        <w:spacing w:line="360" w:lineRule="auto"/>
      </w:pPr>
    </w:p>
    <w:p w14:paraId="7C72D8AF" w14:textId="362E5526" w:rsidR="006560F8" w:rsidRPr="0098077B" w:rsidRDefault="006560F8" w:rsidP="006560F8">
      <w:pPr>
        <w:spacing w:line="360" w:lineRule="auto"/>
      </w:pPr>
      <w:r w:rsidRPr="002D73E9">
        <w:t>Data were analyzed via Student’s t test. Data represent S</w:t>
      </w:r>
      <w:r>
        <w:t>D</w:t>
      </w:r>
      <w:r w:rsidRPr="002D73E9">
        <w:t xml:space="preserve"> *P &lt; 0.0</w:t>
      </w:r>
      <w:r>
        <w:t>1</w:t>
      </w:r>
      <w:r w:rsidRPr="002D73E9">
        <w:t>, **P &lt; 0.0</w:t>
      </w:r>
      <w:r>
        <w:t xml:space="preserve">5 </w:t>
      </w:r>
      <w:r w:rsidR="004D4DF6">
        <w:t xml:space="preserve">vs. mutant </w:t>
      </w:r>
      <w:r w:rsidRPr="0098077B">
        <w:t>(n=5)</w:t>
      </w:r>
    </w:p>
    <w:p w14:paraId="50490205" w14:textId="77777777" w:rsidR="00000C7F" w:rsidRDefault="00000C7F">
      <w:pPr>
        <w:rPr>
          <w:b/>
        </w:rPr>
      </w:pPr>
    </w:p>
    <w:p w14:paraId="1BDF55FB" w14:textId="77777777" w:rsidR="00000C7F" w:rsidRDefault="00000C7F">
      <w:pPr>
        <w:rPr>
          <w:b/>
        </w:rPr>
      </w:pPr>
    </w:p>
    <w:tbl>
      <w:tblPr>
        <w:tblStyle w:val="Tablaconcuadrcula"/>
        <w:tblpPr w:leftFromText="141" w:rightFromText="141" w:vertAnchor="page" w:horzAnchor="page" w:tblpX="1189" w:tblpY="3601"/>
        <w:tblW w:w="0" w:type="auto"/>
        <w:tblLook w:val="04A0" w:firstRow="1" w:lastRow="0" w:firstColumn="1" w:lastColumn="0" w:noHBand="0" w:noVBand="1"/>
      </w:tblPr>
      <w:tblGrid>
        <w:gridCol w:w="3068"/>
        <w:gridCol w:w="3068"/>
        <w:gridCol w:w="3068"/>
      </w:tblGrid>
      <w:tr w:rsidR="005769A5" w:rsidRPr="0098077B" w14:paraId="4D594717" w14:textId="77777777" w:rsidTr="005769A5">
        <w:tc>
          <w:tcPr>
            <w:tcW w:w="3068" w:type="dxa"/>
          </w:tcPr>
          <w:p w14:paraId="5E87734C" w14:textId="77777777" w:rsidR="005769A5" w:rsidRPr="0098077B" w:rsidRDefault="005769A5" w:rsidP="005769A5">
            <w:pPr>
              <w:spacing w:line="360" w:lineRule="auto"/>
              <w:rPr>
                <w:b/>
                <w:bCs/>
                <w:color w:val="4F81BD" w:themeColor="accent1"/>
              </w:rPr>
            </w:pPr>
            <w:r w:rsidRPr="0098077B">
              <w:rPr>
                <w:b/>
              </w:rPr>
              <w:t>Metabolite (Ion)</w:t>
            </w:r>
          </w:p>
        </w:tc>
        <w:tc>
          <w:tcPr>
            <w:tcW w:w="3068" w:type="dxa"/>
          </w:tcPr>
          <w:p w14:paraId="0D5F0AAC" w14:textId="77777777" w:rsidR="005769A5" w:rsidRPr="0098077B" w:rsidRDefault="005769A5" w:rsidP="005769A5">
            <w:pPr>
              <w:spacing w:line="360" w:lineRule="auto"/>
              <w:rPr>
                <w:b/>
                <w:bCs/>
                <w:color w:val="4F81BD" w:themeColor="accent1"/>
              </w:rPr>
            </w:pPr>
            <w:r w:rsidRPr="0098077B">
              <w:rPr>
                <w:b/>
                <w:i/>
              </w:rPr>
              <w:t>A</w:t>
            </w:r>
            <w:r>
              <w:rPr>
                <w:b/>
                <w:i/>
              </w:rPr>
              <w:t>dck</w:t>
            </w:r>
            <w:r w:rsidRPr="0098077B">
              <w:rPr>
                <w:b/>
                <w:i/>
              </w:rPr>
              <w:t>2</w:t>
            </w:r>
            <w:r w:rsidRPr="0098077B">
              <w:rPr>
                <w:b/>
              </w:rPr>
              <w:t>+/-</w:t>
            </w:r>
          </w:p>
        </w:tc>
        <w:tc>
          <w:tcPr>
            <w:tcW w:w="3068" w:type="dxa"/>
          </w:tcPr>
          <w:p w14:paraId="122916B8" w14:textId="77777777" w:rsidR="005769A5" w:rsidRPr="0098077B" w:rsidRDefault="005769A5" w:rsidP="005769A5">
            <w:pPr>
              <w:spacing w:line="360" w:lineRule="auto"/>
              <w:rPr>
                <w:b/>
                <w:bCs/>
                <w:color w:val="4F81BD" w:themeColor="accent1"/>
              </w:rPr>
            </w:pPr>
            <w:r w:rsidRPr="0098077B">
              <w:rPr>
                <w:b/>
              </w:rPr>
              <w:t>WT</w:t>
            </w:r>
          </w:p>
        </w:tc>
      </w:tr>
      <w:tr w:rsidR="005769A5" w:rsidRPr="0098077B" w14:paraId="0936F41E" w14:textId="77777777" w:rsidTr="005769A5">
        <w:tc>
          <w:tcPr>
            <w:tcW w:w="3068" w:type="dxa"/>
          </w:tcPr>
          <w:p w14:paraId="75092AAC" w14:textId="77777777" w:rsidR="005769A5" w:rsidRPr="0098077B" w:rsidRDefault="005769A5" w:rsidP="005769A5">
            <w:pPr>
              <w:spacing w:line="360" w:lineRule="auto"/>
            </w:pPr>
            <w:r w:rsidRPr="0098077B">
              <w:t>Lactate (219)</w:t>
            </w:r>
          </w:p>
        </w:tc>
        <w:tc>
          <w:tcPr>
            <w:tcW w:w="3068" w:type="dxa"/>
          </w:tcPr>
          <w:p w14:paraId="7BB70935" w14:textId="77777777" w:rsidR="005769A5" w:rsidRPr="0098077B" w:rsidRDefault="005769A5" w:rsidP="005769A5">
            <w:pPr>
              <w:spacing w:line="360" w:lineRule="auto"/>
            </w:pPr>
            <w:r w:rsidRPr="0098077B">
              <w:t>7.7±0.2</w:t>
            </w:r>
          </w:p>
        </w:tc>
        <w:tc>
          <w:tcPr>
            <w:tcW w:w="3068" w:type="dxa"/>
          </w:tcPr>
          <w:p w14:paraId="37E938DB" w14:textId="77777777" w:rsidR="005769A5" w:rsidRPr="0098077B" w:rsidRDefault="005769A5" w:rsidP="005769A5">
            <w:pPr>
              <w:spacing w:line="360" w:lineRule="auto"/>
            </w:pPr>
            <w:r w:rsidRPr="0098077B">
              <w:t>2.3±0.03*</w:t>
            </w:r>
          </w:p>
        </w:tc>
      </w:tr>
      <w:tr w:rsidR="005769A5" w:rsidRPr="0098077B" w14:paraId="30307FB3" w14:textId="77777777" w:rsidTr="005769A5">
        <w:tc>
          <w:tcPr>
            <w:tcW w:w="3068" w:type="dxa"/>
          </w:tcPr>
          <w:p w14:paraId="1C3FCC1D" w14:textId="77777777" w:rsidR="005769A5" w:rsidRPr="0098077B" w:rsidRDefault="005769A5" w:rsidP="005769A5">
            <w:pPr>
              <w:spacing w:line="360" w:lineRule="auto"/>
            </w:pPr>
            <w:r w:rsidRPr="0098077B">
              <w:t>Malate (233)</w:t>
            </w:r>
          </w:p>
        </w:tc>
        <w:tc>
          <w:tcPr>
            <w:tcW w:w="3068" w:type="dxa"/>
          </w:tcPr>
          <w:p w14:paraId="56862443" w14:textId="77777777" w:rsidR="005769A5" w:rsidRPr="0098077B" w:rsidRDefault="005769A5" w:rsidP="005769A5">
            <w:pPr>
              <w:spacing w:line="360" w:lineRule="auto"/>
            </w:pPr>
            <w:r w:rsidRPr="0098077B">
              <w:t>24.8±3</w:t>
            </w:r>
          </w:p>
        </w:tc>
        <w:tc>
          <w:tcPr>
            <w:tcW w:w="3068" w:type="dxa"/>
          </w:tcPr>
          <w:p w14:paraId="732A133A" w14:textId="77777777" w:rsidR="005769A5" w:rsidRPr="0098077B" w:rsidRDefault="005769A5" w:rsidP="005769A5">
            <w:pPr>
              <w:spacing w:line="360" w:lineRule="auto"/>
            </w:pPr>
            <w:r w:rsidRPr="0098077B">
              <w:t>13.7±0.5**</w:t>
            </w:r>
          </w:p>
        </w:tc>
      </w:tr>
      <w:tr w:rsidR="005769A5" w:rsidRPr="0098077B" w14:paraId="463D2905" w14:textId="77777777" w:rsidTr="005769A5">
        <w:tc>
          <w:tcPr>
            <w:tcW w:w="3068" w:type="dxa"/>
          </w:tcPr>
          <w:p w14:paraId="4F9FB198" w14:textId="77777777" w:rsidR="005769A5" w:rsidRPr="0098077B" w:rsidRDefault="005769A5" w:rsidP="005769A5">
            <w:pPr>
              <w:spacing w:line="360" w:lineRule="auto"/>
            </w:pPr>
            <w:r w:rsidRPr="0098077B">
              <w:t>Fumarate</w:t>
            </w:r>
            <w:r>
              <w:t xml:space="preserve"> </w:t>
            </w:r>
            <w:r w:rsidRPr="0098077B">
              <w:t>(245)</w:t>
            </w:r>
          </w:p>
        </w:tc>
        <w:tc>
          <w:tcPr>
            <w:tcW w:w="3068" w:type="dxa"/>
          </w:tcPr>
          <w:p w14:paraId="3C6CFD92" w14:textId="77777777" w:rsidR="005769A5" w:rsidRPr="0098077B" w:rsidRDefault="005769A5" w:rsidP="005769A5">
            <w:pPr>
              <w:spacing w:line="360" w:lineRule="auto"/>
            </w:pPr>
            <w:r w:rsidRPr="0098077B">
              <w:t>341.0±25</w:t>
            </w:r>
          </w:p>
        </w:tc>
        <w:tc>
          <w:tcPr>
            <w:tcW w:w="3068" w:type="dxa"/>
          </w:tcPr>
          <w:p w14:paraId="3C488C5A" w14:textId="77777777" w:rsidR="005769A5" w:rsidRPr="0098077B" w:rsidRDefault="005769A5" w:rsidP="005769A5">
            <w:pPr>
              <w:spacing w:line="360" w:lineRule="auto"/>
            </w:pPr>
            <w:r w:rsidRPr="0098077B">
              <w:t>182.8±18**</w:t>
            </w:r>
          </w:p>
        </w:tc>
      </w:tr>
      <w:tr w:rsidR="005769A5" w:rsidRPr="0098077B" w14:paraId="3B74D7AF" w14:textId="77777777" w:rsidTr="005769A5">
        <w:tc>
          <w:tcPr>
            <w:tcW w:w="3068" w:type="dxa"/>
          </w:tcPr>
          <w:p w14:paraId="335B73DE" w14:textId="77777777" w:rsidR="005769A5" w:rsidRPr="0098077B" w:rsidRDefault="005769A5" w:rsidP="005769A5">
            <w:pPr>
              <w:spacing w:line="360" w:lineRule="auto"/>
            </w:pPr>
            <w:r w:rsidRPr="0098077B">
              <w:rPr>
                <w:rFonts w:eastAsia="MS Mincho"/>
              </w:rPr>
              <w:t>α</w:t>
            </w:r>
            <w:r w:rsidRPr="0098077B">
              <w:t>-Ketoglutarate (347)</w:t>
            </w:r>
          </w:p>
        </w:tc>
        <w:tc>
          <w:tcPr>
            <w:tcW w:w="3068" w:type="dxa"/>
          </w:tcPr>
          <w:p w14:paraId="5678D753" w14:textId="77777777" w:rsidR="005769A5" w:rsidRPr="0098077B" w:rsidRDefault="005769A5" w:rsidP="005769A5">
            <w:pPr>
              <w:spacing w:line="360" w:lineRule="auto"/>
            </w:pPr>
            <w:r w:rsidRPr="0098077B">
              <w:t>542.0±33</w:t>
            </w:r>
          </w:p>
        </w:tc>
        <w:tc>
          <w:tcPr>
            <w:tcW w:w="3068" w:type="dxa"/>
          </w:tcPr>
          <w:p w14:paraId="74E97686" w14:textId="77777777" w:rsidR="005769A5" w:rsidRPr="0098077B" w:rsidRDefault="005769A5" w:rsidP="005769A5">
            <w:pPr>
              <w:spacing w:line="360" w:lineRule="auto"/>
            </w:pPr>
            <w:r w:rsidRPr="0098077B">
              <w:t>315.8±21*</w:t>
            </w:r>
          </w:p>
        </w:tc>
      </w:tr>
      <w:tr w:rsidR="005769A5" w:rsidRPr="0098077B" w14:paraId="4FB62442" w14:textId="77777777" w:rsidTr="005769A5">
        <w:tc>
          <w:tcPr>
            <w:tcW w:w="3068" w:type="dxa"/>
          </w:tcPr>
          <w:p w14:paraId="0C8328B9" w14:textId="77777777" w:rsidR="005769A5" w:rsidRPr="0098077B" w:rsidRDefault="005769A5" w:rsidP="005769A5">
            <w:pPr>
              <w:spacing w:line="360" w:lineRule="auto"/>
            </w:pPr>
            <w:r w:rsidRPr="0098077B">
              <w:t>Succinate (247)</w:t>
            </w:r>
          </w:p>
        </w:tc>
        <w:tc>
          <w:tcPr>
            <w:tcW w:w="3068" w:type="dxa"/>
          </w:tcPr>
          <w:p w14:paraId="1EBDF403" w14:textId="77777777" w:rsidR="005769A5" w:rsidRPr="0098077B" w:rsidRDefault="005769A5" w:rsidP="005769A5">
            <w:pPr>
              <w:spacing w:line="360" w:lineRule="auto"/>
            </w:pPr>
            <w:r w:rsidRPr="0098077B">
              <w:t>236.8±26</w:t>
            </w:r>
          </w:p>
        </w:tc>
        <w:tc>
          <w:tcPr>
            <w:tcW w:w="3068" w:type="dxa"/>
          </w:tcPr>
          <w:p w14:paraId="7846D068" w14:textId="77777777" w:rsidR="005769A5" w:rsidRPr="0098077B" w:rsidRDefault="005769A5" w:rsidP="005769A5">
            <w:pPr>
              <w:spacing w:line="360" w:lineRule="auto"/>
            </w:pPr>
            <w:r w:rsidRPr="0098077B">
              <w:t>148.4±22*</w:t>
            </w:r>
          </w:p>
        </w:tc>
      </w:tr>
      <w:tr w:rsidR="005769A5" w:rsidRPr="0098077B" w14:paraId="425E5BF2" w14:textId="77777777" w:rsidTr="005769A5">
        <w:tc>
          <w:tcPr>
            <w:tcW w:w="3068" w:type="dxa"/>
          </w:tcPr>
          <w:p w14:paraId="1999E932" w14:textId="77777777" w:rsidR="005769A5" w:rsidRPr="0098077B" w:rsidRDefault="005769A5" w:rsidP="005769A5">
            <w:pPr>
              <w:spacing w:line="360" w:lineRule="auto"/>
            </w:pPr>
            <w:r w:rsidRPr="0098077B">
              <w:t>Glutarate (261)</w:t>
            </w:r>
          </w:p>
        </w:tc>
        <w:tc>
          <w:tcPr>
            <w:tcW w:w="3068" w:type="dxa"/>
          </w:tcPr>
          <w:p w14:paraId="4093E840" w14:textId="77777777" w:rsidR="005769A5" w:rsidRPr="0098077B" w:rsidRDefault="005769A5" w:rsidP="005769A5">
            <w:pPr>
              <w:spacing w:line="360" w:lineRule="auto"/>
            </w:pPr>
            <w:r w:rsidRPr="0098077B">
              <w:t>78.1±20</w:t>
            </w:r>
          </w:p>
        </w:tc>
        <w:tc>
          <w:tcPr>
            <w:tcW w:w="3068" w:type="dxa"/>
          </w:tcPr>
          <w:p w14:paraId="0541A4DD" w14:textId="77777777" w:rsidR="005769A5" w:rsidRPr="0098077B" w:rsidRDefault="005769A5" w:rsidP="005769A5">
            <w:pPr>
              <w:spacing w:line="360" w:lineRule="auto"/>
            </w:pPr>
            <w:r w:rsidRPr="0098077B">
              <w:t>54.6±16</w:t>
            </w:r>
          </w:p>
        </w:tc>
      </w:tr>
      <w:tr w:rsidR="005769A5" w:rsidRPr="0098077B" w14:paraId="47E8A2A2" w14:textId="77777777" w:rsidTr="005769A5">
        <w:tc>
          <w:tcPr>
            <w:tcW w:w="3068" w:type="dxa"/>
          </w:tcPr>
          <w:p w14:paraId="38FA2C74" w14:textId="77777777" w:rsidR="005769A5" w:rsidRPr="0098077B" w:rsidRDefault="005769A5" w:rsidP="005769A5">
            <w:pPr>
              <w:spacing w:line="360" w:lineRule="auto"/>
            </w:pPr>
            <w:r w:rsidRPr="0098077B">
              <w:t>Suberic acid (303)</w:t>
            </w:r>
          </w:p>
        </w:tc>
        <w:tc>
          <w:tcPr>
            <w:tcW w:w="3068" w:type="dxa"/>
          </w:tcPr>
          <w:p w14:paraId="70883A4D" w14:textId="77777777" w:rsidR="005769A5" w:rsidRPr="0098077B" w:rsidRDefault="005769A5" w:rsidP="005769A5">
            <w:pPr>
              <w:spacing w:line="360" w:lineRule="auto"/>
            </w:pPr>
            <w:r w:rsidRPr="0098077B">
              <w:t>20.4±5</w:t>
            </w:r>
          </w:p>
        </w:tc>
        <w:tc>
          <w:tcPr>
            <w:tcW w:w="3068" w:type="dxa"/>
          </w:tcPr>
          <w:p w14:paraId="353185D9" w14:textId="77777777" w:rsidR="005769A5" w:rsidRPr="0098077B" w:rsidRDefault="005769A5" w:rsidP="005769A5">
            <w:pPr>
              <w:spacing w:line="360" w:lineRule="auto"/>
            </w:pPr>
            <w:r w:rsidRPr="0098077B">
              <w:t>13.3±3</w:t>
            </w:r>
          </w:p>
        </w:tc>
      </w:tr>
      <w:tr w:rsidR="005769A5" w:rsidRPr="0098077B" w14:paraId="5E278BEA" w14:textId="77777777" w:rsidTr="005769A5">
        <w:tc>
          <w:tcPr>
            <w:tcW w:w="3068" w:type="dxa"/>
          </w:tcPr>
          <w:p w14:paraId="42B401A9" w14:textId="77777777" w:rsidR="005769A5" w:rsidRPr="0098077B" w:rsidRDefault="005769A5" w:rsidP="005769A5">
            <w:pPr>
              <w:spacing w:line="360" w:lineRule="auto"/>
            </w:pPr>
            <w:r w:rsidRPr="0098077B">
              <w:t>Adipic acid (275)</w:t>
            </w:r>
          </w:p>
        </w:tc>
        <w:tc>
          <w:tcPr>
            <w:tcW w:w="3068" w:type="dxa"/>
          </w:tcPr>
          <w:p w14:paraId="0EB07DF3" w14:textId="77777777" w:rsidR="005769A5" w:rsidRPr="0098077B" w:rsidRDefault="005769A5" w:rsidP="005769A5">
            <w:pPr>
              <w:spacing w:line="360" w:lineRule="auto"/>
            </w:pPr>
            <w:r w:rsidRPr="0098077B">
              <w:t>31.6±6</w:t>
            </w:r>
          </w:p>
        </w:tc>
        <w:tc>
          <w:tcPr>
            <w:tcW w:w="3068" w:type="dxa"/>
          </w:tcPr>
          <w:p w14:paraId="23DC86AE" w14:textId="77777777" w:rsidR="005769A5" w:rsidRPr="0098077B" w:rsidRDefault="005769A5" w:rsidP="005769A5">
            <w:pPr>
              <w:spacing w:line="360" w:lineRule="auto"/>
            </w:pPr>
            <w:r w:rsidRPr="0098077B">
              <w:t>15.0±2*</w:t>
            </w:r>
          </w:p>
        </w:tc>
      </w:tr>
      <w:tr w:rsidR="005769A5" w:rsidRPr="0098077B" w14:paraId="53422EEC" w14:textId="77777777" w:rsidTr="005769A5">
        <w:tc>
          <w:tcPr>
            <w:tcW w:w="3068" w:type="dxa"/>
          </w:tcPr>
          <w:p w14:paraId="2E2F6D85" w14:textId="77777777" w:rsidR="005769A5" w:rsidRPr="0098077B" w:rsidRDefault="005769A5" w:rsidP="005769A5">
            <w:pPr>
              <w:spacing w:line="360" w:lineRule="auto"/>
            </w:pPr>
            <w:r w:rsidRPr="0098077B">
              <w:t xml:space="preserve">Ethylmalonic acid (217) </w:t>
            </w:r>
          </w:p>
        </w:tc>
        <w:tc>
          <w:tcPr>
            <w:tcW w:w="3068" w:type="dxa"/>
          </w:tcPr>
          <w:p w14:paraId="6C89552A" w14:textId="77777777" w:rsidR="005769A5" w:rsidRPr="0098077B" w:rsidRDefault="005769A5" w:rsidP="005769A5">
            <w:pPr>
              <w:spacing w:line="360" w:lineRule="auto"/>
            </w:pPr>
            <w:r w:rsidRPr="0098077B">
              <w:t>12.5±1</w:t>
            </w:r>
          </w:p>
        </w:tc>
        <w:tc>
          <w:tcPr>
            <w:tcW w:w="3068" w:type="dxa"/>
          </w:tcPr>
          <w:p w14:paraId="6B9521E5" w14:textId="77777777" w:rsidR="005769A5" w:rsidRPr="0098077B" w:rsidRDefault="005769A5" w:rsidP="005769A5">
            <w:pPr>
              <w:spacing w:line="360" w:lineRule="auto"/>
            </w:pPr>
            <w:r w:rsidRPr="0098077B">
              <w:t>7.5±0.7**</w:t>
            </w:r>
          </w:p>
        </w:tc>
      </w:tr>
      <w:tr w:rsidR="005769A5" w:rsidRPr="0098077B" w14:paraId="618BEB61" w14:textId="77777777" w:rsidTr="005769A5">
        <w:tc>
          <w:tcPr>
            <w:tcW w:w="3068" w:type="dxa"/>
          </w:tcPr>
          <w:p w14:paraId="2D0F00C2" w14:textId="4C4AE391" w:rsidR="005769A5" w:rsidRPr="0098077B" w:rsidRDefault="00F17C72" w:rsidP="005769A5">
            <w:pPr>
              <w:spacing w:line="360" w:lineRule="auto"/>
            </w:pPr>
            <w:r w:rsidRPr="0098077B">
              <w:t>Hexano</w:t>
            </w:r>
            <w:r>
              <w:t>y</w:t>
            </w:r>
            <w:r w:rsidRPr="0098077B">
              <w:t xml:space="preserve">lglycine </w:t>
            </w:r>
            <w:r w:rsidR="005769A5" w:rsidRPr="0098077B">
              <w:t>(230)</w:t>
            </w:r>
          </w:p>
        </w:tc>
        <w:tc>
          <w:tcPr>
            <w:tcW w:w="3068" w:type="dxa"/>
          </w:tcPr>
          <w:p w14:paraId="339CD0F8" w14:textId="77777777" w:rsidR="005769A5" w:rsidRPr="0098077B" w:rsidRDefault="005769A5" w:rsidP="005769A5">
            <w:pPr>
              <w:spacing w:line="360" w:lineRule="auto"/>
            </w:pPr>
            <w:r w:rsidRPr="0098077B">
              <w:t>29.9±9</w:t>
            </w:r>
          </w:p>
        </w:tc>
        <w:tc>
          <w:tcPr>
            <w:tcW w:w="3068" w:type="dxa"/>
          </w:tcPr>
          <w:p w14:paraId="2209804E" w14:textId="77777777" w:rsidR="005769A5" w:rsidRPr="0098077B" w:rsidRDefault="005769A5" w:rsidP="005769A5">
            <w:pPr>
              <w:spacing w:line="360" w:lineRule="auto"/>
            </w:pPr>
            <w:r w:rsidRPr="0098077B">
              <w:t>18.3±4**</w:t>
            </w:r>
          </w:p>
        </w:tc>
      </w:tr>
    </w:tbl>
    <w:p w14:paraId="61F241B1" w14:textId="77777777" w:rsidR="00000C7F" w:rsidRDefault="00000C7F">
      <w:pPr>
        <w:rPr>
          <w:b/>
        </w:rPr>
      </w:pPr>
    </w:p>
    <w:p w14:paraId="25CF1664" w14:textId="77777777" w:rsidR="00000C7F" w:rsidRDefault="00000C7F">
      <w:pPr>
        <w:rPr>
          <w:b/>
        </w:rPr>
      </w:pPr>
    </w:p>
    <w:p w14:paraId="149AD42C" w14:textId="77777777" w:rsidR="00000C7F" w:rsidRDefault="00000C7F">
      <w:pPr>
        <w:rPr>
          <w:b/>
        </w:rPr>
      </w:pPr>
    </w:p>
    <w:p w14:paraId="12CA474C" w14:textId="77777777" w:rsidR="00000C7F" w:rsidRDefault="00000C7F">
      <w:pPr>
        <w:rPr>
          <w:b/>
        </w:rPr>
      </w:pPr>
    </w:p>
    <w:p w14:paraId="42B49F2D" w14:textId="77777777" w:rsidR="008B1D0A" w:rsidRDefault="008B1D0A">
      <w:pPr>
        <w:rPr>
          <w:b/>
        </w:rPr>
      </w:pPr>
    </w:p>
    <w:p w14:paraId="264B4935" w14:textId="77777777" w:rsidR="008B1D0A" w:rsidRDefault="008B1D0A">
      <w:pPr>
        <w:rPr>
          <w:b/>
        </w:rPr>
      </w:pPr>
    </w:p>
    <w:p w14:paraId="31443126" w14:textId="77777777" w:rsidR="008B1D0A" w:rsidRDefault="008B1D0A">
      <w:pPr>
        <w:rPr>
          <w:b/>
        </w:rPr>
      </w:pPr>
    </w:p>
    <w:p w14:paraId="201E4FCE" w14:textId="77777777" w:rsidR="008B1D0A" w:rsidRDefault="008B1D0A">
      <w:pPr>
        <w:rPr>
          <w:b/>
        </w:rPr>
      </w:pPr>
    </w:p>
    <w:p w14:paraId="45E852E0" w14:textId="77777777" w:rsidR="008B1D0A" w:rsidRDefault="008B1D0A">
      <w:pPr>
        <w:rPr>
          <w:b/>
        </w:rPr>
      </w:pPr>
    </w:p>
    <w:p w14:paraId="7CC02853" w14:textId="77777777" w:rsidR="008B1D0A" w:rsidRDefault="008B1D0A">
      <w:pPr>
        <w:rPr>
          <w:b/>
        </w:rPr>
      </w:pPr>
    </w:p>
    <w:p w14:paraId="72D7E6E5" w14:textId="77777777" w:rsidR="008B1D0A" w:rsidRDefault="008B1D0A">
      <w:pPr>
        <w:rPr>
          <w:b/>
        </w:rPr>
      </w:pPr>
    </w:p>
    <w:p w14:paraId="5FC1CB03" w14:textId="77777777" w:rsidR="008B1D0A" w:rsidRDefault="008B1D0A">
      <w:pPr>
        <w:rPr>
          <w:b/>
        </w:rPr>
      </w:pPr>
    </w:p>
    <w:p w14:paraId="28961A9E" w14:textId="77777777" w:rsidR="008B1D0A" w:rsidRDefault="008B1D0A">
      <w:pPr>
        <w:rPr>
          <w:b/>
        </w:rPr>
      </w:pPr>
    </w:p>
    <w:p w14:paraId="2187E1C9" w14:textId="77777777" w:rsidR="008B1D0A" w:rsidRDefault="008B1D0A">
      <w:pPr>
        <w:rPr>
          <w:b/>
        </w:rPr>
      </w:pPr>
    </w:p>
    <w:p w14:paraId="74EDB34F" w14:textId="77777777" w:rsidR="008B1D0A" w:rsidRDefault="008B1D0A">
      <w:pPr>
        <w:rPr>
          <w:b/>
        </w:rPr>
      </w:pPr>
    </w:p>
    <w:p w14:paraId="5E04CEFD" w14:textId="77777777" w:rsidR="008B1D0A" w:rsidRDefault="008B1D0A">
      <w:pPr>
        <w:rPr>
          <w:b/>
        </w:rPr>
      </w:pPr>
    </w:p>
    <w:p w14:paraId="7985B253" w14:textId="77777777" w:rsidR="008B1D0A" w:rsidRDefault="008B1D0A">
      <w:pPr>
        <w:rPr>
          <w:b/>
        </w:rPr>
      </w:pPr>
    </w:p>
    <w:p w14:paraId="19170201" w14:textId="77777777" w:rsidR="008B1D0A" w:rsidRDefault="008B1D0A">
      <w:pPr>
        <w:rPr>
          <w:b/>
        </w:rPr>
      </w:pPr>
    </w:p>
    <w:p w14:paraId="22B4B0EA" w14:textId="77777777" w:rsidR="008B1D0A" w:rsidRDefault="008B1D0A">
      <w:pPr>
        <w:rPr>
          <w:b/>
        </w:rPr>
      </w:pPr>
    </w:p>
    <w:p w14:paraId="08F3BE9A" w14:textId="77777777" w:rsidR="008B1D0A" w:rsidRDefault="008B1D0A">
      <w:pPr>
        <w:rPr>
          <w:b/>
        </w:rPr>
      </w:pPr>
    </w:p>
    <w:p w14:paraId="09E3D943" w14:textId="77777777" w:rsidR="008B1D0A" w:rsidRDefault="008B1D0A">
      <w:pPr>
        <w:rPr>
          <w:b/>
        </w:rPr>
      </w:pPr>
    </w:p>
    <w:p w14:paraId="751DE1A2" w14:textId="44BBF4D0" w:rsidR="006560F8" w:rsidRDefault="006560F8">
      <w:pPr>
        <w:rPr>
          <w:b/>
        </w:rPr>
      </w:pPr>
      <w:r>
        <w:rPr>
          <w:b/>
        </w:rPr>
        <w:br w:type="page"/>
      </w:r>
    </w:p>
    <w:p w14:paraId="79ABB071" w14:textId="77777777" w:rsidR="00000C7F" w:rsidRDefault="00000C7F">
      <w:pPr>
        <w:rPr>
          <w:b/>
        </w:rPr>
      </w:pPr>
    </w:p>
    <w:p w14:paraId="1C6F3359" w14:textId="6D10F66B" w:rsidR="00B84C47" w:rsidRDefault="00B84C47">
      <w:r w:rsidRPr="009316E5">
        <w:rPr>
          <w:b/>
        </w:rPr>
        <w:t xml:space="preserve">Supplementary </w:t>
      </w:r>
      <w:r w:rsidR="009316E5" w:rsidRPr="009316E5">
        <w:rPr>
          <w:b/>
        </w:rPr>
        <w:t>T</w:t>
      </w:r>
      <w:r w:rsidR="006878E9" w:rsidRPr="009316E5">
        <w:rPr>
          <w:b/>
        </w:rPr>
        <w:t>able</w:t>
      </w:r>
      <w:r w:rsidR="0007134B">
        <w:rPr>
          <w:b/>
        </w:rPr>
        <w:t xml:space="preserve"> </w:t>
      </w:r>
      <w:r w:rsidR="00602CD2">
        <w:rPr>
          <w:b/>
        </w:rPr>
        <w:t>3</w:t>
      </w:r>
      <w:r w:rsidR="00262B64" w:rsidRPr="009316E5">
        <w:rPr>
          <w:b/>
        </w:rPr>
        <w:t>.</w:t>
      </w:r>
      <w:r w:rsidR="009316E5">
        <w:t xml:space="preserve"> </w:t>
      </w:r>
      <w:r w:rsidR="00262B64" w:rsidRPr="00D1383F">
        <w:t xml:space="preserve">Regulated genes in </w:t>
      </w:r>
      <w:r w:rsidR="00521751" w:rsidRPr="007D68A5">
        <w:rPr>
          <w:i/>
        </w:rPr>
        <w:t>Adck2</w:t>
      </w:r>
      <w:r w:rsidR="00262B64" w:rsidRPr="00D1383F">
        <w:t>+/- mouse skeletal muscle.</w:t>
      </w:r>
    </w:p>
    <w:p w14:paraId="71118D49" w14:textId="77777777" w:rsidR="00B84C47" w:rsidRDefault="00B84C47"/>
    <w:tbl>
      <w:tblPr>
        <w:tblStyle w:val="Tablaconcuadrcula"/>
        <w:tblW w:w="9715" w:type="dxa"/>
        <w:tblLayout w:type="fixed"/>
        <w:tblLook w:val="04A0" w:firstRow="1" w:lastRow="0" w:firstColumn="1" w:lastColumn="0" w:noHBand="0" w:noVBand="1"/>
      </w:tblPr>
      <w:tblGrid>
        <w:gridCol w:w="1807"/>
        <w:gridCol w:w="1174"/>
        <w:gridCol w:w="1170"/>
        <w:gridCol w:w="3326"/>
        <w:gridCol w:w="2238"/>
      </w:tblGrid>
      <w:tr w:rsidR="00806628" w:rsidRPr="004D4DF6" w14:paraId="3FBB46B0" w14:textId="77777777" w:rsidTr="00806628">
        <w:tc>
          <w:tcPr>
            <w:tcW w:w="1807" w:type="dxa"/>
          </w:tcPr>
          <w:p w14:paraId="0F43F775" w14:textId="77777777" w:rsidR="00806628" w:rsidRPr="004D4DF6" w:rsidRDefault="00806628" w:rsidP="00806628">
            <w:pPr>
              <w:spacing w:line="276" w:lineRule="auto"/>
              <w:jc w:val="center"/>
              <w:rPr>
                <w:b/>
                <w:sz w:val="18"/>
                <w:szCs w:val="18"/>
              </w:rPr>
            </w:pPr>
            <w:r w:rsidRPr="004D4DF6">
              <w:rPr>
                <w:b/>
                <w:sz w:val="18"/>
                <w:szCs w:val="18"/>
              </w:rPr>
              <w:t>Symbol</w:t>
            </w:r>
          </w:p>
        </w:tc>
        <w:tc>
          <w:tcPr>
            <w:tcW w:w="1174" w:type="dxa"/>
          </w:tcPr>
          <w:p w14:paraId="3D78F5EE" w14:textId="78E566C5" w:rsidR="00806628" w:rsidRPr="004D4DF6" w:rsidRDefault="00806628" w:rsidP="00806628">
            <w:pPr>
              <w:spacing w:line="276" w:lineRule="auto"/>
              <w:jc w:val="center"/>
              <w:rPr>
                <w:b/>
                <w:sz w:val="18"/>
                <w:szCs w:val="18"/>
              </w:rPr>
            </w:pPr>
            <w:r w:rsidRPr="004D4DF6">
              <w:rPr>
                <w:b/>
                <w:bCs/>
                <w:kern w:val="24"/>
                <w:sz w:val="18"/>
                <w:szCs w:val="18"/>
              </w:rPr>
              <w:t>Z</w:t>
            </w:r>
            <w:r w:rsidR="0073341A" w:rsidRPr="004D4DF6">
              <w:rPr>
                <w:b/>
                <w:bCs/>
                <w:kern w:val="24"/>
                <w:sz w:val="18"/>
                <w:szCs w:val="18"/>
              </w:rPr>
              <w:t xml:space="preserve"> </w:t>
            </w:r>
            <w:r w:rsidRPr="004D4DF6">
              <w:rPr>
                <w:b/>
                <w:bCs/>
                <w:kern w:val="24"/>
                <w:sz w:val="18"/>
                <w:szCs w:val="18"/>
              </w:rPr>
              <w:t>ratio</w:t>
            </w:r>
          </w:p>
        </w:tc>
        <w:tc>
          <w:tcPr>
            <w:tcW w:w="1170" w:type="dxa"/>
          </w:tcPr>
          <w:p w14:paraId="647F8EAA" w14:textId="77777777" w:rsidR="00806628" w:rsidRPr="004D4DF6" w:rsidRDefault="00806628" w:rsidP="00806628">
            <w:pPr>
              <w:spacing w:line="276" w:lineRule="auto"/>
              <w:jc w:val="center"/>
              <w:rPr>
                <w:b/>
                <w:sz w:val="18"/>
                <w:szCs w:val="18"/>
              </w:rPr>
            </w:pPr>
            <w:r w:rsidRPr="004D4DF6">
              <w:rPr>
                <w:b/>
                <w:sz w:val="18"/>
                <w:szCs w:val="18"/>
              </w:rPr>
              <w:t>Fold</w:t>
            </w:r>
          </w:p>
          <w:p w14:paraId="0C90FC7B" w14:textId="77777777" w:rsidR="00806628" w:rsidRPr="004D4DF6" w:rsidRDefault="00806628" w:rsidP="00806628">
            <w:pPr>
              <w:spacing w:line="276" w:lineRule="auto"/>
              <w:jc w:val="center"/>
              <w:rPr>
                <w:b/>
                <w:sz w:val="18"/>
                <w:szCs w:val="18"/>
              </w:rPr>
            </w:pPr>
            <w:r w:rsidRPr="004D4DF6">
              <w:rPr>
                <w:b/>
                <w:sz w:val="18"/>
                <w:szCs w:val="18"/>
              </w:rPr>
              <w:t>Change</w:t>
            </w:r>
          </w:p>
        </w:tc>
        <w:tc>
          <w:tcPr>
            <w:tcW w:w="3326" w:type="dxa"/>
          </w:tcPr>
          <w:p w14:paraId="3132C3AA" w14:textId="77777777" w:rsidR="00806628" w:rsidRPr="004D4DF6" w:rsidRDefault="00806628" w:rsidP="00806628">
            <w:pPr>
              <w:spacing w:line="276" w:lineRule="auto"/>
              <w:jc w:val="center"/>
              <w:rPr>
                <w:b/>
                <w:sz w:val="18"/>
                <w:szCs w:val="18"/>
              </w:rPr>
            </w:pPr>
            <w:r w:rsidRPr="004D4DF6">
              <w:rPr>
                <w:b/>
                <w:bCs/>
                <w:sz w:val="18"/>
                <w:szCs w:val="18"/>
              </w:rPr>
              <w:t>Gene description and function</w:t>
            </w:r>
          </w:p>
        </w:tc>
        <w:tc>
          <w:tcPr>
            <w:tcW w:w="2238" w:type="dxa"/>
          </w:tcPr>
          <w:p w14:paraId="03892774" w14:textId="77777777" w:rsidR="00806628" w:rsidRPr="004D4DF6" w:rsidRDefault="00806628" w:rsidP="00806628">
            <w:pPr>
              <w:spacing w:line="276" w:lineRule="auto"/>
              <w:jc w:val="center"/>
              <w:rPr>
                <w:b/>
                <w:sz w:val="18"/>
                <w:szCs w:val="18"/>
              </w:rPr>
            </w:pPr>
            <w:r w:rsidRPr="004D4DF6">
              <w:rPr>
                <w:b/>
                <w:bCs/>
                <w:sz w:val="18"/>
                <w:szCs w:val="18"/>
              </w:rPr>
              <w:t>Disease-related information</w:t>
            </w:r>
          </w:p>
        </w:tc>
      </w:tr>
      <w:tr w:rsidR="00806628" w:rsidRPr="004D4DF6" w14:paraId="7543842F" w14:textId="77777777" w:rsidTr="00806628">
        <w:tc>
          <w:tcPr>
            <w:tcW w:w="1807" w:type="dxa"/>
            <w:vAlign w:val="center"/>
          </w:tcPr>
          <w:p w14:paraId="0E939499" w14:textId="77777777" w:rsidR="00806628" w:rsidRPr="004D4DF6" w:rsidRDefault="00806628" w:rsidP="00806628">
            <w:pPr>
              <w:spacing w:line="276" w:lineRule="auto"/>
              <w:rPr>
                <w:sz w:val="18"/>
                <w:szCs w:val="18"/>
              </w:rPr>
            </w:pPr>
            <w:r w:rsidRPr="004D4DF6">
              <w:rPr>
                <w:kern w:val="24"/>
                <w:sz w:val="18"/>
                <w:szCs w:val="18"/>
              </w:rPr>
              <w:t>Xlr4a</w:t>
            </w:r>
          </w:p>
        </w:tc>
        <w:tc>
          <w:tcPr>
            <w:tcW w:w="1174" w:type="dxa"/>
            <w:vAlign w:val="center"/>
          </w:tcPr>
          <w:p w14:paraId="4EB87012" w14:textId="2DC0A664" w:rsidR="00806628" w:rsidRPr="004D4DF6" w:rsidRDefault="000530D7" w:rsidP="00806628">
            <w:pPr>
              <w:spacing w:line="276" w:lineRule="auto"/>
              <w:jc w:val="right"/>
              <w:rPr>
                <w:sz w:val="18"/>
                <w:szCs w:val="18"/>
              </w:rPr>
            </w:pPr>
            <w:r w:rsidRPr="004D4DF6">
              <w:rPr>
                <w:kern w:val="24"/>
                <w:sz w:val="18"/>
                <w:szCs w:val="18"/>
              </w:rPr>
              <w:t>-8.</w:t>
            </w:r>
            <w:r w:rsidR="00806628" w:rsidRPr="004D4DF6">
              <w:rPr>
                <w:kern w:val="24"/>
                <w:sz w:val="18"/>
                <w:szCs w:val="18"/>
              </w:rPr>
              <w:t>6</w:t>
            </w:r>
          </w:p>
        </w:tc>
        <w:tc>
          <w:tcPr>
            <w:tcW w:w="1170" w:type="dxa"/>
            <w:vAlign w:val="center"/>
          </w:tcPr>
          <w:p w14:paraId="14B04F1D" w14:textId="28DC9DA7" w:rsidR="00806628" w:rsidRPr="004D4DF6" w:rsidRDefault="000530D7" w:rsidP="000530D7">
            <w:pPr>
              <w:spacing w:line="276" w:lineRule="auto"/>
              <w:jc w:val="right"/>
              <w:rPr>
                <w:sz w:val="18"/>
                <w:szCs w:val="18"/>
              </w:rPr>
            </w:pPr>
            <w:r w:rsidRPr="004D4DF6">
              <w:rPr>
                <w:sz w:val="18"/>
                <w:szCs w:val="18"/>
              </w:rPr>
              <w:t>-2.</w:t>
            </w:r>
            <w:r w:rsidR="00806628" w:rsidRPr="004D4DF6">
              <w:rPr>
                <w:sz w:val="18"/>
                <w:szCs w:val="18"/>
              </w:rPr>
              <w:t>6</w:t>
            </w:r>
          </w:p>
        </w:tc>
        <w:tc>
          <w:tcPr>
            <w:tcW w:w="3326" w:type="dxa"/>
          </w:tcPr>
          <w:p w14:paraId="4AD7C694" w14:textId="77777777" w:rsidR="00806628" w:rsidRPr="004D4DF6" w:rsidRDefault="00806628" w:rsidP="00806628">
            <w:pPr>
              <w:spacing w:line="276" w:lineRule="auto"/>
              <w:rPr>
                <w:sz w:val="18"/>
                <w:szCs w:val="18"/>
              </w:rPr>
            </w:pPr>
            <w:r w:rsidRPr="004D4DF6">
              <w:rPr>
                <w:kern w:val="24"/>
                <w:sz w:val="18"/>
                <w:szCs w:val="18"/>
              </w:rPr>
              <w:t>Synaptonemal Complex Protein 3 (Spermatogenesis)</w:t>
            </w:r>
          </w:p>
        </w:tc>
        <w:tc>
          <w:tcPr>
            <w:tcW w:w="2238" w:type="dxa"/>
          </w:tcPr>
          <w:p w14:paraId="52E9FAB3" w14:textId="77777777" w:rsidR="00806628" w:rsidRPr="004D4DF6" w:rsidRDefault="00806628" w:rsidP="00806628">
            <w:pPr>
              <w:spacing w:line="276" w:lineRule="auto"/>
              <w:rPr>
                <w:sz w:val="18"/>
                <w:szCs w:val="18"/>
              </w:rPr>
            </w:pPr>
          </w:p>
        </w:tc>
      </w:tr>
      <w:tr w:rsidR="00806628" w:rsidRPr="004D4DF6" w14:paraId="7136EE42" w14:textId="77777777" w:rsidTr="00806628">
        <w:tc>
          <w:tcPr>
            <w:tcW w:w="1807" w:type="dxa"/>
            <w:vAlign w:val="center"/>
          </w:tcPr>
          <w:p w14:paraId="3A32F324" w14:textId="77777777" w:rsidR="00806628" w:rsidRPr="004D4DF6" w:rsidRDefault="00806628" w:rsidP="00806628">
            <w:pPr>
              <w:spacing w:line="276" w:lineRule="auto"/>
              <w:rPr>
                <w:sz w:val="18"/>
                <w:szCs w:val="18"/>
              </w:rPr>
            </w:pPr>
            <w:r w:rsidRPr="004D4DF6">
              <w:rPr>
                <w:kern w:val="24"/>
                <w:sz w:val="18"/>
                <w:szCs w:val="18"/>
              </w:rPr>
              <w:t>Rps26</w:t>
            </w:r>
          </w:p>
        </w:tc>
        <w:tc>
          <w:tcPr>
            <w:tcW w:w="1174" w:type="dxa"/>
            <w:vAlign w:val="center"/>
          </w:tcPr>
          <w:p w14:paraId="4FA66D7D" w14:textId="14A7EF9C"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1</w:t>
            </w:r>
          </w:p>
        </w:tc>
        <w:tc>
          <w:tcPr>
            <w:tcW w:w="1170" w:type="dxa"/>
            <w:vAlign w:val="center"/>
          </w:tcPr>
          <w:p w14:paraId="3EC34434" w14:textId="6D56EAEB"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0</w:t>
            </w:r>
          </w:p>
        </w:tc>
        <w:tc>
          <w:tcPr>
            <w:tcW w:w="3326" w:type="dxa"/>
          </w:tcPr>
          <w:p w14:paraId="641C5907" w14:textId="77777777" w:rsidR="00806628" w:rsidRPr="004D4DF6" w:rsidRDefault="00806628" w:rsidP="00806628">
            <w:pPr>
              <w:spacing w:line="276" w:lineRule="auto"/>
              <w:rPr>
                <w:sz w:val="18"/>
                <w:szCs w:val="18"/>
              </w:rPr>
            </w:pPr>
            <w:r w:rsidRPr="004D4DF6">
              <w:rPr>
                <w:sz w:val="18"/>
                <w:szCs w:val="18"/>
              </w:rPr>
              <w:t>Ribosomal Protein S26</w:t>
            </w:r>
          </w:p>
        </w:tc>
        <w:tc>
          <w:tcPr>
            <w:tcW w:w="2238" w:type="dxa"/>
          </w:tcPr>
          <w:p w14:paraId="2E904F17" w14:textId="77777777" w:rsidR="00806628" w:rsidRPr="004D4DF6" w:rsidRDefault="00806628" w:rsidP="00806628">
            <w:pPr>
              <w:spacing w:line="276" w:lineRule="auto"/>
              <w:rPr>
                <w:sz w:val="18"/>
                <w:szCs w:val="18"/>
              </w:rPr>
            </w:pPr>
          </w:p>
        </w:tc>
      </w:tr>
      <w:tr w:rsidR="00806628" w:rsidRPr="004D4DF6" w14:paraId="2E32F139" w14:textId="77777777" w:rsidTr="00806628">
        <w:tc>
          <w:tcPr>
            <w:tcW w:w="1807" w:type="dxa"/>
            <w:vAlign w:val="center"/>
          </w:tcPr>
          <w:p w14:paraId="635F5010" w14:textId="77777777" w:rsidR="00806628" w:rsidRPr="004D4DF6" w:rsidRDefault="00806628" w:rsidP="00806628">
            <w:pPr>
              <w:spacing w:line="276" w:lineRule="auto"/>
              <w:rPr>
                <w:sz w:val="18"/>
                <w:szCs w:val="18"/>
              </w:rPr>
            </w:pPr>
            <w:r w:rsidRPr="004D4DF6">
              <w:rPr>
                <w:kern w:val="24"/>
                <w:sz w:val="18"/>
                <w:szCs w:val="18"/>
              </w:rPr>
              <w:t>Anapc13</w:t>
            </w:r>
          </w:p>
        </w:tc>
        <w:tc>
          <w:tcPr>
            <w:tcW w:w="1174" w:type="dxa"/>
            <w:vAlign w:val="center"/>
          </w:tcPr>
          <w:p w14:paraId="5A8F59D7" w14:textId="5781A252"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0</w:t>
            </w:r>
          </w:p>
        </w:tc>
        <w:tc>
          <w:tcPr>
            <w:tcW w:w="1170" w:type="dxa"/>
            <w:vAlign w:val="center"/>
          </w:tcPr>
          <w:p w14:paraId="487679C0" w14:textId="67987249"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9</w:t>
            </w:r>
          </w:p>
        </w:tc>
        <w:tc>
          <w:tcPr>
            <w:tcW w:w="3326" w:type="dxa"/>
          </w:tcPr>
          <w:p w14:paraId="0429A321" w14:textId="77777777" w:rsidR="00806628" w:rsidRPr="004D4DF6" w:rsidRDefault="00806628" w:rsidP="00806628">
            <w:pPr>
              <w:spacing w:line="276" w:lineRule="auto"/>
              <w:rPr>
                <w:sz w:val="18"/>
                <w:szCs w:val="18"/>
              </w:rPr>
            </w:pPr>
            <w:proofErr w:type="spellStart"/>
            <w:r w:rsidRPr="004D4DF6">
              <w:rPr>
                <w:sz w:val="18"/>
                <w:szCs w:val="18"/>
              </w:rPr>
              <w:t>Cyclosome</w:t>
            </w:r>
            <w:proofErr w:type="spellEnd"/>
            <w:r w:rsidRPr="004D4DF6">
              <w:rPr>
                <w:sz w:val="18"/>
                <w:szCs w:val="18"/>
              </w:rPr>
              <w:t xml:space="preserve"> (APC/C), subunit 13</w:t>
            </w:r>
          </w:p>
        </w:tc>
        <w:tc>
          <w:tcPr>
            <w:tcW w:w="2238" w:type="dxa"/>
          </w:tcPr>
          <w:p w14:paraId="4C63DD70" w14:textId="77777777" w:rsidR="00806628" w:rsidRPr="004D4DF6" w:rsidRDefault="00806628" w:rsidP="00806628">
            <w:pPr>
              <w:spacing w:line="276" w:lineRule="auto"/>
              <w:rPr>
                <w:sz w:val="18"/>
                <w:szCs w:val="18"/>
              </w:rPr>
            </w:pPr>
          </w:p>
        </w:tc>
      </w:tr>
      <w:tr w:rsidR="00806628" w:rsidRPr="004D4DF6" w14:paraId="0CC21460" w14:textId="77777777" w:rsidTr="00806628">
        <w:tc>
          <w:tcPr>
            <w:tcW w:w="1807" w:type="dxa"/>
            <w:vAlign w:val="center"/>
          </w:tcPr>
          <w:p w14:paraId="735CE1E2" w14:textId="77777777" w:rsidR="00806628" w:rsidRPr="004D4DF6" w:rsidRDefault="00806628" w:rsidP="00806628">
            <w:pPr>
              <w:spacing w:line="276" w:lineRule="auto"/>
              <w:rPr>
                <w:sz w:val="18"/>
                <w:szCs w:val="18"/>
              </w:rPr>
            </w:pPr>
            <w:r w:rsidRPr="004D4DF6">
              <w:rPr>
                <w:kern w:val="24"/>
                <w:sz w:val="18"/>
                <w:szCs w:val="18"/>
              </w:rPr>
              <w:t>Mrpl52</w:t>
            </w:r>
          </w:p>
        </w:tc>
        <w:tc>
          <w:tcPr>
            <w:tcW w:w="1174" w:type="dxa"/>
            <w:vAlign w:val="center"/>
          </w:tcPr>
          <w:p w14:paraId="4D52948F" w14:textId="7539E266"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9</w:t>
            </w:r>
          </w:p>
        </w:tc>
        <w:tc>
          <w:tcPr>
            <w:tcW w:w="1170" w:type="dxa"/>
            <w:vAlign w:val="center"/>
          </w:tcPr>
          <w:p w14:paraId="741A1CB8" w14:textId="09AF1545"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9</w:t>
            </w:r>
          </w:p>
        </w:tc>
        <w:tc>
          <w:tcPr>
            <w:tcW w:w="3326" w:type="dxa"/>
          </w:tcPr>
          <w:p w14:paraId="28CCB8D4" w14:textId="77777777" w:rsidR="00806628" w:rsidRPr="004D4DF6" w:rsidRDefault="00806628" w:rsidP="00806628">
            <w:pPr>
              <w:spacing w:line="276" w:lineRule="auto"/>
              <w:rPr>
                <w:sz w:val="18"/>
                <w:szCs w:val="18"/>
              </w:rPr>
            </w:pPr>
            <w:r w:rsidRPr="004D4DF6">
              <w:rPr>
                <w:kern w:val="24"/>
                <w:sz w:val="18"/>
                <w:szCs w:val="18"/>
              </w:rPr>
              <w:t>Mitochondrial Ribosomal Protein L52</w:t>
            </w:r>
          </w:p>
        </w:tc>
        <w:tc>
          <w:tcPr>
            <w:tcW w:w="2238" w:type="dxa"/>
          </w:tcPr>
          <w:p w14:paraId="50DB6BC4" w14:textId="77777777" w:rsidR="00806628" w:rsidRPr="004D4DF6" w:rsidRDefault="00806628" w:rsidP="00806628">
            <w:pPr>
              <w:spacing w:line="276" w:lineRule="auto"/>
              <w:rPr>
                <w:sz w:val="18"/>
                <w:szCs w:val="18"/>
              </w:rPr>
            </w:pPr>
          </w:p>
        </w:tc>
      </w:tr>
      <w:tr w:rsidR="00806628" w:rsidRPr="004D4DF6" w14:paraId="51144991" w14:textId="77777777" w:rsidTr="00806628">
        <w:tc>
          <w:tcPr>
            <w:tcW w:w="1807" w:type="dxa"/>
            <w:vAlign w:val="center"/>
          </w:tcPr>
          <w:p w14:paraId="0C945602" w14:textId="77777777" w:rsidR="00806628" w:rsidRPr="004D4DF6" w:rsidRDefault="00806628" w:rsidP="00806628">
            <w:pPr>
              <w:spacing w:line="276" w:lineRule="auto"/>
              <w:rPr>
                <w:sz w:val="18"/>
                <w:szCs w:val="18"/>
              </w:rPr>
            </w:pPr>
            <w:r w:rsidRPr="004D4DF6">
              <w:rPr>
                <w:kern w:val="24"/>
                <w:sz w:val="18"/>
                <w:szCs w:val="18"/>
              </w:rPr>
              <w:t>Grcc10</w:t>
            </w:r>
          </w:p>
        </w:tc>
        <w:tc>
          <w:tcPr>
            <w:tcW w:w="1174" w:type="dxa"/>
            <w:vAlign w:val="center"/>
          </w:tcPr>
          <w:p w14:paraId="31B447DF" w14:textId="0B856C78"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5</w:t>
            </w:r>
          </w:p>
        </w:tc>
        <w:tc>
          <w:tcPr>
            <w:tcW w:w="1170" w:type="dxa"/>
            <w:vAlign w:val="center"/>
          </w:tcPr>
          <w:p w14:paraId="6C35F1E1" w14:textId="3B3BFB49"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tcPr>
          <w:p w14:paraId="6C8D2398" w14:textId="77777777" w:rsidR="00806628" w:rsidRPr="004D4DF6" w:rsidRDefault="00806628" w:rsidP="00806628">
            <w:pPr>
              <w:spacing w:line="276" w:lineRule="auto"/>
              <w:rPr>
                <w:sz w:val="18"/>
                <w:szCs w:val="18"/>
              </w:rPr>
            </w:pPr>
            <w:r w:rsidRPr="004D4DF6">
              <w:rPr>
                <w:kern w:val="24"/>
                <w:sz w:val="18"/>
                <w:szCs w:val="18"/>
              </w:rPr>
              <w:t>Unknown protein-coding gene</w:t>
            </w:r>
          </w:p>
        </w:tc>
        <w:tc>
          <w:tcPr>
            <w:tcW w:w="2238" w:type="dxa"/>
          </w:tcPr>
          <w:p w14:paraId="7D9B7CEB" w14:textId="77777777" w:rsidR="00806628" w:rsidRPr="004D4DF6" w:rsidRDefault="00806628" w:rsidP="00806628">
            <w:pPr>
              <w:spacing w:line="276" w:lineRule="auto"/>
              <w:rPr>
                <w:sz w:val="18"/>
                <w:szCs w:val="18"/>
              </w:rPr>
            </w:pPr>
          </w:p>
        </w:tc>
      </w:tr>
      <w:tr w:rsidR="00806628" w:rsidRPr="004D4DF6" w14:paraId="05EEDF79" w14:textId="77777777" w:rsidTr="00806628">
        <w:tc>
          <w:tcPr>
            <w:tcW w:w="1807" w:type="dxa"/>
            <w:vAlign w:val="center"/>
          </w:tcPr>
          <w:p w14:paraId="125725CE" w14:textId="77777777" w:rsidR="00806628" w:rsidRPr="004D4DF6" w:rsidRDefault="00806628" w:rsidP="00806628">
            <w:pPr>
              <w:spacing w:line="276" w:lineRule="auto"/>
              <w:rPr>
                <w:sz w:val="18"/>
                <w:szCs w:val="18"/>
              </w:rPr>
            </w:pPr>
            <w:r w:rsidRPr="004D4DF6">
              <w:rPr>
                <w:kern w:val="24"/>
                <w:sz w:val="18"/>
                <w:szCs w:val="18"/>
              </w:rPr>
              <w:t>Fxyd1</w:t>
            </w:r>
          </w:p>
        </w:tc>
        <w:tc>
          <w:tcPr>
            <w:tcW w:w="1174" w:type="dxa"/>
            <w:vAlign w:val="center"/>
          </w:tcPr>
          <w:p w14:paraId="3452196B" w14:textId="236AC630"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5</w:t>
            </w:r>
          </w:p>
        </w:tc>
        <w:tc>
          <w:tcPr>
            <w:tcW w:w="1170" w:type="dxa"/>
            <w:vAlign w:val="center"/>
          </w:tcPr>
          <w:p w14:paraId="4CA5DF95" w14:textId="120E87BF"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tcPr>
          <w:p w14:paraId="127F3C6F" w14:textId="77777777" w:rsidR="00806628" w:rsidRPr="004D4DF6" w:rsidRDefault="00806628" w:rsidP="00806628">
            <w:pPr>
              <w:spacing w:line="276" w:lineRule="auto"/>
              <w:rPr>
                <w:kern w:val="24"/>
                <w:sz w:val="18"/>
                <w:szCs w:val="18"/>
              </w:rPr>
            </w:pPr>
            <w:r w:rsidRPr="004D4DF6">
              <w:rPr>
                <w:kern w:val="24"/>
                <w:sz w:val="18"/>
                <w:szCs w:val="18"/>
              </w:rPr>
              <w:t xml:space="preserve">FXYD Domain Containing Ion Transport Regulator 1 </w:t>
            </w:r>
          </w:p>
          <w:p w14:paraId="363E37FB" w14:textId="77777777" w:rsidR="00806628" w:rsidRPr="004D4DF6" w:rsidRDefault="00806628" w:rsidP="00806628">
            <w:pPr>
              <w:spacing w:line="276" w:lineRule="auto"/>
              <w:rPr>
                <w:sz w:val="18"/>
                <w:szCs w:val="18"/>
              </w:rPr>
            </w:pPr>
            <w:r w:rsidRPr="004D4DF6">
              <w:rPr>
                <w:kern w:val="24"/>
                <w:sz w:val="18"/>
                <w:szCs w:val="18"/>
              </w:rPr>
              <w:t>(Muscle contraction)</w:t>
            </w:r>
          </w:p>
        </w:tc>
        <w:tc>
          <w:tcPr>
            <w:tcW w:w="2238" w:type="dxa"/>
          </w:tcPr>
          <w:p w14:paraId="0BF660DE" w14:textId="77777777" w:rsidR="00806628" w:rsidRPr="004D4DF6" w:rsidRDefault="00806628" w:rsidP="00806628">
            <w:pPr>
              <w:spacing w:line="276" w:lineRule="auto"/>
              <w:rPr>
                <w:sz w:val="18"/>
                <w:szCs w:val="18"/>
              </w:rPr>
            </w:pPr>
          </w:p>
        </w:tc>
      </w:tr>
      <w:tr w:rsidR="00806628" w:rsidRPr="004D4DF6" w14:paraId="36549261" w14:textId="77777777" w:rsidTr="00806628">
        <w:tc>
          <w:tcPr>
            <w:tcW w:w="1807" w:type="dxa"/>
            <w:vAlign w:val="center"/>
          </w:tcPr>
          <w:p w14:paraId="37FFC8A0" w14:textId="77777777" w:rsidR="00806628" w:rsidRPr="004D4DF6" w:rsidRDefault="00806628" w:rsidP="00806628">
            <w:pPr>
              <w:spacing w:line="276" w:lineRule="auto"/>
              <w:rPr>
                <w:sz w:val="18"/>
                <w:szCs w:val="18"/>
              </w:rPr>
            </w:pPr>
            <w:r w:rsidRPr="004D4DF6">
              <w:rPr>
                <w:kern w:val="24"/>
                <w:sz w:val="18"/>
                <w:szCs w:val="18"/>
              </w:rPr>
              <w:t>Polr2i</w:t>
            </w:r>
          </w:p>
        </w:tc>
        <w:tc>
          <w:tcPr>
            <w:tcW w:w="1174" w:type="dxa"/>
            <w:vAlign w:val="center"/>
          </w:tcPr>
          <w:p w14:paraId="6AC06748" w14:textId="44E8AE4A"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5</w:t>
            </w:r>
          </w:p>
        </w:tc>
        <w:tc>
          <w:tcPr>
            <w:tcW w:w="1170" w:type="dxa"/>
            <w:vAlign w:val="center"/>
          </w:tcPr>
          <w:p w14:paraId="72472818" w14:textId="047EEF35"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tcPr>
          <w:p w14:paraId="2EDA12FC" w14:textId="77777777" w:rsidR="00806628" w:rsidRPr="004D4DF6" w:rsidRDefault="00806628" w:rsidP="00806628">
            <w:pPr>
              <w:spacing w:line="276" w:lineRule="auto"/>
              <w:rPr>
                <w:sz w:val="18"/>
                <w:szCs w:val="18"/>
              </w:rPr>
            </w:pPr>
            <w:r w:rsidRPr="004D4DF6">
              <w:rPr>
                <w:sz w:val="18"/>
                <w:szCs w:val="18"/>
              </w:rPr>
              <w:t xml:space="preserve">Polymerase (RNA) II </w:t>
            </w:r>
          </w:p>
        </w:tc>
        <w:tc>
          <w:tcPr>
            <w:tcW w:w="2238" w:type="dxa"/>
          </w:tcPr>
          <w:p w14:paraId="7F172788" w14:textId="77777777" w:rsidR="00806628" w:rsidRPr="004D4DF6" w:rsidRDefault="00806628" w:rsidP="00806628">
            <w:pPr>
              <w:spacing w:line="276" w:lineRule="auto"/>
              <w:rPr>
                <w:sz w:val="18"/>
                <w:szCs w:val="18"/>
              </w:rPr>
            </w:pPr>
          </w:p>
        </w:tc>
      </w:tr>
      <w:tr w:rsidR="00806628" w:rsidRPr="004D4DF6" w14:paraId="0E9D4F74" w14:textId="77777777" w:rsidTr="00806628">
        <w:tc>
          <w:tcPr>
            <w:tcW w:w="1807" w:type="dxa"/>
            <w:vAlign w:val="center"/>
          </w:tcPr>
          <w:p w14:paraId="65806462" w14:textId="77777777" w:rsidR="00806628" w:rsidRPr="004D4DF6" w:rsidRDefault="00806628" w:rsidP="00806628">
            <w:pPr>
              <w:spacing w:line="276" w:lineRule="auto"/>
              <w:rPr>
                <w:sz w:val="18"/>
                <w:szCs w:val="18"/>
              </w:rPr>
            </w:pPr>
            <w:r w:rsidRPr="004D4DF6">
              <w:rPr>
                <w:kern w:val="24"/>
                <w:sz w:val="18"/>
                <w:szCs w:val="18"/>
              </w:rPr>
              <w:t>Lgals1</w:t>
            </w:r>
          </w:p>
        </w:tc>
        <w:tc>
          <w:tcPr>
            <w:tcW w:w="1174" w:type="dxa"/>
            <w:vAlign w:val="center"/>
          </w:tcPr>
          <w:p w14:paraId="0997F8F1" w14:textId="3428C9D2"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5</w:t>
            </w:r>
          </w:p>
        </w:tc>
        <w:tc>
          <w:tcPr>
            <w:tcW w:w="1170" w:type="dxa"/>
            <w:vAlign w:val="center"/>
          </w:tcPr>
          <w:p w14:paraId="2635FA43" w14:textId="2EA6FB17"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vAlign w:val="center"/>
          </w:tcPr>
          <w:p w14:paraId="7FCEA577" w14:textId="77777777" w:rsidR="00806628" w:rsidRPr="004D4DF6" w:rsidRDefault="00806628" w:rsidP="00806628">
            <w:pPr>
              <w:spacing w:line="276" w:lineRule="auto"/>
              <w:rPr>
                <w:sz w:val="18"/>
                <w:szCs w:val="18"/>
              </w:rPr>
            </w:pPr>
            <w:r w:rsidRPr="004D4DF6">
              <w:rPr>
                <w:kern w:val="24"/>
                <w:sz w:val="18"/>
                <w:szCs w:val="18"/>
              </w:rPr>
              <w:t xml:space="preserve">Lectin, </w:t>
            </w:r>
            <w:proofErr w:type="spellStart"/>
            <w:r w:rsidRPr="004D4DF6">
              <w:rPr>
                <w:kern w:val="24"/>
                <w:sz w:val="18"/>
                <w:szCs w:val="18"/>
              </w:rPr>
              <w:t>Galactoside</w:t>
            </w:r>
            <w:proofErr w:type="spellEnd"/>
            <w:r w:rsidRPr="004D4DF6">
              <w:rPr>
                <w:kern w:val="24"/>
                <w:sz w:val="18"/>
                <w:szCs w:val="18"/>
              </w:rPr>
              <w:t>-Binding, Soluble, 1 (Galectin 1)</w:t>
            </w:r>
          </w:p>
        </w:tc>
        <w:tc>
          <w:tcPr>
            <w:tcW w:w="2238" w:type="dxa"/>
          </w:tcPr>
          <w:p w14:paraId="35AED139" w14:textId="77777777" w:rsidR="00806628" w:rsidRPr="004D4DF6" w:rsidRDefault="00806628" w:rsidP="00806628">
            <w:pPr>
              <w:spacing w:line="276" w:lineRule="auto"/>
              <w:rPr>
                <w:sz w:val="18"/>
                <w:szCs w:val="18"/>
              </w:rPr>
            </w:pPr>
            <w:r w:rsidRPr="004D4DF6">
              <w:rPr>
                <w:kern w:val="24"/>
                <w:sz w:val="18"/>
                <w:szCs w:val="18"/>
              </w:rPr>
              <w:t>Autocrine negative growth factor that regulates cell proliferation and induces apoptosis</w:t>
            </w:r>
          </w:p>
        </w:tc>
      </w:tr>
      <w:tr w:rsidR="00806628" w:rsidRPr="004D4DF6" w14:paraId="62EB9A76" w14:textId="77777777" w:rsidTr="00806628">
        <w:tc>
          <w:tcPr>
            <w:tcW w:w="1807" w:type="dxa"/>
            <w:vAlign w:val="center"/>
          </w:tcPr>
          <w:p w14:paraId="43FDBD27" w14:textId="77777777" w:rsidR="00806628" w:rsidRPr="004D4DF6" w:rsidRDefault="00806628" w:rsidP="00806628">
            <w:pPr>
              <w:spacing w:line="276" w:lineRule="auto"/>
              <w:rPr>
                <w:sz w:val="18"/>
                <w:szCs w:val="18"/>
              </w:rPr>
            </w:pPr>
            <w:r w:rsidRPr="004D4DF6">
              <w:rPr>
                <w:kern w:val="24"/>
                <w:sz w:val="18"/>
                <w:szCs w:val="18"/>
              </w:rPr>
              <w:t>ROMO1</w:t>
            </w:r>
          </w:p>
        </w:tc>
        <w:tc>
          <w:tcPr>
            <w:tcW w:w="1174" w:type="dxa"/>
            <w:vAlign w:val="center"/>
          </w:tcPr>
          <w:p w14:paraId="784E5ADB" w14:textId="161B7AA7"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4</w:t>
            </w:r>
          </w:p>
        </w:tc>
        <w:tc>
          <w:tcPr>
            <w:tcW w:w="1170" w:type="dxa"/>
            <w:vAlign w:val="center"/>
          </w:tcPr>
          <w:p w14:paraId="71006DA8" w14:textId="0E7CC7DA"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vAlign w:val="center"/>
          </w:tcPr>
          <w:p w14:paraId="387BA7AA" w14:textId="77777777" w:rsidR="00806628" w:rsidRPr="004D4DF6" w:rsidRDefault="00806628" w:rsidP="00806628">
            <w:pPr>
              <w:spacing w:line="276" w:lineRule="auto"/>
              <w:rPr>
                <w:sz w:val="18"/>
                <w:szCs w:val="18"/>
              </w:rPr>
            </w:pPr>
            <w:r w:rsidRPr="004D4DF6">
              <w:rPr>
                <w:kern w:val="24"/>
                <w:sz w:val="18"/>
                <w:szCs w:val="18"/>
              </w:rPr>
              <w:t>Reactive Oxygen Species Modulator 1</w:t>
            </w:r>
          </w:p>
        </w:tc>
        <w:tc>
          <w:tcPr>
            <w:tcW w:w="2238" w:type="dxa"/>
          </w:tcPr>
          <w:p w14:paraId="7ADBF24E" w14:textId="77777777" w:rsidR="00806628" w:rsidRPr="004D4DF6" w:rsidRDefault="00806628" w:rsidP="00806628">
            <w:pPr>
              <w:spacing w:line="276" w:lineRule="auto"/>
              <w:rPr>
                <w:sz w:val="18"/>
                <w:szCs w:val="18"/>
              </w:rPr>
            </w:pPr>
            <w:r w:rsidRPr="004D4DF6">
              <w:rPr>
                <w:kern w:val="24"/>
                <w:sz w:val="18"/>
                <w:szCs w:val="18"/>
              </w:rPr>
              <w:t>Induces ROS production necessary for cell proliferation and coordination of mitochondrial morphology and cell proliferation</w:t>
            </w:r>
          </w:p>
        </w:tc>
      </w:tr>
      <w:tr w:rsidR="00806628" w:rsidRPr="004D4DF6" w14:paraId="1D4121B5" w14:textId="77777777" w:rsidTr="00806628">
        <w:tc>
          <w:tcPr>
            <w:tcW w:w="1807" w:type="dxa"/>
            <w:vAlign w:val="center"/>
          </w:tcPr>
          <w:p w14:paraId="03919216" w14:textId="77777777" w:rsidR="00806628" w:rsidRPr="004D4DF6" w:rsidRDefault="00806628" w:rsidP="00806628">
            <w:pPr>
              <w:spacing w:line="276" w:lineRule="auto"/>
              <w:rPr>
                <w:sz w:val="18"/>
                <w:szCs w:val="18"/>
              </w:rPr>
            </w:pPr>
            <w:r w:rsidRPr="004D4DF6">
              <w:rPr>
                <w:kern w:val="24"/>
                <w:sz w:val="18"/>
                <w:szCs w:val="18"/>
              </w:rPr>
              <w:t>Rpl28</w:t>
            </w:r>
          </w:p>
        </w:tc>
        <w:tc>
          <w:tcPr>
            <w:tcW w:w="1174" w:type="dxa"/>
            <w:vAlign w:val="center"/>
          </w:tcPr>
          <w:p w14:paraId="029E1B15" w14:textId="3FD06D88"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4</w:t>
            </w:r>
          </w:p>
        </w:tc>
        <w:tc>
          <w:tcPr>
            <w:tcW w:w="1170" w:type="dxa"/>
            <w:vAlign w:val="center"/>
          </w:tcPr>
          <w:p w14:paraId="068193E1" w14:textId="1C475C36"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vAlign w:val="center"/>
          </w:tcPr>
          <w:p w14:paraId="3412C867" w14:textId="77777777" w:rsidR="00806628" w:rsidRPr="004D4DF6" w:rsidRDefault="00806628" w:rsidP="00806628">
            <w:pPr>
              <w:spacing w:line="276" w:lineRule="auto"/>
              <w:rPr>
                <w:sz w:val="18"/>
                <w:szCs w:val="18"/>
              </w:rPr>
            </w:pPr>
            <w:r w:rsidRPr="004D4DF6">
              <w:rPr>
                <w:sz w:val="18"/>
                <w:szCs w:val="18"/>
              </w:rPr>
              <w:t>Ribosomal Protein S28</w:t>
            </w:r>
          </w:p>
        </w:tc>
        <w:tc>
          <w:tcPr>
            <w:tcW w:w="2238" w:type="dxa"/>
          </w:tcPr>
          <w:p w14:paraId="4F9EE196" w14:textId="77777777" w:rsidR="00806628" w:rsidRPr="004D4DF6" w:rsidRDefault="00806628" w:rsidP="00806628">
            <w:pPr>
              <w:spacing w:line="276" w:lineRule="auto"/>
              <w:rPr>
                <w:sz w:val="18"/>
                <w:szCs w:val="18"/>
              </w:rPr>
            </w:pPr>
          </w:p>
        </w:tc>
      </w:tr>
      <w:tr w:rsidR="00806628" w:rsidRPr="004D4DF6" w14:paraId="0B6EA9D8" w14:textId="77777777" w:rsidTr="00806628">
        <w:tc>
          <w:tcPr>
            <w:tcW w:w="1807" w:type="dxa"/>
            <w:vAlign w:val="center"/>
          </w:tcPr>
          <w:p w14:paraId="66B6CF41" w14:textId="77777777" w:rsidR="00806628" w:rsidRPr="004D4DF6" w:rsidRDefault="00806628" w:rsidP="00806628">
            <w:pPr>
              <w:spacing w:line="276" w:lineRule="auto"/>
              <w:rPr>
                <w:sz w:val="18"/>
                <w:szCs w:val="18"/>
              </w:rPr>
            </w:pPr>
            <w:r w:rsidRPr="004D4DF6">
              <w:rPr>
                <w:kern w:val="24"/>
                <w:sz w:val="18"/>
                <w:szCs w:val="18"/>
              </w:rPr>
              <w:t>Phpt1</w:t>
            </w:r>
          </w:p>
        </w:tc>
        <w:tc>
          <w:tcPr>
            <w:tcW w:w="1174" w:type="dxa"/>
            <w:vAlign w:val="center"/>
          </w:tcPr>
          <w:p w14:paraId="0E39DACA" w14:textId="31CFF4A8" w:rsidR="00806628" w:rsidRPr="004D4DF6" w:rsidRDefault="000530D7" w:rsidP="00806628">
            <w:pPr>
              <w:spacing w:line="276" w:lineRule="auto"/>
              <w:jc w:val="right"/>
              <w:rPr>
                <w:sz w:val="18"/>
                <w:szCs w:val="18"/>
              </w:rPr>
            </w:pPr>
            <w:r w:rsidRPr="004D4DF6">
              <w:rPr>
                <w:kern w:val="24"/>
                <w:sz w:val="18"/>
                <w:szCs w:val="18"/>
              </w:rPr>
              <w:t>-5.</w:t>
            </w:r>
            <w:r w:rsidR="00806628" w:rsidRPr="004D4DF6">
              <w:rPr>
                <w:kern w:val="24"/>
                <w:sz w:val="18"/>
                <w:szCs w:val="18"/>
              </w:rPr>
              <w:t>4</w:t>
            </w:r>
          </w:p>
        </w:tc>
        <w:tc>
          <w:tcPr>
            <w:tcW w:w="1170" w:type="dxa"/>
            <w:vAlign w:val="center"/>
          </w:tcPr>
          <w:p w14:paraId="5C8B399E" w14:textId="39EB81FD"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8</w:t>
            </w:r>
          </w:p>
        </w:tc>
        <w:tc>
          <w:tcPr>
            <w:tcW w:w="3326" w:type="dxa"/>
            <w:vAlign w:val="center"/>
          </w:tcPr>
          <w:p w14:paraId="642E521D" w14:textId="77777777" w:rsidR="00806628" w:rsidRPr="004D4DF6" w:rsidRDefault="00806628" w:rsidP="00806628">
            <w:pPr>
              <w:spacing w:line="276" w:lineRule="auto"/>
              <w:rPr>
                <w:sz w:val="18"/>
                <w:szCs w:val="18"/>
              </w:rPr>
            </w:pPr>
            <w:proofErr w:type="spellStart"/>
            <w:r w:rsidRPr="004D4DF6">
              <w:rPr>
                <w:kern w:val="24"/>
                <w:sz w:val="18"/>
                <w:szCs w:val="18"/>
              </w:rPr>
              <w:t>Phosphohistidine</w:t>
            </w:r>
            <w:proofErr w:type="spellEnd"/>
            <w:r w:rsidRPr="004D4DF6">
              <w:rPr>
                <w:kern w:val="24"/>
                <w:sz w:val="18"/>
                <w:szCs w:val="18"/>
              </w:rPr>
              <w:t xml:space="preserve"> Phosphatase 1 </w:t>
            </w:r>
            <w:r w:rsidRPr="004D4DF6">
              <w:rPr>
                <w:sz w:val="18"/>
                <w:szCs w:val="18"/>
              </w:rPr>
              <w:t>(</w:t>
            </w:r>
            <w:r w:rsidRPr="004D4DF6">
              <w:rPr>
                <w:kern w:val="24"/>
                <w:sz w:val="18"/>
                <w:szCs w:val="18"/>
              </w:rPr>
              <w:t>KCa3.1 channel inhibitor)</w:t>
            </w:r>
          </w:p>
        </w:tc>
        <w:tc>
          <w:tcPr>
            <w:tcW w:w="2238" w:type="dxa"/>
          </w:tcPr>
          <w:p w14:paraId="60111C11" w14:textId="77777777" w:rsidR="00806628" w:rsidRPr="004D4DF6" w:rsidRDefault="00806628" w:rsidP="00806628">
            <w:pPr>
              <w:spacing w:line="276" w:lineRule="auto"/>
              <w:rPr>
                <w:sz w:val="18"/>
                <w:szCs w:val="18"/>
              </w:rPr>
            </w:pPr>
          </w:p>
        </w:tc>
      </w:tr>
      <w:tr w:rsidR="00806628" w:rsidRPr="004D4DF6" w14:paraId="6CAA0F88" w14:textId="77777777" w:rsidTr="00806628">
        <w:tc>
          <w:tcPr>
            <w:tcW w:w="1807" w:type="dxa"/>
            <w:vAlign w:val="center"/>
          </w:tcPr>
          <w:p w14:paraId="2F768C00" w14:textId="77777777" w:rsidR="00806628" w:rsidRPr="004D4DF6" w:rsidRDefault="00806628" w:rsidP="00806628">
            <w:pPr>
              <w:spacing w:line="276" w:lineRule="auto"/>
              <w:rPr>
                <w:sz w:val="18"/>
                <w:szCs w:val="18"/>
              </w:rPr>
            </w:pPr>
            <w:r w:rsidRPr="004D4DF6">
              <w:rPr>
                <w:kern w:val="24"/>
                <w:sz w:val="18"/>
                <w:szCs w:val="18"/>
              </w:rPr>
              <w:t>Pdlim5</w:t>
            </w:r>
          </w:p>
        </w:tc>
        <w:tc>
          <w:tcPr>
            <w:tcW w:w="1174" w:type="dxa"/>
            <w:vAlign w:val="center"/>
          </w:tcPr>
          <w:p w14:paraId="71E5AF3E" w14:textId="4A8F72BB"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2</w:t>
            </w:r>
          </w:p>
        </w:tc>
        <w:tc>
          <w:tcPr>
            <w:tcW w:w="1170" w:type="dxa"/>
            <w:vAlign w:val="center"/>
          </w:tcPr>
          <w:p w14:paraId="1380D629" w14:textId="26A5CB35"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0</w:t>
            </w:r>
          </w:p>
        </w:tc>
        <w:tc>
          <w:tcPr>
            <w:tcW w:w="3326" w:type="dxa"/>
            <w:vAlign w:val="center"/>
          </w:tcPr>
          <w:p w14:paraId="50A4A774" w14:textId="77777777" w:rsidR="00806628" w:rsidRPr="004D4DF6" w:rsidRDefault="00806628" w:rsidP="00806628">
            <w:pPr>
              <w:spacing w:line="276" w:lineRule="auto"/>
              <w:rPr>
                <w:sz w:val="18"/>
                <w:szCs w:val="18"/>
              </w:rPr>
            </w:pPr>
            <w:r w:rsidRPr="004D4DF6">
              <w:rPr>
                <w:kern w:val="24"/>
                <w:sz w:val="18"/>
                <w:szCs w:val="18"/>
              </w:rPr>
              <w:t>PDZ and LIM Domain 5 (scaffold protein that tethers protein kinases to the Z-disk in striated muscles)</w:t>
            </w:r>
          </w:p>
        </w:tc>
        <w:tc>
          <w:tcPr>
            <w:tcW w:w="2238" w:type="dxa"/>
          </w:tcPr>
          <w:p w14:paraId="57B8EEB2" w14:textId="77777777" w:rsidR="00806628" w:rsidRPr="004D4DF6" w:rsidRDefault="00806628" w:rsidP="00806628">
            <w:pPr>
              <w:spacing w:line="276" w:lineRule="auto"/>
              <w:rPr>
                <w:sz w:val="18"/>
                <w:szCs w:val="18"/>
              </w:rPr>
            </w:pPr>
            <w:r w:rsidRPr="004D4DF6">
              <w:rPr>
                <w:kern w:val="24"/>
                <w:sz w:val="18"/>
                <w:szCs w:val="18"/>
              </w:rPr>
              <w:t>Overexpression promotes the development of heart hypertrophy</w:t>
            </w:r>
          </w:p>
        </w:tc>
      </w:tr>
      <w:tr w:rsidR="00806628" w:rsidRPr="004D4DF6" w14:paraId="2273E5DE" w14:textId="77777777" w:rsidTr="00806628">
        <w:tc>
          <w:tcPr>
            <w:tcW w:w="1807" w:type="dxa"/>
            <w:vAlign w:val="center"/>
          </w:tcPr>
          <w:p w14:paraId="5322D1AF" w14:textId="77777777" w:rsidR="00806628" w:rsidRPr="004D4DF6" w:rsidRDefault="00806628" w:rsidP="00806628">
            <w:pPr>
              <w:spacing w:line="276" w:lineRule="auto"/>
              <w:rPr>
                <w:sz w:val="18"/>
                <w:szCs w:val="18"/>
              </w:rPr>
            </w:pPr>
            <w:proofErr w:type="spellStart"/>
            <w:r w:rsidRPr="004D4DF6">
              <w:rPr>
                <w:kern w:val="24"/>
                <w:sz w:val="18"/>
                <w:szCs w:val="18"/>
              </w:rPr>
              <w:t>Ttid</w:t>
            </w:r>
            <w:proofErr w:type="spellEnd"/>
          </w:p>
        </w:tc>
        <w:tc>
          <w:tcPr>
            <w:tcW w:w="1174" w:type="dxa"/>
            <w:vAlign w:val="center"/>
          </w:tcPr>
          <w:p w14:paraId="79D31B62" w14:textId="07D43A88"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3</w:t>
            </w:r>
          </w:p>
        </w:tc>
        <w:tc>
          <w:tcPr>
            <w:tcW w:w="1170" w:type="dxa"/>
            <w:vAlign w:val="center"/>
          </w:tcPr>
          <w:p w14:paraId="32CE85A0" w14:textId="3D615DB1"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9</w:t>
            </w:r>
          </w:p>
        </w:tc>
        <w:tc>
          <w:tcPr>
            <w:tcW w:w="3326" w:type="dxa"/>
            <w:vAlign w:val="center"/>
          </w:tcPr>
          <w:p w14:paraId="37E90AE4" w14:textId="77777777" w:rsidR="00806628" w:rsidRPr="004D4DF6" w:rsidRDefault="00806628" w:rsidP="00806628">
            <w:pPr>
              <w:spacing w:line="276" w:lineRule="auto"/>
              <w:rPr>
                <w:kern w:val="24"/>
                <w:sz w:val="18"/>
                <w:szCs w:val="18"/>
              </w:rPr>
            </w:pPr>
            <w:r w:rsidRPr="004D4DF6">
              <w:rPr>
                <w:kern w:val="24"/>
                <w:sz w:val="18"/>
                <w:szCs w:val="18"/>
              </w:rPr>
              <w:t>Myotilin</w:t>
            </w:r>
          </w:p>
          <w:p w14:paraId="02539669" w14:textId="77777777" w:rsidR="00806628" w:rsidRPr="004D4DF6" w:rsidRDefault="00806628" w:rsidP="00806628">
            <w:pPr>
              <w:spacing w:line="276" w:lineRule="auto"/>
              <w:rPr>
                <w:sz w:val="18"/>
                <w:szCs w:val="18"/>
              </w:rPr>
            </w:pPr>
            <w:r w:rsidRPr="004D4DF6">
              <w:rPr>
                <w:kern w:val="24"/>
                <w:sz w:val="18"/>
                <w:szCs w:val="18"/>
              </w:rPr>
              <w:t>(Myofibril assembly and stability at the Z lines in muscle cells)</w:t>
            </w:r>
          </w:p>
        </w:tc>
        <w:tc>
          <w:tcPr>
            <w:tcW w:w="2238" w:type="dxa"/>
          </w:tcPr>
          <w:p w14:paraId="5BBDFBDB" w14:textId="77777777" w:rsidR="00806628" w:rsidRPr="004D4DF6" w:rsidRDefault="00806628" w:rsidP="00806628">
            <w:pPr>
              <w:spacing w:line="276" w:lineRule="auto"/>
              <w:rPr>
                <w:sz w:val="18"/>
                <w:szCs w:val="18"/>
              </w:rPr>
            </w:pPr>
            <w:r w:rsidRPr="004D4DF6">
              <w:rPr>
                <w:kern w:val="24"/>
                <w:sz w:val="18"/>
                <w:szCs w:val="18"/>
              </w:rPr>
              <w:t>Overexpressed in myofibrillar myopathies and in response to muscular dystrophy</w:t>
            </w:r>
          </w:p>
        </w:tc>
      </w:tr>
      <w:tr w:rsidR="00806628" w:rsidRPr="004D4DF6" w14:paraId="4B9D501E" w14:textId="77777777" w:rsidTr="00806628">
        <w:tc>
          <w:tcPr>
            <w:tcW w:w="1807" w:type="dxa"/>
            <w:vAlign w:val="center"/>
          </w:tcPr>
          <w:p w14:paraId="53462FF1" w14:textId="77777777" w:rsidR="00806628" w:rsidRPr="004D4DF6" w:rsidRDefault="00806628" w:rsidP="00806628">
            <w:pPr>
              <w:spacing w:line="276" w:lineRule="auto"/>
              <w:rPr>
                <w:sz w:val="18"/>
                <w:szCs w:val="18"/>
              </w:rPr>
            </w:pPr>
            <w:proofErr w:type="spellStart"/>
            <w:r w:rsidRPr="004D4DF6">
              <w:rPr>
                <w:kern w:val="24"/>
                <w:sz w:val="18"/>
                <w:szCs w:val="18"/>
              </w:rPr>
              <w:t>Cbfb</w:t>
            </w:r>
            <w:proofErr w:type="spellEnd"/>
          </w:p>
        </w:tc>
        <w:tc>
          <w:tcPr>
            <w:tcW w:w="1174" w:type="dxa"/>
            <w:vAlign w:val="center"/>
          </w:tcPr>
          <w:p w14:paraId="46AA1687" w14:textId="78D546D3"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3</w:t>
            </w:r>
          </w:p>
        </w:tc>
        <w:tc>
          <w:tcPr>
            <w:tcW w:w="1170" w:type="dxa"/>
            <w:vAlign w:val="center"/>
          </w:tcPr>
          <w:p w14:paraId="062F1B0E" w14:textId="210FBA19"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1</w:t>
            </w:r>
          </w:p>
        </w:tc>
        <w:tc>
          <w:tcPr>
            <w:tcW w:w="3326" w:type="dxa"/>
          </w:tcPr>
          <w:p w14:paraId="582D8BAD" w14:textId="77777777" w:rsidR="00806628" w:rsidRPr="004D4DF6" w:rsidRDefault="00806628" w:rsidP="00806628">
            <w:pPr>
              <w:spacing w:line="276" w:lineRule="auto"/>
              <w:rPr>
                <w:sz w:val="18"/>
                <w:szCs w:val="18"/>
              </w:rPr>
            </w:pPr>
            <w:r w:rsidRPr="004D4DF6">
              <w:rPr>
                <w:kern w:val="24"/>
                <w:sz w:val="18"/>
                <w:szCs w:val="18"/>
              </w:rPr>
              <w:t>Core-Binding Factor beta Subunit (Hematopoiesis- and osteogenesis-specific transcription factor)</w:t>
            </w:r>
          </w:p>
        </w:tc>
        <w:tc>
          <w:tcPr>
            <w:tcW w:w="2238" w:type="dxa"/>
          </w:tcPr>
          <w:p w14:paraId="66545066" w14:textId="77777777" w:rsidR="00806628" w:rsidRPr="004D4DF6" w:rsidRDefault="00806628" w:rsidP="00806628">
            <w:pPr>
              <w:spacing w:line="276" w:lineRule="auto"/>
              <w:rPr>
                <w:sz w:val="18"/>
                <w:szCs w:val="18"/>
              </w:rPr>
            </w:pPr>
          </w:p>
        </w:tc>
      </w:tr>
      <w:tr w:rsidR="00806628" w:rsidRPr="004D4DF6" w14:paraId="39691D20" w14:textId="77777777" w:rsidTr="00806628">
        <w:tc>
          <w:tcPr>
            <w:tcW w:w="1807" w:type="dxa"/>
            <w:vAlign w:val="center"/>
          </w:tcPr>
          <w:p w14:paraId="6D175A6C" w14:textId="77777777" w:rsidR="00806628" w:rsidRPr="004D4DF6" w:rsidRDefault="00806628" w:rsidP="00806628">
            <w:pPr>
              <w:spacing w:line="276" w:lineRule="auto"/>
              <w:rPr>
                <w:sz w:val="18"/>
                <w:szCs w:val="18"/>
              </w:rPr>
            </w:pPr>
            <w:r w:rsidRPr="004D4DF6">
              <w:rPr>
                <w:kern w:val="24"/>
                <w:sz w:val="18"/>
                <w:szCs w:val="18"/>
              </w:rPr>
              <w:t>Fbxo32</w:t>
            </w:r>
          </w:p>
        </w:tc>
        <w:tc>
          <w:tcPr>
            <w:tcW w:w="1174" w:type="dxa"/>
            <w:vAlign w:val="center"/>
          </w:tcPr>
          <w:p w14:paraId="33F4E509" w14:textId="25249FE6"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5</w:t>
            </w:r>
          </w:p>
        </w:tc>
        <w:tc>
          <w:tcPr>
            <w:tcW w:w="1170" w:type="dxa"/>
            <w:vAlign w:val="center"/>
          </w:tcPr>
          <w:p w14:paraId="5503513A" w14:textId="3AC813A7"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2</w:t>
            </w:r>
          </w:p>
        </w:tc>
        <w:tc>
          <w:tcPr>
            <w:tcW w:w="3326" w:type="dxa"/>
            <w:vAlign w:val="center"/>
          </w:tcPr>
          <w:p w14:paraId="7B4FF86E" w14:textId="77777777" w:rsidR="00806628" w:rsidRPr="004D4DF6" w:rsidRDefault="00806628" w:rsidP="00806628">
            <w:pPr>
              <w:spacing w:line="276" w:lineRule="auto"/>
              <w:rPr>
                <w:sz w:val="18"/>
                <w:szCs w:val="18"/>
              </w:rPr>
            </w:pPr>
            <w:r w:rsidRPr="004D4DF6">
              <w:rPr>
                <w:kern w:val="24"/>
                <w:sz w:val="18"/>
                <w:szCs w:val="18"/>
              </w:rPr>
              <w:t>F-Box Protein 32 (Component of SCF ubiquitin-protein ligase complex)</w:t>
            </w:r>
          </w:p>
        </w:tc>
        <w:tc>
          <w:tcPr>
            <w:tcW w:w="2238" w:type="dxa"/>
            <w:vAlign w:val="center"/>
          </w:tcPr>
          <w:p w14:paraId="45FA9669" w14:textId="700910E8" w:rsidR="00806628" w:rsidRPr="004D4DF6" w:rsidRDefault="00806628" w:rsidP="00806628">
            <w:pPr>
              <w:spacing w:line="276" w:lineRule="auto"/>
              <w:rPr>
                <w:sz w:val="18"/>
                <w:szCs w:val="18"/>
              </w:rPr>
            </w:pPr>
            <w:r w:rsidRPr="004D4DF6">
              <w:rPr>
                <w:kern w:val="24"/>
                <w:sz w:val="18"/>
                <w:szCs w:val="18"/>
              </w:rPr>
              <w:t>Binds to phosphorylated target proteins during</w:t>
            </w:r>
            <w:r w:rsidR="00F17C72" w:rsidRPr="004D4DF6">
              <w:rPr>
                <w:kern w:val="24"/>
                <w:sz w:val="18"/>
                <w:szCs w:val="18"/>
              </w:rPr>
              <w:t xml:space="preserve"> </w:t>
            </w:r>
            <w:r w:rsidRPr="004D4DF6">
              <w:rPr>
                <w:kern w:val="24"/>
                <w:sz w:val="18"/>
                <w:szCs w:val="18"/>
              </w:rPr>
              <w:t>skeletal muscle atrophy (highly expressed during muscle atrophy, whereas mice deficient in this gene were found to be resistant to atrophy)</w:t>
            </w:r>
          </w:p>
        </w:tc>
      </w:tr>
      <w:tr w:rsidR="00806628" w:rsidRPr="004D4DF6" w14:paraId="1C31FDB3" w14:textId="77777777" w:rsidTr="00806628">
        <w:tc>
          <w:tcPr>
            <w:tcW w:w="1807" w:type="dxa"/>
            <w:vAlign w:val="center"/>
          </w:tcPr>
          <w:p w14:paraId="108F2C72" w14:textId="77777777" w:rsidR="00806628" w:rsidRPr="004D4DF6" w:rsidRDefault="00806628" w:rsidP="00806628">
            <w:pPr>
              <w:spacing w:line="276" w:lineRule="auto"/>
              <w:rPr>
                <w:sz w:val="18"/>
                <w:szCs w:val="18"/>
              </w:rPr>
            </w:pPr>
            <w:r w:rsidRPr="004D4DF6">
              <w:rPr>
                <w:kern w:val="24"/>
                <w:sz w:val="18"/>
                <w:szCs w:val="18"/>
              </w:rPr>
              <w:t>Ppp1cb</w:t>
            </w:r>
          </w:p>
        </w:tc>
        <w:tc>
          <w:tcPr>
            <w:tcW w:w="1174" w:type="dxa"/>
            <w:vAlign w:val="center"/>
          </w:tcPr>
          <w:p w14:paraId="5FA8C064" w14:textId="13D8AAB3"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6</w:t>
            </w:r>
          </w:p>
        </w:tc>
        <w:tc>
          <w:tcPr>
            <w:tcW w:w="1170" w:type="dxa"/>
            <w:vAlign w:val="center"/>
          </w:tcPr>
          <w:p w14:paraId="67E9B842" w14:textId="3E3A69CC"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0</w:t>
            </w:r>
          </w:p>
        </w:tc>
        <w:tc>
          <w:tcPr>
            <w:tcW w:w="3326" w:type="dxa"/>
          </w:tcPr>
          <w:p w14:paraId="0C4EA674" w14:textId="77777777" w:rsidR="00806628" w:rsidRPr="004D4DF6" w:rsidRDefault="00806628" w:rsidP="00806628">
            <w:pPr>
              <w:spacing w:line="276" w:lineRule="auto"/>
              <w:rPr>
                <w:kern w:val="24"/>
                <w:sz w:val="18"/>
                <w:szCs w:val="18"/>
              </w:rPr>
            </w:pPr>
            <w:r w:rsidRPr="004D4DF6">
              <w:rPr>
                <w:kern w:val="24"/>
                <w:sz w:val="18"/>
                <w:szCs w:val="18"/>
              </w:rPr>
              <w:t>Protein Phosphatase 1</w:t>
            </w:r>
          </w:p>
          <w:p w14:paraId="405467E3" w14:textId="77777777" w:rsidR="00806628" w:rsidRPr="004D4DF6" w:rsidRDefault="00806628" w:rsidP="00806628">
            <w:pPr>
              <w:spacing w:line="276" w:lineRule="auto"/>
              <w:rPr>
                <w:sz w:val="18"/>
                <w:szCs w:val="18"/>
              </w:rPr>
            </w:pPr>
            <w:r w:rsidRPr="004D4DF6">
              <w:rPr>
                <w:kern w:val="24"/>
                <w:sz w:val="18"/>
                <w:szCs w:val="18"/>
              </w:rPr>
              <w:t>(Cell division, glycogen metabolism, muscle contractility and protein synthesis)</w:t>
            </w:r>
          </w:p>
        </w:tc>
        <w:tc>
          <w:tcPr>
            <w:tcW w:w="2238" w:type="dxa"/>
          </w:tcPr>
          <w:p w14:paraId="01224EB4" w14:textId="77777777" w:rsidR="00806628" w:rsidRPr="004D4DF6" w:rsidRDefault="00806628" w:rsidP="00806628">
            <w:pPr>
              <w:spacing w:line="276" w:lineRule="auto"/>
              <w:rPr>
                <w:sz w:val="18"/>
                <w:szCs w:val="18"/>
              </w:rPr>
            </w:pPr>
          </w:p>
        </w:tc>
      </w:tr>
      <w:tr w:rsidR="00806628" w:rsidRPr="004D4DF6" w14:paraId="40B40261" w14:textId="77777777" w:rsidTr="00806628">
        <w:tc>
          <w:tcPr>
            <w:tcW w:w="1807" w:type="dxa"/>
            <w:vAlign w:val="center"/>
          </w:tcPr>
          <w:p w14:paraId="44DE793F" w14:textId="77777777" w:rsidR="00806628" w:rsidRPr="004D4DF6" w:rsidRDefault="00806628" w:rsidP="00806628">
            <w:pPr>
              <w:spacing w:line="276" w:lineRule="auto"/>
              <w:rPr>
                <w:sz w:val="18"/>
                <w:szCs w:val="18"/>
              </w:rPr>
            </w:pPr>
            <w:r w:rsidRPr="004D4DF6">
              <w:rPr>
                <w:kern w:val="24"/>
                <w:sz w:val="18"/>
                <w:szCs w:val="18"/>
              </w:rPr>
              <w:t>Rbbp7</w:t>
            </w:r>
          </w:p>
        </w:tc>
        <w:tc>
          <w:tcPr>
            <w:tcW w:w="1174" w:type="dxa"/>
            <w:vAlign w:val="center"/>
          </w:tcPr>
          <w:p w14:paraId="25DE343A" w14:textId="38F657E7"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6</w:t>
            </w:r>
          </w:p>
        </w:tc>
        <w:tc>
          <w:tcPr>
            <w:tcW w:w="1170" w:type="dxa"/>
            <w:vAlign w:val="center"/>
          </w:tcPr>
          <w:p w14:paraId="5886580E" w14:textId="28AAFD58"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1</w:t>
            </w:r>
          </w:p>
        </w:tc>
        <w:tc>
          <w:tcPr>
            <w:tcW w:w="3326" w:type="dxa"/>
          </w:tcPr>
          <w:p w14:paraId="34ECF9C3" w14:textId="77777777" w:rsidR="00806628" w:rsidRPr="004D4DF6" w:rsidRDefault="00806628" w:rsidP="00806628">
            <w:pPr>
              <w:spacing w:line="276" w:lineRule="auto"/>
              <w:rPr>
                <w:kern w:val="24"/>
                <w:sz w:val="18"/>
                <w:szCs w:val="18"/>
              </w:rPr>
            </w:pPr>
            <w:r w:rsidRPr="004D4DF6">
              <w:rPr>
                <w:kern w:val="24"/>
                <w:sz w:val="18"/>
                <w:szCs w:val="18"/>
              </w:rPr>
              <w:t>Retinoblastoma Binding Protein 7</w:t>
            </w:r>
          </w:p>
          <w:p w14:paraId="02367E2B" w14:textId="77777777" w:rsidR="00806628" w:rsidRPr="004D4DF6" w:rsidRDefault="00806628" w:rsidP="00806628">
            <w:pPr>
              <w:spacing w:line="276" w:lineRule="auto"/>
              <w:rPr>
                <w:sz w:val="18"/>
                <w:szCs w:val="18"/>
              </w:rPr>
            </w:pPr>
            <w:r w:rsidRPr="004D4DF6">
              <w:rPr>
                <w:sz w:val="18"/>
                <w:szCs w:val="18"/>
              </w:rPr>
              <w:t>(</w:t>
            </w:r>
            <w:r w:rsidRPr="004D4DF6">
              <w:rPr>
                <w:kern w:val="24"/>
                <w:sz w:val="18"/>
                <w:szCs w:val="18"/>
              </w:rPr>
              <w:t>Histone deacetylase complexes for gene repression by epigenetic modification)</w:t>
            </w:r>
          </w:p>
        </w:tc>
        <w:tc>
          <w:tcPr>
            <w:tcW w:w="2238" w:type="dxa"/>
          </w:tcPr>
          <w:p w14:paraId="7F92E04E" w14:textId="77777777" w:rsidR="00806628" w:rsidRPr="004D4DF6" w:rsidRDefault="00806628" w:rsidP="00806628">
            <w:pPr>
              <w:spacing w:line="276" w:lineRule="auto"/>
              <w:rPr>
                <w:sz w:val="18"/>
                <w:szCs w:val="18"/>
              </w:rPr>
            </w:pPr>
          </w:p>
        </w:tc>
      </w:tr>
      <w:tr w:rsidR="00806628" w:rsidRPr="004D4DF6" w14:paraId="174167B7" w14:textId="77777777" w:rsidTr="00806628">
        <w:tc>
          <w:tcPr>
            <w:tcW w:w="1807" w:type="dxa"/>
            <w:vAlign w:val="center"/>
          </w:tcPr>
          <w:p w14:paraId="54CC1F53" w14:textId="77777777" w:rsidR="00806628" w:rsidRPr="004D4DF6" w:rsidRDefault="00806628" w:rsidP="00806628">
            <w:pPr>
              <w:spacing w:line="276" w:lineRule="auto"/>
              <w:rPr>
                <w:sz w:val="18"/>
                <w:szCs w:val="18"/>
              </w:rPr>
            </w:pPr>
            <w:r w:rsidRPr="004D4DF6">
              <w:rPr>
                <w:kern w:val="24"/>
                <w:sz w:val="18"/>
                <w:szCs w:val="18"/>
              </w:rPr>
              <w:t>Lmcd1</w:t>
            </w:r>
          </w:p>
        </w:tc>
        <w:tc>
          <w:tcPr>
            <w:tcW w:w="1174" w:type="dxa"/>
            <w:vAlign w:val="center"/>
          </w:tcPr>
          <w:p w14:paraId="35DA960F" w14:textId="08D1217A"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7</w:t>
            </w:r>
          </w:p>
        </w:tc>
        <w:tc>
          <w:tcPr>
            <w:tcW w:w="1170" w:type="dxa"/>
            <w:vAlign w:val="center"/>
          </w:tcPr>
          <w:p w14:paraId="1DBB8E4D" w14:textId="3CAB4E70" w:rsidR="00806628" w:rsidRPr="004D4DF6" w:rsidRDefault="000530D7" w:rsidP="00806628">
            <w:pPr>
              <w:spacing w:line="276" w:lineRule="auto"/>
              <w:jc w:val="right"/>
              <w:rPr>
                <w:sz w:val="18"/>
                <w:szCs w:val="18"/>
              </w:rPr>
            </w:pPr>
            <w:r w:rsidRPr="004D4DF6">
              <w:rPr>
                <w:sz w:val="18"/>
                <w:szCs w:val="18"/>
              </w:rPr>
              <w:t>1.</w:t>
            </w:r>
            <w:r w:rsidR="00806628" w:rsidRPr="004D4DF6">
              <w:rPr>
                <w:sz w:val="18"/>
                <w:szCs w:val="18"/>
              </w:rPr>
              <w:t>9</w:t>
            </w:r>
          </w:p>
        </w:tc>
        <w:tc>
          <w:tcPr>
            <w:tcW w:w="3326" w:type="dxa"/>
            <w:vAlign w:val="center"/>
          </w:tcPr>
          <w:p w14:paraId="3F4ED313" w14:textId="77777777" w:rsidR="00806628" w:rsidRPr="004D4DF6" w:rsidRDefault="00806628" w:rsidP="00806628">
            <w:pPr>
              <w:spacing w:line="276" w:lineRule="auto"/>
              <w:rPr>
                <w:sz w:val="18"/>
                <w:szCs w:val="18"/>
              </w:rPr>
            </w:pPr>
            <w:r w:rsidRPr="004D4DF6">
              <w:rPr>
                <w:kern w:val="24"/>
                <w:sz w:val="18"/>
                <w:szCs w:val="18"/>
              </w:rPr>
              <w:t>LIM and Cysteine Rich Domains 1 (Transcriptional repressor of GATA6-mediated expression, muscle-specific)</w:t>
            </w:r>
          </w:p>
        </w:tc>
        <w:tc>
          <w:tcPr>
            <w:tcW w:w="2238" w:type="dxa"/>
          </w:tcPr>
          <w:p w14:paraId="4E045518" w14:textId="77777777" w:rsidR="00806628" w:rsidRPr="004D4DF6" w:rsidRDefault="00806628" w:rsidP="00806628">
            <w:pPr>
              <w:spacing w:line="276" w:lineRule="auto"/>
              <w:rPr>
                <w:sz w:val="18"/>
                <w:szCs w:val="18"/>
              </w:rPr>
            </w:pPr>
            <w:r w:rsidRPr="004D4DF6">
              <w:rPr>
                <w:kern w:val="24"/>
                <w:sz w:val="18"/>
                <w:szCs w:val="18"/>
              </w:rPr>
              <w:t>Involved in activation of mitophagy in response to mitochondrial depolarization</w:t>
            </w:r>
          </w:p>
        </w:tc>
      </w:tr>
      <w:tr w:rsidR="00806628" w:rsidRPr="004D4DF6" w14:paraId="7910BD52" w14:textId="77777777" w:rsidTr="00806628">
        <w:tc>
          <w:tcPr>
            <w:tcW w:w="1807" w:type="dxa"/>
            <w:vAlign w:val="center"/>
          </w:tcPr>
          <w:p w14:paraId="4334A3D5" w14:textId="77777777" w:rsidR="00806628" w:rsidRPr="004D4DF6" w:rsidRDefault="00806628" w:rsidP="00806628">
            <w:pPr>
              <w:spacing w:line="276" w:lineRule="auto"/>
              <w:rPr>
                <w:sz w:val="18"/>
                <w:szCs w:val="18"/>
              </w:rPr>
            </w:pPr>
            <w:r w:rsidRPr="004D4DF6">
              <w:rPr>
                <w:kern w:val="24"/>
                <w:sz w:val="18"/>
                <w:szCs w:val="18"/>
              </w:rPr>
              <w:t>Srp54</w:t>
            </w:r>
          </w:p>
        </w:tc>
        <w:tc>
          <w:tcPr>
            <w:tcW w:w="1174" w:type="dxa"/>
            <w:vAlign w:val="center"/>
          </w:tcPr>
          <w:p w14:paraId="557DFFBD" w14:textId="01E4DD44" w:rsidR="00806628" w:rsidRPr="004D4DF6" w:rsidRDefault="000530D7" w:rsidP="00806628">
            <w:pPr>
              <w:spacing w:line="276" w:lineRule="auto"/>
              <w:jc w:val="right"/>
              <w:rPr>
                <w:sz w:val="18"/>
                <w:szCs w:val="18"/>
              </w:rPr>
            </w:pPr>
            <w:r w:rsidRPr="004D4DF6">
              <w:rPr>
                <w:kern w:val="24"/>
                <w:sz w:val="18"/>
                <w:szCs w:val="18"/>
              </w:rPr>
              <w:t>6.</w:t>
            </w:r>
            <w:r w:rsidR="00806628" w:rsidRPr="004D4DF6">
              <w:rPr>
                <w:kern w:val="24"/>
                <w:sz w:val="18"/>
                <w:szCs w:val="18"/>
              </w:rPr>
              <w:t>7</w:t>
            </w:r>
          </w:p>
        </w:tc>
        <w:tc>
          <w:tcPr>
            <w:tcW w:w="1170" w:type="dxa"/>
            <w:vAlign w:val="center"/>
          </w:tcPr>
          <w:p w14:paraId="5DC8DBF0" w14:textId="610362F9"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2</w:t>
            </w:r>
          </w:p>
        </w:tc>
        <w:tc>
          <w:tcPr>
            <w:tcW w:w="3326" w:type="dxa"/>
            <w:vAlign w:val="center"/>
          </w:tcPr>
          <w:p w14:paraId="7DAA5DB3" w14:textId="77777777" w:rsidR="00806628" w:rsidRPr="004D4DF6" w:rsidRDefault="00806628" w:rsidP="00806628">
            <w:pPr>
              <w:spacing w:line="276" w:lineRule="auto"/>
              <w:rPr>
                <w:kern w:val="24"/>
                <w:sz w:val="18"/>
                <w:szCs w:val="18"/>
              </w:rPr>
            </w:pPr>
            <w:r w:rsidRPr="004D4DF6">
              <w:rPr>
                <w:kern w:val="24"/>
                <w:sz w:val="18"/>
                <w:szCs w:val="18"/>
              </w:rPr>
              <w:t>Signal Recognition Particle 54kDa</w:t>
            </w:r>
          </w:p>
          <w:p w14:paraId="0BD9A23A" w14:textId="77777777" w:rsidR="00806628" w:rsidRPr="004D4DF6" w:rsidRDefault="00806628" w:rsidP="00806628">
            <w:pPr>
              <w:spacing w:line="276" w:lineRule="auto"/>
              <w:rPr>
                <w:sz w:val="18"/>
                <w:szCs w:val="18"/>
              </w:rPr>
            </w:pPr>
            <w:r w:rsidRPr="004D4DF6">
              <w:rPr>
                <w:kern w:val="24"/>
                <w:sz w:val="18"/>
                <w:szCs w:val="18"/>
              </w:rPr>
              <w:lastRenderedPageBreak/>
              <w:t>(Binds to pre-secretory proteins)</w:t>
            </w:r>
          </w:p>
        </w:tc>
        <w:tc>
          <w:tcPr>
            <w:tcW w:w="2238" w:type="dxa"/>
          </w:tcPr>
          <w:p w14:paraId="37314AD6" w14:textId="77777777" w:rsidR="00806628" w:rsidRPr="004D4DF6" w:rsidRDefault="00806628" w:rsidP="00806628">
            <w:pPr>
              <w:spacing w:line="276" w:lineRule="auto"/>
              <w:rPr>
                <w:sz w:val="18"/>
                <w:szCs w:val="18"/>
              </w:rPr>
            </w:pPr>
          </w:p>
        </w:tc>
      </w:tr>
      <w:tr w:rsidR="00806628" w:rsidRPr="004D4DF6" w14:paraId="61F60198" w14:textId="77777777" w:rsidTr="00806628">
        <w:tc>
          <w:tcPr>
            <w:tcW w:w="1807" w:type="dxa"/>
            <w:vAlign w:val="center"/>
          </w:tcPr>
          <w:p w14:paraId="123BDADE" w14:textId="77777777" w:rsidR="00806628" w:rsidRPr="004D4DF6" w:rsidRDefault="00806628" w:rsidP="00806628">
            <w:pPr>
              <w:spacing w:line="276" w:lineRule="auto"/>
              <w:rPr>
                <w:kern w:val="24"/>
                <w:sz w:val="18"/>
                <w:szCs w:val="18"/>
              </w:rPr>
            </w:pPr>
            <w:r w:rsidRPr="004D4DF6">
              <w:rPr>
                <w:kern w:val="24"/>
                <w:sz w:val="18"/>
                <w:szCs w:val="18"/>
              </w:rPr>
              <w:t>Car3</w:t>
            </w:r>
          </w:p>
        </w:tc>
        <w:tc>
          <w:tcPr>
            <w:tcW w:w="1174" w:type="dxa"/>
            <w:vAlign w:val="center"/>
          </w:tcPr>
          <w:p w14:paraId="1D4835AA" w14:textId="2D006771" w:rsidR="00806628" w:rsidRPr="004D4DF6" w:rsidRDefault="000530D7" w:rsidP="00806628">
            <w:pPr>
              <w:spacing w:line="276" w:lineRule="auto"/>
              <w:jc w:val="right"/>
              <w:rPr>
                <w:kern w:val="24"/>
                <w:sz w:val="18"/>
                <w:szCs w:val="18"/>
              </w:rPr>
            </w:pPr>
            <w:r w:rsidRPr="004D4DF6">
              <w:rPr>
                <w:kern w:val="24"/>
                <w:sz w:val="18"/>
                <w:szCs w:val="18"/>
              </w:rPr>
              <w:t>7.</w:t>
            </w:r>
            <w:r w:rsidR="00806628" w:rsidRPr="004D4DF6">
              <w:rPr>
                <w:kern w:val="24"/>
                <w:sz w:val="18"/>
                <w:szCs w:val="18"/>
              </w:rPr>
              <w:t>5</w:t>
            </w:r>
          </w:p>
        </w:tc>
        <w:tc>
          <w:tcPr>
            <w:tcW w:w="1170" w:type="dxa"/>
            <w:vAlign w:val="center"/>
          </w:tcPr>
          <w:p w14:paraId="763F8B61" w14:textId="01E0ACC3"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2</w:t>
            </w:r>
          </w:p>
        </w:tc>
        <w:tc>
          <w:tcPr>
            <w:tcW w:w="3326" w:type="dxa"/>
            <w:vAlign w:val="center"/>
          </w:tcPr>
          <w:p w14:paraId="7ED2F328" w14:textId="77777777" w:rsidR="00806628" w:rsidRPr="004D4DF6" w:rsidRDefault="00806628" w:rsidP="00806628">
            <w:pPr>
              <w:spacing w:line="276" w:lineRule="auto"/>
              <w:rPr>
                <w:sz w:val="18"/>
                <w:szCs w:val="18"/>
              </w:rPr>
            </w:pPr>
            <w:r w:rsidRPr="004D4DF6">
              <w:rPr>
                <w:kern w:val="24"/>
                <w:sz w:val="18"/>
                <w:szCs w:val="18"/>
              </w:rPr>
              <w:t>Carbonic Anhydrase 3 (Skeletal muscle specific)</w:t>
            </w:r>
          </w:p>
        </w:tc>
        <w:tc>
          <w:tcPr>
            <w:tcW w:w="2238" w:type="dxa"/>
          </w:tcPr>
          <w:p w14:paraId="7DC74D86" w14:textId="77777777" w:rsidR="00806628" w:rsidRPr="004D4DF6" w:rsidRDefault="00806628" w:rsidP="00806628">
            <w:pPr>
              <w:spacing w:line="276" w:lineRule="auto"/>
              <w:rPr>
                <w:sz w:val="18"/>
                <w:szCs w:val="18"/>
              </w:rPr>
            </w:pPr>
            <w:r w:rsidRPr="004D4DF6">
              <w:rPr>
                <w:kern w:val="24"/>
                <w:sz w:val="18"/>
                <w:szCs w:val="18"/>
              </w:rPr>
              <w:t>Duchenne muscle dystrophy have a higher CA3 level</w:t>
            </w:r>
          </w:p>
        </w:tc>
      </w:tr>
      <w:tr w:rsidR="00806628" w:rsidRPr="004D4DF6" w14:paraId="597207B6" w14:textId="77777777" w:rsidTr="00806628">
        <w:tc>
          <w:tcPr>
            <w:tcW w:w="1807" w:type="dxa"/>
            <w:vAlign w:val="center"/>
          </w:tcPr>
          <w:p w14:paraId="35A7FE0F" w14:textId="77777777" w:rsidR="00806628" w:rsidRPr="004D4DF6" w:rsidRDefault="00806628" w:rsidP="00806628">
            <w:pPr>
              <w:spacing w:line="276" w:lineRule="auto"/>
              <w:rPr>
                <w:sz w:val="18"/>
                <w:szCs w:val="18"/>
              </w:rPr>
            </w:pPr>
            <w:r w:rsidRPr="004D4DF6">
              <w:rPr>
                <w:kern w:val="24"/>
                <w:sz w:val="18"/>
                <w:szCs w:val="18"/>
              </w:rPr>
              <w:t>2310032D16Rik</w:t>
            </w:r>
          </w:p>
        </w:tc>
        <w:tc>
          <w:tcPr>
            <w:tcW w:w="1174" w:type="dxa"/>
            <w:vAlign w:val="center"/>
          </w:tcPr>
          <w:p w14:paraId="08CA5720" w14:textId="58914014" w:rsidR="00806628" w:rsidRPr="004D4DF6" w:rsidRDefault="000530D7" w:rsidP="00806628">
            <w:pPr>
              <w:spacing w:line="276" w:lineRule="auto"/>
              <w:jc w:val="right"/>
              <w:rPr>
                <w:sz w:val="18"/>
                <w:szCs w:val="18"/>
              </w:rPr>
            </w:pPr>
            <w:r w:rsidRPr="004D4DF6">
              <w:rPr>
                <w:kern w:val="24"/>
                <w:sz w:val="18"/>
                <w:szCs w:val="18"/>
              </w:rPr>
              <w:t>8.</w:t>
            </w:r>
            <w:r w:rsidR="00806628" w:rsidRPr="004D4DF6">
              <w:rPr>
                <w:kern w:val="24"/>
                <w:sz w:val="18"/>
                <w:szCs w:val="18"/>
              </w:rPr>
              <w:t>6</w:t>
            </w:r>
          </w:p>
        </w:tc>
        <w:tc>
          <w:tcPr>
            <w:tcW w:w="1170" w:type="dxa"/>
            <w:vAlign w:val="center"/>
          </w:tcPr>
          <w:p w14:paraId="557D19A6" w14:textId="5484223E" w:rsidR="00806628" w:rsidRPr="004D4DF6" w:rsidRDefault="000530D7" w:rsidP="00806628">
            <w:pPr>
              <w:spacing w:line="276" w:lineRule="auto"/>
              <w:jc w:val="right"/>
              <w:rPr>
                <w:sz w:val="18"/>
                <w:szCs w:val="18"/>
              </w:rPr>
            </w:pPr>
            <w:r w:rsidRPr="004D4DF6">
              <w:rPr>
                <w:sz w:val="18"/>
                <w:szCs w:val="18"/>
              </w:rPr>
              <w:t>2.</w:t>
            </w:r>
            <w:r w:rsidR="00806628" w:rsidRPr="004D4DF6">
              <w:rPr>
                <w:sz w:val="18"/>
                <w:szCs w:val="18"/>
              </w:rPr>
              <w:t>7</w:t>
            </w:r>
          </w:p>
        </w:tc>
        <w:tc>
          <w:tcPr>
            <w:tcW w:w="3326" w:type="dxa"/>
          </w:tcPr>
          <w:p w14:paraId="3B4DE9E5" w14:textId="77777777" w:rsidR="00806628" w:rsidRPr="004D4DF6" w:rsidRDefault="00806628" w:rsidP="00806628">
            <w:pPr>
              <w:spacing w:line="276" w:lineRule="auto"/>
              <w:rPr>
                <w:sz w:val="18"/>
                <w:szCs w:val="18"/>
              </w:rPr>
            </w:pPr>
            <w:r w:rsidRPr="004D4DF6">
              <w:rPr>
                <w:sz w:val="18"/>
                <w:szCs w:val="18"/>
              </w:rPr>
              <w:t>Glycerophosphocholine Phosphodiesterase GDE1</w:t>
            </w:r>
          </w:p>
          <w:p w14:paraId="3712C1F2" w14:textId="77777777" w:rsidR="00806628" w:rsidRPr="004D4DF6" w:rsidRDefault="00806628" w:rsidP="00806628">
            <w:pPr>
              <w:spacing w:line="276" w:lineRule="auto"/>
              <w:rPr>
                <w:sz w:val="18"/>
                <w:szCs w:val="18"/>
              </w:rPr>
            </w:pPr>
            <w:r w:rsidRPr="004D4DF6">
              <w:rPr>
                <w:sz w:val="18"/>
                <w:szCs w:val="18"/>
              </w:rPr>
              <w:t>(Skeletal muscle development)</w:t>
            </w:r>
          </w:p>
        </w:tc>
        <w:tc>
          <w:tcPr>
            <w:tcW w:w="2238" w:type="dxa"/>
          </w:tcPr>
          <w:p w14:paraId="65A72CE4" w14:textId="77777777" w:rsidR="00806628" w:rsidRPr="004D4DF6" w:rsidRDefault="00806628" w:rsidP="00806628">
            <w:pPr>
              <w:spacing w:line="276" w:lineRule="auto"/>
              <w:rPr>
                <w:sz w:val="18"/>
                <w:szCs w:val="18"/>
              </w:rPr>
            </w:pPr>
          </w:p>
        </w:tc>
      </w:tr>
    </w:tbl>
    <w:p w14:paraId="4FD94F32" w14:textId="77777777" w:rsidR="006878E9" w:rsidRDefault="006878E9" w:rsidP="00517884">
      <w:pPr>
        <w:spacing w:line="360" w:lineRule="auto"/>
        <w:rPr>
          <w:rFonts w:eastAsia="Arial Unicode MS"/>
          <w:u w:color="000000"/>
        </w:rPr>
      </w:pPr>
    </w:p>
    <w:p w14:paraId="5EC00B60" w14:textId="77777777" w:rsidR="00517884" w:rsidRPr="00D1383F" w:rsidRDefault="00517884" w:rsidP="00D12CA1">
      <w:pPr>
        <w:spacing w:line="360" w:lineRule="auto"/>
      </w:pPr>
      <w:r w:rsidRPr="00D1383F">
        <w:rPr>
          <w:rFonts w:eastAsia="Arial Unicode MS"/>
          <w:u w:color="000000"/>
        </w:rPr>
        <w:t xml:space="preserve">The functional description of each gene was updated from the GeneCard of The Human Gene Compendium (Weizmann Institute of Science), </w:t>
      </w:r>
      <w:hyperlink r:id="rId8" w:history="1">
        <w:r w:rsidRPr="00D1383F">
          <w:rPr>
            <w:rStyle w:val="Hipervnculo"/>
            <w:rFonts w:eastAsia="Arial Unicode MS"/>
            <w:u w:color="000000"/>
          </w:rPr>
          <w:t>http://www.genecards.org/</w:t>
        </w:r>
      </w:hyperlink>
      <w:r w:rsidRPr="00D1383F">
        <w:rPr>
          <w:rFonts w:eastAsia="Arial Unicode MS"/>
          <w:u w:color="000000"/>
        </w:rPr>
        <w:t xml:space="preserve">, and from the Mouse Genome Database (MGD), Mouse Genome Informatics, The Jackson Laboratory, Bar Harbor, Maine, </w:t>
      </w:r>
      <w:hyperlink r:id="rId9" w:history="1">
        <w:r w:rsidRPr="00D1383F">
          <w:rPr>
            <w:rStyle w:val="Hipervnculo"/>
            <w:rFonts w:eastAsia="Arial Unicode MS"/>
            <w:u w:color="000000"/>
          </w:rPr>
          <w:t>http://www.informatics.jax.org/</w:t>
        </w:r>
      </w:hyperlink>
      <w:r w:rsidRPr="00D1383F">
        <w:rPr>
          <w:rFonts w:eastAsia="Arial Unicode MS"/>
          <w:u w:color="000000"/>
        </w:rPr>
        <w:t>.</w:t>
      </w:r>
    </w:p>
    <w:p w14:paraId="08815664" w14:textId="77777777" w:rsidR="00517884" w:rsidRDefault="00517884"/>
    <w:p w14:paraId="64DBFF1C" w14:textId="77777777" w:rsidR="00517884" w:rsidRDefault="00517884">
      <w:r>
        <w:br w:type="page"/>
      </w:r>
    </w:p>
    <w:p w14:paraId="594EE65C" w14:textId="70D66FCA" w:rsidR="00B84C47" w:rsidRDefault="00517884" w:rsidP="000642CB">
      <w:pPr>
        <w:spacing w:line="360" w:lineRule="auto"/>
      </w:pPr>
      <w:r w:rsidRPr="009316E5">
        <w:rPr>
          <w:b/>
        </w:rPr>
        <w:lastRenderedPageBreak/>
        <w:t xml:space="preserve">Supplementary </w:t>
      </w:r>
      <w:r w:rsidR="006878E9" w:rsidRPr="009316E5">
        <w:rPr>
          <w:b/>
        </w:rPr>
        <w:t xml:space="preserve">Table </w:t>
      </w:r>
      <w:r w:rsidR="00602CD2">
        <w:rPr>
          <w:b/>
        </w:rPr>
        <w:t>4</w:t>
      </w:r>
      <w:r>
        <w:t>.</w:t>
      </w:r>
      <w:r w:rsidR="008E74E6">
        <w:t xml:space="preserve"> </w:t>
      </w:r>
      <w:r w:rsidR="00D67D20">
        <w:rPr>
          <w:rFonts w:eastAsiaTheme="minorEastAsia"/>
          <w:lang w:eastAsia="es-ES"/>
        </w:rPr>
        <w:t xml:space="preserve">Gene Ontologies </w:t>
      </w:r>
      <w:r w:rsidR="008A593E" w:rsidRPr="00D1383F">
        <w:rPr>
          <w:rFonts w:eastAsiaTheme="minorEastAsia"/>
          <w:lang w:eastAsia="es-ES"/>
        </w:rPr>
        <w:t xml:space="preserve">affected by </w:t>
      </w:r>
      <w:r w:rsidR="008A593E" w:rsidRPr="00C05CFD">
        <w:rPr>
          <w:rFonts w:eastAsiaTheme="minorEastAsia"/>
          <w:i/>
          <w:lang w:eastAsia="es-ES"/>
        </w:rPr>
        <w:t>A</w:t>
      </w:r>
      <w:r w:rsidR="001C12D0" w:rsidRPr="00C05CFD">
        <w:rPr>
          <w:rFonts w:eastAsiaTheme="minorEastAsia"/>
          <w:i/>
          <w:lang w:eastAsia="es-ES"/>
        </w:rPr>
        <w:t>dck2</w:t>
      </w:r>
      <w:r w:rsidR="008A593E" w:rsidRPr="00D1383F">
        <w:rPr>
          <w:rFonts w:eastAsiaTheme="minorEastAsia"/>
          <w:lang w:eastAsia="es-ES"/>
        </w:rPr>
        <w:t xml:space="preserve"> haploinsufficiency in mouse muscle.</w:t>
      </w:r>
    </w:p>
    <w:tbl>
      <w:tblPr>
        <w:tblStyle w:val="Tablaconcuadrcula"/>
        <w:tblW w:w="8779" w:type="dxa"/>
        <w:tblLook w:val="04A0" w:firstRow="1" w:lastRow="0" w:firstColumn="1" w:lastColumn="0" w:noHBand="0" w:noVBand="1"/>
      </w:tblPr>
      <w:tblGrid>
        <w:gridCol w:w="6453"/>
        <w:gridCol w:w="2326"/>
      </w:tblGrid>
      <w:tr w:rsidR="0060018F" w:rsidRPr="00D1383F" w14:paraId="7020777A" w14:textId="77777777" w:rsidTr="0060018F">
        <w:tc>
          <w:tcPr>
            <w:tcW w:w="6453" w:type="dxa"/>
            <w:vAlign w:val="bottom"/>
          </w:tcPr>
          <w:p w14:paraId="6FA52126" w14:textId="77777777" w:rsidR="0060018F" w:rsidRPr="00D1383F" w:rsidRDefault="0060018F" w:rsidP="0060018F">
            <w:pPr>
              <w:spacing w:line="360" w:lineRule="auto"/>
              <w:rPr>
                <w:rFonts w:eastAsia="MS MinNew Roman"/>
                <w:lang w:eastAsia="es-ES"/>
              </w:rPr>
            </w:pPr>
            <w:r w:rsidRPr="00D1383F">
              <w:rPr>
                <w:b/>
                <w:bCs/>
                <w:color w:val="000000"/>
                <w:kern w:val="24"/>
              </w:rPr>
              <w:t>Gene Ontology Term</w:t>
            </w:r>
          </w:p>
        </w:tc>
        <w:tc>
          <w:tcPr>
            <w:tcW w:w="2326" w:type="dxa"/>
            <w:vAlign w:val="bottom"/>
          </w:tcPr>
          <w:p w14:paraId="674228B4" w14:textId="14CB2817" w:rsidR="0060018F" w:rsidRPr="000530D7" w:rsidRDefault="0060018F" w:rsidP="000530D7">
            <w:pPr>
              <w:spacing w:line="360" w:lineRule="auto"/>
              <w:jc w:val="center"/>
              <w:rPr>
                <w:b/>
                <w:bCs/>
                <w:i/>
                <w:iCs/>
                <w:color w:val="000000"/>
                <w:kern w:val="24"/>
              </w:rPr>
            </w:pPr>
            <w:proofErr w:type="spellStart"/>
            <w:r w:rsidRPr="00D1383F">
              <w:rPr>
                <w:b/>
                <w:bCs/>
                <w:color w:val="000000"/>
                <w:kern w:val="24"/>
              </w:rPr>
              <w:t>Zscore</w:t>
            </w:r>
            <w:proofErr w:type="spellEnd"/>
          </w:p>
        </w:tc>
      </w:tr>
      <w:tr w:rsidR="0060018F" w:rsidRPr="00D1383F" w14:paraId="1F1B1812" w14:textId="77777777" w:rsidTr="0060018F">
        <w:tc>
          <w:tcPr>
            <w:tcW w:w="6453" w:type="dxa"/>
            <w:vAlign w:val="center"/>
          </w:tcPr>
          <w:p w14:paraId="2894675A"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GO0006099 TRICARBOXYLIC ACID CYCLE</w:t>
            </w:r>
          </w:p>
        </w:tc>
        <w:tc>
          <w:tcPr>
            <w:tcW w:w="2326" w:type="dxa"/>
            <w:vAlign w:val="center"/>
          </w:tcPr>
          <w:p w14:paraId="604DAE0D" w14:textId="7F134982"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5.</w:t>
            </w:r>
            <w:r w:rsidR="0060018F" w:rsidRPr="00E71EBF">
              <w:rPr>
                <w:color w:val="000000"/>
                <w:kern w:val="24"/>
                <w:sz w:val="22"/>
                <w:szCs w:val="22"/>
              </w:rPr>
              <w:t>8</w:t>
            </w:r>
          </w:p>
        </w:tc>
      </w:tr>
      <w:tr w:rsidR="0060018F" w:rsidRPr="00D1383F" w14:paraId="1AF2B29C" w14:textId="77777777" w:rsidTr="0060018F">
        <w:tc>
          <w:tcPr>
            <w:tcW w:w="6453" w:type="dxa"/>
            <w:vAlign w:val="center"/>
          </w:tcPr>
          <w:p w14:paraId="6D771ADE" w14:textId="26DA8F51"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 xml:space="preserve">GO0016627 </w:t>
            </w:r>
            <w:r w:rsidR="00F17C72" w:rsidRPr="00E71EBF">
              <w:rPr>
                <w:color w:val="000000"/>
                <w:kern w:val="24"/>
                <w:sz w:val="22"/>
                <w:szCs w:val="22"/>
              </w:rPr>
              <w:t>C</w:t>
            </w:r>
            <w:r w:rsidR="00F17C72">
              <w:rPr>
                <w:color w:val="000000"/>
                <w:kern w:val="24"/>
                <w:sz w:val="22"/>
                <w:szCs w:val="22"/>
              </w:rPr>
              <w:t>Y</w:t>
            </w:r>
            <w:r w:rsidR="00F17C72" w:rsidRPr="00E71EBF">
              <w:rPr>
                <w:color w:val="000000"/>
                <w:kern w:val="24"/>
                <w:sz w:val="22"/>
                <w:szCs w:val="22"/>
              </w:rPr>
              <w:t xml:space="preserve">TOSOLIC </w:t>
            </w:r>
            <w:r w:rsidRPr="00E71EBF">
              <w:rPr>
                <w:color w:val="000000"/>
                <w:kern w:val="24"/>
                <w:sz w:val="22"/>
                <w:szCs w:val="22"/>
              </w:rPr>
              <w:t>OXIDOREDUCTASE</w:t>
            </w:r>
          </w:p>
        </w:tc>
        <w:tc>
          <w:tcPr>
            <w:tcW w:w="2326" w:type="dxa"/>
            <w:vAlign w:val="center"/>
          </w:tcPr>
          <w:p w14:paraId="0D4E968F" w14:textId="1D8BA9F0" w:rsidR="0060018F" w:rsidRPr="000530D7" w:rsidRDefault="000530D7" w:rsidP="000530D7">
            <w:pPr>
              <w:spacing w:line="360" w:lineRule="auto"/>
              <w:jc w:val="right"/>
              <w:rPr>
                <w:color w:val="000000"/>
                <w:kern w:val="24"/>
                <w:sz w:val="22"/>
                <w:szCs w:val="22"/>
              </w:rPr>
            </w:pPr>
            <w:r>
              <w:rPr>
                <w:color w:val="000000"/>
                <w:kern w:val="24"/>
                <w:sz w:val="22"/>
                <w:szCs w:val="22"/>
              </w:rPr>
              <w:t>5.</w:t>
            </w:r>
            <w:r w:rsidR="0060018F" w:rsidRPr="00E71EBF">
              <w:rPr>
                <w:color w:val="000000"/>
                <w:kern w:val="24"/>
                <w:sz w:val="22"/>
                <w:szCs w:val="22"/>
              </w:rPr>
              <w:t>5</w:t>
            </w:r>
          </w:p>
        </w:tc>
      </w:tr>
      <w:tr w:rsidR="0060018F" w:rsidRPr="00D1383F" w14:paraId="389EB4B7" w14:textId="77777777" w:rsidTr="0060018F">
        <w:tc>
          <w:tcPr>
            <w:tcW w:w="6453" w:type="dxa"/>
            <w:vAlign w:val="center"/>
          </w:tcPr>
          <w:p w14:paraId="6BBAC929"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GO0006635 FATTY ACID BETA OXIDATION</w:t>
            </w:r>
          </w:p>
        </w:tc>
        <w:tc>
          <w:tcPr>
            <w:tcW w:w="2326" w:type="dxa"/>
            <w:vAlign w:val="center"/>
          </w:tcPr>
          <w:p w14:paraId="77C41676" w14:textId="1A20C292"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5.</w:t>
            </w:r>
            <w:r w:rsidR="0060018F" w:rsidRPr="00E71EBF">
              <w:rPr>
                <w:color w:val="000000"/>
                <w:kern w:val="24"/>
                <w:sz w:val="22"/>
                <w:szCs w:val="22"/>
              </w:rPr>
              <w:t>4</w:t>
            </w:r>
          </w:p>
        </w:tc>
      </w:tr>
      <w:tr w:rsidR="0060018F" w:rsidRPr="00D1383F" w14:paraId="25010B87" w14:textId="77777777" w:rsidTr="0060018F">
        <w:tc>
          <w:tcPr>
            <w:tcW w:w="6453" w:type="dxa"/>
            <w:vAlign w:val="center"/>
          </w:tcPr>
          <w:p w14:paraId="3B879018"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GO0003995 ACYL COA DEHYDROGENASE ACTIVITY</w:t>
            </w:r>
          </w:p>
        </w:tc>
        <w:tc>
          <w:tcPr>
            <w:tcW w:w="2326" w:type="dxa"/>
            <w:vAlign w:val="center"/>
          </w:tcPr>
          <w:p w14:paraId="5AAFCAB9" w14:textId="0C0D536F"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5.</w:t>
            </w:r>
            <w:r w:rsidR="0060018F" w:rsidRPr="00E71EBF">
              <w:rPr>
                <w:color w:val="000000"/>
                <w:kern w:val="24"/>
                <w:sz w:val="22"/>
                <w:szCs w:val="22"/>
              </w:rPr>
              <w:t>3</w:t>
            </w:r>
          </w:p>
        </w:tc>
      </w:tr>
      <w:tr w:rsidR="0060018F" w:rsidRPr="00D1383F" w14:paraId="34F561AA" w14:textId="77777777" w:rsidTr="0060018F">
        <w:tc>
          <w:tcPr>
            <w:tcW w:w="6453" w:type="dxa"/>
            <w:vAlign w:val="center"/>
          </w:tcPr>
          <w:p w14:paraId="3423F83C"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GO0000163 PROTEIN PHOSPHATASE TYPE 1 ACTIVITY</w:t>
            </w:r>
          </w:p>
        </w:tc>
        <w:tc>
          <w:tcPr>
            <w:tcW w:w="2326" w:type="dxa"/>
            <w:vAlign w:val="center"/>
          </w:tcPr>
          <w:p w14:paraId="62F6E67E" w14:textId="0C75F063"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5.</w:t>
            </w:r>
            <w:r w:rsidR="0060018F" w:rsidRPr="00E71EBF">
              <w:rPr>
                <w:color w:val="000000"/>
                <w:kern w:val="24"/>
                <w:sz w:val="22"/>
                <w:szCs w:val="22"/>
              </w:rPr>
              <w:t>3</w:t>
            </w:r>
          </w:p>
        </w:tc>
      </w:tr>
      <w:tr w:rsidR="0060018F" w:rsidRPr="00D1383F" w14:paraId="2B91E4C2" w14:textId="77777777" w:rsidTr="0060018F">
        <w:tc>
          <w:tcPr>
            <w:tcW w:w="6453" w:type="dxa"/>
            <w:vAlign w:val="center"/>
          </w:tcPr>
          <w:p w14:paraId="44B09432"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GO0005759 MITOCHONDRIAL MATRIX</w:t>
            </w:r>
          </w:p>
        </w:tc>
        <w:tc>
          <w:tcPr>
            <w:tcW w:w="2326" w:type="dxa"/>
            <w:vAlign w:val="center"/>
          </w:tcPr>
          <w:p w14:paraId="4532090C" w14:textId="73160E8D"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5.</w:t>
            </w:r>
            <w:r w:rsidR="0060018F" w:rsidRPr="00E71EBF">
              <w:rPr>
                <w:color w:val="000000"/>
                <w:kern w:val="24"/>
                <w:sz w:val="22"/>
                <w:szCs w:val="22"/>
              </w:rPr>
              <w:t>2</w:t>
            </w:r>
          </w:p>
        </w:tc>
      </w:tr>
      <w:tr w:rsidR="0060018F" w:rsidRPr="00D1383F" w14:paraId="532CBA28" w14:textId="77777777" w:rsidTr="0060018F">
        <w:tc>
          <w:tcPr>
            <w:tcW w:w="6453" w:type="dxa"/>
            <w:vAlign w:val="center"/>
          </w:tcPr>
          <w:p w14:paraId="1701A053"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GO0046872 METAL ION BINDING</w:t>
            </w:r>
          </w:p>
        </w:tc>
        <w:tc>
          <w:tcPr>
            <w:tcW w:w="2326" w:type="dxa"/>
            <w:vAlign w:val="center"/>
          </w:tcPr>
          <w:p w14:paraId="34704C52" w14:textId="1BD6FBF4"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6</w:t>
            </w:r>
          </w:p>
        </w:tc>
      </w:tr>
      <w:tr w:rsidR="0060018F" w:rsidRPr="00D1383F" w14:paraId="78B2E2F1" w14:textId="77777777" w:rsidTr="0060018F">
        <w:tc>
          <w:tcPr>
            <w:tcW w:w="6453" w:type="dxa"/>
            <w:vAlign w:val="center"/>
          </w:tcPr>
          <w:p w14:paraId="75EE7E99"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GO0016874 LIGASE ACTIVITY</w:t>
            </w:r>
          </w:p>
        </w:tc>
        <w:tc>
          <w:tcPr>
            <w:tcW w:w="2326" w:type="dxa"/>
            <w:vAlign w:val="center"/>
          </w:tcPr>
          <w:p w14:paraId="597BAD44" w14:textId="26AFDA79"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6</w:t>
            </w:r>
          </w:p>
        </w:tc>
      </w:tr>
      <w:tr w:rsidR="0060018F" w:rsidRPr="00D1383F" w14:paraId="68A4836F" w14:textId="77777777" w:rsidTr="0060018F">
        <w:tc>
          <w:tcPr>
            <w:tcW w:w="6453" w:type="dxa"/>
            <w:vAlign w:val="center"/>
          </w:tcPr>
          <w:p w14:paraId="01B91E35"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GO0050660 FAD BINDING</w:t>
            </w:r>
          </w:p>
        </w:tc>
        <w:tc>
          <w:tcPr>
            <w:tcW w:w="2326" w:type="dxa"/>
            <w:vAlign w:val="center"/>
          </w:tcPr>
          <w:p w14:paraId="35C88509" w14:textId="67A768CE"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5</w:t>
            </w:r>
          </w:p>
        </w:tc>
      </w:tr>
      <w:tr w:rsidR="0060018F" w:rsidRPr="00D1383F" w14:paraId="3C6FDAC2" w14:textId="77777777" w:rsidTr="0060018F">
        <w:tc>
          <w:tcPr>
            <w:tcW w:w="6453" w:type="dxa"/>
            <w:vAlign w:val="center"/>
          </w:tcPr>
          <w:p w14:paraId="0A533004"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GO0004842 UBIQUITIN PROTEIN LIGASE ACTIVITY</w:t>
            </w:r>
          </w:p>
        </w:tc>
        <w:tc>
          <w:tcPr>
            <w:tcW w:w="2326" w:type="dxa"/>
            <w:vAlign w:val="center"/>
          </w:tcPr>
          <w:p w14:paraId="3465B224" w14:textId="0F315DBB"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4</w:t>
            </w:r>
          </w:p>
        </w:tc>
      </w:tr>
      <w:tr w:rsidR="0060018F" w:rsidRPr="00D1383F" w14:paraId="00AE29DF" w14:textId="77777777" w:rsidTr="0060018F">
        <w:tc>
          <w:tcPr>
            <w:tcW w:w="6453" w:type="dxa"/>
            <w:vAlign w:val="center"/>
          </w:tcPr>
          <w:p w14:paraId="2A28097D"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GO0030145 MANGANESE ION BINDING</w:t>
            </w:r>
          </w:p>
        </w:tc>
        <w:tc>
          <w:tcPr>
            <w:tcW w:w="2326" w:type="dxa"/>
            <w:vAlign w:val="center"/>
          </w:tcPr>
          <w:p w14:paraId="5D00BF0C" w14:textId="47C2DC91"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3</w:t>
            </w:r>
          </w:p>
        </w:tc>
      </w:tr>
      <w:tr w:rsidR="0060018F" w:rsidRPr="00D1383F" w14:paraId="67C4E580" w14:textId="77777777" w:rsidTr="0060018F">
        <w:tc>
          <w:tcPr>
            <w:tcW w:w="6453" w:type="dxa"/>
            <w:vAlign w:val="center"/>
          </w:tcPr>
          <w:p w14:paraId="348902D0"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GO0017111 NUCLEOSIDE TRIPHOSPHATASE ACTIVITY</w:t>
            </w:r>
          </w:p>
        </w:tc>
        <w:tc>
          <w:tcPr>
            <w:tcW w:w="2326" w:type="dxa"/>
            <w:vAlign w:val="center"/>
          </w:tcPr>
          <w:p w14:paraId="073DC540" w14:textId="6F07F129"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3</w:t>
            </w:r>
          </w:p>
        </w:tc>
      </w:tr>
      <w:tr w:rsidR="0060018F" w:rsidRPr="00D1383F" w14:paraId="696528A1" w14:textId="77777777" w:rsidTr="0060018F">
        <w:tc>
          <w:tcPr>
            <w:tcW w:w="6453" w:type="dxa"/>
            <w:vAlign w:val="center"/>
          </w:tcPr>
          <w:p w14:paraId="07A55F5E"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GO0000287 MAGNESIUM ION BINDING</w:t>
            </w:r>
          </w:p>
        </w:tc>
        <w:tc>
          <w:tcPr>
            <w:tcW w:w="2326" w:type="dxa"/>
            <w:vAlign w:val="center"/>
          </w:tcPr>
          <w:p w14:paraId="6E485EAE" w14:textId="1F05D95A"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1</w:t>
            </w:r>
          </w:p>
        </w:tc>
      </w:tr>
      <w:tr w:rsidR="0060018F" w:rsidRPr="00D1383F" w14:paraId="4FE06724" w14:textId="77777777" w:rsidTr="0060018F">
        <w:tc>
          <w:tcPr>
            <w:tcW w:w="6453" w:type="dxa"/>
            <w:vAlign w:val="center"/>
          </w:tcPr>
          <w:p w14:paraId="68D48639"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GO0015071 PROTEIN PHOSPHATASE TYPE 2C ACTIVITY</w:t>
            </w:r>
          </w:p>
        </w:tc>
        <w:tc>
          <w:tcPr>
            <w:tcW w:w="2326" w:type="dxa"/>
            <w:vAlign w:val="center"/>
          </w:tcPr>
          <w:p w14:paraId="3C2E1B77" w14:textId="6D82B820"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1</w:t>
            </w:r>
          </w:p>
        </w:tc>
      </w:tr>
      <w:tr w:rsidR="0060018F" w:rsidRPr="00D1383F" w14:paraId="17ABE3FC" w14:textId="77777777" w:rsidTr="0060018F">
        <w:tc>
          <w:tcPr>
            <w:tcW w:w="6453" w:type="dxa"/>
            <w:vAlign w:val="center"/>
          </w:tcPr>
          <w:p w14:paraId="6EE1B1C8"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GO0004872 RECEPTOR ACTIVITY</w:t>
            </w:r>
          </w:p>
        </w:tc>
        <w:tc>
          <w:tcPr>
            <w:tcW w:w="2326" w:type="dxa"/>
            <w:vAlign w:val="center"/>
          </w:tcPr>
          <w:p w14:paraId="636E4076" w14:textId="56435B99"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0</w:t>
            </w:r>
          </w:p>
        </w:tc>
      </w:tr>
      <w:tr w:rsidR="0060018F" w:rsidRPr="00D1383F" w14:paraId="1B0698F2" w14:textId="77777777" w:rsidTr="0060018F">
        <w:tc>
          <w:tcPr>
            <w:tcW w:w="6453" w:type="dxa"/>
            <w:vAlign w:val="center"/>
          </w:tcPr>
          <w:p w14:paraId="3855EA5A"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 xml:space="preserve">GO0004722 PROTEIN SERINE OR THREONINE PHOSPHATASE </w:t>
            </w:r>
          </w:p>
        </w:tc>
        <w:tc>
          <w:tcPr>
            <w:tcW w:w="2326" w:type="dxa"/>
            <w:vAlign w:val="center"/>
          </w:tcPr>
          <w:p w14:paraId="530C5430" w14:textId="216CD6C3"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3.</w:t>
            </w:r>
            <w:r w:rsidR="0060018F" w:rsidRPr="00E71EBF">
              <w:rPr>
                <w:color w:val="000000"/>
                <w:kern w:val="24"/>
                <w:sz w:val="22"/>
                <w:szCs w:val="22"/>
              </w:rPr>
              <w:t>8</w:t>
            </w:r>
          </w:p>
        </w:tc>
      </w:tr>
      <w:tr w:rsidR="0060018F" w:rsidRPr="00D1383F" w14:paraId="1236EA26" w14:textId="77777777" w:rsidTr="0060018F">
        <w:tc>
          <w:tcPr>
            <w:tcW w:w="6453" w:type="dxa"/>
            <w:vAlign w:val="center"/>
          </w:tcPr>
          <w:p w14:paraId="672637C8"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GO0005604 BASEMENT MEMBRANE</w:t>
            </w:r>
          </w:p>
        </w:tc>
        <w:tc>
          <w:tcPr>
            <w:tcW w:w="2326" w:type="dxa"/>
            <w:vAlign w:val="center"/>
          </w:tcPr>
          <w:p w14:paraId="4036D284" w14:textId="7615685A"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-3.</w:t>
            </w:r>
            <w:r w:rsidR="0060018F" w:rsidRPr="00E71EBF">
              <w:rPr>
                <w:color w:val="000000"/>
                <w:kern w:val="24"/>
                <w:sz w:val="22"/>
                <w:szCs w:val="22"/>
              </w:rPr>
              <w:t>9</w:t>
            </w:r>
          </w:p>
        </w:tc>
      </w:tr>
      <w:tr w:rsidR="0060018F" w:rsidRPr="00D1383F" w14:paraId="2D388A1B" w14:textId="77777777" w:rsidTr="0060018F">
        <w:tc>
          <w:tcPr>
            <w:tcW w:w="6453" w:type="dxa"/>
            <w:vAlign w:val="center"/>
          </w:tcPr>
          <w:p w14:paraId="5FC15F43"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GO0007001 CHROMOSOME ORGANIZATION AND BIOGENESIS</w:t>
            </w:r>
          </w:p>
        </w:tc>
        <w:tc>
          <w:tcPr>
            <w:tcW w:w="2326" w:type="dxa"/>
            <w:vAlign w:val="center"/>
          </w:tcPr>
          <w:p w14:paraId="187074AB" w14:textId="7D518E5E"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2</w:t>
            </w:r>
          </w:p>
        </w:tc>
      </w:tr>
      <w:tr w:rsidR="0060018F" w:rsidRPr="00D1383F" w14:paraId="43737BAC" w14:textId="77777777" w:rsidTr="0060018F">
        <w:tc>
          <w:tcPr>
            <w:tcW w:w="6453" w:type="dxa"/>
            <w:vAlign w:val="center"/>
          </w:tcPr>
          <w:p w14:paraId="6D16FA4F"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GO0005581 COLLAGEN</w:t>
            </w:r>
          </w:p>
        </w:tc>
        <w:tc>
          <w:tcPr>
            <w:tcW w:w="2326" w:type="dxa"/>
            <w:vAlign w:val="center"/>
          </w:tcPr>
          <w:p w14:paraId="258D9400" w14:textId="5B891BB5"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8</w:t>
            </w:r>
          </w:p>
        </w:tc>
      </w:tr>
      <w:tr w:rsidR="0060018F" w:rsidRPr="00D1383F" w14:paraId="47056C56" w14:textId="77777777" w:rsidTr="0060018F">
        <w:tc>
          <w:tcPr>
            <w:tcW w:w="6453" w:type="dxa"/>
            <w:vAlign w:val="center"/>
          </w:tcPr>
          <w:p w14:paraId="405C4DC0"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GO0030020 EXTRACELLULAR MATRIX (STRUCTURAL)</w:t>
            </w:r>
          </w:p>
        </w:tc>
        <w:tc>
          <w:tcPr>
            <w:tcW w:w="2326" w:type="dxa"/>
            <w:vAlign w:val="center"/>
          </w:tcPr>
          <w:p w14:paraId="301F978B" w14:textId="258771A2"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9</w:t>
            </w:r>
          </w:p>
        </w:tc>
      </w:tr>
      <w:tr w:rsidR="0060018F" w:rsidRPr="00D1383F" w14:paraId="4A18DBCF" w14:textId="77777777" w:rsidTr="0060018F">
        <w:tc>
          <w:tcPr>
            <w:tcW w:w="6453" w:type="dxa"/>
            <w:vAlign w:val="center"/>
          </w:tcPr>
          <w:p w14:paraId="361A0BF7"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GO0005762 MITOCHONDRIAL LARGE RIBOSOMAL SUBUNIT</w:t>
            </w:r>
          </w:p>
        </w:tc>
        <w:tc>
          <w:tcPr>
            <w:tcW w:w="2326" w:type="dxa"/>
            <w:vAlign w:val="center"/>
          </w:tcPr>
          <w:p w14:paraId="2049CBB6" w14:textId="3B34DE7F"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-4.</w:t>
            </w:r>
            <w:r w:rsidR="0060018F" w:rsidRPr="00E71EBF">
              <w:rPr>
                <w:color w:val="000000"/>
                <w:kern w:val="24"/>
                <w:sz w:val="22"/>
                <w:szCs w:val="22"/>
              </w:rPr>
              <w:t>9</w:t>
            </w:r>
          </w:p>
        </w:tc>
      </w:tr>
      <w:tr w:rsidR="0060018F" w:rsidRPr="00D1383F" w14:paraId="6C42D5DE" w14:textId="77777777" w:rsidTr="0060018F">
        <w:tc>
          <w:tcPr>
            <w:tcW w:w="6453" w:type="dxa"/>
            <w:vAlign w:val="center"/>
          </w:tcPr>
          <w:p w14:paraId="36B5741C"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GO0003899 DNA DIRECTED RNA POLYMERASE ACTIVITY</w:t>
            </w:r>
          </w:p>
        </w:tc>
        <w:tc>
          <w:tcPr>
            <w:tcW w:w="2326" w:type="dxa"/>
            <w:vAlign w:val="center"/>
          </w:tcPr>
          <w:p w14:paraId="6A341CD4" w14:textId="567020AF"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-5.</w:t>
            </w:r>
            <w:r w:rsidR="0060018F" w:rsidRPr="00E71EBF">
              <w:rPr>
                <w:color w:val="000000"/>
                <w:kern w:val="24"/>
                <w:sz w:val="22"/>
                <w:szCs w:val="22"/>
              </w:rPr>
              <w:t>0</w:t>
            </w:r>
          </w:p>
        </w:tc>
      </w:tr>
      <w:tr w:rsidR="0060018F" w:rsidRPr="00D1383F" w14:paraId="7D4C378D" w14:textId="77777777" w:rsidTr="0060018F">
        <w:tc>
          <w:tcPr>
            <w:tcW w:w="6453" w:type="dxa"/>
            <w:vAlign w:val="center"/>
          </w:tcPr>
          <w:p w14:paraId="5B139238"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GO0005843 CYTOSOLIC SMALL RIBOSOMAL SUBUNIT</w:t>
            </w:r>
          </w:p>
        </w:tc>
        <w:tc>
          <w:tcPr>
            <w:tcW w:w="2326" w:type="dxa"/>
            <w:vAlign w:val="center"/>
          </w:tcPr>
          <w:p w14:paraId="18DD4FD4" w14:textId="4A793ECD"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-6.</w:t>
            </w:r>
            <w:r w:rsidR="0060018F" w:rsidRPr="00E71EBF">
              <w:rPr>
                <w:color w:val="000000"/>
                <w:kern w:val="24"/>
                <w:sz w:val="22"/>
                <w:szCs w:val="22"/>
              </w:rPr>
              <w:t>3</w:t>
            </w:r>
          </w:p>
        </w:tc>
      </w:tr>
      <w:tr w:rsidR="0060018F" w:rsidRPr="00D1383F" w14:paraId="1E7FD5A8" w14:textId="77777777" w:rsidTr="0060018F">
        <w:tc>
          <w:tcPr>
            <w:tcW w:w="6453" w:type="dxa"/>
            <w:vAlign w:val="center"/>
          </w:tcPr>
          <w:p w14:paraId="6FFC1D9F"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GO0016071 MRNA METABOLIC PROCESS</w:t>
            </w:r>
          </w:p>
        </w:tc>
        <w:tc>
          <w:tcPr>
            <w:tcW w:w="2326" w:type="dxa"/>
            <w:vAlign w:val="center"/>
          </w:tcPr>
          <w:p w14:paraId="36095147" w14:textId="2F8AC6FF"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-7.</w:t>
            </w:r>
            <w:r w:rsidR="0060018F" w:rsidRPr="00E71EBF">
              <w:rPr>
                <w:color w:val="000000"/>
                <w:kern w:val="24"/>
                <w:sz w:val="22"/>
                <w:szCs w:val="22"/>
              </w:rPr>
              <w:t>0</w:t>
            </w:r>
          </w:p>
        </w:tc>
      </w:tr>
      <w:tr w:rsidR="0060018F" w:rsidRPr="00D1383F" w14:paraId="3E09A7FD" w14:textId="77777777" w:rsidTr="0060018F">
        <w:tc>
          <w:tcPr>
            <w:tcW w:w="6453" w:type="dxa"/>
            <w:vAlign w:val="center"/>
          </w:tcPr>
          <w:p w14:paraId="29343EBD"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GO0003954 NADH DEHYDROGENASE ACTIVITY</w:t>
            </w:r>
          </w:p>
        </w:tc>
        <w:tc>
          <w:tcPr>
            <w:tcW w:w="2326" w:type="dxa"/>
            <w:vAlign w:val="center"/>
          </w:tcPr>
          <w:p w14:paraId="54578EAF" w14:textId="0E9A94C3"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-7.</w:t>
            </w:r>
            <w:r w:rsidR="0060018F" w:rsidRPr="00E71EBF">
              <w:rPr>
                <w:color w:val="000000"/>
                <w:kern w:val="24"/>
                <w:sz w:val="22"/>
                <w:szCs w:val="22"/>
              </w:rPr>
              <w:t>2</w:t>
            </w:r>
          </w:p>
        </w:tc>
      </w:tr>
      <w:tr w:rsidR="0060018F" w:rsidRPr="00D1383F" w14:paraId="746C66D1" w14:textId="77777777" w:rsidTr="0060018F">
        <w:tc>
          <w:tcPr>
            <w:tcW w:w="6453" w:type="dxa"/>
            <w:vAlign w:val="center"/>
          </w:tcPr>
          <w:p w14:paraId="137E7BA4"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GO0004129 CYTOCHROME C OXIDASE ACTIVITY</w:t>
            </w:r>
          </w:p>
        </w:tc>
        <w:tc>
          <w:tcPr>
            <w:tcW w:w="2326" w:type="dxa"/>
            <w:vAlign w:val="center"/>
          </w:tcPr>
          <w:p w14:paraId="7659F72D" w14:textId="33F570FF"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-7.</w:t>
            </w:r>
            <w:r w:rsidR="0060018F" w:rsidRPr="00E71EBF">
              <w:rPr>
                <w:color w:val="000000"/>
                <w:kern w:val="24"/>
                <w:sz w:val="22"/>
                <w:szCs w:val="22"/>
              </w:rPr>
              <w:t>7</w:t>
            </w:r>
          </w:p>
        </w:tc>
      </w:tr>
      <w:tr w:rsidR="0060018F" w:rsidRPr="00D1383F" w14:paraId="5C3BBA7F" w14:textId="77777777" w:rsidTr="0060018F">
        <w:tc>
          <w:tcPr>
            <w:tcW w:w="6453" w:type="dxa"/>
            <w:vAlign w:val="center"/>
          </w:tcPr>
          <w:p w14:paraId="7DB1484C"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GO0042254 RIBOSOME BIOGENESIS AND ASSEMBLY</w:t>
            </w:r>
          </w:p>
        </w:tc>
        <w:tc>
          <w:tcPr>
            <w:tcW w:w="2326" w:type="dxa"/>
            <w:vAlign w:val="center"/>
          </w:tcPr>
          <w:p w14:paraId="152F8CDD" w14:textId="1FB32288"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-8.</w:t>
            </w:r>
            <w:r w:rsidR="0060018F" w:rsidRPr="00E71EBF">
              <w:rPr>
                <w:color w:val="000000"/>
                <w:kern w:val="24"/>
                <w:sz w:val="22"/>
                <w:szCs w:val="22"/>
              </w:rPr>
              <w:t>0</w:t>
            </w:r>
          </w:p>
        </w:tc>
      </w:tr>
      <w:tr w:rsidR="0060018F" w:rsidRPr="00D1383F" w14:paraId="4F7E3AF4" w14:textId="77777777" w:rsidTr="0060018F">
        <w:tc>
          <w:tcPr>
            <w:tcW w:w="6453" w:type="dxa"/>
            <w:vAlign w:val="center"/>
          </w:tcPr>
          <w:p w14:paraId="7A6E8D86"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GO0005830 CYTOSOLIC RIBOSOME</w:t>
            </w:r>
          </w:p>
        </w:tc>
        <w:tc>
          <w:tcPr>
            <w:tcW w:w="2326" w:type="dxa"/>
            <w:vAlign w:val="center"/>
          </w:tcPr>
          <w:p w14:paraId="7E384363" w14:textId="615DA099"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-10.</w:t>
            </w:r>
            <w:r w:rsidR="0060018F" w:rsidRPr="00E71EBF">
              <w:rPr>
                <w:color w:val="000000"/>
                <w:kern w:val="24"/>
                <w:sz w:val="22"/>
                <w:szCs w:val="22"/>
              </w:rPr>
              <w:t>5</w:t>
            </w:r>
          </w:p>
        </w:tc>
      </w:tr>
      <w:tr w:rsidR="0060018F" w:rsidRPr="00D1383F" w14:paraId="027EC4A5" w14:textId="77777777" w:rsidTr="0060018F">
        <w:tc>
          <w:tcPr>
            <w:tcW w:w="6453" w:type="dxa"/>
            <w:vAlign w:val="center"/>
          </w:tcPr>
          <w:p w14:paraId="38A88493"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GO0008137 NADH DEHYDROGENASE (UBIQUINONE) ACTIVITY</w:t>
            </w:r>
          </w:p>
        </w:tc>
        <w:tc>
          <w:tcPr>
            <w:tcW w:w="2326" w:type="dxa"/>
            <w:vAlign w:val="center"/>
          </w:tcPr>
          <w:p w14:paraId="33F2BE64" w14:textId="3C427E20"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-11.</w:t>
            </w:r>
            <w:r w:rsidR="0060018F" w:rsidRPr="00E71EBF">
              <w:rPr>
                <w:color w:val="000000"/>
                <w:kern w:val="24"/>
                <w:sz w:val="22"/>
                <w:szCs w:val="22"/>
              </w:rPr>
              <w:t>0</w:t>
            </w:r>
          </w:p>
        </w:tc>
      </w:tr>
      <w:tr w:rsidR="0060018F" w:rsidRPr="00D1383F" w14:paraId="6E7FD7C6" w14:textId="77777777" w:rsidTr="0060018F">
        <w:tc>
          <w:tcPr>
            <w:tcW w:w="6453" w:type="dxa"/>
            <w:vAlign w:val="center"/>
          </w:tcPr>
          <w:p w14:paraId="544A97E6"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GO0006412 TRANSLATION</w:t>
            </w:r>
          </w:p>
        </w:tc>
        <w:tc>
          <w:tcPr>
            <w:tcW w:w="2326" w:type="dxa"/>
            <w:vAlign w:val="center"/>
          </w:tcPr>
          <w:p w14:paraId="4CB247F8" w14:textId="7807087C"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-11.</w:t>
            </w:r>
            <w:r w:rsidR="0060018F" w:rsidRPr="00E71EBF">
              <w:rPr>
                <w:color w:val="000000"/>
                <w:kern w:val="24"/>
                <w:sz w:val="22"/>
                <w:szCs w:val="22"/>
              </w:rPr>
              <w:t>9</w:t>
            </w:r>
          </w:p>
        </w:tc>
      </w:tr>
      <w:tr w:rsidR="0060018F" w:rsidRPr="00D1383F" w14:paraId="2080F632" w14:textId="77777777" w:rsidTr="0060018F">
        <w:tc>
          <w:tcPr>
            <w:tcW w:w="6453" w:type="dxa"/>
            <w:vAlign w:val="center"/>
          </w:tcPr>
          <w:p w14:paraId="3985A93C" w14:textId="77777777" w:rsidR="0060018F" w:rsidRPr="00E71EBF" w:rsidRDefault="0060018F" w:rsidP="0060018F">
            <w:pPr>
              <w:spacing w:line="360" w:lineRule="auto"/>
              <w:rPr>
                <w:rFonts w:eastAsia="MS MinNew Roman"/>
                <w:sz w:val="22"/>
                <w:szCs w:val="22"/>
                <w:lang w:eastAsia="es-ES"/>
              </w:rPr>
            </w:pPr>
            <w:r w:rsidRPr="00E71EBF">
              <w:rPr>
                <w:color w:val="000000"/>
                <w:kern w:val="24"/>
                <w:sz w:val="22"/>
                <w:szCs w:val="22"/>
              </w:rPr>
              <w:t>GO0003735 STRUCTURAL CONSTITUENT OF RIBOSOME</w:t>
            </w:r>
          </w:p>
        </w:tc>
        <w:tc>
          <w:tcPr>
            <w:tcW w:w="2326" w:type="dxa"/>
            <w:vAlign w:val="center"/>
          </w:tcPr>
          <w:p w14:paraId="57BA48A0" w14:textId="0CE408F3" w:rsidR="0060018F" w:rsidRPr="00E71EBF" w:rsidRDefault="000530D7" w:rsidP="0060018F">
            <w:pPr>
              <w:spacing w:line="360" w:lineRule="auto"/>
              <w:jc w:val="right"/>
              <w:rPr>
                <w:rFonts w:eastAsia="MS MinNew Roman"/>
                <w:sz w:val="22"/>
                <w:szCs w:val="22"/>
                <w:lang w:eastAsia="es-ES"/>
              </w:rPr>
            </w:pPr>
            <w:r>
              <w:rPr>
                <w:color w:val="000000"/>
                <w:kern w:val="24"/>
                <w:sz w:val="22"/>
                <w:szCs w:val="22"/>
              </w:rPr>
              <w:t>-18.</w:t>
            </w:r>
            <w:r w:rsidR="0060018F" w:rsidRPr="00E71EBF">
              <w:rPr>
                <w:color w:val="000000"/>
                <w:kern w:val="24"/>
                <w:sz w:val="22"/>
                <w:szCs w:val="22"/>
              </w:rPr>
              <w:t>7</w:t>
            </w:r>
          </w:p>
        </w:tc>
      </w:tr>
    </w:tbl>
    <w:p w14:paraId="4E9C6F3C" w14:textId="31043174" w:rsidR="008A593E" w:rsidRDefault="00690691">
      <w:r>
        <w:br w:type="page"/>
      </w:r>
    </w:p>
    <w:p w14:paraId="62643C04" w14:textId="1D053FDD" w:rsidR="000800FB" w:rsidRPr="00D1383F" w:rsidRDefault="000800FB" w:rsidP="000800FB">
      <w:pPr>
        <w:spacing w:line="360" w:lineRule="auto"/>
        <w:rPr>
          <w:rFonts w:eastAsiaTheme="minorEastAsia"/>
          <w:lang w:eastAsia="es-ES"/>
        </w:rPr>
      </w:pPr>
      <w:r w:rsidRPr="009316E5">
        <w:rPr>
          <w:b/>
        </w:rPr>
        <w:lastRenderedPageBreak/>
        <w:t xml:space="preserve">Supplementary </w:t>
      </w:r>
      <w:r w:rsidR="006878E9" w:rsidRPr="009316E5">
        <w:rPr>
          <w:b/>
        </w:rPr>
        <w:t xml:space="preserve">Table </w:t>
      </w:r>
      <w:r w:rsidR="00602CD2">
        <w:rPr>
          <w:b/>
        </w:rPr>
        <w:t>5</w:t>
      </w:r>
      <w:r w:rsidRPr="009316E5">
        <w:rPr>
          <w:b/>
        </w:rPr>
        <w:t>.</w:t>
      </w:r>
      <w:r w:rsidRPr="00D1383F">
        <w:t xml:space="preserve"> Regulated genes in </w:t>
      </w:r>
      <w:r w:rsidR="00555FA5" w:rsidRPr="0060018F">
        <w:rPr>
          <w:i/>
        </w:rPr>
        <w:t>Adck2</w:t>
      </w:r>
      <w:r w:rsidRPr="00D1383F">
        <w:t>+/- mouse liver.</w:t>
      </w:r>
    </w:p>
    <w:p w14:paraId="3A5F62E2" w14:textId="77777777" w:rsidR="008A593E" w:rsidRDefault="008A593E"/>
    <w:tbl>
      <w:tblPr>
        <w:tblStyle w:val="Tablaconcuadrcula"/>
        <w:tblW w:w="9715" w:type="dxa"/>
        <w:tblLayout w:type="fixed"/>
        <w:tblLook w:val="04A0" w:firstRow="1" w:lastRow="0" w:firstColumn="1" w:lastColumn="0" w:noHBand="0" w:noVBand="1"/>
      </w:tblPr>
      <w:tblGrid>
        <w:gridCol w:w="1528"/>
        <w:gridCol w:w="1094"/>
        <w:gridCol w:w="1170"/>
        <w:gridCol w:w="3600"/>
        <w:gridCol w:w="2323"/>
      </w:tblGrid>
      <w:tr w:rsidR="00435577" w:rsidRPr="004D4DF6" w14:paraId="088A5B59" w14:textId="77777777" w:rsidTr="00435577">
        <w:tc>
          <w:tcPr>
            <w:tcW w:w="1528" w:type="dxa"/>
            <w:vAlign w:val="center"/>
          </w:tcPr>
          <w:p w14:paraId="73731C21" w14:textId="77777777" w:rsidR="00435577" w:rsidRPr="004D4DF6" w:rsidRDefault="00435577" w:rsidP="00435577">
            <w:pPr>
              <w:spacing w:line="276" w:lineRule="auto"/>
              <w:jc w:val="center"/>
              <w:rPr>
                <w:b/>
                <w:i/>
                <w:iCs/>
                <w:color w:val="404040" w:themeColor="text1" w:themeTint="BF"/>
                <w:sz w:val="16"/>
                <w:szCs w:val="16"/>
              </w:rPr>
            </w:pPr>
            <w:r w:rsidRPr="004D4DF6">
              <w:rPr>
                <w:b/>
                <w:sz w:val="16"/>
                <w:szCs w:val="16"/>
              </w:rPr>
              <w:t>Symbol</w:t>
            </w:r>
          </w:p>
        </w:tc>
        <w:tc>
          <w:tcPr>
            <w:tcW w:w="1094" w:type="dxa"/>
            <w:vAlign w:val="center"/>
          </w:tcPr>
          <w:p w14:paraId="220B2469" w14:textId="77777777" w:rsidR="00435577" w:rsidRPr="004D4DF6" w:rsidRDefault="00435577" w:rsidP="00435577">
            <w:pPr>
              <w:spacing w:line="276" w:lineRule="auto"/>
              <w:jc w:val="center"/>
              <w:rPr>
                <w:b/>
                <w:i/>
                <w:iCs/>
                <w:color w:val="404040" w:themeColor="text1" w:themeTint="BF"/>
                <w:sz w:val="16"/>
                <w:szCs w:val="16"/>
              </w:rPr>
            </w:pPr>
            <w:r w:rsidRPr="004D4DF6">
              <w:rPr>
                <w:b/>
                <w:bCs/>
                <w:kern w:val="24"/>
                <w:sz w:val="16"/>
                <w:szCs w:val="16"/>
              </w:rPr>
              <w:t>Zratio</w:t>
            </w:r>
          </w:p>
        </w:tc>
        <w:tc>
          <w:tcPr>
            <w:tcW w:w="1170" w:type="dxa"/>
            <w:vAlign w:val="center"/>
          </w:tcPr>
          <w:p w14:paraId="2080A4E4" w14:textId="77777777" w:rsidR="00435577" w:rsidRPr="004D4DF6" w:rsidRDefault="00435577" w:rsidP="00435577">
            <w:pPr>
              <w:spacing w:line="276" w:lineRule="auto"/>
              <w:jc w:val="center"/>
              <w:rPr>
                <w:b/>
                <w:i/>
                <w:iCs/>
                <w:color w:val="404040" w:themeColor="text1" w:themeTint="BF"/>
                <w:sz w:val="16"/>
                <w:szCs w:val="16"/>
              </w:rPr>
            </w:pPr>
            <w:r w:rsidRPr="004D4DF6">
              <w:rPr>
                <w:b/>
                <w:sz w:val="16"/>
                <w:szCs w:val="16"/>
              </w:rPr>
              <w:t>Fold</w:t>
            </w:r>
          </w:p>
          <w:p w14:paraId="02428304" w14:textId="77777777" w:rsidR="00435577" w:rsidRPr="004D4DF6" w:rsidRDefault="00435577" w:rsidP="00435577">
            <w:pPr>
              <w:spacing w:line="276" w:lineRule="auto"/>
              <w:jc w:val="center"/>
              <w:rPr>
                <w:b/>
                <w:i/>
                <w:iCs/>
                <w:color w:val="404040" w:themeColor="text1" w:themeTint="BF"/>
                <w:sz w:val="16"/>
                <w:szCs w:val="16"/>
              </w:rPr>
            </w:pPr>
            <w:r w:rsidRPr="004D4DF6">
              <w:rPr>
                <w:b/>
                <w:sz w:val="16"/>
                <w:szCs w:val="16"/>
              </w:rPr>
              <w:t>Change</w:t>
            </w:r>
          </w:p>
        </w:tc>
        <w:tc>
          <w:tcPr>
            <w:tcW w:w="3600" w:type="dxa"/>
            <w:vAlign w:val="center"/>
          </w:tcPr>
          <w:p w14:paraId="4CA8EF2B" w14:textId="77777777" w:rsidR="00435577" w:rsidRPr="004D4DF6" w:rsidRDefault="00435577" w:rsidP="00435577">
            <w:pPr>
              <w:spacing w:line="276" w:lineRule="auto"/>
              <w:jc w:val="center"/>
              <w:rPr>
                <w:b/>
                <w:i/>
                <w:iCs/>
                <w:color w:val="404040" w:themeColor="text1" w:themeTint="BF"/>
                <w:sz w:val="16"/>
                <w:szCs w:val="16"/>
              </w:rPr>
            </w:pPr>
            <w:r w:rsidRPr="004D4DF6">
              <w:rPr>
                <w:b/>
                <w:bCs/>
                <w:sz w:val="16"/>
                <w:szCs w:val="16"/>
              </w:rPr>
              <w:t>Gene description and function</w:t>
            </w:r>
          </w:p>
        </w:tc>
        <w:tc>
          <w:tcPr>
            <w:tcW w:w="2323" w:type="dxa"/>
            <w:vAlign w:val="center"/>
          </w:tcPr>
          <w:p w14:paraId="07EC1FBD" w14:textId="77777777" w:rsidR="00435577" w:rsidRPr="004D4DF6" w:rsidRDefault="00435577" w:rsidP="00435577">
            <w:pPr>
              <w:spacing w:line="276" w:lineRule="auto"/>
              <w:jc w:val="center"/>
              <w:rPr>
                <w:b/>
                <w:i/>
                <w:iCs/>
                <w:color w:val="404040" w:themeColor="text1" w:themeTint="BF"/>
                <w:sz w:val="16"/>
                <w:szCs w:val="16"/>
              </w:rPr>
            </w:pPr>
            <w:r w:rsidRPr="004D4DF6">
              <w:rPr>
                <w:b/>
                <w:bCs/>
                <w:sz w:val="16"/>
                <w:szCs w:val="16"/>
              </w:rPr>
              <w:t>Disease-related information</w:t>
            </w:r>
          </w:p>
        </w:tc>
      </w:tr>
      <w:tr w:rsidR="00435577" w:rsidRPr="004D4DF6" w14:paraId="14A20233" w14:textId="77777777" w:rsidTr="00435577">
        <w:tc>
          <w:tcPr>
            <w:tcW w:w="1528" w:type="dxa"/>
            <w:vAlign w:val="center"/>
          </w:tcPr>
          <w:p w14:paraId="3EDF15F6" w14:textId="77777777" w:rsidR="00435577" w:rsidRPr="004D4DF6" w:rsidRDefault="00435577" w:rsidP="00435577">
            <w:pPr>
              <w:spacing w:line="276" w:lineRule="auto"/>
              <w:rPr>
                <w:i/>
                <w:iCs/>
                <w:color w:val="404040" w:themeColor="text1" w:themeTint="BF"/>
                <w:sz w:val="16"/>
                <w:szCs w:val="16"/>
              </w:rPr>
            </w:pPr>
            <w:r w:rsidRPr="004D4DF6">
              <w:rPr>
                <w:sz w:val="16"/>
                <w:szCs w:val="16"/>
              </w:rPr>
              <w:t>Cyp4a14</w:t>
            </w:r>
          </w:p>
        </w:tc>
        <w:tc>
          <w:tcPr>
            <w:tcW w:w="1094" w:type="dxa"/>
            <w:vAlign w:val="center"/>
          </w:tcPr>
          <w:p w14:paraId="0F5A53CA" w14:textId="353F05EF" w:rsidR="00435577" w:rsidRPr="004D4DF6" w:rsidRDefault="000530D7" w:rsidP="00435577">
            <w:pPr>
              <w:spacing w:line="276" w:lineRule="auto"/>
              <w:jc w:val="right"/>
              <w:rPr>
                <w:i/>
                <w:iCs/>
                <w:color w:val="404040" w:themeColor="text1" w:themeTint="BF"/>
                <w:sz w:val="16"/>
                <w:szCs w:val="16"/>
              </w:rPr>
            </w:pPr>
            <w:r w:rsidRPr="004D4DF6">
              <w:rPr>
                <w:kern w:val="24"/>
                <w:sz w:val="16"/>
                <w:szCs w:val="16"/>
              </w:rPr>
              <w:t>4.</w:t>
            </w:r>
            <w:r w:rsidR="00435577" w:rsidRPr="004D4DF6">
              <w:rPr>
                <w:kern w:val="24"/>
                <w:sz w:val="16"/>
                <w:szCs w:val="16"/>
              </w:rPr>
              <w:t>5</w:t>
            </w:r>
          </w:p>
        </w:tc>
        <w:tc>
          <w:tcPr>
            <w:tcW w:w="1170" w:type="dxa"/>
            <w:vAlign w:val="center"/>
          </w:tcPr>
          <w:p w14:paraId="174D228F" w14:textId="7969E9B1" w:rsidR="00435577" w:rsidRPr="004D4DF6" w:rsidRDefault="000530D7" w:rsidP="00435577">
            <w:pPr>
              <w:spacing w:line="276" w:lineRule="auto"/>
              <w:jc w:val="right"/>
              <w:rPr>
                <w:i/>
                <w:iCs/>
                <w:color w:val="404040" w:themeColor="text1" w:themeTint="BF"/>
                <w:sz w:val="16"/>
                <w:szCs w:val="16"/>
              </w:rPr>
            </w:pPr>
            <w:r w:rsidRPr="004D4DF6">
              <w:rPr>
                <w:sz w:val="16"/>
                <w:szCs w:val="16"/>
              </w:rPr>
              <w:t>2.</w:t>
            </w:r>
            <w:r w:rsidR="00435577" w:rsidRPr="004D4DF6">
              <w:rPr>
                <w:sz w:val="16"/>
                <w:szCs w:val="16"/>
              </w:rPr>
              <w:t>3</w:t>
            </w:r>
          </w:p>
        </w:tc>
        <w:tc>
          <w:tcPr>
            <w:tcW w:w="3600" w:type="dxa"/>
            <w:vAlign w:val="center"/>
          </w:tcPr>
          <w:p w14:paraId="053387F1" w14:textId="77777777" w:rsidR="00435577" w:rsidRPr="004D4DF6" w:rsidRDefault="00435577" w:rsidP="00435577">
            <w:pPr>
              <w:spacing w:line="276" w:lineRule="auto"/>
              <w:rPr>
                <w:i/>
                <w:iCs/>
                <w:color w:val="404040" w:themeColor="text1" w:themeTint="BF"/>
                <w:sz w:val="16"/>
                <w:szCs w:val="16"/>
              </w:rPr>
            </w:pPr>
            <w:r w:rsidRPr="004D4DF6">
              <w:rPr>
                <w:color w:val="262626"/>
                <w:sz w:val="16"/>
                <w:szCs w:val="16"/>
                <w:lang w:eastAsia="es-ES"/>
              </w:rPr>
              <w:t>Cytochrome P450</w:t>
            </w:r>
          </w:p>
        </w:tc>
        <w:tc>
          <w:tcPr>
            <w:tcW w:w="2323" w:type="dxa"/>
          </w:tcPr>
          <w:p w14:paraId="24F2E0AD" w14:textId="77777777" w:rsidR="00435577" w:rsidRPr="004D4DF6" w:rsidRDefault="00435577" w:rsidP="00435577">
            <w:pPr>
              <w:spacing w:line="276" w:lineRule="auto"/>
              <w:rPr>
                <w:sz w:val="16"/>
                <w:szCs w:val="16"/>
              </w:rPr>
            </w:pPr>
          </w:p>
        </w:tc>
      </w:tr>
      <w:tr w:rsidR="00435577" w:rsidRPr="004D4DF6" w14:paraId="240E4437" w14:textId="77777777" w:rsidTr="00435577">
        <w:tc>
          <w:tcPr>
            <w:tcW w:w="1528" w:type="dxa"/>
            <w:vAlign w:val="center"/>
          </w:tcPr>
          <w:p w14:paraId="263B1E98" w14:textId="77777777" w:rsidR="00435577" w:rsidRPr="004D4DF6" w:rsidRDefault="00435577" w:rsidP="00435577">
            <w:pPr>
              <w:spacing w:line="276" w:lineRule="auto"/>
              <w:rPr>
                <w:i/>
                <w:iCs/>
                <w:color w:val="404040" w:themeColor="text1" w:themeTint="BF"/>
                <w:sz w:val="16"/>
                <w:szCs w:val="16"/>
              </w:rPr>
            </w:pPr>
            <w:r w:rsidRPr="004D4DF6">
              <w:rPr>
                <w:sz w:val="16"/>
                <w:szCs w:val="16"/>
              </w:rPr>
              <w:t>Cyp2b9</w:t>
            </w:r>
          </w:p>
        </w:tc>
        <w:tc>
          <w:tcPr>
            <w:tcW w:w="1094" w:type="dxa"/>
            <w:vAlign w:val="center"/>
          </w:tcPr>
          <w:p w14:paraId="45116C4F" w14:textId="467B0C13" w:rsidR="00435577" w:rsidRPr="004D4DF6" w:rsidRDefault="000530D7" w:rsidP="00435577">
            <w:pPr>
              <w:spacing w:line="276" w:lineRule="auto"/>
              <w:jc w:val="right"/>
              <w:rPr>
                <w:i/>
                <w:iCs/>
                <w:color w:val="404040" w:themeColor="text1" w:themeTint="BF"/>
                <w:sz w:val="16"/>
                <w:szCs w:val="16"/>
              </w:rPr>
            </w:pPr>
            <w:r w:rsidRPr="004D4DF6">
              <w:rPr>
                <w:sz w:val="16"/>
                <w:szCs w:val="16"/>
              </w:rPr>
              <w:t>3.</w:t>
            </w:r>
            <w:r w:rsidR="00435577" w:rsidRPr="004D4DF6">
              <w:rPr>
                <w:sz w:val="16"/>
                <w:szCs w:val="16"/>
              </w:rPr>
              <w:t>9</w:t>
            </w:r>
          </w:p>
        </w:tc>
        <w:tc>
          <w:tcPr>
            <w:tcW w:w="1170" w:type="dxa"/>
            <w:vAlign w:val="center"/>
          </w:tcPr>
          <w:p w14:paraId="4874EA4A" w14:textId="3A45BB3E"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8</w:t>
            </w:r>
          </w:p>
        </w:tc>
        <w:tc>
          <w:tcPr>
            <w:tcW w:w="3600" w:type="dxa"/>
            <w:vAlign w:val="center"/>
          </w:tcPr>
          <w:p w14:paraId="484CFFAF" w14:textId="77777777" w:rsidR="00435577" w:rsidRPr="004D4DF6" w:rsidRDefault="00435577" w:rsidP="00435577">
            <w:pPr>
              <w:spacing w:line="276" w:lineRule="auto"/>
              <w:rPr>
                <w:i/>
                <w:iCs/>
                <w:color w:val="404040" w:themeColor="text1" w:themeTint="BF"/>
                <w:sz w:val="16"/>
                <w:szCs w:val="16"/>
              </w:rPr>
            </w:pPr>
            <w:r w:rsidRPr="004D4DF6">
              <w:rPr>
                <w:color w:val="262626"/>
                <w:sz w:val="16"/>
                <w:szCs w:val="16"/>
                <w:lang w:eastAsia="es-ES"/>
              </w:rPr>
              <w:t>Cytochrome P450</w:t>
            </w:r>
          </w:p>
        </w:tc>
        <w:tc>
          <w:tcPr>
            <w:tcW w:w="2323" w:type="dxa"/>
          </w:tcPr>
          <w:p w14:paraId="4CF9BE81" w14:textId="77777777" w:rsidR="00435577" w:rsidRPr="004D4DF6" w:rsidRDefault="00435577" w:rsidP="00435577">
            <w:pPr>
              <w:spacing w:line="276" w:lineRule="auto"/>
              <w:rPr>
                <w:sz w:val="16"/>
                <w:szCs w:val="16"/>
              </w:rPr>
            </w:pPr>
          </w:p>
        </w:tc>
      </w:tr>
      <w:tr w:rsidR="00435577" w:rsidRPr="004D4DF6" w14:paraId="1353CDE0" w14:textId="77777777" w:rsidTr="00435577">
        <w:tc>
          <w:tcPr>
            <w:tcW w:w="1528" w:type="dxa"/>
            <w:vAlign w:val="center"/>
          </w:tcPr>
          <w:p w14:paraId="525BB44B" w14:textId="77777777" w:rsidR="00435577" w:rsidRPr="004D4DF6" w:rsidRDefault="00435577" w:rsidP="00435577">
            <w:pPr>
              <w:spacing w:line="276" w:lineRule="auto"/>
              <w:rPr>
                <w:i/>
                <w:iCs/>
                <w:color w:val="404040" w:themeColor="text1" w:themeTint="BF"/>
                <w:sz w:val="16"/>
                <w:szCs w:val="16"/>
              </w:rPr>
            </w:pPr>
            <w:r w:rsidRPr="004D4DF6">
              <w:rPr>
                <w:sz w:val="16"/>
                <w:szCs w:val="16"/>
              </w:rPr>
              <w:t>Cyp2b20</w:t>
            </w:r>
          </w:p>
        </w:tc>
        <w:tc>
          <w:tcPr>
            <w:tcW w:w="1094" w:type="dxa"/>
            <w:vAlign w:val="center"/>
          </w:tcPr>
          <w:p w14:paraId="23207192" w14:textId="67203C6D" w:rsidR="00435577" w:rsidRPr="004D4DF6" w:rsidRDefault="000530D7" w:rsidP="00435577">
            <w:pPr>
              <w:spacing w:line="276" w:lineRule="auto"/>
              <w:jc w:val="right"/>
              <w:rPr>
                <w:i/>
                <w:iCs/>
                <w:color w:val="404040" w:themeColor="text1" w:themeTint="BF"/>
                <w:sz w:val="16"/>
                <w:szCs w:val="16"/>
              </w:rPr>
            </w:pPr>
            <w:r w:rsidRPr="004D4DF6">
              <w:rPr>
                <w:kern w:val="24"/>
                <w:sz w:val="16"/>
                <w:szCs w:val="16"/>
              </w:rPr>
              <w:t>3.</w:t>
            </w:r>
            <w:r w:rsidR="00435577" w:rsidRPr="004D4DF6">
              <w:rPr>
                <w:kern w:val="24"/>
                <w:sz w:val="16"/>
                <w:szCs w:val="16"/>
              </w:rPr>
              <w:t>8</w:t>
            </w:r>
          </w:p>
        </w:tc>
        <w:tc>
          <w:tcPr>
            <w:tcW w:w="1170" w:type="dxa"/>
            <w:vAlign w:val="center"/>
          </w:tcPr>
          <w:p w14:paraId="2EB1BD17" w14:textId="601F3551"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9</w:t>
            </w:r>
          </w:p>
        </w:tc>
        <w:tc>
          <w:tcPr>
            <w:tcW w:w="3600" w:type="dxa"/>
            <w:vAlign w:val="center"/>
          </w:tcPr>
          <w:p w14:paraId="73AFE708" w14:textId="77777777" w:rsidR="00435577" w:rsidRPr="004D4DF6" w:rsidRDefault="00435577" w:rsidP="00435577">
            <w:pPr>
              <w:spacing w:line="276" w:lineRule="auto"/>
              <w:rPr>
                <w:i/>
                <w:iCs/>
                <w:color w:val="404040" w:themeColor="text1" w:themeTint="BF"/>
                <w:sz w:val="16"/>
                <w:szCs w:val="16"/>
              </w:rPr>
            </w:pPr>
            <w:r w:rsidRPr="004D4DF6">
              <w:rPr>
                <w:color w:val="262626"/>
                <w:sz w:val="16"/>
                <w:szCs w:val="16"/>
                <w:lang w:eastAsia="es-ES"/>
              </w:rPr>
              <w:t>Cytochrome P450</w:t>
            </w:r>
          </w:p>
        </w:tc>
        <w:tc>
          <w:tcPr>
            <w:tcW w:w="2323" w:type="dxa"/>
          </w:tcPr>
          <w:p w14:paraId="3E3F0947" w14:textId="77777777" w:rsidR="00435577" w:rsidRPr="004D4DF6" w:rsidRDefault="00435577" w:rsidP="00435577">
            <w:pPr>
              <w:spacing w:line="276" w:lineRule="auto"/>
              <w:rPr>
                <w:sz w:val="16"/>
                <w:szCs w:val="16"/>
              </w:rPr>
            </w:pPr>
          </w:p>
        </w:tc>
      </w:tr>
      <w:tr w:rsidR="00435577" w:rsidRPr="004D4DF6" w14:paraId="070E752A" w14:textId="77777777" w:rsidTr="00435577">
        <w:tc>
          <w:tcPr>
            <w:tcW w:w="1528" w:type="dxa"/>
            <w:vAlign w:val="center"/>
          </w:tcPr>
          <w:p w14:paraId="110DBF21" w14:textId="77777777" w:rsidR="00435577" w:rsidRPr="004D4DF6" w:rsidRDefault="00435577" w:rsidP="00435577">
            <w:pPr>
              <w:spacing w:line="276" w:lineRule="auto"/>
              <w:rPr>
                <w:i/>
                <w:iCs/>
                <w:color w:val="404040" w:themeColor="text1" w:themeTint="BF"/>
                <w:kern w:val="24"/>
                <w:sz w:val="16"/>
                <w:szCs w:val="16"/>
              </w:rPr>
            </w:pPr>
            <w:proofErr w:type="spellStart"/>
            <w:r w:rsidRPr="004D4DF6">
              <w:rPr>
                <w:color w:val="000000"/>
                <w:sz w:val="16"/>
                <w:szCs w:val="16"/>
              </w:rPr>
              <w:t>Mvd</w:t>
            </w:r>
            <w:proofErr w:type="spellEnd"/>
          </w:p>
        </w:tc>
        <w:tc>
          <w:tcPr>
            <w:tcW w:w="1094" w:type="dxa"/>
            <w:vAlign w:val="center"/>
          </w:tcPr>
          <w:p w14:paraId="576A03AB" w14:textId="54DC2BDF"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3.</w:t>
            </w:r>
            <w:r w:rsidR="00435577" w:rsidRPr="004D4DF6">
              <w:rPr>
                <w:color w:val="000000"/>
                <w:sz w:val="16"/>
                <w:szCs w:val="16"/>
              </w:rPr>
              <w:t>4</w:t>
            </w:r>
          </w:p>
        </w:tc>
        <w:tc>
          <w:tcPr>
            <w:tcW w:w="1170" w:type="dxa"/>
            <w:vAlign w:val="center"/>
          </w:tcPr>
          <w:p w14:paraId="191B972F" w14:textId="270A4A30"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2.</w:t>
            </w:r>
            <w:r w:rsidR="00435577" w:rsidRPr="004D4DF6">
              <w:rPr>
                <w:color w:val="000000"/>
                <w:sz w:val="16"/>
                <w:szCs w:val="16"/>
              </w:rPr>
              <w:t>2</w:t>
            </w:r>
          </w:p>
        </w:tc>
        <w:tc>
          <w:tcPr>
            <w:tcW w:w="3600" w:type="dxa"/>
          </w:tcPr>
          <w:p w14:paraId="5283944E"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Mevalonate Pyrophosphate Decarboxylase</w:t>
            </w:r>
          </w:p>
          <w:p w14:paraId="1CDD50F3"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(cholesterol metabolism)</w:t>
            </w:r>
          </w:p>
        </w:tc>
        <w:tc>
          <w:tcPr>
            <w:tcW w:w="2323" w:type="dxa"/>
          </w:tcPr>
          <w:p w14:paraId="7177413B" w14:textId="77777777" w:rsidR="00435577" w:rsidRPr="004D4DF6" w:rsidRDefault="00435577" w:rsidP="00435577">
            <w:pPr>
              <w:spacing w:line="276" w:lineRule="auto"/>
              <w:rPr>
                <w:sz w:val="16"/>
                <w:szCs w:val="16"/>
              </w:rPr>
            </w:pPr>
          </w:p>
        </w:tc>
      </w:tr>
      <w:tr w:rsidR="00435577" w:rsidRPr="004D4DF6" w14:paraId="060DA310" w14:textId="77777777" w:rsidTr="00435577">
        <w:tc>
          <w:tcPr>
            <w:tcW w:w="1528" w:type="dxa"/>
            <w:vAlign w:val="center"/>
          </w:tcPr>
          <w:p w14:paraId="50B18221" w14:textId="77777777" w:rsidR="00435577" w:rsidRPr="004D4DF6" w:rsidRDefault="00435577" w:rsidP="00435577">
            <w:pPr>
              <w:spacing w:line="276" w:lineRule="auto"/>
              <w:rPr>
                <w:i/>
                <w:iCs/>
                <w:color w:val="404040" w:themeColor="text1" w:themeTint="BF"/>
                <w:kern w:val="24"/>
                <w:sz w:val="16"/>
                <w:szCs w:val="16"/>
              </w:rPr>
            </w:pPr>
            <w:proofErr w:type="spellStart"/>
            <w:r w:rsidRPr="004D4DF6">
              <w:rPr>
                <w:color w:val="000000"/>
                <w:sz w:val="16"/>
                <w:szCs w:val="16"/>
              </w:rPr>
              <w:t>Tmie</w:t>
            </w:r>
            <w:proofErr w:type="spellEnd"/>
          </w:p>
        </w:tc>
        <w:tc>
          <w:tcPr>
            <w:tcW w:w="1094" w:type="dxa"/>
            <w:vAlign w:val="center"/>
          </w:tcPr>
          <w:p w14:paraId="44DA1CD5" w14:textId="1D8B1305"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3.</w:t>
            </w:r>
            <w:r w:rsidR="00435577" w:rsidRPr="004D4DF6">
              <w:rPr>
                <w:color w:val="000000"/>
                <w:sz w:val="16"/>
                <w:szCs w:val="16"/>
              </w:rPr>
              <w:t>2</w:t>
            </w:r>
          </w:p>
        </w:tc>
        <w:tc>
          <w:tcPr>
            <w:tcW w:w="1170" w:type="dxa"/>
            <w:vAlign w:val="center"/>
          </w:tcPr>
          <w:p w14:paraId="7E90DFFB" w14:textId="0EB697ED"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6</w:t>
            </w:r>
          </w:p>
        </w:tc>
        <w:tc>
          <w:tcPr>
            <w:tcW w:w="3600" w:type="dxa"/>
          </w:tcPr>
          <w:p w14:paraId="16EDA0C3"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Transmembrane inner ear protein</w:t>
            </w:r>
          </w:p>
        </w:tc>
        <w:tc>
          <w:tcPr>
            <w:tcW w:w="2323" w:type="dxa"/>
          </w:tcPr>
          <w:p w14:paraId="353D26FE" w14:textId="77777777" w:rsidR="00435577" w:rsidRPr="004D4DF6" w:rsidRDefault="00435577" w:rsidP="00435577">
            <w:pPr>
              <w:spacing w:line="276" w:lineRule="auto"/>
              <w:rPr>
                <w:sz w:val="16"/>
                <w:szCs w:val="16"/>
              </w:rPr>
            </w:pPr>
          </w:p>
        </w:tc>
      </w:tr>
      <w:tr w:rsidR="00435577" w:rsidRPr="004D4DF6" w14:paraId="5FDE013E" w14:textId="77777777" w:rsidTr="00435577">
        <w:tc>
          <w:tcPr>
            <w:tcW w:w="1528" w:type="dxa"/>
            <w:vAlign w:val="center"/>
          </w:tcPr>
          <w:p w14:paraId="5435468C"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Psen2</w:t>
            </w:r>
          </w:p>
        </w:tc>
        <w:tc>
          <w:tcPr>
            <w:tcW w:w="1094" w:type="dxa"/>
            <w:vAlign w:val="center"/>
          </w:tcPr>
          <w:p w14:paraId="1AE0495F" w14:textId="7E50925B"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3.</w:t>
            </w:r>
            <w:r w:rsidR="00435577" w:rsidRPr="004D4DF6">
              <w:rPr>
                <w:color w:val="000000"/>
                <w:sz w:val="16"/>
                <w:szCs w:val="16"/>
              </w:rPr>
              <w:t>1</w:t>
            </w:r>
          </w:p>
        </w:tc>
        <w:tc>
          <w:tcPr>
            <w:tcW w:w="1170" w:type="dxa"/>
            <w:vAlign w:val="center"/>
          </w:tcPr>
          <w:p w14:paraId="296B7331" w14:textId="3F218ADC"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5</w:t>
            </w:r>
          </w:p>
        </w:tc>
        <w:tc>
          <w:tcPr>
            <w:tcW w:w="3600" w:type="dxa"/>
            <w:vAlign w:val="center"/>
          </w:tcPr>
          <w:p w14:paraId="1A2EE2B0"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Presenilin 2</w:t>
            </w:r>
          </w:p>
          <w:p w14:paraId="13BB4325"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(Notch receptor, PI-3K cascade and signaling by FGFR)</w:t>
            </w:r>
          </w:p>
        </w:tc>
        <w:tc>
          <w:tcPr>
            <w:tcW w:w="2323" w:type="dxa"/>
          </w:tcPr>
          <w:p w14:paraId="120BA7AE" w14:textId="77777777" w:rsidR="00435577" w:rsidRPr="004D4DF6" w:rsidRDefault="00435577" w:rsidP="00435577">
            <w:pPr>
              <w:spacing w:line="276" w:lineRule="auto"/>
              <w:rPr>
                <w:i/>
                <w:iCs/>
                <w:color w:val="404040" w:themeColor="text1" w:themeTint="BF"/>
                <w:sz w:val="16"/>
                <w:szCs w:val="16"/>
              </w:rPr>
            </w:pPr>
            <w:r w:rsidRPr="004D4DF6">
              <w:rPr>
                <w:sz w:val="16"/>
                <w:szCs w:val="16"/>
              </w:rPr>
              <w:t>• Alzheimer</w:t>
            </w:r>
          </w:p>
          <w:p w14:paraId="642C6B64" w14:textId="77777777" w:rsidR="00435577" w:rsidRPr="004D4DF6" w:rsidRDefault="00435577" w:rsidP="00435577">
            <w:pPr>
              <w:spacing w:line="276" w:lineRule="auto"/>
              <w:rPr>
                <w:i/>
                <w:iCs/>
                <w:color w:val="404040" w:themeColor="text1" w:themeTint="BF"/>
                <w:sz w:val="16"/>
                <w:szCs w:val="16"/>
              </w:rPr>
            </w:pPr>
            <w:r w:rsidRPr="004D4DF6">
              <w:rPr>
                <w:sz w:val="16"/>
                <w:szCs w:val="16"/>
              </w:rPr>
              <w:t>• Mental retardation</w:t>
            </w:r>
          </w:p>
          <w:p w14:paraId="1720C97A" w14:textId="77777777" w:rsidR="00435577" w:rsidRPr="004D4DF6" w:rsidRDefault="00435577" w:rsidP="00435577">
            <w:pPr>
              <w:spacing w:line="276" w:lineRule="auto"/>
              <w:rPr>
                <w:i/>
                <w:iCs/>
                <w:color w:val="404040" w:themeColor="text1" w:themeTint="BF"/>
                <w:sz w:val="16"/>
                <w:szCs w:val="16"/>
              </w:rPr>
            </w:pPr>
            <w:r w:rsidRPr="004D4DF6">
              <w:rPr>
                <w:sz w:val="16"/>
                <w:szCs w:val="16"/>
              </w:rPr>
              <w:t>• Nervous system development</w:t>
            </w:r>
          </w:p>
        </w:tc>
      </w:tr>
      <w:tr w:rsidR="00435577" w:rsidRPr="004D4DF6" w14:paraId="45A23D0A" w14:textId="77777777" w:rsidTr="00435577">
        <w:tc>
          <w:tcPr>
            <w:tcW w:w="1528" w:type="dxa"/>
            <w:vAlign w:val="center"/>
          </w:tcPr>
          <w:p w14:paraId="62E2A301"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Gstt3</w:t>
            </w:r>
          </w:p>
        </w:tc>
        <w:tc>
          <w:tcPr>
            <w:tcW w:w="1094" w:type="dxa"/>
            <w:vAlign w:val="center"/>
          </w:tcPr>
          <w:p w14:paraId="2B944464" w14:textId="00DA1FE2"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9</w:t>
            </w:r>
          </w:p>
        </w:tc>
        <w:tc>
          <w:tcPr>
            <w:tcW w:w="1170" w:type="dxa"/>
            <w:vAlign w:val="center"/>
          </w:tcPr>
          <w:p w14:paraId="721080CC" w14:textId="67E7E486"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6</w:t>
            </w:r>
          </w:p>
        </w:tc>
        <w:tc>
          <w:tcPr>
            <w:tcW w:w="3600" w:type="dxa"/>
          </w:tcPr>
          <w:p w14:paraId="7E2A1575"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Glutathione S-transferase theta 3</w:t>
            </w:r>
          </w:p>
        </w:tc>
        <w:tc>
          <w:tcPr>
            <w:tcW w:w="2323" w:type="dxa"/>
          </w:tcPr>
          <w:p w14:paraId="2F861361" w14:textId="77777777" w:rsidR="00435577" w:rsidRPr="004D4DF6" w:rsidRDefault="00435577" w:rsidP="00435577">
            <w:pPr>
              <w:spacing w:line="276" w:lineRule="auto"/>
              <w:rPr>
                <w:sz w:val="16"/>
                <w:szCs w:val="16"/>
              </w:rPr>
            </w:pPr>
          </w:p>
        </w:tc>
      </w:tr>
      <w:tr w:rsidR="00435577" w:rsidRPr="004D4DF6" w14:paraId="1C72399A" w14:textId="77777777" w:rsidTr="00435577">
        <w:tc>
          <w:tcPr>
            <w:tcW w:w="1528" w:type="dxa"/>
            <w:vAlign w:val="center"/>
          </w:tcPr>
          <w:p w14:paraId="7C0C8970" w14:textId="77777777" w:rsidR="00435577" w:rsidRPr="004D4DF6" w:rsidRDefault="00435577" w:rsidP="00435577">
            <w:pPr>
              <w:spacing w:line="276" w:lineRule="auto"/>
              <w:rPr>
                <w:i/>
                <w:iCs/>
                <w:dstrike/>
                <w:color w:val="404040" w:themeColor="text1" w:themeTint="BF"/>
                <w:kern w:val="24"/>
                <w:sz w:val="16"/>
                <w:szCs w:val="16"/>
              </w:rPr>
            </w:pPr>
            <w:r w:rsidRPr="004D4DF6">
              <w:rPr>
                <w:color w:val="000000"/>
                <w:sz w:val="16"/>
                <w:szCs w:val="16"/>
              </w:rPr>
              <w:t>Vldlr</w:t>
            </w:r>
          </w:p>
        </w:tc>
        <w:tc>
          <w:tcPr>
            <w:tcW w:w="1094" w:type="dxa"/>
            <w:vAlign w:val="center"/>
          </w:tcPr>
          <w:p w14:paraId="0801819B" w14:textId="3729A0ED"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9</w:t>
            </w:r>
          </w:p>
        </w:tc>
        <w:tc>
          <w:tcPr>
            <w:tcW w:w="1170" w:type="dxa"/>
            <w:vAlign w:val="center"/>
          </w:tcPr>
          <w:p w14:paraId="3CD5CAC9" w14:textId="3A93C316"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7</w:t>
            </w:r>
          </w:p>
        </w:tc>
        <w:tc>
          <w:tcPr>
            <w:tcW w:w="3600" w:type="dxa"/>
            <w:vAlign w:val="center"/>
          </w:tcPr>
          <w:p w14:paraId="70D152B0"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Very Low Density Lipoprotein Receptor</w:t>
            </w:r>
          </w:p>
        </w:tc>
        <w:tc>
          <w:tcPr>
            <w:tcW w:w="2323" w:type="dxa"/>
          </w:tcPr>
          <w:p w14:paraId="295E29B1" w14:textId="77777777" w:rsidR="00435577" w:rsidRPr="004D4DF6" w:rsidRDefault="00435577" w:rsidP="00435577">
            <w:pPr>
              <w:spacing w:line="276" w:lineRule="auto"/>
              <w:rPr>
                <w:sz w:val="16"/>
                <w:szCs w:val="16"/>
              </w:rPr>
            </w:pPr>
          </w:p>
        </w:tc>
      </w:tr>
      <w:tr w:rsidR="00435577" w:rsidRPr="004D4DF6" w14:paraId="38EE44E8" w14:textId="77777777" w:rsidTr="00435577">
        <w:tc>
          <w:tcPr>
            <w:tcW w:w="1528" w:type="dxa"/>
            <w:vAlign w:val="center"/>
          </w:tcPr>
          <w:p w14:paraId="65189BAA"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Pte2a (Acot2)</w:t>
            </w:r>
          </w:p>
        </w:tc>
        <w:tc>
          <w:tcPr>
            <w:tcW w:w="1094" w:type="dxa"/>
            <w:vAlign w:val="center"/>
          </w:tcPr>
          <w:p w14:paraId="7C18B6F9" w14:textId="131A607A"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8</w:t>
            </w:r>
          </w:p>
        </w:tc>
        <w:tc>
          <w:tcPr>
            <w:tcW w:w="1170" w:type="dxa"/>
            <w:vAlign w:val="center"/>
          </w:tcPr>
          <w:p w14:paraId="5B307613" w14:textId="79B96546"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2.</w:t>
            </w:r>
            <w:r w:rsidR="00435577" w:rsidRPr="004D4DF6">
              <w:rPr>
                <w:color w:val="000000"/>
                <w:sz w:val="16"/>
                <w:szCs w:val="16"/>
              </w:rPr>
              <w:t>3</w:t>
            </w:r>
          </w:p>
        </w:tc>
        <w:tc>
          <w:tcPr>
            <w:tcW w:w="3600" w:type="dxa"/>
          </w:tcPr>
          <w:p w14:paraId="6D2EAE69"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 xml:space="preserve">Mitochondrial Acyl-CoA </w:t>
            </w:r>
            <w:proofErr w:type="spellStart"/>
            <w:r w:rsidRPr="004D4DF6">
              <w:rPr>
                <w:color w:val="262626"/>
                <w:sz w:val="16"/>
                <w:szCs w:val="16"/>
                <w:lang w:eastAsia="es-ES"/>
              </w:rPr>
              <w:t>Thioesterase</w:t>
            </w:r>
            <w:proofErr w:type="spellEnd"/>
            <w:r w:rsidRPr="004D4DF6">
              <w:rPr>
                <w:color w:val="262626"/>
                <w:sz w:val="16"/>
                <w:szCs w:val="16"/>
                <w:lang w:eastAsia="es-ES"/>
              </w:rPr>
              <w:t xml:space="preserve"> 1</w:t>
            </w:r>
          </w:p>
        </w:tc>
        <w:tc>
          <w:tcPr>
            <w:tcW w:w="2323" w:type="dxa"/>
          </w:tcPr>
          <w:p w14:paraId="32E5E77C" w14:textId="77777777" w:rsidR="00435577" w:rsidRPr="004D4DF6" w:rsidRDefault="00435577" w:rsidP="00435577">
            <w:pPr>
              <w:spacing w:line="276" w:lineRule="auto"/>
              <w:rPr>
                <w:sz w:val="16"/>
                <w:szCs w:val="16"/>
              </w:rPr>
            </w:pPr>
          </w:p>
        </w:tc>
      </w:tr>
      <w:tr w:rsidR="00435577" w:rsidRPr="004D4DF6" w14:paraId="4695778F" w14:textId="77777777" w:rsidTr="00435577">
        <w:tc>
          <w:tcPr>
            <w:tcW w:w="1528" w:type="dxa"/>
            <w:vAlign w:val="center"/>
          </w:tcPr>
          <w:p w14:paraId="27D64F5A"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Pgpep1</w:t>
            </w:r>
          </w:p>
        </w:tc>
        <w:tc>
          <w:tcPr>
            <w:tcW w:w="1094" w:type="dxa"/>
            <w:vAlign w:val="center"/>
          </w:tcPr>
          <w:p w14:paraId="63AEE5B7" w14:textId="27FECA60"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8</w:t>
            </w:r>
          </w:p>
        </w:tc>
        <w:tc>
          <w:tcPr>
            <w:tcW w:w="1170" w:type="dxa"/>
            <w:vAlign w:val="center"/>
          </w:tcPr>
          <w:p w14:paraId="47AF9C42" w14:textId="189106D7"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5</w:t>
            </w:r>
          </w:p>
        </w:tc>
        <w:tc>
          <w:tcPr>
            <w:tcW w:w="3600" w:type="dxa"/>
          </w:tcPr>
          <w:p w14:paraId="370A76B4" w14:textId="77777777" w:rsidR="00435577" w:rsidRPr="004D4DF6" w:rsidRDefault="00435577" w:rsidP="00435577">
            <w:pPr>
              <w:spacing w:line="276" w:lineRule="auto"/>
              <w:rPr>
                <w:i/>
                <w:iCs/>
                <w:color w:val="262626"/>
                <w:sz w:val="16"/>
                <w:szCs w:val="16"/>
                <w:lang w:eastAsia="es-ES"/>
              </w:rPr>
            </w:pPr>
            <w:proofErr w:type="spellStart"/>
            <w:r w:rsidRPr="004D4DF6">
              <w:rPr>
                <w:color w:val="262626"/>
                <w:sz w:val="16"/>
                <w:szCs w:val="16"/>
                <w:lang w:eastAsia="es-ES"/>
              </w:rPr>
              <w:t>Pyroglutamyl</w:t>
            </w:r>
            <w:proofErr w:type="spellEnd"/>
            <w:r w:rsidRPr="004D4DF6">
              <w:rPr>
                <w:color w:val="262626"/>
                <w:sz w:val="16"/>
                <w:szCs w:val="16"/>
                <w:lang w:eastAsia="es-ES"/>
              </w:rPr>
              <w:t>-Peptidase</w:t>
            </w:r>
          </w:p>
          <w:p w14:paraId="2778B25B"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(Glyoxylate and dicarboxylate metabolism)</w:t>
            </w:r>
          </w:p>
        </w:tc>
        <w:tc>
          <w:tcPr>
            <w:tcW w:w="2323" w:type="dxa"/>
          </w:tcPr>
          <w:p w14:paraId="5C5F142A" w14:textId="77777777" w:rsidR="00435577" w:rsidRPr="004D4DF6" w:rsidRDefault="00435577" w:rsidP="00435577">
            <w:pPr>
              <w:spacing w:line="276" w:lineRule="auto"/>
              <w:rPr>
                <w:sz w:val="16"/>
                <w:szCs w:val="16"/>
              </w:rPr>
            </w:pPr>
          </w:p>
        </w:tc>
      </w:tr>
      <w:tr w:rsidR="00435577" w:rsidRPr="004D4DF6" w14:paraId="4D0919E7" w14:textId="77777777" w:rsidTr="00435577">
        <w:tc>
          <w:tcPr>
            <w:tcW w:w="1528" w:type="dxa"/>
            <w:vAlign w:val="center"/>
          </w:tcPr>
          <w:p w14:paraId="6F187CCB" w14:textId="77777777" w:rsidR="00435577" w:rsidRPr="004D4DF6" w:rsidRDefault="00435577" w:rsidP="00435577">
            <w:pPr>
              <w:spacing w:line="276" w:lineRule="auto"/>
              <w:rPr>
                <w:i/>
                <w:iCs/>
                <w:dstrike/>
                <w:color w:val="404040" w:themeColor="text1" w:themeTint="BF"/>
                <w:kern w:val="24"/>
                <w:sz w:val="16"/>
                <w:szCs w:val="16"/>
              </w:rPr>
            </w:pPr>
            <w:r w:rsidRPr="004D4DF6">
              <w:rPr>
                <w:color w:val="000000"/>
                <w:sz w:val="16"/>
                <w:szCs w:val="16"/>
              </w:rPr>
              <w:t>Rasl11b</w:t>
            </w:r>
          </w:p>
        </w:tc>
        <w:tc>
          <w:tcPr>
            <w:tcW w:w="1094" w:type="dxa"/>
            <w:vAlign w:val="center"/>
          </w:tcPr>
          <w:p w14:paraId="19785B67" w14:textId="372F23A3"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8</w:t>
            </w:r>
          </w:p>
        </w:tc>
        <w:tc>
          <w:tcPr>
            <w:tcW w:w="1170" w:type="dxa"/>
            <w:vAlign w:val="center"/>
          </w:tcPr>
          <w:p w14:paraId="3957485F" w14:textId="75475173"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7</w:t>
            </w:r>
          </w:p>
        </w:tc>
        <w:tc>
          <w:tcPr>
            <w:tcW w:w="3600" w:type="dxa"/>
            <w:vAlign w:val="center"/>
          </w:tcPr>
          <w:p w14:paraId="64804910"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Small GTPase RAS-L11B</w:t>
            </w:r>
          </w:p>
        </w:tc>
        <w:tc>
          <w:tcPr>
            <w:tcW w:w="2323" w:type="dxa"/>
          </w:tcPr>
          <w:p w14:paraId="287FE1E0" w14:textId="77777777" w:rsidR="00435577" w:rsidRPr="004D4DF6" w:rsidRDefault="00435577" w:rsidP="00435577">
            <w:pPr>
              <w:spacing w:line="276" w:lineRule="auto"/>
              <w:rPr>
                <w:sz w:val="16"/>
                <w:szCs w:val="16"/>
              </w:rPr>
            </w:pPr>
          </w:p>
        </w:tc>
      </w:tr>
      <w:tr w:rsidR="00435577" w:rsidRPr="004D4DF6" w14:paraId="76291D57" w14:textId="77777777" w:rsidTr="00435577">
        <w:tc>
          <w:tcPr>
            <w:tcW w:w="1528" w:type="dxa"/>
            <w:vAlign w:val="center"/>
          </w:tcPr>
          <w:p w14:paraId="7133905A"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EG624219</w:t>
            </w:r>
          </w:p>
        </w:tc>
        <w:tc>
          <w:tcPr>
            <w:tcW w:w="1094" w:type="dxa"/>
            <w:vAlign w:val="center"/>
          </w:tcPr>
          <w:p w14:paraId="6235B9F0" w14:textId="3B794DBA"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7</w:t>
            </w:r>
          </w:p>
        </w:tc>
        <w:tc>
          <w:tcPr>
            <w:tcW w:w="1170" w:type="dxa"/>
            <w:vAlign w:val="center"/>
          </w:tcPr>
          <w:p w14:paraId="422B2619" w14:textId="197FFE31"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2.</w:t>
            </w:r>
            <w:r w:rsidR="00435577" w:rsidRPr="004D4DF6">
              <w:rPr>
                <w:color w:val="000000"/>
                <w:sz w:val="16"/>
                <w:szCs w:val="16"/>
              </w:rPr>
              <w:t>2</w:t>
            </w:r>
          </w:p>
        </w:tc>
        <w:tc>
          <w:tcPr>
            <w:tcW w:w="3600" w:type="dxa"/>
            <w:vAlign w:val="center"/>
          </w:tcPr>
          <w:p w14:paraId="0C6154DE"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Fat Cell Differentiation Protein</w:t>
            </w:r>
          </w:p>
          <w:p w14:paraId="0D017C94"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(triglyceride homeostasis)</w:t>
            </w:r>
          </w:p>
        </w:tc>
        <w:tc>
          <w:tcPr>
            <w:tcW w:w="2323" w:type="dxa"/>
            <w:vAlign w:val="center"/>
          </w:tcPr>
          <w:p w14:paraId="0D14E886" w14:textId="77777777" w:rsidR="00435577" w:rsidRPr="004D4DF6" w:rsidRDefault="00435577" w:rsidP="00435577">
            <w:pPr>
              <w:spacing w:line="276" w:lineRule="auto"/>
              <w:rPr>
                <w:sz w:val="16"/>
                <w:szCs w:val="16"/>
              </w:rPr>
            </w:pPr>
          </w:p>
        </w:tc>
      </w:tr>
      <w:tr w:rsidR="00435577" w:rsidRPr="004D4DF6" w14:paraId="0343E614" w14:textId="77777777" w:rsidTr="00435577">
        <w:tc>
          <w:tcPr>
            <w:tcW w:w="1528" w:type="dxa"/>
            <w:vAlign w:val="center"/>
          </w:tcPr>
          <w:p w14:paraId="22578972" w14:textId="77777777" w:rsidR="00435577" w:rsidRPr="004D4DF6" w:rsidRDefault="00435577" w:rsidP="00435577">
            <w:pPr>
              <w:spacing w:line="276" w:lineRule="auto"/>
              <w:rPr>
                <w:i/>
                <w:iCs/>
                <w:color w:val="404040" w:themeColor="text1" w:themeTint="BF"/>
                <w:kern w:val="24"/>
                <w:sz w:val="16"/>
                <w:szCs w:val="16"/>
              </w:rPr>
            </w:pPr>
            <w:proofErr w:type="spellStart"/>
            <w:r w:rsidRPr="004D4DF6">
              <w:rPr>
                <w:color w:val="000000"/>
                <w:sz w:val="16"/>
                <w:szCs w:val="16"/>
              </w:rPr>
              <w:t>Sbk</w:t>
            </w:r>
            <w:proofErr w:type="spellEnd"/>
          </w:p>
        </w:tc>
        <w:tc>
          <w:tcPr>
            <w:tcW w:w="1094" w:type="dxa"/>
            <w:vAlign w:val="center"/>
          </w:tcPr>
          <w:p w14:paraId="13409131" w14:textId="37BEF474"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6</w:t>
            </w:r>
          </w:p>
        </w:tc>
        <w:tc>
          <w:tcPr>
            <w:tcW w:w="1170" w:type="dxa"/>
            <w:vAlign w:val="center"/>
          </w:tcPr>
          <w:p w14:paraId="2F0EAFD0" w14:textId="771D7282"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1.</w:t>
            </w:r>
            <w:r w:rsidR="00435577" w:rsidRPr="004D4DF6">
              <w:rPr>
                <w:color w:val="000000"/>
                <w:sz w:val="16"/>
                <w:szCs w:val="16"/>
              </w:rPr>
              <w:t>8</w:t>
            </w:r>
          </w:p>
        </w:tc>
        <w:tc>
          <w:tcPr>
            <w:tcW w:w="3600" w:type="dxa"/>
            <w:vAlign w:val="center"/>
          </w:tcPr>
          <w:p w14:paraId="617B7C14"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Serine/Threonine-Protein Kinase</w:t>
            </w:r>
          </w:p>
        </w:tc>
        <w:tc>
          <w:tcPr>
            <w:tcW w:w="2323" w:type="dxa"/>
            <w:vAlign w:val="center"/>
          </w:tcPr>
          <w:p w14:paraId="5953E9F9" w14:textId="77777777" w:rsidR="00435577" w:rsidRPr="004D4DF6" w:rsidRDefault="00435577" w:rsidP="00435577">
            <w:pPr>
              <w:spacing w:line="276" w:lineRule="auto"/>
              <w:rPr>
                <w:sz w:val="16"/>
                <w:szCs w:val="16"/>
              </w:rPr>
            </w:pPr>
          </w:p>
        </w:tc>
      </w:tr>
      <w:tr w:rsidR="00435577" w:rsidRPr="004D4DF6" w14:paraId="758463DE" w14:textId="77777777" w:rsidTr="00435577">
        <w:tc>
          <w:tcPr>
            <w:tcW w:w="1528" w:type="dxa"/>
            <w:vAlign w:val="center"/>
          </w:tcPr>
          <w:p w14:paraId="5EDE40F7"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BC013476</w:t>
            </w:r>
          </w:p>
        </w:tc>
        <w:tc>
          <w:tcPr>
            <w:tcW w:w="1094" w:type="dxa"/>
            <w:vAlign w:val="center"/>
          </w:tcPr>
          <w:p w14:paraId="0F6F2A50" w14:textId="3E20E4EC"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5</w:t>
            </w:r>
          </w:p>
        </w:tc>
        <w:tc>
          <w:tcPr>
            <w:tcW w:w="1170" w:type="dxa"/>
            <w:vAlign w:val="center"/>
          </w:tcPr>
          <w:p w14:paraId="36B6FCBB" w14:textId="1C89AA7B" w:rsidR="00435577" w:rsidRPr="004D4DF6" w:rsidRDefault="000530D7" w:rsidP="00435577">
            <w:pPr>
              <w:spacing w:line="276" w:lineRule="auto"/>
              <w:jc w:val="right"/>
              <w:rPr>
                <w:i/>
                <w:iCs/>
                <w:color w:val="404040" w:themeColor="text1" w:themeTint="BF"/>
                <w:sz w:val="16"/>
                <w:szCs w:val="16"/>
              </w:rPr>
            </w:pPr>
            <w:r w:rsidRPr="004D4DF6">
              <w:rPr>
                <w:color w:val="000000"/>
                <w:sz w:val="16"/>
                <w:szCs w:val="16"/>
              </w:rPr>
              <w:t>2.</w:t>
            </w:r>
            <w:r w:rsidR="00435577" w:rsidRPr="004D4DF6">
              <w:rPr>
                <w:color w:val="000000"/>
                <w:sz w:val="16"/>
                <w:szCs w:val="16"/>
              </w:rPr>
              <w:t>2</w:t>
            </w:r>
          </w:p>
        </w:tc>
        <w:tc>
          <w:tcPr>
            <w:tcW w:w="3600" w:type="dxa"/>
            <w:vAlign w:val="center"/>
          </w:tcPr>
          <w:p w14:paraId="250A5838" w14:textId="77777777" w:rsidR="00435577" w:rsidRPr="004D4DF6" w:rsidRDefault="00435577" w:rsidP="00435577">
            <w:pPr>
              <w:spacing w:line="276" w:lineRule="auto"/>
              <w:rPr>
                <w:i/>
                <w:iCs/>
                <w:color w:val="404040" w:themeColor="text1" w:themeTint="BF"/>
                <w:kern w:val="24"/>
                <w:sz w:val="16"/>
                <w:szCs w:val="16"/>
              </w:rPr>
            </w:pPr>
            <w:r w:rsidRPr="004D4DF6">
              <w:rPr>
                <w:color w:val="424242"/>
                <w:sz w:val="16"/>
                <w:szCs w:val="16"/>
                <w:lang w:eastAsia="es-ES"/>
              </w:rPr>
              <w:t>Cytochrome P450</w:t>
            </w:r>
          </w:p>
        </w:tc>
        <w:tc>
          <w:tcPr>
            <w:tcW w:w="2323" w:type="dxa"/>
            <w:vAlign w:val="center"/>
          </w:tcPr>
          <w:p w14:paraId="18E71E5C" w14:textId="77777777" w:rsidR="00435577" w:rsidRPr="004D4DF6" w:rsidRDefault="00435577" w:rsidP="00435577">
            <w:pPr>
              <w:spacing w:line="276" w:lineRule="auto"/>
              <w:rPr>
                <w:sz w:val="16"/>
                <w:szCs w:val="16"/>
              </w:rPr>
            </w:pPr>
          </w:p>
        </w:tc>
      </w:tr>
      <w:tr w:rsidR="00435577" w:rsidRPr="004D4DF6" w14:paraId="29947A5D" w14:textId="77777777" w:rsidTr="00435577">
        <w:tc>
          <w:tcPr>
            <w:tcW w:w="1528" w:type="dxa"/>
            <w:vAlign w:val="center"/>
          </w:tcPr>
          <w:p w14:paraId="72F8418B" w14:textId="77777777" w:rsidR="00435577" w:rsidRPr="004D4DF6" w:rsidRDefault="00435577" w:rsidP="00435577">
            <w:pPr>
              <w:spacing w:line="276" w:lineRule="auto"/>
              <w:rPr>
                <w:i/>
                <w:iCs/>
                <w:color w:val="404040" w:themeColor="text1" w:themeTint="BF"/>
                <w:kern w:val="24"/>
                <w:sz w:val="16"/>
                <w:szCs w:val="16"/>
              </w:rPr>
            </w:pPr>
            <w:r w:rsidRPr="004D4DF6">
              <w:rPr>
                <w:color w:val="000000"/>
                <w:sz w:val="16"/>
                <w:szCs w:val="16"/>
              </w:rPr>
              <w:t>Olig1</w:t>
            </w:r>
          </w:p>
        </w:tc>
        <w:tc>
          <w:tcPr>
            <w:tcW w:w="1094" w:type="dxa"/>
            <w:vAlign w:val="center"/>
          </w:tcPr>
          <w:p w14:paraId="38F7621D" w14:textId="516207C7" w:rsidR="00435577" w:rsidRPr="004D4DF6" w:rsidRDefault="000530D7" w:rsidP="00435577">
            <w:pPr>
              <w:spacing w:line="276" w:lineRule="auto"/>
              <w:jc w:val="right"/>
              <w:rPr>
                <w:i/>
                <w:iCs/>
                <w:color w:val="404040" w:themeColor="text1" w:themeTint="BF"/>
                <w:kern w:val="24"/>
                <w:sz w:val="16"/>
                <w:szCs w:val="16"/>
              </w:rPr>
            </w:pPr>
            <w:r w:rsidRPr="004D4DF6">
              <w:rPr>
                <w:color w:val="000000"/>
                <w:sz w:val="16"/>
                <w:szCs w:val="16"/>
              </w:rPr>
              <w:t>2.</w:t>
            </w:r>
            <w:r w:rsidR="00435577" w:rsidRPr="004D4DF6">
              <w:rPr>
                <w:color w:val="000000"/>
                <w:sz w:val="16"/>
                <w:szCs w:val="16"/>
              </w:rPr>
              <w:t>5</w:t>
            </w:r>
          </w:p>
        </w:tc>
        <w:tc>
          <w:tcPr>
            <w:tcW w:w="1170" w:type="dxa"/>
            <w:vAlign w:val="center"/>
          </w:tcPr>
          <w:p w14:paraId="057BCCAE" w14:textId="17246449" w:rsidR="00435577" w:rsidRPr="004D4DF6" w:rsidRDefault="000530D7" w:rsidP="000530D7">
            <w:pPr>
              <w:spacing w:line="276" w:lineRule="auto"/>
              <w:jc w:val="right"/>
              <w:rPr>
                <w:color w:val="000000"/>
                <w:sz w:val="16"/>
                <w:szCs w:val="16"/>
              </w:rPr>
            </w:pPr>
            <w:r w:rsidRPr="004D4DF6">
              <w:rPr>
                <w:color w:val="000000"/>
                <w:sz w:val="16"/>
                <w:szCs w:val="16"/>
              </w:rPr>
              <w:t>1.</w:t>
            </w:r>
            <w:r w:rsidR="00435577" w:rsidRPr="004D4DF6">
              <w:rPr>
                <w:color w:val="000000"/>
                <w:sz w:val="16"/>
                <w:szCs w:val="16"/>
              </w:rPr>
              <w:t>5</w:t>
            </w:r>
          </w:p>
        </w:tc>
        <w:tc>
          <w:tcPr>
            <w:tcW w:w="3600" w:type="dxa"/>
            <w:vAlign w:val="center"/>
          </w:tcPr>
          <w:p w14:paraId="7967D007"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Oligodendrocyte Transcription Factor 1</w:t>
            </w:r>
          </w:p>
        </w:tc>
        <w:tc>
          <w:tcPr>
            <w:tcW w:w="2323" w:type="dxa"/>
            <w:vAlign w:val="center"/>
          </w:tcPr>
          <w:p w14:paraId="1EA48BD0" w14:textId="77777777" w:rsidR="00435577" w:rsidRPr="004D4DF6" w:rsidRDefault="00435577" w:rsidP="00435577">
            <w:pPr>
              <w:spacing w:line="276" w:lineRule="auto"/>
              <w:rPr>
                <w:sz w:val="16"/>
                <w:szCs w:val="16"/>
              </w:rPr>
            </w:pPr>
          </w:p>
        </w:tc>
      </w:tr>
      <w:tr w:rsidR="00435577" w:rsidRPr="004D4DF6" w14:paraId="578E119B" w14:textId="77777777" w:rsidTr="00435577">
        <w:tc>
          <w:tcPr>
            <w:tcW w:w="1528" w:type="dxa"/>
            <w:vAlign w:val="center"/>
          </w:tcPr>
          <w:p w14:paraId="4027066B" w14:textId="33A637CE" w:rsidR="00435577" w:rsidRPr="004D4DF6" w:rsidRDefault="00435577" w:rsidP="00435577">
            <w:pPr>
              <w:spacing w:line="276" w:lineRule="auto"/>
              <w:rPr>
                <w:i/>
                <w:iCs/>
                <w:color w:val="000000"/>
                <w:sz w:val="16"/>
                <w:szCs w:val="16"/>
                <w:lang w:eastAsia="es-ES"/>
              </w:rPr>
            </w:pPr>
            <w:r w:rsidRPr="004D4DF6">
              <w:rPr>
                <w:color w:val="000000"/>
                <w:sz w:val="16"/>
                <w:szCs w:val="16"/>
                <w:lang w:eastAsia="es-ES"/>
              </w:rPr>
              <w:t>Dnmt3b</w:t>
            </w:r>
          </w:p>
        </w:tc>
        <w:tc>
          <w:tcPr>
            <w:tcW w:w="1094" w:type="dxa"/>
            <w:vAlign w:val="center"/>
          </w:tcPr>
          <w:p w14:paraId="342E1F66" w14:textId="4FD7C705"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5</w:t>
            </w:r>
          </w:p>
        </w:tc>
        <w:tc>
          <w:tcPr>
            <w:tcW w:w="1170" w:type="dxa"/>
            <w:vAlign w:val="center"/>
          </w:tcPr>
          <w:p w14:paraId="68774E70" w14:textId="4FBE2C7B"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7</w:t>
            </w:r>
          </w:p>
        </w:tc>
        <w:tc>
          <w:tcPr>
            <w:tcW w:w="3600" w:type="dxa"/>
            <w:vAlign w:val="center"/>
          </w:tcPr>
          <w:p w14:paraId="44091C58"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DNA Methyltransferase </w:t>
            </w:r>
            <w:proofErr w:type="spellStart"/>
            <w:r w:rsidRPr="004D4DF6">
              <w:rPr>
                <w:color w:val="262626"/>
                <w:sz w:val="16"/>
                <w:szCs w:val="16"/>
                <w:lang w:eastAsia="es-ES"/>
              </w:rPr>
              <w:t>HsaIIIB</w:t>
            </w:r>
            <w:proofErr w:type="spellEnd"/>
          </w:p>
        </w:tc>
        <w:tc>
          <w:tcPr>
            <w:tcW w:w="2323" w:type="dxa"/>
            <w:vAlign w:val="center"/>
          </w:tcPr>
          <w:p w14:paraId="2C9126E6" w14:textId="77777777" w:rsidR="00435577" w:rsidRPr="004D4DF6" w:rsidRDefault="00435577" w:rsidP="00435577">
            <w:pPr>
              <w:spacing w:line="276" w:lineRule="auto"/>
              <w:rPr>
                <w:sz w:val="16"/>
                <w:szCs w:val="16"/>
              </w:rPr>
            </w:pPr>
          </w:p>
        </w:tc>
      </w:tr>
      <w:tr w:rsidR="00435577" w:rsidRPr="004D4DF6" w14:paraId="3B9477B2" w14:textId="77777777" w:rsidTr="00435577">
        <w:tc>
          <w:tcPr>
            <w:tcW w:w="1528" w:type="dxa"/>
            <w:vAlign w:val="center"/>
          </w:tcPr>
          <w:p w14:paraId="00464F2A"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Mmp14</w:t>
            </w:r>
          </w:p>
        </w:tc>
        <w:tc>
          <w:tcPr>
            <w:tcW w:w="1094" w:type="dxa"/>
            <w:vAlign w:val="center"/>
          </w:tcPr>
          <w:p w14:paraId="2457A84B" w14:textId="6B848E4E"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5</w:t>
            </w:r>
          </w:p>
        </w:tc>
        <w:tc>
          <w:tcPr>
            <w:tcW w:w="1170" w:type="dxa"/>
            <w:vAlign w:val="center"/>
          </w:tcPr>
          <w:p w14:paraId="51E01B44" w14:textId="1FF7A3B0"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6</w:t>
            </w:r>
          </w:p>
        </w:tc>
        <w:tc>
          <w:tcPr>
            <w:tcW w:w="3600" w:type="dxa"/>
            <w:vAlign w:val="center"/>
          </w:tcPr>
          <w:p w14:paraId="1D82D5A6"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Matrix Metallopeptidase 14</w:t>
            </w:r>
          </w:p>
        </w:tc>
        <w:tc>
          <w:tcPr>
            <w:tcW w:w="2323" w:type="dxa"/>
            <w:vAlign w:val="center"/>
          </w:tcPr>
          <w:p w14:paraId="3F4B01E5" w14:textId="77777777" w:rsidR="00435577" w:rsidRPr="004D4DF6" w:rsidRDefault="00435577" w:rsidP="00435577">
            <w:pPr>
              <w:spacing w:line="276" w:lineRule="auto"/>
              <w:rPr>
                <w:sz w:val="16"/>
                <w:szCs w:val="16"/>
              </w:rPr>
            </w:pPr>
          </w:p>
        </w:tc>
      </w:tr>
      <w:tr w:rsidR="00435577" w:rsidRPr="004D4DF6" w14:paraId="73C08CE6" w14:textId="77777777" w:rsidTr="00435577">
        <w:tc>
          <w:tcPr>
            <w:tcW w:w="1528" w:type="dxa"/>
            <w:vAlign w:val="center"/>
          </w:tcPr>
          <w:p w14:paraId="49C0C8C5" w14:textId="77777777" w:rsidR="00435577" w:rsidRPr="004D4DF6" w:rsidRDefault="00435577" w:rsidP="00435577">
            <w:pPr>
              <w:spacing w:line="276" w:lineRule="auto"/>
              <w:rPr>
                <w:i/>
                <w:iCs/>
                <w:color w:val="000000"/>
                <w:sz w:val="16"/>
                <w:szCs w:val="16"/>
                <w:lang w:eastAsia="es-ES"/>
              </w:rPr>
            </w:pPr>
            <w:r w:rsidRPr="004D4DF6">
              <w:rPr>
                <w:color w:val="000000"/>
                <w:sz w:val="16"/>
                <w:szCs w:val="16"/>
                <w:lang w:eastAsia="es-ES"/>
              </w:rPr>
              <w:t>Cldn5</w:t>
            </w:r>
          </w:p>
        </w:tc>
        <w:tc>
          <w:tcPr>
            <w:tcW w:w="1094" w:type="dxa"/>
            <w:vAlign w:val="center"/>
          </w:tcPr>
          <w:p w14:paraId="03E316FF" w14:textId="535199D9"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5</w:t>
            </w:r>
          </w:p>
        </w:tc>
        <w:tc>
          <w:tcPr>
            <w:tcW w:w="1170" w:type="dxa"/>
            <w:vAlign w:val="center"/>
          </w:tcPr>
          <w:p w14:paraId="39F5D78E" w14:textId="0713B412"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275B2ECA"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Claudin 5</w:t>
            </w:r>
          </w:p>
          <w:p w14:paraId="701ECACE"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(tight junction)</w:t>
            </w:r>
          </w:p>
        </w:tc>
        <w:tc>
          <w:tcPr>
            <w:tcW w:w="2323" w:type="dxa"/>
            <w:vAlign w:val="center"/>
          </w:tcPr>
          <w:p w14:paraId="68572F5A" w14:textId="77777777" w:rsidR="00435577" w:rsidRPr="004D4DF6" w:rsidRDefault="00435577" w:rsidP="00435577">
            <w:pPr>
              <w:spacing w:line="276" w:lineRule="auto"/>
              <w:rPr>
                <w:sz w:val="16"/>
                <w:szCs w:val="16"/>
              </w:rPr>
            </w:pPr>
          </w:p>
        </w:tc>
      </w:tr>
      <w:tr w:rsidR="00435577" w:rsidRPr="004D4DF6" w14:paraId="4E8016A3" w14:textId="77777777" w:rsidTr="00435577">
        <w:tc>
          <w:tcPr>
            <w:tcW w:w="1528" w:type="dxa"/>
            <w:vAlign w:val="center"/>
          </w:tcPr>
          <w:p w14:paraId="3CEA4166" w14:textId="77777777" w:rsidR="00435577" w:rsidRPr="004D4DF6" w:rsidRDefault="00435577" w:rsidP="00435577">
            <w:pPr>
              <w:spacing w:line="276" w:lineRule="auto"/>
              <w:rPr>
                <w:i/>
                <w:iCs/>
                <w:color w:val="000000"/>
                <w:sz w:val="16"/>
                <w:szCs w:val="16"/>
                <w:lang w:eastAsia="es-ES"/>
              </w:rPr>
            </w:pPr>
            <w:r w:rsidRPr="004D4DF6">
              <w:rPr>
                <w:color w:val="000000"/>
                <w:sz w:val="16"/>
                <w:szCs w:val="16"/>
                <w:lang w:eastAsia="es-ES"/>
              </w:rPr>
              <w:t>Gstt2</w:t>
            </w:r>
          </w:p>
        </w:tc>
        <w:tc>
          <w:tcPr>
            <w:tcW w:w="1094" w:type="dxa"/>
            <w:vAlign w:val="center"/>
          </w:tcPr>
          <w:p w14:paraId="01DBCAFD" w14:textId="0A985140"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4</w:t>
            </w:r>
          </w:p>
        </w:tc>
        <w:tc>
          <w:tcPr>
            <w:tcW w:w="1170" w:type="dxa"/>
            <w:vAlign w:val="center"/>
          </w:tcPr>
          <w:p w14:paraId="6806F2B9" w14:textId="499EAF77"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6D9A807E"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Glutathione </w:t>
            </w:r>
            <w:r w:rsidRPr="004D4DF6">
              <w:rPr>
                <w:i/>
                <w:color w:val="262626"/>
                <w:sz w:val="16"/>
                <w:szCs w:val="16"/>
                <w:lang w:eastAsia="es-ES"/>
              </w:rPr>
              <w:t>S</w:t>
            </w:r>
            <w:r w:rsidRPr="004D4DF6">
              <w:rPr>
                <w:color w:val="262626"/>
                <w:sz w:val="16"/>
                <w:szCs w:val="16"/>
                <w:lang w:eastAsia="es-ES"/>
              </w:rPr>
              <w:t>-Transferase Theta 2</w:t>
            </w:r>
          </w:p>
        </w:tc>
        <w:tc>
          <w:tcPr>
            <w:tcW w:w="2323" w:type="dxa"/>
            <w:vAlign w:val="center"/>
          </w:tcPr>
          <w:p w14:paraId="5B405815" w14:textId="77777777" w:rsidR="00435577" w:rsidRPr="004D4DF6" w:rsidRDefault="00435577" w:rsidP="00435577">
            <w:pPr>
              <w:spacing w:line="276" w:lineRule="auto"/>
              <w:rPr>
                <w:sz w:val="16"/>
                <w:szCs w:val="16"/>
              </w:rPr>
            </w:pPr>
          </w:p>
        </w:tc>
      </w:tr>
      <w:tr w:rsidR="00435577" w:rsidRPr="004D4DF6" w14:paraId="0273F339" w14:textId="77777777" w:rsidTr="00435577">
        <w:tc>
          <w:tcPr>
            <w:tcW w:w="1528" w:type="dxa"/>
            <w:vAlign w:val="center"/>
          </w:tcPr>
          <w:p w14:paraId="22F15278" w14:textId="77777777" w:rsidR="00435577" w:rsidRPr="004D4DF6" w:rsidRDefault="00435577" w:rsidP="00435577">
            <w:pPr>
              <w:spacing w:line="276" w:lineRule="auto"/>
              <w:rPr>
                <w:i/>
                <w:iCs/>
                <w:color w:val="000000"/>
                <w:sz w:val="16"/>
                <w:szCs w:val="16"/>
                <w:lang w:eastAsia="es-ES"/>
              </w:rPr>
            </w:pPr>
            <w:r w:rsidRPr="004D4DF6">
              <w:rPr>
                <w:color w:val="000000"/>
                <w:sz w:val="16"/>
                <w:szCs w:val="16"/>
                <w:lang w:eastAsia="es-ES"/>
              </w:rPr>
              <w:t>Elovl1</w:t>
            </w:r>
          </w:p>
        </w:tc>
        <w:tc>
          <w:tcPr>
            <w:tcW w:w="1094" w:type="dxa"/>
            <w:vAlign w:val="center"/>
          </w:tcPr>
          <w:p w14:paraId="1EF5849C" w14:textId="74CD75CF"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3</w:t>
            </w:r>
          </w:p>
        </w:tc>
        <w:tc>
          <w:tcPr>
            <w:tcW w:w="1170" w:type="dxa"/>
            <w:vAlign w:val="center"/>
          </w:tcPr>
          <w:p w14:paraId="4BED254B" w14:textId="6C92E780"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63BC992B"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Fatty Acid </w:t>
            </w:r>
            <w:proofErr w:type="spellStart"/>
            <w:r w:rsidRPr="004D4DF6">
              <w:rPr>
                <w:color w:val="262626"/>
                <w:sz w:val="16"/>
                <w:szCs w:val="16"/>
                <w:lang w:eastAsia="es-ES"/>
              </w:rPr>
              <w:t>Elongase</w:t>
            </w:r>
            <w:proofErr w:type="spellEnd"/>
            <w:r w:rsidRPr="004D4DF6">
              <w:rPr>
                <w:color w:val="262626"/>
                <w:sz w:val="16"/>
                <w:szCs w:val="16"/>
                <w:lang w:eastAsia="es-ES"/>
              </w:rPr>
              <w:t xml:space="preserve"> 1</w:t>
            </w:r>
          </w:p>
        </w:tc>
        <w:tc>
          <w:tcPr>
            <w:tcW w:w="2323" w:type="dxa"/>
            <w:vAlign w:val="center"/>
          </w:tcPr>
          <w:p w14:paraId="554CE82D" w14:textId="77777777" w:rsidR="00435577" w:rsidRPr="004D4DF6" w:rsidRDefault="00435577" w:rsidP="00435577">
            <w:pPr>
              <w:spacing w:line="276" w:lineRule="auto"/>
              <w:rPr>
                <w:sz w:val="16"/>
                <w:szCs w:val="16"/>
              </w:rPr>
            </w:pPr>
          </w:p>
        </w:tc>
      </w:tr>
      <w:tr w:rsidR="00435577" w:rsidRPr="004D4DF6" w14:paraId="499C2C4E" w14:textId="77777777" w:rsidTr="00435577">
        <w:tc>
          <w:tcPr>
            <w:tcW w:w="1528" w:type="dxa"/>
            <w:vAlign w:val="center"/>
          </w:tcPr>
          <w:p w14:paraId="35468243" w14:textId="77777777" w:rsidR="00435577" w:rsidRPr="004D4DF6" w:rsidRDefault="00435577" w:rsidP="00435577">
            <w:pPr>
              <w:spacing w:line="276" w:lineRule="auto"/>
              <w:rPr>
                <w:i/>
                <w:iCs/>
                <w:color w:val="000000"/>
                <w:sz w:val="16"/>
                <w:szCs w:val="16"/>
                <w:lang w:eastAsia="es-ES"/>
              </w:rPr>
            </w:pPr>
            <w:r w:rsidRPr="004D4DF6">
              <w:rPr>
                <w:color w:val="000000"/>
                <w:sz w:val="16"/>
                <w:szCs w:val="16"/>
                <w:lang w:eastAsia="es-ES"/>
              </w:rPr>
              <w:t>Dusp6</w:t>
            </w:r>
          </w:p>
        </w:tc>
        <w:tc>
          <w:tcPr>
            <w:tcW w:w="1094" w:type="dxa"/>
            <w:vAlign w:val="center"/>
          </w:tcPr>
          <w:p w14:paraId="6D0012CA" w14:textId="322DF34E"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3</w:t>
            </w:r>
          </w:p>
        </w:tc>
        <w:tc>
          <w:tcPr>
            <w:tcW w:w="1170" w:type="dxa"/>
            <w:vAlign w:val="center"/>
          </w:tcPr>
          <w:p w14:paraId="36DDC70B" w14:textId="0BA37B6F"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7529CDFB"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Mitogen-Activated Protein Kinase Phosphatase</w:t>
            </w:r>
          </w:p>
        </w:tc>
        <w:tc>
          <w:tcPr>
            <w:tcW w:w="2323" w:type="dxa"/>
            <w:vAlign w:val="center"/>
          </w:tcPr>
          <w:p w14:paraId="5FCFFFFB" w14:textId="77777777" w:rsidR="00435577" w:rsidRPr="004D4DF6" w:rsidRDefault="00435577" w:rsidP="00435577">
            <w:pPr>
              <w:spacing w:line="276" w:lineRule="auto"/>
              <w:rPr>
                <w:sz w:val="16"/>
                <w:szCs w:val="16"/>
              </w:rPr>
            </w:pPr>
          </w:p>
        </w:tc>
      </w:tr>
      <w:tr w:rsidR="00435577" w:rsidRPr="004D4DF6" w14:paraId="4E1B9885" w14:textId="77777777" w:rsidTr="00435577">
        <w:tc>
          <w:tcPr>
            <w:tcW w:w="1528" w:type="dxa"/>
            <w:vAlign w:val="center"/>
          </w:tcPr>
          <w:p w14:paraId="075C8A4D"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Adamts7</w:t>
            </w:r>
          </w:p>
        </w:tc>
        <w:tc>
          <w:tcPr>
            <w:tcW w:w="1094" w:type="dxa"/>
            <w:vAlign w:val="center"/>
          </w:tcPr>
          <w:p w14:paraId="043256E9" w14:textId="34B2B704"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3</w:t>
            </w:r>
          </w:p>
        </w:tc>
        <w:tc>
          <w:tcPr>
            <w:tcW w:w="1170" w:type="dxa"/>
            <w:vAlign w:val="center"/>
          </w:tcPr>
          <w:p w14:paraId="1A3CDF32" w14:textId="3A1631A3"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2C4B3DA2" w14:textId="77777777" w:rsidR="00435577" w:rsidRPr="004D4DF6" w:rsidRDefault="00435577" w:rsidP="00435577">
            <w:pPr>
              <w:spacing w:line="276" w:lineRule="auto"/>
              <w:rPr>
                <w:i/>
                <w:iCs/>
                <w:color w:val="262626"/>
                <w:sz w:val="16"/>
                <w:szCs w:val="16"/>
                <w:lang w:eastAsia="es-ES"/>
              </w:rPr>
            </w:pPr>
            <w:proofErr w:type="spellStart"/>
            <w:r w:rsidRPr="004D4DF6">
              <w:rPr>
                <w:color w:val="262626"/>
                <w:sz w:val="16"/>
                <w:szCs w:val="16"/>
                <w:lang w:eastAsia="es-ES"/>
              </w:rPr>
              <w:t>Disintegrin</w:t>
            </w:r>
            <w:proofErr w:type="spellEnd"/>
            <w:r w:rsidRPr="004D4DF6">
              <w:rPr>
                <w:color w:val="262626"/>
                <w:sz w:val="16"/>
                <w:szCs w:val="16"/>
                <w:lang w:eastAsia="es-ES"/>
              </w:rPr>
              <w:t xml:space="preserve"> metallopeptidase</w:t>
            </w:r>
          </w:p>
        </w:tc>
        <w:tc>
          <w:tcPr>
            <w:tcW w:w="2323" w:type="dxa"/>
            <w:vAlign w:val="center"/>
          </w:tcPr>
          <w:p w14:paraId="5D8839BB" w14:textId="77777777" w:rsidR="00435577" w:rsidRPr="004D4DF6" w:rsidRDefault="00435577" w:rsidP="00435577">
            <w:pPr>
              <w:spacing w:line="276" w:lineRule="auto"/>
              <w:rPr>
                <w:i/>
                <w:iCs/>
                <w:color w:val="404040" w:themeColor="text1" w:themeTint="BF"/>
                <w:sz w:val="16"/>
                <w:szCs w:val="16"/>
              </w:rPr>
            </w:pPr>
            <w:r w:rsidRPr="004D4DF6">
              <w:rPr>
                <w:sz w:val="16"/>
                <w:szCs w:val="16"/>
              </w:rPr>
              <w:t>Activated in mitophagy in response to mitochondrial depolarization</w:t>
            </w:r>
          </w:p>
        </w:tc>
      </w:tr>
      <w:tr w:rsidR="00435577" w:rsidRPr="004D4DF6" w14:paraId="2EE0AAF5" w14:textId="77777777" w:rsidTr="00435577">
        <w:tc>
          <w:tcPr>
            <w:tcW w:w="1528" w:type="dxa"/>
            <w:vAlign w:val="center"/>
          </w:tcPr>
          <w:p w14:paraId="13B6FB23"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Ly6a</w:t>
            </w:r>
          </w:p>
        </w:tc>
        <w:tc>
          <w:tcPr>
            <w:tcW w:w="1094" w:type="dxa"/>
            <w:vAlign w:val="center"/>
          </w:tcPr>
          <w:p w14:paraId="6DCD38DE" w14:textId="460F80B9"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3</w:t>
            </w:r>
          </w:p>
        </w:tc>
        <w:tc>
          <w:tcPr>
            <w:tcW w:w="1170" w:type="dxa"/>
            <w:vAlign w:val="center"/>
          </w:tcPr>
          <w:p w14:paraId="750B7D9A" w14:textId="0D7F9609"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54DE7EF2"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Lymphocyte Antigen 6 Complex</w:t>
            </w:r>
          </w:p>
        </w:tc>
        <w:tc>
          <w:tcPr>
            <w:tcW w:w="2323" w:type="dxa"/>
            <w:vAlign w:val="center"/>
          </w:tcPr>
          <w:p w14:paraId="76B8E972" w14:textId="77777777" w:rsidR="00435577" w:rsidRPr="004D4DF6" w:rsidRDefault="00435577" w:rsidP="00435577">
            <w:pPr>
              <w:spacing w:line="276" w:lineRule="auto"/>
              <w:rPr>
                <w:sz w:val="16"/>
                <w:szCs w:val="16"/>
              </w:rPr>
            </w:pPr>
          </w:p>
        </w:tc>
      </w:tr>
      <w:tr w:rsidR="00435577" w:rsidRPr="004D4DF6" w14:paraId="4EEFE79D" w14:textId="77777777" w:rsidTr="00435577">
        <w:tc>
          <w:tcPr>
            <w:tcW w:w="1528" w:type="dxa"/>
            <w:vAlign w:val="center"/>
          </w:tcPr>
          <w:p w14:paraId="7C0B4C3F"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Mgst3</w:t>
            </w:r>
          </w:p>
        </w:tc>
        <w:tc>
          <w:tcPr>
            <w:tcW w:w="1094" w:type="dxa"/>
            <w:vAlign w:val="center"/>
          </w:tcPr>
          <w:p w14:paraId="58790585" w14:textId="72C51F78"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3</w:t>
            </w:r>
          </w:p>
        </w:tc>
        <w:tc>
          <w:tcPr>
            <w:tcW w:w="1170" w:type="dxa"/>
            <w:vAlign w:val="center"/>
          </w:tcPr>
          <w:p w14:paraId="35D5AA3D" w14:textId="52E5EE93"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6</w:t>
            </w:r>
          </w:p>
        </w:tc>
        <w:tc>
          <w:tcPr>
            <w:tcW w:w="3600" w:type="dxa"/>
            <w:vAlign w:val="center"/>
          </w:tcPr>
          <w:p w14:paraId="60F0C7B7"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Microsomal Glutathione </w:t>
            </w:r>
            <w:r w:rsidRPr="004D4DF6">
              <w:rPr>
                <w:i/>
                <w:color w:val="262626"/>
                <w:sz w:val="16"/>
                <w:szCs w:val="16"/>
                <w:lang w:eastAsia="es-ES"/>
              </w:rPr>
              <w:t>S</w:t>
            </w:r>
            <w:r w:rsidRPr="004D4DF6">
              <w:rPr>
                <w:color w:val="262626"/>
                <w:sz w:val="16"/>
                <w:szCs w:val="16"/>
                <w:lang w:eastAsia="es-ES"/>
              </w:rPr>
              <w:t>-Transferase</w:t>
            </w:r>
          </w:p>
        </w:tc>
        <w:tc>
          <w:tcPr>
            <w:tcW w:w="2323" w:type="dxa"/>
            <w:vAlign w:val="center"/>
          </w:tcPr>
          <w:p w14:paraId="102AA45B" w14:textId="77777777" w:rsidR="00435577" w:rsidRPr="004D4DF6" w:rsidRDefault="00435577" w:rsidP="00435577">
            <w:pPr>
              <w:spacing w:line="276" w:lineRule="auto"/>
              <w:rPr>
                <w:sz w:val="16"/>
                <w:szCs w:val="16"/>
              </w:rPr>
            </w:pPr>
          </w:p>
        </w:tc>
      </w:tr>
      <w:tr w:rsidR="00435577" w:rsidRPr="004D4DF6" w14:paraId="14D3F99B" w14:textId="77777777" w:rsidTr="00435577">
        <w:tc>
          <w:tcPr>
            <w:tcW w:w="1528" w:type="dxa"/>
            <w:vAlign w:val="center"/>
          </w:tcPr>
          <w:p w14:paraId="6495407C"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Srebp2</w:t>
            </w:r>
          </w:p>
        </w:tc>
        <w:tc>
          <w:tcPr>
            <w:tcW w:w="1094" w:type="dxa"/>
            <w:vAlign w:val="center"/>
          </w:tcPr>
          <w:p w14:paraId="4CD7B5B4" w14:textId="50B6738E"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2</w:t>
            </w:r>
          </w:p>
        </w:tc>
        <w:tc>
          <w:tcPr>
            <w:tcW w:w="1170" w:type="dxa"/>
            <w:vAlign w:val="center"/>
          </w:tcPr>
          <w:p w14:paraId="0A62A05F" w14:textId="543CD159"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04AF1829"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Sterol Regulatory Element Binding Transcription factor 2 </w:t>
            </w:r>
          </w:p>
        </w:tc>
        <w:tc>
          <w:tcPr>
            <w:tcW w:w="2323" w:type="dxa"/>
            <w:vAlign w:val="center"/>
          </w:tcPr>
          <w:p w14:paraId="4C3E807C" w14:textId="77777777" w:rsidR="00435577" w:rsidRPr="004D4DF6" w:rsidRDefault="00435577" w:rsidP="00435577">
            <w:pPr>
              <w:spacing w:line="276" w:lineRule="auto"/>
              <w:rPr>
                <w:i/>
                <w:iCs/>
                <w:color w:val="404040" w:themeColor="text1" w:themeTint="BF"/>
                <w:sz w:val="16"/>
                <w:szCs w:val="16"/>
              </w:rPr>
            </w:pPr>
            <w:r w:rsidRPr="004D4DF6">
              <w:rPr>
                <w:sz w:val="16"/>
                <w:szCs w:val="16"/>
              </w:rPr>
              <w:t>Activates transcription of LDL receptor, cholesterol and fatty acid</w:t>
            </w:r>
          </w:p>
        </w:tc>
      </w:tr>
      <w:tr w:rsidR="00435577" w:rsidRPr="004D4DF6" w14:paraId="156A8C65" w14:textId="77777777" w:rsidTr="00435577">
        <w:tc>
          <w:tcPr>
            <w:tcW w:w="1528" w:type="dxa"/>
            <w:vAlign w:val="center"/>
          </w:tcPr>
          <w:p w14:paraId="231B59A5" w14:textId="77777777" w:rsidR="00435577" w:rsidRPr="004D4DF6" w:rsidRDefault="00435577" w:rsidP="00435577">
            <w:pPr>
              <w:spacing w:line="276" w:lineRule="auto"/>
              <w:rPr>
                <w:i/>
                <w:iCs/>
                <w:color w:val="404040" w:themeColor="text1" w:themeTint="BF"/>
                <w:kern w:val="24"/>
                <w:sz w:val="16"/>
                <w:szCs w:val="16"/>
              </w:rPr>
            </w:pPr>
            <w:proofErr w:type="spellStart"/>
            <w:r w:rsidRPr="004D4DF6">
              <w:rPr>
                <w:kern w:val="24"/>
                <w:sz w:val="16"/>
                <w:szCs w:val="16"/>
              </w:rPr>
              <w:t>Fasn</w:t>
            </w:r>
            <w:proofErr w:type="spellEnd"/>
          </w:p>
        </w:tc>
        <w:tc>
          <w:tcPr>
            <w:tcW w:w="1094" w:type="dxa"/>
            <w:vAlign w:val="center"/>
          </w:tcPr>
          <w:p w14:paraId="6B4ADA78" w14:textId="64C1A417"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31AC0B08" w14:textId="3A77BBA4"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7</w:t>
            </w:r>
          </w:p>
        </w:tc>
        <w:tc>
          <w:tcPr>
            <w:tcW w:w="3600" w:type="dxa"/>
            <w:vAlign w:val="center"/>
          </w:tcPr>
          <w:p w14:paraId="302FF8DD"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Fatty Acid Synthase (short-chain)</w:t>
            </w:r>
          </w:p>
        </w:tc>
        <w:tc>
          <w:tcPr>
            <w:tcW w:w="2323" w:type="dxa"/>
            <w:vAlign w:val="center"/>
          </w:tcPr>
          <w:p w14:paraId="3B6B10A6" w14:textId="77777777" w:rsidR="00435577" w:rsidRPr="004D4DF6" w:rsidRDefault="00435577" w:rsidP="00435577">
            <w:pPr>
              <w:spacing w:line="276" w:lineRule="auto"/>
              <w:rPr>
                <w:i/>
                <w:iCs/>
                <w:color w:val="404040" w:themeColor="text1" w:themeTint="BF"/>
                <w:sz w:val="16"/>
                <w:szCs w:val="16"/>
              </w:rPr>
            </w:pPr>
            <w:r w:rsidRPr="004D4DF6">
              <w:rPr>
                <w:sz w:val="16"/>
                <w:szCs w:val="16"/>
              </w:rPr>
              <w:t>Obesity and trophoblastic neoplasm</w:t>
            </w:r>
          </w:p>
        </w:tc>
      </w:tr>
      <w:tr w:rsidR="00435577" w:rsidRPr="004D4DF6" w14:paraId="35EB9B07" w14:textId="77777777" w:rsidTr="00435577">
        <w:tc>
          <w:tcPr>
            <w:tcW w:w="1528" w:type="dxa"/>
            <w:vAlign w:val="center"/>
          </w:tcPr>
          <w:p w14:paraId="3398BB3C" w14:textId="77777777" w:rsidR="00435577" w:rsidRPr="004D4DF6" w:rsidRDefault="00435577" w:rsidP="00435577">
            <w:pPr>
              <w:spacing w:line="276" w:lineRule="auto"/>
              <w:rPr>
                <w:i/>
                <w:iCs/>
                <w:color w:val="404040" w:themeColor="text1" w:themeTint="BF"/>
                <w:kern w:val="24"/>
                <w:sz w:val="16"/>
                <w:szCs w:val="16"/>
              </w:rPr>
            </w:pPr>
            <w:proofErr w:type="spellStart"/>
            <w:r w:rsidRPr="004D4DF6">
              <w:rPr>
                <w:kern w:val="24"/>
                <w:sz w:val="16"/>
                <w:szCs w:val="16"/>
              </w:rPr>
              <w:t>Aacs</w:t>
            </w:r>
            <w:proofErr w:type="spellEnd"/>
          </w:p>
        </w:tc>
        <w:tc>
          <w:tcPr>
            <w:tcW w:w="1094" w:type="dxa"/>
            <w:vAlign w:val="center"/>
          </w:tcPr>
          <w:p w14:paraId="0553BDA6" w14:textId="566BF0B9"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789F3C67" w14:textId="57B4895A" w:rsidR="00435577" w:rsidRPr="004D4DF6" w:rsidRDefault="000530D7" w:rsidP="00435577">
            <w:pPr>
              <w:spacing w:line="276" w:lineRule="auto"/>
              <w:jc w:val="right"/>
              <w:rPr>
                <w:i/>
                <w:iCs/>
                <w:color w:val="404040" w:themeColor="text1" w:themeTint="BF"/>
                <w:sz w:val="16"/>
                <w:szCs w:val="16"/>
              </w:rPr>
            </w:pPr>
            <w:r w:rsidRPr="004D4DF6">
              <w:rPr>
                <w:sz w:val="16"/>
                <w:szCs w:val="16"/>
              </w:rPr>
              <w:t>2.</w:t>
            </w:r>
            <w:r w:rsidR="00435577" w:rsidRPr="004D4DF6">
              <w:rPr>
                <w:sz w:val="16"/>
                <w:szCs w:val="16"/>
              </w:rPr>
              <w:t>0</w:t>
            </w:r>
          </w:p>
        </w:tc>
        <w:tc>
          <w:tcPr>
            <w:tcW w:w="3600" w:type="dxa"/>
            <w:vAlign w:val="center"/>
          </w:tcPr>
          <w:p w14:paraId="0FDD36FA" w14:textId="77777777" w:rsidR="00435577" w:rsidRPr="004D4DF6" w:rsidRDefault="00435577" w:rsidP="00435577">
            <w:pPr>
              <w:spacing w:line="276" w:lineRule="auto"/>
              <w:rPr>
                <w:i/>
                <w:iCs/>
                <w:color w:val="262626"/>
                <w:sz w:val="16"/>
                <w:szCs w:val="16"/>
                <w:lang w:eastAsia="es-ES"/>
              </w:rPr>
            </w:pPr>
            <w:proofErr w:type="spellStart"/>
            <w:r w:rsidRPr="004D4DF6">
              <w:rPr>
                <w:color w:val="262626"/>
                <w:sz w:val="16"/>
                <w:szCs w:val="16"/>
                <w:lang w:eastAsia="es-ES"/>
              </w:rPr>
              <w:t>Acetoacetyl</w:t>
            </w:r>
            <w:proofErr w:type="spellEnd"/>
            <w:r w:rsidRPr="004D4DF6">
              <w:rPr>
                <w:color w:val="262626"/>
                <w:sz w:val="16"/>
                <w:szCs w:val="16"/>
                <w:lang w:eastAsia="es-ES"/>
              </w:rPr>
              <w:t>-CoA Synthetase</w:t>
            </w:r>
          </w:p>
          <w:p w14:paraId="3492DC87"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(Involved in utilizing ketone body for fatty acid synthesis)</w:t>
            </w:r>
          </w:p>
        </w:tc>
        <w:tc>
          <w:tcPr>
            <w:tcW w:w="2323" w:type="dxa"/>
            <w:vAlign w:val="center"/>
          </w:tcPr>
          <w:p w14:paraId="0122FA5E" w14:textId="77777777" w:rsidR="00435577" w:rsidRPr="004D4DF6" w:rsidRDefault="00435577" w:rsidP="00435577">
            <w:pPr>
              <w:spacing w:line="276" w:lineRule="auto"/>
              <w:rPr>
                <w:sz w:val="16"/>
                <w:szCs w:val="16"/>
              </w:rPr>
            </w:pPr>
          </w:p>
        </w:tc>
      </w:tr>
      <w:tr w:rsidR="00435577" w:rsidRPr="004D4DF6" w14:paraId="69AC0D0A" w14:textId="77777777" w:rsidTr="00435577">
        <w:tc>
          <w:tcPr>
            <w:tcW w:w="1528" w:type="dxa"/>
            <w:vAlign w:val="center"/>
          </w:tcPr>
          <w:p w14:paraId="67E399D6" w14:textId="1B1AC03F"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Chrna4</w:t>
            </w:r>
          </w:p>
        </w:tc>
        <w:tc>
          <w:tcPr>
            <w:tcW w:w="1094" w:type="dxa"/>
            <w:vAlign w:val="center"/>
          </w:tcPr>
          <w:p w14:paraId="21919051" w14:textId="1C6A740E"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685A4AA4" w14:textId="0CC928FB" w:rsidR="00435577" w:rsidRPr="004D4DF6" w:rsidRDefault="000530D7" w:rsidP="00435577">
            <w:pPr>
              <w:spacing w:line="276" w:lineRule="auto"/>
              <w:jc w:val="right"/>
              <w:rPr>
                <w:i/>
                <w:iCs/>
                <w:color w:val="404040" w:themeColor="text1" w:themeTint="BF"/>
                <w:sz w:val="16"/>
                <w:szCs w:val="16"/>
              </w:rPr>
            </w:pPr>
            <w:r w:rsidRPr="004D4DF6">
              <w:rPr>
                <w:sz w:val="16"/>
                <w:szCs w:val="16"/>
              </w:rPr>
              <w:t>2.</w:t>
            </w:r>
            <w:r w:rsidR="00435577" w:rsidRPr="004D4DF6">
              <w:rPr>
                <w:sz w:val="16"/>
                <w:szCs w:val="16"/>
              </w:rPr>
              <w:t>3</w:t>
            </w:r>
          </w:p>
        </w:tc>
        <w:tc>
          <w:tcPr>
            <w:tcW w:w="3600" w:type="dxa"/>
            <w:vAlign w:val="center"/>
          </w:tcPr>
          <w:p w14:paraId="6AEE5FE6"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Plasma membrane sodium channel</w:t>
            </w:r>
          </w:p>
        </w:tc>
        <w:tc>
          <w:tcPr>
            <w:tcW w:w="2323" w:type="dxa"/>
            <w:vAlign w:val="center"/>
          </w:tcPr>
          <w:p w14:paraId="55E1F117" w14:textId="77777777" w:rsidR="00435577" w:rsidRPr="004D4DF6" w:rsidRDefault="00435577" w:rsidP="00435577">
            <w:pPr>
              <w:spacing w:line="276" w:lineRule="auto"/>
              <w:rPr>
                <w:i/>
                <w:iCs/>
                <w:color w:val="404040" w:themeColor="text1" w:themeTint="BF"/>
                <w:sz w:val="16"/>
                <w:szCs w:val="16"/>
              </w:rPr>
            </w:pPr>
            <w:r w:rsidRPr="004D4DF6">
              <w:rPr>
                <w:sz w:val="16"/>
                <w:szCs w:val="16"/>
              </w:rPr>
              <w:t>Overexpressed in liver cancer</w:t>
            </w:r>
          </w:p>
          <w:p w14:paraId="57EAE6FB" w14:textId="77777777" w:rsidR="00435577" w:rsidRPr="004D4DF6" w:rsidRDefault="00435577" w:rsidP="00435577">
            <w:pPr>
              <w:spacing w:line="276" w:lineRule="auto"/>
              <w:rPr>
                <w:i/>
                <w:iCs/>
                <w:color w:val="404040" w:themeColor="text1" w:themeTint="BF"/>
                <w:sz w:val="16"/>
                <w:szCs w:val="16"/>
              </w:rPr>
            </w:pPr>
            <w:r w:rsidRPr="004D4DF6">
              <w:rPr>
                <w:sz w:val="16"/>
                <w:szCs w:val="16"/>
              </w:rPr>
              <w:t>ESC pluripotency maintenance</w:t>
            </w:r>
          </w:p>
        </w:tc>
      </w:tr>
      <w:tr w:rsidR="00435577" w:rsidRPr="004D4DF6" w14:paraId="177EB65C" w14:textId="77777777" w:rsidTr="00435577">
        <w:tc>
          <w:tcPr>
            <w:tcW w:w="1528" w:type="dxa"/>
            <w:vAlign w:val="center"/>
          </w:tcPr>
          <w:p w14:paraId="087D1B04"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Pte2b (Acot4)</w:t>
            </w:r>
          </w:p>
        </w:tc>
        <w:tc>
          <w:tcPr>
            <w:tcW w:w="1094" w:type="dxa"/>
            <w:vAlign w:val="center"/>
          </w:tcPr>
          <w:p w14:paraId="42822EE3" w14:textId="18704E8B"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174D8A6B" w14:textId="417EE800"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14C3D715"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Peroxisomal Acyl-CoA </w:t>
            </w:r>
            <w:proofErr w:type="spellStart"/>
            <w:r w:rsidRPr="004D4DF6">
              <w:rPr>
                <w:color w:val="262626"/>
                <w:sz w:val="16"/>
                <w:szCs w:val="16"/>
                <w:lang w:eastAsia="es-ES"/>
              </w:rPr>
              <w:t>Thioesterase</w:t>
            </w:r>
            <w:proofErr w:type="spellEnd"/>
            <w:r w:rsidRPr="004D4DF6">
              <w:rPr>
                <w:color w:val="262626"/>
                <w:sz w:val="16"/>
                <w:szCs w:val="16"/>
                <w:lang w:eastAsia="es-ES"/>
              </w:rPr>
              <w:t xml:space="preserve"> 2B</w:t>
            </w:r>
          </w:p>
        </w:tc>
        <w:tc>
          <w:tcPr>
            <w:tcW w:w="2323" w:type="dxa"/>
            <w:vAlign w:val="center"/>
          </w:tcPr>
          <w:p w14:paraId="381EFA8D" w14:textId="77777777" w:rsidR="00435577" w:rsidRPr="004D4DF6" w:rsidRDefault="00435577" w:rsidP="00435577">
            <w:pPr>
              <w:spacing w:line="276" w:lineRule="auto"/>
              <w:rPr>
                <w:sz w:val="16"/>
                <w:szCs w:val="16"/>
              </w:rPr>
            </w:pPr>
          </w:p>
        </w:tc>
      </w:tr>
      <w:tr w:rsidR="00435577" w:rsidRPr="004D4DF6" w14:paraId="202B406A" w14:textId="77777777" w:rsidTr="00435577">
        <w:tc>
          <w:tcPr>
            <w:tcW w:w="1528" w:type="dxa"/>
            <w:vAlign w:val="center"/>
          </w:tcPr>
          <w:p w14:paraId="7326B7AB"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Pdk4</w:t>
            </w:r>
          </w:p>
        </w:tc>
        <w:tc>
          <w:tcPr>
            <w:tcW w:w="1094" w:type="dxa"/>
            <w:vAlign w:val="center"/>
          </w:tcPr>
          <w:p w14:paraId="2F610991" w14:textId="3D77FC42"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38B8CFA0" w14:textId="3670D3DD" w:rsidR="00435577" w:rsidRPr="004D4DF6" w:rsidRDefault="000530D7" w:rsidP="00435577">
            <w:pPr>
              <w:spacing w:line="276" w:lineRule="auto"/>
              <w:jc w:val="right"/>
              <w:rPr>
                <w:i/>
                <w:iCs/>
                <w:color w:val="404040" w:themeColor="text1" w:themeTint="BF"/>
                <w:sz w:val="16"/>
                <w:szCs w:val="16"/>
              </w:rPr>
            </w:pPr>
            <w:r w:rsidRPr="004D4DF6">
              <w:rPr>
                <w:sz w:val="16"/>
                <w:szCs w:val="16"/>
              </w:rPr>
              <w:t>2.</w:t>
            </w:r>
            <w:r w:rsidR="00435577" w:rsidRPr="004D4DF6">
              <w:rPr>
                <w:sz w:val="16"/>
                <w:szCs w:val="16"/>
              </w:rPr>
              <w:t>1</w:t>
            </w:r>
          </w:p>
        </w:tc>
        <w:tc>
          <w:tcPr>
            <w:tcW w:w="3600" w:type="dxa"/>
            <w:vAlign w:val="center"/>
          </w:tcPr>
          <w:p w14:paraId="2501FFB3"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Pyruvate Dehydrogenase Kinase 4</w:t>
            </w:r>
          </w:p>
        </w:tc>
        <w:tc>
          <w:tcPr>
            <w:tcW w:w="2323" w:type="dxa"/>
            <w:vAlign w:val="center"/>
          </w:tcPr>
          <w:p w14:paraId="58BB2FF2" w14:textId="77777777" w:rsidR="00435577" w:rsidRPr="004D4DF6" w:rsidRDefault="00435577" w:rsidP="00435577">
            <w:pPr>
              <w:spacing w:line="276" w:lineRule="auto"/>
              <w:rPr>
                <w:i/>
                <w:iCs/>
                <w:color w:val="404040" w:themeColor="text1" w:themeTint="BF"/>
                <w:sz w:val="16"/>
                <w:szCs w:val="16"/>
              </w:rPr>
            </w:pPr>
            <w:r w:rsidRPr="004D4DF6">
              <w:rPr>
                <w:sz w:val="16"/>
                <w:szCs w:val="16"/>
              </w:rPr>
              <w:t>ESC pluripotency maintenance</w:t>
            </w:r>
          </w:p>
        </w:tc>
      </w:tr>
      <w:tr w:rsidR="00435577" w:rsidRPr="004D4DF6" w14:paraId="62D2E92A" w14:textId="77777777" w:rsidTr="00435577">
        <w:tc>
          <w:tcPr>
            <w:tcW w:w="1528" w:type="dxa"/>
            <w:vAlign w:val="center"/>
          </w:tcPr>
          <w:p w14:paraId="3652F2C2"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Crat</w:t>
            </w:r>
          </w:p>
        </w:tc>
        <w:tc>
          <w:tcPr>
            <w:tcW w:w="1094" w:type="dxa"/>
            <w:vAlign w:val="center"/>
          </w:tcPr>
          <w:p w14:paraId="2737C48F" w14:textId="2CA420C8"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217C71C0" w14:textId="20E4CB61"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5</w:t>
            </w:r>
          </w:p>
        </w:tc>
        <w:tc>
          <w:tcPr>
            <w:tcW w:w="3600" w:type="dxa"/>
            <w:vAlign w:val="center"/>
          </w:tcPr>
          <w:p w14:paraId="3E249762" w14:textId="77777777"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Carnitine O-acetyltransferase</w:t>
            </w:r>
          </w:p>
          <w:p w14:paraId="1CD07321" w14:textId="29B8D3CB"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(short</w:t>
            </w:r>
            <w:r w:rsidR="00F20C47" w:rsidRPr="004D4DF6">
              <w:rPr>
                <w:color w:val="262626"/>
                <w:sz w:val="16"/>
                <w:szCs w:val="16"/>
                <w:lang w:eastAsia="es-ES"/>
              </w:rPr>
              <w:t>-</w:t>
            </w:r>
            <w:r w:rsidRPr="004D4DF6">
              <w:rPr>
                <w:color w:val="262626"/>
                <w:sz w:val="16"/>
                <w:szCs w:val="16"/>
                <w:lang w:eastAsia="es-ES"/>
              </w:rPr>
              <w:t>chain fatty acid specific)</w:t>
            </w:r>
          </w:p>
        </w:tc>
        <w:tc>
          <w:tcPr>
            <w:tcW w:w="2323" w:type="dxa"/>
            <w:vAlign w:val="center"/>
          </w:tcPr>
          <w:p w14:paraId="03DD7B61" w14:textId="77777777" w:rsidR="00435577" w:rsidRPr="004D4DF6" w:rsidRDefault="00435577" w:rsidP="00435577">
            <w:pPr>
              <w:spacing w:line="276" w:lineRule="auto"/>
              <w:rPr>
                <w:sz w:val="16"/>
                <w:szCs w:val="16"/>
              </w:rPr>
            </w:pPr>
          </w:p>
        </w:tc>
      </w:tr>
      <w:tr w:rsidR="00435577" w:rsidRPr="004D4DF6" w14:paraId="7FD1EB83" w14:textId="77777777" w:rsidTr="00435577">
        <w:tc>
          <w:tcPr>
            <w:tcW w:w="1528" w:type="dxa"/>
            <w:vAlign w:val="center"/>
          </w:tcPr>
          <w:p w14:paraId="5047E18C"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Acot1</w:t>
            </w:r>
          </w:p>
        </w:tc>
        <w:tc>
          <w:tcPr>
            <w:tcW w:w="1094" w:type="dxa"/>
            <w:vAlign w:val="center"/>
          </w:tcPr>
          <w:p w14:paraId="70A4AA46" w14:textId="6DC75EC3"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2.</w:t>
            </w:r>
            <w:r w:rsidR="00435577" w:rsidRPr="004D4DF6">
              <w:rPr>
                <w:kern w:val="24"/>
                <w:sz w:val="16"/>
                <w:szCs w:val="16"/>
              </w:rPr>
              <w:t>1</w:t>
            </w:r>
          </w:p>
        </w:tc>
        <w:tc>
          <w:tcPr>
            <w:tcW w:w="1170" w:type="dxa"/>
            <w:vAlign w:val="center"/>
          </w:tcPr>
          <w:p w14:paraId="78252747" w14:textId="7F841AD2"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6</w:t>
            </w:r>
          </w:p>
        </w:tc>
        <w:tc>
          <w:tcPr>
            <w:tcW w:w="3600" w:type="dxa"/>
            <w:vAlign w:val="center"/>
          </w:tcPr>
          <w:p w14:paraId="4460C5B4" w14:textId="67719406" w:rsidR="00435577" w:rsidRPr="004D4DF6" w:rsidRDefault="00435577" w:rsidP="00435577">
            <w:pPr>
              <w:spacing w:line="276" w:lineRule="auto"/>
              <w:rPr>
                <w:i/>
                <w:iCs/>
                <w:color w:val="262626"/>
                <w:sz w:val="16"/>
                <w:szCs w:val="16"/>
                <w:lang w:eastAsia="es-ES"/>
              </w:rPr>
            </w:pPr>
            <w:r w:rsidRPr="004D4DF6">
              <w:rPr>
                <w:color w:val="262626"/>
                <w:sz w:val="16"/>
                <w:szCs w:val="16"/>
                <w:lang w:eastAsia="es-ES"/>
              </w:rPr>
              <w:t xml:space="preserve">Acyl-CoA </w:t>
            </w:r>
            <w:proofErr w:type="spellStart"/>
            <w:r w:rsidRPr="004D4DF6">
              <w:rPr>
                <w:color w:val="262626"/>
                <w:sz w:val="16"/>
                <w:szCs w:val="16"/>
                <w:lang w:eastAsia="es-ES"/>
              </w:rPr>
              <w:t>thioesterase</w:t>
            </w:r>
            <w:proofErr w:type="spellEnd"/>
            <w:r w:rsidR="00F20C47" w:rsidRPr="004D4DF6">
              <w:rPr>
                <w:color w:val="262626"/>
                <w:sz w:val="16"/>
                <w:szCs w:val="16"/>
                <w:lang w:eastAsia="es-ES"/>
              </w:rPr>
              <w:t xml:space="preserve"> </w:t>
            </w:r>
            <w:r w:rsidRPr="004D4DF6">
              <w:rPr>
                <w:color w:val="262626"/>
                <w:sz w:val="16"/>
                <w:szCs w:val="16"/>
                <w:lang w:eastAsia="es-ES"/>
              </w:rPr>
              <w:t>(Fatty Acid Synthase)</w:t>
            </w:r>
          </w:p>
        </w:tc>
        <w:tc>
          <w:tcPr>
            <w:tcW w:w="2323" w:type="dxa"/>
            <w:vAlign w:val="center"/>
          </w:tcPr>
          <w:p w14:paraId="4F8D6E6B" w14:textId="77777777" w:rsidR="00435577" w:rsidRPr="004D4DF6" w:rsidRDefault="00435577" w:rsidP="00435577">
            <w:pPr>
              <w:spacing w:line="276" w:lineRule="auto"/>
              <w:rPr>
                <w:sz w:val="16"/>
                <w:szCs w:val="16"/>
              </w:rPr>
            </w:pPr>
          </w:p>
        </w:tc>
      </w:tr>
      <w:tr w:rsidR="00435577" w:rsidRPr="004D4DF6" w14:paraId="79EC5027" w14:textId="77777777" w:rsidTr="00435577">
        <w:tc>
          <w:tcPr>
            <w:tcW w:w="1528" w:type="dxa"/>
            <w:vAlign w:val="center"/>
          </w:tcPr>
          <w:p w14:paraId="33450F54" w14:textId="77777777" w:rsidR="00435577" w:rsidRPr="004D4DF6" w:rsidRDefault="00435577" w:rsidP="00435577">
            <w:pPr>
              <w:spacing w:line="276" w:lineRule="auto"/>
              <w:rPr>
                <w:i/>
                <w:iCs/>
                <w:color w:val="404040" w:themeColor="text1" w:themeTint="BF"/>
                <w:kern w:val="24"/>
                <w:sz w:val="16"/>
                <w:szCs w:val="16"/>
              </w:rPr>
            </w:pPr>
            <w:r w:rsidRPr="004D4DF6">
              <w:rPr>
                <w:kern w:val="24"/>
                <w:sz w:val="16"/>
                <w:szCs w:val="16"/>
              </w:rPr>
              <w:t>Gstp1</w:t>
            </w:r>
          </w:p>
        </w:tc>
        <w:tc>
          <w:tcPr>
            <w:tcW w:w="1094" w:type="dxa"/>
            <w:vAlign w:val="center"/>
          </w:tcPr>
          <w:p w14:paraId="7B69E466" w14:textId="40A1E7FD" w:rsidR="00435577" w:rsidRPr="004D4DF6" w:rsidRDefault="000530D7" w:rsidP="00435577">
            <w:pPr>
              <w:spacing w:line="276" w:lineRule="auto"/>
              <w:jc w:val="right"/>
              <w:rPr>
                <w:i/>
                <w:iCs/>
                <w:color w:val="404040" w:themeColor="text1" w:themeTint="BF"/>
                <w:kern w:val="24"/>
                <w:sz w:val="16"/>
                <w:szCs w:val="16"/>
              </w:rPr>
            </w:pPr>
            <w:r w:rsidRPr="004D4DF6">
              <w:rPr>
                <w:kern w:val="24"/>
                <w:sz w:val="16"/>
                <w:szCs w:val="16"/>
              </w:rPr>
              <w:t>-3.</w:t>
            </w:r>
            <w:r w:rsidR="00435577" w:rsidRPr="004D4DF6">
              <w:rPr>
                <w:kern w:val="24"/>
                <w:sz w:val="16"/>
                <w:szCs w:val="16"/>
              </w:rPr>
              <w:t>5</w:t>
            </w:r>
          </w:p>
        </w:tc>
        <w:tc>
          <w:tcPr>
            <w:tcW w:w="1170" w:type="dxa"/>
            <w:vAlign w:val="center"/>
          </w:tcPr>
          <w:p w14:paraId="286C29EC" w14:textId="258369EF" w:rsidR="00435577" w:rsidRPr="004D4DF6" w:rsidRDefault="000530D7" w:rsidP="00435577">
            <w:pPr>
              <w:spacing w:line="276" w:lineRule="auto"/>
              <w:jc w:val="right"/>
              <w:rPr>
                <w:i/>
                <w:iCs/>
                <w:color w:val="404040" w:themeColor="text1" w:themeTint="BF"/>
                <w:sz w:val="16"/>
                <w:szCs w:val="16"/>
              </w:rPr>
            </w:pPr>
            <w:r w:rsidRPr="004D4DF6">
              <w:rPr>
                <w:sz w:val="16"/>
                <w:szCs w:val="16"/>
              </w:rPr>
              <w:t>-1.</w:t>
            </w:r>
            <w:r w:rsidR="00435577" w:rsidRPr="004D4DF6">
              <w:rPr>
                <w:sz w:val="16"/>
                <w:szCs w:val="16"/>
              </w:rPr>
              <w:t>7</w:t>
            </w:r>
          </w:p>
        </w:tc>
        <w:tc>
          <w:tcPr>
            <w:tcW w:w="3600" w:type="dxa"/>
            <w:vAlign w:val="center"/>
          </w:tcPr>
          <w:p w14:paraId="589108CB" w14:textId="77777777" w:rsidR="00435577" w:rsidRPr="004D4DF6" w:rsidRDefault="00435577" w:rsidP="00435577">
            <w:pPr>
              <w:spacing w:line="276" w:lineRule="auto"/>
              <w:rPr>
                <w:i/>
                <w:iCs/>
                <w:color w:val="404040" w:themeColor="text1" w:themeTint="BF"/>
                <w:kern w:val="24"/>
                <w:sz w:val="16"/>
                <w:szCs w:val="16"/>
              </w:rPr>
            </w:pPr>
            <w:r w:rsidRPr="004D4DF6">
              <w:rPr>
                <w:color w:val="262626"/>
                <w:sz w:val="16"/>
                <w:szCs w:val="16"/>
                <w:lang w:eastAsia="es-ES"/>
              </w:rPr>
              <w:t xml:space="preserve">Glutathione S-Transferase Pi 1 </w:t>
            </w:r>
          </w:p>
        </w:tc>
        <w:tc>
          <w:tcPr>
            <w:tcW w:w="2323" w:type="dxa"/>
            <w:vAlign w:val="center"/>
          </w:tcPr>
          <w:p w14:paraId="4F0B2737" w14:textId="77777777" w:rsidR="00435577" w:rsidRPr="004D4DF6" w:rsidRDefault="00435577" w:rsidP="00435577">
            <w:pPr>
              <w:spacing w:line="276" w:lineRule="auto"/>
              <w:rPr>
                <w:sz w:val="16"/>
                <w:szCs w:val="16"/>
              </w:rPr>
            </w:pPr>
          </w:p>
        </w:tc>
      </w:tr>
    </w:tbl>
    <w:p w14:paraId="5ECFDBDF" w14:textId="77777777" w:rsidR="00690691" w:rsidRDefault="00690691"/>
    <w:p w14:paraId="6732DD37" w14:textId="77777777" w:rsidR="00690691" w:rsidRDefault="00690691">
      <w:r>
        <w:br w:type="page"/>
      </w:r>
    </w:p>
    <w:p w14:paraId="255D73B4" w14:textId="72CF5EFD" w:rsidR="008A593E" w:rsidRDefault="00D854D8">
      <w:r w:rsidRPr="009316E5">
        <w:rPr>
          <w:b/>
        </w:rPr>
        <w:lastRenderedPageBreak/>
        <w:t xml:space="preserve">Supplementary </w:t>
      </w:r>
      <w:r w:rsidR="006134B5" w:rsidRPr="009316E5">
        <w:rPr>
          <w:b/>
        </w:rPr>
        <w:t xml:space="preserve">Table </w:t>
      </w:r>
      <w:r w:rsidR="00602CD2">
        <w:rPr>
          <w:b/>
        </w:rPr>
        <w:t>6</w:t>
      </w:r>
      <w:r w:rsidRPr="009316E5">
        <w:rPr>
          <w:b/>
        </w:rPr>
        <w:t>.</w:t>
      </w:r>
      <w:r w:rsidR="008E3CFD">
        <w:t xml:space="preserve"> </w:t>
      </w:r>
      <w:r w:rsidRPr="00D1383F">
        <w:rPr>
          <w:rFonts w:eastAsiaTheme="minorEastAsia"/>
          <w:lang w:eastAsia="es-ES"/>
        </w:rPr>
        <w:t>Gene Ontolog</w:t>
      </w:r>
      <w:r w:rsidR="00D67D20">
        <w:rPr>
          <w:rFonts w:eastAsiaTheme="minorEastAsia"/>
          <w:lang w:eastAsia="es-ES"/>
        </w:rPr>
        <w:t xml:space="preserve">ies </w:t>
      </w:r>
      <w:r w:rsidR="00B44785">
        <w:rPr>
          <w:rFonts w:eastAsiaTheme="minorEastAsia"/>
          <w:lang w:eastAsia="es-ES"/>
        </w:rPr>
        <w:t xml:space="preserve">affected by </w:t>
      </w:r>
      <w:r w:rsidR="00B44785" w:rsidRPr="00C07843">
        <w:rPr>
          <w:rFonts w:eastAsiaTheme="minorEastAsia"/>
          <w:i/>
          <w:lang w:eastAsia="es-ES"/>
        </w:rPr>
        <w:t>A</w:t>
      </w:r>
      <w:r w:rsidR="00C07843" w:rsidRPr="00C07843">
        <w:rPr>
          <w:rFonts w:eastAsiaTheme="minorEastAsia"/>
          <w:i/>
          <w:lang w:eastAsia="es-ES"/>
        </w:rPr>
        <w:t>dck2</w:t>
      </w:r>
      <w:r w:rsidR="00B44785">
        <w:rPr>
          <w:rFonts w:eastAsiaTheme="minorEastAsia"/>
          <w:lang w:eastAsia="es-ES"/>
        </w:rPr>
        <w:t xml:space="preserve"> </w:t>
      </w:r>
      <w:r w:rsidR="00E70CC4">
        <w:rPr>
          <w:rFonts w:eastAsiaTheme="minorEastAsia"/>
          <w:lang w:eastAsia="es-ES"/>
        </w:rPr>
        <w:t>haplo</w:t>
      </w:r>
      <w:r w:rsidRPr="00D1383F">
        <w:rPr>
          <w:rFonts w:eastAsiaTheme="minorEastAsia"/>
          <w:lang w:eastAsia="es-ES"/>
        </w:rPr>
        <w:t>insufficiency in mouse liver.</w:t>
      </w:r>
    </w:p>
    <w:p w14:paraId="0D2C8960" w14:textId="77777777" w:rsidR="008A593E" w:rsidRDefault="008A593E"/>
    <w:tbl>
      <w:tblPr>
        <w:tblStyle w:val="Tablaconcuadrcula"/>
        <w:tblW w:w="0" w:type="auto"/>
        <w:tblLook w:val="04A0" w:firstRow="1" w:lastRow="0" w:firstColumn="1" w:lastColumn="0" w:noHBand="0" w:noVBand="1"/>
      </w:tblPr>
      <w:tblGrid>
        <w:gridCol w:w="1606"/>
        <w:gridCol w:w="4561"/>
        <w:gridCol w:w="1406"/>
        <w:gridCol w:w="2157"/>
      </w:tblGrid>
      <w:tr w:rsidR="006E4943" w:rsidRPr="004D4DF6" w14:paraId="74F436AA" w14:textId="77777777" w:rsidTr="00721D8E">
        <w:tc>
          <w:tcPr>
            <w:tcW w:w="6307" w:type="dxa"/>
            <w:gridSpan w:val="2"/>
          </w:tcPr>
          <w:p w14:paraId="7A0AC286" w14:textId="77777777" w:rsidR="006E4943" w:rsidRPr="004D4DF6" w:rsidRDefault="006E4943" w:rsidP="00721D8E">
            <w:pPr>
              <w:spacing w:line="360" w:lineRule="auto"/>
              <w:rPr>
                <w:rFonts w:eastAsia="MS MinNew Roman"/>
                <w:sz w:val="18"/>
                <w:szCs w:val="18"/>
                <w:lang w:eastAsia="es-ES"/>
              </w:rPr>
            </w:pPr>
            <w:r w:rsidRPr="004D4DF6">
              <w:rPr>
                <w:b/>
                <w:bCs/>
                <w:color w:val="000000"/>
                <w:kern w:val="24"/>
                <w:sz w:val="18"/>
                <w:szCs w:val="18"/>
              </w:rPr>
              <w:t>Gene Ontology Term</w:t>
            </w:r>
          </w:p>
        </w:tc>
        <w:tc>
          <w:tcPr>
            <w:tcW w:w="1433" w:type="dxa"/>
          </w:tcPr>
          <w:p w14:paraId="09D5879E" w14:textId="77777777" w:rsidR="006E4943" w:rsidRPr="004D4DF6" w:rsidRDefault="006E4943" w:rsidP="00721D8E">
            <w:pPr>
              <w:spacing w:line="360" w:lineRule="auto"/>
              <w:rPr>
                <w:rFonts w:eastAsia="MS MinNew Roman"/>
                <w:b/>
                <w:sz w:val="18"/>
                <w:szCs w:val="18"/>
                <w:lang w:eastAsia="es-ES"/>
              </w:rPr>
            </w:pPr>
            <w:r w:rsidRPr="004D4DF6">
              <w:rPr>
                <w:rFonts w:eastAsia="MS MinNew Roman"/>
                <w:b/>
                <w:sz w:val="18"/>
                <w:szCs w:val="18"/>
                <w:lang w:eastAsia="es-ES"/>
              </w:rPr>
              <w:t>p-value</w:t>
            </w:r>
          </w:p>
        </w:tc>
        <w:tc>
          <w:tcPr>
            <w:tcW w:w="2197" w:type="dxa"/>
          </w:tcPr>
          <w:p w14:paraId="5FC07277" w14:textId="0471B356" w:rsidR="006E4943" w:rsidRPr="004D4DF6" w:rsidRDefault="006E4943" w:rsidP="00721D8E">
            <w:pPr>
              <w:spacing w:line="360" w:lineRule="auto"/>
              <w:jc w:val="right"/>
              <w:rPr>
                <w:rFonts w:eastAsia="MS MinNew Roman"/>
                <w:b/>
                <w:sz w:val="18"/>
                <w:szCs w:val="18"/>
                <w:lang w:eastAsia="es-ES"/>
              </w:rPr>
            </w:pPr>
            <w:r w:rsidRPr="004D4DF6">
              <w:rPr>
                <w:rFonts w:eastAsia="MS MinNew Roman"/>
                <w:b/>
                <w:sz w:val="18"/>
                <w:szCs w:val="18"/>
                <w:lang w:eastAsia="es-ES"/>
              </w:rPr>
              <w:t>Enrichment</w:t>
            </w:r>
            <w:r w:rsidR="000530D7" w:rsidRPr="004D4DF6">
              <w:rPr>
                <w:rFonts w:eastAsia="MS MinNew Roman"/>
                <w:b/>
                <w:sz w:val="18"/>
                <w:szCs w:val="18"/>
                <w:lang w:eastAsia="es-ES"/>
              </w:rPr>
              <w:t xml:space="preserve"> </w:t>
            </w:r>
            <w:r w:rsidR="000530D7" w:rsidRPr="004D4DF6">
              <w:rPr>
                <w:rFonts w:eastAsia="MS MinNew Roman"/>
                <w:b/>
                <w:sz w:val="18"/>
                <w:szCs w:val="18"/>
                <w:vertAlign w:val="superscript"/>
                <w:lang w:eastAsia="es-ES"/>
              </w:rPr>
              <w:t>(1)</w:t>
            </w:r>
          </w:p>
        </w:tc>
      </w:tr>
      <w:tr w:rsidR="006E4943" w:rsidRPr="004D4DF6" w14:paraId="3B11EEFE" w14:textId="77777777" w:rsidTr="00721D8E">
        <w:tc>
          <w:tcPr>
            <w:tcW w:w="1623" w:type="dxa"/>
            <w:vAlign w:val="bottom"/>
          </w:tcPr>
          <w:p w14:paraId="57E20620"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GO:0004312</w:t>
            </w:r>
          </w:p>
        </w:tc>
        <w:tc>
          <w:tcPr>
            <w:tcW w:w="4684" w:type="dxa"/>
            <w:vAlign w:val="bottom"/>
          </w:tcPr>
          <w:p w14:paraId="1511E8E5"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Fatty acid synthase activity</w:t>
            </w:r>
          </w:p>
        </w:tc>
        <w:tc>
          <w:tcPr>
            <w:tcW w:w="1433" w:type="dxa"/>
            <w:vAlign w:val="bottom"/>
          </w:tcPr>
          <w:p w14:paraId="6B2068EA" w14:textId="3039C04F" w:rsidR="006E4943" w:rsidRPr="004D4DF6" w:rsidRDefault="000530D7" w:rsidP="00721D8E">
            <w:pPr>
              <w:spacing w:line="360" w:lineRule="auto"/>
              <w:rPr>
                <w:rFonts w:eastAsia="MS MinNew Roman"/>
                <w:sz w:val="18"/>
                <w:szCs w:val="18"/>
                <w:lang w:eastAsia="es-ES"/>
              </w:rPr>
            </w:pPr>
            <w:r w:rsidRPr="004D4DF6">
              <w:rPr>
                <w:color w:val="000000"/>
                <w:sz w:val="18"/>
                <w:szCs w:val="18"/>
              </w:rPr>
              <w:t>1.</w:t>
            </w:r>
            <w:r w:rsidR="006E4943" w:rsidRPr="004D4DF6">
              <w:rPr>
                <w:color w:val="000000"/>
                <w:sz w:val="18"/>
                <w:szCs w:val="18"/>
              </w:rPr>
              <w:t>1E-4</w:t>
            </w:r>
          </w:p>
        </w:tc>
        <w:tc>
          <w:tcPr>
            <w:tcW w:w="2197" w:type="dxa"/>
            <w:vAlign w:val="bottom"/>
          </w:tcPr>
          <w:p w14:paraId="5565BD09" w14:textId="15D9BDF1"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122.</w:t>
            </w:r>
            <w:r w:rsidR="006E4943" w:rsidRPr="004D4DF6">
              <w:rPr>
                <w:color w:val="000000"/>
                <w:sz w:val="18"/>
                <w:szCs w:val="18"/>
              </w:rPr>
              <w:t>56</w:t>
            </w:r>
          </w:p>
        </w:tc>
      </w:tr>
      <w:tr w:rsidR="006E4943" w:rsidRPr="004D4DF6" w14:paraId="263B276D" w14:textId="77777777" w:rsidTr="00721D8E">
        <w:tc>
          <w:tcPr>
            <w:tcW w:w="1623" w:type="dxa"/>
            <w:vAlign w:val="bottom"/>
          </w:tcPr>
          <w:p w14:paraId="3A0A4F41"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GO:0016290</w:t>
            </w:r>
          </w:p>
        </w:tc>
        <w:tc>
          <w:tcPr>
            <w:tcW w:w="4684" w:type="dxa"/>
            <w:vAlign w:val="bottom"/>
          </w:tcPr>
          <w:p w14:paraId="388F474E"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Palmitoyl-CoA hydrolase activity</w:t>
            </w:r>
          </w:p>
        </w:tc>
        <w:tc>
          <w:tcPr>
            <w:tcW w:w="1433" w:type="dxa"/>
            <w:vAlign w:val="bottom"/>
          </w:tcPr>
          <w:p w14:paraId="6BAF5B3E" w14:textId="7341E88E" w:rsidR="006E4943" w:rsidRPr="004D4DF6" w:rsidRDefault="006E4943" w:rsidP="00721D8E">
            <w:pPr>
              <w:spacing w:line="360" w:lineRule="auto"/>
              <w:rPr>
                <w:color w:val="000000"/>
                <w:sz w:val="18"/>
                <w:szCs w:val="18"/>
              </w:rPr>
            </w:pPr>
            <w:r w:rsidRPr="004D4DF6">
              <w:rPr>
                <w:color w:val="000000"/>
                <w:sz w:val="18"/>
                <w:szCs w:val="18"/>
              </w:rPr>
              <w:t>5</w:t>
            </w:r>
            <w:r w:rsidR="000530D7" w:rsidRPr="004D4DF6">
              <w:rPr>
                <w:color w:val="000000"/>
                <w:sz w:val="18"/>
                <w:szCs w:val="18"/>
              </w:rPr>
              <w:t>.</w:t>
            </w:r>
            <w:r w:rsidRPr="004D4DF6">
              <w:rPr>
                <w:color w:val="000000"/>
                <w:sz w:val="18"/>
                <w:szCs w:val="18"/>
              </w:rPr>
              <w:t>24E-6</w:t>
            </w:r>
          </w:p>
        </w:tc>
        <w:tc>
          <w:tcPr>
            <w:tcW w:w="2197" w:type="dxa"/>
            <w:vAlign w:val="bottom"/>
          </w:tcPr>
          <w:p w14:paraId="414C468B" w14:textId="25513B99"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85.</w:t>
            </w:r>
            <w:r w:rsidR="006E4943" w:rsidRPr="004D4DF6">
              <w:rPr>
                <w:color w:val="000000"/>
                <w:sz w:val="18"/>
                <w:szCs w:val="18"/>
              </w:rPr>
              <w:t>80</w:t>
            </w:r>
          </w:p>
        </w:tc>
      </w:tr>
      <w:tr w:rsidR="006E4943" w:rsidRPr="004D4DF6" w14:paraId="1E7706C7" w14:textId="77777777" w:rsidTr="00721D8E">
        <w:tc>
          <w:tcPr>
            <w:tcW w:w="1623" w:type="dxa"/>
            <w:vAlign w:val="bottom"/>
          </w:tcPr>
          <w:p w14:paraId="46644DC6"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GO:0006084</w:t>
            </w:r>
          </w:p>
        </w:tc>
        <w:tc>
          <w:tcPr>
            <w:tcW w:w="4684" w:type="dxa"/>
            <w:vAlign w:val="bottom"/>
          </w:tcPr>
          <w:p w14:paraId="11088238"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Acetyl-CoA metabolic process</w:t>
            </w:r>
          </w:p>
        </w:tc>
        <w:tc>
          <w:tcPr>
            <w:tcW w:w="1433" w:type="dxa"/>
            <w:vAlign w:val="bottom"/>
          </w:tcPr>
          <w:p w14:paraId="0E78574B" w14:textId="49FF91A9" w:rsidR="006E4943" w:rsidRPr="004D4DF6" w:rsidRDefault="000530D7" w:rsidP="00721D8E">
            <w:pPr>
              <w:spacing w:line="360" w:lineRule="auto"/>
              <w:rPr>
                <w:rFonts w:eastAsia="MS MinNew Roman"/>
                <w:sz w:val="18"/>
                <w:szCs w:val="18"/>
                <w:lang w:eastAsia="es-ES"/>
              </w:rPr>
            </w:pPr>
            <w:r w:rsidRPr="004D4DF6">
              <w:rPr>
                <w:color w:val="000000"/>
                <w:sz w:val="18"/>
                <w:szCs w:val="18"/>
              </w:rPr>
              <w:t>1.</w:t>
            </w:r>
            <w:r w:rsidR="006E4943" w:rsidRPr="004D4DF6">
              <w:rPr>
                <w:color w:val="000000"/>
                <w:sz w:val="18"/>
                <w:szCs w:val="18"/>
              </w:rPr>
              <w:t>3E-5</w:t>
            </w:r>
          </w:p>
        </w:tc>
        <w:tc>
          <w:tcPr>
            <w:tcW w:w="2197" w:type="dxa"/>
            <w:vAlign w:val="bottom"/>
          </w:tcPr>
          <w:p w14:paraId="39B98D85" w14:textId="0DC683E6"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64.</w:t>
            </w:r>
            <w:r w:rsidR="006E4943" w:rsidRPr="004D4DF6">
              <w:rPr>
                <w:color w:val="000000"/>
                <w:sz w:val="18"/>
                <w:szCs w:val="18"/>
              </w:rPr>
              <w:t>35</w:t>
            </w:r>
          </w:p>
        </w:tc>
      </w:tr>
      <w:tr w:rsidR="006E4943" w:rsidRPr="004D4DF6" w14:paraId="1D870105" w14:textId="77777777" w:rsidTr="00721D8E">
        <w:tc>
          <w:tcPr>
            <w:tcW w:w="1623" w:type="dxa"/>
            <w:vAlign w:val="bottom"/>
          </w:tcPr>
          <w:p w14:paraId="574BC381"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GO:0006637</w:t>
            </w:r>
          </w:p>
        </w:tc>
        <w:tc>
          <w:tcPr>
            <w:tcW w:w="4684" w:type="dxa"/>
            <w:vAlign w:val="bottom"/>
          </w:tcPr>
          <w:p w14:paraId="10980315"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Acyl-CoA metabolic process</w:t>
            </w:r>
          </w:p>
        </w:tc>
        <w:tc>
          <w:tcPr>
            <w:tcW w:w="1433" w:type="dxa"/>
            <w:vAlign w:val="bottom"/>
          </w:tcPr>
          <w:p w14:paraId="32BB0097" w14:textId="178F12AB" w:rsidR="006E4943" w:rsidRPr="004D4DF6" w:rsidRDefault="000530D7" w:rsidP="00721D8E">
            <w:pPr>
              <w:spacing w:line="360" w:lineRule="auto"/>
              <w:rPr>
                <w:rFonts w:eastAsia="MS MinNew Roman"/>
                <w:sz w:val="18"/>
                <w:szCs w:val="18"/>
                <w:lang w:eastAsia="es-ES"/>
              </w:rPr>
            </w:pPr>
            <w:r w:rsidRPr="004D4DF6">
              <w:rPr>
                <w:color w:val="000000"/>
                <w:sz w:val="18"/>
                <w:szCs w:val="18"/>
              </w:rPr>
              <w:t>4.</w:t>
            </w:r>
            <w:r w:rsidR="006E4943" w:rsidRPr="004D4DF6">
              <w:rPr>
                <w:color w:val="000000"/>
                <w:sz w:val="18"/>
                <w:szCs w:val="18"/>
              </w:rPr>
              <w:t>02E-11</w:t>
            </w:r>
          </w:p>
        </w:tc>
        <w:tc>
          <w:tcPr>
            <w:tcW w:w="2197" w:type="dxa"/>
            <w:vAlign w:val="bottom"/>
          </w:tcPr>
          <w:p w14:paraId="4B127107" w14:textId="167D11B9"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54.</w:t>
            </w:r>
            <w:r w:rsidR="006E4943" w:rsidRPr="004D4DF6">
              <w:rPr>
                <w:color w:val="000000"/>
                <w:sz w:val="18"/>
                <w:szCs w:val="18"/>
              </w:rPr>
              <w:t>60</w:t>
            </w:r>
          </w:p>
        </w:tc>
      </w:tr>
      <w:tr w:rsidR="006E4943" w:rsidRPr="004D4DF6" w14:paraId="1556CFB5" w14:textId="77777777" w:rsidTr="00721D8E">
        <w:tc>
          <w:tcPr>
            <w:tcW w:w="1623" w:type="dxa"/>
            <w:vAlign w:val="bottom"/>
          </w:tcPr>
          <w:p w14:paraId="5F3EF0BC"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GO:0004602</w:t>
            </w:r>
          </w:p>
        </w:tc>
        <w:tc>
          <w:tcPr>
            <w:tcW w:w="4684" w:type="dxa"/>
            <w:vAlign w:val="bottom"/>
          </w:tcPr>
          <w:p w14:paraId="0CA646EC"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Glutathione peroxidase activity</w:t>
            </w:r>
          </w:p>
        </w:tc>
        <w:tc>
          <w:tcPr>
            <w:tcW w:w="1433" w:type="dxa"/>
            <w:vAlign w:val="bottom"/>
          </w:tcPr>
          <w:p w14:paraId="61FB916A" w14:textId="359C6CC8" w:rsidR="006E4943" w:rsidRPr="004D4DF6" w:rsidRDefault="000530D7" w:rsidP="00721D8E">
            <w:pPr>
              <w:spacing w:line="360" w:lineRule="auto"/>
              <w:rPr>
                <w:rFonts w:eastAsia="MS MinNew Roman"/>
                <w:sz w:val="18"/>
                <w:szCs w:val="18"/>
                <w:lang w:eastAsia="es-ES"/>
              </w:rPr>
            </w:pPr>
            <w:r w:rsidRPr="004D4DF6">
              <w:rPr>
                <w:color w:val="000000"/>
                <w:sz w:val="18"/>
                <w:szCs w:val="18"/>
              </w:rPr>
              <w:t>6.</w:t>
            </w:r>
            <w:r w:rsidR="006E4943" w:rsidRPr="004D4DF6">
              <w:rPr>
                <w:color w:val="000000"/>
                <w:sz w:val="18"/>
                <w:szCs w:val="18"/>
              </w:rPr>
              <w:t>23E-4</w:t>
            </w:r>
          </w:p>
        </w:tc>
        <w:tc>
          <w:tcPr>
            <w:tcW w:w="2197" w:type="dxa"/>
            <w:vAlign w:val="bottom"/>
          </w:tcPr>
          <w:p w14:paraId="0B068CDE" w14:textId="24F6E7C0"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53.</w:t>
            </w:r>
            <w:r w:rsidR="006E4943" w:rsidRPr="004D4DF6">
              <w:rPr>
                <w:color w:val="000000"/>
                <w:sz w:val="18"/>
                <w:szCs w:val="18"/>
              </w:rPr>
              <w:t>62</w:t>
            </w:r>
          </w:p>
        </w:tc>
      </w:tr>
      <w:tr w:rsidR="006E4943" w:rsidRPr="004D4DF6" w14:paraId="00B46B27" w14:textId="77777777" w:rsidTr="00721D8E">
        <w:tc>
          <w:tcPr>
            <w:tcW w:w="1623" w:type="dxa"/>
            <w:vAlign w:val="bottom"/>
          </w:tcPr>
          <w:p w14:paraId="3E6B08ED"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GO:0004364</w:t>
            </w:r>
          </w:p>
        </w:tc>
        <w:tc>
          <w:tcPr>
            <w:tcW w:w="4684" w:type="dxa"/>
            <w:vAlign w:val="bottom"/>
          </w:tcPr>
          <w:p w14:paraId="2B425274"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Glutathione transferase activity</w:t>
            </w:r>
          </w:p>
        </w:tc>
        <w:tc>
          <w:tcPr>
            <w:tcW w:w="1433" w:type="dxa"/>
            <w:vAlign w:val="bottom"/>
          </w:tcPr>
          <w:p w14:paraId="2A61E443" w14:textId="7AF4207D" w:rsidR="006E4943" w:rsidRPr="004D4DF6" w:rsidRDefault="000530D7" w:rsidP="00721D8E">
            <w:pPr>
              <w:spacing w:line="360" w:lineRule="auto"/>
              <w:rPr>
                <w:rFonts w:eastAsia="MS MinNew Roman"/>
                <w:sz w:val="18"/>
                <w:szCs w:val="18"/>
                <w:lang w:eastAsia="es-ES"/>
              </w:rPr>
            </w:pPr>
            <w:r w:rsidRPr="004D4DF6">
              <w:rPr>
                <w:color w:val="000000"/>
                <w:sz w:val="18"/>
                <w:szCs w:val="18"/>
              </w:rPr>
              <w:t>2.</w:t>
            </w:r>
            <w:r w:rsidR="006E4943" w:rsidRPr="004D4DF6">
              <w:rPr>
                <w:color w:val="000000"/>
                <w:sz w:val="18"/>
                <w:szCs w:val="18"/>
              </w:rPr>
              <w:t>6E-5</w:t>
            </w:r>
          </w:p>
        </w:tc>
        <w:tc>
          <w:tcPr>
            <w:tcW w:w="2197" w:type="dxa"/>
            <w:vAlign w:val="bottom"/>
          </w:tcPr>
          <w:p w14:paraId="087EBA0E" w14:textId="49C4C842"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51.</w:t>
            </w:r>
            <w:r w:rsidR="006E4943" w:rsidRPr="004D4DF6">
              <w:rPr>
                <w:color w:val="000000"/>
                <w:sz w:val="18"/>
                <w:szCs w:val="18"/>
              </w:rPr>
              <w:t>48</w:t>
            </w:r>
          </w:p>
        </w:tc>
      </w:tr>
      <w:tr w:rsidR="006E4943" w:rsidRPr="004D4DF6" w14:paraId="71FC36E1" w14:textId="77777777" w:rsidTr="00721D8E">
        <w:tc>
          <w:tcPr>
            <w:tcW w:w="1623" w:type="dxa"/>
            <w:vAlign w:val="bottom"/>
          </w:tcPr>
          <w:p w14:paraId="247F7642"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GO:0016790</w:t>
            </w:r>
          </w:p>
        </w:tc>
        <w:tc>
          <w:tcPr>
            <w:tcW w:w="4684" w:type="dxa"/>
            <w:vAlign w:val="bottom"/>
          </w:tcPr>
          <w:p w14:paraId="48E89992" w14:textId="77777777" w:rsidR="006E4943" w:rsidRPr="004D4DF6" w:rsidRDefault="006E4943" w:rsidP="00721D8E">
            <w:pPr>
              <w:spacing w:line="360" w:lineRule="auto"/>
              <w:rPr>
                <w:rFonts w:eastAsia="MS MinNew Roman"/>
                <w:sz w:val="18"/>
                <w:szCs w:val="18"/>
                <w:lang w:eastAsia="es-ES"/>
              </w:rPr>
            </w:pPr>
            <w:proofErr w:type="spellStart"/>
            <w:r w:rsidRPr="004D4DF6">
              <w:rPr>
                <w:color w:val="000000"/>
                <w:sz w:val="18"/>
                <w:szCs w:val="18"/>
              </w:rPr>
              <w:t>Thiolester</w:t>
            </w:r>
            <w:proofErr w:type="spellEnd"/>
            <w:r w:rsidRPr="004D4DF6">
              <w:rPr>
                <w:color w:val="000000"/>
                <w:sz w:val="18"/>
                <w:szCs w:val="18"/>
              </w:rPr>
              <w:t xml:space="preserve"> hydrolase activity</w:t>
            </w:r>
          </w:p>
        </w:tc>
        <w:tc>
          <w:tcPr>
            <w:tcW w:w="1433" w:type="dxa"/>
            <w:vAlign w:val="bottom"/>
          </w:tcPr>
          <w:p w14:paraId="1E5841FB" w14:textId="4FD751EC" w:rsidR="006E4943" w:rsidRPr="004D4DF6" w:rsidRDefault="000530D7" w:rsidP="00721D8E">
            <w:pPr>
              <w:spacing w:line="360" w:lineRule="auto"/>
              <w:rPr>
                <w:rFonts w:eastAsia="MS MinNew Roman"/>
                <w:sz w:val="18"/>
                <w:szCs w:val="18"/>
                <w:lang w:eastAsia="es-ES"/>
              </w:rPr>
            </w:pPr>
            <w:r w:rsidRPr="004D4DF6">
              <w:rPr>
                <w:color w:val="000000"/>
                <w:sz w:val="18"/>
                <w:szCs w:val="18"/>
              </w:rPr>
              <w:t>4.</w:t>
            </w:r>
            <w:r w:rsidR="006E4943" w:rsidRPr="004D4DF6">
              <w:rPr>
                <w:color w:val="000000"/>
                <w:sz w:val="18"/>
                <w:szCs w:val="18"/>
              </w:rPr>
              <w:t>24E-8</w:t>
            </w:r>
          </w:p>
        </w:tc>
        <w:tc>
          <w:tcPr>
            <w:tcW w:w="2197" w:type="dxa"/>
            <w:vAlign w:val="bottom"/>
          </w:tcPr>
          <w:p w14:paraId="3AE8045D" w14:textId="3D669771"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51.</w:t>
            </w:r>
            <w:r w:rsidR="006E4943" w:rsidRPr="004D4DF6">
              <w:rPr>
                <w:color w:val="000000"/>
                <w:sz w:val="18"/>
                <w:szCs w:val="18"/>
              </w:rPr>
              <w:t>07</w:t>
            </w:r>
          </w:p>
        </w:tc>
      </w:tr>
      <w:tr w:rsidR="006E4943" w:rsidRPr="004D4DF6" w14:paraId="1E356671" w14:textId="77777777" w:rsidTr="00721D8E">
        <w:tc>
          <w:tcPr>
            <w:tcW w:w="1623" w:type="dxa"/>
            <w:vAlign w:val="bottom"/>
          </w:tcPr>
          <w:p w14:paraId="73D2406F"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GO:0047617</w:t>
            </w:r>
          </w:p>
        </w:tc>
        <w:tc>
          <w:tcPr>
            <w:tcW w:w="4684" w:type="dxa"/>
            <w:vAlign w:val="bottom"/>
          </w:tcPr>
          <w:p w14:paraId="63FED556"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Acyl-CoA hydrolase activity</w:t>
            </w:r>
          </w:p>
        </w:tc>
        <w:tc>
          <w:tcPr>
            <w:tcW w:w="1433" w:type="dxa"/>
            <w:vAlign w:val="bottom"/>
          </w:tcPr>
          <w:p w14:paraId="424B3D8D" w14:textId="3C6704A7" w:rsidR="006E4943" w:rsidRPr="004D4DF6" w:rsidRDefault="000530D7" w:rsidP="00721D8E">
            <w:pPr>
              <w:spacing w:line="360" w:lineRule="auto"/>
              <w:rPr>
                <w:rFonts w:eastAsia="MS MinNew Roman"/>
                <w:sz w:val="18"/>
                <w:szCs w:val="18"/>
                <w:lang w:eastAsia="es-ES"/>
              </w:rPr>
            </w:pPr>
            <w:r w:rsidRPr="004D4DF6">
              <w:rPr>
                <w:color w:val="000000"/>
                <w:sz w:val="18"/>
                <w:szCs w:val="18"/>
              </w:rPr>
              <w:t>3.</w:t>
            </w:r>
            <w:r w:rsidR="006E4943" w:rsidRPr="004D4DF6">
              <w:rPr>
                <w:color w:val="000000"/>
                <w:sz w:val="18"/>
                <w:szCs w:val="18"/>
              </w:rPr>
              <w:t>3E-5</w:t>
            </w:r>
          </w:p>
        </w:tc>
        <w:tc>
          <w:tcPr>
            <w:tcW w:w="2197" w:type="dxa"/>
            <w:vAlign w:val="bottom"/>
          </w:tcPr>
          <w:p w14:paraId="5B8526FC" w14:textId="7EBD9C38"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47.</w:t>
            </w:r>
            <w:r w:rsidR="006E4943" w:rsidRPr="004D4DF6">
              <w:rPr>
                <w:color w:val="000000"/>
                <w:sz w:val="18"/>
                <w:szCs w:val="18"/>
              </w:rPr>
              <w:t>66</w:t>
            </w:r>
          </w:p>
        </w:tc>
      </w:tr>
      <w:tr w:rsidR="006E4943" w:rsidRPr="004D4DF6" w14:paraId="07531019" w14:textId="77777777" w:rsidTr="00721D8E">
        <w:tc>
          <w:tcPr>
            <w:tcW w:w="1623" w:type="dxa"/>
            <w:vAlign w:val="bottom"/>
          </w:tcPr>
          <w:p w14:paraId="01A7CF2D"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GO:0000038</w:t>
            </w:r>
          </w:p>
        </w:tc>
        <w:tc>
          <w:tcPr>
            <w:tcW w:w="4684" w:type="dxa"/>
            <w:vAlign w:val="bottom"/>
          </w:tcPr>
          <w:p w14:paraId="1DC3A7D3"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Very long-chain fatty acid metabolic process</w:t>
            </w:r>
          </w:p>
        </w:tc>
        <w:tc>
          <w:tcPr>
            <w:tcW w:w="1433" w:type="dxa"/>
            <w:vAlign w:val="bottom"/>
          </w:tcPr>
          <w:p w14:paraId="7609FF26" w14:textId="0BF3682E" w:rsidR="006E4943" w:rsidRPr="004D4DF6" w:rsidRDefault="000530D7" w:rsidP="00721D8E">
            <w:pPr>
              <w:spacing w:line="360" w:lineRule="auto"/>
              <w:rPr>
                <w:rFonts w:eastAsia="MS MinNew Roman"/>
                <w:sz w:val="18"/>
                <w:szCs w:val="18"/>
                <w:lang w:eastAsia="es-ES"/>
              </w:rPr>
            </w:pPr>
            <w:r w:rsidRPr="004D4DF6">
              <w:rPr>
                <w:color w:val="000000"/>
                <w:sz w:val="18"/>
                <w:szCs w:val="18"/>
              </w:rPr>
              <w:t>4.</w:t>
            </w:r>
            <w:r w:rsidR="006E4943" w:rsidRPr="004D4DF6">
              <w:rPr>
                <w:color w:val="000000"/>
                <w:sz w:val="18"/>
                <w:szCs w:val="18"/>
              </w:rPr>
              <w:t>11E-5</w:t>
            </w:r>
          </w:p>
        </w:tc>
        <w:tc>
          <w:tcPr>
            <w:tcW w:w="2197" w:type="dxa"/>
            <w:vAlign w:val="bottom"/>
          </w:tcPr>
          <w:p w14:paraId="788E54AB" w14:textId="7FCAF39F"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44.</w:t>
            </w:r>
            <w:r w:rsidR="006E4943" w:rsidRPr="004D4DF6">
              <w:rPr>
                <w:color w:val="000000"/>
                <w:sz w:val="18"/>
                <w:szCs w:val="18"/>
              </w:rPr>
              <w:t>38</w:t>
            </w:r>
          </w:p>
        </w:tc>
      </w:tr>
      <w:tr w:rsidR="006E4943" w:rsidRPr="004D4DF6" w14:paraId="2231D07A" w14:textId="77777777" w:rsidTr="00721D8E">
        <w:tc>
          <w:tcPr>
            <w:tcW w:w="1623" w:type="dxa"/>
            <w:vAlign w:val="bottom"/>
          </w:tcPr>
          <w:p w14:paraId="189D38D2"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GO:0001676</w:t>
            </w:r>
          </w:p>
        </w:tc>
        <w:tc>
          <w:tcPr>
            <w:tcW w:w="4684" w:type="dxa"/>
            <w:vAlign w:val="bottom"/>
          </w:tcPr>
          <w:p w14:paraId="62998A6E"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Long-chain fatty acid metabolic process</w:t>
            </w:r>
          </w:p>
        </w:tc>
        <w:tc>
          <w:tcPr>
            <w:tcW w:w="1433" w:type="dxa"/>
            <w:vAlign w:val="bottom"/>
          </w:tcPr>
          <w:p w14:paraId="37609C5E" w14:textId="09840DA5" w:rsidR="006E4943" w:rsidRPr="004D4DF6" w:rsidRDefault="000530D7" w:rsidP="00721D8E">
            <w:pPr>
              <w:spacing w:line="360" w:lineRule="auto"/>
              <w:rPr>
                <w:rFonts w:eastAsia="MS MinNew Roman"/>
                <w:sz w:val="18"/>
                <w:szCs w:val="18"/>
                <w:lang w:eastAsia="es-ES"/>
              </w:rPr>
            </w:pPr>
            <w:r w:rsidRPr="004D4DF6">
              <w:rPr>
                <w:color w:val="000000"/>
                <w:sz w:val="18"/>
                <w:szCs w:val="18"/>
              </w:rPr>
              <w:t>4.</w:t>
            </w:r>
            <w:r w:rsidR="006E4943" w:rsidRPr="004D4DF6">
              <w:rPr>
                <w:color w:val="000000"/>
                <w:sz w:val="18"/>
                <w:szCs w:val="18"/>
              </w:rPr>
              <w:t>14E-8</w:t>
            </w:r>
          </w:p>
        </w:tc>
        <w:tc>
          <w:tcPr>
            <w:tcW w:w="2197" w:type="dxa"/>
            <w:vAlign w:val="bottom"/>
          </w:tcPr>
          <w:p w14:paraId="105B8609" w14:textId="69509421"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30.</w:t>
            </w:r>
            <w:r w:rsidR="006E4943" w:rsidRPr="004D4DF6">
              <w:rPr>
                <w:color w:val="000000"/>
                <w:sz w:val="18"/>
                <w:szCs w:val="18"/>
              </w:rPr>
              <w:t>28</w:t>
            </w:r>
          </w:p>
        </w:tc>
      </w:tr>
      <w:tr w:rsidR="006E4943" w:rsidRPr="004D4DF6" w14:paraId="697A50BC" w14:textId="77777777" w:rsidTr="00721D8E">
        <w:tc>
          <w:tcPr>
            <w:tcW w:w="1623" w:type="dxa"/>
            <w:vAlign w:val="bottom"/>
          </w:tcPr>
          <w:p w14:paraId="6C179D8D"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GO:0005777</w:t>
            </w:r>
          </w:p>
        </w:tc>
        <w:tc>
          <w:tcPr>
            <w:tcW w:w="4684" w:type="dxa"/>
            <w:vAlign w:val="bottom"/>
          </w:tcPr>
          <w:p w14:paraId="61042421"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Peroxisome</w:t>
            </w:r>
          </w:p>
        </w:tc>
        <w:tc>
          <w:tcPr>
            <w:tcW w:w="1433" w:type="dxa"/>
            <w:vAlign w:val="bottom"/>
          </w:tcPr>
          <w:p w14:paraId="76EAF434" w14:textId="30109E33" w:rsidR="006E4943" w:rsidRPr="004D4DF6" w:rsidRDefault="000530D7" w:rsidP="00721D8E">
            <w:pPr>
              <w:spacing w:line="360" w:lineRule="auto"/>
              <w:rPr>
                <w:rFonts w:eastAsia="MS MinNew Roman"/>
                <w:sz w:val="18"/>
                <w:szCs w:val="18"/>
                <w:lang w:eastAsia="es-ES"/>
              </w:rPr>
            </w:pPr>
            <w:r w:rsidRPr="004D4DF6">
              <w:rPr>
                <w:color w:val="000000"/>
                <w:sz w:val="18"/>
                <w:szCs w:val="18"/>
              </w:rPr>
              <w:t>7.</w:t>
            </w:r>
            <w:r w:rsidR="006E4943" w:rsidRPr="004D4DF6">
              <w:rPr>
                <w:color w:val="000000"/>
                <w:sz w:val="18"/>
                <w:szCs w:val="18"/>
              </w:rPr>
              <w:t>05E-6</w:t>
            </w:r>
          </w:p>
        </w:tc>
        <w:tc>
          <w:tcPr>
            <w:tcW w:w="2197" w:type="dxa"/>
            <w:vAlign w:val="bottom"/>
          </w:tcPr>
          <w:p w14:paraId="2EA77683" w14:textId="33F368A3"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18.</w:t>
            </w:r>
            <w:r w:rsidR="006E4943" w:rsidRPr="004D4DF6">
              <w:rPr>
                <w:color w:val="000000"/>
                <w:sz w:val="18"/>
                <w:szCs w:val="18"/>
              </w:rPr>
              <w:t>49</w:t>
            </w:r>
          </w:p>
        </w:tc>
      </w:tr>
      <w:tr w:rsidR="006E4943" w:rsidRPr="004D4DF6" w14:paraId="45BB36B2" w14:textId="77777777" w:rsidTr="00721D8E">
        <w:tc>
          <w:tcPr>
            <w:tcW w:w="1623" w:type="dxa"/>
            <w:vAlign w:val="bottom"/>
          </w:tcPr>
          <w:p w14:paraId="147831A3"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GO:0006631</w:t>
            </w:r>
          </w:p>
        </w:tc>
        <w:tc>
          <w:tcPr>
            <w:tcW w:w="4684" w:type="dxa"/>
            <w:vAlign w:val="bottom"/>
          </w:tcPr>
          <w:p w14:paraId="6214FEEC"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Fatty acid metabolic process</w:t>
            </w:r>
          </w:p>
        </w:tc>
        <w:tc>
          <w:tcPr>
            <w:tcW w:w="1433" w:type="dxa"/>
            <w:vAlign w:val="bottom"/>
          </w:tcPr>
          <w:p w14:paraId="5A84933A" w14:textId="5C77A3E9" w:rsidR="006E4943" w:rsidRPr="004D4DF6" w:rsidRDefault="000530D7" w:rsidP="00721D8E">
            <w:pPr>
              <w:spacing w:line="360" w:lineRule="auto"/>
              <w:rPr>
                <w:rFonts w:eastAsia="MS MinNew Roman"/>
                <w:sz w:val="18"/>
                <w:szCs w:val="18"/>
                <w:lang w:eastAsia="es-ES"/>
              </w:rPr>
            </w:pPr>
            <w:r w:rsidRPr="004D4DF6">
              <w:rPr>
                <w:color w:val="000000"/>
                <w:sz w:val="18"/>
                <w:szCs w:val="18"/>
              </w:rPr>
              <w:t>2.</w:t>
            </w:r>
            <w:r w:rsidR="006E4943" w:rsidRPr="004D4DF6">
              <w:rPr>
                <w:color w:val="000000"/>
                <w:sz w:val="18"/>
                <w:szCs w:val="18"/>
              </w:rPr>
              <w:t>25E-11</w:t>
            </w:r>
          </w:p>
        </w:tc>
        <w:tc>
          <w:tcPr>
            <w:tcW w:w="2197" w:type="dxa"/>
            <w:vAlign w:val="bottom"/>
          </w:tcPr>
          <w:p w14:paraId="2B10FCB3" w14:textId="15C640BC"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17.</w:t>
            </w:r>
            <w:r w:rsidR="006E4943" w:rsidRPr="004D4DF6">
              <w:rPr>
                <w:color w:val="000000"/>
                <w:sz w:val="18"/>
                <w:szCs w:val="18"/>
              </w:rPr>
              <w:t>16</w:t>
            </w:r>
          </w:p>
        </w:tc>
      </w:tr>
      <w:tr w:rsidR="006E4943" w:rsidRPr="004D4DF6" w14:paraId="3AC10E3E" w14:textId="77777777" w:rsidTr="00721D8E">
        <w:tc>
          <w:tcPr>
            <w:tcW w:w="1623" w:type="dxa"/>
            <w:vAlign w:val="bottom"/>
          </w:tcPr>
          <w:p w14:paraId="3A2E1212"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GO:0008203</w:t>
            </w:r>
          </w:p>
        </w:tc>
        <w:tc>
          <w:tcPr>
            <w:tcW w:w="4684" w:type="dxa"/>
            <w:vAlign w:val="bottom"/>
          </w:tcPr>
          <w:p w14:paraId="14781A5A"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Cholesterol metabolic process</w:t>
            </w:r>
          </w:p>
        </w:tc>
        <w:tc>
          <w:tcPr>
            <w:tcW w:w="1433" w:type="dxa"/>
            <w:vAlign w:val="bottom"/>
          </w:tcPr>
          <w:p w14:paraId="5E97B20E" w14:textId="1E810295" w:rsidR="006E4943" w:rsidRPr="004D4DF6" w:rsidRDefault="000530D7" w:rsidP="00721D8E">
            <w:pPr>
              <w:spacing w:line="360" w:lineRule="auto"/>
              <w:rPr>
                <w:rFonts w:eastAsia="MS MinNew Roman"/>
                <w:sz w:val="18"/>
                <w:szCs w:val="18"/>
                <w:lang w:eastAsia="es-ES"/>
              </w:rPr>
            </w:pPr>
            <w:r w:rsidRPr="004D4DF6">
              <w:rPr>
                <w:color w:val="000000"/>
                <w:sz w:val="18"/>
                <w:szCs w:val="18"/>
              </w:rPr>
              <w:t>9.</w:t>
            </w:r>
            <w:r w:rsidR="006E4943" w:rsidRPr="004D4DF6">
              <w:rPr>
                <w:color w:val="000000"/>
                <w:sz w:val="18"/>
                <w:szCs w:val="18"/>
              </w:rPr>
              <w:t>81E-4</w:t>
            </w:r>
          </w:p>
        </w:tc>
        <w:tc>
          <w:tcPr>
            <w:tcW w:w="2197" w:type="dxa"/>
            <w:vAlign w:val="bottom"/>
          </w:tcPr>
          <w:p w14:paraId="7C96A83C" w14:textId="42A94236"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15.</w:t>
            </w:r>
            <w:r w:rsidR="006E4943" w:rsidRPr="004D4DF6">
              <w:rPr>
                <w:color w:val="000000"/>
                <w:sz w:val="18"/>
                <w:szCs w:val="18"/>
              </w:rPr>
              <w:t>32</w:t>
            </w:r>
          </w:p>
        </w:tc>
      </w:tr>
      <w:tr w:rsidR="006E4943" w:rsidRPr="004D4DF6" w14:paraId="39081A15" w14:textId="77777777" w:rsidTr="00721D8E">
        <w:tc>
          <w:tcPr>
            <w:tcW w:w="1623" w:type="dxa"/>
            <w:vAlign w:val="bottom"/>
          </w:tcPr>
          <w:p w14:paraId="1B4C3186"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GO:0006732</w:t>
            </w:r>
          </w:p>
        </w:tc>
        <w:tc>
          <w:tcPr>
            <w:tcW w:w="4684" w:type="dxa"/>
            <w:vAlign w:val="bottom"/>
          </w:tcPr>
          <w:p w14:paraId="5514A2B7"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Coenzyme metabolic process</w:t>
            </w:r>
          </w:p>
        </w:tc>
        <w:tc>
          <w:tcPr>
            <w:tcW w:w="1433" w:type="dxa"/>
            <w:vAlign w:val="bottom"/>
          </w:tcPr>
          <w:p w14:paraId="13B339CC" w14:textId="5A3622C6" w:rsidR="006E4943" w:rsidRPr="004D4DF6" w:rsidRDefault="000530D7" w:rsidP="00721D8E">
            <w:pPr>
              <w:spacing w:line="360" w:lineRule="auto"/>
              <w:rPr>
                <w:rFonts w:eastAsia="MS MinNew Roman"/>
                <w:sz w:val="18"/>
                <w:szCs w:val="18"/>
                <w:lang w:eastAsia="es-ES"/>
              </w:rPr>
            </w:pPr>
            <w:r w:rsidRPr="004D4DF6">
              <w:rPr>
                <w:color w:val="000000"/>
                <w:sz w:val="18"/>
                <w:szCs w:val="18"/>
              </w:rPr>
              <w:t>3.</w:t>
            </w:r>
            <w:r w:rsidR="006E4943" w:rsidRPr="004D4DF6">
              <w:rPr>
                <w:color w:val="000000"/>
                <w:sz w:val="18"/>
                <w:szCs w:val="18"/>
              </w:rPr>
              <w:t>42E-7</w:t>
            </w:r>
          </w:p>
        </w:tc>
        <w:tc>
          <w:tcPr>
            <w:tcW w:w="2197" w:type="dxa"/>
            <w:vAlign w:val="bottom"/>
          </w:tcPr>
          <w:p w14:paraId="5DBD0F7D" w14:textId="16A909FE"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15.</w:t>
            </w:r>
            <w:r w:rsidR="006E4943" w:rsidRPr="004D4DF6">
              <w:rPr>
                <w:color w:val="000000"/>
                <w:sz w:val="18"/>
                <w:szCs w:val="18"/>
              </w:rPr>
              <w:t>09</w:t>
            </w:r>
          </w:p>
        </w:tc>
      </w:tr>
      <w:tr w:rsidR="006E4943" w:rsidRPr="004D4DF6" w14:paraId="3A728BBB" w14:textId="77777777" w:rsidTr="00721D8E">
        <w:tc>
          <w:tcPr>
            <w:tcW w:w="1623" w:type="dxa"/>
            <w:vAlign w:val="bottom"/>
          </w:tcPr>
          <w:p w14:paraId="06DD7225"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GO:0032787</w:t>
            </w:r>
          </w:p>
        </w:tc>
        <w:tc>
          <w:tcPr>
            <w:tcW w:w="4684" w:type="dxa"/>
            <w:vAlign w:val="bottom"/>
          </w:tcPr>
          <w:p w14:paraId="7870B919"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Monocarboxylic acid metabolic process</w:t>
            </w:r>
          </w:p>
        </w:tc>
        <w:tc>
          <w:tcPr>
            <w:tcW w:w="1433" w:type="dxa"/>
            <w:vAlign w:val="bottom"/>
          </w:tcPr>
          <w:p w14:paraId="1779F51D" w14:textId="71FE255C" w:rsidR="006E4943" w:rsidRPr="004D4DF6" w:rsidRDefault="000530D7" w:rsidP="00721D8E">
            <w:pPr>
              <w:spacing w:line="360" w:lineRule="auto"/>
              <w:rPr>
                <w:rFonts w:eastAsia="MS MinNew Roman"/>
                <w:sz w:val="18"/>
                <w:szCs w:val="18"/>
                <w:lang w:eastAsia="es-ES"/>
              </w:rPr>
            </w:pPr>
            <w:r w:rsidRPr="004D4DF6">
              <w:rPr>
                <w:color w:val="000000"/>
                <w:sz w:val="18"/>
                <w:szCs w:val="18"/>
              </w:rPr>
              <w:t>8.</w:t>
            </w:r>
            <w:r w:rsidR="006E4943" w:rsidRPr="004D4DF6">
              <w:rPr>
                <w:color w:val="000000"/>
                <w:sz w:val="18"/>
                <w:szCs w:val="18"/>
              </w:rPr>
              <w:t>05E-11</w:t>
            </w:r>
          </w:p>
        </w:tc>
        <w:tc>
          <w:tcPr>
            <w:tcW w:w="2197" w:type="dxa"/>
            <w:vAlign w:val="bottom"/>
          </w:tcPr>
          <w:p w14:paraId="3CBD04EB" w14:textId="52A48286"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12.</w:t>
            </w:r>
            <w:r w:rsidR="006E4943" w:rsidRPr="004D4DF6">
              <w:rPr>
                <w:color w:val="000000"/>
                <w:sz w:val="18"/>
                <w:szCs w:val="18"/>
              </w:rPr>
              <w:t>68</w:t>
            </w:r>
          </w:p>
        </w:tc>
      </w:tr>
      <w:tr w:rsidR="006E4943" w:rsidRPr="004D4DF6" w14:paraId="6EA9ACDB" w14:textId="77777777" w:rsidTr="00721D8E">
        <w:tc>
          <w:tcPr>
            <w:tcW w:w="1623" w:type="dxa"/>
            <w:vAlign w:val="bottom"/>
          </w:tcPr>
          <w:p w14:paraId="57674F09"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GO:0008202</w:t>
            </w:r>
          </w:p>
        </w:tc>
        <w:tc>
          <w:tcPr>
            <w:tcW w:w="4684" w:type="dxa"/>
            <w:vAlign w:val="bottom"/>
          </w:tcPr>
          <w:p w14:paraId="314FFEC3"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Steroid metabolic process</w:t>
            </w:r>
          </w:p>
        </w:tc>
        <w:tc>
          <w:tcPr>
            <w:tcW w:w="1433" w:type="dxa"/>
            <w:vAlign w:val="bottom"/>
          </w:tcPr>
          <w:p w14:paraId="64ED474B" w14:textId="261F9116" w:rsidR="006E4943" w:rsidRPr="004D4DF6" w:rsidRDefault="000530D7" w:rsidP="00721D8E">
            <w:pPr>
              <w:spacing w:line="360" w:lineRule="auto"/>
              <w:rPr>
                <w:rFonts w:eastAsia="MS MinNew Roman"/>
                <w:sz w:val="18"/>
                <w:szCs w:val="18"/>
                <w:lang w:eastAsia="es-ES"/>
              </w:rPr>
            </w:pPr>
            <w:r w:rsidRPr="004D4DF6">
              <w:rPr>
                <w:color w:val="000000"/>
                <w:sz w:val="18"/>
                <w:szCs w:val="18"/>
              </w:rPr>
              <w:t>7.</w:t>
            </w:r>
            <w:r w:rsidR="006E4943" w:rsidRPr="004D4DF6">
              <w:rPr>
                <w:color w:val="000000"/>
                <w:sz w:val="18"/>
                <w:szCs w:val="18"/>
              </w:rPr>
              <w:t>81E-4</w:t>
            </w:r>
          </w:p>
        </w:tc>
        <w:tc>
          <w:tcPr>
            <w:tcW w:w="2197" w:type="dxa"/>
            <w:vAlign w:val="bottom"/>
          </w:tcPr>
          <w:p w14:paraId="7DD4FAE2" w14:textId="31D6A23A"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9.</w:t>
            </w:r>
            <w:r w:rsidR="006E4943" w:rsidRPr="004D4DF6">
              <w:rPr>
                <w:color w:val="000000"/>
                <w:sz w:val="18"/>
                <w:szCs w:val="18"/>
              </w:rPr>
              <w:t>59</w:t>
            </w:r>
          </w:p>
        </w:tc>
      </w:tr>
      <w:tr w:rsidR="006E4943" w:rsidRPr="004D4DF6" w14:paraId="06C500FC" w14:textId="77777777" w:rsidTr="00721D8E">
        <w:tc>
          <w:tcPr>
            <w:tcW w:w="1623" w:type="dxa"/>
            <w:vAlign w:val="bottom"/>
          </w:tcPr>
          <w:p w14:paraId="7E593807"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GO:0043436</w:t>
            </w:r>
          </w:p>
        </w:tc>
        <w:tc>
          <w:tcPr>
            <w:tcW w:w="4684" w:type="dxa"/>
            <w:vAlign w:val="bottom"/>
          </w:tcPr>
          <w:p w14:paraId="3FC76917"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Oxoacid metabolic process</w:t>
            </w:r>
          </w:p>
        </w:tc>
        <w:tc>
          <w:tcPr>
            <w:tcW w:w="1433" w:type="dxa"/>
            <w:vAlign w:val="bottom"/>
          </w:tcPr>
          <w:p w14:paraId="60177DA2" w14:textId="3FB1BA52" w:rsidR="006E4943" w:rsidRPr="004D4DF6" w:rsidRDefault="000530D7" w:rsidP="00721D8E">
            <w:pPr>
              <w:spacing w:line="360" w:lineRule="auto"/>
              <w:rPr>
                <w:rFonts w:eastAsia="MS MinNew Roman"/>
                <w:sz w:val="18"/>
                <w:szCs w:val="18"/>
                <w:lang w:eastAsia="es-ES"/>
              </w:rPr>
            </w:pPr>
            <w:r w:rsidRPr="004D4DF6">
              <w:rPr>
                <w:color w:val="000000"/>
                <w:sz w:val="18"/>
                <w:szCs w:val="18"/>
              </w:rPr>
              <w:t>3.</w:t>
            </w:r>
            <w:r w:rsidR="006E4943" w:rsidRPr="004D4DF6">
              <w:rPr>
                <w:color w:val="000000"/>
                <w:sz w:val="18"/>
                <w:szCs w:val="18"/>
              </w:rPr>
              <w:t>93E-9</w:t>
            </w:r>
          </w:p>
        </w:tc>
        <w:tc>
          <w:tcPr>
            <w:tcW w:w="2197" w:type="dxa"/>
            <w:vAlign w:val="bottom"/>
          </w:tcPr>
          <w:p w14:paraId="003B875F" w14:textId="17706969"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7.</w:t>
            </w:r>
            <w:r w:rsidR="006E4943" w:rsidRPr="004D4DF6">
              <w:rPr>
                <w:color w:val="000000"/>
                <w:sz w:val="18"/>
                <w:szCs w:val="18"/>
              </w:rPr>
              <w:t>87</w:t>
            </w:r>
          </w:p>
        </w:tc>
      </w:tr>
      <w:tr w:rsidR="006E4943" w:rsidRPr="004D4DF6" w14:paraId="3E6D3AF1" w14:textId="77777777" w:rsidTr="00721D8E">
        <w:tc>
          <w:tcPr>
            <w:tcW w:w="1623" w:type="dxa"/>
            <w:vAlign w:val="bottom"/>
          </w:tcPr>
          <w:p w14:paraId="4EC3833D"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GO:0006082</w:t>
            </w:r>
          </w:p>
        </w:tc>
        <w:tc>
          <w:tcPr>
            <w:tcW w:w="4684" w:type="dxa"/>
            <w:vAlign w:val="bottom"/>
          </w:tcPr>
          <w:p w14:paraId="3D8E8C26"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Organic acid metabolic process</w:t>
            </w:r>
          </w:p>
        </w:tc>
        <w:tc>
          <w:tcPr>
            <w:tcW w:w="1433" w:type="dxa"/>
            <w:vAlign w:val="bottom"/>
          </w:tcPr>
          <w:p w14:paraId="20A365EC" w14:textId="2D4D138D" w:rsidR="006E4943" w:rsidRPr="004D4DF6" w:rsidRDefault="000530D7" w:rsidP="00721D8E">
            <w:pPr>
              <w:spacing w:line="360" w:lineRule="auto"/>
              <w:rPr>
                <w:rFonts w:eastAsia="MS MinNew Roman"/>
                <w:sz w:val="18"/>
                <w:szCs w:val="18"/>
                <w:lang w:eastAsia="es-ES"/>
              </w:rPr>
            </w:pPr>
            <w:r w:rsidRPr="004D4DF6">
              <w:rPr>
                <w:color w:val="000000"/>
                <w:sz w:val="18"/>
                <w:szCs w:val="18"/>
              </w:rPr>
              <w:t>5.</w:t>
            </w:r>
            <w:r w:rsidR="006E4943" w:rsidRPr="004D4DF6">
              <w:rPr>
                <w:color w:val="000000"/>
                <w:sz w:val="18"/>
                <w:szCs w:val="18"/>
              </w:rPr>
              <w:t>14E-9</w:t>
            </w:r>
          </w:p>
        </w:tc>
        <w:tc>
          <w:tcPr>
            <w:tcW w:w="2197" w:type="dxa"/>
            <w:vAlign w:val="bottom"/>
          </w:tcPr>
          <w:p w14:paraId="3789D997" w14:textId="67BD74D0"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7.</w:t>
            </w:r>
            <w:r w:rsidR="006E4943" w:rsidRPr="004D4DF6">
              <w:rPr>
                <w:color w:val="000000"/>
                <w:sz w:val="18"/>
                <w:szCs w:val="18"/>
              </w:rPr>
              <w:t>69</w:t>
            </w:r>
          </w:p>
        </w:tc>
      </w:tr>
      <w:tr w:rsidR="006E4943" w:rsidRPr="004D4DF6" w14:paraId="756B0FB5" w14:textId="77777777" w:rsidTr="00721D8E">
        <w:tc>
          <w:tcPr>
            <w:tcW w:w="1623" w:type="dxa"/>
            <w:vAlign w:val="bottom"/>
          </w:tcPr>
          <w:p w14:paraId="7F7AF528"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GO:0016491</w:t>
            </w:r>
          </w:p>
        </w:tc>
        <w:tc>
          <w:tcPr>
            <w:tcW w:w="4684" w:type="dxa"/>
            <w:vAlign w:val="bottom"/>
          </w:tcPr>
          <w:p w14:paraId="2B1BF5EB"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Oxidoreductase activity</w:t>
            </w:r>
          </w:p>
        </w:tc>
        <w:tc>
          <w:tcPr>
            <w:tcW w:w="1433" w:type="dxa"/>
            <w:vAlign w:val="bottom"/>
          </w:tcPr>
          <w:p w14:paraId="6AB611E8" w14:textId="233D9F23" w:rsidR="006E4943" w:rsidRPr="004D4DF6" w:rsidRDefault="000530D7" w:rsidP="00721D8E">
            <w:pPr>
              <w:spacing w:line="360" w:lineRule="auto"/>
              <w:rPr>
                <w:rFonts w:eastAsia="MS MinNew Roman"/>
                <w:sz w:val="18"/>
                <w:szCs w:val="18"/>
                <w:lang w:eastAsia="es-ES"/>
              </w:rPr>
            </w:pPr>
            <w:r w:rsidRPr="004D4DF6">
              <w:rPr>
                <w:color w:val="000000"/>
                <w:sz w:val="18"/>
                <w:szCs w:val="18"/>
              </w:rPr>
              <w:t>7.</w:t>
            </w:r>
            <w:r w:rsidR="006E4943" w:rsidRPr="004D4DF6">
              <w:rPr>
                <w:color w:val="000000"/>
                <w:sz w:val="18"/>
                <w:szCs w:val="18"/>
              </w:rPr>
              <w:t>7E-4</w:t>
            </w:r>
          </w:p>
        </w:tc>
        <w:tc>
          <w:tcPr>
            <w:tcW w:w="2197" w:type="dxa"/>
            <w:vAlign w:val="bottom"/>
          </w:tcPr>
          <w:p w14:paraId="65D9F3CE" w14:textId="63C5C8DC"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4.</w:t>
            </w:r>
            <w:r w:rsidR="006E4943" w:rsidRPr="004D4DF6">
              <w:rPr>
                <w:color w:val="000000"/>
                <w:sz w:val="18"/>
                <w:szCs w:val="18"/>
              </w:rPr>
              <w:t>52</w:t>
            </w:r>
          </w:p>
        </w:tc>
      </w:tr>
      <w:tr w:rsidR="006E4943" w:rsidRPr="004D4DF6" w14:paraId="5F3FA224" w14:textId="77777777" w:rsidTr="00721D8E">
        <w:tc>
          <w:tcPr>
            <w:tcW w:w="1623" w:type="dxa"/>
            <w:vAlign w:val="bottom"/>
          </w:tcPr>
          <w:p w14:paraId="274685D8"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GO:0032692</w:t>
            </w:r>
          </w:p>
        </w:tc>
        <w:tc>
          <w:tcPr>
            <w:tcW w:w="4684" w:type="dxa"/>
            <w:vAlign w:val="bottom"/>
          </w:tcPr>
          <w:p w14:paraId="5789894F"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IL-1 production</w:t>
            </w:r>
          </w:p>
        </w:tc>
        <w:tc>
          <w:tcPr>
            <w:tcW w:w="1433" w:type="dxa"/>
            <w:vAlign w:val="bottom"/>
          </w:tcPr>
          <w:p w14:paraId="52656D5F" w14:textId="6A8299D6" w:rsidR="006E4943" w:rsidRPr="004D4DF6" w:rsidRDefault="000530D7" w:rsidP="00721D8E">
            <w:pPr>
              <w:spacing w:line="360" w:lineRule="auto"/>
              <w:rPr>
                <w:rFonts w:eastAsia="MS MinNew Roman"/>
                <w:sz w:val="18"/>
                <w:szCs w:val="18"/>
                <w:lang w:eastAsia="es-ES"/>
              </w:rPr>
            </w:pPr>
            <w:r w:rsidRPr="004D4DF6">
              <w:rPr>
                <w:color w:val="000000"/>
                <w:sz w:val="18"/>
                <w:szCs w:val="18"/>
              </w:rPr>
              <w:t>9.</w:t>
            </w:r>
            <w:r w:rsidR="006E4943" w:rsidRPr="004D4DF6">
              <w:rPr>
                <w:color w:val="000000"/>
                <w:sz w:val="18"/>
                <w:szCs w:val="18"/>
              </w:rPr>
              <w:t>32E-4</w:t>
            </w:r>
          </w:p>
        </w:tc>
        <w:tc>
          <w:tcPr>
            <w:tcW w:w="2197" w:type="dxa"/>
            <w:vAlign w:val="bottom"/>
          </w:tcPr>
          <w:p w14:paraId="1821AEE7" w14:textId="5EDD506F"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-1072.</w:t>
            </w:r>
            <w:r w:rsidR="006E4943" w:rsidRPr="004D4DF6">
              <w:rPr>
                <w:color w:val="000000"/>
                <w:sz w:val="18"/>
                <w:szCs w:val="18"/>
              </w:rPr>
              <w:t>44</w:t>
            </w:r>
          </w:p>
        </w:tc>
      </w:tr>
      <w:tr w:rsidR="006E4943" w:rsidRPr="004D4DF6" w14:paraId="54DBC71B" w14:textId="77777777" w:rsidTr="00D12CA1">
        <w:tc>
          <w:tcPr>
            <w:tcW w:w="1623" w:type="dxa"/>
            <w:vAlign w:val="center"/>
          </w:tcPr>
          <w:p w14:paraId="273C3132"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GO:0032682</w:t>
            </w:r>
          </w:p>
        </w:tc>
        <w:tc>
          <w:tcPr>
            <w:tcW w:w="4684" w:type="dxa"/>
            <w:vAlign w:val="bottom"/>
          </w:tcPr>
          <w:p w14:paraId="4B381724"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chemokine production</w:t>
            </w:r>
          </w:p>
        </w:tc>
        <w:tc>
          <w:tcPr>
            <w:tcW w:w="1433" w:type="dxa"/>
            <w:vAlign w:val="bottom"/>
          </w:tcPr>
          <w:p w14:paraId="41DCA0F6" w14:textId="5A3E3A06" w:rsidR="006E4943" w:rsidRPr="004D4DF6" w:rsidRDefault="000530D7" w:rsidP="00721D8E">
            <w:pPr>
              <w:spacing w:line="360" w:lineRule="auto"/>
              <w:rPr>
                <w:rFonts w:eastAsia="MS MinNew Roman"/>
                <w:sz w:val="18"/>
                <w:szCs w:val="18"/>
                <w:lang w:eastAsia="es-ES"/>
              </w:rPr>
            </w:pPr>
            <w:r w:rsidRPr="004D4DF6">
              <w:rPr>
                <w:color w:val="000000"/>
                <w:sz w:val="18"/>
                <w:szCs w:val="18"/>
              </w:rPr>
              <w:t>8.</w:t>
            </w:r>
            <w:r w:rsidR="006E4943" w:rsidRPr="004D4DF6">
              <w:rPr>
                <w:color w:val="000000"/>
                <w:sz w:val="18"/>
                <w:szCs w:val="18"/>
              </w:rPr>
              <w:t>16E-4</w:t>
            </w:r>
          </w:p>
        </w:tc>
        <w:tc>
          <w:tcPr>
            <w:tcW w:w="2197" w:type="dxa"/>
            <w:vAlign w:val="bottom"/>
          </w:tcPr>
          <w:p w14:paraId="4817D1E3" w14:textId="6A1DFE37"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-1225.</w:t>
            </w:r>
            <w:r w:rsidR="006E4943" w:rsidRPr="004D4DF6">
              <w:rPr>
                <w:color w:val="000000"/>
                <w:sz w:val="18"/>
                <w:szCs w:val="18"/>
              </w:rPr>
              <w:t>64</w:t>
            </w:r>
          </w:p>
        </w:tc>
      </w:tr>
      <w:tr w:rsidR="006E4943" w:rsidRPr="004D4DF6" w14:paraId="7CC9D174" w14:textId="77777777" w:rsidTr="00721D8E">
        <w:tc>
          <w:tcPr>
            <w:tcW w:w="1623" w:type="dxa"/>
            <w:vAlign w:val="bottom"/>
          </w:tcPr>
          <w:p w14:paraId="0E724841"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GO:0043508</w:t>
            </w:r>
          </w:p>
        </w:tc>
        <w:tc>
          <w:tcPr>
            <w:tcW w:w="4684" w:type="dxa"/>
            <w:vAlign w:val="bottom"/>
          </w:tcPr>
          <w:p w14:paraId="514A993D"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JUN kinase activity</w:t>
            </w:r>
          </w:p>
        </w:tc>
        <w:tc>
          <w:tcPr>
            <w:tcW w:w="1433" w:type="dxa"/>
            <w:vAlign w:val="bottom"/>
          </w:tcPr>
          <w:p w14:paraId="35E598C5" w14:textId="0A652510" w:rsidR="006E4943" w:rsidRPr="004D4DF6" w:rsidRDefault="000530D7" w:rsidP="00721D8E">
            <w:pPr>
              <w:spacing w:line="360" w:lineRule="auto"/>
              <w:rPr>
                <w:rFonts w:eastAsia="MS MinNew Roman"/>
                <w:sz w:val="18"/>
                <w:szCs w:val="18"/>
                <w:lang w:eastAsia="es-ES"/>
              </w:rPr>
            </w:pPr>
            <w:r w:rsidRPr="004D4DF6">
              <w:rPr>
                <w:color w:val="000000"/>
                <w:sz w:val="18"/>
                <w:szCs w:val="18"/>
              </w:rPr>
              <w:t>7.</w:t>
            </w:r>
            <w:r w:rsidR="006E4943" w:rsidRPr="004D4DF6">
              <w:rPr>
                <w:color w:val="000000"/>
                <w:sz w:val="18"/>
                <w:szCs w:val="18"/>
              </w:rPr>
              <w:t>58E-4</w:t>
            </w:r>
          </w:p>
        </w:tc>
        <w:tc>
          <w:tcPr>
            <w:tcW w:w="2197" w:type="dxa"/>
            <w:vAlign w:val="bottom"/>
          </w:tcPr>
          <w:p w14:paraId="44228EB7" w14:textId="0C94047B"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-1319.</w:t>
            </w:r>
            <w:r w:rsidR="006E4943" w:rsidRPr="004D4DF6">
              <w:rPr>
                <w:color w:val="000000"/>
                <w:sz w:val="18"/>
                <w:szCs w:val="18"/>
              </w:rPr>
              <w:t>92</w:t>
            </w:r>
          </w:p>
        </w:tc>
      </w:tr>
      <w:tr w:rsidR="006E4943" w:rsidRPr="004D4DF6" w14:paraId="35258FB0" w14:textId="77777777" w:rsidTr="00721D8E">
        <w:tc>
          <w:tcPr>
            <w:tcW w:w="1623" w:type="dxa"/>
            <w:vAlign w:val="bottom"/>
          </w:tcPr>
          <w:p w14:paraId="65753A36"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GO:0032691</w:t>
            </w:r>
          </w:p>
        </w:tc>
        <w:tc>
          <w:tcPr>
            <w:tcW w:w="4684" w:type="dxa"/>
            <w:vAlign w:val="bottom"/>
          </w:tcPr>
          <w:p w14:paraId="5D47192F"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IL-1 beta production</w:t>
            </w:r>
          </w:p>
        </w:tc>
        <w:tc>
          <w:tcPr>
            <w:tcW w:w="1433" w:type="dxa"/>
            <w:vAlign w:val="bottom"/>
          </w:tcPr>
          <w:p w14:paraId="0B9E0BAD" w14:textId="1DA90EB2" w:rsidR="006E4943" w:rsidRPr="004D4DF6" w:rsidRDefault="000530D7" w:rsidP="00721D8E">
            <w:pPr>
              <w:spacing w:line="360" w:lineRule="auto"/>
              <w:rPr>
                <w:rFonts w:eastAsia="MS MinNew Roman"/>
                <w:sz w:val="18"/>
                <w:szCs w:val="18"/>
                <w:lang w:eastAsia="es-ES"/>
              </w:rPr>
            </w:pPr>
            <w:r w:rsidRPr="004D4DF6">
              <w:rPr>
                <w:color w:val="000000"/>
                <w:sz w:val="18"/>
                <w:szCs w:val="18"/>
              </w:rPr>
              <w:t>7.</w:t>
            </w:r>
            <w:r w:rsidR="006E4943" w:rsidRPr="004D4DF6">
              <w:rPr>
                <w:color w:val="000000"/>
                <w:sz w:val="18"/>
                <w:szCs w:val="18"/>
              </w:rPr>
              <w:t>58E-4</w:t>
            </w:r>
          </w:p>
        </w:tc>
        <w:tc>
          <w:tcPr>
            <w:tcW w:w="2197" w:type="dxa"/>
            <w:vAlign w:val="bottom"/>
          </w:tcPr>
          <w:p w14:paraId="49329907" w14:textId="375A376A"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-1319.</w:t>
            </w:r>
            <w:r w:rsidR="006E4943" w:rsidRPr="004D4DF6">
              <w:rPr>
                <w:color w:val="000000"/>
                <w:sz w:val="18"/>
                <w:szCs w:val="18"/>
              </w:rPr>
              <w:t>92</w:t>
            </w:r>
          </w:p>
        </w:tc>
      </w:tr>
      <w:tr w:rsidR="006E4943" w:rsidRPr="004D4DF6" w14:paraId="7A8ADA52" w14:textId="77777777" w:rsidTr="00D12CA1">
        <w:tc>
          <w:tcPr>
            <w:tcW w:w="1623" w:type="dxa"/>
            <w:vAlign w:val="center"/>
          </w:tcPr>
          <w:p w14:paraId="7D062D39"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GO:0002674</w:t>
            </w:r>
          </w:p>
        </w:tc>
        <w:tc>
          <w:tcPr>
            <w:tcW w:w="4684" w:type="dxa"/>
            <w:vAlign w:val="bottom"/>
          </w:tcPr>
          <w:p w14:paraId="7101DF30"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inflammatory response</w:t>
            </w:r>
          </w:p>
        </w:tc>
        <w:tc>
          <w:tcPr>
            <w:tcW w:w="1433" w:type="dxa"/>
            <w:vAlign w:val="bottom"/>
          </w:tcPr>
          <w:p w14:paraId="6FDC1B76" w14:textId="5E24B88E" w:rsidR="006E4943" w:rsidRPr="004D4DF6" w:rsidRDefault="000530D7" w:rsidP="00721D8E">
            <w:pPr>
              <w:spacing w:line="360" w:lineRule="auto"/>
              <w:rPr>
                <w:rFonts w:eastAsia="MS MinNew Roman"/>
                <w:sz w:val="18"/>
                <w:szCs w:val="18"/>
                <w:lang w:eastAsia="es-ES"/>
              </w:rPr>
            </w:pPr>
            <w:r w:rsidRPr="004D4DF6">
              <w:rPr>
                <w:color w:val="000000"/>
                <w:sz w:val="18"/>
                <w:szCs w:val="18"/>
              </w:rPr>
              <w:t>6.</w:t>
            </w:r>
            <w:r w:rsidR="006E4943" w:rsidRPr="004D4DF6">
              <w:rPr>
                <w:color w:val="000000"/>
                <w:sz w:val="18"/>
                <w:szCs w:val="18"/>
              </w:rPr>
              <w:t>99E-4</w:t>
            </w:r>
          </w:p>
        </w:tc>
        <w:tc>
          <w:tcPr>
            <w:tcW w:w="2197" w:type="dxa"/>
            <w:vAlign w:val="bottom"/>
          </w:tcPr>
          <w:p w14:paraId="6A1674C7" w14:textId="4E284DF1"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-1429.</w:t>
            </w:r>
            <w:r w:rsidR="006E4943" w:rsidRPr="004D4DF6">
              <w:rPr>
                <w:color w:val="000000"/>
                <w:sz w:val="18"/>
                <w:szCs w:val="18"/>
              </w:rPr>
              <w:t>92</w:t>
            </w:r>
          </w:p>
        </w:tc>
      </w:tr>
      <w:tr w:rsidR="006E4943" w:rsidRPr="004D4DF6" w14:paraId="56BFC829" w14:textId="77777777" w:rsidTr="00721D8E">
        <w:tc>
          <w:tcPr>
            <w:tcW w:w="1623" w:type="dxa"/>
            <w:vAlign w:val="bottom"/>
          </w:tcPr>
          <w:p w14:paraId="3BE66870"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GO:0032930</w:t>
            </w:r>
          </w:p>
        </w:tc>
        <w:tc>
          <w:tcPr>
            <w:tcW w:w="4684" w:type="dxa"/>
            <w:vAlign w:val="bottom"/>
          </w:tcPr>
          <w:p w14:paraId="114152DA"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Positive regulation of superoxide generation</w:t>
            </w:r>
          </w:p>
        </w:tc>
        <w:tc>
          <w:tcPr>
            <w:tcW w:w="1433" w:type="dxa"/>
            <w:vAlign w:val="bottom"/>
          </w:tcPr>
          <w:p w14:paraId="12143796" w14:textId="595CF681" w:rsidR="006E4943" w:rsidRPr="004D4DF6" w:rsidRDefault="000530D7" w:rsidP="00721D8E">
            <w:pPr>
              <w:spacing w:line="360" w:lineRule="auto"/>
              <w:rPr>
                <w:rFonts w:eastAsia="MS MinNew Roman"/>
                <w:sz w:val="18"/>
                <w:szCs w:val="18"/>
                <w:lang w:eastAsia="es-ES"/>
              </w:rPr>
            </w:pPr>
            <w:r w:rsidRPr="004D4DF6">
              <w:rPr>
                <w:color w:val="000000"/>
                <w:sz w:val="18"/>
                <w:szCs w:val="18"/>
              </w:rPr>
              <w:t>6.</w:t>
            </w:r>
            <w:r w:rsidR="006E4943" w:rsidRPr="004D4DF6">
              <w:rPr>
                <w:color w:val="000000"/>
                <w:sz w:val="18"/>
                <w:szCs w:val="18"/>
              </w:rPr>
              <w:t>99E-4</w:t>
            </w:r>
          </w:p>
        </w:tc>
        <w:tc>
          <w:tcPr>
            <w:tcW w:w="2197" w:type="dxa"/>
            <w:vAlign w:val="bottom"/>
          </w:tcPr>
          <w:p w14:paraId="2CA5266C" w14:textId="500D5505"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-1429.</w:t>
            </w:r>
            <w:r w:rsidR="006E4943" w:rsidRPr="004D4DF6">
              <w:rPr>
                <w:color w:val="000000"/>
                <w:sz w:val="18"/>
                <w:szCs w:val="18"/>
              </w:rPr>
              <w:t>92</w:t>
            </w:r>
          </w:p>
        </w:tc>
      </w:tr>
      <w:tr w:rsidR="006E4943" w:rsidRPr="004D4DF6" w14:paraId="49540337" w14:textId="77777777" w:rsidTr="00721D8E">
        <w:tc>
          <w:tcPr>
            <w:tcW w:w="1623" w:type="dxa"/>
            <w:vAlign w:val="bottom"/>
          </w:tcPr>
          <w:p w14:paraId="166EBF50" w14:textId="77777777" w:rsidR="006E4943" w:rsidRPr="004D4DF6" w:rsidRDefault="006E4943" w:rsidP="00721D8E">
            <w:pPr>
              <w:spacing w:line="360" w:lineRule="auto"/>
              <w:rPr>
                <w:color w:val="000000"/>
                <w:sz w:val="18"/>
                <w:szCs w:val="18"/>
              </w:rPr>
            </w:pPr>
            <w:r w:rsidRPr="004D4DF6">
              <w:rPr>
                <w:color w:val="000000"/>
                <w:sz w:val="18"/>
                <w:szCs w:val="18"/>
              </w:rPr>
              <w:t>GO:0008432</w:t>
            </w:r>
          </w:p>
        </w:tc>
        <w:tc>
          <w:tcPr>
            <w:tcW w:w="4684" w:type="dxa"/>
            <w:vAlign w:val="bottom"/>
          </w:tcPr>
          <w:p w14:paraId="31AE218D" w14:textId="77777777" w:rsidR="006E4943" w:rsidRPr="004D4DF6" w:rsidRDefault="006E4943" w:rsidP="00721D8E">
            <w:pPr>
              <w:spacing w:line="360" w:lineRule="auto"/>
              <w:rPr>
                <w:color w:val="000000"/>
                <w:sz w:val="18"/>
                <w:szCs w:val="18"/>
              </w:rPr>
            </w:pPr>
            <w:r w:rsidRPr="004D4DF6">
              <w:rPr>
                <w:color w:val="000000"/>
                <w:sz w:val="18"/>
                <w:szCs w:val="18"/>
              </w:rPr>
              <w:t>JUN kinase binding</w:t>
            </w:r>
          </w:p>
        </w:tc>
        <w:tc>
          <w:tcPr>
            <w:tcW w:w="1433" w:type="dxa"/>
            <w:vAlign w:val="bottom"/>
          </w:tcPr>
          <w:p w14:paraId="0049EEA0" w14:textId="77777777" w:rsidR="006E4943" w:rsidRPr="004D4DF6" w:rsidRDefault="006E4943" w:rsidP="00721D8E">
            <w:pPr>
              <w:spacing w:line="360" w:lineRule="auto"/>
              <w:rPr>
                <w:color w:val="000000"/>
                <w:sz w:val="18"/>
                <w:szCs w:val="18"/>
              </w:rPr>
            </w:pPr>
            <w:r w:rsidRPr="004D4DF6">
              <w:rPr>
                <w:color w:val="000000"/>
                <w:sz w:val="18"/>
                <w:szCs w:val="18"/>
              </w:rPr>
              <w:t>6.41E-4</w:t>
            </w:r>
          </w:p>
        </w:tc>
        <w:tc>
          <w:tcPr>
            <w:tcW w:w="2197" w:type="dxa"/>
            <w:vAlign w:val="bottom"/>
          </w:tcPr>
          <w:p w14:paraId="2F541FC8" w14:textId="11A64977" w:rsidR="006E4943" w:rsidRPr="004D4DF6" w:rsidRDefault="000530D7" w:rsidP="00721D8E">
            <w:pPr>
              <w:spacing w:line="360" w:lineRule="auto"/>
              <w:jc w:val="right"/>
              <w:rPr>
                <w:color w:val="000000"/>
                <w:sz w:val="18"/>
                <w:szCs w:val="18"/>
              </w:rPr>
            </w:pPr>
            <w:r w:rsidRPr="004D4DF6">
              <w:rPr>
                <w:color w:val="000000"/>
                <w:sz w:val="18"/>
                <w:szCs w:val="18"/>
              </w:rPr>
              <w:t>-1559.</w:t>
            </w:r>
            <w:r w:rsidR="006E4943" w:rsidRPr="004D4DF6">
              <w:rPr>
                <w:color w:val="000000"/>
                <w:sz w:val="18"/>
                <w:szCs w:val="18"/>
              </w:rPr>
              <w:t>91</w:t>
            </w:r>
          </w:p>
        </w:tc>
      </w:tr>
      <w:tr w:rsidR="006E4943" w:rsidRPr="004D4DF6" w14:paraId="5278E141" w14:textId="77777777" w:rsidTr="00721D8E">
        <w:tc>
          <w:tcPr>
            <w:tcW w:w="1623" w:type="dxa"/>
            <w:vAlign w:val="bottom"/>
          </w:tcPr>
          <w:p w14:paraId="370C28C0"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GO:0051771</w:t>
            </w:r>
          </w:p>
        </w:tc>
        <w:tc>
          <w:tcPr>
            <w:tcW w:w="4684" w:type="dxa"/>
            <w:vAlign w:val="bottom"/>
          </w:tcPr>
          <w:p w14:paraId="68842A6F" w14:textId="32A1E385"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nitric</w:t>
            </w:r>
            <w:r w:rsidR="00F20C47" w:rsidRPr="004D4DF6">
              <w:rPr>
                <w:color w:val="000000"/>
                <w:sz w:val="18"/>
                <w:szCs w:val="18"/>
              </w:rPr>
              <w:t xml:space="preserve"> </w:t>
            </w:r>
            <w:r w:rsidRPr="004D4DF6">
              <w:rPr>
                <w:color w:val="000000"/>
                <w:sz w:val="18"/>
                <w:szCs w:val="18"/>
              </w:rPr>
              <w:t>oxide synthesis</w:t>
            </w:r>
          </w:p>
        </w:tc>
        <w:tc>
          <w:tcPr>
            <w:tcW w:w="1433" w:type="dxa"/>
            <w:vAlign w:val="bottom"/>
          </w:tcPr>
          <w:p w14:paraId="315CD89D"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3.5E-4</w:t>
            </w:r>
          </w:p>
        </w:tc>
        <w:tc>
          <w:tcPr>
            <w:tcW w:w="2197" w:type="dxa"/>
            <w:vAlign w:val="bottom"/>
          </w:tcPr>
          <w:p w14:paraId="51EED547" w14:textId="13BB6C3D"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-2859.</w:t>
            </w:r>
            <w:r w:rsidR="006E4943" w:rsidRPr="004D4DF6">
              <w:rPr>
                <w:color w:val="000000"/>
                <w:sz w:val="18"/>
                <w:szCs w:val="18"/>
              </w:rPr>
              <w:t>83</w:t>
            </w:r>
          </w:p>
        </w:tc>
      </w:tr>
      <w:tr w:rsidR="006E4943" w:rsidRPr="004D4DF6" w14:paraId="584AA714" w14:textId="77777777" w:rsidTr="00721D8E">
        <w:tc>
          <w:tcPr>
            <w:tcW w:w="1623" w:type="dxa"/>
          </w:tcPr>
          <w:p w14:paraId="02665A00" w14:textId="77777777" w:rsidR="006E4943" w:rsidRPr="004D4DF6" w:rsidRDefault="006E4943" w:rsidP="00721D8E">
            <w:pPr>
              <w:spacing w:line="360" w:lineRule="auto"/>
              <w:rPr>
                <w:color w:val="000000"/>
                <w:sz w:val="18"/>
                <w:szCs w:val="18"/>
                <w:lang w:eastAsia="es-ES"/>
              </w:rPr>
            </w:pPr>
            <w:r w:rsidRPr="004D4DF6">
              <w:rPr>
                <w:color w:val="000000"/>
                <w:sz w:val="18"/>
                <w:szCs w:val="18"/>
                <w:lang w:eastAsia="es-ES"/>
              </w:rPr>
              <w:t>GO:0097057</w:t>
            </w:r>
          </w:p>
        </w:tc>
        <w:tc>
          <w:tcPr>
            <w:tcW w:w="4684" w:type="dxa"/>
          </w:tcPr>
          <w:p w14:paraId="2B976E3E" w14:textId="77777777" w:rsidR="006E4943" w:rsidRPr="004D4DF6" w:rsidRDefault="006E4943" w:rsidP="00721D8E">
            <w:pPr>
              <w:spacing w:line="360" w:lineRule="auto"/>
              <w:rPr>
                <w:color w:val="000000"/>
                <w:sz w:val="18"/>
                <w:szCs w:val="18"/>
                <w:lang w:eastAsia="es-ES"/>
              </w:rPr>
            </w:pPr>
            <w:r w:rsidRPr="004D4DF6">
              <w:rPr>
                <w:color w:val="000000"/>
                <w:sz w:val="18"/>
                <w:szCs w:val="18"/>
                <w:lang w:eastAsia="es-ES"/>
              </w:rPr>
              <w:t>TRAF2-GSTP1 complex</w:t>
            </w:r>
          </w:p>
        </w:tc>
        <w:tc>
          <w:tcPr>
            <w:tcW w:w="1433" w:type="dxa"/>
          </w:tcPr>
          <w:p w14:paraId="6B6D1BDC" w14:textId="77777777" w:rsidR="006E4943" w:rsidRPr="004D4DF6" w:rsidRDefault="006E4943" w:rsidP="00721D8E">
            <w:pPr>
              <w:spacing w:line="360" w:lineRule="auto"/>
              <w:rPr>
                <w:color w:val="000000"/>
                <w:sz w:val="18"/>
                <w:szCs w:val="18"/>
                <w:lang w:eastAsia="es-ES"/>
              </w:rPr>
            </w:pPr>
            <w:r w:rsidRPr="004D4DF6">
              <w:rPr>
                <w:color w:val="000000"/>
                <w:sz w:val="18"/>
                <w:szCs w:val="18"/>
                <w:lang w:eastAsia="es-ES"/>
              </w:rPr>
              <w:t>1.75E-4</w:t>
            </w:r>
          </w:p>
        </w:tc>
        <w:tc>
          <w:tcPr>
            <w:tcW w:w="2197" w:type="dxa"/>
          </w:tcPr>
          <w:p w14:paraId="53D2C7DF" w14:textId="23B6854C" w:rsidR="006E4943" w:rsidRPr="004D4DF6" w:rsidRDefault="000530D7" w:rsidP="00721D8E">
            <w:pPr>
              <w:spacing w:line="360" w:lineRule="auto"/>
              <w:jc w:val="right"/>
              <w:rPr>
                <w:color w:val="000000"/>
                <w:sz w:val="18"/>
                <w:szCs w:val="18"/>
                <w:lang w:eastAsia="es-ES"/>
              </w:rPr>
            </w:pPr>
            <w:r w:rsidRPr="004D4DF6">
              <w:rPr>
                <w:color w:val="000000"/>
                <w:sz w:val="18"/>
                <w:szCs w:val="18"/>
                <w:lang w:eastAsia="es-ES"/>
              </w:rPr>
              <w:t>-5719.</w:t>
            </w:r>
            <w:r w:rsidR="006E4943" w:rsidRPr="004D4DF6">
              <w:rPr>
                <w:color w:val="000000"/>
                <w:sz w:val="18"/>
                <w:szCs w:val="18"/>
                <w:lang w:eastAsia="es-ES"/>
              </w:rPr>
              <w:t>67</w:t>
            </w:r>
          </w:p>
        </w:tc>
      </w:tr>
      <w:tr w:rsidR="006E4943" w:rsidRPr="004D4DF6" w14:paraId="28083ED3" w14:textId="77777777" w:rsidTr="00721D8E">
        <w:tc>
          <w:tcPr>
            <w:tcW w:w="1623" w:type="dxa"/>
            <w:vAlign w:val="bottom"/>
          </w:tcPr>
          <w:p w14:paraId="42F887C7"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GO:2000469</w:t>
            </w:r>
          </w:p>
        </w:tc>
        <w:tc>
          <w:tcPr>
            <w:tcW w:w="4684" w:type="dxa"/>
            <w:vAlign w:val="bottom"/>
          </w:tcPr>
          <w:p w14:paraId="537DAB25"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Negative regulation of peroxidase activity</w:t>
            </w:r>
          </w:p>
        </w:tc>
        <w:tc>
          <w:tcPr>
            <w:tcW w:w="1433" w:type="dxa"/>
            <w:vAlign w:val="bottom"/>
          </w:tcPr>
          <w:p w14:paraId="171B79B8" w14:textId="77777777" w:rsidR="006E4943" w:rsidRPr="004D4DF6" w:rsidRDefault="006E4943" w:rsidP="00721D8E">
            <w:pPr>
              <w:spacing w:line="360" w:lineRule="auto"/>
              <w:rPr>
                <w:rFonts w:eastAsia="MS MinNew Roman"/>
                <w:sz w:val="18"/>
                <w:szCs w:val="18"/>
                <w:lang w:eastAsia="es-ES"/>
              </w:rPr>
            </w:pPr>
            <w:r w:rsidRPr="004D4DF6">
              <w:rPr>
                <w:color w:val="000000"/>
                <w:sz w:val="18"/>
                <w:szCs w:val="18"/>
              </w:rPr>
              <w:t>1.17E-4</w:t>
            </w:r>
          </w:p>
        </w:tc>
        <w:tc>
          <w:tcPr>
            <w:tcW w:w="2197" w:type="dxa"/>
            <w:vAlign w:val="bottom"/>
          </w:tcPr>
          <w:p w14:paraId="14194211" w14:textId="1100E8E2" w:rsidR="006E4943" w:rsidRPr="004D4DF6" w:rsidRDefault="000530D7" w:rsidP="00721D8E">
            <w:pPr>
              <w:spacing w:line="360" w:lineRule="auto"/>
              <w:jc w:val="right"/>
              <w:rPr>
                <w:rFonts w:eastAsia="MS MinNew Roman"/>
                <w:sz w:val="18"/>
                <w:szCs w:val="18"/>
                <w:lang w:eastAsia="es-ES"/>
              </w:rPr>
            </w:pPr>
            <w:r w:rsidRPr="004D4DF6">
              <w:rPr>
                <w:color w:val="000000"/>
                <w:sz w:val="18"/>
                <w:szCs w:val="18"/>
              </w:rPr>
              <w:t>-8579.</w:t>
            </w:r>
            <w:r w:rsidR="006E4943" w:rsidRPr="004D4DF6">
              <w:rPr>
                <w:color w:val="000000"/>
                <w:sz w:val="18"/>
                <w:szCs w:val="18"/>
              </w:rPr>
              <w:t>50</w:t>
            </w:r>
          </w:p>
        </w:tc>
      </w:tr>
    </w:tbl>
    <w:p w14:paraId="74C083D2" w14:textId="77777777" w:rsidR="00D877EC" w:rsidRDefault="00D877EC">
      <w:pPr>
        <w:rPr>
          <w:b/>
        </w:rPr>
      </w:pPr>
    </w:p>
    <w:p w14:paraId="20A0FC3B" w14:textId="07A237D1" w:rsidR="001726F2" w:rsidRPr="00C603B2" w:rsidRDefault="000530D7" w:rsidP="00D12CA1">
      <w:pPr>
        <w:spacing w:line="360" w:lineRule="auto"/>
      </w:pPr>
      <w:r w:rsidRPr="00C603B2">
        <w:rPr>
          <w:vertAlign w:val="superscript"/>
        </w:rPr>
        <w:t>(1)</w:t>
      </w:r>
      <w:r w:rsidRPr="00C603B2">
        <w:t xml:space="preserve"> </w:t>
      </w:r>
      <w:r w:rsidR="001726F2" w:rsidRPr="00C603B2">
        <w:t xml:space="preserve">Gene Ontology Enrichment represents the selection of genes associated with a specific GO. It is calculated </w:t>
      </w:r>
      <w:r w:rsidR="00F20C47">
        <w:t>using</w:t>
      </w:r>
      <w:r w:rsidR="00F20C47" w:rsidRPr="00C603B2">
        <w:t xml:space="preserve"> </w:t>
      </w:r>
      <w:r w:rsidR="001726F2" w:rsidRPr="00C603B2">
        <w:t xml:space="preserve">GORILLA software (Gene Ontology enrichment analysis and </w:t>
      </w:r>
      <w:r w:rsidR="00C603B2" w:rsidRPr="00C603B2">
        <w:t>visualization</w:t>
      </w:r>
      <w:r w:rsidR="001726F2" w:rsidRPr="00C603B2">
        <w:t xml:space="preserve"> tool at </w:t>
      </w:r>
      <w:hyperlink r:id="rId10" w:history="1">
        <w:r w:rsidR="001726F2" w:rsidRPr="00C603B2">
          <w:rPr>
            <w:rStyle w:val="Hipervnculo"/>
          </w:rPr>
          <w:t>http://cbl-gorilla.cs.technion.ac.il/</w:t>
        </w:r>
      </w:hyperlink>
      <w:r w:rsidR="001726F2" w:rsidRPr="00C603B2">
        <w:t xml:space="preserve">). Enrichment is calculated as follows: E=(b/n)/(B/N), being "N" the total number of </w:t>
      </w:r>
      <w:r w:rsidR="00C603B2" w:rsidRPr="00C603B2">
        <w:t xml:space="preserve">annotated </w:t>
      </w:r>
      <w:r w:rsidR="001726F2" w:rsidRPr="00C603B2">
        <w:t>genes</w:t>
      </w:r>
      <w:r w:rsidR="00C603B2" w:rsidRPr="00C603B2">
        <w:t xml:space="preserve"> in the mouse genome</w:t>
      </w:r>
      <w:r w:rsidR="001726F2" w:rsidRPr="00C603B2">
        <w:t xml:space="preserve">, "B" the total number of genes associated with a particular GO, "n" the number of regulated genes </w:t>
      </w:r>
      <w:r w:rsidR="00C603B2" w:rsidRPr="00C603B2">
        <w:t xml:space="preserve">in the </w:t>
      </w:r>
      <w:r w:rsidR="00C603B2" w:rsidRPr="00097FB5">
        <w:rPr>
          <w:i/>
        </w:rPr>
        <w:t>A</w:t>
      </w:r>
      <w:r w:rsidR="00097FB5" w:rsidRPr="00097FB5">
        <w:rPr>
          <w:i/>
        </w:rPr>
        <w:t>dck</w:t>
      </w:r>
      <w:r w:rsidR="00C603B2" w:rsidRPr="00097FB5">
        <w:rPr>
          <w:i/>
        </w:rPr>
        <w:t>2</w:t>
      </w:r>
      <w:r w:rsidR="00C603B2" w:rsidRPr="00C603B2">
        <w:t>+/-</w:t>
      </w:r>
      <w:r w:rsidR="001726F2" w:rsidRPr="00C603B2">
        <w:t xml:space="preserve"> </w:t>
      </w:r>
      <w:r w:rsidR="00C603B2" w:rsidRPr="00C603B2">
        <w:t xml:space="preserve">mouse </w:t>
      </w:r>
      <w:r w:rsidR="001726F2" w:rsidRPr="00C603B2">
        <w:t xml:space="preserve">and "b" the number of regulated genes </w:t>
      </w:r>
      <w:r w:rsidR="00C603B2" w:rsidRPr="00C603B2">
        <w:t xml:space="preserve">in the </w:t>
      </w:r>
      <w:r w:rsidR="00C603B2" w:rsidRPr="00097FB5">
        <w:rPr>
          <w:i/>
        </w:rPr>
        <w:t>A</w:t>
      </w:r>
      <w:r w:rsidR="00097FB5" w:rsidRPr="00097FB5">
        <w:rPr>
          <w:i/>
        </w:rPr>
        <w:t>dck</w:t>
      </w:r>
      <w:r w:rsidR="00C603B2" w:rsidRPr="00097FB5">
        <w:rPr>
          <w:i/>
        </w:rPr>
        <w:t>2</w:t>
      </w:r>
      <w:r w:rsidR="00C603B2" w:rsidRPr="00C603B2">
        <w:t xml:space="preserve">+/- mouse </w:t>
      </w:r>
      <w:r w:rsidR="001726F2" w:rsidRPr="00C603B2">
        <w:t>a</w:t>
      </w:r>
      <w:r w:rsidR="00C603B2" w:rsidRPr="00C603B2">
        <w:t>ssociated with a particular GO.</w:t>
      </w:r>
    </w:p>
    <w:p w14:paraId="1730D5B0" w14:textId="77777777" w:rsidR="001726F2" w:rsidRDefault="001726F2">
      <w:pPr>
        <w:rPr>
          <w:b/>
        </w:rPr>
      </w:pPr>
    </w:p>
    <w:p w14:paraId="47827F34" w14:textId="77777777" w:rsidR="001726F2" w:rsidRDefault="001726F2">
      <w:pPr>
        <w:rPr>
          <w:b/>
        </w:rPr>
      </w:pPr>
    </w:p>
    <w:p w14:paraId="42992980" w14:textId="77777777" w:rsidR="00C603B2" w:rsidRDefault="00C603B2">
      <w:pPr>
        <w:rPr>
          <w:b/>
        </w:rPr>
      </w:pPr>
      <w:r>
        <w:rPr>
          <w:b/>
        </w:rPr>
        <w:br w:type="page"/>
      </w:r>
    </w:p>
    <w:p w14:paraId="7BE3652F" w14:textId="77777777" w:rsidR="00A86EB7" w:rsidRPr="008D1070" w:rsidRDefault="00A86EB7" w:rsidP="00A86EB7"/>
    <w:p w14:paraId="32C7E2B5" w14:textId="6B18738E" w:rsidR="00D46C2D" w:rsidRDefault="00A86EB7" w:rsidP="00D12CA1">
      <w:pPr>
        <w:spacing w:line="360" w:lineRule="auto"/>
      </w:pPr>
      <w:r w:rsidRPr="009316E5">
        <w:rPr>
          <w:b/>
        </w:rPr>
        <w:t xml:space="preserve">Supplementary Table </w:t>
      </w:r>
      <w:r w:rsidR="00602CD2">
        <w:rPr>
          <w:b/>
        </w:rPr>
        <w:t>7</w:t>
      </w:r>
      <w:r w:rsidRPr="009316E5">
        <w:rPr>
          <w:b/>
        </w:rPr>
        <w:t>.</w:t>
      </w:r>
      <w:r w:rsidR="00315228">
        <w:rPr>
          <w:b/>
        </w:rPr>
        <w:t xml:space="preserve"> </w:t>
      </w:r>
      <w:r w:rsidR="00E27DBC" w:rsidRPr="00E27DBC">
        <w:t xml:space="preserve"> </w:t>
      </w:r>
      <w:r w:rsidR="00E27DBC">
        <w:t>Validation of g</w:t>
      </w:r>
      <w:r w:rsidR="00E27DBC" w:rsidRPr="003D277F">
        <w:t>ene expression analysis</w:t>
      </w:r>
      <w:r w:rsidR="00E27DBC">
        <w:t xml:space="preserve"> </w:t>
      </w:r>
      <w:r>
        <w:t>by quantitative real</w:t>
      </w:r>
      <w:r w:rsidR="00F20C47">
        <w:t>-</w:t>
      </w:r>
      <w:r>
        <w:t>time PCR</w:t>
      </w:r>
      <w:r w:rsidR="00820E57">
        <w:t>.</w:t>
      </w:r>
      <w:r>
        <w:t xml:space="preserve"> </w:t>
      </w:r>
    </w:p>
    <w:p w14:paraId="7660EBC7" w14:textId="77777777" w:rsidR="00D46C2D" w:rsidRDefault="00D46C2D" w:rsidP="00D12CA1">
      <w:pPr>
        <w:spacing w:line="360" w:lineRule="auto"/>
      </w:pPr>
    </w:p>
    <w:tbl>
      <w:tblPr>
        <w:tblStyle w:val="Tablaconcuadrcula"/>
        <w:tblW w:w="0" w:type="auto"/>
        <w:tblLook w:val="04A0" w:firstRow="1" w:lastRow="0" w:firstColumn="1" w:lastColumn="0" w:noHBand="0" w:noVBand="1"/>
      </w:tblPr>
      <w:tblGrid>
        <w:gridCol w:w="1946"/>
        <w:gridCol w:w="1946"/>
        <w:gridCol w:w="1946"/>
        <w:gridCol w:w="1946"/>
        <w:gridCol w:w="1946"/>
      </w:tblGrid>
      <w:tr w:rsidR="00D46C2D" w14:paraId="7D61DEF5" w14:textId="77777777" w:rsidTr="00E326F7">
        <w:tc>
          <w:tcPr>
            <w:tcW w:w="1946" w:type="dxa"/>
          </w:tcPr>
          <w:p w14:paraId="0C3E14C1" w14:textId="77777777" w:rsidR="00D46C2D" w:rsidRDefault="00D46C2D" w:rsidP="00F20C47">
            <w:pPr>
              <w:spacing w:line="360" w:lineRule="auto"/>
            </w:pPr>
          </w:p>
        </w:tc>
        <w:tc>
          <w:tcPr>
            <w:tcW w:w="3892" w:type="dxa"/>
            <w:gridSpan w:val="2"/>
          </w:tcPr>
          <w:p w14:paraId="073248F1" w14:textId="7F21F679" w:rsidR="00D46C2D" w:rsidRDefault="00D46C2D" w:rsidP="00D12CA1">
            <w:pPr>
              <w:spacing w:line="360" w:lineRule="auto"/>
              <w:jc w:val="center"/>
            </w:pPr>
            <w:r>
              <w:t>LIVER</w:t>
            </w:r>
          </w:p>
        </w:tc>
        <w:tc>
          <w:tcPr>
            <w:tcW w:w="3892" w:type="dxa"/>
            <w:gridSpan w:val="2"/>
          </w:tcPr>
          <w:p w14:paraId="37F998A6" w14:textId="3BDBA7ED" w:rsidR="00D46C2D" w:rsidRDefault="00D46C2D" w:rsidP="00D12CA1">
            <w:pPr>
              <w:spacing w:line="360" w:lineRule="auto"/>
              <w:jc w:val="center"/>
            </w:pPr>
            <w:r>
              <w:t>MUSCLE</w:t>
            </w:r>
          </w:p>
        </w:tc>
      </w:tr>
      <w:tr w:rsidR="00D46C2D" w14:paraId="40DC450E" w14:textId="77777777" w:rsidTr="00E326F7">
        <w:tc>
          <w:tcPr>
            <w:tcW w:w="1946" w:type="dxa"/>
          </w:tcPr>
          <w:p w14:paraId="2EB36839" w14:textId="77777777" w:rsidR="00D46C2D" w:rsidRDefault="00D46C2D" w:rsidP="00F20C47">
            <w:pPr>
              <w:spacing w:line="360" w:lineRule="auto"/>
            </w:pPr>
          </w:p>
        </w:tc>
        <w:tc>
          <w:tcPr>
            <w:tcW w:w="7784" w:type="dxa"/>
            <w:gridSpan w:val="4"/>
          </w:tcPr>
          <w:p w14:paraId="7958059D" w14:textId="26918F0F" w:rsidR="00D46C2D" w:rsidRDefault="00D46C2D" w:rsidP="00D12CA1">
            <w:pPr>
              <w:spacing w:line="360" w:lineRule="auto"/>
              <w:jc w:val="center"/>
            </w:pPr>
            <w:r>
              <w:t>Fold change</w:t>
            </w:r>
          </w:p>
        </w:tc>
      </w:tr>
      <w:tr w:rsidR="00D46C2D" w14:paraId="306051A5" w14:textId="77777777" w:rsidTr="00D46C2D">
        <w:tc>
          <w:tcPr>
            <w:tcW w:w="1946" w:type="dxa"/>
          </w:tcPr>
          <w:p w14:paraId="5D520F03" w14:textId="5EC5269D" w:rsidR="00D46C2D" w:rsidRDefault="00D46C2D" w:rsidP="00D46C2D">
            <w:pPr>
              <w:spacing w:line="360" w:lineRule="auto"/>
            </w:pPr>
            <w:r>
              <w:t>Gene symbol</w:t>
            </w:r>
          </w:p>
        </w:tc>
        <w:tc>
          <w:tcPr>
            <w:tcW w:w="1946" w:type="dxa"/>
          </w:tcPr>
          <w:p w14:paraId="3016D9A1" w14:textId="1CE1C75F" w:rsidR="00D46C2D" w:rsidRDefault="00D46C2D" w:rsidP="00D12CA1">
            <w:pPr>
              <w:spacing w:line="360" w:lineRule="auto"/>
              <w:jc w:val="center"/>
            </w:pPr>
            <w:r>
              <w:t>Array</w:t>
            </w:r>
          </w:p>
        </w:tc>
        <w:tc>
          <w:tcPr>
            <w:tcW w:w="1946" w:type="dxa"/>
          </w:tcPr>
          <w:p w14:paraId="77A7D2C5" w14:textId="197AAE32" w:rsidR="00D46C2D" w:rsidRDefault="00D46C2D" w:rsidP="00D12CA1">
            <w:pPr>
              <w:spacing w:line="360" w:lineRule="auto"/>
              <w:jc w:val="center"/>
            </w:pPr>
            <w:r>
              <w:t>qPCR</w:t>
            </w:r>
          </w:p>
        </w:tc>
        <w:tc>
          <w:tcPr>
            <w:tcW w:w="1946" w:type="dxa"/>
          </w:tcPr>
          <w:p w14:paraId="7C4DD53C" w14:textId="4CE756A4" w:rsidR="00D46C2D" w:rsidRPr="00D12CA1" w:rsidRDefault="00D46C2D" w:rsidP="00D12CA1">
            <w:pPr>
              <w:spacing w:line="360" w:lineRule="auto"/>
              <w:jc w:val="center"/>
              <w:rPr>
                <w:b/>
              </w:rPr>
            </w:pPr>
            <w:r>
              <w:t>Array</w:t>
            </w:r>
          </w:p>
        </w:tc>
        <w:tc>
          <w:tcPr>
            <w:tcW w:w="1946" w:type="dxa"/>
          </w:tcPr>
          <w:p w14:paraId="50FA60CC" w14:textId="02975D5C" w:rsidR="00D46C2D" w:rsidRDefault="00D46C2D" w:rsidP="00D12CA1">
            <w:pPr>
              <w:spacing w:line="360" w:lineRule="auto"/>
              <w:jc w:val="center"/>
            </w:pPr>
            <w:r>
              <w:t>qPCR</w:t>
            </w:r>
          </w:p>
        </w:tc>
      </w:tr>
      <w:tr w:rsidR="003B2649" w14:paraId="7D958E7E" w14:textId="77777777" w:rsidTr="00D46C2D">
        <w:tc>
          <w:tcPr>
            <w:tcW w:w="1946" w:type="dxa"/>
          </w:tcPr>
          <w:p w14:paraId="0E3157A8" w14:textId="6A4561E4" w:rsidR="003B2649" w:rsidRDefault="003B2649" w:rsidP="00D12CA1">
            <w:pPr>
              <w:spacing w:line="276" w:lineRule="auto"/>
            </w:pPr>
            <w:r>
              <w:t>Apoa2</w:t>
            </w:r>
          </w:p>
        </w:tc>
        <w:tc>
          <w:tcPr>
            <w:tcW w:w="1946" w:type="dxa"/>
          </w:tcPr>
          <w:p w14:paraId="15FC7FB5" w14:textId="737AC0BC" w:rsidR="003B2649" w:rsidRDefault="003B2649" w:rsidP="00D12CA1">
            <w:pPr>
              <w:spacing w:line="276" w:lineRule="auto"/>
              <w:jc w:val="center"/>
            </w:pPr>
            <w:r>
              <w:t>1.03</w:t>
            </w:r>
          </w:p>
        </w:tc>
        <w:tc>
          <w:tcPr>
            <w:tcW w:w="1946" w:type="dxa"/>
          </w:tcPr>
          <w:p w14:paraId="12BBF4A9" w14:textId="5B1EB5CE" w:rsidR="003B2649" w:rsidRDefault="003B2649" w:rsidP="00D12CA1">
            <w:pPr>
              <w:spacing w:line="276" w:lineRule="auto"/>
              <w:jc w:val="center"/>
            </w:pPr>
            <w:r>
              <w:t>n.d.</w:t>
            </w:r>
          </w:p>
        </w:tc>
        <w:tc>
          <w:tcPr>
            <w:tcW w:w="1946" w:type="dxa"/>
          </w:tcPr>
          <w:p w14:paraId="4FA5A9D2" w14:textId="60B522BA" w:rsidR="003B2649" w:rsidRDefault="003B2649" w:rsidP="00D12CA1">
            <w:pPr>
              <w:spacing w:line="276" w:lineRule="auto"/>
              <w:jc w:val="center"/>
            </w:pPr>
            <w:r>
              <w:t>1.75</w:t>
            </w:r>
          </w:p>
        </w:tc>
        <w:tc>
          <w:tcPr>
            <w:tcW w:w="1946" w:type="dxa"/>
          </w:tcPr>
          <w:p w14:paraId="2170C07F" w14:textId="17056AAD" w:rsidR="003B2649" w:rsidRDefault="003B2649" w:rsidP="00D12CA1">
            <w:pPr>
              <w:spacing w:line="276" w:lineRule="auto"/>
              <w:jc w:val="center"/>
            </w:pPr>
            <w:r>
              <w:t xml:space="preserve">4.35 </w:t>
            </w:r>
            <w:r>
              <w:sym w:font="Symbol" w:char="F0B1"/>
            </w:r>
            <w:r>
              <w:t xml:space="preserve"> 2.43</w:t>
            </w:r>
          </w:p>
        </w:tc>
      </w:tr>
      <w:tr w:rsidR="003B2649" w14:paraId="2461B36E" w14:textId="77777777" w:rsidTr="00D46C2D">
        <w:tc>
          <w:tcPr>
            <w:tcW w:w="1946" w:type="dxa"/>
          </w:tcPr>
          <w:p w14:paraId="30A18907" w14:textId="777CF3F6" w:rsidR="003B2649" w:rsidRDefault="003B2649" w:rsidP="00D12CA1">
            <w:pPr>
              <w:spacing w:line="276" w:lineRule="auto"/>
            </w:pPr>
            <w:r>
              <w:t>Cdx4</w:t>
            </w:r>
          </w:p>
        </w:tc>
        <w:tc>
          <w:tcPr>
            <w:tcW w:w="1946" w:type="dxa"/>
          </w:tcPr>
          <w:p w14:paraId="4012A264" w14:textId="65B93000" w:rsidR="003B2649" w:rsidRDefault="003B2649" w:rsidP="00D12CA1">
            <w:pPr>
              <w:spacing w:line="276" w:lineRule="auto"/>
              <w:jc w:val="center"/>
            </w:pPr>
            <w:r>
              <w:t>1.10</w:t>
            </w:r>
          </w:p>
        </w:tc>
        <w:tc>
          <w:tcPr>
            <w:tcW w:w="1946" w:type="dxa"/>
          </w:tcPr>
          <w:p w14:paraId="25ECAFCB" w14:textId="7B43AB21" w:rsidR="003B2649" w:rsidRDefault="003B2649" w:rsidP="00D12CA1">
            <w:pPr>
              <w:spacing w:line="276" w:lineRule="auto"/>
              <w:jc w:val="center"/>
            </w:pPr>
            <w:r>
              <w:t xml:space="preserve">1.20 </w:t>
            </w:r>
            <w:r>
              <w:sym w:font="Symbol" w:char="F0B1"/>
            </w:r>
            <w:r>
              <w:t xml:space="preserve"> 0.09</w:t>
            </w:r>
          </w:p>
        </w:tc>
        <w:tc>
          <w:tcPr>
            <w:tcW w:w="1946" w:type="dxa"/>
          </w:tcPr>
          <w:p w14:paraId="0420D3F2" w14:textId="6BA317BA" w:rsidR="003B2649" w:rsidRDefault="003B2649" w:rsidP="00D12CA1">
            <w:pPr>
              <w:spacing w:line="276" w:lineRule="auto"/>
              <w:jc w:val="center"/>
            </w:pPr>
            <w:r>
              <w:t>1.14</w:t>
            </w:r>
          </w:p>
        </w:tc>
        <w:tc>
          <w:tcPr>
            <w:tcW w:w="1946" w:type="dxa"/>
          </w:tcPr>
          <w:p w14:paraId="7A6F8C2E" w14:textId="21726EDC" w:rsidR="003B2649" w:rsidRDefault="003B2649" w:rsidP="00D12CA1">
            <w:pPr>
              <w:spacing w:line="276" w:lineRule="auto"/>
              <w:jc w:val="center"/>
            </w:pPr>
            <w:r>
              <w:t xml:space="preserve">2.30 </w:t>
            </w:r>
            <w:r>
              <w:sym w:font="Symbol" w:char="F0B1"/>
            </w:r>
            <w:r>
              <w:t xml:space="preserve"> 0.16</w:t>
            </w:r>
          </w:p>
        </w:tc>
      </w:tr>
      <w:tr w:rsidR="003B2649" w14:paraId="10FF5987" w14:textId="77777777" w:rsidTr="00D46C2D">
        <w:tc>
          <w:tcPr>
            <w:tcW w:w="1946" w:type="dxa"/>
          </w:tcPr>
          <w:p w14:paraId="5DFB8337" w14:textId="655D4929" w:rsidR="003B2649" w:rsidRDefault="00C87C32" w:rsidP="00D12CA1">
            <w:proofErr w:type="spellStart"/>
            <w:r>
              <w:t>Cts</w:t>
            </w:r>
            <w:r w:rsidR="00E27DBC">
              <w:t>h</w:t>
            </w:r>
            <w:proofErr w:type="spellEnd"/>
          </w:p>
        </w:tc>
        <w:tc>
          <w:tcPr>
            <w:tcW w:w="1946" w:type="dxa"/>
          </w:tcPr>
          <w:p w14:paraId="14E5B052" w14:textId="732AEF29" w:rsidR="003B2649" w:rsidRDefault="00C87C32" w:rsidP="00D12CA1">
            <w:pPr>
              <w:jc w:val="center"/>
            </w:pPr>
            <w:r>
              <w:t>1.43</w:t>
            </w:r>
          </w:p>
        </w:tc>
        <w:tc>
          <w:tcPr>
            <w:tcW w:w="1946" w:type="dxa"/>
          </w:tcPr>
          <w:p w14:paraId="4AA9FD60" w14:textId="62926152" w:rsidR="003B2649" w:rsidRDefault="00C87C32" w:rsidP="00D12CA1">
            <w:pPr>
              <w:jc w:val="center"/>
            </w:pPr>
            <w:r>
              <w:t xml:space="preserve">1.15 </w:t>
            </w:r>
            <w:r>
              <w:sym w:font="Symbol" w:char="F0B1"/>
            </w:r>
            <w:r>
              <w:t xml:space="preserve"> 0.21</w:t>
            </w:r>
          </w:p>
        </w:tc>
        <w:tc>
          <w:tcPr>
            <w:tcW w:w="1946" w:type="dxa"/>
          </w:tcPr>
          <w:p w14:paraId="766A1F91" w14:textId="233BAC43" w:rsidR="003B2649" w:rsidRDefault="00C87C32" w:rsidP="00D12CA1">
            <w:pPr>
              <w:jc w:val="center"/>
            </w:pPr>
            <w:r>
              <w:t>1.02</w:t>
            </w:r>
          </w:p>
        </w:tc>
        <w:tc>
          <w:tcPr>
            <w:tcW w:w="1946" w:type="dxa"/>
          </w:tcPr>
          <w:p w14:paraId="6049F9C1" w14:textId="583421E2" w:rsidR="003B2649" w:rsidRDefault="00C87C32" w:rsidP="00D12CA1">
            <w:pPr>
              <w:jc w:val="center"/>
            </w:pPr>
            <w:r>
              <w:t xml:space="preserve">1.92 </w:t>
            </w:r>
            <w:r>
              <w:sym w:font="Symbol" w:char="F0B1"/>
            </w:r>
            <w:r>
              <w:t xml:space="preserve"> 0.12</w:t>
            </w:r>
          </w:p>
        </w:tc>
      </w:tr>
      <w:tr w:rsidR="003B2649" w14:paraId="145304BB" w14:textId="77777777" w:rsidTr="00D46C2D">
        <w:tc>
          <w:tcPr>
            <w:tcW w:w="1946" w:type="dxa"/>
          </w:tcPr>
          <w:p w14:paraId="603AC35A" w14:textId="03564D78" w:rsidR="003B2649" w:rsidRDefault="00C87C32" w:rsidP="00D12CA1">
            <w:r>
              <w:t>Gstp1</w:t>
            </w:r>
          </w:p>
        </w:tc>
        <w:tc>
          <w:tcPr>
            <w:tcW w:w="1946" w:type="dxa"/>
          </w:tcPr>
          <w:p w14:paraId="496537B9" w14:textId="13A4EDD9" w:rsidR="003B2649" w:rsidRDefault="00C87C32" w:rsidP="00D12CA1">
            <w:pPr>
              <w:jc w:val="center"/>
            </w:pPr>
            <w:r>
              <w:t>-1.60</w:t>
            </w:r>
          </w:p>
        </w:tc>
        <w:tc>
          <w:tcPr>
            <w:tcW w:w="1946" w:type="dxa"/>
          </w:tcPr>
          <w:p w14:paraId="4B17A0DA" w14:textId="7634FCC2" w:rsidR="003B2649" w:rsidRDefault="00C87C32" w:rsidP="00D12CA1">
            <w:pPr>
              <w:jc w:val="center"/>
            </w:pPr>
            <w:r>
              <w:t xml:space="preserve">-1.33 </w:t>
            </w:r>
            <w:r>
              <w:sym w:font="Symbol" w:char="F0B1"/>
            </w:r>
            <w:r>
              <w:t xml:space="preserve"> 0.06</w:t>
            </w:r>
          </w:p>
        </w:tc>
        <w:tc>
          <w:tcPr>
            <w:tcW w:w="1946" w:type="dxa"/>
          </w:tcPr>
          <w:p w14:paraId="6482B392" w14:textId="1106E249" w:rsidR="003B2649" w:rsidRDefault="00C87C32" w:rsidP="00D12CA1">
            <w:pPr>
              <w:jc w:val="center"/>
            </w:pPr>
            <w:r>
              <w:t>-1.33</w:t>
            </w:r>
          </w:p>
        </w:tc>
        <w:tc>
          <w:tcPr>
            <w:tcW w:w="1946" w:type="dxa"/>
          </w:tcPr>
          <w:p w14:paraId="052FC2DB" w14:textId="6B03DEE9" w:rsidR="003B2649" w:rsidRDefault="00C87C32" w:rsidP="00D12CA1">
            <w:pPr>
              <w:jc w:val="center"/>
            </w:pPr>
            <w:r>
              <w:t xml:space="preserve">-1.34 </w:t>
            </w:r>
            <w:r>
              <w:sym w:font="Symbol" w:char="F0B1"/>
            </w:r>
            <w:r>
              <w:t xml:space="preserve"> 0.07</w:t>
            </w:r>
          </w:p>
        </w:tc>
      </w:tr>
      <w:tr w:rsidR="003B2649" w14:paraId="1B93C6AB" w14:textId="77777777" w:rsidTr="00D46C2D">
        <w:tc>
          <w:tcPr>
            <w:tcW w:w="1946" w:type="dxa"/>
          </w:tcPr>
          <w:p w14:paraId="38B9848E" w14:textId="46CCA680" w:rsidR="003B2649" w:rsidRDefault="00C87C32" w:rsidP="00D12CA1">
            <w:r>
              <w:t>Mia</w:t>
            </w:r>
            <w:r w:rsidR="00E27DBC">
              <w:t>2</w:t>
            </w:r>
          </w:p>
        </w:tc>
        <w:tc>
          <w:tcPr>
            <w:tcW w:w="1946" w:type="dxa"/>
          </w:tcPr>
          <w:p w14:paraId="401F1294" w14:textId="4C0E35D1" w:rsidR="003B2649" w:rsidRDefault="00DC0454" w:rsidP="00D12CA1">
            <w:pPr>
              <w:jc w:val="center"/>
            </w:pPr>
            <w:r>
              <w:t>1.11</w:t>
            </w:r>
          </w:p>
        </w:tc>
        <w:tc>
          <w:tcPr>
            <w:tcW w:w="1946" w:type="dxa"/>
          </w:tcPr>
          <w:p w14:paraId="03188D30" w14:textId="34474CB3" w:rsidR="003B2649" w:rsidRDefault="00DC0454" w:rsidP="00D12CA1">
            <w:pPr>
              <w:jc w:val="center"/>
            </w:pPr>
            <w:r>
              <w:t xml:space="preserve">2.37 </w:t>
            </w:r>
            <w:r>
              <w:sym w:font="Symbol" w:char="F0B1"/>
            </w:r>
            <w:r>
              <w:t xml:space="preserve"> 0.80</w:t>
            </w:r>
          </w:p>
        </w:tc>
        <w:tc>
          <w:tcPr>
            <w:tcW w:w="1946" w:type="dxa"/>
          </w:tcPr>
          <w:p w14:paraId="5FED209C" w14:textId="2E39F5C8" w:rsidR="00C94669" w:rsidRDefault="00C94669" w:rsidP="00C94669">
            <w:pPr>
              <w:spacing w:line="360" w:lineRule="auto"/>
              <w:jc w:val="center"/>
            </w:pPr>
            <w:r>
              <w:t>1.07</w:t>
            </w:r>
          </w:p>
        </w:tc>
        <w:tc>
          <w:tcPr>
            <w:tcW w:w="1946" w:type="dxa"/>
          </w:tcPr>
          <w:p w14:paraId="2708E707" w14:textId="35D5EFAB" w:rsidR="003B2649" w:rsidRDefault="00C94669" w:rsidP="00D12CA1">
            <w:pPr>
              <w:jc w:val="center"/>
            </w:pPr>
            <w:r>
              <w:t xml:space="preserve">1.79 </w:t>
            </w:r>
            <w:r>
              <w:sym w:font="Symbol" w:char="F0B1"/>
            </w:r>
            <w:r>
              <w:t xml:space="preserve"> 0.20</w:t>
            </w:r>
          </w:p>
        </w:tc>
      </w:tr>
      <w:tr w:rsidR="00C87C32" w14:paraId="64CCFCD6" w14:textId="77777777" w:rsidTr="00D46C2D">
        <w:tc>
          <w:tcPr>
            <w:tcW w:w="1946" w:type="dxa"/>
          </w:tcPr>
          <w:p w14:paraId="19CEFC8B" w14:textId="341C58F6" w:rsidR="00C87C32" w:rsidRDefault="00C87C32" w:rsidP="00D12CA1">
            <w:r>
              <w:t>Nduf2</w:t>
            </w:r>
            <w:r w:rsidR="00E27DBC">
              <w:t>b</w:t>
            </w:r>
          </w:p>
        </w:tc>
        <w:tc>
          <w:tcPr>
            <w:tcW w:w="1946" w:type="dxa"/>
          </w:tcPr>
          <w:p w14:paraId="34BB15C5" w14:textId="000F32FB" w:rsidR="00C87C32" w:rsidRDefault="00DC0454" w:rsidP="00D12CA1">
            <w:pPr>
              <w:jc w:val="center"/>
            </w:pPr>
            <w:r>
              <w:t>-1.09</w:t>
            </w:r>
          </w:p>
        </w:tc>
        <w:tc>
          <w:tcPr>
            <w:tcW w:w="1946" w:type="dxa"/>
          </w:tcPr>
          <w:p w14:paraId="083F0607" w14:textId="7EB205E3" w:rsidR="00C87C32" w:rsidRDefault="00DC0454" w:rsidP="00D12CA1">
            <w:pPr>
              <w:jc w:val="center"/>
            </w:pPr>
            <w:r>
              <w:t xml:space="preserve">-1.39 </w:t>
            </w:r>
            <w:r>
              <w:sym w:font="Symbol" w:char="F0B1"/>
            </w:r>
            <w:r>
              <w:t xml:space="preserve"> 0.07</w:t>
            </w:r>
          </w:p>
        </w:tc>
        <w:tc>
          <w:tcPr>
            <w:tcW w:w="1946" w:type="dxa"/>
          </w:tcPr>
          <w:p w14:paraId="74D6FDC0" w14:textId="12D6D6F6" w:rsidR="00C87C32" w:rsidRDefault="00C94669" w:rsidP="00D46C2D">
            <w:pPr>
              <w:spacing w:line="360" w:lineRule="auto"/>
              <w:jc w:val="center"/>
            </w:pPr>
            <w:r>
              <w:t>-1.79</w:t>
            </w:r>
          </w:p>
        </w:tc>
        <w:tc>
          <w:tcPr>
            <w:tcW w:w="1946" w:type="dxa"/>
          </w:tcPr>
          <w:p w14:paraId="76D1AC54" w14:textId="06D0942A" w:rsidR="00C87C32" w:rsidRDefault="00C94669" w:rsidP="00D12CA1">
            <w:pPr>
              <w:jc w:val="center"/>
            </w:pPr>
            <w:r>
              <w:t xml:space="preserve">-1.48 </w:t>
            </w:r>
            <w:r>
              <w:sym w:font="Symbol" w:char="F0B1"/>
            </w:r>
            <w:r>
              <w:t xml:space="preserve"> 0.07</w:t>
            </w:r>
          </w:p>
        </w:tc>
      </w:tr>
      <w:tr w:rsidR="00C87C32" w14:paraId="098E2C26" w14:textId="77777777" w:rsidTr="00D46C2D">
        <w:tc>
          <w:tcPr>
            <w:tcW w:w="1946" w:type="dxa"/>
          </w:tcPr>
          <w:p w14:paraId="6D413A8D" w14:textId="3E8DB4C0" w:rsidR="00C87C32" w:rsidRDefault="00C87C32" w:rsidP="00D12CA1">
            <w:r>
              <w:t>Phlda</w:t>
            </w:r>
            <w:r w:rsidR="00E27DBC">
              <w:t>2</w:t>
            </w:r>
          </w:p>
        </w:tc>
        <w:tc>
          <w:tcPr>
            <w:tcW w:w="1946" w:type="dxa"/>
          </w:tcPr>
          <w:p w14:paraId="7A7034D8" w14:textId="7377803A" w:rsidR="00C87C32" w:rsidRDefault="00DC0454" w:rsidP="00D12CA1">
            <w:pPr>
              <w:jc w:val="center"/>
            </w:pPr>
            <w:r>
              <w:t>1.12</w:t>
            </w:r>
          </w:p>
        </w:tc>
        <w:tc>
          <w:tcPr>
            <w:tcW w:w="1946" w:type="dxa"/>
          </w:tcPr>
          <w:p w14:paraId="3DA84BF6" w14:textId="52EABB34" w:rsidR="00C87C32" w:rsidRDefault="00DC0454" w:rsidP="00D12CA1">
            <w:pPr>
              <w:jc w:val="center"/>
            </w:pPr>
            <w:r>
              <w:t xml:space="preserve">2.43 </w:t>
            </w:r>
            <w:r>
              <w:sym w:font="Symbol" w:char="F0B1"/>
            </w:r>
            <w:r>
              <w:t xml:space="preserve"> 0.80</w:t>
            </w:r>
          </w:p>
        </w:tc>
        <w:tc>
          <w:tcPr>
            <w:tcW w:w="1946" w:type="dxa"/>
          </w:tcPr>
          <w:p w14:paraId="7C770231" w14:textId="28D982F1" w:rsidR="00C87C32" w:rsidRDefault="00C94669" w:rsidP="00D46C2D">
            <w:pPr>
              <w:spacing w:line="360" w:lineRule="auto"/>
              <w:jc w:val="center"/>
            </w:pPr>
            <w:r>
              <w:t>1.10</w:t>
            </w:r>
          </w:p>
        </w:tc>
        <w:tc>
          <w:tcPr>
            <w:tcW w:w="1946" w:type="dxa"/>
          </w:tcPr>
          <w:p w14:paraId="7C9C0C3B" w14:textId="3300360A" w:rsidR="00C87C32" w:rsidRDefault="00C94669" w:rsidP="00D12CA1">
            <w:pPr>
              <w:jc w:val="center"/>
            </w:pPr>
            <w:r>
              <w:t xml:space="preserve">1.26 </w:t>
            </w:r>
            <w:r>
              <w:sym w:font="Symbol" w:char="F0B1"/>
            </w:r>
            <w:r>
              <w:t xml:space="preserve"> 0.22</w:t>
            </w:r>
          </w:p>
        </w:tc>
      </w:tr>
      <w:tr w:rsidR="00C87C32" w14:paraId="2D72351A" w14:textId="77777777" w:rsidTr="00D46C2D">
        <w:tc>
          <w:tcPr>
            <w:tcW w:w="1946" w:type="dxa"/>
          </w:tcPr>
          <w:p w14:paraId="75D8DADC" w14:textId="5D5C0C5B" w:rsidR="00C87C32" w:rsidRDefault="00C87C32" w:rsidP="00D12CA1">
            <w:r>
              <w:t>Slc2a</w:t>
            </w:r>
            <w:r w:rsidR="00E27DBC">
              <w:t>2</w:t>
            </w:r>
          </w:p>
        </w:tc>
        <w:tc>
          <w:tcPr>
            <w:tcW w:w="1946" w:type="dxa"/>
          </w:tcPr>
          <w:p w14:paraId="1B51251B" w14:textId="7B187F6F" w:rsidR="00C87C32" w:rsidRDefault="00DC0454" w:rsidP="00D12CA1">
            <w:pPr>
              <w:jc w:val="center"/>
            </w:pPr>
            <w:r>
              <w:t>1.19</w:t>
            </w:r>
          </w:p>
        </w:tc>
        <w:tc>
          <w:tcPr>
            <w:tcW w:w="1946" w:type="dxa"/>
          </w:tcPr>
          <w:p w14:paraId="130947F7" w14:textId="0E681EE2" w:rsidR="00C87C32" w:rsidRDefault="00DC0454" w:rsidP="00D12CA1">
            <w:pPr>
              <w:jc w:val="center"/>
            </w:pPr>
            <w:r>
              <w:t xml:space="preserve">2.27 </w:t>
            </w:r>
            <w:r>
              <w:sym w:font="Symbol" w:char="F0B1"/>
            </w:r>
            <w:r>
              <w:t xml:space="preserve"> 0.22</w:t>
            </w:r>
          </w:p>
        </w:tc>
        <w:tc>
          <w:tcPr>
            <w:tcW w:w="1946" w:type="dxa"/>
          </w:tcPr>
          <w:p w14:paraId="661A8953" w14:textId="5F6633E5" w:rsidR="00C87C32" w:rsidRDefault="00C94669" w:rsidP="00D46C2D">
            <w:pPr>
              <w:spacing w:line="360" w:lineRule="auto"/>
              <w:jc w:val="center"/>
            </w:pPr>
            <w:r>
              <w:t>1.12</w:t>
            </w:r>
          </w:p>
        </w:tc>
        <w:tc>
          <w:tcPr>
            <w:tcW w:w="1946" w:type="dxa"/>
          </w:tcPr>
          <w:p w14:paraId="231310A4" w14:textId="7EA8E40F" w:rsidR="00C87C32" w:rsidRDefault="00C94669" w:rsidP="00D12CA1">
            <w:pPr>
              <w:jc w:val="center"/>
            </w:pPr>
            <w:r>
              <w:t xml:space="preserve">4.69 </w:t>
            </w:r>
            <w:r>
              <w:sym w:font="Symbol" w:char="F0B1"/>
            </w:r>
            <w:r>
              <w:t xml:space="preserve"> </w:t>
            </w:r>
            <w:r w:rsidR="00E27DBC">
              <w:t>1</w:t>
            </w:r>
            <w:r>
              <w:t>.5</w:t>
            </w:r>
          </w:p>
        </w:tc>
      </w:tr>
      <w:tr w:rsidR="00C87C32" w14:paraId="763CBD79" w14:textId="77777777" w:rsidTr="00D46C2D">
        <w:tc>
          <w:tcPr>
            <w:tcW w:w="1946" w:type="dxa"/>
          </w:tcPr>
          <w:p w14:paraId="65A93A8E" w14:textId="2F52DA66" w:rsidR="00C87C32" w:rsidRDefault="00C87C32" w:rsidP="00D12CA1">
            <w:r>
              <w:t>Tomm</w:t>
            </w:r>
            <w:r w:rsidR="00E27DBC">
              <w:t>7</w:t>
            </w:r>
          </w:p>
        </w:tc>
        <w:tc>
          <w:tcPr>
            <w:tcW w:w="1946" w:type="dxa"/>
          </w:tcPr>
          <w:p w14:paraId="28384F00" w14:textId="4FA097B2" w:rsidR="00C87C32" w:rsidRDefault="00DC0454" w:rsidP="00D12CA1">
            <w:pPr>
              <w:jc w:val="center"/>
            </w:pPr>
            <w:r>
              <w:t>1.11</w:t>
            </w:r>
          </w:p>
        </w:tc>
        <w:tc>
          <w:tcPr>
            <w:tcW w:w="1946" w:type="dxa"/>
          </w:tcPr>
          <w:p w14:paraId="133B7EAE" w14:textId="5AF69866" w:rsidR="00C87C32" w:rsidRDefault="00DC0454" w:rsidP="00D12CA1">
            <w:pPr>
              <w:jc w:val="center"/>
            </w:pPr>
            <w:r>
              <w:t xml:space="preserve">1.58 </w:t>
            </w:r>
            <w:r>
              <w:sym w:font="Symbol" w:char="F0B1"/>
            </w:r>
            <w:r>
              <w:t xml:space="preserve"> 0.05</w:t>
            </w:r>
          </w:p>
        </w:tc>
        <w:tc>
          <w:tcPr>
            <w:tcW w:w="1946" w:type="dxa"/>
          </w:tcPr>
          <w:p w14:paraId="6C779E38" w14:textId="3EADA5B2" w:rsidR="00C87C32" w:rsidRDefault="00C94669" w:rsidP="00D46C2D">
            <w:pPr>
              <w:spacing w:line="360" w:lineRule="auto"/>
              <w:jc w:val="center"/>
            </w:pPr>
            <w:r>
              <w:t>-1.76</w:t>
            </w:r>
          </w:p>
        </w:tc>
        <w:tc>
          <w:tcPr>
            <w:tcW w:w="1946" w:type="dxa"/>
          </w:tcPr>
          <w:p w14:paraId="43FDAF59" w14:textId="4A182ECC" w:rsidR="00C87C32" w:rsidRDefault="00C94669" w:rsidP="00D12CA1">
            <w:pPr>
              <w:jc w:val="center"/>
            </w:pPr>
            <w:r>
              <w:t xml:space="preserve">-1.96 </w:t>
            </w:r>
            <w:r>
              <w:sym w:font="Symbol" w:char="F0B1"/>
            </w:r>
            <w:r>
              <w:t xml:space="preserve"> 0.11</w:t>
            </w:r>
          </w:p>
        </w:tc>
      </w:tr>
      <w:tr w:rsidR="00C87C32" w14:paraId="6A2B7B01" w14:textId="77777777" w:rsidTr="00D46C2D">
        <w:tc>
          <w:tcPr>
            <w:tcW w:w="1946" w:type="dxa"/>
          </w:tcPr>
          <w:p w14:paraId="2BFC0D73" w14:textId="0C6F5A93" w:rsidR="00C87C32" w:rsidRDefault="00C87C32" w:rsidP="00D46C2D">
            <w:pPr>
              <w:spacing w:line="360" w:lineRule="auto"/>
            </w:pPr>
            <w:proofErr w:type="spellStart"/>
            <w:r>
              <w:t>Trf</w:t>
            </w:r>
            <w:proofErr w:type="spellEnd"/>
          </w:p>
        </w:tc>
        <w:tc>
          <w:tcPr>
            <w:tcW w:w="1946" w:type="dxa"/>
          </w:tcPr>
          <w:p w14:paraId="7F9CC792" w14:textId="0E74DED8" w:rsidR="00C87C32" w:rsidRDefault="00DC0454" w:rsidP="00D46C2D">
            <w:pPr>
              <w:spacing w:line="360" w:lineRule="auto"/>
              <w:jc w:val="center"/>
            </w:pPr>
            <w:r>
              <w:t>1.01</w:t>
            </w:r>
          </w:p>
        </w:tc>
        <w:tc>
          <w:tcPr>
            <w:tcW w:w="1946" w:type="dxa"/>
          </w:tcPr>
          <w:p w14:paraId="3CA1213A" w14:textId="3C6C3A40" w:rsidR="00C87C32" w:rsidRDefault="00DC0454" w:rsidP="00DC0454">
            <w:pPr>
              <w:spacing w:line="360" w:lineRule="auto"/>
              <w:jc w:val="center"/>
            </w:pPr>
            <w:r>
              <w:t xml:space="preserve">3.86 </w:t>
            </w:r>
            <w:r>
              <w:sym w:font="Symbol" w:char="F0B1"/>
            </w:r>
            <w:r>
              <w:t xml:space="preserve"> 2.83</w:t>
            </w:r>
          </w:p>
        </w:tc>
        <w:tc>
          <w:tcPr>
            <w:tcW w:w="1946" w:type="dxa"/>
          </w:tcPr>
          <w:p w14:paraId="0C848B36" w14:textId="3912BBEC" w:rsidR="00C87C32" w:rsidRDefault="00C94669" w:rsidP="00D46C2D">
            <w:pPr>
              <w:spacing w:line="360" w:lineRule="auto"/>
              <w:jc w:val="center"/>
            </w:pPr>
            <w:r>
              <w:t>1.51</w:t>
            </w:r>
          </w:p>
        </w:tc>
        <w:tc>
          <w:tcPr>
            <w:tcW w:w="1946" w:type="dxa"/>
          </w:tcPr>
          <w:p w14:paraId="53DD41A0" w14:textId="6A2F3061" w:rsidR="00C87C32" w:rsidRDefault="00C94669" w:rsidP="00C94669">
            <w:pPr>
              <w:spacing w:line="360" w:lineRule="auto"/>
              <w:jc w:val="center"/>
            </w:pPr>
            <w:r>
              <w:t xml:space="preserve">4.19 </w:t>
            </w:r>
            <w:r>
              <w:sym w:font="Symbol" w:char="F0B1"/>
            </w:r>
            <w:r>
              <w:t xml:space="preserve"> </w:t>
            </w:r>
            <w:r w:rsidR="00E27DBC">
              <w:t>0</w:t>
            </w:r>
            <w:r>
              <w:t>.89</w:t>
            </w:r>
          </w:p>
        </w:tc>
      </w:tr>
    </w:tbl>
    <w:p w14:paraId="27AE5B44" w14:textId="77777777" w:rsidR="00D46C2D" w:rsidRDefault="00D46C2D" w:rsidP="00D12CA1">
      <w:pPr>
        <w:spacing w:line="360" w:lineRule="auto"/>
      </w:pPr>
    </w:p>
    <w:p w14:paraId="25731CDD" w14:textId="7CDD8990" w:rsidR="00A86EB7" w:rsidRPr="008D1070" w:rsidRDefault="00820E57" w:rsidP="00D12CA1">
      <w:pPr>
        <w:spacing w:line="360" w:lineRule="auto"/>
      </w:pPr>
      <w:r>
        <w:t xml:space="preserve">Quantitative real-time PCR (qPCR) of selected genes whose expression was affected </w:t>
      </w:r>
      <w:r w:rsidR="00465855">
        <w:t xml:space="preserve">by the </w:t>
      </w:r>
      <w:r w:rsidR="00465855" w:rsidRPr="00D12CA1">
        <w:rPr>
          <w:i/>
        </w:rPr>
        <w:t xml:space="preserve">Adck2 </w:t>
      </w:r>
      <w:r w:rsidR="00465855">
        <w:t xml:space="preserve">haploinsufficiency. Values represent the fold </w:t>
      </w:r>
      <w:r>
        <w:t>change in gene expression of both liver and muscle genes</w:t>
      </w:r>
      <w:r w:rsidR="00465855">
        <w:t xml:space="preserve"> in </w:t>
      </w:r>
      <w:r w:rsidR="00465855" w:rsidRPr="00D12CA1">
        <w:rPr>
          <w:i/>
        </w:rPr>
        <w:t>Adck2+/-</w:t>
      </w:r>
      <w:r>
        <w:t xml:space="preserve"> </w:t>
      </w:r>
      <w:r w:rsidR="00465855">
        <w:t xml:space="preserve">mice </w:t>
      </w:r>
      <w:r>
        <w:t xml:space="preserve">relative to wild </w:t>
      </w:r>
      <w:r w:rsidR="00465855">
        <w:t>type animals</w:t>
      </w:r>
      <w:r>
        <w:t>. Not detected (n.d.)</w:t>
      </w:r>
    </w:p>
    <w:p w14:paraId="4C271630" w14:textId="77777777" w:rsidR="00A86EB7" w:rsidRPr="008D1070" w:rsidRDefault="00A86EB7" w:rsidP="00A86EB7"/>
    <w:p w14:paraId="128B205C" w14:textId="77777777" w:rsidR="00A86EB7" w:rsidRPr="008D1070" w:rsidRDefault="00A86EB7" w:rsidP="00A86EB7"/>
    <w:p w14:paraId="7E6512A1" w14:textId="77777777" w:rsidR="00A86EB7" w:rsidRPr="008D1070" w:rsidRDefault="00A86EB7" w:rsidP="00A86EB7"/>
    <w:p w14:paraId="7527A763" w14:textId="77777777" w:rsidR="00A86EB7" w:rsidRDefault="00A86EB7">
      <w:pPr>
        <w:rPr>
          <w:b/>
        </w:rPr>
      </w:pPr>
    </w:p>
    <w:p w14:paraId="0D4D8391" w14:textId="77777777" w:rsidR="00A86EB7" w:rsidRDefault="00A86EB7">
      <w:pPr>
        <w:rPr>
          <w:b/>
        </w:rPr>
      </w:pPr>
    </w:p>
    <w:p w14:paraId="71BD1C3A" w14:textId="77777777" w:rsidR="00A86EB7" w:rsidRDefault="00A86EB7">
      <w:pPr>
        <w:rPr>
          <w:b/>
        </w:rPr>
      </w:pPr>
    </w:p>
    <w:p w14:paraId="7EF0D301" w14:textId="77777777" w:rsidR="00A86EB7" w:rsidRDefault="00A86EB7">
      <w:pPr>
        <w:rPr>
          <w:b/>
        </w:rPr>
      </w:pPr>
    </w:p>
    <w:p w14:paraId="77DBC9F7" w14:textId="77777777" w:rsidR="00A86EB7" w:rsidRDefault="00A86EB7">
      <w:pPr>
        <w:rPr>
          <w:b/>
        </w:rPr>
      </w:pPr>
    </w:p>
    <w:p w14:paraId="45E00BA1" w14:textId="3F2B05EA" w:rsidR="00A86EB7" w:rsidRDefault="00A86EB7">
      <w:pPr>
        <w:rPr>
          <w:b/>
        </w:rPr>
      </w:pPr>
      <w:r>
        <w:rPr>
          <w:b/>
        </w:rPr>
        <w:br w:type="page"/>
      </w:r>
    </w:p>
    <w:p w14:paraId="1FE5DC6A" w14:textId="787B1811" w:rsidR="00CE72E1" w:rsidRDefault="00CE72E1" w:rsidP="00CE72E1">
      <w:pPr>
        <w:rPr>
          <w:b/>
        </w:rPr>
      </w:pPr>
      <w:r w:rsidRPr="00CB1ECE">
        <w:rPr>
          <w:b/>
        </w:rPr>
        <w:lastRenderedPageBreak/>
        <w:t>Supplementary figures</w:t>
      </w:r>
    </w:p>
    <w:p w14:paraId="61EB297F" w14:textId="1E90FE4D" w:rsidR="00BA40B6" w:rsidRDefault="00A72CE9" w:rsidP="00CE72E1">
      <w:pPr>
        <w:rPr>
          <w:b/>
        </w:rPr>
      </w:pPr>
      <w:r>
        <w:rPr>
          <w:b/>
          <w:noProof/>
        </w:rPr>
        <w:drawing>
          <wp:inline distT="0" distB="0" distL="0" distR="0" wp14:anchorId="3B78A10C" wp14:editId="2CEDC231">
            <wp:extent cx="4506686" cy="63773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pdf"/>
                    <pic:cNvPicPr/>
                  </pic:nvPicPr>
                  <pic:blipFill>
                    <a:blip r:embed="rId11"/>
                    <a:stretch>
                      <a:fillRect/>
                    </a:stretch>
                  </pic:blipFill>
                  <pic:spPr>
                    <a:xfrm>
                      <a:off x="0" y="0"/>
                      <a:ext cx="4511456" cy="6384127"/>
                    </a:xfrm>
                    <a:prstGeom prst="rect">
                      <a:avLst/>
                    </a:prstGeom>
                  </pic:spPr>
                </pic:pic>
              </a:graphicData>
            </a:graphic>
          </wp:inline>
        </w:drawing>
      </w:r>
    </w:p>
    <w:p w14:paraId="17E9B28A" w14:textId="1B346775" w:rsidR="00364D36" w:rsidRDefault="00364D36" w:rsidP="00364D36">
      <w:pPr>
        <w:widowControl w:val="0"/>
        <w:autoSpaceDE w:val="0"/>
        <w:autoSpaceDN w:val="0"/>
        <w:adjustRightInd w:val="0"/>
        <w:rPr>
          <w:rFonts w:eastAsiaTheme="minorEastAsia"/>
          <w:b/>
          <w:lang w:eastAsia="es-ES"/>
        </w:rPr>
      </w:pPr>
      <w:r w:rsidRPr="00E71EBF">
        <w:rPr>
          <w:rFonts w:eastAsiaTheme="minorEastAsia"/>
          <w:b/>
          <w:lang w:eastAsia="es-ES"/>
        </w:rPr>
        <w:t xml:space="preserve">Supplementary Figure </w:t>
      </w:r>
      <w:r>
        <w:rPr>
          <w:rFonts w:eastAsiaTheme="minorEastAsia"/>
          <w:b/>
          <w:lang w:eastAsia="es-ES"/>
        </w:rPr>
        <w:t>1</w:t>
      </w:r>
      <w:r>
        <w:rPr>
          <w:b/>
        </w:rPr>
        <w:t>related to Fig.1</w:t>
      </w:r>
      <w:r w:rsidRPr="00E71EBF">
        <w:rPr>
          <w:rFonts w:eastAsiaTheme="minorEastAsia"/>
          <w:b/>
          <w:lang w:eastAsia="es-ES"/>
        </w:rPr>
        <w:t>.</w:t>
      </w:r>
      <w:r>
        <w:rPr>
          <w:rFonts w:eastAsiaTheme="minorEastAsia"/>
          <w:b/>
          <w:lang w:eastAsia="es-ES"/>
        </w:rPr>
        <w:t xml:space="preserve"> </w:t>
      </w:r>
      <w:r w:rsidRPr="005E6D71">
        <w:t>Laboratory findings in the index patient.</w:t>
      </w:r>
      <w:r>
        <w:t xml:space="preserve"> A. Pedigree of the index patient, subject II-3. B. </w:t>
      </w:r>
      <w:r w:rsidRPr="00761FEB">
        <w:rPr>
          <w:rFonts w:eastAsiaTheme="minorEastAsia"/>
          <w:lang w:eastAsia="es-ES"/>
        </w:rPr>
        <w:t>ADCK2 deficiency is associated with selective muscular fatty degeneration in the index patient.  TI-weighted skeletal muscle MRI of the right arm showing pronounced fatty degeneration of the biceps, but not the triceps; the right deltoid showing peripheral sparing and central involvement; the thighs, showing preferential degeneration of the hamstring muscles, the lower legs, showing preferential degeneration of the soleus and the medial head of the gastrocnemius</w:t>
      </w:r>
      <w:r>
        <w:rPr>
          <w:rFonts w:eastAsiaTheme="minorEastAsia"/>
          <w:lang w:eastAsia="es-ES"/>
        </w:rPr>
        <w:t xml:space="preserve">. </w:t>
      </w:r>
      <w:r>
        <w:rPr>
          <w:color w:val="131413"/>
          <w:szCs w:val="17"/>
        </w:rPr>
        <w:t xml:space="preserve">C. Sequencing chromatograms showing the heterozygous c.997C&gt;T sequence change in </w:t>
      </w:r>
      <w:proofErr w:type="spellStart"/>
      <w:r>
        <w:rPr>
          <w:color w:val="131413"/>
          <w:szCs w:val="17"/>
        </w:rPr>
        <w:t>i</w:t>
      </w:r>
      <w:proofErr w:type="spellEnd"/>
      <w:r>
        <w:rPr>
          <w:color w:val="131413"/>
          <w:szCs w:val="17"/>
        </w:rPr>
        <w:t>) blood from the index patient II-3, ii) his mother I-1, iv) his sister, II-2, and iii) wild type sequence in blood from his sister II-1.  D.  Sequence chromatograms obtained following reverse transcription of RNA isolated from blood (</w:t>
      </w:r>
      <w:proofErr w:type="spellStart"/>
      <w:r>
        <w:rPr>
          <w:color w:val="131413"/>
          <w:szCs w:val="17"/>
        </w:rPr>
        <w:t>i</w:t>
      </w:r>
      <w:proofErr w:type="spellEnd"/>
      <w:r>
        <w:rPr>
          <w:color w:val="131413"/>
          <w:szCs w:val="17"/>
        </w:rPr>
        <w:t xml:space="preserve">-iii) and fibroblasts (iv-vi) of family members and subsequent sequencing of the cDNA. Note that only a small peak of c.997C&gt;T is apparent in mRNA isolated from blood and fibroblasts of II-3 (ii and iv) and II-2 (iii and vi) indicating that the allele harboring this mutation has undergone nonsense-mediated decay.  Only wild type sequence was </w:t>
      </w:r>
      <w:r>
        <w:rPr>
          <w:color w:val="131413"/>
          <w:szCs w:val="17"/>
        </w:rPr>
        <w:lastRenderedPageBreak/>
        <w:t>visible in cDNA from control blood (</w:t>
      </w:r>
      <w:proofErr w:type="spellStart"/>
      <w:r>
        <w:rPr>
          <w:color w:val="131413"/>
          <w:szCs w:val="17"/>
        </w:rPr>
        <w:t>i</w:t>
      </w:r>
      <w:proofErr w:type="spellEnd"/>
      <w:r>
        <w:rPr>
          <w:color w:val="131413"/>
          <w:szCs w:val="17"/>
        </w:rPr>
        <w:t>) and fibroblasts of II-1 (v).  E. F</w:t>
      </w:r>
      <w:r w:rsidRPr="00AB1D77">
        <w:t xml:space="preserve">indings in </w:t>
      </w:r>
      <w:r>
        <w:t xml:space="preserve">plasma of </w:t>
      </w:r>
      <w:r w:rsidRPr="00AB1D77">
        <w:t>patient II-3</w:t>
      </w:r>
      <w:r>
        <w:t xml:space="preserve"> and schematic of the treatment regime.  A: Plasma lactate levels (reference values 0.5-2.2 mmol/L).  The time frame of riboflavin, carnitine, vitamin D, testosterone and hydrocortisone treatment is indicated.  B: Creatine kinase activity values (normal values (&lt;3.2 µmol/s).  The time frame of CoQ or ubiquinone treatment is shown.  The amount of CoQ or ubiquinone administered per day (mg) is indicated.  C: Myoglobin (normal values &lt;58 µg/L). The time points at which plasma acyl-carnitine analysis was performed is indicated in this panel (4-17), and corresponds to the column headings in Table S7.  D: Total LDH activity (reference values 2.25-3.75 µmol/s). The normal values are indicated by blue shading in each panel.</w:t>
      </w:r>
    </w:p>
    <w:p w14:paraId="4848C8A7" w14:textId="383F9144" w:rsidR="00BA40B6" w:rsidRDefault="00BA40B6" w:rsidP="00CE72E1">
      <w:pPr>
        <w:rPr>
          <w:b/>
        </w:rPr>
      </w:pPr>
    </w:p>
    <w:p w14:paraId="79B4B1C5" w14:textId="617CB6A8" w:rsidR="00A72CE9" w:rsidRDefault="00A72CE9" w:rsidP="00CE72E1">
      <w:pPr>
        <w:rPr>
          <w:b/>
        </w:rPr>
      </w:pPr>
      <w:r>
        <w:rPr>
          <w:b/>
          <w:noProof/>
        </w:rPr>
        <w:drawing>
          <wp:inline distT="0" distB="0" distL="0" distR="0" wp14:anchorId="08782519" wp14:editId="2741D6EE">
            <wp:extent cx="4088675" cy="5799286"/>
            <wp:effectExtent l="0" t="0" r="127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pdf"/>
                    <pic:cNvPicPr/>
                  </pic:nvPicPr>
                  <pic:blipFill>
                    <a:blip r:embed="rId12"/>
                    <a:stretch>
                      <a:fillRect/>
                    </a:stretch>
                  </pic:blipFill>
                  <pic:spPr>
                    <a:xfrm>
                      <a:off x="0" y="0"/>
                      <a:ext cx="4111527" cy="5831699"/>
                    </a:xfrm>
                    <a:prstGeom prst="rect">
                      <a:avLst/>
                    </a:prstGeom>
                  </pic:spPr>
                </pic:pic>
              </a:graphicData>
            </a:graphic>
          </wp:inline>
        </w:drawing>
      </w:r>
    </w:p>
    <w:p w14:paraId="4CC16E81" w14:textId="77777777" w:rsidR="00A72CE9" w:rsidRPr="00BA40B6" w:rsidRDefault="00A72CE9" w:rsidP="00CE72E1">
      <w:pPr>
        <w:rPr>
          <w:b/>
        </w:rPr>
      </w:pPr>
    </w:p>
    <w:p w14:paraId="50459FBB" w14:textId="4A95CAD2" w:rsidR="00CE72E1" w:rsidRDefault="00CE72E1" w:rsidP="00CE72E1">
      <w:pPr>
        <w:rPr>
          <w:rFonts w:eastAsiaTheme="minorEastAsia"/>
          <w:lang w:eastAsia="es-ES"/>
        </w:rPr>
      </w:pPr>
      <w:r w:rsidRPr="00E71EBF">
        <w:rPr>
          <w:rFonts w:eastAsiaTheme="minorEastAsia"/>
          <w:b/>
          <w:lang w:eastAsia="es-ES"/>
        </w:rPr>
        <w:t xml:space="preserve">Supplementary Figure </w:t>
      </w:r>
      <w:r w:rsidR="00364D36">
        <w:rPr>
          <w:rFonts w:eastAsiaTheme="minorEastAsia"/>
          <w:b/>
          <w:lang w:eastAsia="es-ES"/>
        </w:rPr>
        <w:t>2</w:t>
      </w:r>
      <w:r>
        <w:rPr>
          <w:rFonts w:eastAsiaTheme="minorEastAsia"/>
          <w:b/>
          <w:lang w:eastAsia="es-ES"/>
        </w:rPr>
        <w:t xml:space="preserve"> related to Figs. </w:t>
      </w:r>
      <w:r w:rsidR="00FD034D">
        <w:rPr>
          <w:rFonts w:eastAsiaTheme="minorEastAsia"/>
          <w:b/>
          <w:lang w:eastAsia="es-ES"/>
        </w:rPr>
        <w:t>2</w:t>
      </w:r>
      <w:r w:rsidRPr="00E71EBF">
        <w:rPr>
          <w:rFonts w:eastAsiaTheme="minorEastAsia"/>
          <w:b/>
          <w:lang w:eastAsia="es-ES"/>
        </w:rPr>
        <w:t>.</w:t>
      </w:r>
      <w:r>
        <w:rPr>
          <w:rFonts w:eastAsiaTheme="minorEastAsia"/>
          <w:lang w:eastAsia="es-ES"/>
        </w:rPr>
        <w:t xml:space="preserve"> </w:t>
      </w:r>
      <w:r w:rsidRPr="00F55DA8">
        <w:rPr>
          <w:rFonts w:eastAsiaTheme="minorEastAsia"/>
          <w:i/>
          <w:lang w:eastAsia="es-ES"/>
        </w:rPr>
        <w:t>Adck2+/- mouse phenotype</w:t>
      </w:r>
      <w:r w:rsidRPr="00972D84">
        <w:rPr>
          <w:rFonts w:eastAsiaTheme="minorEastAsia"/>
          <w:i/>
          <w:lang w:eastAsia="es-ES"/>
        </w:rPr>
        <w:t>.</w:t>
      </w:r>
      <w:r>
        <w:rPr>
          <w:rFonts w:eastAsiaTheme="minorEastAsia"/>
          <w:i/>
          <w:lang w:eastAsia="es-ES"/>
        </w:rPr>
        <w:t xml:space="preserve"> </w:t>
      </w:r>
      <w:r>
        <w:rPr>
          <w:rFonts w:eastAsiaTheme="minorEastAsia"/>
          <w:lang w:eastAsia="es-ES"/>
        </w:rPr>
        <w:t xml:space="preserve">(A) </w:t>
      </w:r>
      <w:r w:rsidRPr="00D1383F">
        <w:rPr>
          <w:rFonts w:eastAsiaTheme="minorEastAsia"/>
          <w:lang w:eastAsia="es-ES"/>
        </w:rPr>
        <w:t xml:space="preserve">Weight </w:t>
      </w:r>
      <w:r>
        <w:rPr>
          <w:rFonts w:eastAsiaTheme="minorEastAsia"/>
          <w:lang w:eastAsia="es-ES"/>
        </w:rPr>
        <w:t>trajectories</w:t>
      </w:r>
      <w:r w:rsidRPr="00D1383F">
        <w:rPr>
          <w:rFonts w:eastAsiaTheme="minorEastAsia"/>
          <w:lang w:eastAsia="es-ES"/>
        </w:rPr>
        <w:t xml:space="preserve"> of </w:t>
      </w:r>
      <w:r>
        <w:rPr>
          <w:rFonts w:eastAsiaTheme="minorEastAsia"/>
          <w:lang w:eastAsia="es-ES"/>
        </w:rPr>
        <w:t xml:space="preserve">WT and </w:t>
      </w:r>
      <w:r w:rsidRPr="00E71EBF">
        <w:rPr>
          <w:rFonts w:eastAsiaTheme="minorEastAsia"/>
          <w:i/>
          <w:lang w:eastAsia="es-ES"/>
        </w:rPr>
        <w:t>Adck2</w:t>
      </w:r>
      <w:r>
        <w:rPr>
          <w:rFonts w:eastAsiaTheme="minorEastAsia"/>
          <w:lang w:eastAsia="es-ES"/>
        </w:rPr>
        <w:t xml:space="preserve">+/- </w:t>
      </w:r>
      <w:r w:rsidRPr="00D1383F">
        <w:rPr>
          <w:rFonts w:eastAsiaTheme="minorEastAsia"/>
          <w:lang w:eastAsia="es-ES"/>
        </w:rPr>
        <w:t xml:space="preserve">male mice </w:t>
      </w:r>
      <w:r>
        <w:rPr>
          <w:rFonts w:eastAsiaTheme="minorEastAsia"/>
          <w:lang w:eastAsia="es-ES"/>
        </w:rPr>
        <w:t>o</w:t>
      </w:r>
      <w:r w:rsidRPr="00D1383F">
        <w:rPr>
          <w:rFonts w:eastAsiaTheme="minorEastAsia"/>
          <w:lang w:eastAsia="es-ES"/>
        </w:rPr>
        <w:t xml:space="preserve">n standard diet. </w:t>
      </w:r>
      <w:r>
        <w:rPr>
          <w:rFonts w:eastAsiaTheme="minorEastAsia"/>
          <w:lang w:eastAsia="es-ES"/>
        </w:rPr>
        <w:t xml:space="preserve">Bars represent mean + SD. </w:t>
      </w:r>
      <w:r w:rsidRPr="00046193">
        <w:t xml:space="preserve">Data were analyzed </w:t>
      </w:r>
      <w:r>
        <w:t>by</w:t>
      </w:r>
      <w:r w:rsidRPr="00046193">
        <w:t xml:space="preserve"> Student’s t test</w:t>
      </w:r>
      <w:r>
        <w:t xml:space="preserve">. </w:t>
      </w:r>
      <w:r w:rsidR="00F408A2">
        <w:rPr>
          <w:rFonts w:eastAsiaTheme="minorEastAsia"/>
          <w:lang w:eastAsia="es-ES"/>
        </w:rPr>
        <w:t>*</w:t>
      </w:r>
      <w:r>
        <w:rPr>
          <w:rFonts w:eastAsiaTheme="minorEastAsia"/>
          <w:vertAlign w:val="superscript"/>
          <w:lang w:eastAsia="es-ES"/>
        </w:rPr>
        <w:t xml:space="preserve"> </w:t>
      </w:r>
      <w:r w:rsidRPr="00D1383F">
        <w:rPr>
          <w:rFonts w:eastAsiaTheme="minorEastAsia"/>
          <w:lang w:eastAsia="es-ES"/>
        </w:rPr>
        <w:t>p≤0.05</w:t>
      </w:r>
      <w:r>
        <w:rPr>
          <w:rFonts w:eastAsiaTheme="minorEastAsia"/>
          <w:lang w:eastAsia="es-ES"/>
        </w:rPr>
        <w:t xml:space="preserve"> </w:t>
      </w:r>
      <w:r w:rsidRPr="00D1383F">
        <w:rPr>
          <w:rFonts w:eastAsiaTheme="minorEastAsia"/>
          <w:lang w:eastAsia="es-ES"/>
        </w:rPr>
        <w:t>vs. 18</w:t>
      </w:r>
      <w:r>
        <w:rPr>
          <w:rFonts w:eastAsiaTheme="minorEastAsia"/>
          <w:lang w:eastAsia="es-ES"/>
        </w:rPr>
        <w:t>-</w:t>
      </w:r>
      <w:r w:rsidRPr="00D1383F">
        <w:rPr>
          <w:rFonts w:eastAsiaTheme="minorEastAsia"/>
          <w:lang w:eastAsia="es-ES"/>
        </w:rPr>
        <w:t>month</w:t>
      </w:r>
      <w:r>
        <w:rPr>
          <w:rFonts w:eastAsiaTheme="minorEastAsia"/>
          <w:lang w:eastAsia="es-ES"/>
        </w:rPr>
        <w:t>-old WT mice</w:t>
      </w:r>
      <w:r w:rsidRPr="00D1383F">
        <w:rPr>
          <w:rFonts w:eastAsiaTheme="minorEastAsia"/>
          <w:lang w:eastAsia="es-ES"/>
        </w:rPr>
        <w:t>; n=15</w:t>
      </w:r>
      <w:r>
        <w:rPr>
          <w:rFonts w:eastAsiaTheme="minorEastAsia"/>
          <w:lang w:eastAsia="es-ES"/>
        </w:rPr>
        <w:t xml:space="preserve">. (B) Representative images of WT and </w:t>
      </w:r>
      <w:r w:rsidRPr="00E71EBF">
        <w:rPr>
          <w:rFonts w:eastAsiaTheme="minorEastAsia"/>
          <w:i/>
          <w:lang w:eastAsia="es-ES"/>
        </w:rPr>
        <w:t>Adck2</w:t>
      </w:r>
      <w:r>
        <w:rPr>
          <w:rFonts w:eastAsiaTheme="minorEastAsia"/>
          <w:lang w:eastAsia="es-ES"/>
        </w:rPr>
        <w:t xml:space="preserve">+/- mice at 18 months of age. (C) Ponceau staining of nitrocellulose membranes corresponding to the western blot of Figure </w:t>
      </w:r>
      <w:r w:rsidR="004D4DF6">
        <w:rPr>
          <w:rFonts w:eastAsiaTheme="minorEastAsia"/>
          <w:lang w:eastAsia="es-ES"/>
        </w:rPr>
        <w:t>2B</w:t>
      </w:r>
      <w:r>
        <w:rPr>
          <w:rFonts w:eastAsiaTheme="minorEastAsia"/>
          <w:lang w:eastAsia="es-ES"/>
        </w:rPr>
        <w:t xml:space="preserve">. </w:t>
      </w:r>
    </w:p>
    <w:p w14:paraId="1A0D9EE1" w14:textId="77777777" w:rsidR="00CE72E1" w:rsidRDefault="00CE72E1" w:rsidP="00CE72E1">
      <w:pPr>
        <w:rPr>
          <w:rFonts w:eastAsiaTheme="minorEastAsia"/>
          <w:lang w:eastAsia="es-ES"/>
        </w:rPr>
      </w:pPr>
    </w:p>
    <w:p w14:paraId="22299E90" w14:textId="0B80D052" w:rsidR="00A72CE9" w:rsidRDefault="00A013BC" w:rsidP="00CE72E1">
      <w:pPr>
        <w:rPr>
          <w:b/>
        </w:rPr>
      </w:pPr>
      <w:r>
        <w:rPr>
          <w:b/>
          <w:noProof/>
        </w:rPr>
        <w:lastRenderedPageBreak/>
        <w:drawing>
          <wp:inline distT="0" distB="0" distL="0" distR="0" wp14:anchorId="67C47FDA" wp14:editId="4FE4BBF8">
            <wp:extent cx="4177553" cy="6992643"/>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pdf"/>
                    <pic:cNvPicPr/>
                  </pic:nvPicPr>
                  <pic:blipFill>
                    <a:blip r:embed="rId13"/>
                    <a:stretch>
                      <a:fillRect/>
                    </a:stretch>
                  </pic:blipFill>
                  <pic:spPr>
                    <a:xfrm>
                      <a:off x="0" y="0"/>
                      <a:ext cx="4190816" cy="7014843"/>
                    </a:xfrm>
                    <a:prstGeom prst="rect">
                      <a:avLst/>
                    </a:prstGeom>
                  </pic:spPr>
                </pic:pic>
              </a:graphicData>
            </a:graphic>
          </wp:inline>
        </w:drawing>
      </w:r>
    </w:p>
    <w:p w14:paraId="7E646E8E" w14:textId="77777777" w:rsidR="00A72CE9" w:rsidRDefault="00A72CE9" w:rsidP="00CE72E1">
      <w:pPr>
        <w:rPr>
          <w:b/>
        </w:rPr>
      </w:pPr>
    </w:p>
    <w:p w14:paraId="1794DE54" w14:textId="6F92A67D" w:rsidR="00CE72E1" w:rsidRDefault="00CE72E1" w:rsidP="00CE72E1">
      <w:pPr>
        <w:rPr>
          <w:rFonts w:eastAsiaTheme="minorEastAsia"/>
          <w:lang w:eastAsia="es-ES"/>
        </w:rPr>
      </w:pPr>
      <w:r>
        <w:rPr>
          <w:b/>
        </w:rPr>
        <w:t xml:space="preserve">Supplementary Figure </w:t>
      </w:r>
      <w:r w:rsidR="00FD034D">
        <w:rPr>
          <w:b/>
        </w:rPr>
        <w:t>3</w:t>
      </w:r>
      <w:r w:rsidR="004D4DF6">
        <w:rPr>
          <w:b/>
        </w:rPr>
        <w:t xml:space="preserve"> </w:t>
      </w:r>
      <w:r>
        <w:rPr>
          <w:b/>
        </w:rPr>
        <w:t>related to Fig.2</w:t>
      </w:r>
      <w:r w:rsidRPr="00E71EBF">
        <w:rPr>
          <w:b/>
        </w:rPr>
        <w:t>.</w:t>
      </w:r>
      <w:r w:rsidRPr="00DD1B84">
        <w:t xml:space="preserve"> </w:t>
      </w:r>
      <w:r w:rsidRPr="00F55DA8">
        <w:rPr>
          <w:rFonts w:eastAsiaTheme="minorEastAsia"/>
          <w:i/>
          <w:lang w:eastAsia="es-ES"/>
        </w:rPr>
        <w:t>Behavioral properties of Adck2+/- mice</w:t>
      </w:r>
      <w:r w:rsidRPr="00DD1B84">
        <w:rPr>
          <w:rFonts w:eastAsiaTheme="minorEastAsia"/>
          <w:i/>
          <w:lang w:eastAsia="es-ES"/>
        </w:rPr>
        <w:t>.</w:t>
      </w:r>
      <w:r w:rsidRPr="00DD1B84">
        <w:rPr>
          <w:rFonts w:eastAsiaTheme="minorEastAsia"/>
          <w:lang w:eastAsia="es-ES"/>
        </w:rPr>
        <w:t xml:space="preserve"> </w:t>
      </w:r>
      <w:r>
        <w:rPr>
          <w:rFonts w:eastAsiaTheme="minorEastAsia"/>
          <w:lang w:eastAsia="es-ES"/>
        </w:rPr>
        <w:t>(A) E</w:t>
      </w:r>
      <w:r w:rsidRPr="00DD1B84">
        <w:rPr>
          <w:rFonts w:eastAsiaTheme="minorEastAsia"/>
          <w:lang w:eastAsia="es-ES"/>
        </w:rPr>
        <w:t xml:space="preserve">motional memory test </w:t>
      </w:r>
      <w:r>
        <w:rPr>
          <w:rFonts w:eastAsiaTheme="minorEastAsia"/>
          <w:lang w:eastAsia="es-ES"/>
        </w:rPr>
        <w:t xml:space="preserve">of WT and </w:t>
      </w:r>
      <w:r w:rsidRPr="00E71EBF">
        <w:rPr>
          <w:rFonts w:eastAsiaTheme="minorEastAsia"/>
          <w:i/>
          <w:lang w:eastAsia="es-ES"/>
        </w:rPr>
        <w:t>Adck2</w:t>
      </w:r>
      <w:r>
        <w:rPr>
          <w:rFonts w:eastAsiaTheme="minorEastAsia"/>
          <w:lang w:eastAsia="es-ES"/>
        </w:rPr>
        <w:t>+/- mice during</w:t>
      </w:r>
      <w:r w:rsidRPr="00DD1B84">
        <w:rPr>
          <w:rFonts w:eastAsiaTheme="minorEastAsia"/>
          <w:lang w:eastAsia="es-ES"/>
        </w:rPr>
        <w:t xml:space="preserve"> the first trial</w:t>
      </w:r>
      <w:r>
        <w:t xml:space="preserve"> and after </w:t>
      </w:r>
      <w:r w:rsidRPr="00DD1B84">
        <w:rPr>
          <w:rFonts w:eastAsiaTheme="minorEastAsia"/>
          <w:lang w:eastAsia="es-ES"/>
        </w:rPr>
        <w:t xml:space="preserve">1 </w:t>
      </w:r>
      <w:r w:rsidRPr="00DD1B84">
        <w:t>and 24 hours</w:t>
      </w:r>
      <w:r>
        <w:t xml:space="preserve"> post-trial (left panel)</w:t>
      </w:r>
      <w:r w:rsidRPr="00DD1B84">
        <w:t xml:space="preserve">. Pain sensitivity was determined with the hot-plate test </w:t>
      </w:r>
      <w:r w:rsidRPr="00DD1B84">
        <w:rPr>
          <w:rFonts w:eastAsiaTheme="minorEastAsia"/>
          <w:lang w:eastAsia="es-ES"/>
        </w:rPr>
        <w:t>(right panel)</w:t>
      </w:r>
      <w:r w:rsidRPr="00DD1B84">
        <w:rPr>
          <w:color w:val="000000"/>
        </w:rPr>
        <w:t xml:space="preserve">. </w:t>
      </w:r>
      <w:r>
        <w:rPr>
          <w:color w:val="000000"/>
        </w:rPr>
        <w:t xml:space="preserve">(B) </w:t>
      </w:r>
      <w:r w:rsidRPr="00DD1B84">
        <w:rPr>
          <w:color w:val="000000"/>
        </w:rPr>
        <w:t>Exploratory activity was determined during N</w:t>
      </w:r>
      <w:r>
        <w:rPr>
          <w:color w:val="000000"/>
        </w:rPr>
        <w:t xml:space="preserve">ovel </w:t>
      </w:r>
      <w:r w:rsidRPr="00DD1B84">
        <w:rPr>
          <w:color w:val="000000"/>
        </w:rPr>
        <w:t>O</w:t>
      </w:r>
      <w:r>
        <w:rPr>
          <w:color w:val="000000"/>
        </w:rPr>
        <w:t xml:space="preserve">bject </w:t>
      </w:r>
      <w:r w:rsidRPr="00DD1B84">
        <w:rPr>
          <w:color w:val="000000"/>
        </w:rPr>
        <w:t>R</w:t>
      </w:r>
      <w:r>
        <w:rPr>
          <w:color w:val="000000"/>
        </w:rPr>
        <w:t>ecognition (NOR)</w:t>
      </w:r>
      <w:r w:rsidRPr="00DD1B84">
        <w:rPr>
          <w:color w:val="000000"/>
        </w:rPr>
        <w:t xml:space="preserve"> task by measuring </w:t>
      </w:r>
      <w:r>
        <w:rPr>
          <w:color w:val="000000"/>
        </w:rPr>
        <w:t xml:space="preserve">the </w:t>
      </w:r>
      <w:r w:rsidRPr="00DD1B84">
        <w:rPr>
          <w:color w:val="000000"/>
        </w:rPr>
        <w:t>total</w:t>
      </w:r>
      <w:r>
        <w:rPr>
          <w:color w:val="000000"/>
        </w:rPr>
        <w:t xml:space="preserve"> number of</w:t>
      </w:r>
      <w:r w:rsidRPr="00DD1B84">
        <w:rPr>
          <w:color w:val="000000"/>
        </w:rPr>
        <w:t xml:space="preserve"> object contacts </w:t>
      </w:r>
      <w:r w:rsidRPr="00DD1B84">
        <w:t xml:space="preserve">during training (TR) </w:t>
      </w:r>
      <w:r>
        <w:t xml:space="preserve">and after </w:t>
      </w:r>
      <w:r w:rsidRPr="00DD1B84">
        <w:t>1 and 24 hours</w:t>
      </w:r>
      <w:r>
        <w:t xml:space="preserve"> post-TR</w:t>
      </w:r>
      <w:r w:rsidRPr="00DD1B84">
        <w:t xml:space="preserve"> </w:t>
      </w:r>
      <w:r w:rsidRPr="00DD1B84">
        <w:rPr>
          <w:color w:val="000000"/>
        </w:rPr>
        <w:t>(left panel)</w:t>
      </w:r>
      <w:r>
        <w:rPr>
          <w:color w:val="000000"/>
        </w:rPr>
        <w:t>.</w:t>
      </w:r>
      <w:r w:rsidRPr="00DD1B84">
        <w:rPr>
          <w:color w:val="000000"/>
        </w:rPr>
        <w:t xml:space="preserve"> </w:t>
      </w:r>
      <w:r>
        <w:t>G</w:t>
      </w:r>
      <w:r w:rsidRPr="00DD1B84">
        <w:t>eneral exploratory activity in the open field apparatus</w:t>
      </w:r>
      <w:r>
        <w:t xml:space="preserve"> was also monitored</w:t>
      </w:r>
      <w:r w:rsidRPr="00DD1B84">
        <w:t xml:space="preserve"> (right panel)</w:t>
      </w:r>
      <w:r>
        <w:t>.</w:t>
      </w:r>
      <w:r w:rsidRPr="00DD1B84">
        <w:t xml:space="preserve"> </w:t>
      </w:r>
      <w:r w:rsidR="00F408A2" w:rsidRPr="00F408A2">
        <w:rPr>
          <w:rFonts w:eastAsiaTheme="minorEastAsia"/>
          <w:lang w:eastAsia="es-ES"/>
        </w:rPr>
        <w:t>C. Behavioral properties were analyzed by the novel object recognition index.</w:t>
      </w:r>
      <w:r w:rsidR="00F408A2">
        <w:rPr>
          <w:rFonts w:eastAsiaTheme="minorEastAsia"/>
          <w:lang w:eastAsia="es-ES"/>
        </w:rPr>
        <w:t xml:space="preserve"> *</w:t>
      </w:r>
      <w:r w:rsidRPr="00DD1B84">
        <w:rPr>
          <w:rFonts w:eastAsiaTheme="minorEastAsia"/>
          <w:lang w:eastAsia="es-ES"/>
        </w:rPr>
        <w:t>p≤0.05</w:t>
      </w:r>
      <w:r>
        <w:rPr>
          <w:rFonts w:eastAsiaTheme="minorEastAsia"/>
          <w:lang w:eastAsia="es-ES"/>
        </w:rPr>
        <w:t xml:space="preserve"> </w:t>
      </w:r>
      <w:r w:rsidRPr="00DD1B84">
        <w:rPr>
          <w:rFonts w:eastAsiaTheme="minorEastAsia"/>
          <w:lang w:eastAsia="es-ES"/>
        </w:rPr>
        <w:t xml:space="preserve">vs. first trial; </w:t>
      </w:r>
      <w:r w:rsidR="00F408A2">
        <w:rPr>
          <w:rFonts w:eastAsiaTheme="minorEastAsia"/>
          <w:lang w:eastAsia="es-ES"/>
        </w:rPr>
        <w:t>**</w:t>
      </w:r>
      <w:r w:rsidRPr="00DD1B84">
        <w:rPr>
          <w:rFonts w:eastAsiaTheme="minorEastAsia"/>
          <w:lang w:eastAsia="es-ES"/>
        </w:rPr>
        <w:t>p≤0.0</w:t>
      </w:r>
      <w:r w:rsidR="00F408A2">
        <w:rPr>
          <w:rFonts w:eastAsiaTheme="minorEastAsia"/>
          <w:lang w:eastAsia="es-ES"/>
        </w:rPr>
        <w:t>1</w:t>
      </w:r>
      <w:r>
        <w:rPr>
          <w:rFonts w:eastAsiaTheme="minorEastAsia"/>
          <w:lang w:eastAsia="es-ES"/>
        </w:rPr>
        <w:t xml:space="preserve"> </w:t>
      </w:r>
      <w:r w:rsidRPr="00DD1B84">
        <w:rPr>
          <w:rFonts w:eastAsiaTheme="minorEastAsia"/>
          <w:lang w:eastAsia="es-ES"/>
        </w:rPr>
        <w:t xml:space="preserve">vs. WT </w:t>
      </w:r>
      <w:r w:rsidR="00F408A2">
        <w:rPr>
          <w:rFonts w:eastAsiaTheme="minorEastAsia"/>
          <w:lang w:eastAsia="es-ES"/>
        </w:rPr>
        <w:t>(</w:t>
      </w:r>
      <w:r w:rsidRPr="00DD1B84">
        <w:rPr>
          <w:rFonts w:eastAsiaTheme="minorEastAsia"/>
          <w:lang w:eastAsia="es-ES"/>
        </w:rPr>
        <w:t>n=16</w:t>
      </w:r>
      <w:r w:rsidR="00F408A2">
        <w:rPr>
          <w:rFonts w:eastAsiaTheme="minorEastAsia"/>
          <w:lang w:eastAsia="es-ES"/>
        </w:rPr>
        <w:t>)</w:t>
      </w:r>
      <w:r w:rsidRPr="00DD1B84">
        <w:rPr>
          <w:rFonts w:eastAsiaTheme="minorEastAsia"/>
          <w:lang w:eastAsia="es-ES"/>
        </w:rPr>
        <w:t>.</w:t>
      </w:r>
      <w:r>
        <w:rPr>
          <w:rFonts w:eastAsiaTheme="minorEastAsia"/>
          <w:lang w:eastAsia="es-ES"/>
        </w:rPr>
        <w:t xml:space="preserve"> </w:t>
      </w:r>
      <w:r w:rsidRPr="006028A7">
        <w:rPr>
          <w:rFonts w:eastAsiaTheme="minorEastAsia"/>
          <w:lang w:eastAsia="es-ES"/>
        </w:rPr>
        <w:t xml:space="preserve">Data were analyzed </w:t>
      </w:r>
      <w:r>
        <w:rPr>
          <w:rFonts w:eastAsiaTheme="minorEastAsia"/>
          <w:lang w:eastAsia="es-ES"/>
        </w:rPr>
        <w:t>by</w:t>
      </w:r>
      <w:r w:rsidRPr="006028A7">
        <w:rPr>
          <w:rFonts w:eastAsiaTheme="minorEastAsia"/>
          <w:lang w:eastAsia="es-ES"/>
        </w:rPr>
        <w:t xml:space="preserve"> 1-way ANOVA (</w:t>
      </w:r>
      <w:r>
        <w:rPr>
          <w:rFonts w:eastAsiaTheme="minorEastAsia"/>
          <w:lang w:eastAsia="es-ES"/>
        </w:rPr>
        <w:t xml:space="preserve">left panels) </w:t>
      </w:r>
      <w:r w:rsidRPr="006028A7">
        <w:rPr>
          <w:rFonts w:eastAsiaTheme="minorEastAsia"/>
          <w:lang w:eastAsia="es-ES"/>
        </w:rPr>
        <w:t>or Student’s t test (</w:t>
      </w:r>
      <w:r>
        <w:rPr>
          <w:rFonts w:eastAsiaTheme="minorEastAsia"/>
          <w:lang w:eastAsia="es-ES"/>
        </w:rPr>
        <w:t>right panels</w:t>
      </w:r>
      <w:r w:rsidRPr="006028A7">
        <w:rPr>
          <w:rFonts w:eastAsiaTheme="minorEastAsia"/>
          <w:lang w:eastAsia="es-ES"/>
        </w:rPr>
        <w:t>)</w:t>
      </w:r>
      <w:r>
        <w:rPr>
          <w:rFonts w:eastAsiaTheme="minorEastAsia"/>
          <w:lang w:eastAsia="es-ES"/>
        </w:rPr>
        <w:t>.</w:t>
      </w:r>
    </w:p>
    <w:p w14:paraId="45220605" w14:textId="77777777" w:rsidR="00CE72E1" w:rsidRPr="003F2EF8" w:rsidRDefault="00CE72E1" w:rsidP="00CE72E1">
      <w:pPr>
        <w:rPr>
          <w:rFonts w:eastAsiaTheme="minorEastAsia"/>
          <w:lang w:eastAsia="es-ES"/>
        </w:rPr>
      </w:pPr>
    </w:p>
    <w:p w14:paraId="15429A66" w14:textId="2C9C4077" w:rsidR="00614626" w:rsidRDefault="009A16C9" w:rsidP="00CE72E1">
      <w:pPr>
        <w:rPr>
          <w:b/>
        </w:rPr>
      </w:pPr>
      <w:r>
        <w:rPr>
          <w:b/>
          <w:noProof/>
        </w:rPr>
        <w:lastRenderedPageBreak/>
        <w:drawing>
          <wp:inline distT="0" distB="0" distL="0" distR="0" wp14:anchorId="0161DAB1" wp14:editId="255D9569">
            <wp:extent cx="5002306" cy="7078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pdf"/>
                    <pic:cNvPicPr/>
                  </pic:nvPicPr>
                  <pic:blipFill>
                    <a:blip r:embed="rId14"/>
                    <a:stretch>
                      <a:fillRect/>
                    </a:stretch>
                  </pic:blipFill>
                  <pic:spPr>
                    <a:xfrm>
                      <a:off x="0" y="0"/>
                      <a:ext cx="5002717" cy="7079307"/>
                    </a:xfrm>
                    <a:prstGeom prst="rect">
                      <a:avLst/>
                    </a:prstGeom>
                  </pic:spPr>
                </pic:pic>
              </a:graphicData>
            </a:graphic>
          </wp:inline>
        </w:drawing>
      </w:r>
    </w:p>
    <w:p w14:paraId="5F9C5E79" w14:textId="77777777" w:rsidR="00614626" w:rsidRDefault="00614626" w:rsidP="00CE72E1">
      <w:pPr>
        <w:rPr>
          <w:b/>
        </w:rPr>
      </w:pPr>
    </w:p>
    <w:p w14:paraId="454DCEEC" w14:textId="3729F4AD" w:rsidR="00CE72E1" w:rsidRPr="00761FEB" w:rsidRDefault="00CE72E1" w:rsidP="00CE72E1">
      <w:r w:rsidRPr="00E71EBF">
        <w:rPr>
          <w:b/>
        </w:rPr>
        <w:t xml:space="preserve">Supplementary Figure </w:t>
      </w:r>
      <w:r w:rsidR="00FD034D">
        <w:rPr>
          <w:b/>
        </w:rPr>
        <w:t>4</w:t>
      </w:r>
      <w:r>
        <w:rPr>
          <w:b/>
        </w:rPr>
        <w:t xml:space="preserve"> related to Fig. 3</w:t>
      </w:r>
      <w:r w:rsidRPr="00E71EBF">
        <w:rPr>
          <w:b/>
        </w:rPr>
        <w:t>.</w:t>
      </w:r>
      <w:r w:rsidRPr="00761FEB">
        <w:rPr>
          <w:b/>
        </w:rPr>
        <w:t xml:space="preserve"> </w:t>
      </w:r>
      <w:r w:rsidRPr="00F55DA8">
        <w:t>ADCK2</w:t>
      </w:r>
      <w:r w:rsidRPr="00F55DA8">
        <w:rPr>
          <w:i/>
        </w:rPr>
        <w:t xml:space="preserve"> protein is located inside mitochondria</w:t>
      </w:r>
      <w:r w:rsidRPr="00761FEB">
        <w:t xml:space="preserve">. A. Co-immunolocalization of cytochrome c and endogenous ADCK2 protein in HEK293 cells by confocal microscopy. B. Subcellular fractions from HEK293 cells were immunoblotted for ADCK2, lactate dehydrogenase (LDH), calnexin, TOM20, and mitofusin-2.  </w:t>
      </w:r>
      <w:proofErr w:type="spellStart"/>
      <w:r w:rsidRPr="00761FEB">
        <w:t>Cyt</w:t>
      </w:r>
      <w:proofErr w:type="spellEnd"/>
      <w:r w:rsidRPr="00761FEB">
        <w:t xml:space="preserve">, cytosol; ER, endoplasmic reticulum; MAM, mitochondria-associated </w:t>
      </w:r>
      <w:r>
        <w:t xml:space="preserve">membranes; Mito, mitochondria. </w:t>
      </w:r>
      <w:r w:rsidRPr="00761FEB">
        <w:t>Note the enrichment of ADCK2 in MAM and mitochondrial fractions. C. Mitochondrial-enriched fractions from HEK293 cells were treated with proteinase K combined with swelling and Triton X-100. Immunoblotting was then performed with the indicated primary antibodies. TOM20, outer membrane marker; calnexin and OPA1, intermembrane space markers; ornithine aminotransferase (OAT), matrix marker.</w:t>
      </w:r>
    </w:p>
    <w:p w14:paraId="55081D28" w14:textId="418703E6" w:rsidR="00CE72E1" w:rsidRDefault="00C02149" w:rsidP="00CE72E1">
      <w:r>
        <w:rPr>
          <w:noProof/>
        </w:rPr>
        <w:lastRenderedPageBreak/>
        <w:drawing>
          <wp:inline distT="0" distB="0" distL="0" distR="0" wp14:anchorId="73AD5343" wp14:editId="192A329A">
            <wp:extent cx="4267200" cy="777982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pdf"/>
                    <pic:cNvPicPr/>
                  </pic:nvPicPr>
                  <pic:blipFill>
                    <a:blip r:embed="rId15"/>
                    <a:stretch>
                      <a:fillRect/>
                    </a:stretch>
                  </pic:blipFill>
                  <pic:spPr>
                    <a:xfrm>
                      <a:off x="0" y="0"/>
                      <a:ext cx="4285773" cy="7813686"/>
                    </a:xfrm>
                    <a:prstGeom prst="rect">
                      <a:avLst/>
                    </a:prstGeom>
                  </pic:spPr>
                </pic:pic>
              </a:graphicData>
            </a:graphic>
          </wp:inline>
        </w:drawing>
      </w:r>
    </w:p>
    <w:p w14:paraId="49B52429" w14:textId="77777777" w:rsidR="009A16C9" w:rsidRDefault="009A16C9" w:rsidP="00CE72E1"/>
    <w:p w14:paraId="3353772D" w14:textId="749B8243" w:rsidR="00CE72E1" w:rsidRDefault="00CE72E1" w:rsidP="00CE72E1">
      <w:r w:rsidRPr="00E71EBF">
        <w:rPr>
          <w:b/>
        </w:rPr>
        <w:t xml:space="preserve">Supplementary Figure </w:t>
      </w:r>
      <w:r w:rsidR="00FD034D">
        <w:rPr>
          <w:b/>
        </w:rPr>
        <w:t xml:space="preserve">5 </w:t>
      </w:r>
      <w:r>
        <w:rPr>
          <w:b/>
        </w:rPr>
        <w:t>related to Fig.</w:t>
      </w:r>
      <w:r w:rsidR="007C49C6">
        <w:rPr>
          <w:b/>
        </w:rPr>
        <w:t xml:space="preserve"> </w:t>
      </w:r>
      <w:r>
        <w:rPr>
          <w:b/>
        </w:rPr>
        <w:t>3</w:t>
      </w:r>
      <w:r w:rsidRPr="00E71EBF">
        <w:rPr>
          <w:b/>
        </w:rPr>
        <w:t>.</w:t>
      </w:r>
      <w:r w:rsidRPr="00761FEB">
        <w:rPr>
          <w:b/>
        </w:rPr>
        <w:t xml:space="preserve"> </w:t>
      </w:r>
      <w:r w:rsidRPr="00F55DA8">
        <w:rPr>
          <w:i/>
        </w:rPr>
        <w:t>Mitochondria properties of mouse tissues</w:t>
      </w:r>
      <w:r w:rsidRPr="00761FEB">
        <w:t xml:space="preserve">. Mitochondrial respiratory chain activities normalized to citrate synthase were determined in kidney (A), brain (B), and liver (C) of </w:t>
      </w:r>
      <w:r w:rsidRPr="00D12CA1">
        <w:rPr>
          <w:i/>
        </w:rPr>
        <w:t>Adck2+/-</w:t>
      </w:r>
      <w:r w:rsidRPr="00761FEB">
        <w:t xml:space="preserve"> and WT mice. Bars represent mean + SD. </w:t>
      </w:r>
      <w:r w:rsidR="007C49C6">
        <w:t>*</w:t>
      </w:r>
      <w:r w:rsidRPr="00761FEB">
        <w:t>p≤0.05</w:t>
      </w:r>
      <w:r w:rsidR="004D4DF6">
        <w:t>. **</w:t>
      </w:r>
      <w:r w:rsidR="004D4DF6" w:rsidRPr="00761FEB">
        <w:t>p≤0.0</w:t>
      </w:r>
      <w:r w:rsidR="004D4DF6">
        <w:t>1</w:t>
      </w:r>
      <w:r w:rsidRPr="00761FEB">
        <w:t xml:space="preserve"> vs. WT; n=5. Data were analyzed by Student’s t test.</w:t>
      </w:r>
    </w:p>
    <w:p w14:paraId="240FC58D" w14:textId="77777777" w:rsidR="00CE72E1" w:rsidRDefault="00CE72E1" w:rsidP="00CE72E1"/>
    <w:p w14:paraId="760D5D3C" w14:textId="1CAD2480" w:rsidR="00C02149" w:rsidRDefault="00C02149" w:rsidP="00CE72E1">
      <w:pPr>
        <w:widowControl w:val="0"/>
        <w:autoSpaceDE w:val="0"/>
        <w:autoSpaceDN w:val="0"/>
        <w:adjustRightInd w:val="0"/>
        <w:rPr>
          <w:rFonts w:eastAsiaTheme="minorEastAsia"/>
          <w:b/>
          <w:lang w:eastAsia="es-ES"/>
        </w:rPr>
      </w:pPr>
      <w:r>
        <w:rPr>
          <w:rFonts w:eastAsiaTheme="minorEastAsia"/>
          <w:b/>
          <w:noProof/>
          <w:lang w:eastAsia="es-ES"/>
        </w:rPr>
        <w:lastRenderedPageBreak/>
        <w:drawing>
          <wp:inline distT="0" distB="0" distL="0" distR="0" wp14:anchorId="395E0A35" wp14:editId="28F8B89E">
            <wp:extent cx="5540016" cy="783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6.pdf"/>
                    <pic:cNvPicPr/>
                  </pic:nvPicPr>
                  <pic:blipFill>
                    <a:blip r:embed="rId16"/>
                    <a:stretch>
                      <a:fillRect/>
                    </a:stretch>
                  </pic:blipFill>
                  <pic:spPr>
                    <a:xfrm>
                      <a:off x="0" y="0"/>
                      <a:ext cx="5551662" cy="7856115"/>
                    </a:xfrm>
                    <a:prstGeom prst="rect">
                      <a:avLst/>
                    </a:prstGeom>
                  </pic:spPr>
                </pic:pic>
              </a:graphicData>
            </a:graphic>
          </wp:inline>
        </w:drawing>
      </w:r>
    </w:p>
    <w:p w14:paraId="24921772" w14:textId="77777777" w:rsidR="00C02149" w:rsidRDefault="00C02149" w:rsidP="00CE72E1">
      <w:pPr>
        <w:widowControl w:val="0"/>
        <w:autoSpaceDE w:val="0"/>
        <w:autoSpaceDN w:val="0"/>
        <w:adjustRightInd w:val="0"/>
        <w:rPr>
          <w:rFonts w:eastAsiaTheme="minorEastAsia"/>
          <w:b/>
          <w:lang w:eastAsia="es-ES"/>
        </w:rPr>
      </w:pPr>
    </w:p>
    <w:p w14:paraId="20CB2FEB" w14:textId="68CF3F2A" w:rsidR="00BF672D" w:rsidRPr="00C02149" w:rsidRDefault="00CE72E1" w:rsidP="00C02149">
      <w:pPr>
        <w:widowControl w:val="0"/>
        <w:autoSpaceDE w:val="0"/>
        <w:autoSpaceDN w:val="0"/>
        <w:adjustRightInd w:val="0"/>
        <w:rPr>
          <w:rFonts w:eastAsiaTheme="minorEastAsia"/>
          <w:lang w:eastAsia="es-ES"/>
        </w:rPr>
      </w:pPr>
      <w:r w:rsidRPr="00E71EBF">
        <w:rPr>
          <w:rFonts w:eastAsiaTheme="minorEastAsia"/>
          <w:b/>
          <w:lang w:eastAsia="es-ES"/>
        </w:rPr>
        <w:t xml:space="preserve">Supplementary Figure </w:t>
      </w:r>
      <w:r w:rsidR="00FD034D">
        <w:rPr>
          <w:rFonts w:eastAsiaTheme="minorEastAsia"/>
          <w:b/>
          <w:lang w:eastAsia="es-ES"/>
        </w:rPr>
        <w:t>6</w:t>
      </w:r>
      <w:r w:rsidRPr="00337C93">
        <w:rPr>
          <w:b/>
        </w:rPr>
        <w:t xml:space="preserve"> </w:t>
      </w:r>
      <w:r>
        <w:rPr>
          <w:b/>
        </w:rPr>
        <w:t>related to Fig.</w:t>
      </w:r>
      <w:r w:rsidR="00FD034D">
        <w:rPr>
          <w:b/>
        </w:rPr>
        <w:t>5</w:t>
      </w:r>
      <w:r w:rsidRPr="00E71EBF">
        <w:rPr>
          <w:rFonts w:eastAsiaTheme="minorEastAsia"/>
          <w:b/>
          <w:lang w:eastAsia="es-ES"/>
        </w:rPr>
        <w:t>.</w:t>
      </w:r>
      <w:r>
        <w:rPr>
          <w:rFonts w:eastAsiaTheme="minorEastAsia"/>
          <w:lang w:eastAsia="es-ES"/>
        </w:rPr>
        <w:t xml:space="preserve"> </w:t>
      </w:r>
      <w:r w:rsidRPr="00E71EBF">
        <w:rPr>
          <w:rFonts w:eastAsiaTheme="minorEastAsia"/>
          <w:lang w:eastAsia="es-ES"/>
        </w:rPr>
        <w:t xml:space="preserve">Microarray analysis in </w:t>
      </w:r>
      <w:r>
        <w:rPr>
          <w:rFonts w:eastAsiaTheme="minorEastAsia"/>
          <w:lang w:eastAsia="es-ES"/>
        </w:rPr>
        <w:t>mouse s</w:t>
      </w:r>
      <w:r w:rsidRPr="00E71EBF">
        <w:rPr>
          <w:rFonts w:eastAsiaTheme="minorEastAsia"/>
          <w:lang w:eastAsia="es-ES"/>
        </w:rPr>
        <w:t>keletal muscle and liver.</w:t>
      </w:r>
      <w:r>
        <w:rPr>
          <w:rFonts w:eastAsiaTheme="minorEastAsia"/>
          <w:lang w:eastAsia="es-ES"/>
        </w:rPr>
        <w:t xml:space="preserve"> </w:t>
      </w:r>
      <w:r w:rsidRPr="00D1383F">
        <w:rPr>
          <w:rFonts w:eastAsiaTheme="minorEastAsia"/>
          <w:lang w:eastAsia="es-ES"/>
        </w:rPr>
        <w:t xml:space="preserve">Gene expression profile </w:t>
      </w:r>
      <w:r>
        <w:rPr>
          <w:rFonts w:eastAsiaTheme="minorEastAsia"/>
          <w:lang w:eastAsia="es-ES"/>
        </w:rPr>
        <w:t xml:space="preserve">of </w:t>
      </w:r>
      <w:r w:rsidRPr="00D1383F">
        <w:rPr>
          <w:rFonts w:eastAsiaTheme="minorEastAsia"/>
          <w:lang w:eastAsia="es-ES"/>
        </w:rPr>
        <w:t xml:space="preserve">skeletal muscle </w:t>
      </w:r>
      <w:r>
        <w:rPr>
          <w:rFonts w:eastAsiaTheme="minorEastAsia"/>
          <w:lang w:eastAsia="es-ES"/>
        </w:rPr>
        <w:t xml:space="preserve">(A) and liver (B) from </w:t>
      </w:r>
      <w:r w:rsidRPr="00AA5374">
        <w:rPr>
          <w:rFonts w:eastAsiaTheme="minorEastAsia"/>
          <w:i/>
          <w:lang w:eastAsia="es-ES"/>
        </w:rPr>
        <w:t>A</w:t>
      </w:r>
      <w:r>
        <w:rPr>
          <w:rFonts w:eastAsiaTheme="minorEastAsia"/>
          <w:i/>
          <w:lang w:eastAsia="es-ES"/>
        </w:rPr>
        <w:t>dck</w:t>
      </w:r>
      <w:r w:rsidRPr="00AA5374">
        <w:rPr>
          <w:rFonts w:eastAsiaTheme="minorEastAsia"/>
          <w:i/>
          <w:lang w:eastAsia="es-ES"/>
        </w:rPr>
        <w:t>2</w:t>
      </w:r>
      <w:r w:rsidRPr="00D1383F">
        <w:rPr>
          <w:rFonts w:eastAsiaTheme="minorEastAsia"/>
          <w:lang w:eastAsia="es-ES"/>
        </w:rPr>
        <w:t xml:space="preserve">+/- mice compared to aged-matched </w:t>
      </w:r>
      <w:r>
        <w:rPr>
          <w:rFonts w:eastAsiaTheme="minorEastAsia"/>
          <w:lang w:eastAsia="es-ES"/>
        </w:rPr>
        <w:t>WT</w:t>
      </w:r>
      <w:r w:rsidRPr="00D1383F">
        <w:rPr>
          <w:rFonts w:eastAsiaTheme="minorEastAsia"/>
          <w:lang w:eastAsia="es-ES"/>
        </w:rPr>
        <w:t xml:space="preserve"> animals.</w:t>
      </w:r>
      <w:r>
        <w:rPr>
          <w:rFonts w:eastAsiaTheme="minorEastAsia"/>
          <w:lang w:eastAsia="es-ES"/>
        </w:rPr>
        <w:t xml:space="preserve"> </w:t>
      </w:r>
      <w:r>
        <w:rPr>
          <w:rFonts w:eastAsiaTheme="minorEastAsia"/>
          <w:bCs/>
          <w:lang w:eastAsia="es-ES"/>
        </w:rPr>
        <w:t>C. Scheme of cellular pathways affected by the mutation based on microarray results from muscle (Supplementary Table 1).</w:t>
      </w:r>
    </w:p>
    <w:sectPr w:rsidR="00BF672D" w:rsidRPr="00C02149" w:rsidSect="0096614D">
      <w:footerReference w:type="even" r:id="rId17"/>
      <w:footerReference w:type="default" r:id="rId18"/>
      <w:type w:val="continuous"/>
      <w:pgSz w:w="11900" w:h="16840"/>
      <w:pgMar w:top="1440" w:right="1080" w:bottom="1440" w:left="108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88D61" w14:textId="77777777" w:rsidR="006C066D" w:rsidRDefault="006C066D" w:rsidP="00EF4B8C">
      <w:r>
        <w:separator/>
      </w:r>
    </w:p>
  </w:endnote>
  <w:endnote w:type="continuationSeparator" w:id="0">
    <w:p w14:paraId="04925583" w14:textId="77777777" w:rsidR="006C066D" w:rsidRDefault="006C066D" w:rsidP="00EF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New Roman">
    <w:altName w:val="Roman"/>
    <w:panose1 w:val="020B06040202020202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6E18" w14:textId="77777777" w:rsidR="00A013BC" w:rsidRDefault="00A013BC" w:rsidP="0063494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A4917" w14:textId="77777777" w:rsidR="00A013BC" w:rsidRDefault="00A013BC" w:rsidP="00B1015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7E13" w14:textId="6E68BC2A" w:rsidR="00A013BC" w:rsidRDefault="00A013BC" w:rsidP="0063494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14:paraId="4DDA693B" w14:textId="77777777" w:rsidR="00A013BC" w:rsidRDefault="00A013BC" w:rsidP="00B1015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C8503" w14:textId="77777777" w:rsidR="006C066D" w:rsidRDefault="006C066D" w:rsidP="00EF4B8C">
      <w:r>
        <w:separator/>
      </w:r>
    </w:p>
  </w:footnote>
  <w:footnote w:type="continuationSeparator" w:id="0">
    <w:p w14:paraId="12B8D1CF" w14:textId="77777777" w:rsidR="006C066D" w:rsidRDefault="006C066D" w:rsidP="00EF4B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3MQMiQ1Mzc2NTMyUdpeDU4uLM/DyQAuNaACEMiuosAAAA"/>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trp29az8dx0pqewsduvps0rpwtzpxa9eaez&quot;&gt;My EndNote Library&lt;record-ids&gt;&lt;item&gt;421&lt;/item&gt;&lt;item&gt;449&lt;/item&gt;&lt;item&gt;457&lt;/item&gt;&lt;item&gt;459&lt;/item&gt;&lt;item&gt;468&lt;/item&gt;&lt;item&gt;672&lt;/item&gt;&lt;item&gt;809&lt;/item&gt;&lt;item&gt;836&lt;/item&gt;&lt;item&gt;839&lt;/item&gt;&lt;/record-ids&gt;&lt;/item&gt;&lt;/Libraries&gt;"/>
  </w:docVars>
  <w:rsids>
    <w:rsidRoot w:val="00BE0F66"/>
    <w:rsid w:val="00000C7F"/>
    <w:rsid w:val="00002371"/>
    <w:rsid w:val="00004EE6"/>
    <w:rsid w:val="000059D3"/>
    <w:rsid w:val="00006F1B"/>
    <w:rsid w:val="000201F5"/>
    <w:rsid w:val="00047398"/>
    <w:rsid w:val="000530D7"/>
    <w:rsid w:val="00057B65"/>
    <w:rsid w:val="00063A4E"/>
    <w:rsid w:val="000642CB"/>
    <w:rsid w:val="00065DA4"/>
    <w:rsid w:val="00067368"/>
    <w:rsid w:val="000674D8"/>
    <w:rsid w:val="0007134B"/>
    <w:rsid w:val="00073FF2"/>
    <w:rsid w:val="000800FB"/>
    <w:rsid w:val="000843BE"/>
    <w:rsid w:val="00084B25"/>
    <w:rsid w:val="00090C92"/>
    <w:rsid w:val="00096612"/>
    <w:rsid w:val="00097FB5"/>
    <w:rsid w:val="000A502E"/>
    <w:rsid w:val="000B2F60"/>
    <w:rsid w:val="000B38C0"/>
    <w:rsid w:val="000B57EA"/>
    <w:rsid w:val="000C44AC"/>
    <w:rsid w:val="000D4B22"/>
    <w:rsid w:val="000D6972"/>
    <w:rsid w:val="000E14DF"/>
    <w:rsid w:val="000E6723"/>
    <w:rsid w:val="000F2C4E"/>
    <w:rsid w:val="0010174D"/>
    <w:rsid w:val="00101FED"/>
    <w:rsid w:val="001020BB"/>
    <w:rsid w:val="00102AA8"/>
    <w:rsid w:val="0010308C"/>
    <w:rsid w:val="00114DF3"/>
    <w:rsid w:val="00123762"/>
    <w:rsid w:val="00123869"/>
    <w:rsid w:val="0012635A"/>
    <w:rsid w:val="001301BB"/>
    <w:rsid w:val="00142ACD"/>
    <w:rsid w:val="0014449A"/>
    <w:rsid w:val="00147416"/>
    <w:rsid w:val="00156F59"/>
    <w:rsid w:val="00164C30"/>
    <w:rsid w:val="0016626D"/>
    <w:rsid w:val="001726F2"/>
    <w:rsid w:val="00172C1F"/>
    <w:rsid w:val="00185E30"/>
    <w:rsid w:val="001A0473"/>
    <w:rsid w:val="001A0F69"/>
    <w:rsid w:val="001A65F8"/>
    <w:rsid w:val="001B01A5"/>
    <w:rsid w:val="001B5734"/>
    <w:rsid w:val="001C12D0"/>
    <w:rsid w:val="001C70CC"/>
    <w:rsid w:val="001D0B64"/>
    <w:rsid w:val="001D3AEB"/>
    <w:rsid w:val="001D61A9"/>
    <w:rsid w:val="00202D4C"/>
    <w:rsid w:val="002060F4"/>
    <w:rsid w:val="00206163"/>
    <w:rsid w:val="00217FB0"/>
    <w:rsid w:val="00223552"/>
    <w:rsid w:val="00230468"/>
    <w:rsid w:val="00234BC3"/>
    <w:rsid w:val="00235238"/>
    <w:rsid w:val="00237D80"/>
    <w:rsid w:val="002432D4"/>
    <w:rsid w:val="00247A2E"/>
    <w:rsid w:val="00250A84"/>
    <w:rsid w:val="00255FB3"/>
    <w:rsid w:val="0026262D"/>
    <w:rsid w:val="002629E4"/>
    <w:rsid w:val="00262B64"/>
    <w:rsid w:val="00270006"/>
    <w:rsid w:val="002777DC"/>
    <w:rsid w:val="00282458"/>
    <w:rsid w:val="00285D68"/>
    <w:rsid w:val="00286967"/>
    <w:rsid w:val="0028795A"/>
    <w:rsid w:val="00290C99"/>
    <w:rsid w:val="002B2311"/>
    <w:rsid w:val="002B79F5"/>
    <w:rsid w:val="002D0FB6"/>
    <w:rsid w:val="002D62E4"/>
    <w:rsid w:val="002E58BC"/>
    <w:rsid w:val="00304DDF"/>
    <w:rsid w:val="00314044"/>
    <w:rsid w:val="0031479C"/>
    <w:rsid w:val="00315228"/>
    <w:rsid w:val="00315D34"/>
    <w:rsid w:val="00317853"/>
    <w:rsid w:val="00317DFB"/>
    <w:rsid w:val="00327A56"/>
    <w:rsid w:val="00364D36"/>
    <w:rsid w:val="003704A3"/>
    <w:rsid w:val="0037578C"/>
    <w:rsid w:val="003763FE"/>
    <w:rsid w:val="00392693"/>
    <w:rsid w:val="003938A9"/>
    <w:rsid w:val="003A3073"/>
    <w:rsid w:val="003B2649"/>
    <w:rsid w:val="003B61E8"/>
    <w:rsid w:val="003B6292"/>
    <w:rsid w:val="003B6E77"/>
    <w:rsid w:val="003C08A5"/>
    <w:rsid w:val="003E5CD4"/>
    <w:rsid w:val="003E6222"/>
    <w:rsid w:val="003E6C39"/>
    <w:rsid w:val="003F2EF8"/>
    <w:rsid w:val="003F6E4A"/>
    <w:rsid w:val="00402251"/>
    <w:rsid w:val="0040593B"/>
    <w:rsid w:val="00412C38"/>
    <w:rsid w:val="00414572"/>
    <w:rsid w:val="00420A01"/>
    <w:rsid w:val="00431865"/>
    <w:rsid w:val="00432937"/>
    <w:rsid w:val="00433437"/>
    <w:rsid w:val="00433EA8"/>
    <w:rsid w:val="00435577"/>
    <w:rsid w:val="00443872"/>
    <w:rsid w:val="004457B2"/>
    <w:rsid w:val="004459E7"/>
    <w:rsid w:val="00461A24"/>
    <w:rsid w:val="00465855"/>
    <w:rsid w:val="004725ED"/>
    <w:rsid w:val="00473E9E"/>
    <w:rsid w:val="00475528"/>
    <w:rsid w:val="004760FE"/>
    <w:rsid w:val="004815F2"/>
    <w:rsid w:val="0048465A"/>
    <w:rsid w:val="00486383"/>
    <w:rsid w:val="004968E4"/>
    <w:rsid w:val="004974AA"/>
    <w:rsid w:val="0049780E"/>
    <w:rsid w:val="004A35AC"/>
    <w:rsid w:val="004A4F0D"/>
    <w:rsid w:val="004C25BD"/>
    <w:rsid w:val="004C4483"/>
    <w:rsid w:val="004D0224"/>
    <w:rsid w:val="004D027B"/>
    <w:rsid w:val="004D3E31"/>
    <w:rsid w:val="004D4DF6"/>
    <w:rsid w:val="004E38E0"/>
    <w:rsid w:val="004E3AA4"/>
    <w:rsid w:val="004F2900"/>
    <w:rsid w:val="004F7647"/>
    <w:rsid w:val="00501143"/>
    <w:rsid w:val="00504D4E"/>
    <w:rsid w:val="005072ED"/>
    <w:rsid w:val="0051066F"/>
    <w:rsid w:val="00517884"/>
    <w:rsid w:val="00521751"/>
    <w:rsid w:val="00531B7B"/>
    <w:rsid w:val="00552799"/>
    <w:rsid w:val="005537DC"/>
    <w:rsid w:val="00555FA5"/>
    <w:rsid w:val="00556D11"/>
    <w:rsid w:val="005622EF"/>
    <w:rsid w:val="00562B5D"/>
    <w:rsid w:val="00567921"/>
    <w:rsid w:val="00574499"/>
    <w:rsid w:val="005769A5"/>
    <w:rsid w:val="0058235B"/>
    <w:rsid w:val="00583141"/>
    <w:rsid w:val="00584567"/>
    <w:rsid w:val="00584A07"/>
    <w:rsid w:val="005A090D"/>
    <w:rsid w:val="005B52DC"/>
    <w:rsid w:val="005B7FD1"/>
    <w:rsid w:val="005C0A7E"/>
    <w:rsid w:val="005C4F83"/>
    <w:rsid w:val="005D3497"/>
    <w:rsid w:val="005D72F3"/>
    <w:rsid w:val="005E09A9"/>
    <w:rsid w:val="005E4B2C"/>
    <w:rsid w:val="005E4B83"/>
    <w:rsid w:val="005F52F2"/>
    <w:rsid w:val="0060018F"/>
    <w:rsid w:val="006016D3"/>
    <w:rsid w:val="00602CD2"/>
    <w:rsid w:val="006049CC"/>
    <w:rsid w:val="00606FCA"/>
    <w:rsid w:val="006106AB"/>
    <w:rsid w:val="00612283"/>
    <w:rsid w:val="0061278B"/>
    <w:rsid w:val="006134B5"/>
    <w:rsid w:val="00614626"/>
    <w:rsid w:val="00616E15"/>
    <w:rsid w:val="00620B7E"/>
    <w:rsid w:val="0062425F"/>
    <w:rsid w:val="006312D4"/>
    <w:rsid w:val="00631508"/>
    <w:rsid w:val="00634641"/>
    <w:rsid w:val="00634941"/>
    <w:rsid w:val="006437D3"/>
    <w:rsid w:val="00653944"/>
    <w:rsid w:val="00655974"/>
    <w:rsid w:val="006560F8"/>
    <w:rsid w:val="00662EB9"/>
    <w:rsid w:val="00670D06"/>
    <w:rsid w:val="00671ECE"/>
    <w:rsid w:val="00672183"/>
    <w:rsid w:val="006801A3"/>
    <w:rsid w:val="00682114"/>
    <w:rsid w:val="00684423"/>
    <w:rsid w:val="006878E9"/>
    <w:rsid w:val="00690691"/>
    <w:rsid w:val="00690719"/>
    <w:rsid w:val="00694448"/>
    <w:rsid w:val="006959BF"/>
    <w:rsid w:val="006961FC"/>
    <w:rsid w:val="00697B1F"/>
    <w:rsid w:val="006A5814"/>
    <w:rsid w:val="006B0768"/>
    <w:rsid w:val="006B51C9"/>
    <w:rsid w:val="006B55B1"/>
    <w:rsid w:val="006B6EAB"/>
    <w:rsid w:val="006C066D"/>
    <w:rsid w:val="006C37E5"/>
    <w:rsid w:val="006C7B03"/>
    <w:rsid w:val="006E0BA6"/>
    <w:rsid w:val="006E1C79"/>
    <w:rsid w:val="006E3A63"/>
    <w:rsid w:val="006E4943"/>
    <w:rsid w:val="006F0034"/>
    <w:rsid w:val="007031BC"/>
    <w:rsid w:val="0070612C"/>
    <w:rsid w:val="00711B22"/>
    <w:rsid w:val="00721D8E"/>
    <w:rsid w:val="00724DB7"/>
    <w:rsid w:val="007270BF"/>
    <w:rsid w:val="0072784A"/>
    <w:rsid w:val="00727D6C"/>
    <w:rsid w:val="0073341A"/>
    <w:rsid w:val="007450CA"/>
    <w:rsid w:val="00755509"/>
    <w:rsid w:val="00761FEB"/>
    <w:rsid w:val="0077364E"/>
    <w:rsid w:val="00773DEE"/>
    <w:rsid w:val="00790470"/>
    <w:rsid w:val="007C0FA9"/>
    <w:rsid w:val="007C1038"/>
    <w:rsid w:val="007C49C6"/>
    <w:rsid w:val="007C5CB0"/>
    <w:rsid w:val="007D3283"/>
    <w:rsid w:val="007D68A5"/>
    <w:rsid w:val="007D7D2D"/>
    <w:rsid w:val="007E1128"/>
    <w:rsid w:val="007E2C24"/>
    <w:rsid w:val="007E3721"/>
    <w:rsid w:val="007F0607"/>
    <w:rsid w:val="007F691A"/>
    <w:rsid w:val="00802CC3"/>
    <w:rsid w:val="00806628"/>
    <w:rsid w:val="0081267A"/>
    <w:rsid w:val="008165A1"/>
    <w:rsid w:val="00820D2F"/>
    <w:rsid w:val="00820E57"/>
    <w:rsid w:val="00822D31"/>
    <w:rsid w:val="00824165"/>
    <w:rsid w:val="008253FF"/>
    <w:rsid w:val="00826D30"/>
    <w:rsid w:val="00833E86"/>
    <w:rsid w:val="00836B2F"/>
    <w:rsid w:val="00851224"/>
    <w:rsid w:val="008628B2"/>
    <w:rsid w:val="00884502"/>
    <w:rsid w:val="00893CA7"/>
    <w:rsid w:val="00896804"/>
    <w:rsid w:val="0089712D"/>
    <w:rsid w:val="008A593E"/>
    <w:rsid w:val="008B1D0A"/>
    <w:rsid w:val="008B39A0"/>
    <w:rsid w:val="008B49FC"/>
    <w:rsid w:val="008C0F2E"/>
    <w:rsid w:val="008D270F"/>
    <w:rsid w:val="008D7663"/>
    <w:rsid w:val="008E02E1"/>
    <w:rsid w:val="008E3CFD"/>
    <w:rsid w:val="008E59BB"/>
    <w:rsid w:val="008E74E6"/>
    <w:rsid w:val="008E7B12"/>
    <w:rsid w:val="008F08DD"/>
    <w:rsid w:val="008F109F"/>
    <w:rsid w:val="008F64AF"/>
    <w:rsid w:val="0090086B"/>
    <w:rsid w:val="00901CCC"/>
    <w:rsid w:val="00902E92"/>
    <w:rsid w:val="00903710"/>
    <w:rsid w:val="0090506C"/>
    <w:rsid w:val="009316E5"/>
    <w:rsid w:val="009406E2"/>
    <w:rsid w:val="00954C4B"/>
    <w:rsid w:val="009572B3"/>
    <w:rsid w:val="00961001"/>
    <w:rsid w:val="009617F7"/>
    <w:rsid w:val="00962144"/>
    <w:rsid w:val="0096614D"/>
    <w:rsid w:val="00972D84"/>
    <w:rsid w:val="009742B3"/>
    <w:rsid w:val="00982064"/>
    <w:rsid w:val="00986FE6"/>
    <w:rsid w:val="009872F8"/>
    <w:rsid w:val="00993660"/>
    <w:rsid w:val="009A16C9"/>
    <w:rsid w:val="009A2321"/>
    <w:rsid w:val="009A7162"/>
    <w:rsid w:val="009B324C"/>
    <w:rsid w:val="009B5FE5"/>
    <w:rsid w:val="009D2541"/>
    <w:rsid w:val="009D3DB3"/>
    <w:rsid w:val="009F04EE"/>
    <w:rsid w:val="009F14F6"/>
    <w:rsid w:val="009F5A0F"/>
    <w:rsid w:val="00A013BC"/>
    <w:rsid w:val="00A02505"/>
    <w:rsid w:val="00A102CC"/>
    <w:rsid w:val="00A12134"/>
    <w:rsid w:val="00A14F0F"/>
    <w:rsid w:val="00A34602"/>
    <w:rsid w:val="00A403AD"/>
    <w:rsid w:val="00A50DB7"/>
    <w:rsid w:val="00A67AAA"/>
    <w:rsid w:val="00A72C61"/>
    <w:rsid w:val="00A72CE9"/>
    <w:rsid w:val="00A73698"/>
    <w:rsid w:val="00A7677A"/>
    <w:rsid w:val="00A84162"/>
    <w:rsid w:val="00A86EB7"/>
    <w:rsid w:val="00A870D6"/>
    <w:rsid w:val="00AA68DC"/>
    <w:rsid w:val="00AC3ED1"/>
    <w:rsid w:val="00AC5A2E"/>
    <w:rsid w:val="00AC5A9A"/>
    <w:rsid w:val="00AD1968"/>
    <w:rsid w:val="00AD279F"/>
    <w:rsid w:val="00AE3319"/>
    <w:rsid w:val="00AF08C9"/>
    <w:rsid w:val="00AF7251"/>
    <w:rsid w:val="00B05B68"/>
    <w:rsid w:val="00B10150"/>
    <w:rsid w:val="00B13C19"/>
    <w:rsid w:val="00B21231"/>
    <w:rsid w:val="00B333E1"/>
    <w:rsid w:val="00B3567F"/>
    <w:rsid w:val="00B424E1"/>
    <w:rsid w:val="00B44785"/>
    <w:rsid w:val="00B460EE"/>
    <w:rsid w:val="00B47366"/>
    <w:rsid w:val="00B62E48"/>
    <w:rsid w:val="00B64665"/>
    <w:rsid w:val="00B65A62"/>
    <w:rsid w:val="00B83563"/>
    <w:rsid w:val="00B84C47"/>
    <w:rsid w:val="00B90AA1"/>
    <w:rsid w:val="00B96313"/>
    <w:rsid w:val="00BA241E"/>
    <w:rsid w:val="00BA40B6"/>
    <w:rsid w:val="00BA51A7"/>
    <w:rsid w:val="00BB4741"/>
    <w:rsid w:val="00BC0CEA"/>
    <w:rsid w:val="00BC1812"/>
    <w:rsid w:val="00BC1EF3"/>
    <w:rsid w:val="00BC424C"/>
    <w:rsid w:val="00BE0F66"/>
    <w:rsid w:val="00BE6D3C"/>
    <w:rsid w:val="00BE7408"/>
    <w:rsid w:val="00BF5FA9"/>
    <w:rsid w:val="00BF672D"/>
    <w:rsid w:val="00C02149"/>
    <w:rsid w:val="00C030F2"/>
    <w:rsid w:val="00C05CFD"/>
    <w:rsid w:val="00C05D4F"/>
    <w:rsid w:val="00C07843"/>
    <w:rsid w:val="00C12A3D"/>
    <w:rsid w:val="00C154A8"/>
    <w:rsid w:val="00C23707"/>
    <w:rsid w:val="00C24A41"/>
    <w:rsid w:val="00C25F66"/>
    <w:rsid w:val="00C265BD"/>
    <w:rsid w:val="00C41A36"/>
    <w:rsid w:val="00C442C8"/>
    <w:rsid w:val="00C44910"/>
    <w:rsid w:val="00C57F08"/>
    <w:rsid w:val="00C603B2"/>
    <w:rsid w:val="00C608E2"/>
    <w:rsid w:val="00C60E4C"/>
    <w:rsid w:val="00C660D9"/>
    <w:rsid w:val="00C87C32"/>
    <w:rsid w:val="00C93964"/>
    <w:rsid w:val="00C940B9"/>
    <w:rsid w:val="00C94669"/>
    <w:rsid w:val="00C97EA9"/>
    <w:rsid w:val="00CA055B"/>
    <w:rsid w:val="00CA0658"/>
    <w:rsid w:val="00CA14C2"/>
    <w:rsid w:val="00CB02F6"/>
    <w:rsid w:val="00CB3B9E"/>
    <w:rsid w:val="00CB43E8"/>
    <w:rsid w:val="00CB4B0D"/>
    <w:rsid w:val="00CB690A"/>
    <w:rsid w:val="00CC45E0"/>
    <w:rsid w:val="00CC5C5C"/>
    <w:rsid w:val="00CD1932"/>
    <w:rsid w:val="00CD19F1"/>
    <w:rsid w:val="00CE72E1"/>
    <w:rsid w:val="00CF1175"/>
    <w:rsid w:val="00D0463B"/>
    <w:rsid w:val="00D04A05"/>
    <w:rsid w:val="00D11F7B"/>
    <w:rsid w:val="00D12CA1"/>
    <w:rsid w:val="00D138B1"/>
    <w:rsid w:val="00D13EC0"/>
    <w:rsid w:val="00D149BE"/>
    <w:rsid w:val="00D24A27"/>
    <w:rsid w:val="00D2574B"/>
    <w:rsid w:val="00D3598A"/>
    <w:rsid w:val="00D45791"/>
    <w:rsid w:val="00D46C2D"/>
    <w:rsid w:val="00D50340"/>
    <w:rsid w:val="00D51337"/>
    <w:rsid w:val="00D67D20"/>
    <w:rsid w:val="00D73CD7"/>
    <w:rsid w:val="00D74B92"/>
    <w:rsid w:val="00D813B8"/>
    <w:rsid w:val="00D82912"/>
    <w:rsid w:val="00D854D8"/>
    <w:rsid w:val="00D8714E"/>
    <w:rsid w:val="00D877EC"/>
    <w:rsid w:val="00D92213"/>
    <w:rsid w:val="00DA31A5"/>
    <w:rsid w:val="00DA357E"/>
    <w:rsid w:val="00DA45DD"/>
    <w:rsid w:val="00DA4930"/>
    <w:rsid w:val="00DB04F7"/>
    <w:rsid w:val="00DB201A"/>
    <w:rsid w:val="00DC0454"/>
    <w:rsid w:val="00DC3D50"/>
    <w:rsid w:val="00DC5BD7"/>
    <w:rsid w:val="00DD1B84"/>
    <w:rsid w:val="00DD78B1"/>
    <w:rsid w:val="00DE0B3B"/>
    <w:rsid w:val="00DE1709"/>
    <w:rsid w:val="00DE1F7E"/>
    <w:rsid w:val="00DE3B4F"/>
    <w:rsid w:val="00DF5D3D"/>
    <w:rsid w:val="00E01805"/>
    <w:rsid w:val="00E0467A"/>
    <w:rsid w:val="00E05D33"/>
    <w:rsid w:val="00E174B5"/>
    <w:rsid w:val="00E205D5"/>
    <w:rsid w:val="00E24C42"/>
    <w:rsid w:val="00E26699"/>
    <w:rsid w:val="00E27DBC"/>
    <w:rsid w:val="00E27F26"/>
    <w:rsid w:val="00E30516"/>
    <w:rsid w:val="00E31566"/>
    <w:rsid w:val="00E326F7"/>
    <w:rsid w:val="00E515EE"/>
    <w:rsid w:val="00E55DAE"/>
    <w:rsid w:val="00E656E4"/>
    <w:rsid w:val="00E67A73"/>
    <w:rsid w:val="00E70CC4"/>
    <w:rsid w:val="00E716CE"/>
    <w:rsid w:val="00E725B7"/>
    <w:rsid w:val="00E81FD2"/>
    <w:rsid w:val="00E83983"/>
    <w:rsid w:val="00E95F6B"/>
    <w:rsid w:val="00EA1B54"/>
    <w:rsid w:val="00EA2965"/>
    <w:rsid w:val="00EA3870"/>
    <w:rsid w:val="00EB2043"/>
    <w:rsid w:val="00EC2E3A"/>
    <w:rsid w:val="00EC47E4"/>
    <w:rsid w:val="00EE1163"/>
    <w:rsid w:val="00EE6800"/>
    <w:rsid w:val="00EF4B8C"/>
    <w:rsid w:val="00EF6158"/>
    <w:rsid w:val="00F1255A"/>
    <w:rsid w:val="00F17C72"/>
    <w:rsid w:val="00F20C47"/>
    <w:rsid w:val="00F23ED8"/>
    <w:rsid w:val="00F252E8"/>
    <w:rsid w:val="00F33CAA"/>
    <w:rsid w:val="00F37440"/>
    <w:rsid w:val="00F408A2"/>
    <w:rsid w:val="00F46CD9"/>
    <w:rsid w:val="00F47E21"/>
    <w:rsid w:val="00F55DA8"/>
    <w:rsid w:val="00F61842"/>
    <w:rsid w:val="00F709BB"/>
    <w:rsid w:val="00F73A62"/>
    <w:rsid w:val="00F80A01"/>
    <w:rsid w:val="00F91D01"/>
    <w:rsid w:val="00FB56E9"/>
    <w:rsid w:val="00FC4302"/>
    <w:rsid w:val="00FD034D"/>
    <w:rsid w:val="00FD6A5A"/>
    <w:rsid w:val="00FD7D19"/>
    <w:rsid w:val="00FE424A"/>
    <w:rsid w:val="00FE45B6"/>
    <w:rsid w:val="00FF1808"/>
    <w:rsid w:val="00FF662A"/>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F72E70"/>
  <w15:docId w15:val="{4F386DE9-6D50-7449-BAF3-1E345932C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F66"/>
    <w:rPr>
      <w:rFonts w:ascii="Times New Roman" w:eastAsia="Times New Roman" w:hAnsi="Times New Roman" w:cs="Times New Roman"/>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02C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A102CC"/>
    <w:rPr>
      <w:rFonts w:ascii="Lucida Grande" w:hAnsi="Lucida Grande" w:cs="Lucida Grande"/>
      <w:sz w:val="18"/>
      <w:szCs w:val="18"/>
      <w:lang w:val="en-US"/>
    </w:rPr>
  </w:style>
  <w:style w:type="character" w:styleId="Refdecomentario">
    <w:name w:val="annotation reference"/>
    <w:basedOn w:val="Fuentedeprrafopredeter"/>
    <w:unhideWhenUsed/>
    <w:rsid w:val="00BF672D"/>
    <w:rPr>
      <w:sz w:val="18"/>
      <w:szCs w:val="18"/>
    </w:rPr>
  </w:style>
  <w:style w:type="table" w:styleId="Tablaconcuadrcula">
    <w:name w:val="Table Grid"/>
    <w:basedOn w:val="Tablanormal"/>
    <w:uiPriority w:val="59"/>
    <w:rsid w:val="007E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7884"/>
    <w:rPr>
      <w:color w:val="0000FF" w:themeColor="hyperlink"/>
      <w:u w:val="single"/>
    </w:rPr>
  </w:style>
  <w:style w:type="paragraph" w:customStyle="1" w:styleId="EndNoteBibliographyTitle">
    <w:name w:val="EndNote Bibliography Title"/>
    <w:basedOn w:val="Normal"/>
    <w:rsid w:val="00073FF2"/>
    <w:pPr>
      <w:jc w:val="center"/>
    </w:pPr>
  </w:style>
  <w:style w:type="paragraph" w:customStyle="1" w:styleId="EndNoteBibliography">
    <w:name w:val="EndNote Bibliography"/>
    <w:basedOn w:val="Normal"/>
    <w:rsid w:val="00073FF2"/>
  </w:style>
  <w:style w:type="paragraph" w:styleId="Textocomentario">
    <w:name w:val="annotation text"/>
    <w:basedOn w:val="Normal"/>
    <w:link w:val="TextocomentarioCar"/>
    <w:uiPriority w:val="99"/>
    <w:semiHidden/>
    <w:unhideWhenUsed/>
    <w:rsid w:val="006878E9"/>
  </w:style>
  <w:style w:type="character" w:customStyle="1" w:styleId="TextocomentarioCar">
    <w:name w:val="Texto comentario Car"/>
    <w:basedOn w:val="Fuentedeprrafopredeter"/>
    <w:link w:val="Textocomentario"/>
    <w:uiPriority w:val="99"/>
    <w:semiHidden/>
    <w:rsid w:val="006878E9"/>
    <w:rPr>
      <w:rFonts w:ascii="Times New Roman" w:eastAsia="Times New Roman" w:hAnsi="Times New Roman" w:cs="Times New Roman"/>
      <w:lang w:val="en-US" w:eastAsia="en-US"/>
    </w:rPr>
  </w:style>
  <w:style w:type="paragraph" w:styleId="Asuntodelcomentario">
    <w:name w:val="annotation subject"/>
    <w:basedOn w:val="Textocomentario"/>
    <w:next w:val="Textocomentario"/>
    <w:link w:val="AsuntodelcomentarioCar"/>
    <w:uiPriority w:val="99"/>
    <w:semiHidden/>
    <w:unhideWhenUsed/>
    <w:rsid w:val="006878E9"/>
    <w:rPr>
      <w:b/>
      <w:bCs/>
      <w:sz w:val="20"/>
      <w:szCs w:val="20"/>
    </w:rPr>
  </w:style>
  <w:style w:type="character" w:customStyle="1" w:styleId="AsuntodelcomentarioCar">
    <w:name w:val="Asunto del comentario Car"/>
    <w:basedOn w:val="TextocomentarioCar"/>
    <w:link w:val="Asuntodelcomentario"/>
    <w:uiPriority w:val="99"/>
    <w:semiHidden/>
    <w:rsid w:val="006878E9"/>
    <w:rPr>
      <w:rFonts w:ascii="Times New Roman" w:eastAsia="Times New Roman" w:hAnsi="Times New Roman" w:cs="Times New Roman"/>
      <w:b/>
      <w:bCs/>
      <w:sz w:val="20"/>
      <w:szCs w:val="20"/>
      <w:lang w:val="en-US" w:eastAsia="en-US"/>
    </w:rPr>
  </w:style>
  <w:style w:type="paragraph" w:styleId="Piedepgina">
    <w:name w:val="footer"/>
    <w:basedOn w:val="Normal"/>
    <w:link w:val="PiedepginaCar"/>
    <w:uiPriority w:val="99"/>
    <w:unhideWhenUsed/>
    <w:rsid w:val="00EF4B8C"/>
    <w:pPr>
      <w:tabs>
        <w:tab w:val="center" w:pos="4680"/>
        <w:tab w:val="right" w:pos="9360"/>
      </w:tabs>
    </w:pPr>
  </w:style>
  <w:style w:type="character" w:customStyle="1" w:styleId="PiedepginaCar">
    <w:name w:val="Pie de página Car"/>
    <w:basedOn w:val="Fuentedeprrafopredeter"/>
    <w:link w:val="Piedepgina"/>
    <w:uiPriority w:val="99"/>
    <w:rsid w:val="00EF4B8C"/>
    <w:rPr>
      <w:rFonts w:ascii="Times New Roman" w:eastAsia="Times New Roman" w:hAnsi="Times New Roman" w:cs="Times New Roman"/>
      <w:lang w:val="en-US" w:eastAsia="en-US"/>
    </w:rPr>
  </w:style>
  <w:style w:type="character" w:styleId="Nmerodepgina">
    <w:name w:val="page number"/>
    <w:basedOn w:val="Fuentedeprrafopredeter"/>
    <w:uiPriority w:val="99"/>
    <w:semiHidden/>
    <w:unhideWhenUsed/>
    <w:rsid w:val="00EF4B8C"/>
  </w:style>
  <w:style w:type="character" w:customStyle="1" w:styleId="st">
    <w:name w:val="st"/>
    <w:basedOn w:val="Fuentedeprrafopredeter"/>
    <w:rsid w:val="00282458"/>
  </w:style>
  <w:style w:type="paragraph" w:styleId="Prrafodelista">
    <w:name w:val="List Paragraph"/>
    <w:basedOn w:val="Normal"/>
    <w:uiPriority w:val="34"/>
    <w:qFormat/>
    <w:rsid w:val="001726F2"/>
    <w:pPr>
      <w:ind w:left="720"/>
      <w:contextualSpacing/>
    </w:pPr>
  </w:style>
  <w:style w:type="character" w:styleId="Hipervnculovisitado">
    <w:name w:val="FollowedHyperlink"/>
    <w:basedOn w:val="Fuentedeprrafopredeter"/>
    <w:uiPriority w:val="99"/>
    <w:semiHidden/>
    <w:unhideWhenUsed/>
    <w:rsid w:val="001726F2"/>
    <w:rPr>
      <w:color w:val="800080" w:themeColor="followedHyperlink"/>
      <w:u w:val="single"/>
    </w:rPr>
  </w:style>
  <w:style w:type="paragraph" w:customStyle="1" w:styleId="Ttulo1">
    <w:name w:val="Título1"/>
    <w:basedOn w:val="Normal"/>
    <w:rsid w:val="001020BB"/>
    <w:pPr>
      <w:spacing w:before="100" w:beforeAutospacing="1" w:after="100" w:afterAutospacing="1"/>
    </w:pPr>
    <w:rPr>
      <w:rFonts w:ascii="Times" w:eastAsiaTheme="minorEastAsia" w:hAnsi="Times" w:cstheme="minorBidi"/>
      <w:sz w:val="20"/>
      <w:szCs w:val="20"/>
      <w:lang w:val="es-ES" w:eastAsia="es-ES"/>
    </w:rPr>
  </w:style>
  <w:style w:type="paragraph" w:customStyle="1" w:styleId="desc">
    <w:name w:val="desc"/>
    <w:basedOn w:val="Normal"/>
    <w:rsid w:val="001020BB"/>
    <w:pPr>
      <w:spacing w:before="100" w:beforeAutospacing="1" w:after="100" w:afterAutospacing="1"/>
    </w:pPr>
    <w:rPr>
      <w:rFonts w:ascii="Times" w:eastAsiaTheme="minorEastAsia" w:hAnsi="Times" w:cstheme="minorBidi"/>
      <w:sz w:val="20"/>
      <w:szCs w:val="20"/>
      <w:lang w:val="es-ES" w:eastAsia="es-ES"/>
    </w:rPr>
  </w:style>
  <w:style w:type="character" w:customStyle="1" w:styleId="apple-converted-space">
    <w:name w:val="apple-converted-space"/>
    <w:basedOn w:val="Fuentedeprrafopredeter"/>
    <w:rsid w:val="001020BB"/>
  </w:style>
  <w:style w:type="paragraph" w:customStyle="1" w:styleId="details">
    <w:name w:val="details"/>
    <w:basedOn w:val="Normal"/>
    <w:rsid w:val="001020BB"/>
    <w:pPr>
      <w:spacing w:before="100" w:beforeAutospacing="1" w:after="100" w:afterAutospacing="1"/>
    </w:pPr>
    <w:rPr>
      <w:rFonts w:ascii="Times" w:eastAsiaTheme="minorEastAsia" w:hAnsi="Times" w:cstheme="minorBidi"/>
      <w:sz w:val="20"/>
      <w:szCs w:val="20"/>
      <w:lang w:val="es-ES" w:eastAsia="es-ES"/>
    </w:rPr>
  </w:style>
  <w:style w:type="character" w:customStyle="1" w:styleId="jrnl">
    <w:name w:val="jrnl"/>
    <w:basedOn w:val="Fuentedeprrafopredeter"/>
    <w:rsid w:val="001020BB"/>
  </w:style>
  <w:style w:type="paragraph" w:styleId="NormalWeb">
    <w:name w:val="Normal (Web)"/>
    <w:basedOn w:val="Normal"/>
    <w:uiPriority w:val="99"/>
    <w:semiHidden/>
    <w:unhideWhenUsed/>
    <w:rsid w:val="00761FEB"/>
    <w:pPr>
      <w:spacing w:before="100" w:beforeAutospacing="1" w:after="100" w:afterAutospacing="1"/>
    </w:pPr>
    <w:rPr>
      <w:lang w:val="de-DE" w:eastAsia="de-DE"/>
    </w:rPr>
  </w:style>
  <w:style w:type="paragraph" w:styleId="Revisin">
    <w:name w:val="Revision"/>
    <w:hidden/>
    <w:uiPriority w:val="99"/>
    <w:semiHidden/>
    <w:rsid w:val="00FE424A"/>
    <w:rPr>
      <w:rFonts w:ascii="Times New Roman" w:eastAsia="Times New Roman" w:hAnsi="Times New Roman" w:cs="Times New Roman"/>
      <w:lang w:val="en-US" w:eastAsia="en-US"/>
    </w:rPr>
  </w:style>
  <w:style w:type="character" w:styleId="Mencinsinresolver">
    <w:name w:val="Unresolved Mention"/>
    <w:basedOn w:val="Fuentedeprrafopredeter"/>
    <w:uiPriority w:val="99"/>
    <w:semiHidden/>
    <w:unhideWhenUsed/>
    <w:rsid w:val="00C44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4101">
      <w:bodyDiv w:val="1"/>
      <w:marLeft w:val="0"/>
      <w:marRight w:val="0"/>
      <w:marTop w:val="0"/>
      <w:marBottom w:val="0"/>
      <w:divBdr>
        <w:top w:val="none" w:sz="0" w:space="0" w:color="auto"/>
        <w:left w:val="none" w:sz="0" w:space="0" w:color="auto"/>
        <w:bottom w:val="none" w:sz="0" w:space="0" w:color="auto"/>
        <w:right w:val="none" w:sz="0" w:space="0" w:color="auto"/>
      </w:divBdr>
    </w:div>
    <w:div w:id="905843697">
      <w:bodyDiv w:val="1"/>
      <w:marLeft w:val="0"/>
      <w:marRight w:val="0"/>
      <w:marTop w:val="0"/>
      <w:marBottom w:val="0"/>
      <w:divBdr>
        <w:top w:val="none" w:sz="0" w:space="0" w:color="auto"/>
        <w:left w:val="none" w:sz="0" w:space="0" w:color="auto"/>
        <w:bottom w:val="none" w:sz="0" w:space="0" w:color="auto"/>
        <w:right w:val="none" w:sz="0" w:space="0" w:color="auto"/>
      </w:divBdr>
      <w:divsChild>
        <w:div w:id="1776170376">
          <w:marLeft w:val="0"/>
          <w:marRight w:val="0"/>
          <w:marTop w:val="34"/>
          <w:marBottom w:val="34"/>
          <w:divBdr>
            <w:top w:val="none" w:sz="0" w:space="0" w:color="auto"/>
            <w:left w:val="none" w:sz="0" w:space="0" w:color="auto"/>
            <w:bottom w:val="none" w:sz="0" w:space="0" w:color="auto"/>
            <w:right w:val="none" w:sz="0" w:space="0" w:color="auto"/>
          </w:divBdr>
        </w:div>
        <w:div w:id="6815164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cards.org/"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exac.broadinstitute.org" TargetMode="Externa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evs.gs.washington.edu/EVS/" TargetMode="Externa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hyperlink" Target="http://cbl-gorilla.cs.technion.ac.il/"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nformatics.jax.org/"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4585</Words>
  <Characters>25218</Characters>
  <Application>Microsoft Office Word</Application>
  <DocSecurity>0</DocSecurity>
  <Lines>210</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CABD</Company>
  <LinksUpToDate>false</LinksUpToDate>
  <CharactersWithSpaces>29744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Plácido Navas Lloret</dc:creator>
  <cp:keywords/>
  <dc:description/>
  <cp:lastModifiedBy>Microsoft Office User</cp:lastModifiedBy>
  <cp:revision>12</cp:revision>
  <cp:lastPrinted>2017-04-23T16:33:00Z</cp:lastPrinted>
  <dcterms:created xsi:type="dcterms:W3CDTF">2019-07-26T05:49:00Z</dcterms:created>
  <dcterms:modified xsi:type="dcterms:W3CDTF">2019-08-03T11:10:00Z</dcterms:modified>
</cp:coreProperties>
</file>