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D313E" w14:textId="5F713910" w:rsidR="004A07EE" w:rsidRPr="004A07EE" w:rsidRDefault="004A07EE" w:rsidP="004A07EE">
      <w:pPr>
        <w:autoSpaceDE w:val="0"/>
        <w:autoSpaceDN w:val="0"/>
        <w:adjustRightInd w:val="0"/>
        <w:spacing w:line="360" w:lineRule="auto"/>
        <w:jc w:val="center"/>
        <w:rPr>
          <w:rFonts w:ascii="Palatino Linotype" w:eastAsia="Calibri" w:hAnsi="Palatino Linotype" w:cs="Arial"/>
          <w:b/>
          <w:sz w:val="36"/>
          <w:szCs w:val="36"/>
          <w:lang w:val="en-GB" w:eastAsia="en-US"/>
        </w:rPr>
      </w:pPr>
      <w:r w:rsidRPr="004A07EE">
        <w:rPr>
          <w:rFonts w:ascii="Palatino Linotype" w:eastAsia="Calibri" w:hAnsi="Palatino Linotype" w:cs="Arial"/>
          <w:b/>
          <w:sz w:val="36"/>
          <w:szCs w:val="36"/>
          <w:lang w:val="en-GB" w:eastAsia="en-US"/>
        </w:rPr>
        <w:t xml:space="preserve">Diastereomeric </w:t>
      </w:r>
      <w:r w:rsidR="00D96217" w:rsidRPr="004A07EE">
        <w:rPr>
          <w:rFonts w:ascii="Palatino Linotype" w:eastAsia="Calibri" w:hAnsi="Palatino Linotype" w:cs="Arial"/>
          <w:b/>
          <w:sz w:val="36"/>
          <w:szCs w:val="36"/>
          <w:lang w:val="en-GB" w:eastAsia="en-US"/>
        </w:rPr>
        <w:t xml:space="preserve">Recognition </w:t>
      </w:r>
      <w:r w:rsidR="00D96217">
        <w:rPr>
          <w:rFonts w:ascii="Palatino Linotype" w:eastAsia="Calibri" w:hAnsi="Palatino Linotype" w:cs="Arial"/>
          <w:b/>
          <w:sz w:val="36"/>
          <w:szCs w:val="36"/>
          <w:lang w:val="en-GB" w:eastAsia="en-US"/>
        </w:rPr>
        <w:t>of</w:t>
      </w:r>
      <w:r w:rsidR="00D96217" w:rsidRPr="004A07EE">
        <w:rPr>
          <w:rFonts w:ascii="Palatino Linotype" w:eastAsia="Calibri" w:hAnsi="Palatino Linotype" w:cs="Arial"/>
          <w:b/>
          <w:sz w:val="36"/>
          <w:szCs w:val="36"/>
          <w:lang w:val="en-GB" w:eastAsia="en-US"/>
        </w:rPr>
        <w:t xml:space="preserve"> </w:t>
      </w:r>
      <w:r w:rsidR="00D96217">
        <w:rPr>
          <w:rFonts w:ascii="Palatino Linotype" w:eastAsia="Calibri" w:hAnsi="Palatino Linotype" w:cs="Arial"/>
          <w:b/>
          <w:sz w:val="36"/>
          <w:szCs w:val="36"/>
          <w:lang w:val="en-GB" w:eastAsia="en-US"/>
        </w:rPr>
        <w:br/>
      </w:r>
      <w:r w:rsidR="00D96217" w:rsidRPr="004A07EE">
        <w:rPr>
          <w:rFonts w:ascii="Palatino Linotype" w:hAnsi="Palatino Linotype" w:cs="Arial"/>
          <w:b/>
          <w:sz w:val="36"/>
          <w:szCs w:val="36"/>
          <w:lang w:val="en-GB"/>
        </w:rPr>
        <w:t>5'</w:t>
      </w:r>
      <w:r w:rsidR="00D96217" w:rsidRPr="004A07EE">
        <w:rPr>
          <w:rFonts w:ascii="Palatino Linotype" w:eastAsia="Calibri" w:hAnsi="Palatino Linotype" w:cs="Arial"/>
          <w:b/>
          <w:sz w:val="36"/>
          <w:szCs w:val="36"/>
          <w:lang w:val="en-GB" w:eastAsia="en-US"/>
        </w:rPr>
        <w:t>,8-</w:t>
      </w:r>
      <w:r w:rsidR="00D96217">
        <w:rPr>
          <w:rFonts w:ascii="Palatino Linotype" w:eastAsia="Calibri" w:hAnsi="Palatino Linotype" w:cs="Arial"/>
          <w:b/>
          <w:sz w:val="36"/>
          <w:szCs w:val="36"/>
          <w:lang w:val="en-GB" w:eastAsia="en-US"/>
        </w:rPr>
        <w:t>c</w:t>
      </w:r>
      <w:r w:rsidR="00D96217" w:rsidRPr="004A07EE">
        <w:rPr>
          <w:rFonts w:ascii="Palatino Linotype" w:eastAsia="Calibri" w:hAnsi="Palatino Linotype" w:cs="Arial"/>
          <w:b/>
          <w:sz w:val="36"/>
          <w:szCs w:val="36"/>
          <w:lang w:val="en-GB" w:eastAsia="en-US"/>
        </w:rPr>
        <w:t>yclo-2</w:t>
      </w:r>
      <w:r w:rsidR="00D96217" w:rsidRPr="004A07EE">
        <w:rPr>
          <w:rFonts w:ascii="Palatino Linotype" w:hAnsi="Palatino Linotype" w:cs="Arial"/>
          <w:b/>
          <w:sz w:val="36"/>
          <w:szCs w:val="36"/>
          <w:lang w:val="en-GB"/>
        </w:rPr>
        <w:t>'</w:t>
      </w:r>
      <w:r w:rsidR="00D96217" w:rsidRPr="004A07EE">
        <w:rPr>
          <w:rFonts w:ascii="Palatino Linotype" w:eastAsia="Calibri" w:hAnsi="Palatino Linotype" w:cs="Arial"/>
          <w:b/>
          <w:sz w:val="36"/>
          <w:szCs w:val="36"/>
          <w:lang w:val="en-GB" w:eastAsia="en-US"/>
        </w:rPr>
        <w:t>-</w:t>
      </w:r>
      <w:r w:rsidR="00D96217">
        <w:rPr>
          <w:rFonts w:ascii="Palatino Linotype" w:eastAsia="Calibri" w:hAnsi="Palatino Linotype" w:cs="Arial"/>
          <w:b/>
          <w:sz w:val="36"/>
          <w:szCs w:val="36"/>
          <w:lang w:val="en-GB" w:eastAsia="en-US"/>
        </w:rPr>
        <w:t>d</w:t>
      </w:r>
      <w:r w:rsidR="00D96217" w:rsidRPr="004A07EE">
        <w:rPr>
          <w:rFonts w:ascii="Palatino Linotype" w:eastAsia="Calibri" w:hAnsi="Palatino Linotype" w:cs="Arial"/>
          <w:b/>
          <w:sz w:val="36"/>
          <w:szCs w:val="36"/>
          <w:lang w:val="en-GB" w:eastAsia="en-US"/>
        </w:rPr>
        <w:t xml:space="preserve">eoxyadenosine Lesions </w:t>
      </w:r>
      <w:r w:rsidR="00D96217">
        <w:rPr>
          <w:rFonts w:ascii="Palatino Linotype" w:eastAsia="Calibri" w:hAnsi="Palatino Linotype" w:cs="Arial"/>
          <w:b/>
          <w:sz w:val="36"/>
          <w:szCs w:val="36"/>
          <w:lang w:val="en-GB" w:eastAsia="en-US"/>
        </w:rPr>
        <w:t>by</w:t>
      </w:r>
      <w:r w:rsidR="00D96217" w:rsidRPr="004A07EE">
        <w:rPr>
          <w:rFonts w:ascii="Palatino Linotype" w:eastAsia="Calibri" w:hAnsi="Palatino Linotype" w:cs="Arial"/>
          <w:b/>
          <w:sz w:val="36"/>
          <w:szCs w:val="36"/>
          <w:lang w:val="en-GB" w:eastAsia="en-US"/>
        </w:rPr>
        <w:t xml:space="preserve"> Human </w:t>
      </w:r>
      <w:proofErr w:type="gramStart"/>
      <w:r w:rsidR="00D96217" w:rsidRPr="004A07EE">
        <w:rPr>
          <w:rFonts w:ascii="Palatino Linotype" w:eastAsia="Calibri" w:hAnsi="Palatino Linotype" w:cs="Arial"/>
          <w:b/>
          <w:sz w:val="36"/>
          <w:szCs w:val="36"/>
          <w:lang w:val="en-GB" w:eastAsia="en-US"/>
        </w:rPr>
        <w:t>Poly(</w:t>
      </w:r>
      <w:proofErr w:type="gramEnd"/>
      <w:r w:rsidRPr="004A07EE">
        <w:rPr>
          <w:rFonts w:ascii="Palatino Linotype" w:eastAsia="Calibri" w:hAnsi="Palatino Linotype" w:cs="Arial"/>
          <w:b/>
          <w:sz w:val="36"/>
          <w:szCs w:val="36"/>
          <w:lang w:val="en-GB" w:eastAsia="en-US"/>
        </w:rPr>
        <w:t>ADP</w:t>
      </w:r>
      <w:r w:rsidR="00D96217" w:rsidRPr="004A07EE">
        <w:rPr>
          <w:rFonts w:ascii="Palatino Linotype" w:eastAsia="Calibri" w:hAnsi="Palatino Linotype" w:cs="Arial"/>
          <w:b/>
          <w:sz w:val="36"/>
          <w:szCs w:val="36"/>
          <w:lang w:val="en-GB" w:eastAsia="en-US"/>
        </w:rPr>
        <w:t>-Ribose) Polymerase 1</w:t>
      </w:r>
      <w:r w:rsidR="00D96217">
        <w:rPr>
          <w:rFonts w:ascii="Palatino Linotype" w:eastAsia="Calibri" w:hAnsi="Palatino Linotype" w:cs="Arial"/>
          <w:b/>
          <w:sz w:val="36"/>
          <w:szCs w:val="36"/>
          <w:lang w:val="en-GB" w:eastAsia="en-US"/>
        </w:rPr>
        <w:t xml:space="preserve"> in Biomimetic Model</w:t>
      </w:r>
    </w:p>
    <w:p w14:paraId="5C77013F" w14:textId="77777777" w:rsidR="004A07EE" w:rsidRPr="004A07EE" w:rsidRDefault="004A07EE" w:rsidP="004A07EE">
      <w:pPr>
        <w:autoSpaceDE w:val="0"/>
        <w:autoSpaceDN w:val="0"/>
        <w:adjustRightInd w:val="0"/>
        <w:spacing w:line="360" w:lineRule="auto"/>
        <w:jc w:val="center"/>
        <w:rPr>
          <w:rFonts w:ascii="Palatino Linotype" w:eastAsia="Calibri" w:hAnsi="Palatino Linotype" w:cs="Arial"/>
          <w:b/>
          <w:sz w:val="36"/>
          <w:szCs w:val="36"/>
          <w:lang w:val="en-GB" w:eastAsia="en-US"/>
        </w:rPr>
      </w:pPr>
    </w:p>
    <w:p w14:paraId="5C77B30A" w14:textId="2BF51E98" w:rsidR="004A07EE" w:rsidRPr="004A07EE" w:rsidRDefault="004A07EE" w:rsidP="004A07EE">
      <w:pPr>
        <w:autoSpaceDE w:val="0"/>
        <w:autoSpaceDN w:val="0"/>
        <w:adjustRightInd w:val="0"/>
        <w:spacing w:line="240" w:lineRule="atLeast"/>
        <w:rPr>
          <w:rFonts w:ascii="Palatino Linotype" w:hAnsi="Palatino Linotype" w:cs="Arial"/>
          <w:b/>
          <w:sz w:val="20"/>
          <w:vertAlign w:val="superscript"/>
          <w:lang w:val="it-IT"/>
        </w:rPr>
      </w:pPr>
      <w:r w:rsidRPr="004A07EE">
        <w:rPr>
          <w:rFonts w:ascii="Palatino Linotype" w:hAnsi="Palatino Linotype" w:cs="Arial"/>
          <w:b/>
          <w:sz w:val="20"/>
          <w:lang w:val="it-IT"/>
        </w:rPr>
        <w:t>Annalisa Masi</w:t>
      </w:r>
      <w:r w:rsidRPr="004A07EE">
        <w:rPr>
          <w:rFonts w:ascii="Palatino Linotype" w:hAnsi="Palatino Linotype" w:cs="Arial"/>
          <w:b/>
          <w:sz w:val="20"/>
          <w:vertAlign w:val="superscript"/>
          <w:lang w:val="it-IT"/>
        </w:rPr>
        <w:t>1*</w:t>
      </w:r>
      <w:r w:rsidRPr="004A07EE">
        <w:rPr>
          <w:rFonts w:ascii="Palatino Linotype" w:hAnsi="Palatino Linotype" w:cs="Arial"/>
          <w:b/>
          <w:sz w:val="20"/>
          <w:lang w:val="it-IT"/>
        </w:rPr>
        <w:t>, Arianna Sabbia</w:t>
      </w:r>
      <w:r w:rsidRPr="004A07EE">
        <w:rPr>
          <w:rFonts w:ascii="Palatino Linotype" w:hAnsi="Palatino Linotype" w:cs="Arial"/>
          <w:b/>
          <w:sz w:val="20"/>
          <w:vertAlign w:val="superscript"/>
          <w:lang w:val="it-IT"/>
        </w:rPr>
        <w:t>2</w:t>
      </w:r>
      <w:r w:rsidRPr="004A07EE">
        <w:rPr>
          <w:rFonts w:ascii="Palatino Linotype" w:hAnsi="Palatino Linotype" w:cs="Arial"/>
          <w:b/>
          <w:sz w:val="20"/>
          <w:lang w:val="it-IT"/>
        </w:rPr>
        <w:t>, Carla Ferreri</w:t>
      </w:r>
      <w:r w:rsidRPr="004A07EE">
        <w:rPr>
          <w:rFonts w:ascii="Palatino Linotype" w:hAnsi="Palatino Linotype" w:cs="Arial"/>
          <w:b/>
          <w:sz w:val="20"/>
          <w:vertAlign w:val="superscript"/>
          <w:lang w:val="it-IT"/>
        </w:rPr>
        <w:t>1*</w:t>
      </w:r>
      <w:r w:rsidRPr="004A07EE">
        <w:rPr>
          <w:rFonts w:ascii="Palatino Linotype" w:hAnsi="Palatino Linotype" w:cs="Arial"/>
          <w:b/>
          <w:sz w:val="20"/>
          <w:lang w:val="it-IT"/>
        </w:rPr>
        <w:t>, Francesco Manoli</w:t>
      </w:r>
      <w:r w:rsidRPr="004A07EE">
        <w:rPr>
          <w:rFonts w:ascii="Palatino Linotype" w:hAnsi="Palatino Linotype" w:cs="Arial"/>
          <w:b/>
          <w:sz w:val="20"/>
          <w:vertAlign w:val="superscript"/>
          <w:lang w:val="it-IT"/>
        </w:rPr>
        <w:t>1</w:t>
      </w:r>
      <w:r w:rsidRPr="004A07EE">
        <w:rPr>
          <w:rFonts w:ascii="Palatino Linotype" w:hAnsi="Palatino Linotype" w:cs="Arial"/>
          <w:b/>
          <w:sz w:val="20"/>
          <w:lang w:val="it-IT"/>
        </w:rPr>
        <w:t>, Yanhao Lai</w:t>
      </w:r>
      <w:r w:rsidRPr="004A07EE">
        <w:rPr>
          <w:rFonts w:ascii="Palatino Linotype" w:hAnsi="Palatino Linotype" w:cs="Arial"/>
          <w:b/>
          <w:sz w:val="20"/>
          <w:vertAlign w:val="superscript"/>
          <w:lang w:val="it-IT"/>
        </w:rPr>
        <w:t>3</w:t>
      </w:r>
      <w:r w:rsidRPr="004A07EE">
        <w:rPr>
          <w:rFonts w:ascii="Palatino Linotype" w:hAnsi="Palatino Linotype" w:cs="Arial"/>
          <w:b/>
          <w:sz w:val="20"/>
          <w:lang w:val="it-IT"/>
        </w:rPr>
        <w:t>, Eduardo Laverde</w:t>
      </w:r>
      <w:r w:rsidRPr="004A07EE">
        <w:rPr>
          <w:rFonts w:ascii="Palatino Linotype" w:hAnsi="Palatino Linotype" w:cs="Arial"/>
          <w:b/>
          <w:sz w:val="20"/>
          <w:vertAlign w:val="superscript"/>
          <w:lang w:val="it-IT"/>
        </w:rPr>
        <w:t>4</w:t>
      </w:r>
      <w:r w:rsidRPr="004A07EE">
        <w:rPr>
          <w:rFonts w:ascii="Palatino Linotype" w:hAnsi="Palatino Linotype" w:cs="Arial"/>
          <w:b/>
          <w:sz w:val="20"/>
          <w:lang w:val="it-IT"/>
        </w:rPr>
        <w:t>, Yuan Liu</w:t>
      </w:r>
      <w:r w:rsidRPr="004A07EE">
        <w:rPr>
          <w:rFonts w:ascii="Palatino Linotype" w:hAnsi="Palatino Linotype" w:cs="Arial"/>
          <w:b/>
          <w:sz w:val="20"/>
          <w:vertAlign w:val="superscript"/>
          <w:lang w:val="it-IT"/>
        </w:rPr>
        <w:t>3,4,5</w:t>
      </w:r>
      <w:r w:rsidRPr="004A07EE">
        <w:rPr>
          <w:rFonts w:ascii="Palatino Linotype" w:hAnsi="Palatino Linotype" w:cs="Arial"/>
          <w:b/>
          <w:sz w:val="20"/>
          <w:lang w:val="it-IT"/>
        </w:rPr>
        <w:t xml:space="preserve">, </w:t>
      </w:r>
      <w:r w:rsidRPr="00146B71">
        <w:rPr>
          <w:rFonts w:ascii="Palatino Linotype" w:hAnsi="Palatino Linotype" w:cs="Arial"/>
          <w:b/>
          <w:sz w:val="20"/>
          <w:lang w:val="it-IT"/>
        </w:rPr>
        <w:t>Mario</w:t>
      </w:r>
      <w:r w:rsidR="000B03C4">
        <w:rPr>
          <w:rFonts w:ascii="Palatino Linotype" w:hAnsi="Palatino Linotype" w:cs="Arial"/>
          <w:b/>
          <w:sz w:val="20"/>
          <w:lang w:val="it-IT"/>
        </w:rPr>
        <w:t>s</w:t>
      </w:r>
      <w:r w:rsidRPr="00146B71">
        <w:rPr>
          <w:rFonts w:ascii="Palatino Linotype" w:hAnsi="Palatino Linotype" w:cs="Arial"/>
          <w:b/>
          <w:sz w:val="20"/>
          <w:lang w:val="it-IT"/>
        </w:rPr>
        <w:t xml:space="preserve"> G. Krokidis</w:t>
      </w:r>
      <w:r w:rsidRPr="00146B71">
        <w:rPr>
          <w:rFonts w:ascii="Palatino Linotype" w:hAnsi="Palatino Linotype" w:cs="Arial"/>
          <w:b/>
          <w:sz w:val="20"/>
          <w:vertAlign w:val="superscript"/>
          <w:lang w:val="it-IT"/>
        </w:rPr>
        <w:t>6</w:t>
      </w:r>
      <w:r w:rsidRPr="004A07EE">
        <w:rPr>
          <w:rFonts w:ascii="Palatino Linotype" w:hAnsi="Palatino Linotype" w:cs="Arial"/>
          <w:b/>
          <w:sz w:val="20"/>
          <w:lang w:val="it-IT"/>
        </w:rPr>
        <w:t>, Chryssostomos Chatgilialoglu</w:t>
      </w:r>
      <w:r w:rsidRPr="004A07EE">
        <w:rPr>
          <w:rFonts w:ascii="Palatino Linotype" w:hAnsi="Palatino Linotype" w:cs="Arial"/>
          <w:b/>
          <w:sz w:val="20"/>
          <w:vertAlign w:val="superscript"/>
          <w:lang w:val="it-IT"/>
        </w:rPr>
        <w:t>1</w:t>
      </w:r>
      <w:r w:rsidRPr="004A07EE">
        <w:rPr>
          <w:rFonts w:ascii="Palatino Linotype" w:hAnsi="Palatino Linotype" w:cs="Arial"/>
          <w:b/>
          <w:sz w:val="20"/>
          <w:lang w:val="it-IT"/>
        </w:rPr>
        <w:t>, Maria Rosaria Faraone Mennella</w:t>
      </w:r>
      <w:r w:rsidRPr="009E47FF">
        <w:rPr>
          <w:rFonts w:ascii="Palatino Linotype" w:hAnsi="Palatino Linotype" w:cs="Arial"/>
          <w:b/>
          <w:sz w:val="20"/>
          <w:vertAlign w:val="superscript"/>
          <w:lang w:val="it-IT"/>
        </w:rPr>
        <w:t>2</w:t>
      </w:r>
      <w:r w:rsidR="00257C67" w:rsidRPr="009E47FF">
        <w:rPr>
          <w:rFonts w:ascii="Palatino Linotype" w:hAnsi="Palatino Linotype" w:cs="Arial"/>
          <w:b/>
          <w:sz w:val="20"/>
          <w:vertAlign w:val="superscript"/>
          <w:lang w:val="it-IT"/>
        </w:rPr>
        <w:t>*</w:t>
      </w:r>
    </w:p>
    <w:p w14:paraId="771C68B6" w14:textId="77777777" w:rsidR="004A07EE" w:rsidRPr="004A07EE" w:rsidRDefault="004A07EE" w:rsidP="004A07EE">
      <w:pPr>
        <w:adjustRightInd w:val="0"/>
        <w:snapToGrid w:val="0"/>
        <w:spacing w:after="120" w:line="260" w:lineRule="atLeast"/>
        <w:jc w:val="left"/>
        <w:rPr>
          <w:rFonts w:ascii="Palatino Linotype" w:hAnsi="Palatino Linotype"/>
          <w:b/>
          <w:sz w:val="20"/>
          <w:szCs w:val="22"/>
          <w:lang w:bidi="en-US"/>
        </w:rPr>
      </w:pPr>
    </w:p>
    <w:p w14:paraId="17EA0568" w14:textId="086F4F16" w:rsidR="004A07EE" w:rsidRPr="004A07EE" w:rsidRDefault="004A07EE" w:rsidP="004A07EE">
      <w:pPr>
        <w:autoSpaceDE w:val="0"/>
        <w:autoSpaceDN w:val="0"/>
        <w:adjustRightInd w:val="0"/>
        <w:spacing w:line="240" w:lineRule="atLeast"/>
        <w:rPr>
          <w:rFonts w:ascii="Palatino Linotype" w:hAnsi="Palatino Linotype" w:cs="Arial"/>
          <w:color w:val="auto"/>
          <w:sz w:val="18"/>
          <w:szCs w:val="18"/>
          <w:lang w:val="it-IT"/>
        </w:rPr>
      </w:pPr>
      <w:r w:rsidRPr="004A07EE">
        <w:rPr>
          <w:rFonts w:ascii="Palatino Linotype" w:hAnsi="Palatino Linotype" w:cs="Arial"/>
          <w:b/>
          <w:color w:val="auto"/>
          <w:sz w:val="18"/>
          <w:szCs w:val="18"/>
          <w:vertAlign w:val="superscript"/>
          <w:lang w:val="it-IT"/>
        </w:rPr>
        <w:t>1</w:t>
      </w:r>
      <w:r w:rsidRPr="004A07EE">
        <w:rPr>
          <w:rFonts w:ascii="Palatino Linotype" w:hAnsi="Palatino Linotype" w:cs="Arial"/>
          <w:color w:val="auto"/>
          <w:sz w:val="18"/>
          <w:szCs w:val="18"/>
          <w:lang w:val="it-IT"/>
        </w:rPr>
        <w:t xml:space="preserve">Istituto per la Sintesi Organica e la Fotoreattività, Consiglio Nazionale delle Ricerche, Bologna, Italy; </w:t>
      </w:r>
      <w:r w:rsidR="005056AB">
        <w:rPr>
          <w:rFonts w:ascii="Palatino Linotype" w:hAnsi="Palatino Linotype" w:cs="Arial"/>
          <w:color w:val="auto"/>
          <w:sz w:val="18"/>
          <w:szCs w:val="18"/>
        </w:rPr>
        <w:fldChar w:fldCharType="begin"/>
      </w:r>
      <w:r w:rsidR="005056AB">
        <w:rPr>
          <w:rFonts w:ascii="Palatino Linotype" w:hAnsi="Palatino Linotype" w:cs="Arial"/>
          <w:color w:val="auto"/>
          <w:sz w:val="18"/>
          <w:szCs w:val="18"/>
        </w:rPr>
        <w:instrText xml:space="preserve"> HYPERLINK "mailto:annalisa.masi@isof.cnr.it" </w:instrText>
      </w:r>
      <w:r w:rsidR="005056AB">
        <w:rPr>
          <w:rFonts w:ascii="Palatino Linotype" w:hAnsi="Palatino Linotype" w:cs="Arial"/>
          <w:color w:val="auto"/>
          <w:sz w:val="18"/>
          <w:szCs w:val="18"/>
        </w:rPr>
        <w:fldChar w:fldCharType="separate"/>
      </w:r>
      <w:r w:rsidR="00257C67" w:rsidRPr="004A07EE">
        <w:rPr>
          <w:rFonts w:ascii="Palatino Linotype" w:hAnsi="Palatino Linotype" w:cs="Arial"/>
          <w:color w:val="auto"/>
          <w:sz w:val="18"/>
          <w:szCs w:val="18"/>
        </w:rPr>
        <w:t>annalisa.masi@isof.cnr.it</w:t>
      </w:r>
      <w:r w:rsidR="005056AB">
        <w:rPr>
          <w:rFonts w:ascii="Palatino Linotype" w:hAnsi="Palatino Linotype" w:cs="Arial"/>
          <w:color w:val="auto"/>
          <w:sz w:val="18"/>
          <w:szCs w:val="18"/>
        </w:rPr>
        <w:fldChar w:fldCharType="end"/>
      </w:r>
      <w:r w:rsidR="00257C67">
        <w:rPr>
          <w:rFonts w:ascii="Palatino Linotype" w:hAnsi="Palatino Linotype" w:cs="Arial"/>
          <w:color w:val="auto"/>
          <w:sz w:val="18"/>
          <w:szCs w:val="18"/>
        </w:rPr>
        <w:t xml:space="preserve"> (A.M.); </w:t>
      </w:r>
      <w:hyperlink r:id="rId8" w:history="1">
        <w:r w:rsidR="00257C67" w:rsidRPr="004A07EE">
          <w:rPr>
            <w:rFonts w:ascii="Palatino Linotype" w:hAnsi="Palatino Linotype" w:cs="Arial"/>
            <w:color w:val="auto"/>
            <w:sz w:val="18"/>
            <w:szCs w:val="18"/>
          </w:rPr>
          <w:t>carla.ferreri@isof.cnr.it</w:t>
        </w:r>
      </w:hyperlink>
      <w:r w:rsidR="00257C67">
        <w:rPr>
          <w:rFonts w:ascii="Palatino Linotype" w:hAnsi="Palatino Linotype" w:cs="Arial"/>
          <w:color w:val="auto"/>
          <w:sz w:val="18"/>
          <w:szCs w:val="18"/>
        </w:rPr>
        <w:t xml:space="preserve"> (C.F.); </w:t>
      </w:r>
      <w:hyperlink r:id="rId9" w:history="1">
        <w:r w:rsidR="00830A98" w:rsidRPr="00830A98">
          <w:rPr>
            <w:rStyle w:val="Hyperlink"/>
            <w:rFonts w:ascii="Palatino Linotype" w:eastAsia="Calibri" w:hAnsi="Palatino Linotype"/>
            <w:color w:val="auto"/>
            <w:sz w:val="18"/>
            <w:szCs w:val="18"/>
            <w:u w:val="none"/>
            <w:lang w:val="it-IT" w:eastAsia="en-US"/>
          </w:rPr>
          <w:t>francesco.manoli@isof.cnr.it</w:t>
        </w:r>
      </w:hyperlink>
      <w:r w:rsidR="00830A98">
        <w:rPr>
          <w:rFonts w:ascii="Palatino Linotype" w:eastAsia="Calibri" w:hAnsi="Palatino Linotype"/>
          <w:sz w:val="18"/>
          <w:szCs w:val="18"/>
          <w:lang w:val="it-IT" w:eastAsia="en-US"/>
        </w:rPr>
        <w:t xml:space="preserve"> </w:t>
      </w:r>
      <w:r w:rsidRPr="004A07EE">
        <w:rPr>
          <w:rFonts w:ascii="Palatino Linotype" w:eastAsia="Calibri" w:hAnsi="Palatino Linotype"/>
          <w:sz w:val="18"/>
          <w:szCs w:val="18"/>
          <w:lang w:val="it-IT" w:eastAsia="en-US"/>
        </w:rPr>
        <w:t>(F.M.)</w:t>
      </w:r>
      <w:r w:rsidRPr="004A07EE">
        <w:rPr>
          <w:rFonts w:ascii="Palatino Linotype" w:eastAsia="Calibri" w:hAnsi="Palatino Linotype"/>
          <w:color w:val="auto"/>
          <w:sz w:val="18"/>
          <w:szCs w:val="18"/>
          <w:lang w:val="it-IT" w:eastAsia="en-US"/>
        </w:rPr>
        <w:t xml:space="preserve">; </w:t>
      </w:r>
      <w:r w:rsidRPr="00830A98">
        <w:rPr>
          <w:rFonts w:ascii="Palatino Linotype" w:eastAsia="Calibri" w:hAnsi="Palatino Linotype"/>
          <w:color w:val="auto"/>
          <w:sz w:val="18"/>
          <w:szCs w:val="18"/>
          <w:lang w:val="it-IT" w:eastAsia="en-US"/>
        </w:rPr>
        <w:t xml:space="preserve">chrys@isof.cnr.it </w:t>
      </w:r>
      <w:r w:rsidRPr="004A07EE">
        <w:rPr>
          <w:rFonts w:ascii="Palatino Linotype" w:eastAsia="Calibri" w:hAnsi="Palatino Linotype"/>
          <w:color w:val="auto"/>
          <w:sz w:val="18"/>
          <w:szCs w:val="18"/>
          <w:lang w:val="it-IT" w:eastAsia="en-US"/>
        </w:rPr>
        <w:t>(C.C.)</w:t>
      </w:r>
    </w:p>
    <w:p w14:paraId="07DE20DB" w14:textId="6F024045" w:rsidR="004A07EE" w:rsidRPr="004A07EE" w:rsidRDefault="004A07EE" w:rsidP="004A07EE">
      <w:pPr>
        <w:spacing w:line="240" w:lineRule="atLeast"/>
        <w:rPr>
          <w:rFonts w:ascii="Palatino Linotype" w:hAnsi="Palatino Linotype"/>
          <w:b/>
          <w:bCs/>
          <w:color w:val="auto"/>
          <w:sz w:val="18"/>
          <w:szCs w:val="18"/>
          <w:lang w:val="it-IT" w:eastAsia="it-IT"/>
        </w:rPr>
      </w:pPr>
      <w:r w:rsidRPr="004A07EE">
        <w:rPr>
          <w:rFonts w:ascii="Palatino Linotype" w:hAnsi="Palatino Linotype" w:cs="Arial"/>
          <w:b/>
          <w:color w:val="auto"/>
          <w:sz w:val="18"/>
          <w:szCs w:val="18"/>
          <w:vertAlign w:val="superscript"/>
          <w:lang w:val="it-IT"/>
        </w:rPr>
        <w:t xml:space="preserve">2 </w:t>
      </w:r>
      <w:r w:rsidRPr="004A07EE">
        <w:rPr>
          <w:rFonts w:ascii="Palatino Linotype" w:hAnsi="Palatino Linotype"/>
          <w:color w:val="auto"/>
          <w:sz w:val="18"/>
          <w:szCs w:val="18"/>
          <w:lang w:val="it-IT"/>
        </w:rPr>
        <w:t xml:space="preserve">Dipartimento di Biologia, Università di Napoli “Federico II”, Napoli, Italy; </w:t>
      </w:r>
      <w:r w:rsidR="005056AB">
        <w:rPr>
          <w:rFonts w:ascii="Palatino Linotype" w:hAnsi="Palatino Linotype"/>
          <w:color w:val="auto"/>
          <w:sz w:val="18"/>
          <w:szCs w:val="18"/>
        </w:rPr>
        <w:fldChar w:fldCharType="begin"/>
      </w:r>
      <w:r w:rsidR="005056AB">
        <w:rPr>
          <w:rFonts w:ascii="Palatino Linotype" w:hAnsi="Palatino Linotype"/>
          <w:color w:val="auto"/>
          <w:sz w:val="18"/>
          <w:szCs w:val="18"/>
        </w:rPr>
        <w:instrText xml:space="preserve"> HYPERLINK "mailto:ar.sabbia@studenti.unina.it" </w:instrText>
      </w:r>
      <w:r w:rsidR="005056AB">
        <w:rPr>
          <w:rFonts w:ascii="Palatino Linotype" w:hAnsi="Palatino Linotype"/>
          <w:color w:val="auto"/>
          <w:sz w:val="18"/>
          <w:szCs w:val="18"/>
        </w:rPr>
        <w:fldChar w:fldCharType="separate"/>
      </w:r>
      <w:r w:rsidRPr="004A07EE">
        <w:rPr>
          <w:rFonts w:ascii="Palatino Linotype" w:hAnsi="Palatino Linotype"/>
          <w:color w:val="auto"/>
          <w:sz w:val="18"/>
          <w:szCs w:val="18"/>
        </w:rPr>
        <w:t>ar.sabbia@studenti.unina.it</w:t>
      </w:r>
      <w:r w:rsidR="005056AB">
        <w:rPr>
          <w:rFonts w:ascii="Palatino Linotype" w:hAnsi="Palatino Linotype"/>
          <w:color w:val="auto"/>
          <w:sz w:val="18"/>
          <w:szCs w:val="18"/>
        </w:rPr>
        <w:fldChar w:fldCharType="end"/>
      </w:r>
      <w:r w:rsidRPr="004A07EE">
        <w:rPr>
          <w:rFonts w:ascii="Palatino Linotype" w:hAnsi="Palatino Linotype"/>
          <w:color w:val="auto"/>
          <w:sz w:val="18"/>
          <w:szCs w:val="18"/>
        </w:rPr>
        <w:t xml:space="preserve"> (A.S.); </w:t>
      </w:r>
      <w:r w:rsidRPr="00830A98">
        <w:rPr>
          <w:rFonts w:ascii="Palatino Linotype" w:hAnsi="Palatino Linotype"/>
          <w:color w:val="auto"/>
          <w:sz w:val="18"/>
          <w:szCs w:val="18"/>
        </w:rPr>
        <w:t>faraone</w:t>
      </w:r>
      <w:r w:rsidRPr="00830A98">
        <w:rPr>
          <w:rFonts w:ascii="Palatino Linotype" w:hAnsi="Palatino Linotype"/>
          <w:bCs/>
          <w:color w:val="auto"/>
          <w:sz w:val="18"/>
          <w:szCs w:val="18"/>
        </w:rPr>
        <w:t xml:space="preserve">@unina.it </w:t>
      </w:r>
      <w:r w:rsidRPr="004A07EE">
        <w:rPr>
          <w:rFonts w:ascii="Palatino Linotype" w:hAnsi="Palatino Linotype"/>
          <w:bCs/>
          <w:color w:val="auto"/>
          <w:sz w:val="18"/>
          <w:szCs w:val="18"/>
        </w:rPr>
        <w:t>(M.R.F.M.)</w:t>
      </w:r>
      <w:r w:rsidRPr="004A07EE">
        <w:rPr>
          <w:rFonts w:ascii="Palatino Linotype" w:hAnsi="Palatino Linotype"/>
          <w:b/>
          <w:bCs/>
          <w:color w:val="auto"/>
          <w:sz w:val="18"/>
          <w:szCs w:val="18"/>
          <w:lang w:val="it-IT" w:eastAsia="it-IT"/>
        </w:rPr>
        <w:t xml:space="preserve"> </w:t>
      </w:r>
    </w:p>
    <w:p w14:paraId="6F9F1C44" w14:textId="77777777" w:rsidR="004A07EE" w:rsidRPr="004A07EE" w:rsidRDefault="004A07EE" w:rsidP="004A07EE">
      <w:pPr>
        <w:autoSpaceDE w:val="0"/>
        <w:autoSpaceDN w:val="0"/>
        <w:adjustRightInd w:val="0"/>
        <w:spacing w:line="240" w:lineRule="atLeast"/>
        <w:rPr>
          <w:rFonts w:ascii="Palatino Linotype" w:hAnsi="Palatino Linotype" w:cs="Arial"/>
          <w:color w:val="auto"/>
          <w:sz w:val="18"/>
          <w:szCs w:val="18"/>
        </w:rPr>
      </w:pPr>
      <w:r w:rsidRPr="004A07EE">
        <w:rPr>
          <w:rFonts w:ascii="Palatino Linotype" w:hAnsi="Palatino Linotype" w:cs="Arial"/>
          <w:b/>
          <w:color w:val="auto"/>
          <w:sz w:val="18"/>
          <w:szCs w:val="18"/>
          <w:vertAlign w:val="superscript"/>
        </w:rPr>
        <w:t>3</w:t>
      </w:r>
      <w:r w:rsidRPr="004A07EE">
        <w:rPr>
          <w:rFonts w:ascii="Palatino Linotype" w:hAnsi="Palatino Linotype" w:cs="Arial"/>
          <w:color w:val="auto"/>
          <w:sz w:val="18"/>
          <w:szCs w:val="18"/>
        </w:rPr>
        <w:t xml:space="preserve">Department of Chemistry and Biochemistry, Florida International University, Miami, Florida, U.S.A; </w:t>
      </w:r>
      <w:hyperlink r:id="rId10" w:history="1">
        <w:r w:rsidRPr="004A07EE">
          <w:rPr>
            <w:rFonts w:ascii="Palatino Linotype" w:hAnsi="Palatino Linotype"/>
            <w:color w:val="auto"/>
            <w:sz w:val="18"/>
            <w:szCs w:val="18"/>
            <w:shd w:val="clear" w:color="auto" w:fill="FFFFFF"/>
          </w:rPr>
          <w:t>yalai@fiu.edu</w:t>
        </w:r>
      </w:hyperlink>
      <w:r w:rsidRPr="004A07EE">
        <w:rPr>
          <w:rFonts w:ascii="Palatino Linotype" w:hAnsi="Palatino Linotype"/>
          <w:color w:val="auto"/>
          <w:sz w:val="18"/>
          <w:szCs w:val="18"/>
          <w:shd w:val="clear" w:color="auto" w:fill="FFFFFF"/>
        </w:rPr>
        <w:t xml:space="preserve"> (Y.L.); </w:t>
      </w:r>
      <w:hyperlink r:id="rId11" w:history="1">
        <w:r w:rsidRPr="004A07EE">
          <w:rPr>
            <w:rFonts w:ascii="Palatino Linotype" w:hAnsi="Palatino Linotype"/>
            <w:bCs/>
            <w:color w:val="auto"/>
            <w:sz w:val="18"/>
            <w:szCs w:val="18"/>
            <w:shd w:val="clear" w:color="auto" w:fill="FFFFFF"/>
          </w:rPr>
          <w:t>yualiu@fiu.edu</w:t>
        </w:r>
      </w:hyperlink>
      <w:r w:rsidRPr="004A07EE">
        <w:rPr>
          <w:rFonts w:ascii="Palatino Linotype" w:hAnsi="Palatino Linotype"/>
          <w:bCs/>
          <w:color w:val="auto"/>
          <w:sz w:val="18"/>
          <w:szCs w:val="18"/>
          <w:shd w:val="clear" w:color="auto" w:fill="FFFFFF"/>
        </w:rPr>
        <w:t xml:space="preserve"> (Y.L.).</w:t>
      </w:r>
    </w:p>
    <w:p w14:paraId="460C4B13" w14:textId="77777777" w:rsidR="004A07EE" w:rsidRPr="004A07EE" w:rsidRDefault="004A07EE" w:rsidP="004A07EE">
      <w:pPr>
        <w:autoSpaceDE w:val="0"/>
        <w:autoSpaceDN w:val="0"/>
        <w:adjustRightInd w:val="0"/>
        <w:spacing w:line="240" w:lineRule="atLeast"/>
        <w:rPr>
          <w:rFonts w:ascii="Palatino Linotype" w:hAnsi="Palatino Linotype" w:cs="Arial"/>
          <w:color w:val="auto"/>
          <w:sz w:val="18"/>
          <w:szCs w:val="18"/>
        </w:rPr>
      </w:pPr>
      <w:r w:rsidRPr="004A07EE">
        <w:rPr>
          <w:rFonts w:ascii="Palatino Linotype" w:hAnsi="Palatino Linotype" w:cs="Arial"/>
          <w:b/>
          <w:color w:val="auto"/>
          <w:sz w:val="18"/>
          <w:szCs w:val="18"/>
          <w:vertAlign w:val="superscript"/>
        </w:rPr>
        <w:t>4</w:t>
      </w:r>
      <w:r w:rsidRPr="004A07EE">
        <w:rPr>
          <w:rFonts w:ascii="Palatino Linotype" w:hAnsi="Palatino Linotype" w:cs="Arial"/>
          <w:color w:val="auto"/>
          <w:sz w:val="18"/>
          <w:szCs w:val="18"/>
        </w:rPr>
        <w:t xml:space="preserve">Biochemistry Ph.D. Program, Florida International University, Miami, Florida, U.S.A; </w:t>
      </w:r>
      <w:hyperlink r:id="rId12" w:history="1">
        <w:r w:rsidRPr="004A07EE">
          <w:rPr>
            <w:rFonts w:ascii="Palatino Linotype" w:hAnsi="Palatino Linotype"/>
            <w:color w:val="auto"/>
            <w:sz w:val="18"/>
            <w:szCs w:val="18"/>
            <w:bdr w:val="none" w:sz="0" w:space="0" w:color="auto" w:frame="1"/>
            <w:shd w:val="clear" w:color="auto" w:fill="FFFFFF"/>
          </w:rPr>
          <w:t>eduardo.laverde@fiu.edu</w:t>
        </w:r>
      </w:hyperlink>
      <w:r w:rsidRPr="004A07EE">
        <w:rPr>
          <w:rFonts w:ascii="Palatino Linotype" w:hAnsi="Palatino Linotype"/>
          <w:color w:val="auto"/>
          <w:sz w:val="18"/>
          <w:szCs w:val="18"/>
          <w:bdr w:val="none" w:sz="0" w:space="0" w:color="auto" w:frame="1"/>
          <w:shd w:val="clear" w:color="auto" w:fill="FFFFFF"/>
        </w:rPr>
        <w:t xml:space="preserve"> (E.L.)</w:t>
      </w:r>
    </w:p>
    <w:p w14:paraId="60A8E0CE" w14:textId="77777777" w:rsidR="004A07EE" w:rsidRPr="004A07EE" w:rsidRDefault="004A07EE" w:rsidP="004A07EE">
      <w:pPr>
        <w:autoSpaceDE w:val="0"/>
        <w:autoSpaceDN w:val="0"/>
        <w:adjustRightInd w:val="0"/>
        <w:spacing w:line="240" w:lineRule="atLeast"/>
        <w:rPr>
          <w:rFonts w:ascii="Palatino Linotype" w:hAnsi="Palatino Linotype" w:cs="Arial"/>
          <w:color w:val="auto"/>
          <w:sz w:val="18"/>
          <w:szCs w:val="18"/>
        </w:rPr>
      </w:pPr>
      <w:r w:rsidRPr="004A07EE">
        <w:rPr>
          <w:rFonts w:ascii="Palatino Linotype" w:hAnsi="Palatino Linotype" w:cs="Arial"/>
          <w:b/>
          <w:color w:val="auto"/>
          <w:sz w:val="18"/>
          <w:szCs w:val="18"/>
          <w:vertAlign w:val="superscript"/>
        </w:rPr>
        <w:t>5</w:t>
      </w:r>
      <w:r w:rsidRPr="004A07EE">
        <w:rPr>
          <w:rFonts w:ascii="Palatino Linotype" w:hAnsi="Palatino Linotype" w:cs="Arial"/>
          <w:color w:val="auto"/>
          <w:sz w:val="18"/>
          <w:szCs w:val="18"/>
        </w:rPr>
        <w:t>Biomolecular Sciences Institute, Florida International University, Miami, Florida, U.S.A.</w:t>
      </w:r>
    </w:p>
    <w:p w14:paraId="49C534EC" w14:textId="15A6F794" w:rsidR="004A07EE" w:rsidRPr="004A07EE" w:rsidRDefault="004A07EE" w:rsidP="000B03C4">
      <w:pPr>
        <w:autoSpaceDE w:val="0"/>
        <w:autoSpaceDN w:val="0"/>
        <w:adjustRightInd w:val="0"/>
        <w:spacing w:line="240" w:lineRule="atLeast"/>
        <w:jc w:val="left"/>
        <w:rPr>
          <w:rFonts w:ascii="Palatino Linotype" w:hAnsi="Palatino Linotype" w:cs="Arial"/>
          <w:color w:val="auto"/>
          <w:sz w:val="18"/>
          <w:szCs w:val="18"/>
          <w:vertAlign w:val="superscript"/>
        </w:rPr>
      </w:pPr>
      <w:r w:rsidRPr="004A07EE">
        <w:rPr>
          <w:rFonts w:ascii="Palatino Linotype" w:hAnsi="Palatino Linotype" w:cs="Arial"/>
          <w:color w:val="auto"/>
          <w:sz w:val="18"/>
          <w:szCs w:val="18"/>
          <w:vertAlign w:val="superscript"/>
        </w:rPr>
        <w:t>6</w:t>
      </w:r>
      <w:r w:rsidRPr="004A07EE">
        <w:rPr>
          <w:rFonts w:ascii="Palatino Linotype" w:hAnsi="Palatino Linotype" w:cs="Courier New"/>
          <w:color w:val="auto"/>
          <w:sz w:val="18"/>
          <w:szCs w:val="18"/>
          <w:shd w:val="clear" w:color="auto" w:fill="FFFFFF"/>
        </w:rPr>
        <w:t>Institute of Nanoscience and Nanotechnology, NCSR </w:t>
      </w:r>
      <w:proofErr w:type="spellStart"/>
      <w:r w:rsidRPr="004A07EE">
        <w:rPr>
          <w:rFonts w:ascii="Palatino Linotype" w:hAnsi="Palatino Linotype" w:cs="Courier New"/>
          <w:color w:val="auto"/>
          <w:sz w:val="18"/>
          <w:szCs w:val="18"/>
          <w:shd w:val="clear" w:color="auto" w:fill="FFFFFF"/>
        </w:rPr>
        <w:t>Demokritos</w:t>
      </w:r>
      <w:proofErr w:type="spellEnd"/>
      <w:r w:rsidRPr="004A07EE">
        <w:rPr>
          <w:rFonts w:ascii="Palatino Linotype" w:hAnsi="Palatino Linotype" w:cs="Courier New"/>
          <w:color w:val="auto"/>
          <w:sz w:val="18"/>
          <w:szCs w:val="18"/>
        </w:rPr>
        <w:t xml:space="preserve">, </w:t>
      </w:r>
      <w:r w:rsidRPr="004A07EE">
        <w:rPr>
          <w:rFonts w:ascii="Palatino Linotype" w:hAnsi="Palatino Linotype" w:cs="Courier New"/>
          <w:color w:val="auto"/>
          <w:sz w:val="18"/>
          <w:szCs w:val="18"/>
          <w:shd w:val="clear" w:color="auto" w:fill="FFFFFF"/>
        </w:rPr>
        <w:t>Athens, Greece;</w:t>
      </w:r>
      <w:r w:rsidRPr="004A07EE">
        <w:t xml:space="preserve"> </w:t>
      </w:r>
      <w:r w:rsidR="000B03C4" w:rsidRPr="00D70FA4">
        <w:rPr>
          <w:rFonts w:ascii="Palatino Linotype" w:hAnsi="Palatino Linotype" w:cs="Courier New"/>
          <w:color w:val="auto"/>
          <w:sz w:val="18"/>
          <w:szCs w:val="18"/>
          <w:shd w:val="clear" w:color="auto" w:fill="FFFFFF"/>
        </w:rPr>
        <w:t>m.krokidis@inn.demokritos.gr</w:t>
      </w:r>
      <w:r w:rsidR="000B03C4">
        <w:rPr>
          <w:rFonts w:ascii="Palatino Linotype" w:hAnsi="Palatino Linotype" w:cs="Courier New"/>
          <w:color w:val="auto"/>
          <w:sz w:val="18"/>
          <w:szCs w:val="18"/>
          <w:shd w:val="clear" w:color="auto" w:fill="FFFFFF"/>
        </w:rPr>
        <w:t xml:space="preserve"> </w:t>
      </w:r>
      <w:r w:rsidRPr="004A07EE">
        <w:rPr>
          <w:rFonts w:ascii="Palatino Linotype" w:hAnsi="Palatino Linotype" w:cs="Courier New"/>
          <w:color w:val="auto"/>
          <w:sz w:val="18"/>
          <w:szCs w:val="18"/>
          <w:shd w:val="clear" w:color="auto" w:fill="FFFFFF"/>
        </w:rPr>
        <w:t>(M.G.K.)</w:t>
      </w:r>
      <w:r w:rsidRPr="004A07EE">
        <w:rPr>
          <w:rFonts w:ascii="Palatino Linotype" w:hAnsi="Palatino Linotype" w:cs="Courier New"/>
          <w:color w:val="333333"/>
          <w:sz w:val="18"/>
          <w:szCs w:val="18"/>
        </w:rPr>
        <w:br/>
      </w:r>
    </w:p>
    <w:p w14:paraId="2D8C25C4" w14:textId="6AA13988" w:rsidR="004A07EE" w:rsidRPr="004A07EE" w:rsidRDefault="004A07EE" w:rsidP="004A07EE">
      <w:pPr>
        <w:autoSpaceDE w:val="0"/>
        <w:autoSpaceDN w:val="0"/>
        <w:adjustRightInd w:val="0"/>
        <w:spacing w:line="240" w:lineRule="atLeast"/>
        <w:rPr>
          <w:rFonts w:ascii="Palatino Linotype" w:hAnsi="Palatino Linotype" w:cs="Arial"/>
          <w:sz w:val="18"/>
          <w:szCs w:val="18"/>
        </w:rPr>
      </w:pPr>
      <w:r w:rsidRPr="004A07EE">
        <w:rPr>
          <w:rFonts w:ascii="Palatino Linotype" w:hAnsi="Palatino Linotype" w:cs="Arial"/>
          <w:color w:val="auto"/>
          <w:sz w:val="18"/>
          <w:szCs w:val="18"/>
        </w:rPr>
        <w:t xml:space="preserve">Correspondence: </w:t>
      </w:r>
      <w:hyperlink r:id="rId13" w:history="1">
        <w:r w:rsidRPr="004A07EE">
          <w:rPr>
            <w:rFonts w:ascii="Palatino Linotype" w:hAnsi="Palatino Linotype" w:cs="Arial"/>
            <w:color w:val="auto"/>
            <w:sz w:val="18"/>
            <w:szCs w:val="18"/>
          </w:rPr>
          <w:t>carla.ferreri@isof.cnr.it</w:t>
        </w:r>
      </w:hyperlink>
      <w:r w:rsidRPr="004A07EE">
        <w:rPr>
          <w:rFonts w:ascii="Palatino Linotype" w:hAnsi="Palatino Linotype" w:cs="Arial"/>
          <w:color w:val="auto"/>
          <w:sz w:val="18"/>
          <w:szCs w:val="18"/>
        </w:rPr>
        <w:t xml:space="preserve">, </w:t>
      </w:r>
      <w:hyperlink r:id="rId14" w:history="1">
        <w:r w:rsidRPr="004A07EE">
          <w:rPr>
            <w:rFonts w:ascii="Palatino Linotype" w:hAnsi="Palatino Linotype" w:cs="Arial"/>
            <w:color w:val="auto"/>
            <w:sz w:val="18"/>
            <w:szCs w:val="18"/>
          </w:rPr>
          <w:t>annalisa.masi@isof.cnr.it</w:t>
        </w:r>
      </w:hyperlink>
      <w:r w:rsidR="00257C67" w:rsidRPr="009E47FF">
        <w:rPr>
          <w:rFonts w:ascii="Palatino Linotype" w:hAnsi="Palatino Linotype" w:cs="Arial"/>
          <w:sz w:val="18"/>
          <w:szCs w:val="18"/>
        </w:rPr>
        <w:t>,</w:t>
      </w:r>
      <w:r w:rsidR="00257C67" w:rsidRPr="009E47FF">
        <w:t xml:space="preserve"> </w:t>
      </w:r>
      <w:r w:rsidR="00257C67" w:rsidRPr="009E47FF">
        <w:rPr>
          <w:rFonts w:ascii="Palatino Linotype" w:hAnsi="Palatino Linotype"/>
          <w:color w:val="auto"/>
          <w:sz w:val="18"/>
          <w:szCs w:val="18"/>
        </w:rPr>
        <w:t>faraone</w:t>
      </w:r>
      <w:r w:rsidR="00257C67" w:rsidRPr="009E47FF">
        <w:rPr>
          <w:rFonts w:ascii="Palatino Linotype" w:hAnsi="Palatino Linotype"/>
          <w:bCs/>
          <w:color w:val="auto"/>
          <w:sz w:val="18"/>
          <w:szCs w:val="18"/>
        </w:rPr>
        <w:t>@unina.it</w:t>
      </w:r>
      <w:r w:rsidR="00257C67" w:rsidRPr="009E47FF">
        <w:rPr>
          <w:rFonts w:ascii="Palatino Linotype" w:hAnsi="Palatino Linotype" w:cs="Arial"/>
          <w:color w:val="auto"/>
          <w:sz w:val="18"/>
          <w:szCs w:val="18"/>
          <w:lang w:val="en-GB"/>
        </w:rPr>
        <w:t>.</w:t>
      </w:r>
      <w:r w:rsidR="00257C67" w:rsidRPr="00830A98">
        <w:rPr>
          <w:rFonts w:ascii="Palatino Linotype" w:hAnsi="Palatino Linotype" w:cs="Arial"/>
          <w:color w:val="auto"/>
          <w:sz w:val="18"/>
          <w:szCs w:val="18"/>
          <w:lang w:val="en-GB"/>
        </w:rPr>
        <w:t xml:space="preserve"> </w:t>
      </w:r>
      <w:r w:rsidRPr="004A07EE">
        <w:rPr>
          <w:rFonts w:ascii="Palatino Linotype" w:hAnsi="Palatino Linotype" w:cs="Arial"/>
          <w:sz w:val="18"/>
          <w:szCs w:val="18"/>
          <w:lang w:val="en-GB"/>
        </w:rPr>
        <w:t>These authors contributed equally to the work</w:t>
      </w:r>
    </w:p>
    <w:p w14:paraId="7491967C" w14:textId="77777777" w:rsidR="004A07EE" w:rsidRPr="004A07EE" w:rsidRDefault="004A07EE" w:rsidP="004A07EE">
      <w:pPr>
        <w:adjustRightInd w:val="0"/>
        <w:snapToGrid w:val="0"/>
        <w:spacing w:before="120" w:line="200" w:lineRule="atLeast"/>
        <w:ind w:left="113"/>
        <w:jc w:val="left"/>
        <w:rPr>
          <w:rFonts w:ascii="Palatino Linotype" w:hAnsi="Palatino Linotype"/>
          <w:sz w:val="18"/>
          <w:lang w:bidi="en-US"/>
        </w:rPr>
      </w:pPr>
    </w:p>
    <w:p w14:paraId="382440C4" w14:textId="4174974C" w:rsidR="004A07EE" w:rsidRDefault="004A07EE" w:rsidP="004A07EE">
      <w:pPr>
        <w:autoSpaceDE w:val="0"/>
        <w:autoSpaceDN w:val="0"/>
        <w:adjustRightInd w:val="0"/>
        <w:spacing w:line="480" w:lineRule="auto"/>
        <w:jc w:val="left"/>
        <w:rPr>
          <w:rFonts w:cs="Arial"/>
          <w:b/>
          <w:szCs w:val="24"/>
        </w:rPr>
      </w:pPr>
    </w:p>
    <w:p w14:paraId="30DD10BB" w14:textId="2BD7B2C5" w:rsidR="00D96217" w:rsidRDefault="00D96217" w:rsidP="004A07EE">
      <w:pPr>
        <w:autoSpaceDE w:val="0"/>
        <w:autoSpaceDN w:val="0"/>
        <w:adjustRightInd w:val="0"/>
        <w:spacing w:line="480" w:lineRule="auto"/>
        <w:jc w:val="left"/>
        <w:rPr>
          <w:rFonts w:cs="Arial"/>
          <w:b/>
          <w:szCs w:val="24"/>
        </w:rPr>
      </w:pPr>
    </w:p>
    <w:p w14:paraId="0CF20B6F" w14:textId="77777777" w:rsidR="00D96217" w:rsidRPr="00164495" w:rsidRDefault="00D96217" w:rsidP="004A07EE">
      <w:pPr>
        <w:autoSpaceDE w:val="0"/>
        <w:autoSpaceDN w:val="0"/>
        <w:adjustRightInd w:val="0"/>
        <w:spacing w:line="480" w:lineRule="auto"/>
        <w:jc w:val="left"/>
        <w:rPr>
          <w:rFonts w:cs="Arial"/>
          <w:b/>
          <w:szCs w:val="24"/>
        </w:rPr>
      </w:pPr>
    </w:p>
    <w:p w14:paraId="61D56542" w14:textId="77777777" w:rsidR="004A07EE" w:rsidRDefault="004A07EE" w:rsidP="004A07EE">
      <w:pPr>
        <w:autoSpaceDE w:val="0"/>
        <w:autoSpaceDN w:val="0"/>
        <w:adjustRightInd w:val="0"/>
        <w:spacing w:line="480" w:lineRule="auto"/>
        <w:jc w:val="left"/>
        <w:rPr>
          <w:rFonts w:cs="Arial"/>
          <w:b/>
          <w:szCs w:val="24"/>
        </w:rPr>
      </w:pPr>
    </w:p>
    <w:p w14:paraId="529A8ECF" w14:textId="77777777" w:rsidR="004A07EE" w:rsidRDefault="004A07EE" w:rsidP="004A07EE">
      <w:pPr>
        <w:autoSpaceDE w:val="0"/>
        <w:autoSpaceDN w:val="0"/>
        <w:adjustRightInd w:val="0"/>
        <w:spacing w:line="480" w:lineRule="auto"/>
        <w:jc w:val="left"/>
        <w:rPr>
          <w:rFonts w:cs="Arial"/>
          <w:b/>
          <w:szCs w:val="24"/>
        </w:rPr>
      </w:pPr>
    </w:p>
    <w:p w14:paraId="0E658261" w14:textId="77777777" w:rsidR="004A07EE" w:rsidRDefault="004A07EE" w:rsidP="004A07EE">
      <w:pPr>
        <w:autoSpaceDE w:val="0"/>
        <w:autoSpaceDN w:val="0"/>
        <w:adjustRightInd w:val="0"/>
        <w:spacing w:line="480" w:lineRule="auto"/>
        <w:jc w:val="left"/>
        <w:rPr>
          <w:rFonts w:cs="Arial"/>
          <w:b/>
          <w:szCs w:val="24"/>
        </w:rPr>
      </w:pPr>
    </w:p>
    <w:p w14:paraId="615947DC" w14:textId="77777777" w:rsidR="00D96217" w:rsidRDefault="00D96217" w:rsidP="00E21156">
      <w:pPr>
        <w:tabs>
          <w:tab w:val="right" w:pos="9214"/>
        </w:tabs>
        <w:autoSpaceDE w:val="0"/>
        <w:autoSpaceDN w:val="0"/>
        <w:adjustRightInd w:val="0"/>
        <w:spacing w:line="240" w:lineRule="atLeast"/>
        <w:rPr>
          <w:rFonts w:ascii="Palatino Linotype" w:hAnsi="Palatino Linotype" w:cs="Arial"/>
          <w:b/>
          <w:bCs/>
          <w:sz w:val="20"/>
        </w:rPr>
      </w:pPr>
    </w:p>
    <w:p w14:paraId="3C517444" w14:textId="5552B792" w:rsidR="004A07EE" w:rsidRPr="004A07EE" w:rsidRDefault="004A07EE" w:rsidP="00E21156">
      <w:pPr>
        <w:tabs>
          <w:tab w:val="right" w:pos="9214"/>
        </w:tabs>
        <w:autoSpaceDE w:val="0"/>
        <w:autoSpaceDN w:val="0"/>
        <w:adjustRightInd w:val="0"/>
        <w:spacing w:line="240" w:lineRule="atLeast"/>
        <w:rPr>
          <w:rFonts w:ascii="Palatino Linotype" w:hAnsi="Palatino Linotype" w:cs="Arial"/>
          <w:b/>
          <w:bCs/>
          <w:sz w:val="20"/>
        </w:rPr>
      </w:pPr>
      <w:bookmarkStart w:id="0" w:name="_GoBack"/>
      <w:bookmarkEnd w:id="0"/>
      <w:r w:rsidRPr="004A07EE">
        <w:rPr>
          <w:rFonts w:ascii="Palatino Linotype" w:hAnsi="Palatino Linotype" w:cs="Arial"/>
          <w:b/>
          <w:bCs/>
          <w:sz w:val="20"/>
        </w:rPr>
        <w:lastRenderedPageBreak/>
        <w:t xml:space="preserve">Table of contents: </w:t>
      </w:r>
    </w:p>
    <w:p w14:paraId="2FE39576" w14:textId="77777777" w:rsidR="00064710" w:rsidRDefault="004A07EE" w:rsidP="00183343">
      <w:pPr>
        <w:tabs>
          <w:tab w:val="right" w:pos="9214"/>
        </w:tabs>
        <w:autoSpaceDE w:val="0"/>
        <w:autoSpaceDN w:val="0"/>
        <w:adjustRightInd w:val="0"/>
        <w:spacing w:line="360" w:lineRule="auto"/>
        <w:jc w:val="left"/>
        <w:rPr>
          <w:rFonts w:ascii="Palatino Linotype" w:hAnsi="Palatino Linotype" w:cs="Arial"/>
          <w:sz w:val="20"/>
        </w:rPr>
      </w:pPr>
      <w:r w:rsidRPr="00E21156">
        <w:rPr>
          <w:rFonts w:ascii="Palatino Linotype" w:hAnsi="Palatino Linotype" w:cs="Arial"/>
          <w:sz w:val="20"/>
        </w:rPr>
        <w:t xml:space="preserve">Starting materials </w:t>
      </w:r>
      <w:r w:rsidR="00E21156" w:rsidRPr="00E21156">
        <w:rPr>
          <w:rFonts w:ascii="Palatino Linotype" w:hAnsi="Palatino Linotype" w:cs="Arial"/>
          <w:sz w:val="20"/>
        </w:rPr>
        <w:tab/>
      </w:r>
      <w:r w:rsidR="00DF5B01" w:rsidRPr="00E21156">
        <w:rPr>
          <w:rFonts w:ascii="Palatino Linotype" w:hAnsi="Palatino Linotype" w:cs="Arial"/>
          <w:sz w:val="20"/>
        </w:rPr>
        <w:t>S3</w:t>
      </w:r>
      <w:r w:rsidRPr="00E21156">
        <w:rPr>
          <w:rFonts w:ascii="Palatino Linotype" w:hAnsi="Palatino Linotype" w:cs="Arial"/>
          <w:sz w:val="20"/>
        </w:rPr>
        <w:t xml:space="preserve">                                                                                                       </w:t>
      </w:r>
      <w:r w:rsidR="00C551F4" w:rsidRPr="00E21156">
        <w:rPr>
          <w:rFonts w:ascii="Palatino Linotype" w:hAnsi="Palatino Linotype" w:cs="Arial"/>
          <w:sz w:val="20"/>
        </w:rPr>
        <w:t xml:space="preserve">                              </w:t>
      </w:r>
      <w:r w:rsidRPr="00E21156">
        <w:rPr>
          <w:rFonts w:ascii="Palatino Linotype" w:hAnsi="Palatino Linotype" w:cs="Arial"/>
          <w:sz w:val="20"/>
        </w:rPr>
        <w:t>ODNs characterization</w:t>
      </w:r>
      <w:r w:rsidR="00514B08">
        <w:rPr>
          <w:rFonts w:ascii="Palatino Linotype" w:hAnsi="Palatino Linotype" w:cs="Arial"/>
          <w:sz w:val="20"/>
        </w:rPr>
        <w:t xml:space="preserve">: HPLC, MALDI </w:t>
      </w:r>
      <w:r w:rsidRPr="00E21156">
        <w:rPr>
          <w:rFonts w:ascii="Palatino Linotype" w:hAnsi="Palatino Linotype" w:cs="Arial"/>
          <w:sz w:val="20"/>
        </w:rPr>
        <w:t>(Fig</w:t>
      </w:r>
      <w:r w:rsidR="00DF5B01" w:rsidRPr="00E21156">
        <w:rPr>
          <w:rFonts w:ascii="Palatino Linotype" w:hAnsi="Palatino Linotype" w:cs="Arial"/>
          <w:sz w:val="20"/>
        </w:rPr>
        <w:t>ure</w:t>
      </w:r>
      <w:r w:rsidRPr="00E21156">
        <w:rPr>
          <w:rFonts w:ascii="Palatino Linotype" w:hAnsi="Palatino Linotype" w:cs="Arial"/>
          <w:sz w:val="20"/>
        </w:rPr>
        <w:t>s</w:t>
      </w:r>
      <w:r w:rsidR="00DF5B01" w:rsidRPr="00E21156">
        <w:rPr>
          <w:rFonts w:ascii="Palatino Linotype" w:hAnsi="Palatino Linotype" w:cs="Arial"/>
          <w:sz w:val="20"/>
        </w:rPr>
        <w:t xml:space="preserve"> S1 and S2</w:t>
      </w:r>
      <w:r w:rsidRPr="00E21156">
        <w:rPr>
          <w:rFonts w:ascii="Palatino Linotype" w:hAnsi="Palatino Linotype" w:cs="Arial"/>
          <w:sz w:val="20"/>
        </w:rPr>
        <w:t xml:space="preserve">) </w:t>
      </w:r>
      <w:r w:rsidR="00E21156">
        <w:rPr>
          <w:rFonts w:ascii="Palatino Linotype" w:hAnsi="Palatino Linotype" w:cs="Arial"/>
          <w:sz w:val="20"/>
        </w:rPr>
        <w:t xml:space="preserve">                            </w:t>
      </w:r>
      <w:r w:rsidR="00540F90">
        <w:rPr>
          <w:rFonts w:ascii="Palatino Linotype" w:hAnsi="Palatino Linotype" w:cs="Arial"/>
          <w:sz w:val="20"/>
        </w:rPr>
        <w:t xml:space="preserve"> </w:t>
      </w:r>
      <w:r w:rsidR="00DF5B01" w:rsidRPr="00E21156">
        <w:rPr>
          <w:rFonts w:ascii="Palatino Linotype" w:hAnsi="Palatino Linotype" w:cs="Arial"/>
          <w:sz w:val="20"/>
        </w:rPr>
        <w:t>S3-S6</w:t>
      </w:r>
    </w:p>
    <w:p w14:paraId="2747198A" w14:textId="27E6FC19" w:rsidR="004A07EE" w:rsidRPr="00064710" w:rsidRDefault="00064710" w:rsidP="00064710">
      <w:pPr>
        <w:tabs>
          <w:tab w:val="right" w:pos="9214"/>
        </w:tabs>
        <w:spacing w:line="480" w:lineRule="auto"/>
        <w:jc w:val="left"/>
        <w:rPr>
          <w:rFonts w:cs="Arial"/>
        </w:rPr>
      </w:pPr>
      <w:r w:rsidRPr="00064710">
        <w:rPr>
          <w:rFonts w:ascii="Palatino Linotype" w:hAnsi="Palatino Linotype" w:cs="Arial"/>
          <w:noProof/>
          <w:sz w:val="20"/>
        </w:rPr>
        <w:t>Melting point experiments</w:t>
      </w:r>
      <w:r w:rsidRPr="00064710">
        <w:rPr>
          <w:rFonts w:ascii="Palatino Linotype" w:hAnsi="Palatino Linotype" w:cs="Arial"/>
          <w:sz w:val="20"/>
        </w:rPr>
        <w:t xml:space="preserve"> (</w:t>
      </w:r>
      <w:r>
        <w:rPr>
          <w:rFonts w:ascii="Palatino Linotype" w:hAnsi="Palatino Linotype" w:cs="Arial"/>
          <w:sz w:val="20"/>
        </w:rPr>
        <w:t>Figure S3</w:t>
      </w:r>
      <w:r w:rsidRPr="00064710">
        <w:rPr>
          <w:rFonts w:ascii="Palatino Linotype" w:hAnsi="Palatino Linotype" w:cs="Arial"/>
          <w:sz w:val="20"/>
        </w:rPr>
        <w:t xml:space="preserve">)                                       </w:t>
      </w:r>
      <w:r>
        <w:rPr>
          <w:rFonts w:ascii="Palatino Linotype" w:hAnsi="Palatino Linotype" w:cs="Arial"/>
          <w:sz w:val="20"/>
        </w:rPr>
        <w:t xml:space="preserve">       </w:t>
      </w:r>
      <w:r w:rsidRPr="00064710">
        <w:rPr>
          <w:rFonts w:ascii="Palatino Linotype" w:hAnsi="Palatino Linotype" w:cs="Arial"/>
          <w:sz w:val="20"/>
        </w:rPr>
        <w:t xml:space="preserve"> </w:t>
      </w:r>
      <w:r>
        <w:rPr>
          <w:rFonts w:ascii="Palatino Linotype" w:hAnsi="Palatino Linotype" w:cs="Arial"/>
          <w:sz w:val="20"/>
        </w:rPr>
        <w:t xml:space="preserve">    </w:t>
      </w:r>
      <w:r w:rsidRPr="00064710">
        <w:rPr>
          <w:rFonts w:ascii="Palatino Linotype" w:hAnsi="Palatino Linotype" w:cs="Arial"/>
          <w:sz w:val="20"/>
        </w:rPr>
        <w:t xml:space="preserve">S6     </w:t>
      </w:r>
      <w:r w:rsidRPr="00064710">
        <w:rPr>
          <w:rFonts w:cs="Arial"/>
        </w:rPr>
        <w:t xml:space="preserve">                                                                                                                                                       </w:t>
      </w:r>
    </w:p>
    <w:p w14:paraId="6AE8972E" w14:textId="0E1AC8F3" w:rsidR="004A07EE" w:rsidRPr="00E21156" w:rsidRDefault="004A07EE" w:rsidP="00183343">
      <w:pPr>
        <w:spacing w:line="360" w:lineRule="auto"/>
        <w:rPr>
          <w:rFonts w:ascii="Palatino Linotype" w:hAnsi="Palatino Linotype" w:cs="Arial"/>
          <w:sz w:val="20"/>
        </w:rPr>
      </w:pPr>
      <w:r w:rsidRPr="00E21156">
        <w:rPr>
          <w:rFonts w:ascii="Palatino Linotype" w:hAnsi="Palatino Linotype" w:cs="Arial"/>
          <w:sz w:val="20"/>
        </w:rPr>
        <w:t>Calculations of affinity (</w:t>
      </w:r>
      <w:r w:rsidRPr="00611A71">
        <w:rPr>
          <w:rFonts w:ascii="Palatino Linotype" w:hAnsi="Palatino Linotype" w:cs="Arial"/>
          <w:i/>
          <w:sz w:val="20"/>
        </w:rPr>
        <w:t>K</w:t>
      </w:r>
      <w:r w:rsidRPr="00611A71">
        <w:rPr>
          <w:rFonts w:ascii="Palatino Linotype" w:hAnsi="Palatino Linotype" w:cs="Arial"/>
          <w:i/>
          <w:sz w:val="20"/>
          <w:vertAlign w:val="subscript"/>
        </w:rPr>
        <w:t>a</w:t>
      </w:r>
      <w:r w:rsidRPr="00E21156">
        <w:rPr>
          <w:rFonts w:ascii="Palatino Linotype" w:hAnsi="Palatino Linotype" w:cs="Arial"/>
          <w:sz w:val="20"/>
        </w:rPr>
        <w:t>) and dissociation (</w:t>
      </w:r>
      <w:proofErr w:type="spellStart"/>
      <w:r w:rsidRPr="00611A71">
        <w:rPr>
          <w:rFonts w:ascii="Palatino Linotype" w:hAnsi="Palatino Linotype" w:cs="Arial"/>
          <w:i/>
          <w:sz w:val="20"/>
        </w:rPr>
        <w:t>K</w:t>
      </w:r>
      <w:r w:rsidRPr="00611A71">
        <w:rPr>
          <w:rFonts w:ascii="Palatino Linotype" w:hAnsi="Palatino Linotype" w:cs="Arial"/>
          <w:i/>
          <w:sz w:val="20"/>
          <w:vertAlign w:val="subscript"/>
        </w:rPr>
        <w:t>d</w:t>
      </w:r>
      <w:proofErr w:type="spellEnd"/>
      <w:r w:rsidRPr="00E21156">
        <w:rPr>
          <w:rFonts w:ascii="Palatino Linotype" w:hAnsi="Palatino Linotype" w:cs="Arial"/>
          <w:sz w:val="20"/>
        </w:rPr>
        <w:t>) constants</w:t>
      </w:r>
      <w:r w:rsidRPr="00E21156">
        <w:rPr>
          <w:rFonts w:ascii="Palatino Linotype" w:hAnsi="Palatino Linotype" w:cs="Arial"/>
          <w:sz w:val="20"/>
        </w:rPr>
        <w:tab/>
      </w:r>
      <w:r w:rsidR="00E21156">
        <w:rPr>
          <w:rFonts w:ascii="Palatino Linotype" w:hAnsi="Palatino Linotype" w:cs="Arial"/>
          <w:sz w:val="20"/>
        </w:rPr>
        <w:t xml:space="preserve">                            </w:t>
      </w:r>
      <w:r w:rsidR="00DC4854" w:rsidRPr="00E21156">
        <w:rPr>
          <w:rFonts w:ascii="Palatino Linotype" w:hAnsi="Palatino Linotype" w:cs="Arial"/>
          <w:sz w:val="20"/>
        </w:rPr>
        <w:t>S</w:t>
      </w:r>
      <w:r w:rsidR="00064710">
        <w:rPr>
          <w:rFonts w:ascii="Palatino Linotype" w:hAnsi="Palatino Linotype" w:cs="Arial"/>
          <w:sz w:val="20"/>
        </w:rPr>
        <w:t>7</w:t>
      </w:r>
      <w:r w:rsidR="00DC4854" w:rsidRPr="00E21156">
        <w:rPr>
          <w:rFonts w:ascii="Palatino Linotype" w:hAnsi="Palatino Linotype" w:cs="Arial"/>
          <w:sz w:val="20"/>
        </w:rPr>
        <w:t>-S</w:t>
      </w:r>
      <w:r w:rsidR="00064710">
        <w:rPr>
          <w:rFonts w:ascii="Palatino Linotype" w:hAnsi="Palatino Linotype" w:cs="Arial"/>
          <w:sz w:val="20"/>
        </w:rPr>
        <w:t>8</w:t>
      </w:r>
      <w:r w:rsidR="00E21156" w:rsidRPr="00E21156">
        <w:rPr>
          <w:rFonts w:ascii="Palatino Linotype" w:hAnsi="Palatino Linotype" w:cs="Arial"/>
          <w:sz w:val="20"/>
        </w:rPr>
        <w:t xml:space="preserve"> C</w:t>
      </w:r>
      <w:r w:rsidRPr="00E21156">
        <w:rPr>
          <w:rFonts w:ascii="Palatino Linotype" w:hAnsi="Palatino Linotype" w:cs="Arial"/>
          <w:sz w:val="20"/>
        </w:rPr>
        <w:t>ircular dichroism and fluorescence analyses for PARP2 (Fig</w:t>
      </w:r>
      <w:r w:rsidR="002F74FD">
        <w:rPr>
          <w:rFonts w:ascii="Palatino Linotype" w:hAnsi="Palatino Linotype" w:cs="Arial"/>
          <w:sz w:val="20"/>
        </w:rPr>
        <w:t>ure S</w:t>
      </w:r>
      <w:r w:rsidR="00357E8E">
        <w:rPr>
          <w:rFonts w:ascii="Palatino Linotype" w:hAnsi="Palatino Linotype" w:cs="Arial"/>
          <w:sz w:val="20"/>
        </w:rPr>
        <w:t>4</w:t>
      </w:r>
      <w:r w:rsidR="00FE1FA9" w:rsidRPr="00E21156">
        <w:rPr>
          <w:rFonts w:ascii="Palatino Linotype" w:hAnsi="Palatino Linotype" w:cs="Arial"/>
          <w:sz w:val="20"/>
        </w:rPr>
        <w:t xml:space="preserve">) </w:t>
      </w:r>
      <w:r w:rsidR="00E21156" w:rsidRPr="00E21156">
        <w:rPr>
          <w:rFonts w:ascii="Palatino Linotype" w:hAnsi="Palatino Linotype" w:cs="Arial"/>
          <w:sz w:val="20"/>
        </w:rPr>
        <w:t xml:space="preserve">              </w:t>
      </w:r>
      <w:r w:rsidR="002F74FD">
        <w:rPr>
          <w:rFonts w:ascii="Palatino Linotype" w:hAnsi="Palatino Linotype" w:cs="Arial"/>
          <w:sz w:val="20"/>
        </w:rPr>
        <w:t xml:space="preserve">           </w:t>
      </w:r>
      <w:r w:rsidR="00FE1FA9" w:rsidRPr="00E21156">
        <w:rPr>
          <w:rFonts w:ascii="Palatino Linotype" w:hAnsi="Palatino Linotype" w:cs="Arial"/>
          <w:sz w:val="20"/>
        </w:rPr>
        <w:t>S</w:t>
      </w:r>
      <w:r w:rsidR="00064710">
        <w:rPr>
          <w:rFonts w:ascii="Palatino Linotype" w:hAnsi="Palatino Linotype" w:cs="Arial"/>
          <w:sz w:val="20"/>
        </w:rPr>
        <w:t>9</w:t>
      </w:r>
      <w:r w:rsidRPr="00E21156">
        <w:rPr>
          <w:rFonts w:ascii="Palatino Linotype" w:hAnsi="Palatino Linotype" w:cs="Arial"/>
          <w:sz w:val="20"/>
        </w:rPr>
        <w:t xml:space="preserve">                                </w:t>
      </w:r>
    </w:p>
    <w:p w14:paraId="77FCAD07" w14:textId="2A7D72DE" w:rsidR="004A07EE" w:rsidRPr="004A07EE" w:rsidRDefault="004A07EE" w:rsidP="00183343">
      <w:pPr>
        <w:tabs>
          <w:tab w:val="right" w:pos="9214"/>
        </w:tabs>
        <w:spacing w:line="360" w:lineRule="auto"/>
        <w:jc w:val="left"/>
        <w:rPr>
          <w:rFonts w:ascii="Palatino Linotype" w:hAnsi="Palatino Linotype" w:cs="Arial"/>
          <w:sz w:val="20"/>
        </w:rPr>
      </w:pPr>
      <w:r w:rsidRPr="00E21156">
        <w:rPr>
          <w:rFonts w:ascii="Palatino Linotype" w:hAnsi="Palatino Linotype" w:cs="Arial"/>
          <w:sz w:val="20"/>
        </w:rPr>
        <w:t xml:space="preserve">Full-length </w:t>
      </w:r>
      <w:proofErr w:type="spellStart"/>
      <w:r w:rsidRPr="00E21156">
        <w:rPr>
          <w:rFonts w:ascii="Palatino Linotype" w:hAnsi="Palatino Linotype" w:cs="Arial"/>
          <w:sz w:val="20"/>
        </w:rPr>
        <w:t>immunoblottings</w:t>
      </w:r>
      <w:proofErr w:type="spellEnd"/>
      <w:r w:rsidRPr="00E21156">
        <w:rPr>
          <w:rFonts w:ascii="Palatino Linotype" w:hAnsi="Palatino Linotype" w:cs="Arial"/>
          <w:sz w:val="20"/>
        </w:rPr>
        <w:t xml:space="preserve"> and gel mobility shift assay (Fig</w:t>
      </w:r>
      <w:r w:rsidR="00FE1FA9" w:rsidRPr="00E21156">
        <w:rPr>
          <w:rFonts w:ascii="Palatino Linotype" w:hAnsi="Palatino Linotype" w:cs="Arial"/>
          <w:sz w:val="20"/>
        </w:rPr>
        <w:t>ure</w:t>
      </w:r>
      <w:r w:rsidRPr="00E21156">
        <w:rPr>
          <w:rFonts w:ascii="Palatino Linotype" w:hAnsi="Palatino Linotype" w:cs="Arial"/>
          <w:sz w:val="20"/>
        </w:rPr>
        <w:t>s</w:t>
      </w:r>
      <w:r w:rsidR="00FE1FA9" w:rsidRPr="00E21156">
        <w:rPr>
          <w:rFonts w:ascii="Palatino Linotype" w:hAnsi="Palatino Linotype" w:cs="Arial"/>
          <w:sz w:val="20"/>
        </w:rPr>
        <w:t xml:space="preserve"> S</w:t>
      </w:r>
      <w:r w:rsidR="00357E8E">
        <w:rPr>
          <w:rFonts w:ascii="Palatino Linotype" w:hAnsi="Palatino Linotype" w:cs="Arial"/>
          <w:sz w:val="20"/>
        </w:rPr>
        <w:t>5</w:t>
      </w:r>
      <w:r w:rsidR="00FE1FA9" w:rsidRPr="00E21156">
        <w:rPr>
          <w:rFonts w:ascii="Palatino Linotype" w:hAnsi="Palatino Linotype" w:cs="Arial"/>
          <w:sz w:val="20"/>
        </w:rPr>
        <w:t xml:space="preserve"> and S</w:t>
      </w:r>
      <w:r w:rsidR="00357E8E">
        <w:rPr>
          <w:rFonts w:ascii="Palatino Linotype" w:hAnsi="Palatino Linotype" w:cs="Arial"/>
          <w:sz w:val="20"/>
        </w:rPr>
        <w:t>6</w:t>
      </w:r>
      <w:r w:rsidRPr="00E21156">
        <w:rPr>
          <w:rFonts w:ascii="Palatino Linotype" w:hAnsi="Palatino Linotype" w:cs="Arial"/>
          <w:sz w:val="20"/>
        </w:rPr>
        <w:t xml:space="preserve">)  </w:t>
      </w:r>
      <w:r w:rsidR="00064710">
        <w:rPr>
          <w:rFonts w:ascii="Palatino Linotype" w:hAnsi="Palatino Linotype" w:cs="Arial"/>
          <w:sz w:val="20"/>
        </w:rPr>
        <w:t xml:space="preserve">           </w:t>
      </w:r>
      <w:r w:rsidR="00FE1FA9" w:rsidRPr="00E21156">
        <w:rPr>
          <w:rFonts w:ascii="Palatino Linotype" w:hAnsi="Palatino Linotype" w:cs="Arial"/>
          <w:sz w:val="20"/>
        </w:rPr>
        <w:t>S</w:t>
      </w:r>
      <w:r w:rsidR="00064710">
        <w:rPr>
          <w:rFonts w:ascii="Palatino Linotype" w:hAnsi="Palatino Linotype" w:cs="Arial"/>
          <w:sz w:val="20"/>
        </w:rPr>
        <w:t>10</w:t>
      </w:r>
      <w:r w:rsidR="00377351">
        <w:rPr>
          <w:rFonts w:ascii="Palatino Linotype" w:hAnsi="Palatino Linotype" w:cs="Arial"/>
          <w:sz w:val="20"/>
        </w:rPr>
        <w:t>-S1</w:t>
      </w:r>
      <w:r w:rsidR="00064710">
        <w:rPr>
          <w:rFonts w:ascii="Palatino Linotype" w:hAnsi="Palatino Linotype" w:cs="Arial"/>
          <w:sz w:val="20"/>
        </w:rPr>
        <w:t>1</w:t>
      </w:r>
      <w:r w:rsidRPr="004A07EE">
        <w:rPr>
          <w:rFonts w:ascii="Palatino Linotype" w:hAnsi="Palatino Linotype" w:cs="Arial"/>
          <w:sz w:val="20"/>
        </w:rPr>
        <w:t xml:space="preserve">   </w:t>
      </w:r>
      <w:r w:rsidR="00FE1FA9">
        <w:rPr>
          <w:rFonts w:ascii="Palatino Linotype" w:hAnsi="Palatino Linotype" w:cs="Arial"/>
          <w:sz w:val="20"/>
        </w:rPr>
        <w:t xml:space="preserve">                             </w:t>
      </w:r>
      <w:r w:rsidR="00FE1FA9">
        <w:rPr>
          <w:rFonts w:ascii="Palatino Linotype" w:hAnsi="Palatino Linotype" w:cs="Arial"/>
          <w:sz w:val="20"/>
        </w:rPr>
        <w:tab/>
        <w:t xml:space="preserve"> </w:t>
      </w:r>
    </w:p>
    <w:p w14:paraId="3386E659" w14:textId="77777777" w:rsidR="004A07EE" w:rsidRPr="004A07EE" w:rsidRDefault="004A07EE" w:rsidP="004A07EE">
      <w:pPr>
        <w:tabs>
          <w:tab w:val="right" w:pos="9214"/>
        </w:tabs>
        <w:spacing w:line="480" w:lineRule="auto"/>
        <w:jc w:val="left"/>
        <w:rPr>
          <w:rFonts w:ascii="Palatino Linotype" w:hAnsi="Palatino Linotype" w:cs="Arial"/>
          <w:sz w:val="20"/>
        </w:rPr>
      </w:pPr>
    </w:p>
    <w:p w14:paraId="593FA119" w14:textId="77777777" w:rsidR="004A07EE" w:rsidRPr="004A07EE" w:rsidRDefault="004A07EE" w:rsidP="004A07EE">
      <w:pPr>
        <w:tabs>
          <w:tab w:val="right" w:pos="9214"/>
        </w:tabs>
        <w:spacing w:line="480" w:lineRule="auto"/>
        <w:jc w:val="left"/>
        <w:rPr>
          <w:rFonts w:ascii="Palatino Linotype" w:hAnsi="Palatino Linotype" w:cs="Arial"/>
          <w:sz w:val="20"/>
        </w:rPr>
      </w:pPr>
    </w:p>
    <w:p w14:paraId="791421D5" w14:textId="3326D1D6" w:rsidR="004A07EE" w:rsidRDefault="004A07EE" w:rsidP="004A07EE">
      <w:pPr>
        <w:tabs>
          <w:tab w:val="right" w:pos="9214"/>
        </w:tabs>
        <w:spacing w:line="480" w:lineRule="auto"/>
        <w:jc w:val="left"/>
        <w:rPr>
          <w:rFonts w:ascii="Palatino Linotype" w:hAnsi="Palatino Linotype" w:cs="Arial"/>
          <w:sz w:val="20"/>
        </w:rPr>
      </w:pPr>
    </w:p>
    <w:p w14:paraId="734CE04C" w14:textId="77777777" w:rsidR="00DF5B01" w:rsidRPr="004A07EE" w:rsidRDefault="00DF5B01" w:rsidP="004A07EE">
      <w:pPr>
        <w:tabs>
          <w:tab w:val="right" w:pos="9214"/>
        </w:tabs>
        <w:spacing w:line="480" w:lineRule="auto"/>
        <w:jc w:val="left"/>
        <w:rPr>
          <w:rFonts w:ascii="Palatino Linotype" w:hAnsi="Palatino Linotype" w:cs="Arial"/>
          <w:sz w:val="20"/>
        </w:rPr>
      </w:pPr>
    </w:p>
    <w:p w14:paraId="1462DBD9" w14:textId="0D659000" w:rsidR="004A07EE" w:rsidRDefault="004A07EE" w:rsidP="004A07EE">
      <w:pPr>
        <w:tabs>
          <w:tab w:val="right" w:pos="9214"/>
        </w:tabs>
        <w:spacing w:line="480" w:lineRule="auto"/>
        <w:jc w:val="left"/>
        <w:rPr>
          <w:rFonts w:ascii="Palatino Linotype" w:hAnsi="Palatino Linotype" w:cs="Arial"/>
          <w:b/>
          <w:sz w:val="20"/>
        </w:rPr>
      </w:pPr>
    </w:p>
    <w:p w14:paraId="0C5202A8" w14:textId="562C4A09" w:rsidR="00CA0A48" w:rsidRDefault="00CA0A48" w:rsidP="004A07EE">
      <w:pPr>
        <w:tabs>
          <w:tab w:val="right" w:pos="9214"/>
        </w:tabs>
        <w:spacing w:line="480" w:lineRule="auto"/>
        <w:jc w:val="left"/>
        <w:rPr>
          <w:rFonts w:ascii="Palatino Linotype" w:hAnsi="Palatino Linotype" w:cs="Arial"/>
          <w:b/>
          <w:sz w:val="20"/>
        </w:rPr>
      </w:pPr>
    </w:p>
    <w:p w14:paraId="7C2130C1" w14:textId="1DA31F87" w:rsidR="00CA0A48" w:rsidRDefault="00CA0A48" w:rsidP="004A07EE">
      <w:pPr>
        <w:tabs>
          <w:tab w:val="right" w:pos="9214"/>
        </w:tabs>
        <w:spacing w:line="480" w:lineRule="auto"/>
        <w:jc w:val="left"/>
        <w:rPr>
          <w:rFonts w:ascii="Palatino Linotype" w:hAnsi="Palatino Linotype" w:cs="Arial"/>
          <w:b/>
          <w:sz w:val="20"/>
        </w:rPr>
      </w:pPr>
    </w:p>
    <w:p w14:paraId="15FD3D36" w14:textId="740DF42B" w:rsidR="00CA0A48" w:rsidRDefault="00CA0A48" w:rsidP="004A07EE">
      <w:pPr>
        <w:tabs>
          <w:tab w:val="right" w:pos="9214"/>
        </w:tabs>
        <w:spacing w:line="480" w:lineRule="auto"/>
        <w:jc w:val="left"/>
        <w:rPr>
          <w:rFonts w:ascii="Palatino Linotype" w:hAnsi="Palatino Linotype" w:cs="Arial"/>
          <w:b/>
          <w:sz w:val="20"/>
        </w:rPr>
      </w:pPr>
    </w:p>
    <w:p w14:paraId="565D1825" w14:textId="2429B6FE" w:rsidR="00C94E16" w:rsidRDefault="00C94E16" w:rsidP="004A07EE">
      <w:pPr>
        <w:tabs>
          <w:tab w:val="right" w:pos="9214"/>
        </w:tabs>
        <w:spacing w:line="480" w:lineRule="auto"/>
        <w:jc w:val="left"/>
        <w:rPr>
          <w:rFonts w:ascii="Palatino Linotype" w:hAnsi="Palatino Linotype" w:cs="Arial"/>
          <w:b/>
          <w:sz w:val="20"/>
        </w:rPr>
      </w:pPr>
    </w:p>
    <w:p w14:paraId="6F5E0543" w14:textId="1515C0AD" w:rsidR="00C94E16" w:rsidRDefault="00C94E16" w:rsidP="004A07EE">
      <w:pPr>
        <w:tabs>
          <w:tab w:val="right" w:pos="9214"/>
        </w:tabs>
        <w:spacing w:line="480" w:lineRule="auto"/>
        <w:jc w:val="left"/>
        <w:rPr>
          <w:rFonts w:ascii="Palatino Linotype" w:hAnsi="Palatino Linotype" w:cs="Arial"/>
          <w:b/>
          <w:sz w:val="20"/>
        </w:rPr>
      </w:pPr>
    </w:p>
    <w:p w14:paraId="7E8D68C9" w14:textId="3F2BADAA" w:rsidR="00C94E16" w:rsidRDefault="00C94E16" w:rsidP="004A07EE">
      <w:pPr>
        <w:tabs>
          <w:tab w:val="right" w:pos="9214"/>
        </w:tabs>
        <w:spacing w:line="480" w:lineRule="auto"/>
        <w:jc w:val="left"/>
        <w:rPr>
          <w:rFonts w:ascii="Palatino Linotype" w:hAnsi="Palatino Linotype" w:cs="Arial"/>
          <w:b/>
          <w:sz w:val="20"/>
        </w:rPr>
      </w:pPr>
    </w:p>
    <w:p w14:paraId="09B22CE6" w14:textId="61CC12B7" w:rsidR="00183343" w:rsidRDefault="00183343" w:rsidP="004A07EE">
      <w:pPr>
        <w:tabs>
          <w:tab w:val="right" w:pos="9214"/>
        </w:tabs>
        <w:spacing w:line="480" w:lineRule="auto"/>
        <w:jc w:val="left"/>
        <w:rPr>
          <w:rFonts w:ascii="Palatino Linotype" w:hAnsi="Palatino Linotype" w:cs="Arial"/>
          <w:b/>
          <w:sz w:val="20"/>
        </w:rPr>
      </w:pPr>
    </w:p>
    <w:p w14:paraId="6CF6E586" w14:textId="3B5451BE" w:rsidR="00183343" w:rsidRDefault="00183343" w:rsidP="004A07EE">
      <w:pPr>
        <w:tabs>
          <w:tab w:val="right" w:pos="9214"/>
        </w:tabs>
        <w:spacing w:line="480" w:lineRule="auto"/>
        <w:jc w:val="left"/>
        <w:rPr>
          <w:rFonts w:ascii="Palatino Linotype" w:hAnsi="Palatino Linotype" w:cs="Arial"/>
          <w:b/>
          <w:sz w:val="20"/>
        </w:rPr>
      </w:pPr>
    </w:p>
    <w:p w14:paraId="2CD0BCCB" w14:textId="6F8A6AA8" w:rsidR="00183343" w:rsidRDefault="00183343" w:rsidP="004A07EE">
      <w:pPr>
        <w:tabs>
          <w:tab w:val="right" w:pos="9214"/>
        </w:tabs>
        <w:spacing w:line="480" w:lineRule="auto"/>
        <w:jc w:val="left"/>
        <w:rPr>
          <w:rFonts w:ascii="Palatino Linotype" w:hAnsi="Palatino Linotype" w:cs="Arial"/>
          <w:b/>
          <w:sz w:val="20"/>
        </w:rPr>
      </w:pPr>
    </w:p>
    <w:p w14:paraId="2C2A9709" w14:textId="77777777" w:rsidR="00183343" w:rsidRPr="004A07EE" w:rsidRDefault="00183343" w:rsidP="004A07EE">
      <w:pPr>
        <w:tabs>
          <w:tab w:val="right" w:pos="9214"/>
        </w:tabs>
        <w:spacing w:line="480" w:lineRule="auto"/>
        <w:jc w:val="left"/>
        <w:rPr>
          <w:rFonts w:ascii="Palatino Linotype" w:hAnsi="Palatino Linotype" w:cs="Arial"/>
          <w:b/>
          <w:sz w:val="20"/>
        </w:rPr>
      </w:pPr>
    </w:p>
    <w:p w14:paraId="2F98C3DD" w14:textId="77777777" w:rsidR="004A07EE" w:rsidRPr="004A07EE" w:rsidRDefault="004A07EE" w:rsidP="00C85FE1">
      <w:pPr>
        <w:spacing w:line="240" w:lineRule="atLeast"/>
        <w:rPr>
          <w:rFonts w:ascii="Palatino Linotype" w:hAnsi="Palatino Linotype" w:cs="Arial"/>
          <w:b/>
          <w:sz w:val="20"/>
        </w:rPr>
      </w:pPr>
      <w:r w:rsidRPr="004A07EE">
        <w:rPr>
          <w:rFonts w:ascii="Palatino Linotype" w:hAnsi="Palatino Linotype" w:cs="Arial"/>
          <w:b/>
          <w:sz w:val="20"/>
        </w:rPr>
        <w:lastRenderedPageBreak/>
        <w:t xml:space="preserve">Starting materials for oligonucleotide synthesis: </w:t>
      </w:r>
      <w:r w:rsidRPr="004A07EE">
        <w:rPr>
          <w:rFonts w:ascii="Palatino Linotype" w:hAnsi="Palatino Linotype" w:cs="Arial"/>
          <w:sz w:val="20"/>
        </w:rPr>
        <w:t xml:space="preserve">Chemicals were purchased from Sigma Aldrich, </w:t>
      </w:r>
      <w:proofErr w:type="spellStart"/>
      <w:r w:rsidRPr="004A07EE">
        <w:rPr>
          <w:rFonts w:ascii="Palatino Linotype" w:hAnsi="Palatino Linotype" w:cs="Arial"/>
          <w:sz w:val="20"/>
        </w:rPr>
        <w:t>Fluka</w:t>
      </w:r>
      <w:proofErr w:type="spellEnd"/>
      <w:r w:rsidRPr="004A07EE">
        <w:rPr>
          <w:rFonts w:ascii="Palatino Linotype" w:hAnsi="Palatino Linotype" w:cs="Arial"/>
          <w:sz w:val="20"/>
        </w:rPr>
        <w:t xml:space="preserve"> and Link Technologies. HPLC-grade acetonitrile was obtained from Sigma Aldrich. Buffer for high performance liquid chromatography was prepared using water purified with a Mill-Q system.</w:t>
      </w:r>
    </w:p>
    <w:p w14:paraId="24823731" w14:textId="77777777" w:rsidR="004A07EE" w:rsidRPr="004A07EE" w:rsidRDefault="004A07EE" w:rsidP="00C85FE1">
      <w:pPr>
        <w:autoSpaceDE w:val="0"/>
        <w:autoSpaceDN w:val="0"/>
        <w:adjustRightInd w:val="0"/>
        <w:spacing w:line="240" w:lineRule="atLeast"/>
        <w:rPr>
          <w:rFonts w:ascii="Palatino Linotype" w:hAnsi="Palatino Linotype" w:cs="Arial"/>
          <w:sz w:val="20"/>
        </w:rPr>
      </w:pPr>
      <w:r w:rsidRPr="004A07EE">
        <w:rPr>
          <w:rFonts w:ascii="Palatino Linotype" w:hAnsi="Palatino Linotype" w:cs="Arial"/>
          <w:sz w:val="20"/>
        </w:rPr>
        <w:t>MALDI-TOF mass spectrometry and analytical SAX HPLC chromatography were used to characterize the purified ODNs.</w:t>
      </w:r>
    </w:p>
    <w:p w14:paraId="7B3778B9" w14:textId="77777777" w:rsidR="00514B08" w:rsidRDefault="00514B08" w:rsidP="00BD2F15">
      <w:pPr>
        <w:autoSpaceDE w:val="0"/>
        <w:autoSpaceDN w:val="0"/>
        <w:adjustRightInd w:val="0"/>
        <w:rPr>
          <w:rFonts w:ascii="Palatino Linotype" w:hAnsi="Palatino Linotype" w:cs="Arial"/>
          <w:b/>
          <w:bCs/>
          <w:sz w:val="20"/>
        </w:rPr>
      </w:pPr>
    </w:p>
    <w:p w14:paraId="54C0A406" w14:textId="5473D822" w:rsidR="00DF5B01" w:rsidRDefault="00C85FE1" w:rsidP="00BD2F15">
      <w:pPr>
        <w:autoSpaceDE w:val="0"/>
        <w:autoSpaceDN w:val="0"/>
        <w:adjustRightInd w:val="0"/>
        <w:rPr>
          <w:rFonts w:ascii="Palatino Linotype" w:hAnsi="Palatino Linotype" w:cs="Arial"/>
          <w:sz w:val="20"/>
          <w:vertAlign w:val="superscript"/>
        </w:rPr>
      </w:pPr>
      <w:r w:rsidRPr="004A07EE">
        <w:rPr>
          <w:rFonts w:ascii="Palatino Linotype" w:hAnsi="Palatino Linotype" w:cs="Arial"/>
          <w:b/>
          <w:bCs/>
          <w:sz w:val="20"/>
        </w:rPr>
        <w:t>Oligonucleotides (ODNs) characterization:</w:t>
      </w:r>
      <w:r w:rsidR="00BD2F15" w:rsidRPr="00BD2F15">
        <w:rPr>
          <w:rFonts w:ascii="Palatino Linotype" w:hAnsi="Palatino Linotype" w:cs="Arial"/>
          <w:sz w:val="20"/>
          <w:vertAlign w:val="superscript"/>
        </w:rPr>
        <w:t xml:space="preserve"> </w:t>
      </w:r>
    </w:p>
    <w:p w14:paraId="78692E7D" w14:textId="77777777" w:rsidR="00DF5B01" w:rsidRDefault="00DF5B01" w:rsidP="00BD2F15">
      <w:pPr>
        <w:autoSpaceDE w:val="0"/>
        <w:autoSpaceDN w:val="0"/>
        <w:adjustRightInd w:val="0"/>
        <w:rPr>
          <w:rFonts w:ascii="Palatino Linotype" w:hAnsi="Palatino Linotype" w:cs="Arial"/>
          <w:sz w:val="20"/>
          <w:vertAlign w:val="superscript"/>
        </w:rPr>
      </w:pPr>
    </w:p>
    <w:p w14:paraId="1A32F340" w14:textId="7439FF26" w:rsidR="00DF5B01" w:rsidRDefault="00DF5B01" w:rsidP="00DF5B01">
      <w:pPr>
        <w:autoSpaceDE w:val="0"/>
        <w:autoSpaceDN w:val="0"/>
        <w:adjustRightInd w:val="0"/>
        <w:jc w:val="center"/>
        <w:rPr>
          <w:rFonts w:ascii="Palatino Linotype" w:hAnsi="Palatino Linotype" w:cs="Arial"/>
          <w:sz w:val="20"/>
          <w:vertAlign w:val="superscript"/>
        </w:rPr>
      </w:pPr>
      <w:r w:rsidRPr="004A07EE">
        <w:rPr>
          <w:rFonts w:ascii="Palatino Linotype" w:hAnsi="Palatino Linotype" w:cs="Arial"/>
          <w:noProof/>
          <w:sz w:val="20"/>
          <w:lang w:val="it-IT" w:eastAsia="it-IT"/>
        </w:rPr>
        <w:drawing>
          <wp:inline distT="0" distB="0" distL="0" distR="0" wp14:anchorId="6FFE41F9" wp14:editId="0835E053">
            <wp:extent cx="4056888" cy="5184648"/>
            <wp:effectExtent l="19050" t="0" r="762" b="0"/>
            <wp:docPr id="9" name="Immagine 13" descr="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tif"/>
                    <pic:cNvPicPr/>
                  </pic:nvPicPr>
                  <pic:blipFill>
                    <a:blip r:embed="rId15"/>
                    <a:stretch>
                      <a:fillRect/>
                    </a:stretch>
                  </pic:blipFill>
                  <pic:spPr>
                    <a:xfrm>
                      <a:off x="0" y="0"/>
                      <a:ext cx="4056888" cy="5184648"/>
                    </a:xfrm>
                    <a:prstGeom prst="rect">
                      <a:avLst/>
                    </a:prstGeom>
                  </pic:spPr>
                </pic:pic>
              </a:graphicData>
            </a:graphic>
          </wp:inline>
        </w:drawing>
      </w:r>
    </w:p>
    <w:p w14:paraId="14460761" w14:textId="4E32B29D" w:rsidR="00DF5B01" w:rsidRPr="00C551F4" w:rsidRDefault="00DF5B01" w:rsidP="00DF5B01">
      <w:pPr>
        <w:autoSpaceDE w:val="0"/>
        <w:autoSpaceDN w:val="0"/>
        <w:adjustRightInd w:val="0"/>
        <w:spacing w:line="276" w:lineRule="auto"/>
        <w:rPr>
          <w:rFonts w:ascii="Palatino Linotype" w:hAnsi="Palatino Linotype"/>
          <w:sz w:val="18"/>
          <w:szCs w:val="18"/>
        </w:rPr>
      </w:pPr>
      <w:r w:rsidRPr="00C551F4">
        <w:rPr>
          <w:rFonts w:ascii="Palatino Linotype" w:hAnsi="Palatino Linotype"/>
          <w:b/>
          <w:sz w:val="18"/>
          <w:szCs w:val="18"/>
        </w:rPr>
        <w:t>Fig</w:t>
      </w:r>
      <w:r w:rsidR="00C551F4" w:rsidRPr="00C551F4">
        <w:rPr>
          <w:rFonts w:ascii="Palatino Linotype" w:hAnsi="Palatino Linotype"/>
          <w:b/>
          <w:sz w:val="18"/>
          <w:szCs w:val="18"/>
        </w:rPr>
        <w:t xml:space="preserve">ure S1. </w:t>
      </w:r>
      <w:r w:rsidRPr="00C551F4">
        <w:rPr>
          <w:rFonts w:ascii="Palatino Linotype" w:hAnsi="Palatino Linotype"/>
          <w:b/>
          <w:sz w:val="18"/>
          <w:szCs w:val="18"/>
        </w:rPr>
        <w:t>Analytical SAX HPLC chromatograms of purified ODNs.</w:t>
      </w:r>
      <w:r w:rsidRPr="00C551F4">
        <w:rPr>
          <w:rFonts w:ascii="Palatino Linotype" w:hAnsi="Palatino Linotype"/>
          <w:sz w:val="18"/>
          <w:szCs w:val="18"/>
        </w:rPr>
        <w:t xml:space="preserve"> Column and conditions: SAX </w:t>
      </w:r>
      <w:proofErr w:type="spellStart"/>
      <w:r w:rsidRPr="00C551F4">
        <w:rPr>
          <w:rFonts w:ascii="Palatino Linotype" w:hAnsi="Palatino Linotype"/>
          <w:sz w:val="18"/>
          <w:szCs w:val="18"/>
        </w:rPr>
        <w:t>DNAPac</w:t>
      </w:r>
      <w:proofErr w:type="spellEnd"/>
      <w:r w:rsidRPr="00C551F4">
        <w:rPr>
          <w:rFonts w:ascii="Palatino Linotype" w:hAnsi="Palatino Linotype"/>
          <w:sz w:val="18"/>
          <w:szCs w:val="18"/>
        </w:rPr>
        <w:t xml:space="preserve"> PA-100 column, 5µm, 4x250 mm; mobile phase A: </w:t>
      </w:r>
      <w:proofErr w:type="spellStart"/>
      <w:r w:rsidRPr="00C551F4">
        <w:rPr>
          <w:rFonts w:ascii="Palatino Linotype" w:hAnsi="Palatino Linotype"/>
          <w:sz w:val="18"/>
          <w:szCs w:val="18"/>
        </w:rPr>
        <w:t>TRIS</w:t>
      </w:r>
      <w:r w:rsidRPr="00C551F4">
        <w:rPr>
          <w:rFonts w:ascii="Palatino Linotype" w:hAnsi="Palatino Linotype"/>
          <w:sz w:val="18"/>
          <w:szCs w:val="18"/>
          <w:vertAlign w:val="superscript"/>
        </w:rPr>
        <w:t>.</w:t>
      </w:r>
      <w:r w:rsidRPr="00C551F4">
        <w:rPr>
          <w:rFonts w:ascii="Palatino Linotype" w:hAnsi="Palatino Linotype"/>
          <w:sz w:val="18"/>
          <w:szCs w:val="18"/>
        </w:rPr>
        <w:t>HCl</w:t>
      </w:r>
      <w:proofErr w:type="spellEnd"/>
      <w:r w:rsidRPr="00C551F4">
        <w:rPr>
          <w:rFonts w:ascii="Palatino Linotype" w:hAnsi="Palatino Linotype"/>
          <w:sz w:val="18"/>
          <w:szCs w:val="18"/>
        </w:rPr>
        <w:t xml:space="preserve"> 25 mM, pH 8.0, mobile phase B: </w:t>
      </w:r>
      <w:proofErr w:type="spellStart"/>
      <w:r w:rsidRPr="00C551F4">
        <w:rPr>
          <w:rFonts w:ascii="Palatino Linotype" w:hAnsi="Palatino Linotype"/>
          <w:sz w:val="18"/>
          <w:szCs w:val="18"/>
        </w:rPr>
        <w:t>TRIS</w:t>
      </w:r>
      <w:r w:rsidRPr="00C551F4">
        <w:rPr>
          <w:rFonts w:ascii="Palatino Linotype" w:hAnsi="Palatino Linotype"/>
          <w:sz w:val="18"/>
          <w:szCs w:val="18"/>
          <w:vertAlign w:val="superscript"/>
        </w:rPr>
        <w:t>.</w:t>
      </w:r>
      <w:r w:rsidRPr="00C551F4">
        <w:rPr>
          <w:rFonts w:ascii="Palatino Linotype" w:hAnsi="Palatino Linotype"/>
          <w:sz w:val="18"/>
          <w:szCs w:val="18"/>
        </w:rPr>
        <w:t>HCl</w:t>
      </w:r>
      <w:proofErr w:type="spellEnd"/>
      <w:r w:rsidRPr="00C551F4">
        <w:rPr>
          <w:rFonts w:ascii="Palatino Linotype" w:hAnsi="Palatino Linotype"/>
          <w:sz w:val="18"/>
          <w:szCs w:val="18"/>
        </w:rPr>
        <w:t xml:space="preserve"> 25mM, NaClO</w:t>
      </w:r>
      <w:r w:rsidRPr="00C551F4">
        <w:rPr>
          <w:rFonts w:ascii="Palatino Linotype" w:hAnsi="Palatino Linotype"/>
          <w:sz w:val="18"/>
          <w:szCs w:val="18"/>
          <w:vertAlign w:val="subscript"/>
        </w:rPr>
        <w:t>4</w:t>
      </w:r>
      <w:r w:rsidRPr="00C551F4">
        <w:rPr>
          <w:rFonts w:ascii="Palatino Linotype" w:hAnsi="Palatino Linotype"/>
          <w:sz w:val="18"/>
          <w:szCs w:val="18"/>
        </w:rPr>
        <w:t xml:space="preserve"> 0.5M, pH 8.0. Gradient: 2-30 % B in A in 30 min. Flow rate was 1 mL/min. (A) </w:t>
      </w:r>
      <w:r w:rsidRPr="00C551F4">
        <w:rPr>
          <w:rFonts w:ascii="Palatino Linotype" w:hAnsi="Palatino Linotype"/>
          <w:noProof/>
          <w:sz w:val="18"/>
          <w:szCs w:val="18"/>
        </w:rPr>
        <w:t>ss-N, (B) ss-5</w:t>
      </w:r>
      <w:r w:rsidRPr="00C551F4">
        <w:rPr>
          <w:rFonts w:ascii="Palatino Linotype" w:eastAsia="AdvTT5843c571+20" w:hAnsi="Palatino Linotype"/>
          <w:sz w:val="18"/>
          <w:szCs w:val="18"/>
        </w:rPr>
        <w:t>′</w:t>
      </w:r>
      <w:r w:rsidRPr="00C551F4">
        <w:rPr>
          <w:rFonts w:ascii="Palatino Linotype" w:hAnsi="Palatino Linotype"/>
          <w:i/>
          <w:noProof/>
          <w:sz w:val="18"/>
          <w:szCs w:val="18"/>
        </w:rPr>
        <w:t>S</w:t>
      </w:r>
      <w:r w:rsidRPr="00C551F4">
        <w:rPr>
          <w:rFonts w:ascii="Palatino Linotype" w:hAnsi="Palatino Linotype"/>
          <w:noProof/>
          <w:sz w:val="18"/>
          <w:szCs w:val="18"/>
        </w:rPr>
        <w:t>, (C) ss-5</w:t>
      </w:r>
      <w:r w:rsidRPr="00C551F4">
        <w:rPr>
          <w:rFonts w:ascii="Palatino Linotype" w:eastAsia="AdvTT5843c571+20" w:hAnsi="Palatino Linotype"/>
          <w:sz w:val="18"/>
          <w:szCs w:val="18"/>
        </w:rPr>
        <w:t>′</w:t>
      </w:r>
      <w:r w:rsidRPr="00C551F4">
        <w:rPr>
          <w:rFonts w:ascii="Palatino Linotype" w:hAnsi="Palatino Linotype"/>
          <w:i/>
          <w:noProof/>
          <w:sz w:val="18"/>
          <w:szCs w:val="18"/>
        </w:rPr>
        <w:t>R</w:t>
      </w:r>
      <w:r w:rsidRPr="00C551F4">
        <w:rPr>
          <w:rFonts w:ascii="Palatino Linotype" w:hAnsi="Palatino Linotype"/>
          <w:noProof/>
          <w:sz w:val="18"/>
          <w:szCs w:val="18"/>
        </w:rPr>
        <w:t>, (D) complementary strand.</w:t>
      </w:r>
    </w:p>
    <w:p w14:paraId="5C059622" w14:textId="77777777" w:rsidR="00DF5B01" w:rsidRDefault="00DF5B01" w:rsidP="00BD2F15">
      <w:pPr>
        <w:autoSpaceDE w:val="0"/>
        <w:autoSpaceDN w:val="0"/>
        <w:adjustRightInd w:val="0"/>
        <w:rPr>
          <w:rFonts w:ascii="Palatino Linotype" w:hAnsi="Palatino Linotype" w:cs="Arial"/>
          <w:sz w:val="20"/>
          <w:vertAlign w:val="superscript"/>
        </w:rPr>
      </w:pPr>
    </w:p>
    <w:p w14:paraId="1B7DB671" w14:textId="42AB2D34" w:rsidR="00DF5B01" w:rsidRDefault="00DF5B01" w:rsidP="00BD2F15">
      <w:pPr>
        <w:autoSpaceDE w:val="0"/>
        <w:autoSpaceDN w:val="0"/>
        <w:adjustRightInd w:val="0"/>
        <w:rPr>
          <w:rFonts w:ascii="Palatino Linotype" w:hAnsi="Palatino Linotype" w:cs="Arial"/>
          <w:sz w:val="20"/>
          <w:vertAlign w:val="superscript"/>
        </w:rPr>
      </w:pPr>
    </w:p>
    <w:p w14:paraId="3BF1F856" w14:textId="2FC1586A" w:rsidR="00DF5B01" w:rsidRDefault="00DF5B01" w:rsidP="00BD2F15">
      <w:pPr>
        <w:autoSpaceDE w:val="0"/>
        <w:autoSpaceDN w:val="0"/>
        <w:adjustRightInd w:val="0"/>
        <w:rPr>
          <w:rFonts w:ascii="Palatino Linotype" w:hAnsi="Palatino Linotype" w:cs="Arial"/>
          <w:sz w:val="20"/>
          <w:vertAlign w:val="superscript"/>
        </w:rPr>
      </w:pPr>
    </w:p>
    <w:p w14:paraId="276998B3" w14:textId="2106D5AE" w:rsidR="00DF5B01" w:rsidRDefault="00DF5B01" w:rsidP="00BD2F15">
      <w:pPr>
        <w:autoSpaceDE w:val="0"/>
        <w:autoSpaceDN w:val="0"/>
        <w:adjustRightInd w:val="0"/>
        <w:rPr>
          <w:rFonts w:ascii="Palatino Linotype" w:hAnsi="Palatino Linotype" w:cs="Arial"/>
          <w:sz w:val="20"/>
          <w:vertAlign w:val="superscript"/>
        </w:rPr>
      </w:pPr>
    </w:p>
    <w:p w14:paraId="18B6B455" w14:textId="7F996358" w:rsidR="00C94E16" w:rsidRPr="004A07EE" w:rsidRDefault="00C94E16" w:rsidP="004A07EE">
      <w:pPr>
        <w:autoSpaceDE w:val="0"/>
        <w:autoSpaceDN w:val="0"/>
        <w:adjustRightInd w:val="0"/>
        <w:rPr>
          <w:rFonts w:ascii="Palatino Linotype" w:hAnsi="Palatino Linotype" w:cs="Arial"/>
          <w:b/>
          <w:bCs/>
          <w:sz w:val="20"/>
        </w:rPr>
      </w:pPr>
    </w:p>
    <w:p w14:paraId="11D8A156" w14:textId="0065D29D" w:rsidR="004A07EE" w:rsidRPr="00514B08" w:rsidRDefault="00DF5B01" w:rsidP="004A07EE">
      <w:pPr>
        <w:autoSpaceDE w:val="0"/>
        <w:autoSpaceDN w:val="0"/>
        <w:adjustRightInd w:val="0"/>
        <w:rPr>
          <w:rFonts w:ascii="Palatino Linotype" w:hAnsi="Palatino Linotype" w:cs="Arial"/>
          <w:sz w:val="20"/>
        </w:rPr>
      </w:pPr>
      <w:r>
        <w:rPr>
          <w:rFonts w:ascii="Palatino Linotype" w:hAnsi="Palatino Linotype" w:cs="Arial"/>
          <w:b/>
          <w:sz w:val="20"/>
        </w:rPr>
        <w:t>M</w:t>
      </w:r>
      <w:r w:rsidR="004A07EE" w:rsidRPr="004A07EE">
        <w:rPr>
          <w:rFonts w:ascii="Palatino Linotype" w:hAnsi="Palatino Linotype" w:cs="Arial"/>
          <w:b/>
          <w:sz w:val="20"/>
        </w:rPr>
        <w:t>olecular masses of the synthesized ODNs</w:t>
      </w:r>
      <w:r w:rsidRPr="00DF5B01">
        <w:rPr>
          <w:rFonts w:ascii="Palatino Linotype" w:hAnsi="Palatino Linotype" w:cs="Arial"/>
          <w:sz w:val="20"/>
        </w:rPr>
        <w:t xml:space="preserve"> </w:t>
      </w:r>
      <w:r w:rsidRPr="004A07EE">
        <w:rPr>
          <w:rFonts w:ascii="Palatino Linotype" w:hAnsi="Palatino Linotype" w:cs="Arial"/>
          <w:sz w:val="20"/>
        </w:rPr>
        <w:t xml:space="preserve">All the oligonucleotide masses were obtained by MALDI-TOF in negative mode. </w:t>
      </w:r>
    </w:p>
    <w:p w14:paraId="737434D8" w14:textId="35FD92AB" w:rsidR="004A07EE" w:rsidRPr="009B5CC5" w:rsidRDefault="009B5CC5" w:rsidP="004A07EE">
      <w:pPr>
        <w:autoSpaceDE w:val="0"/>
        <w:autoSpaceDN w:val="0"/>
        <w:adjustRightInd w:val="0"/>
        <w:rPr>
          <w:rFonts w:ascii="Palatino Linotype" w:hAnsi="Palatino Linotype" w:cs="Arial"/>
          <w:b/>
          <w:sz w:val="18"/>
          <w:szCs w:val="18"/>
        </w:rPr>
      </w:pPr>
      <w:proofErr w:type="spellStart"/>
      <w:r w:rsidRPr="009B5CC5">
        <w:rPr>
          <w:rFonts w:ascii="Palatino Linotype" w:hAnsi="Palatino Linotype" w:cs="Arial"/>
          <w:b/>
          <w:sz w:val="18"/>
          <w:szCs w:val="18"/>
        </w:rPr>
        <w:t>ssN</w:t>
      </w:r>
      <w:proofErr w:type="spellEnd"/>
      <w:r w:rsidRPr="009B5CC5">
        <w:rPr>
          <w:rFonts w:ascii="Palatino Linotype" w:hAnsi="Palatino Linotype" w:cs="Arial"/>
          <w:b/>
          <w:sz w:val="18"/>
          <w:szCs w:val="18"/>
        </w:rPr>
        <w:t xml:space="preserve">: </w:t>
      </w:r>
      <w:r w:rsidR="00DF5B01" w:rsidRPr="009B5CC5">
        <w:rPr>
          <w:rFonts w:ascii="Palatino Linotype" w:eastAsia="MS Mincho" w:hAnsi="Palatino Linotype" w:cs="Arial"/>
          <w:sz w:val="18"/>
          <w:szCs w:val="18"/>
          <w:lang w:eastAsia="it-IT"/>
        </w:rPr>
        <w:t>GCA GAC ATA TCC TAG AG</w:t>
      </w:r>
      <w:r w:rsidR="00DF5B01" w:rsidRPr="009B5CC5">
        <w:rPr>
          <w:rFonts w:ascii="Palatino Linotype" w:eastAsia="MS Mincho" w:hAnsi="Palatino Linotype" w:cs="Arial"/>
          <w:color w:val="FF0000"/>
          <w:sz w:val="18"/>
          <w:szCs w:val="18"/>
          <w:lang w:eastAsia="it-IT"/>
        </w:rPr>
        <w:t>X</w:t>
      </w:r>
      <w:r w:rsidR="00DF5B01" w:rsidRPr="009B5CC5">
        <w:rPr>
          <w:rFonts w:ascii="Palatino Linotype" w:eastAsia="MS Mincho" w:hAnsi="Palatino Linotype" w:cs="Arial"/>
          <w:sz w:val="18"/>
          <w:szCs w:val="18"/>
          <w:lang w:eastAsia="it-IT"/>
        </w:rPr>
        <w:t xml:space="preserve"> CAT AT</w:t>
      </w:r>
      <w:r w:rsidRPr="009B5CC5">
        <w:rPr>
          <w:rFonts w:ascii="Palatino Linotype" w:eastAsia="MS Mincho" w:hAnsi="Palatino Linotype" w:cs="Arial"/>
          <w:sz w:val="18"/>
          <w:szCs w:val="18"/>
          <w:lang w:eastAsia="it-IT"/>
        </w:rPr>
        <w:t xml:space="preserve">, </w:t>
      </w:r>
      <w:r w:rsidRPr="009B5CC5">
        <w:rPr>
          <w:rFonts w:ascii="Palatino Linotype" w:eastAsia="MS Mincho" w:hAnsi="Palatino Linotype" w:cs="Arial"/>
          <w:color w:val="FF0000"/>
          <w:sz w:val="18"/>
          <w:szCs w:val="18"/>
          <w:lang w:eastAsia="it-IT"/>
        </w:rPr>
        <w:t>X</w:t>
      </w:r>
      <w:r w:rsidRPr="009B5CC5">
        <w:rPr>
          <w:rFonts w:ascii="Palatino Linotype" w:eastAsia="MS Mincho" w:hAnsi="Palatino Linotype" w:cs="Arial"/>
          <w:sz w:val="18"/>
          <w:szCs w:val="18"/>
          <w:lang w:eastAsia="it-IT"/>
        </w:rPr>
        <w:t>=</w:t>
      </w:r>
      <w:proofErr w:type="spellStart"/>
      <w:r w:rsidRPr="009B5CC5">
        <w:rPr>
          <w:rFonts w:ascii="Palatino Linotype" w:eastAsia="MS Mincho" w:hAnsi="Palatino Linotype" w:cs="Arial"/>
          <w:sz w:val="18"/>
          <w:szCs w:val="18"/>
          <w:lang w:eastAsia="it-IT"/>
        </w:rPr>
        <w:t>dA</w:t>
      </w:r>
      <w:proofErr w:type="spellEnd"/>
      <w:r w:rsidRPr="009B5CC5">
        <w:rPr>
          <w:rFonts w:ascii="Palatino Linotype" w:eastAsia="MS Mincho" w:hAnsi="Palatino Linotype" w:cs="Arial"/>
          <w:sz w:val="18"/>
          <w:szCs w:val="18"/>
          <w:lang w:eastAsia="it-IT"/>
        </w:rPr>
        <w:t xml:space="preserve">; Mass </w:t>
      </w:r>
      <w:proofErr w:type="spellStart"/>
      <w:r w:rsidRPr="009B5CC5">
        <w:rPr>
          <w:rFonts w:ascii="Palatino Linotype" w:eastAsia="MS Mincho" w:hAnsi="Palatino Linotype" w:cs="Arial"/>
          <w:sz w:val="18"/>
          <w:szCs w:val="18"/>
          <w:lang w:eastAsia="it-IT"/>
        </w:rPr>
        <w:t>calcd</w:t>
      </w:r>
      <w:proofErr w:type="spellEnd"/>
      <w:r w:rsidRPr="009B5CC5">
        <w:rPr>
          <w:rFonts w:ascii="Palatino Linotype" w:eastAsia="MS Mincho" w:hAnsi="Palatino Linotype" w:cs="Arial"/>
          <w:sz w:val="18"/>
          <w:szCs w:val="18"/>
          <w:lang w:eastAsia="it-IT"/>
        </w:rPr>
        <w:t xml:space="preserve"> Da </w:t>
      </w:r>
      <w:r w:rsidRPr="009B5CC5">
        <w:rPr>
          <w:rFonts w:ascii="Palatino Linotype" w:eastAsia="MS Mincho" w:hAnsi="Palatino Linotype" w:cs="Arial"/>
          <w:sz w:val="18"/>
          <w:szCs w:val="18"/>
          <w:lang w:val="it-IT" w:eastAsia="it-IT"/>
        </w:rPr>
        <w:t xml:space="preserve">7040.7; Mass Found Da </w:t>
      </w:r>
      <w:r w:rsidRPr="009B5CC5">
        <w:rPr>
          <w:rFonts w:ascii="Palatino Linotype" w:eastAsia="MS Mincho" w:hAnsi="Palatino Linotype" w:cs="Arial"/>
          <w:sz w:val="18"/>
          <w:szCs w:val="18"/>
          <w:lang w:eastAsia="it-IT"/>
        </w:rPr>
        <w:t>7038.1.</w:t>
      </w:r>
    </w:p>
    <w:p w14:paraId="75BE7DC7" w14:textId="0EB6BA1C" w:rsidR="009B5CC5" w:rsidRDefault="009B5CC5" w:rsidP="004A07EE">
      <w:pPr>
        <w:jc w:val="center"/>
        <w:rPr>
          <w:rFonts w:ascii="Palatino Linotype" w:hAnsi="Palatino Linotype" w:cs="Arial"/>
          <w:sz w:val="20"/>
        </w:rPr>
      </w:pPr>
    </w:p>
    <w:p w14:paraId="73D78AFC" w14:textId="18C26C39" w:rsidR="004A07EE" w:rsidRPr="004A07EE" w:rsidRDefault="004A07EE" w:rsidP="004A07EE">
      <w:pPr>
        <w:jc w:val="center"/>
        <w:rPr>
          <w:rFonts w:ascii="Palatino Linotype" w:hAnsi="Palatino Linotype" w:cs="Arial"/>
          <w:sz w:val="20"/>
        </w:rPr>
      </w:pPr>
      <w:r w:rsidRPr="004A07EE">
        <w:rPr>
          <w:rFonts w:ascii="Palatino Linotype" w:hAnsi="Palatino Linotype" w:cs="Arial"/>
          <w:noProof/>
          <w:sz w:val="20"/>
          <w:lang w:val="it-IT" w:eastAsia="it-IT"/>
        </w:rPr>
        <w:drawing>
          <wp:inline distT="0" distB="0" distL="0" distR="0" wp14:anchorId="652D26EF" wp14:editId="48539500">
            <wp:extent cx="3978000" cy="2973600"/>
            <wp:effectExtent l="0" t="0" r="3810" b="0"/>
            <wp:docPr id="3" name="Immagine 2" descr="im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tif"/>
                    <pic:cNvPicPr/>
                  </pic:nvPicPr>
                  <pic:blipFill>
                    <a:blip r:embed="rId16"/>
                    <a:stretch>
                      <a:fillRect/>
                    </a:stretch>
                  </pic:blipFill>
                  <pic:spPr>
                    <a:xfrm>
                      <a:off x="0" y="0"/>
                      <a:ext cx="3978000" cy="2973600"/>
                    </a:xfrm>
                    <a:prstGeom prst="rect">
                      <a:avLst/>
                    </a:prstGeom>
                  </pic:spPr>
                </pic:pic>
              </a:graphicData>
            </a:graphic>
          </wp:inline>
        </w:drawing>
      </w:r>
    </w:p>
    <w:p w14:paraId="4B56EE7C" w14:textId="54509EA6" w:rsidR="00DF5B01" w:rsidRPr="009B5CC5" w:rsidRDefault="009B5CC5" w:rsidP="004A07EE">
      <w:pPr>
        <w:rPr>
          <w:rFonts w:ascii="Palatino Linotype" w:hAnsi="Palatino Linotype" w:cs="Arial"/>
          <w:b/>
          <w:noProof/>
          <w:sz w:val="18"/>
          <w:szCs w:val="18"/>
        </w:rPr>
      </w:pPr>
      <w:r w:rsidRPr="009B5CC5">
        <w:rPr>
          <w:rFonts w:ascii="Palatino Linotype" w:hAnsi="Palatino Linotype" w:cs="Arial"/>
          <w:b/>
          <w:sz w:val="18"/>
          <w:szCs w:val="18"/>
        </w:rPr>
        <w:t xml:space="preserve">ss-5’S: </w:t>
      </w:r>
      <w:r w:rsidRPr="009B5CC5">
        <w:rPr>
          <w:rFonts w:ascii="Palatino Linotype" w:eastAsia="MS Mincho" w:hAnsi="Palatino Linotype" w:cs="Arial"/>
          <w:sz w:val="18"/>
          <w:szCs w:val="18"/>
          <w:lang w:eastAsia="it-IT"/>
        </w:rPr>
        <w:t>GCA GAC ATA TCC TAG AG</w:t>
      </w:r>
      <w:r w:rsidRPr="009B5CC5">
        <w:rPr>
          <w:rFonts w:ascii="Palatino Linotype" w:eastAsia="MS Mincho" w:hAnsi="Palatino Linotype" w:cs="Arial"/>
          <w:color w:val="FF0000"/>
          <w:sz w:val="18"/>
          <w:szCs w:val="18"/>
          <w:lang w:eastAsia="it-IT"/>
        </w:rPr>
        <w:t>X</w:t>
      </w:r>
      <w:r w:rsidRPr="009B5CC5">
        <w:rPr>
          <w:rFonts w:ascii="Palatino Linotype" w:eastAsia="MS Mincho" w:hAnsi="Palatino Linotype" w:cs="Arial"/>
          <w:sz w:val="18"/>
          <w:szCs w:val="18"/>
          <w:lang w:eastAsia="it-IT"/>
        </w:rPr>
        <w:t xml:space="preserve"> CAT AT, </w:t>
      </w:r>
      <w:r w:rsidRPr="009B5CC5">
        <w:rPr>
          <w:rFonts w:ascii="Palatino Linotype" w:eastAsia="MS Mincho" w:hAnsi="Palatino Linotype" w:cs="Arial"/>
          <w:color w:val="FF0000"/>
          <w:sz w:val="18"/>
          <w:szCs w:val="18"/>
          <w:lang w:eastAsia="it-IT"/>
        </w:rPr>
        <w:t>X</w:t>
      </w:r>
      <w:r w:rsidRPr="009B5CC5">
        <w:rPr>
          <w:rFonts w:ascii="Palatino Linotype" w:eastAsia="MS Mincho" w:hAnsi="Palatino Linotype" w:cs="Arial"/>
          <w:sz w:val="18"/>
          <w:szCs w:val="18"/>
          <w:lang w:eastAsia="it-IT"/>
        </w:rPr>
        <w:t>=</w:t>
      </w:r>
      <w:r w:rsidRPr="009B5CC5">
        <w:rPr>
          <w:rFonts w:ascii="Palatino Linotype" w:hAnsi="Palatino Linotype" w:cs="Arial"/>
          <w:sz w:val="18"/>
          <w:szCs w:val="18"/>
        </w:rPr>
        <w:t>5</w:t>
      </w:r>
      <w:r w:rsidRPr="009B5CC5">
        <w:rPr>
          <w:rFonts w:ascii="Palatino Linotype" w:eastAsia="AdvTT5843c571+20" w:hAnsi="Palatino Linotype" w:cs="Arial"/>
          <w:sz w:val="18"/>
          <w:szCs w:val="18"/>
        </w:rPr>
        <w:t>′</w:t>
      </w:r>
      <w:r w:rsidRPr="009B5CC5">
        <w:rPr>
          <w:rFonts w:ascii="Palatino Linotype" w:hAnsi="Palatino Linotype" w:cs="Arial"/>
          <w:i/>
          <w:sz w:val="18"/>
          <w:szCs w:val="18"/>
        </w:rPr>
        <w:t>S</w:t>
      </w:r>
      <w:r w:rsidRPr="009B5CC5">
        <w:rPr>
          <w:rFonts w:ascii="Palatino Linotype" w:hAnsi="Palatino Linotype" w:cs="Arial"/>
          <w:sz w:val="18"/>
          <w:szCs w:val="18"/>
        </w:rPr>
        <w:t>-cdA</w:t>
      </w:r>
      <w:r w:rsidRPr="009B5CC5">
        <w:rPr>
          <w:rFonts w:ascii="Palatino Linotype" w:eastAsia="MS Mincho" w:hAnsi="Palatino Linotype" w:cs="Arial"/>
          <w:sz w:val="18"/>
          <w:szCs w:val="18"/>
          <w:lang w:eastAsia="it-IT"/>
        </w:rPr>
        <w:t xml:space="preserve">; Mass </w:t>
      </w:r>
      <w:proofErr w:type="spellStart"/>
      <w:r w:rsidRPr="009B5CC5">
        <w:rPr>
          <w:rFonts w:ascii="Palatino Linotype" w:eastAsia="MS Mincho" w:hAnsi="Palatino Linotype" w:cs="Arial"/>
          <w:sz w:val="18"/>
          <w:szCs w:val="18"/>
          <w:lang w:eastAsia="it-IT"/>
        </w:rPr>
        <w:t>calcd</w:t>
      </w:r>
      <w:proofErr w:type="spellEnd"/>
      <w:r w:rsidRPr="009B5CC5">
        <w:rPr>
          <w:rFonts w:ascii="Palatino Linotype" w:eastAsia="MS Mincho" w:hAnsi="Palatino Linotype" w:cs="Arial"/>
          <w:sz w:val="18"/>
          <w:szCs w:val="18"/>
          <w:lang w:eastAsia="it-IT"/>
        </w:rPr>
        <w:t xml:space="preserve"> Da </w:t>
      </w:r>
      <w:r w:rsidRPr="009B5CC5">
        <w:rPr>
          <w:rFonts w:ascii="Palatino Linotype" w:eastAsia="MS Mincho" w:hAnsi="Palatino Linotype" w:cs="Arial"/>
          <w:sz w:val="18"/>
          <w:szCs w:val="18"/>
          <w:lang w:val="it-IT" w:eastAsia="it-IT"/>
        </w:rPr>
        <w:t xml:space="preserve">7038.7; Mass </w:t>
      </w:r>
      <w:r>
        <w:rPr>
          <w:rFonts w:ascii="Palatino Linotype" w:eastAsia="MS Mincho" w:hAnsi="Palatino Linotype" w:cs="Arial"/>
          <w:sz w:val="18"/>
          <w:szCs w:val="18"/>
          <w:lang w:val="it-IT" w:eastAsia="it-IT"/>
        </w:rPr>
        <w:t>f</w:t>
      </w:r>
      <w:r w:rsidRPr="009B5CC5">
        <w:rPr>
          <w:rFonts w:ascii="Palatino Linotype" w:eastAsia="MS Mincho" w:hAnsi="Palatino Linotype" w:cs="Arial"/>
          <w:sz w:val="18"/>
          <w:szCs w:val="18"/>
          <w:lang w:val="it-IT" w:eastAsia="it-IT"/>
        </w:rPr>
        <w:t xml:space="preserve">ound Da </w:t>
      </w:r>
      <w:r w:rsidRPr="009B5CC5">
        <w:rPr>
          <w:rFonts w:ascii="Palatino Linotype" w:eastAsia="MS Mincho" w:hAnsi="Palatino Linotype" w:cs="Arial"/>
          <w:sz w:val="18"/>
          <w:szCs w:val="18"/>
          <w:lang w:eastAsia="it-IT"/>
        </w:rPr>
        <w:t>7037.2</w:t>
      </w:r>
    </w:p>
    <w:p w14:paraId="4172FC1B" w14:textId="088C7A7C" w:rsidR="009B5CC5" w:rsidRDefault="009B5CC5" w:rsidP="004A07EE">
      <w:pPr>
        <w:jc w:val="center"/>
        <w:rPr>
          <w:rFonts w:ascii="Palatino Linotype" w:hAnsi="Palatino Linotype" w:cs="Arial"/>
          <w:b/>
          <w:noProof/>
          <w:sz w:val="20"/>
        </w:rPr>
      </w:pPr>
    </w:p>
    <w:p w14:paraId="4AF04C26" w14:textId="7A559CF2" w:rsidR="004A07EE" w:rsidRPr="004A07EE" w:rsidRDefault="004A07EE" w:rsidP="004A07EE">
      <w:pPr>
        <w:jc w:val="center"/>
        <w:rPr>
          <w:rFonts w:ascii="Palatino Linotype" w:hAnsi="Palatino Linotype" w:cs="Arial"/>
          <w:b/>
          <w:noProof/>
          <w:sz w:val="20"/>
        </w:rPr>
      </w:pPr>
      <w:r w:rsidRPr="004A07EE">
        <w:rPr>
          <w:rFonts w:ascii="Palatino Linotype" w:hAnsi="Palatino Linotype" w:cs="Arial"/>
          <w:b/>
          <w:noProof/>
          <w:sz w:val="20"/>
          <w:lang w:val="it-IT" w:eastAsia="it-IT"/>
        </w:rPr>
        <w:drawing>
          <wp:inline distT="0" distB="0" distL="0" distR="0" wp14:anchorId="54B08202" wp14:editId="77D37105">
            <wp:extent cx="3963600" cy="2944800"/>
            <wp:effectExtent l="0" t="0" r="0" b="8255"/>
            <wp:docPr id="8" name="Immagine 7" descr="im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tif"/>
                    <pic:cNvPicPr/>
                  </pic:nvPicPr>
                  <pic:blipFill>
                    <a:blip r:embed="rId17"/>
                    <a:stretch>
                      <a:fillRect/>
                    </a:stretch>
                  </pic:blipFill>
                  <pic:spPr>
                    <a:xfrm>
                      <a:off x="0" y="0"/>
                      <a:ext cx="3963600" cy="2944800"/>
                    </a:xfrm>
                    <a:prstGeom prst="rect">
                      <a:avLst/>
                    </a:prstGeom>
                  </pic:spPr>
                </pic:pic>
              </a:graphicData>
            </a:graphic>
          </wp:inline>
        </w:drawing>
      </w:r>
    </w:p>
    <w:p w14:paraId="511DB8E1" w14:textId="18F1F465" w:rsidR="009B5CC5" w:rsidRDefault="009B5CC5" w:rsidP="004A07EE">
      <w:pPr>
        <w:tabs>
          <w:tab w:val="left" w:pos="142"/>
        </w:tabs>
        <w:rPr>
          <w:rFonts w:ascii="Palatino Linotype" w:hAnsi="Palatino Linotype" w:cs="Arial"/>
          <w:b/>
          <w:noProof/>
          <w:sz w:val="20"/>
        </w:rPr>
      </w:pPr>
    </w:p>
    <w:p w14:paraId="15398350" w14:textId="371C856A" w:rsidR="00C551F4" w:rsidRDefault="00C551F4" w:rsidP="004A07EE">
      <w:pPr>
        <w:tabs>
          <w:tab w:val="left" w:pos="142"/>
        </w:tabs>
        <w:rPr>
          <w:rFonts w:ascii="Palatino Linotype" w:hAnsi="Palatino Linotype" w:cs="Arial"/>
          <w:b/>
          <w:noProof/>
          <w:sz w:val="20"/>
        </w:rPr>
      </w:pPr>
    </w:p>
    <w:p w14:paraId="5C3711D7" w14:textId="0FCCC1EE" w:rsidR="00C94E16" w:rsidRDefault="00C94E16" w:rsidP="004A07EE">
      <w:pPr>
        <w:tabs>
          <w:tab w:val="left" w:pos="142"/>
        </w:tabs>
        <w:rPr>
          <w:rFonts w:ascii="Palatino Linotype" w:hAnsi="Palatino Linotype" w:cs="Arial"/>
          <w:b/>
          <w:noProof/>
          <w:sz w:val="20"/>
        </w:rPr>
      </w:pPr>
    </w:p>
    <w:p w14:paraId="3D3870F9" w14:textId="77777777" w:rsidR="00C94E16" w:rsidRDefault="00C94E16" w:rsidP="004A07EE">
      <w:pPr>
        <w:tabs>
          <w:tab w:val="left" w:pos="142"/>
        </w:tabs>
        <w:rPr>
          <w:rFonts w:ascii="Palatino Linotype" w:hAnsi="Palatino Linotype" w:cs="Arial"/>
          <w:b/>
          <w:noProof/>
          <w:sz w:val="20"/>
        </w:rPr>
      </w:pPr>
    </w:p>
    <w:p w14:paraId="38ED4B69" w14:textId="4A4EBEFA" w:rsidR="00C551F4" w:rsidRDefault="00C551F4" w:rsidP="004A07EE">
      <w:pPr>
        <w:tabs>
          <w:tab w:val="left" w:pos="142"/>
        </w:tabs>
        <w:rPr>
          <w:rFonts w:ascii="Palatino Linotype" w:hAnsi="Palatino Linotype" w:cs="Arial"/>
          <w:b/>
          <w:noProof/>
          <w:sz w:val="20"/>
        </w:rPr>
      </w:pPr>
    </w:p>
    <w:p w14:paraId="4A01650C" w14:textId="77777777" w:rsidR="00C551F4" w:rsidRDefault="00C551F4" w:rsidP="004A07EE">
      <w:pPr>
        <w:tabs>
          <w:tab w:val="left" w:pos="142"/>
        </w:tabs>
        <w:rPr>
          <w:rFonts w:ascii="Palatino Linotype" w:hAnsi="Palatino Linotype" w:cs="Arial"/>
          <w:b/>
          <w:noProof/>
          <w:sz w:val="20"/>
        </w:rPr>
      </w:pPr>
    </w:p>
    <w:p w14:paraId="1C83FAA9" w14:textId="3C355909" w:rsidR="009B5CC5" w:rsidRPr="009B5CC5" w:rsidRDefault="009B5CC5" w:rsidP="009B5CC5">
      <w:pPr>
        <w:rPr>
          <w:rFonts w:ascii="Palatino Linotype" w:hAnsi="Palatino Linotype" w:cs="Arial"/>
          <w:b/>
          <w:noProof/>
          <w:sz w:val="18"/>
          <w:szCs w:val="18"/>
        </w:rPr>
      </w:pPr>
      <w:r w:rsidRPr="009B5CC5">
        <w:rPr>
          <w:rFonts w:ascii="Palatino Linotype" w:hAnsi="Palatino Linotype" w:cs="Arial"/>
          <w:b/>
          <w:sz w:val="18"/>
          <w:szCs w:val="18"/>
        </w:rPr>
        <w:lastRenderedPageBreak/>
        <w:t>ss-5’</w:t>
      </w:r>
      <w:r>
        <w:rPr>
          <w:rFonts w:ascii="Palatino Linotype" w:hAnsi="Palatino Linotype" w:cs="Arial"/>
          <w:b/>
          <w:sz w:val="18"/>
          <w:szCs w:val="18"/>
        </w:rPr>
        <w:t>R</w:t>
      </w:r>
      <w:r w:rsidRPr="009B5CC5">
        <w:rPr>
          <w:rFonts w:ascii="Palatino Linotype" w:hAnsi="Palatino Linotype" w:cs="Arial"/>
          <w:b/>
          <w:sz w:val="18"/>
          <w:szCs w:val="18"/>
        </w:rPr>
        <w:t xml:space="preserve">: </w:t>
      </w:r>
      <w:r w:rsidRPr="009B5CC5">
        <w:rPr>
          <w:rFonts w:ascii="Palatino Linotype" w:eastAsia="MS Mincho" w:hAnsi="Palatino Linotype" w:cs="Arial"/>
          <w:sz w:val="18"/>
          <w:szCs w:val="18"/>
          <w:lang w:eastAsia="it-IT"/>
        </w:rPr>
        <w:t>GCA GAC ATA TCC TAG AG</w:t>
      </w:r>
      <w:r w:rsidRPr="009B5CC5">
        <w:rPr>
          <w:rFonts w:ascii="Palatino Linotype" w:eastAsia="MS Mincho" w:hAnsi="Palatino Linotype" w:cs="Arial"/>
          <w:color w:val="FF0000"/>
          <w:sz w:val="18"/>
          <w:szCs w:val="18"/>
          <w:lang w:eastAsia="it-IT"/>
        </w:rPr>
        <w:t>X</w:t>
      </w:r>
      <w:r w:rsidRPr="009B5CC5">
        <w:rPr>
          <w:rFonts w:ascii="Palatino Linotype" w:eastAsia="MS Mincho" w:hAnsi="Palatino Linotype" w:cs="Arial"/>
          <w:sz w:val="18"/>
          <w:szCs w:val="18"/>
          <w:lang w:eastAsia="it-IT"/>
        </w:rPr>
        <w:t xml:space="preserve"> CAT AT, </w:t>
      </w:r>
      <w:r w:rsidRPr="009B5CC5">
        <w:rPr>
          <w:rFonts w:ascii="Palatino Linotype" w:eastAsia="MS Mincho" w:hAnsi="Palatino Linotype" w:cs="Arial"/>
          <w:color w:val="FF0000"/>
          <w:sz w:val="18"/>
          <w:szCs w:val="18"/>
          <w:lang w:eastAsia="it-IT"/>
        </w:rPr>
        <w:t>X</w:t>
      </w:r>
      <w:r w:rsidRPr="009B5CC5">
        <w:rPr>
          <w:rFonts w:ascii="Palatino Linotype" w:eastAsia="MS Mincho" w:hAnsi="Palatino Linotype" w:cs="Arial"/>
          <w:sz w:val="18"/>
          <w:szCs w:val="18"/>
          <w:lang w:eastAsia="it-IT"/>
        </w:rPr>
        <w:t>=</w:t>
      </w:r>
      <w:r w:rsidRPr="009B5CC5">
        <w:rPr>
          <w:rFonts w:ascii="Palatino Linotype" w:hAnsi="Palatino Linotype" w:cs="Arial"/>
          <w:sz w:val="18"/>
          <w:szCs w:val="18"/>
        </w:rPr>
        <w:t>5</w:t>
      </w:r>
      <w:r w:rsidRPr="009B5CC5">
        <w:rPr>
          <w:rFonts w:ascii="Palatino Linotype" w:eastAsia="AdvTT5843c571+20" w:hAnsi="Palatino Linotype" w:cs="Arial"/>
          <w:sz w:val="18"/>
          <w:szCs w:val="18"/>
        </w:rPr>
        <w:t>′</w:t>
      </w:r>
      <w:r w:rsidR="00C551F4">
        <w:rPr>
          <w:rFonts w:ascii="Palatino Linotype" w:hAnsi="Palatino Linotype" w:cs="Arial"/>
          <w:i/>
          <w:sz w:val="18"/>
          <w:szCs w:val="18"/>
        </w:rPr>
        <w:t>R</w:t>
      </w:r>
      <w:r w:rsidRPr="009B5CC5">
        <w:rPr>
          <w:rFonts w:ascii="Palatino Linotype" w:hAnsi="Palatino Linotype" w:cs="Arial"/>
          <w:sz w:val="18"/>
          <w:szCs w:val="18"/>
        </w:rPr>
        <w:t>-cdA</w:t>
      </w:r>
      <w:r w:rsidRPr="009B5CC5">
        <w:rPr>
          <w:rFonts w:ascii="Palatino Linotype" w:eastAsia="MS Mincho" w:hAnsi="Palatino Linotype" w:cs="Arial"/>
          <w:sz w:val="18"/>
          <w:szCs w:val="18"/>
          <w:lang w:eastAsia="it-IT"/>
        </w:rPr>
        <w:t xml:space="preserve">; Mass </w:t>
      </w:r>
      <w:proofErr w:type="spellStart"/>
      <w:r w:rsidRPr="009B5CC5">
        <w:rPr>
          <w:rFonts w:ascii="Palatino Linotype" w:eastAsia="MS Mincho" w:hAnsi="Palatino Linotype" w:cs="Arial"/>
          <w:sz w:val="18"/>
          <w:szCs w:val="18"/>
          <w:lang w:eastAsia="it-IT"/>
        </w:rPr>
        <w:t>calcd</w:t>
      </w:r>
      <w:proofErr w:type="spellEnd"/>
      <w:r w:rsidRPr="009B5CC5">
        <w:rPr>
          <w:rFonts w:ascii="Palatino Linotype" w:eastAsia="MS Mincho" w:hAnsi="Palatino Linotype" w:cs="Arial"/>
          <w:sz w:val="18"/>
          <w:szCs w:val="18"/>
          <w:lang w:eastAsia="it-IT"/>
        </w:rPr>
        <w:t xml:space="preserve"> Da </w:t>
      </w:r>
      <w:r w:rsidRPr="009B5CC5">
        <w:rPr>
          <w:rFonts w:ascii="Palatino Linotype" w:eastAsia="MS Mincho" w:hAnsi="Palatino Linotype" w:cs="Arial"/>
          <w:sz w:val="18"/>
          <w:szCs w:val="18"/>
          <w:lang w:val="it-IT" w:eastAsia="it-IT"/>
        </w:rPr>
        <w:t xml:space="preserve">7038.7; Mass </w:t>
      </w:r>
      <w:r>
        <w:rPr>
          <w:rFonts w:ascii="Palatino Linotype" w:eastAsia="MS Mincho" w:hAnsi="Palatino Linotype" w:cs="Arial"/>
          <w:sz w:val="18"/>
          <w:szCs w:val="18"/>
          <w:lang w:val="it-IT" w:eastAsia="it-IT"/>
        </w:rPr>
        <w:t>f</w:t>
      </w:r>
      <w:r w:rsidRPr="009B5CC5">
        <w:rPr>
          <w:rFonts w:ascii="Palatino Linotype" w:eastAsia="MS Mincho" w:hAnsi="Palatino Linotype" w:cs="Arial"/>
          <w:sz w:val="18"/>
          <w:szCs w:val="18"/>
          <w:lang w:val="it-IT" w:eastAsia="it-IT"/>
        </w:rPr>
        <w:t xml:space="preserve">ound Da </w:t>
      </w:r>
      <w:r w:rsidRPr="004A07EE">
        <w:rPr>
          <w:rFonts w:ascii="Palatino Linotype" w:eastAsia="MS Mincho" w:hAnsi="Palatino Linotype" w:cs="Arial"/>
          <w:sz w:val="20"/>
          <w:lang w:val="it-IT" w:eastAsia="it-IT"/>
        </w:rPr>
        <w:t>7036.9</w:t>
      </w:r>
    </w:p>
    <w:p w14:paraId="7FA63700" w14:textId="124858E5" w:rsidR="004A07EE" w:rsidRPr="004A07EE" w:rsidRDefault="004A07EE" w:rsidP="004A07EE">
      <w:pPr>
        <w:tabs>
          <w:tab w:val="left" w:pos="142"/>
        </w:tabs>
        <w:rPr>
          <w:rFonts w:ascii="Palatino Linotype" w:hAnsi="Palatino Linotype" w:cs="Arial"/>
          <w:b/>
          <w:noProof/>
          <w:sz w:val="20"/>
        </w:rPr>
      </w:pPr>
    </w:p>
    <w:p w14:paraId="2698FC1A" w14:textId="77777777" w:rsidR="004A07EE" w:rsidRPr="004A07EE" w:rsidRDefault="004A07EE" w:rsidP="004A07EE">
      <w:pPr>
        <w:jc w:val="center"/>
        <w:rPr>
          <w:rFonts w:ascii="Palatino Linotype" w:hAnsi="Palatino Linotype" w:cs="Arial"/>
          <w:b/>
          <w:noProof/>
          <w:sz w:val="20"/>
        </w:rPr>
      </w:pPr>
      <w:r w:rsidRPr="004A07EE">
        <w:rPr>
          <w:rFonts w:ascii="Palatino Linotype" w:hAnsi="Palatino Linotype" w:cs="Arial"/>
          <w:b/>
          <w:noProof/>
          <w:sz w:val="20"/>
          <w:lang w:val="it-IT" w:eastAsia="it-IT"/>
        </w:rPr>
        <w:drawing>
          <wp:inline distT="0" distB="0" distL="0" distR="0" wp14:anchorId="2E00D927" wp14:editId="6606B67C">
            <wp:extent cx="3956400" cy="2977200"/>
            <wp:effectExtent l="0" t="0" r="6350" b="0"/>
            <wp:docPr id="10" name="Immagine 9" descr="ima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tif"/>
                    <pic:cNvPicPr/>
                  </pic:nvPicPr>
                  <pic:blipFill>
                    <a:blip r:embed="rId18"/>
                    <a:stretch>
                      <a:fillRect/>
                    </a:stretch>
                  </pic:blipFill>
                  <pic:spPr>
                    <a:xfrm>
                      <a:off x="0" y="0"/>
                      <a:ext cx="3956400" cy="2977200"/>
                    </a:xfrm>
                    <a:prstGeom prst="rect">
                      <a:avLst/>
                    </a:prstGeom>
                  </pic:spPr>
                </pic:pic>
              </a:graphicData>
            </a:graphic>
          </wp:inline>
        </w:drawing>
      </w:r>
    </w:p>
    <w:p w14:paraId="3D3D4E46" w14:textId="58DD3A31" w:rsidR="00DF5B01" w:rsidRDefault="00DF5B01" w:rsidP="004A07EE">
      <w:pPr>
        <w:rPr>
          <w:rFonts w:ascii="Palatino Linotype" w:hAnsi="Palatino Linotype" w:cs="Arial"/>
          <w:b/>
          <w:noProof/>
          <w:sz w:val="20"/>
        </w:rPr>
      </w:pPr>
    </w:p>
    <w:p w14:paraId="27BC492F" w14:textId="6EFFF23B" w:rsidR="009B5CC5" w:rsidRPr="009B5CC5" w:rsidRDefault="009B5CC5" w:rsidP="009B5CC5">
      <w:pPr>
        <w:rPr>
          <w:rFonts w:ascii="Palatino Linotype" w:hAnsi="Palatino Linotype" w:cs="Arial"/>
          <w:b/>
          <w:noProof/>
          <w:sz w:val="18"/>
          <w:szCs w:val="18"/>
        </w:rPr>
      </w:pPr>
      <w:r>
        <w:rPr>
          <w:rFonts w:ascii="Palatino Linotype" w:hAnsi="Palatino Linotype" w:cs="Arial"/>
          <w:b/>
          <w:noProof/>
          <w:sz w:val="18"/>
          <w:szCs w:val="18"/>
        </w:rPr>
        <w:t>CS=</w:t>
      </w:r>
      <w:r w:rsidR="004A07EE" w:rsidRPr="009B5CC5">
        <w:rPr>
          <w:rFonts w:ascii="Palatino Linotype" w:hAnsi="Palatino Linotype" w:cs="Arial"/>
          <w:b/>
          <w:noProof/>
          <w:sz w:val="18"/>
          <w:szCs w:val="18"/>
        </w:rPr>
        <w:t>complementary strand</w:t>
      </w:r>
      <w:r>
        <w:rPr>
          <w:rFonts w:ascii="Palatino Linotype" w:hAnsi="Palatino Linotype" w:cs="Arial"/>
          <w:b/>
          <w:noProof/>
          <w:sz w:val="18"/>
          <w:szCs w:val="18"/>
        </w:rPr>
        <w:t xml:space="preserve"> </w:t>
      </w:r>
      <w:r w:rsidR="00DF5B01" w:rsidRPr="009B5CC5">
        <w:rPr>
          <w:rFonts w:ascii="Palatino Linotype" w:eastAsia="MS Mincho" w:hAnsi="Palatino Linotype" w:cs="Arial"/>
          <w:sz w:val="18"/>
          <w:szCs w:val="18"/>
          <w:lang w:eastAsia="it-IT"/>
        </w:rPr>
        <w:t>ATA TGT CTC TAG GAT ATG TCT GC</w:t>
      </w:r>
      <w:r w:rsidRPr="009B5CC5">
        <w:rPr>
          <w:rFonts w:ascii="Palatino Linotype" w:eastAsia="MS Mincho" w:hAnsi="Palatino Linotype" w:cs="Arial"/>
          <w:sz w:val="18"/>
          <w:szCs w:val="18"/>
          <w:lang w:eastAsia="it-IT"/>
        </w:rPr>
        <w:t xml:space="preserve">; Mass </w:t>
      </w:r>
      <w:proofErr w:type="spellStart"/>
      <w:r w:rsidRPr="009B5CC5">
        <w:rPr>
          <w:rFonts w:ascii="Palatino Linotype" w:eastAsia="MS Mincho" w:hAnsi="Palatino Linotype" w:cs="Arial"/>
          <w:sz w:val="18"/>
          <w:szCs w:val="18"/>
          <w:lang w:eastAsia="it-IT"/>
        </w:rPr>
        <w:t>calcd</w:t>
      </w:r>
      <w:proofErr w:type="spellEnd"/>
      <w:r w:rsidRPr="009B5CC5">
        <w:rPr>
          <w:rFonts w:ascii="Palatino Linotype" w:eastAsia="MS Mincho" w:hAnsi="Palatino Linotype" w:cs="Arial"/>
          <w:sz w:val="18"/>
          <w:szCs w:val="18"/>
          <w:lang w:eastAsia="it-IT"/>
        </w:rPr>
        <w:t xml:space="preserve"> Da </w:t>
      </w:r>
      <w:r w:rsidRPr="004A07EE">
        <w:rPr>
          <w:rFonts w:ascii="Palatino Linotype" w:eastAsia="MS Mincho" w:hAnsi="Palatino Linotype" w:cs="Arial"/>
          <w:sz w:val="20"/>
          <w:lang w:eastAsia="it-IT"/>
        </w:rPr>
        <w:t>7044.7</w:t>
      </w:r>
      <w:r w:rsidRPr="009B5CC5">
        <w:rPr>
          <w:rFonts w:ascii="Palatino Linotype" w:eastAsia="MS Mincho" w:hAnsi="Palatino Linotype" w:cs="Arial"/>
          <w:sz w:val="18"/>
          <w:szCs w:val="18"/>
          <w:lang w:val="it-IT" w:eastAsia="it-IT"/>
        </w:rPr>
        <w:t xml:space="preserve">; Mass </w:t>
      </w:r>
      <w:r>
        <w:rPr>
          <w:rFonts w:ascii="Palatino Linotype" w:eastAsia="MS Mincho" w:hAnsi="Palatino Linotype" w:cs="Arial"/>
          <w:sz w:val="18"/>
          <w:szCs w:val="18"/>
          <w:lang w:val="it-IT" w:eastAsia="it-IT"/>
        </w:rPr>
        <w:t>f</w:t>
      </w:r>
      <w:r w:rsidRPr="009B5CC5">
        <w:rPr>
          <w:rFonts w:ascii="Palatino Linotype" w:eastAsia="MS Mincho" w:hAnsi="Palatino Linotype" w:cs="Arial"/>
          <w:sz w:val="18"/>
          <w:szCs w:val="18"/>
          <w:lang w:val="it-IT" w:eastAsia="it-IT"/>
        </w:rPr>
        <w:t xml:space="preserve">ound Da </w:t>
      </w:r>
      <w:r w:rsidRPr="004A07EE">
        <w:rPr>
          <w:rFonts w:ascii="Palatino Linotype" w:eastAsia="MS Mincho" w:hAnsi="Palatino Linotype" w:cs="Arial"/>
          <w:sz w:val="20"/>
          <w:lang w:eastAsia="it-IT"/>
        </w:rPr>
        <w:t>7044.7</w:t>
      </w:r>
    </w:p>
    <w:p w14:paraId="18C8FF7D" w14:textId="52974FB0" w:rsidR="00DF5B01" w:rsidRPr="009B5CC5" w:rsidRDefault="00DF5B01" w:rsidP="004A07EE">
      <w:pPr>
        <w:rPr>
          <w:rFonts w:ascii="Palatino Linotype" w:hAnsi="Palatino Linotype" w:cs="Arial"/>
          <w:b/>
          <w:noProof/>
          <w:sz w:val="18"/>
          <w:szCs w:val="18"/>
        </w:rPr>
      </w:pPr>
    </w:p>
    <w:p w14:paraId="560C4A16" w14:textId="1F5847D8" w:rsidR="004A07EE" w:rsidRPr="004A07EE" w:rsidRDefault="004A07EE" w:rsidP="004A07EE">
      <w:pPr>
        <w:rPr>
          <w:rFonts w:ascii="Palatino Linotype" w:hAnsi="Palatino Linotype" w:cs="Arial"/>
          <w:b/>
          <w:noProof/>
          <w:sz w:val="20"/>
        </w:rPr>
      </w:pPr>
    </w:p>
    <w:p w14:paraId="30830343" w14:textId="77777777" w:rsidR="004A07EE" w:rsidRPr="004A07EE" w:rsidRDefault="004A07EE" w:rsidP="004A07EE">
      <w:pPr>
        <w:jc w:val="center"/>
        <w:rPr>
          <w:rFonts w:ascii="Palatino Linotype" w:hAnsi="Palatino Linotype" w:cs="Arial"/>
          <w:b/>
          <w:noProof/>
          <w:sz w:val="20"/>
        </w:rPr>
      </w:pPr>
      <w:r w:rsidRPr="004A07EE">
        <w:rPr>
          <w:rFonts w:ascii="Palatino Linotype" w:hAnsi="Palatino Linotype" w:cs="Arial"/>
          <w:b/>
          <w:noProof/>
          <w:sz w:val="20"/>
          <w:lang w:val="it-IT" w:eastAsia="it-IT"/>
        </w:rPr>
        <w:drawing>
          <wp:inline distT="0" distB="0" distL="0" distR="0" wp14:anchorId="5AF8625B" wp14:editId="4F0DB5B5">
            <wp:extent cx="3981859" cy="2954833"/>
            <wp:effectExtent l="0" t="0" r="0" b="0"/>
            <wp:docPr id="16" name="Immagine 15" descr="imag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tif"/>
                    <pic:cNvPicPr/>
                  </pic:nvPicPr>
                  <pic:blipFill>
                    <a:blip r:embed="rId19"/>
                    <a:stretch>
                      <a:fillRect/>
                    </a:stretch>
                  </pic:blipFill>
                  <pic:spPr>
                    <a:xfrm>
                      <a:off x="0" y="0"/>
                      <a:ext cx="3996335" cy="2965576"/>
                    </a:xfrm>
                    <a:prstGeom prst="rect">
                      <a:avLst/>
                    </a:prstGeom>
                  </pic:spPr>
                </pic:pic>
              </a:graphicData>
            </a:graphic>
          </wp:inline>
        </w:drawing>
      </w:r>
    </w:p>
    <w:p w14:paraId="2D20EFF1" w14:textId="77777777" w:rsidR="004A07EE" w:rsidRPr="004A07EE" w:rsidRDefault="004A07EE" w:rsidP="004A07EE">
      <w:pPr>
        <w:autoSpaceDE w:val="0"/>
        <w:autoSpaceDN w:val="0"/>
        <w:adjustRightInd w:val="0"/>
        <w:rPr>
          <w:rFonts w:ascii="Palatino Linotype" w:hAnsi="Palatino Linotype" w:cs="Arial"/>
          <w:b/>
          <w:sz w:val="20"/>
        </w:rPr>
      </w:pPr>
    </w:p>
    <w:p w14:paraId="63A1B8C8" w14:textId="15CC28A6" w:rsidR="004A07EE" w:rsidRPr="004A07EE" w:rsidRDefault="00C85FE1" w:rsidP="004A07EE">
      <w:pPr>
        <w:autoSpaceDE w:val="0"/>
        <w:autoSpaceDN w:val="0"/>
        <w:adjustRightInd w:val="0"/>
        <w:spacing w:line="276" w:lineRule="auto"/>
        <w:rPr>
          <w:rFonts w:ascii="Palatino Linotype" w:hAnsi="Palatino Linotype"/>
          <w:sz w:val="20"/>
        </w:rPr>
      </w:pPr>
      <w:r w:rsidRPr="00C551F4">
        <w:rPr>
          <w:rFonts w:ascii="Palatino Linotype" w:hAnsi="Palatino Linotype"/>
          <w:b/>
          <w:sz w:val="18"/>
          <w:szCs w:val="18"/>
        </w:rPr>
        <w:t>Figure S</w:t>
      </w:r>
      <w:r w:rsidR="00C551F4">
        <w:rPr>
          <w:rFonts w:ascii="Palatino Linotype" w:hAnsi="Palatino Linotype"/>
          <w:b/>
          <w:sz w:val="18"/>
          <w:szCs w:val="18"/>
        </w:rPr>
        <w:t>2</w:t>
      </w:r>
      <w:r w:rsidR="00DF5B01" w:rsidRPr="00C551F4">
        <w:rPr>
          <w:rFonts w:ascii="Palatino Linotype" w:hAnsi="Palatino Linotype"/>
          <w:b/>
          <w:sz w:val="18"/>
          <w:szCs w:val="18"/>
        </w:rPr>
        <w:t xml:space="preserve"> </w:t>
      </w:r>
      <w:r w:rsidR="004A07EE" w:rsidRPr="00C551F4">
        <w:rPr>
          <w:rFonts w:ascii="Palatino Linotype" w:hAnsi="Palatino Linotype"/>
          <w:b/>
          <w:sz w:val="18"/>
          <w:szCs w:val="18"/>
        </w:rPr>
        <w:t xml:space="preserve">MALDI-TOF analyses. </w:t>
      </w:r>
      <w:r w:rsidR="004A07EE" w:rsidRPr="00C551F4">
        <w:rPr>
          <w:rFonts w:ascii="Palatino Linotype" w:hAnsi="Palatino Linotype"/>
          <w:sz w:val="18"/>
          <w:szCs w:val="18"/>
        </w:rPr>
        <w:t xml:space="preserve">The analyses were performed using a Voyager DE Pro (Applied Biosystems, Foster City, CA) equipped with a pulsed N2 laser operating at 337 nm. </w:t>
      </w:r>
      <w:r w:rsidR="004A07EE" w:rsidRPr="00C551F4">
        <w:rPr>
          <w:rFonts w:ascii="Palatino Linotype" w:hAnsi="Palatino Linotype"/>
          <w:sz w:val="18"/>
          <w:szCs w:val="18"/>
          <w:shd w:val="clear" w:color="auto" w:fill="FFFFFF"/>
        </w:rPr>
        <w:t xml:space="preserve">Whole oligonucleotides negative ion spectra were acquired in linear mode over a m/z range from 3500 to 7000 using a 20000-V accelerating voltage, a 17000-V grid voltage, and a delay extraction time of 200 ns. The spectrum for each spot was obtained by </w:t>
      </w:r>
      <w:r w:rsidR="004A07EE" w:rsidRPr="00C551F4">
        <w:rPr>
          <w:rFonts w:ascii="Palatino Linotype" w:hAnsi="Palatino Linotype"/>
          <w:sz w:val="18"/>
          <w:szCs w:val="18"/>
          <w:shd w:val="clear" w:color="auto" w:fill="FFFFFF"/>
        </w:rPr>
        <w:lastRenderedPageBreak/>
        <w:t>averaging the result of 100 laser shots. External mass calibration was performed using peptides standard mixture (mass range: 1000-6000). The analyses were performed by spotting on the target plate 1 µL of the sample mixed with an equal volume of the matrix solution, 50 mg/mL 3-hydroxypicolinic acid/ 50 mg/mL diammonium citrate (9/1) (v/v) in water.</w:t>
      </w:r>
    </w:p>
    <w:p w14:paraId="58040F23" w14:textId="5C907F68" w:rsidR="004A07EE" w:rsidRDefault="004A07EE" w:rsidP="00DC4854">
      <w:pPr>
        <w:autoSpaceDE w:val="0"/>
        <w:autoSpaceDN w:val="0"/>
        <w:adjustRightInd w:val="0"/>
        <w:spacing w:line="480" w:lineRule="auto"/>
        <w:rPr>
          <w:rFonts w:ascii="Palatino Linotype" w:hAnsi="Palatino Linotype" w:cs="Arial"/>
          <w:b/>
          <w:sz w:val="20"/>
        </w:rPr>
      </w:pPr>
    </w:p>
    <w:p w14:paraId="2E74A14F" w14:textId="7E8FBAB6" w:rsidR="00064710" w:rsidRDefault="00064710" w:rsidP="00DC4854">
      <w:pPr>
        <w:autoSpaceDE w:val="0"/>
        <w:autoSpaceDN w:val="0"/>
        <w:adjustRightInd w:val="0"/>
        <w:spacing w:line="480" w:lineRule="auto"/>
        <w:rPr>
          <w:rFonts w:ascii="Palatino Linotype" w:hAnsi="Palatino Linotype" w:cs="Arial"/>
          <w:b/>
          <w:sz w:val="20"/>
        </w:rPr>
      </w:pPr>
    </w:p>
    <w:p w14:paraId="6AFAE667" w14:textId="77777777" w:rsidR="00064710" w:rsidRDefault="00064710" w:rsidP="00DC4854">
      <w:pPr>
        <w:autoSpaceDE w:val="0"/>
        <w:autoSpaceDN w:val="0"/>
        <w:adjustRightInd w:val="0"/>
        <w:spacing w:line="480" w:lineRule="auto"/>
        <w:rPr>
          <w:rFonts w:ascii="Palatino Linotype" w:hAnsi="Palatino Linotype" w:cs="Arial"/>
          <w:b/>
          <w:sz w:val="20"/>
        </w:rPr>
      </w:pPr>
    </w:p>
    <w:p w14:paraId="2A536DBE" w14:textId="77777777" w:rsidR="00064710" w:rsidRPr="00064710" w:rsidRDefault="00064710" w:rsidP="00064710">
      <w:pPr>
        <w:rPr>
          <w:rFonts w:ascii="Palatino Linotype" w:hAnsi="Palatino Linotype" w:cs="Arial"/>
          <w:b/>
          <w:sz w:val="18"/>
          <w:szCs w:val="18"/>
        </w:rPr>
      </w:pPr>
      <w:r w:rsidRPr="00064710">
        <w:rPr>
          <w:rFonts w:ascii="Palatino Linotype" w:hAnsi="Palatino Linotype" w:cs="Arial"/>
          <w:b/>
          <w:sz w:val="18"/>
          <w:szCs w:val="18"/>
        </w:rPr>
        <w:t>A: Melting Temperature of ds-N:</w:t>
      </w:r>
    </w:p>
    <w:p w14:paraId="5DA5CBDE" w14:textId="77777777" w:rsidR="00064710" w:rsidRPr="00064710" w:rsidRDefault="00064710" w:rsidP="00064710">
      <w:pPr>
        <w:autoSpaceDE w:val="0"/>
        <w:autoSpaceDN w:val="0"/>
        <w:adjustRightInd w:val="0"/>
        <w:rPr>
          <w:rFonts w:ascii="Palatino Linotype" w:hAnsi="Palatino Linotype" w:cs="Arial"/>
          <w:sz w:val="18"/>
          <w:szCs w:val="18"/>
        </w:rPr>
      </w:pPr>
      <w:r w:rsidRPr="00064710">
        <w:rPr>
          <w:rFonts w:ascii="Palatino Linotype" w:hAnsi="Palatino Linotype" w:cs="Arial"/>
          <w:sz w:val="18"/>
          <w:szCs w:val="18"/>
        </w:rPr>
        <w:t>5</w:t>
      </w:r>
      <w:r w:rsidRPr="00064710">
        <w:rPr>
          <w:rFonts w:ascii="Palatino Linotype" w:eastAsia="AdvTT5843c571+20" w:hAnsi="Palatino Linotype" w:cs="Arial"/>
          <w:sz w:val="18"/>
          <w:szCs w:val="18"/>
        </w:rPr>
        <w:t>′</w:t>
      </w:r>
      <w:r w:rsidRPr="00064710">
        <w:rPr>
          <w:rFonts w:ascii="Palatino Linotype" w:hAnsi="Palatino Linotype" w:cs="Arial"/>
          <w:sz w:val="18"/>
          <w:szCs w:val="18"/>
        </w:rPr>
        <w:t>-</w:t>
      </w:r>
      <w:proofErr w:type="gramStart"/>
      <w:r w:rsidRPr="00064710">
        <w:rPr>
          <w:rFonts w:ascii="Palatino Linotype" w:hAnsi="Palatino Linotype" w:cs="Arial"/>
          <w:sz w:val="18"/>
          <w:szCs w:val="18"/>
        </w:rPr>
        <w:t>d(</w:t>
      </w:r>
      <w:proofErr w:type="gramEnd"/>
      <w:r w:rsidRPr="00064710">
        <w:rPr>
          <w:rFonts w:ascii="Palatino Linotype" w:hAnsi="Palatino Linotype" w:cs="Arial"/>
          <w:sz w:val="18"/>
          <w:szCs w:val="18"/>
        </w:rPr>
        <w:t>GCA GAC ATA TCC TAG AGA CAT AT)-3</w:t>
      </w:r>
      <w:r w:rsidRPr="00064710">
        <w:rPr>
          <w:rFonts w:ascii="Palatino Linotype" w:eastAsia="AdvTT5843c571+20" w:hAnsi="Palatino Linotype" w:cs="Arial"/>
          <w:sz w:val="18"/>
          <w:szCs w:val="18"/>
        </w:rPr>
        <w:t>′</w:t>
      </w:r>
    </w:p>
    <w:p w14:paraId="3C8AE62E" w14:textId="77777777" w:rsidR="00064710" w:rsidRPr="00064710" w:rsidRDefault="00064710" w:rsidP="00064710">
      <w:pPr>
        <w:autoSpaceDE w:val="0"/>
        <w:autoSpaceDN w:val="0"/>
        <w:adjustRightInd w:val="0"/>
        <w:ind w:left="113" w:hanging="113"/>
        <w:rPr>
          <w:rFonts w:ascii="Palatino Linotype" w:hAnsi="Palatino Linotype" w:cs="Arial"/>
          <w:sz w:val="18"/>
          <w:szCs w:val="18"/>
        </w:rPr>
      </w:pPr>
      <w:r w:rsidRPr="00064710">
        <w:rPr>
          <w:rFonts w:ascii="Palatino Linotype" w:hAnsi="Palatino Linotype" w:cs="Arial"/>
          <w:sz w:val="18"/>
          <w:szCs w:val="18"/>
        </w:rPr>
        <w:t>5</w:t>
      </w:r>
      <w:r w:rsidRPr="00064710">
        <w:rPr>
          <w:rFonts w:ascii="Palatino Linotype" w:eastAsia="AdvTT5843c571+20" w:hAnsi="Palatino Linotype" w:cs="Arial"/>
          <w:sz w:val="18"/>
          <w:szCs w:val="18"/>
        </w:rPr>
        <w:t>′</w:t>
      </w:r>
      <w:r w:rsidRPr="00064710">
        <w:rPr>
          <w:rFonts w:ascii="Palatino Linotype" w:hAnsi="Palatino Linotype" w:cs="Arial"/>
          <w:sz w:val="18"/>
          <w:szCs w:val="18"/>
        </w:rPr>
        <w:t>-</w:t>
      </w:r>
      <w:proofErr w:type="gramStart"/>
      <w:r w:rsidRPr="00064710">
        <w:rPr>
          <w:rFonts w:ascii="Palatino Linotype" w:hAnsi="Palatino Linotype" w:cs="Arial"/>
          <w:sz w:val="18"/>
          <w:szCs w:val="18"/>
        </w:rPr>
        <w:t>d(</w:t>
      </w:r>
      <w:proofErr w:type="gramEnd"/>
      <w:r w:rsidRPr="00064710">
        <w:rPr>
          <w:rFonts w:ascii="Palatino Linotype" w:hAnsi="Palatino Linotype" w:cs="Arial"/>
          <w:sz w:val="18"/>
          <w:szCs w:val="18"/>
        </w:rPr>
        <w:t>ATA TGT CTC TAG GAT ATG TCT GC)-3</w:t>
      </w:r>
      <w:r w:rsidRPr="00064710">
        <w:rPr>
          <w:rFonts w:ascii="Palatino Linotype" w:eastAsia="AdvTT5843c571+20" w:hAnsi="Palatino Linotype" w:cs="Arial"/>
          <w:sz w:val="18"/>
          <w:szCs w:val="18"/>
        </w:rPr>
        <w:t>′</w:t>
      </w:r>
    </w:p>
    <w:p w14:paraId="37AD4715" w14:textId="77777777" w:rsidR="00064710" w:rsidRPr="00064710" w:rsidRDefault="00064710" w:rsidP="00064710">
      <w:pPr>
        <w:rPr>
          <w:rFonts w:ascii="Palatino Linotype" w:hAnsi="Palatino Linotype" w:cs="Arial"/>
          <w:sz w:val="18"/>
          <w:szCs w:val="18"/>
        </w:rPr>
      </w:pPr>
      <w:r w:rsidRPr="00064710">
        <w:rPr>
          <w:rFonts w:ascii="Palatino Linotype" w:hAnsi="Palatino Linotype" w:cs="Arial"/>
          <w:sz w:val="18"/>
          <w:szCs w:val="18"/>
        </w:rPr>
        <w:tab/>
      </w:r>
    </w:p>
    <w:p w14:paraId="281E2BF4" w14:textId="1D3C24A5" w:rsidR="00064710" w:rsidRDefault="00064710" w:rsidP="00064710">
      <w:pPr>
        <w:rPr>
          <w:rFonts w:ascii="Palatino Linotype" w:hAnsi="Palatino Linotype" w:cs="Arial"/>
          <w:sz w:val="18"/>
          <w:szCs w:val="18"/>
        </w:rPr>
      </w:pPr>
      <w:r w:rsidRPr="00064710">
        <w:rPr>
          <w:rFonts w:ascii="Palatino Linotype" w:hAnsi="Palatino Linotype" w:cs="Arial"/>
          <w:b/>
          <w:sz w:val="18"/>
          <w:szCs w:val="18"/>
        </w:rPr>
        <w:t xml:space="preserve">Tm </w:t>
      </w:r>
      <w:r w:rsidRPr="00064710">
        <w:rPr>
          <w:rFonts w:ascii="Palatino Linotype" w:hAnsi="Palatino Linotype" w:cs="Arial"/>
          <w:sz w:val="18"/>
          <w:szCs w:val="18"/>
        </w:rPr>
        <w:t xml:space="preserve">= 60°C </w:t>
      </w:r>
    </w:p>
    <w:p w14:paraId="52CC89AF" w14:textId="2A869DDF" w:rsidR="00064710" w:rsidRPr="00064710" w:rsidRDefault="00064710" w:rsidP="00064710">
      <w:pPr>
        <w:rPr>
          <w:rFonts w:ascii="Palatino Linotype" w:hAnsi="Palatino Linotype" w:cs="Arial"/>
          <w:sz w:val="18"/>
          <w:szCs w:val="18"/>
        </w:rPr>
      </w:pPr>
      <w:r>
        <w:rPr>
          <w:rFonts w:cs="Arial"/>
          <w:noProof/>
          <w:lang w:val="it-IT" w:eastAsia="it-IT"/>
        </w:rPr>
        <w:drawing>
          <wp:inline distT="0" distB="0" distL="0" distR="0" wp14:anchorId="09633B7F" wp14:editId="0FD434AC">
            <wp:extent cx="4432986" cy="2580351"/>
            <wp:effectExtent l="0" t="0" r="5715" b="0"/>
            <wp:docPr id="4" name="Immagine 19" descr="Melting 442-445 (ODN1-OD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Melting 442-445 (ODN1-ODN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6754" cy="2588365"/>
                    </a:xfrm>
                    <a:prstGeom prst="rect">
                      <a:avLst/>
                    </a:prstGeom>
                    <a:noFill/>
                    <a:ln>
                      <a:noFill/>
                    </a:ln>
                  </pic:spPr>
                </pic:pic>
              </a:graphicData>
            </a:graphic>
          </wp:inline>
        </w:drawing>
      </w:r>
    </w:p>
    <w:p w14:paraId="2FA9069B" w14:textId="4C4EF17E" w:rsidR="00064710" w:rsidRPr="009F7801" w:rsidRDefault="00064710" w:rsidP="00064710">
      <w:pPr>
        <w:autoSpaceDE w:val="0"/>
        <w:autoSpaceDN w:val="0"/>
        <w:adjustRightInd w:val="0"/>
        <w:spacing w:line="276" w:lineRule="auto"/>
        <w:rPr>
          <w:rFonts w:cs="Arial"/>
          <w:sz w:val="18"/>
          <w:szCs w:val="18"/>
        </w:rPr>
      </w:pPr>
      <w:r w:rsidRPr="009F7801">
        <w:rPr>
          <w:b/>
          <w:sz w:val="18"/>
          <w:szCs w:val="18"/>
        </w:rPr>
        <w:t>Fig</w:t>
      </w:r>
      <w:r>
        <w:rPr>
          <w:b/>
          <w:sz w:val="18"/>
          <w:szCs w:val="18"/>
        </w:rPr>
        <w:t xml:space="preserve">ure S3 </w:t>
      </w:r>
      <w:r w:rsidRPr="009F7801">
        <w:rPr>
          <w:sz w:val="18"/>
          <w:szCs w:val="18"/>
        </w:rPr>
        <w:t>UV melting curves of 23-mer duplexes.</w:t>
      </w:r>
      <w:r w:rsidRPr="009F7801">
        <w:rPr>
          <w:b/>
          <w:noProof/>
          <w:sz w:val="18"/>
          <w:szCs w:val="18"/>
          <w:lang w:val="en-GB"/>
        </w:rPr>
        <w:t xml:space="preserve"> </w:t>
      </w:r>
      <w:r w:rsidRPr="009F7801">
        <w:rPr>
          <w:rFonts w:ascii="Palatino Linotype" w:hAnsi="Palatino Linotype" w:cs="Arial"/>
          <w:noProof/>
          <w:sz w:val="18"/>
          <w:szCs w:val="18"/>
          <w:lang w:val="en-GB"/>
        </w:rPr>
        <w:t>Melting temperatures (Tm) of the substrates were measured with</w:t>
      </w:r>
      <w:r w:rsidR="009E47FF">
        <w:rPr>
          <w:rFonts w:ascii="Palatino Linotype" w:hAnsi="Palatino Linotype" w:cs="Arial"/>
          <w:noProof/>
          <w:sz w:val="18"/>
          <w:szCs w:val="18"/>
          <w:lang w:val="en-GB"/>
        </w:rPr>
        <w:t xml:space="preserve"> </w:t>
      </w:r>
      <w:r w:rsidRPr="009F7801">
        <w:rPr>
          <w:rFonts w:ascii="Palatino Linotype" w:hAnsi="Palatino Linotype" w:cs="Arial"/>
          <w:sz w:val="18"/>
          <w:szCs w:val="18"/>
          <w:lang w:val="en-GB"/>
        </w:rPr>
        <w:t>a</w:t>
      </w:r>
      <w:r w:rsidRPr="009F7801">
        <w:rPr>
          <w:rFonts w:ascii="Palatino Linotype" w:hAnsi="Palatino Linotype" w:cs="Arial"/>
          <w:noProof/>
          <w:sz w:val="18"/>
          <w:szCs w:val="18"/>
          <w:lang w:val="en-GB"/>
        </w:rPr>
        <w:t xml:space="preserve"> Cary 100 UV/Vis spectrometer using a 1 mL quartz cuvette with a 1 cm pathlenght</w:t>
      </w:r>
      <w:r w:rsidRPr="009F7801">
        <w:rPr>
          <w:rFonts w:ascii="Palatino Linotype" w:hAnsi="Palatino Linotype" w:cs="Arial"/>
          <w:sz w:val="18"/>
          <w:szCs w:val="18"/>
          <w:lang w:val="en-GB"/>
        </w:rPr>
        <w:t>. This allowed to monitor the absorbance of the solutions at 260 nm as a function of temperature</w:t>
      </w:r>
      <w:r w:rsidRPr="009F7801">
        <w:rPr>
          <w:rFonts w:ascii="Palatino Linotype" w:hAnsi="Palatino Linotype" w:cs="Arial"/>
          <w:noProof/>
          <w:sz w:val="18"/>
          <w:szCs w:val="18"/>
          <w:lang w:val="en-GB"/>
        </w:rPr>
        <w:t xml:space="preserve">. The temperature cycles were recorded from 20 to 80 °C per each strand with a </w:t>
      </w:r>
      <w:r w:rsidRPr="009F7801">
        <w:rPr>
          <w:rFonts w:ascii="Palatino Linotype" w:hAnsi="Palatino Linotype" w:cs="Arial"/>
          <w:sz w:val="18"/>
          <w:szCs w:val="18"/>
          <w:lang w:val="en-GB"/>
        </w:rPr>
        <w:t>temperature controller at a heating rate of 0.3 °C/min</w:t>
      </w:r>
    </w:p>
    <w:p w14:paraId="39524994" w14:textId="0B05840A" w:rsidR="006D6B2C" w:rsidRDefault="006D6B2C" w:rsidP="00DC4854">
      <w:pPr>
        <w:autoSpaceDE w:val="0"/>
        <w:autoSpaceDN w:val="0"/>
        <w:adjustRightInd w:val="0"/>
        <w:spacing w:line="480" w:lineRule="auto"/>
        <w:rPr>
          <w:rFonts w:ascii="Palatino Linotype" w:hAnsi="Palatino Linotype" w:cs="Arial"/>
          <w:b/>
          <w:sz w:val="20"/>
        </w:rPr>
      </w:pPr>
    </w:p>
    <w:p w14:paraId="6DA72CE0" w14:textId="695F3DAE" w:rsidR="006D6B2C" w:rsidRDefault="006D6B2C" w:rsidP="00DC4854">
      <w:pPr>
        <w:autoSpaceDE w:val="0"/>
        <w:autoSpaceDN w:val="0"/>
        <w:adjustRightInd w:val="0"/>
        <w:spacing w:line="480" w:lineRule="auto"/>
        <w:rPr>
          <w:rFonts w:ascii="Palatino Linotype" w:hAnsi="Palatino Linotype" w:cs="Arial"/>
          <w:b/>
          <w:sz w:val="20"/>
        </w:rPr>
      </w:pPr>
    </w:p>
    <w:p w14:paraId="05CE20C5" w14:textId="63385124" w:rsidR="00064710" w:rsidRDefault="00064710" w:rsidP="00DC4854">
      <w:pPr>
        <w:autoSpaceDE w:val="0"/>
        <w:autoSpaceDN w:val="0"/>
        <w:adjustRightInd w:val="0"/>
        <w:spacing w:line="480" w:lineRule="auto"/>
        <w:rPr>
          <w:rFonts w:ascii="Palatino Linotype" w:hAnsi="Palatino Linotype" w:cs="Arial"/>
          <w:b/>
          <w:sz w:val="20"/>
        </w:rPr>
      </w:pPr>
    </w:p>
    <w:p w14:paraId="058438C2" w14:textId="2D5A295A" w:rsidR="00064710" w:rsidRPr="004A07EE" w:rsidRDefault="00064710" w:rsidP="00DC4854">
      <w:pPr>
        <w:autoSpaceDE w:val="0"/>
        <w:autoSpaceDN w:val="0"/>
        <w:adjustRightInd w:val="0"/>
        <w:spacing w:line="480" w:lineRule="auto"/>
        <w:rPr>
          <w:rFonts w:ascii="Palatino Linotype" w:hAnsi="Palatino Linotype" w:cs="Arial"/>
          <w:b/>
          <w:sz w:val="20"/>
        </w:rPr>
      </w:pPr>
    </w:p>
    <w:p w14:paraId="31762825" w14:textId="106CE58D" w:rsidR="004A07EE" w:rsidRPr="004A07EE" w:rsidRDefault="004A07EE" w:rsidP="004A07EE">
      <w:pPr>
        <w:autoSpaceDE w:val="0"/>
        <w:autoSpaceDN w:val="0"/>
        <w:adjustRightInd w:val="0"/>
        <w:spacing w:line="480" w:lineRule="auto"/>
        <w:jc w:val="left"/>
        <w:rPr>
          <w:rFonts w:ascii="Palatino Linotype" w:hAnsi="Palatino Linotype"/>
          <w:b/>
          <w:sz w:val="20"/>
          <w:lang w:eastAsia="it-IT"/>
        </w:rPr>
      </w:pPr>
      <w:r w:rsidRPr="004A07EE">
        <w:rPr>
          <w:rFonts w:ascii="Palatino Linotype" w:hAnsi="Palatino Linotype" w:cs="Arial"/>
          <w:b/>
          <w:sz w:val="20"/>
        </w:rPr>
        <w:lastRenderedPageBreak/>
        <w:t>Calculations of affinity (</w:t>
      </w:r>
      <w:r w:rsidRPr="00611A71">
        <w:rPr>
          <w:rFonts w:ascii="Palatino Linotype" w:hAnsi="Palatino Linotype" w:cs="Arial"/>
          <w:b/>
          <w:i/>
          <w:sz w:val="20"/>
        </w:rPr>
        <w:t>K</w:t>
      </w:r>
      <w:r w:rsidRPr="00611A71">
        <w:rPr>
          <w:rFonts w:ascii="Palatino Linotype" w:hAnsi="Palatino Linotype" w:cs="Arial"/>
          <w:b/>
          <w:i/>
          <w:sz w:val="20"/>
          <w:vertAlign w:val="subscript"/>
        </w:rPr>
        <w:t>a</w:t>
      </w:r>
      <w:r w:rsidRPr="004A07EE">
        <w:rPr>
          <w:rFonts w:ascii="Palatino Linotype" w:hAnsi="Palatino Linotype" w:cs="Arial"/>
          <w:b/>
          <w:sz w:val="20"/>
        </w:rPr>
        <w:t>) and dissociation (</w:t>
      </w:r>
      <w:proofErr w:type="spellStart"/>
      <w:r w:rsidRPr="00611A71">
        <w:rPr>
          <w:rFonts w:ascii="Palatino Linotype" w:hAnsi="Palatino Linotype" w:cs="Arial"/>
          <w:b/>
          <w:i/>
          <w:sz w:val="20"/>
        </w:rPr>
        <w:t>K</w:t>
      </w:r>
      <w:r w:rsidRPr="00611A71">
        <w:rPr>
          <w:rFonts w:ascii="Palatino Linotype" w:hAnsi="Palatino Linotype" w:cs="Arial"/>
          <w:b/>
          <w:i/>
          <w:sz w:val="20"/>
          <w:vertAlign w:val="subscript"/>
        </w:rPr>
        <w:t>d</w:t>
      </w:r>
      <w:proofErr w:type="spellEnd"/>
      <w:r w:rsidRPr="004A07EE">
        <w:rPr>
          <w:rFonts w:ascii="Palatino Linotype" w:hAnsi="Palatino Linotype" w:cs="Arial"/>
          <w:b/>
          <w:sz w:val="20"/>
        </w:rPr>
        <w:t xml:space="preserve">) constants of PARP1/oligonucleotide binding </w:t>
      </w:r>
      <w:r w:rsidRPr="004A07EE">
        <w:rPr>
          <w:rFonts w:ascii="Palatino Linotype" w:hAnsi="Palatino Linotype"/>
          <w:b/>
          <w:sz w:val="20"/>
          <w:lang w:eastAsia="it-IT"/>
        </w:rPr>
        <w:t>at saturating concentration of ligands.</w:t>
      </w:r>
    </w:p>
    <w:p w14:paraId="1CEEEA10" w14:textId="77777777" w:rsidR="004A07EE" w:rsidRPr="004A07EE" w:rsidRDefault="004A07EE" w:rsidP="004A07EE">
      <w:pPr>
        <w:rPr>
          <w:rFonts w:ascii="Palatino Linotype" w:hAnsi="Palatino Linotype"/>
          <w:sz w:val="20"/>
          <w:u w:val="single"/>
        </w:rPr>
      </w:pPr>
      <w:r w:rsidRPr="004A07EE">
        <w:rPr>
          <w:rFonts w:ascii="Palatino Linotype" w:hAnsi="Palatino Linotype"/>
          <w:sz w:val="20"/>
          <w:u w:val="single"/>
        </w:rPr>
        <w:t>Preliminary calculations</w:t>
      </w:r>
    </w:p>
    <w:p w14:paraId="14961A64" w14:textId="77777777" w:rsidR="004A07EE" w:rsidRPr="004A07EE" w:rsidRDefault="004A07EE" w:rsidP="004A07EE">
      <w:pPr>
        <w:spacing w:line="480" w:lineRule="auto"/>
        <w:rPr>
          <w:rFonts w:ascii="Palatino Linotype" w:hAnsi="Palatino Linotype"/>
          <w:sz w:val="20"/>
        </w:rPr>
      </w:pPr>
      <w:r w:rsidRPr="004A07EE">
        <w:rPr>
          <w:rFonts w:ascii="Palatino Linotype" w:hAnsi="Palatino Linotype"/>
          <w:sz w:val="20"/>
        </w:rPr>
        <w:t>The following parameters were used for calculation:</w:t>
      </w:r>
    </w:p>
    <w:p w14:paraId="5D7F391B" w14:textId="77777777" w:rsidR="004A07EE" w:rsidRPr="004A07EE" w:rsidRDefault="004A07EE" w:rsidP="004A07EE">
      <w:pPr>
        <w:spacing w:line="480" w:lineRule="auto"/>
        <w:rPr>
          <w:rFonts w:ascii="Palatino Linotype" w:hAnsi="Palatino Linotype"/>
          <w:sz w:val="20"/>
        </w:rPr>
      </w:pPr>
      <w:r w:rsidRPr="004A07EE">
        <w:rPr>
          <w:rFonts w:ascii="Palatino Linotype" w:hAnsi="Palatino Linotype"/>
          <w:b/>
          <w:sz w:val="20"/>
        </w:rPr>
        <w:t xml:space="preserve">Q = </w:t>
      </w:r>
      <w:r w:rsidRPr="004A07EE">
        <w:rPr>
          <w:rFonts w:ascii="Palatino Linotype" w:hAnsi="Palatino Linotype"/>
          <w:sz w:val="20"/>
        </w:rPr>
        <w:t xml:space="preserve">fluorescence </w:t>
      </w:r>
      <w:proofErr w:type="gramStart"/>
      <w:r w:rsidRPr="004A07EE">
        <w:rPr>
          <w:rFonts w:ascii="Palatino Linotype" w:hAnsi="Palatino Linotype"/>
          <w:sz w:val="20"/>
        </w:rPr>
        <w:t>quenching</w:t>
      </w:r>
      <w:r w:rsidRPr="004A07EE">
        <w:rPr>
          <w:rFonts w:ascii="Palatino Linotype" w:hAnsi="Palatino Linotype"/>
          <w:b/>
          <w:sz w:val="20"/>
        </w:rPr>
        <w:t xml:space="preserve"> </w:t>
      </w:r>
      <w:r w:rsidRPr="004A07EE">
        <w:rPr>
          <w:rFonts w:ascii="Palatino Linotype" w:hAnsi="Palatino Linotype"/>
          <w:sz w:val="20"/>
        </w:rPr>
        <w:t>,</w:t>
      </w:r>
      <w:proofErr w:type="gramEnd"/>
      <w:r w:rsidRPr="004A07EE">
        <w:rPr>
          <w:rFonts w:ascii="Palatino Linotype" w:hAnsi="Palatino Linotype"/>
          <w:sz w:val="20"/>
        </w:rPr>
        <w:t xml:space="preserve"> at 369nm (max intensity of free PARP1)</w:t>
      </w:r>
    </w:p>
    <w:p w14:paraId="74BEA549" w14:textId="77777777" w:rsidR="004A07EE" w:rsidRPr="004A07EE" w:rsidRDefault="004A07EE" w:rsidP="004A07EE">
      <w:pPr>
        <w:spacing w:line="480" w:lineRule="auto"/>
        <w:jc w:val="center"/>
        <w:rPr>
          <w:rFonts w:ascii="Palatino Linotype" w:hAnsi="Palatino Linotype"/>
          <w:sz w:val="20"/>
        </w:rPr>
      </w:pPr>
      <m:oMathPara>
        <m:oMath>
          <m:r>
            <w:rPr>
              <w:rFonts w:ascii="Cambria Math" w:hAnsi="Cambria Math"/>
              <w:sz w:val="20"/>
            </w:rPr>
            <m:t>Q=</m:t>
          </m:r>
          <m:f>
            <m:fPr>
              <m:ctrlPr>
                <w:rPr>
                  <w:rFonts w:ascii="Cambria Math" w:hAnsi="Cambria Math"/>
                  <w:i/>
                  <w:sz w:val="20"/>
                </w:rPr>
              </m:ctrlPr>
            </m:fPr>
            <m:num>
              <m:r>
                <w:rPr>
                  <w:rFonts w:ascii="Cambria Math" w:hAnsi="Cambria Math"/>
                  <w:sz w:val="20"/>
                </w:rPr>
                <m:t>Io-I</m:t>
              </m:r>
            </m:num>
            <m:den>
              <m:r>
                <w:rPr>
                  <w:rFonts w:ascii="Cambria Math" w:hAnsi="Cambria Math"/>
                  <w:sz w:val="20"/>
                </w:rPr>
                <m:t>Io</m:t>
              </m:r>
            </m:den>
          </m:f>
        </m:oMath>
      </m:oMathPara>
    </w:p>
    <w:p w14:paraId="50D7D19D" w14:textId="77777777" w:rsidR="004A07EE" w:rsidRPr="004A07EE" w:rsidRDefault="004A07EE" w:rsidP="004A07EE">
      <w:pPr>
        <w:spacing w:line="480" w:lineRule="auto"/>
        <w:rPr>
          <w:rFonts w:ascii="Palatino Linotype" w:hAnsi="Palatino Linotype"/>
          <w:b/>
          <w:sz w:val="20"/>
        </w:rPr>
      </w:pPr>
      <w:r w:rsidRPr="004A07EE">
        <w:rPr>
          <w:rFonts w:ascii="Palatino Linotype" w:hAnsi="Palatino Linotype"/>
          <w:b/>
          <w:sz w:val="20"/>
        </w:rPr>
        <w:t>I</w:t>
      </w:r>
      <w:r w:rsidRPr="004A07EE">
        <w:rPr>
          <w:rFonts w:ascii="Palatino Linotype" w:hAnsi="Palatino Linotype"/>
          <w:b/>
          <w:sz w:val="20"/>
          <w:vertAlign w:val="subscript"/>
        </w:rPr>
        <w:t>0</w:t>
      </w:r>
      <w:r w:rsidRPr="004A07EE">
        <w:rPr>
          <w:rFonts w:ascii="Palatino Linotype" w:hAnsi="Palatino Linotype"/>
          <w:sz w:val="20"/>
        </w:rPr>
        <w:t xml:space="preserve"> = max fluorescence intensity of free PARP1= 12630 (fluorescence intensity)</w:t>
      </w:r>
    </w:p>
    <w:p w14:paraId="029143B0" w14:textId="77777777" w:rsidR="004A07EE" w:rsidRPr="004A07EE" w:rsidRDefault="004A07EE" w:rsidP="004A07EE">
      <w:pPr>
        <w:spacing w:line="480" w:lineRule="auto"/>
        <w:rPr>
          <w:rFonts w:ascii="Palatino Linotype" w:hAnsi="Palatino Linotype"/>
          <w:sz w:val="20"/>
        </w:rPr>
      </w:pPr>
      <w:r w:rsidRPr="004A07EE">
        <w:rPr>
          <w:rFonts w:ascii="Palatino Linotype" w:hAnsi="Palatino Linotype"/>
          <w:b/>
          <w:sz w:val="20"/>
        </w:rPr>
        <w:t>I</w:t>
      </w:r>
      <w:r w:rsidRPr="004A07EE">
        <w:rPr>
          <w:rFonts w:ascii="Palatino Linotype" w:hAnsi="Palatino Linotype"/>
          <w:sz w:val="20"/>
        </w:rPr>
        <w:t xml:space="preserve">= fluorescence intensity of free PARP1 in the presence of oligonucleotide at concentration of: 50, 100 or 200 </w:t>
      </w:r>
      <w:proofErr w:type="spellStart"/>
      <w:r w:rsidRPr="004A07EE">
        <w:rPr>
          <w:rFonts w:ascii="Palatino Linotype" w:hAnsi="Palatino Linotype"/>
          <w:sz w:val="20"/>
        </w:rPr>
        <w:t>nM</w:t>
      </w:r>
      <w:proofErr w:type="spellEnd"/>
    </w:p>
    <w:p w14:paraId="19DE6DA3" w14:textId="77777777" w:rsidR="004A07EE" w:rsidRPr="004A07EE" w:rsidRDefault="004A07EE" w:rsidP="004A07EE">
      <w:pPr>
        <w:spacing w:line="480" w:lineRule="auto"/>
        <w:jc w:val="left"/>
        <w:rPr>
          <w:rFonts w:ascii="Palatino Linotype" w:hAnsi="Palatino Linotype"/>
          <w:sz w:val="20"/>
        </w:rPr>
      </w:pPr>
      <w:r w:rsidRPr="004A07EE">
        <w:rPr>
          <w:rFonts w:ascii="Palatino Linotype" w:hAnsi="Palatino Linotype"/>
          <w:b/>
          <w:sz w:val="20"/>
        </w:rPr>
        <w:t>[total PARP</w:t>
      </w:r>
      <w:proofErr w:type="gramStart"/>
      <w:r w:rsidRPr="004A07EE">
        <w:rPr>
          <w:rFonts w:ascii="Palatino Linotype" w:hAnsi="Palatino Linotype"/>
          <w:b/>
          <w:sz w:val="20"/>
        </w:rPr>
        <w:t>1]</w:t>
      </w:r>
      <w:r w:rsidRPr="004A07EE">
        <w:rPr>
          <w:rFonts w:ascii="Palatino Linotype" w:hAnsi="Palatino Linotype"/>
          <w:sz w:val="20"/>
        </w:rPr>
        <w:t>=</w:t>
      </w:r>
      <w:proofErr w:type="gramEnd"/>
      <w:r w:rsidRPr="004A07EE">
        <w:rPr>
          <w:rFonts w:ascii="Palatino Linotype" w:hAnsi="Palatino Linotype"/>
          <w:sz w:val="20"/>
        </w:rPr>
        <w:t>59,17·10</w:t>
      </w:r>
      <w:r w:rsidRPr="004A07EE">
        <w:rPr>
          <w:rFonts w:ascii="Palatino Linotype" w:hAnsi="Palatino Linotype"/>
          <w:sz w:val="20"/>
          <w:vertAlign w:val="superscript"/>
        </w:rPr>
        <w:t>-9</w:t>
      </w:r>
      <w:r w:rsidRPr="004A07EE">
        <w:rPr>
          <w:rFonts w:ascii="Palatino Linotype" w:hAnsi="Palatino Linotype"/>
          <w:sz w:val="20"/>
        </w:rPr>
        <w:t>M (1µg/130 µl)</w:t>
      </w:r>
    </w:p>
    <w:p w14:paraId="0520D0A0" w14:textId="77777777" w:rsidR="004A07EE" w:rsidRPr="004A07EE" w:rsidRDefault="005056AB" w:rsidP="004A07EE">
      <w:pPr>
        <w:spacing w:line="480" w:lineRule="auto"/>
        <w:jc w:val="center"/>
        <w:rPr>
          <w:rFonts w:ascii="Palatino Linotype" w:hAnsi="Palatino Linotype"/>
          <w:sz w:val="20"/>
        </w:rPr>
      </w:pPr>
      <m:oMathPara>
        <m:oMath>
          <m:d>
            <m:dPr>
              <m:begChr m:val="["/>
              <m:endChr m:val="]"/>
              <m:ctrlPr>
                <w:rPr>
                  <w:rFonts w:ascii="Cambria Math" w:hAnsi="Cambria Math"/>
                  <w:i/>
                  <w:sz w:val="20"/>
                </w:rPr>
              </m:ctrlPr>
            </m:dPr>
            <m:e>
              <m:r>
                <w:rPr>
                  <w:rFonts w:ascii="Cambria Math" w:hAnsi="Cambria Math"/>
                  <w:sz w:val="20"/>
                </w:rPr>
                <m:t>bound PARP1</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total PARP1</m:t>
              </m:r>
            </m:e>
          </m:d>
          <m:r>
            <w:rPr>
              <w:rFonts w:ascii="Cambria Math" w:hAnsi="Cambria Math"/>
              <w:sz w:val="20"/>
            </w:rPr>
            <m:t>×Q</m:t>
          </m:r>
        </m:oMath>
      </m:oMathPara>
    </w:p>
    <w:p w14:paraId="56F03C67" w14:textId="77777777" w:rsidR="004A07EE" w:rsidRPr="004A07EE" w:rsidRDefault="005056AB" w:rsidP="004A07EE">
      <w:pPr>
        <w:spacing w:line="480" w:lineRule="auto"/>
        <w:jc w:val="center"/>
        <w:rPr>
          <w:rFonts w:ascii="Palatino Linotype" w:hAnsi="Palatino Linotype"/>
          <w:sz w:val="20"/>
        </w:rPr>
      </w:pPr>
      <m:oMathPara>
        <m:oMath>
          <m:d>
            <m:dPr>
              <m:begChr m:val="["/>
              <m:endChr m:val="]"/>
              <m:ctrlPr>
                <w:rPr>
                  <w:rFonts w:ascii="Cambria Math" w:hAnsi="Cambria Math"/>
                  <w:i/>
                  <w:sz w:val="20"/>
                </w:rPr>
              </m:ctrlPr>
            </m:dPr>
            <m:e>
              <m:r>
                <w:rPr>
                  <w:rFonts w:ascii="Cambria Math" w:hAnsi="Cambria Math"/>
                  <w:sz w:val="20"/>
                </w:rPr>
                <m:t>free PARP1</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total PARP1</m:t>
              </m:r>
            </m:e>
          </m:d>
          <m:r>
            <w:rPr>
              <w:rFonts w:ascii="Cambria Math" w:hAnsi="Cambria Math"/>
              <w:sz w:val="20"/>
            </w:rPr>
            <m:t>-[bound PARP1]</m:t>
          </m:r>
        </m:oMath>
      </m:oMathPara>
    </w:p>
    <w:p w14:paraId="594A10AF" w14:textId="6384B071" w:rsidR="004A07EE" w:rsidRDefault="004A07EE" w:rsidP="004A07EE">
      <w:pPr>
        <w:spacing w:line="480" w:lineRule="auto"/>
        <w:rPr>
          <w:rFonts w:ascii="Palatino Linotype" w:hAnsi="Palatino Linotype"/>
          <w:sz w:val="20"/>
        </w:rPr>
      </w:pPr>
    </w:p>
    <w:p w14:paraId="7471B8D0" w14:textId="77777777" w:rsidR="00C94E16" w:rsidRPr="004A07EE" w:rsidRDefault="00C94E16" w:rsidP="004A07EE">
      <w:pPr>
        <w:spacing w:line="480" w:lineRule="auto"/>
        <w:rPr>
          <w:rFonts w:ascii="Palatino Linotype" w:hAnsi="Palatino Linotype"/>
          <w:sz w:val="20"/>
        </w:rPr>
      </w:pPr>
    </w:p>
    <w:p w14:paraId="096EFE8A" w14:textId="77777777" w:rsidR="004A07EE" w:rsidRPr="004A07EE" w:rsidRDefault="004A07EE" w:rsidP="004A07EE">
      <w:pPr>
        <w:spacing w:line="480" w:lineRule="auto"/>
        <w:rPr>
          <w:rFonts w:ascii="Palatino Linotype" w:hAnsi="Palatino Linotype"/>
          <w:sz w:val="20"/>
          <w:u w:val="single"/>
        </w:rPr>
      </w:pPr>
      <w:r w:rsidRPr="004A07EE">
        <w:rPr>
          <w:rFonts w:ascii="Palatino Linotype" w:hAnsi="Palatino Linotype"/>
          <w:sz w:val="20"/>
          <w:u w:val="single"/>
        </w:rPr>
        <w:t>Constant calculations</w:t>
      </w:r>
    </w:p>
    <w:p w14:paraId="0227BC5E" w14:textId="77777777" w:rsidR="004A07EE" w:rsidRPr="004A07EE" w:rsidRDefault="004A07EE" w:rsidP="004A07EE">
      <w:pPr>
        <w:spacing w:line="480" w:lineRule="auto"/>
        <w:rPr>
          <w:rFonts w:ascii="Palatino Linotype" w:hAnsi="Palatino Linotype" w:cs="Arial"/>
          <w:sz w:val="20"/>
        </w:rPr>
      </w:pPr>
      <w:r w:rsidRPr="004A07EE">
        <w:rPr>
          <w:rFonts w:ascii="Palatino Linotype" w:hAnsi="Palatino Linotype" w:cs="Arial"/>
          <w:sz w:val="20"/>
        </w:rPr>
        <w:t xml:space="preserve">The constant was calculated by McGhee &amp; von Hippel </w:t>
      </w:r>
      <w:r w:rsidRPr="004A07EE">
        <w:rPr>
          <w:rFonts w:ascii="Palatino Linotype" w:hAnsi="Palatino Linotype"/>
          <w:sz w:val="20"/>
        </w:rPr>
        <w:t xml:space="preserve">equation </w:t>
      </w:r>
      <w:r w:rsidRPr="004A07EE">
        <w:rPr>
          <w:rFonts w:ascii="Palatino Linotype" w:hAnsi="Palatino Linotype"/>
          <w:sz w:val="20"/>
          <w:lang w:eastAsia="it-IT"/>
        </w:rPr>
        <w:t>at saturating concentration of ligands</w:t>
      </w:r>
    </w:p>
    <w:p w14:paraId="49721985" w14:textId="16108E70" w:rsidR="004A07EE" w:rsidRPr="004A07EE" w:rsidRDefault="004A07EE" w:rsidP="004A07EE">
      <w:pPr>
        <w:jc w:val="left"/>
        <w:rPr>
          <w:rFonts w:ascii="Palatino Linotype" w:hAnsi="Palatino Linotype"/>
          <w:b/>
          <w:sz w:val="20"/>
        </w:rPr>
      </w:pPr>
      <w:r w:rsidRPr="004A07EE">
        <w:rPr>
          <w:rFonts w:ascii="Palatino Linotype" w:hAnsi="Palatino Linotype"/>
          <w:sz w:val="20"/>
        </w:rPr>
        <w:t xml:space="preserve">Binding of PARP1 with </w:t>
      </w:r>
      <w:r w:rsidRPr="00C94E16">
        <w:rPr>
          <w:rFonts w:ascii="Palatino Linotype" w:hAnsi="Palatino Linotype"/>
          <w:sz w:val="20"/>
        </w:rPr>
        <w:t>ds</w:t>
      </w:r>
      <w:r w:rsidRPr="004A07EE">
        <w:rPr>
          <w:rFonts w:ascii="Palatino Linotype" w:hAnsi="Palatino Linotype"/>
          <w:sz w:val="20"/>
        </w:rPr>
        <w:t xml:space="preserve">-N was </w:t>
      </w:r>
      <w:proofErr w:type="gramStart"/>
      <w:r w:rsidRPr="004A07EE">
        <w:rPr>
          <w:rFonts w:ascii="Palatino Linotype" w:hAnsi="Palatino Linotype"/>
          <w:sz w:val="20"/>
        </w:rPr>
        <w:t>non cooperative</w:t>
      </w:r>
      <w:proofErr w:type="gramEnd"/>
      <w:r w:rsidRPr="004A07EE">
        <w:rPr>
          <w:rFonts w:ascii="Palatino Linotype" w:hAnsi="Palatino Linotype"/>
          <w:sz w:val="20"/>
        </w:rPr>
        <w:t xml:space="preserve"> (represented by a hyperbole, n=1).</w:t>
      </w:r>
    </w:p>
    <w:p w14:paraId="3949E613" w14:textId="6401F5BC" w:rsidR="004A07EE" w:rsidRPr="004A07EE" w:rsidRDefault="004A07EE" w:rsidP="004A07EE">
      <w:pPr>
        <w:spacing w:before="240"/>
        <w:rPr>
          <w:rFonts w:ascii="Palatino Linotype" w:hAnsi="Palatino Linotype"/>
          <w:sz w:val="20"/>
        </w:rPr>
      </w:pPr>
      <w:r w:rsidRPr="004A07EE">
        <w:rPr>
          <w:rFonts w:ascii="Palatino Linotype" w:hAnsi="Palatino Linotype"/>
          <w:sz w:val="20"/>
        </w:rPr>
        <w:t xml:space="preserve">Binding of PARP1 </w:t>
      </w:r>
      <w:r w:rsidRPr="00C94E16">
        <w:rPr>
          <w:rFonts w:ascii="Palatino Linotype" w:hAnsi="Palatino Linotype"/>
          <w:sz w:val="20"/>
        </w:rPr>
        <w:t xml:space="preserve">with </w:t>
      </w:r>
      <w:r w:rsidRPr="004A07EE">
        <w:rPr>
          <w:rFonts w:ascii="Palatino Linotype" w:hAnsi="Palatino Linotype"/>
          <w:sz w:val="20"/>
        </w:rPr>
        <w:t>ds-</w:t>
      </w:r>
      <w:r w:rsidRPr="004A07EE">
        <w:rPr>
          <w:rFonts w:ascii="Palatino Linotype" w:hAnsi="Palatino Linotype"/>
          <w:i/>
          <w:sz w:val="20"/>
        </w:rPr>
        <w:t>S</w:t>
      </w:r>
      <w:r w:rsidRPr="004A07EE">
        <w:rPr>
          <w:rFonts w:ascii="Palatino Linotype" w:hAnsi="Palatino Linotype"/>
          <w:sz w:val="20"/>
        </w:rPr>
        <w:t xml:space="preserve"> and ds-</w:t>
      </w:r>
      <w:r w:rsidRPr="004A07EE">
        <w:rPr>
          <w:rFonts w:ascii="Palatino Linotype" w:hAnsi="Palatino Linotype"/>
          <w:i/>
          <w:sz w:val="20"/>
        </w:rPr>
        <w:t>R</w:t>
      </w:r>
      <w:r w:rsidRPr="004A07EE">
        <w:rPr>
          <w:rFonts w:ascii="Palatino Linotype" w:hAnsi="Palatino Linotype"/>
          <w:sz w:val="20"/>
        </w:rPr>
        <w:t xml:space="preserve"> was cooperative (represented by </w:t>
      </w:r>
      <w:proofErr w:type="spellStart"/>
      <w:r w:rsidRPr="004A07EE">
        <w:rPr>
          <w:rFonts w:ascii="Palatino Linotype" w:hAnsi="Palatino Linotype"/>
          <w:sz w:val="20"/>
        </w:rPr>
        <w:t>sigmoids</w:t>
      </w:r>
      <w:proofErr w:type="spellEnd"/>
      <w:r w:rsidRPr="004A07EE">
        <w:rPr>
          <w:rFonts w:ascii="Palatino Linotype" w:hAnsi="Palatino Linotype"/>
          <w:sz w:val="20"/>
        </w:rPr>
        <w:t xml:space="preserve">), with </w:t>
      </w:r>
    </w:p>
    <w:p w14:paraId="630C40D1" w14:textId="77777777" w:rsidR="004A07EE" w:rsidRPr="004A07EE" w:rsidRDefault="004A07EE" w:rsidP="004A07EE">
      <w:pPr>
        <w:spacing w:line="480" w:lineRule="auto"/>
        <w:rPr>
          <w:rFonts w:ascii="Palatino Linotype" w:hAnsi="Palatino Linotype" w:cs="Arial"/>
          <w:sz w:val="20"/>
        </w:rPr>
      </w:pPr>
      <w:r w:rsidRPr="004A07EE">
        <w:rPr>
          <w:rFonts w:ascii="Palatino Linotype" w:hAnsi="Palatino Linotype"/>
          <w:sz w:val="20"/>
        </w:rPr>
        <w:t xml:space="preserve">the number of binding sites (n =2) as calculated by Hill equation: </w:t>
      </w:r>
    </w:p>
    <w:p w14:paraId="681F6A90" w14:textId="77777777" w:rsidR="004A07EE" w:rsidRPr="004A07EE" w:rsidRDefault="004A07EE" w:rsidP="004A07EE">
      <w:pPr>
        <w:spacing w:before="240"/>
        <w:jc w:val="center"/>
        <w:rPr>
          <w:rFonts w:ascii="Palatino Linotype" w:hAnsi="Palatino Linotype"/>
          <w:sz w:val="20"/>
        </w:rPr>
      </w:pPr>
      <m:oMathPara>
        <m:oMathParaPr>
          <m:jc m:val="center"/>
        </m:oMathParaPr>
        <m:oMath>
          <m:r>
            <w:rPr>
              <w:rFonts w:ascii="Cambria Math" w:hAnsi="Cambria Math"/>
              <w:sz w:val="20"/>
            </w:rPr>
            <m:t>θ=</m:t>
          </m:r>
          <m:f>
            <m:fPr>
              <m:ctrlPr>
                <w:rPr>
                  <w:rFonts w:ascii="Cambria Math" w:hAnsi="Cambria Math"/>
                  <w:i/>
                  <w:sz w:val="20"/>
                </w:rPr>
              </m:ctrlPr>
            </m:fPr>
            <m:num>
              <m:r>
                <w:rPr>
                  <w:rFonts w:ascii="Cambria Math" w:hAnsi="Cambria Math"/>
                  <w:sz w:val="20"/>
                </w:rPr>
                <m:t>[ligand]×n</m:t>
              </m:r>
            </m:num>
            <m:den>
              <m:r>
                <w:rPr>
                  <w:rFonts w:ascii="Cambria Math" w:hAnsi="Cambria Math"/>
                  <w:sz w:val="20"/>
                </w:rPr>
                <m:t>[[ligand]×n+</m:t>
              </m:r>
              <m:sSub>
                <m:sSubPr>
                  <m:ctrlPr>
                    <w:rPr>
                      <w:rFonts w:ascii="Cambria Math" w:hAnsi="Cambria Math"/>
                      <w:sz w:val="20"/>
                      <w:vertAlign w:val="subscript"/>
                    </w:rPr>
                  </m:ctrlPr>
                </m:sSubPr>
                <m:e>
                  <m:r>
                    <m:rPr>
                      <m:sty m:val="p"/>
                    </m:rPr>
                    <w:rPr>
                      <w:rFonts w:ascii="Cambria Math" w:hAnsi="Cambria Math"/>
                      <w:sz w:val="20"/>
                      <w:vertAlign w:val="subscript"/>
                    </w:rPr>
                    <m:t>K</m:t>
                  </m:r>
                </m:e>
                <m:sub>
                  <m:r>
                    <m:rPr>
                      <m:sty m:val="p"/>
                    </m:rPr>
                    <w:rPr>
                      <w:rFonts w:ascii="Cambria Math" w:hAnsi="Cambria Math"/>
                      <w:sz w:val="20"/>
                      <w:vertAlign w:val="subscript"/>
                    </w:rPr>
                    <m:t>0.5</m:t>
                  </m:r>
                </m:sub>
              </m:sSub>
            </m:den>
          </m:f>
        </m:oMath>
      </m:oMathPara>
    </w:p>
    <w:p w14:paraId="184811F2" w14:textId="77777777" w:rsidR="004A07EE" w:rsidRPr="004A07EE" w:rsidRDefault="004A07EE" w:rsidP="004A07EE">
      <w:pPr>
        <w:spacing w:line="480" w:lineRule="auto"/>
        <w:rPr>
          <w:rFonts w:ascii="Palatino Linotype" w:hAnsi="Palatino Linotype"/>
          <w:sz w:val="20"/>
        </w:rPr>
      </w:pPr>
    </w:p>
    <w:p w14:paraId="1FE53F84" w14:textId="77777777" w:rsidR="004A07EE" w:rsidRPr="004A07EE" w:rsidRDefault="004A07EE" w:rsidP="004A07EE">
      <w:pPr>
        <w:spacing w:line="480" w:lineRule="auto"/>
        <w:rPr>
          <w:rFonts w:ascii="Palatino Linotype" w:hAnsi="Palatino Linotype" w:cs="Arial"/>
          <w:sz w:val="20"/>
        </w:rPr>
      </w:pPr>
      <w:r w:rsidRPr="004A07EE">
        <w:rPr>
          <w:rFonts w:ascii="Palatino Linotype" w:hAnsi="Palatino Linotype"/>
          <w:sz w:val="20"/>
        </w:rPr>
        <w:t>where: K</w:t>
      </w:r>
      <w:r w:rsidRPr="004A07EE">
        <w:rPr>
          <w:rFonts w:ascii="Palatino Linotype" w:hAnsi="Palatino Linotype"/>
          <w:sz w:val="20"/>
          <w:vertAlign w:val="subscript"/>
        </w:rPr>
        <w:t>0.5</w:t>
      </w:r>
      <w:r w:rsidRPr="004A07EE">
        <w:rPr>
          <w:rFonts w:ascii="Palatino Linotype" w:hAnsi="Palatino Linotype"/>
          <w:sz w:val="20"/>
        </w:rPr>
        <w:t>=[ligand] at 50% of engaged sites.</w:t>
      </w:r>
    </w:p>
    <w:p w14:paraId="38C2732F" w14:textId="77777777" w:rsidR="004A07EE" w:rsidRPr="004A07EE" w:rsidRDefault="005056AB" w:rsidP="004A07EE">
      <w:pPr>
        <w:spacing w:before="240"/>
        <w:jc w:val="center"/>
        <w:rPr>
          <w:rFonts w:ascii="Palatino Linotype" w:hAnsi="Palatino Linotype"/>
          <w:sz w:val="20"/>
        </w:rPr>
      </w:pPr>
      <m:oMathPara>
        <m:oMath>
          <m:f>
            <m:fPr>
              <m:ctrlPr>
                <w:rPr>
                  <w:rFonts w:ascii="Cambria Math" w:hAnsi="Cambria Math"/>
                  <w:i/>
                  <w:sz w:val="20"/>
                </w:rPr>
              </m:ctrlPr>
            </m:fPr>
            <m:num>
              <m:r>
                <w:rPr>
                  <w:rFonts w:ascii="Cambria Math" w:hAnsi="Cambria Math"/>
                  <w:sz w:val="20"/>
                </w:rPr>
                <m:t>ν</m:t>
              </m:r>
            </m:num>
            <m:den>
              <m:r>
                <w:rPr>
                  <w:rFonts w:ascii="Cambria Math" w:hAnsi="Cambria Math"/>
                  <w:sz w:val="20"/>
                </w:rPr>
                <m:t>[free ligand]</m:t>
              </m:r>
            </m:den>
          </m:f>
          <m:r>
            <w:rPr>
              <w:rFonts w:ascii="Cambria Math" w:hAnsi="Cambria Math"/>
              <w:sz w:val="20"/>
            </w:rPr>
            <m:t>=kd×</m:t>
          </m:r>
          <m:d>
            <m:dPr>
              <m:ctrlPr>
                <w:rPr>
                  <w:rFonts w:ascii="Cambria Math" w:hAnsi="Cambria Math"/>
                  <w:i/>
                  <w:sz w:val="20"/>
                </w:rPr>
              </m:ctrlPr>
            </m:dPr>
            <m:e>
              <m:r>
                <m:rPr>
                  <m:sty m:val="p"/>
                </m:rPr>
                <w:rPr>
                  <w:rFonts w:ascii="Cambria Math" w:hAnsi="Cambria Math"/>
                  <w:sz w:val="20"/>
                </w:rPr>
                <m:t>1-n</m:t>
              </m:r>
              <m:r>
                <w:rPr>
                  <w:rFonts w:ascii="Cambria Math" w:hAnsi="Cambria Math"/>
                  <w:sz w:val="20"/>
                </w:rPr>
                <m:t>ν</m:t>
              </m:r>
            </m:e>
          </m:d>
          <m:sSup>
            <m:sSupPr>
              <m:ctrlPr>
                <w:rPr>
                  <w:rFonts w:ascii="Cambria Math" w:hAnsi="Cambria Math"/>
                  <w:i/>
                  <w:sz w:val="20"/>
                </w:rPr>
              </m:ctrlPr>
            </m:sSupPr>
            <m:e>
              <m:d>
                <m:dPr>
                  <m:begChr m:val="["/>
                  <m:endChr m:val="]"/>
                  <m:ctrlPr>
                    <w:rPr>
                      <w:rFonts w:ascii="Cambria Math" w:hAnsi="Cambria Math"/>
                      <w:i/>
                      <w:sz w:val="20"/>
                    </w:rPr>
                  </m:ctrlPr>
                </m:dPr>
                <m:e>
                  <m:f>
                    <m:fPr>
                      <m:ctrlPr>
                        <w:rPr>
                          <w:rFonts w:ascii="Cambria Math" w:hAnsi="Cambria Math"/>
                          <w:i/>
                          <w:sz w:val="20"/>
                        </w:rPr>
                      </m:ctrlPr>
                    </m:fPr>
                    <m:num>
                      <m:r>
                        <m:rPr>
                          <m:sty m:val="p"/>
                        </m:rPr>
                        <w:rPr>
                          <w:rFonts w:ascii="Cambria Math" w:hAnsi="Cambria Math"/>
                          <w:sz w:val="20"/>
                        </w:rPr>
                        <m:t>1-n</m:t>
                      </m:r>
                      <m:r>
                        <w:rPr>
                          <w:rFonts w:ascii="Cambria Math" w:hAnsi="Cambria Math"/>
                          <w:sz w:val="20"/>
                        </w:rPr>
                        <m:t>ν</m:t>
                      </m:r>
                    </m:num>
                    <m:den>
                      <m:r>
                        <w:rPr>
                          <w:rFonts w:ascii="Cambria Math" w:hAnsi="Cambria Math"/>
                          <w:sz w:val="20"/>
                        </w:rPr>
                        <m:t>1-</m:t>
                      </m:r>
                      <m:d>
                        <m:dPr>
                          <m:ctrlPr>
                            <w:rPr>
                              <w:rFonts w:ascii="Cambria Math" w:hAnsi="Cambria Math"/>
                              <w:i/>
                              <w:sz w:val="20"/>
                            </w:rPr>
                          </m:ctrlPr>
                        </m:dPr>
                        <m:e>
                          <m:r>
                            <m:rPr>
                              <m:sty m:val="p"/>
                            </m:rPr>
                            <w:rPr>
                              <w:rFonts w:ascii="Cambria Math" w:hAnsi="Cambria Math"/>
                              <w:sz w:val="20"/>
                            </w:rPr>
                            <m:t>n-1</m:t>
                          </m:r>
                        </m:e>
                      </m:d>
                      <m:r>
                        <w:rPr>
                          <w:rFonts w:ascii="Cambria Math" w:hAnsi="Cambria Math"/>
                          <w:sz w:val="20"/>
                        </w:rPr>
                        <m:t>ν</m:t>
                      </m:r>
                    </m:den>
                  </m:f>
                </m:e>
              </m:d>
            </m:e>
            <m:sup>
              <m:r>
                <w:rPr>
                  <w:rFonts w:ascii="Cambria Math" w:hAnsi="Cambria Math"/>
                  <w:sz w:val="20"/>
                </w:rPr>
                <m:t>n-1</m:t>
              </m:r>
            </m:sup>
          </m:sSup>
        </m:oMath>
      </m:oMathPara>
    </w:p>
    <w:p w14:paraId="16C9AFD0" w14:textId="77777777" w:rsidR="004A07EE" w:rsidRPr="004A07EE" w:rsidRDefault="004A07EE" w:rsidP="004A07EE">
      <w:pPr>
        <w:spacing w:before="240"/>
        <w:rPr>
          <w:rFonts w:ascii="Palatino Linotype" w:hAnsi="Palatino Linotype"/>
          <w:sz w:val="20"/>
        </w:rPr>
      </w:pPr>
    </w:p>
    <w:p w14:paraId="526A7AF4" w14:textId="77777777" w:rsidR="004A07EE" w:rsidRPr="004A07EE" w:rsidRDefault="004A07EE" w:rsidP="004A07EE">
      <w:pPr>
        <w:spacing w:before="240"/>
        <w:rPr>
          <w:rFonts w:ascii="Palatino Linotype" w:hAnsi="Palatino Linotype"/>
          <w:sz w:val="20"/>
        </w:rPr>
      </w:pPr>
      <w:r w:rsidRPr="004A07EE">
        <w:rPr>
          <w:rFonts w:ascii="Palatino Linotype" w:hAnsi="Palatino Linotype"/>
          <w:sz w:val="20"/>
        </w:rPr>
        <w:t>Where:</w:t>
      </w:r>
    </w:p>
    <w:p w14:paraId="0038DAA2" w14:textId="69E8A168" w:rsidR="004A07EE" w:rsidRPr="006D6B2C" w:rsidRDefault="004A07EE" w:rsidP="006D6B2C">
      <w:pPr>
        <w:spacing w:before="240"/>
        <w:ind w:left="709" w:hanging="425"/>
        <w:jc w:val="left"/>
        <w:rPr>
          <w:rFonts w:ascii="Palatino Linotype" w:hAnsi="Palatino Linotype"/>
          <w:sz w:val="20"/>
        </w:rPr>
      </w:pPr>
      <m:oMathPara>
        <m:oMath>
          <m:r>
            <m:rPr>
              <m:sty m:val="b"/>
            </m:rPr>
            <w:rPr>
              <w:rFonts w:ascii="Cambria Math" w:hAnsi="Cambria Math"/>
              <w:sz w:val="20"/>
            </w:rPr>
            <m:t>ν</m:t>
          </m:r>
          <m:r>
            <w:rPr>
              <w:rFonts w:ascii="Cambria Math" w:hAnsi="Cambria Math"/>
              <w:sz w:val="20"/>
            </w:rPr>
            <m:t>=</m:t>
          </m:r>
          <m:f>
            <m:fPr>
              <m:ctrlPr>
                <w:rPr>
                  <w:rFonts w:ascii="Cambria Math" w:hAnsi="Cambria Math"/>
                  <w:i/>
                  <w:sz w:val="20"/>
                </w:rPr>
              </m:ctrlPr>
            </m:fPr>
            <m:num>
              <m:r>
                <w:rPr>
                  <w:rFonts w:ascii="Cambria Math" w:hAnsi="Cambria Math"/>
                  <w:sz w:val="20"/>
                </w:rPr>
                <m:t>[bound ligand]</m:t>
              </m:r>
            </m:num>
            <m:den>
              <m:r>
                <w:rPr>
                  <w:rFonts w:ascii="Cambria Math" w:hAnsi="Cambria Math"/>
                  <w:sz w:val="20"/>
                </w:rPr>
                <m:t>[total protein]</m:t>
              </m:r>
            </m:den>
          </m:f>
        </m:oMath>
      </m:oMathPara>
    </w:p>
    <w:p w14:paraId="202832A0" w14:textId="48285A02" w:rsidR="004A07EE" w:rsidRDefault="004A07EE" w:rsidP="004A07EE">
      <w:pPr>
        <w:autoSpaceDE w:val="0"/>
        <w:autoSpaceDN w:val="0"/>
        <w:adjustRightInd w:val="0"/>
        <w:spacing w:line="480" w:lineRule="auto"/>
        <w:rPr>
          <w:rFonts w:ascii="Palatino Linotype" w:hAnsi="Palatino Linotype" w:cs="Arial"/>
          <w:b/>
          <w:sz w:val="20"/>
        </w:rPr>
      </w:pPr>
    </w:p>
    <w:p w14:paraId="4F11E06F" w14:textId="263BFF2B" w:rsidR="006D6B2C" w:rsidRDefault="006D6B2C" w:rsidP="004A07EE">
      <w:pPr>
        <w:autoSpaceDE w:val="0"/>
        <w:autoSpaceDN w:val="0"/>
        <w:adjustRightInd w:val="0"/>
        <w:spacing w:line="480" w:lineRule="auto"/>
        <w:rPr>
          <w:rFonts w:ascii="Palatino Linotype" w:hAnsi="Palatino Linotype" w:cs="Arial"/>
          <w:b/>
          <w:sz w:val="20"/>
        </w:rPr>
      </w:pPr>
    </w:p>
    <w:p w14:paraId="66B8C8B2" w14:textId="61CDA1C3" w:rsidR="006D6B2C" w:rsidRDefault="006D6B2C" w:rsidP="004A07EE">
      <w:pPr>
        <w:autoSpaceDE w:val="0"/>
        <w:autoSpaceDN w:val="0"/>
        <w:adjustRightInd w:val="0"/>
        <w:spacing w:line="480" w:lineRule="auto"/>
        <w:rPr>
          <w:rFonts w:ascii="Palatino Linotype" w:hAnsi="Palatino Linotype" w:cs="Arial"/>
          <w:b/>
          <w:sz w:val="20"/>
        </w:rPr>
      </w:pPr>
    </w:p>
    <w:p w14:paraId="28C3A567" w14:textId="1C7A01D5" w:rsidR="006D6B2C" w:rsidRDefault="006D6B2C" w:rsidP="004A07EE">
      <w:pPr>
        <w:autoSpaceDE w:val="0"/>
        <w:autoSpaceDN w:val="0"/>
        <w:adjustRightInd w:val="0"/>
        <w:spacing w:line="480" w:lineRule="auto"/>
        <w:rPr>
          <w:rFonts w:ascii="Palatino Linotype" w:hAnsi="Palatino Linotype" w:cs="Arial"/>
          <w:b/>
          <w:sz w:val="20"/>
        </w:rPr>
      </w:pPr>
    </w:p>
    <w:p w14:paraId="0FA51C01" w14:textId="0A6D1F0F" w:rsidR="006D6B2C" w:rsidRDefault="006D6B2C" w:rsidP="004A07EE">
      <w:pPr>
        <w:autoSpaceDE w:val="0"/>
        <w:autoSpaceDN w:val="0"/>
        <w:adjustRightInd w:val="0"/>
        <w:spacing w:line="480" w:lineRule="auto"/>
        <w:rPr>
          <w:rFonts w:ascii="Palatino Linotype" w:hAnsi="Palatino Linotype" w:cs="Arial"/>
          <w:b/>
          <w:sz w:val="20"/>
        </w:rPr>
      </w:pPr>
    </w:p>
    <w:p w14:paraId="174D26DE" w14:textId="14414EC5" w:rsidR="006D6B2C" w:rsidRDefault="006D6B2C" w:rsidP="004A07EE">
      <w:pPr>
        <w:autoSpaceDE w:val="0"/>
        <w:autoSpaceDN w:val="0"/>
        <w:adjustRightInd w:val="0"/>
        <w:spacing w:line="480" w:lineRule="auto"/>
        <w:rPr>
          <w:rFonts w:ascii="Palatino Linotype" w:hAnsi="Palatino Linotype" w:cs="Arial"/>
          <w:b/>
          <w:sz w:val="20"/>
        </w:rPr>
      </w:pPr>
    </w:p>
    <w:p w14:paraId="28779197" w14:textId="3605D72E" w:rsidR="006D6B2C" w:rsidRDefault="006D6B2C" w:rsidP="004A07EE">
      <w:pPr>
        <w:autoSpaceDE w:val="0"/>
        <w:autoSpaceDN w:val="0"/>
        <w:adjustRightInd w:val="0"/>
        <w:spacing w:line="480" w:lineRule="auto"/>
        <w:rPr>
          <w:rFonts w:ascii="Palatino Linotype" w:hAnsi="Palatino Linotype" w:cs="Arial"/>
          <w:b/>
          <w:sz w:val="20"/>
        </w:rPr>
      </w:pPr>
    </w:p>
    <w:p w14:paraId="191CCACB" w14:textId="41039A9E" w:rsidR="006D6B2C" w:rsidRDefault="006D6B2C" w:rsidP="004A07EE">
      <w:pPr>
        <w:autoSpaceDE w:val="0"/>
        <w:autoSpaceDN w:val="0"/>
        <w:adjustRightInd w:val="0"/>
        <w:spacing w:line="480" w:lineRule="auto"/>
        <w:rPr>
          <w:rFonts w:ascii="Palatino Linotype" w:hAnsi="Palatino Linotype" w:cs="Arial"/>
          <w:b/>
          <w:sz w:val="20"/>
        </w:rPr>
      </w:pPr>
    </w:p>
    <w:p w14:paraId="424F79FD" w14:textId="6C24832F" w:rsidR="006D6B2C" w:rsidRDefault="006D6B2C" w:rsidP="004A07EE">
      <w:pPr>
        <w:autoSpaceDE w:val="0"/>
        <w:autoSpaceDN w:val="0"/>
        <w:adjustRightInd w:val="0"/>
        <w:spacing w:line="480" w:lineRule="auto"/>
        <w:rPr>
          <w:rFonts w:ascii="Palatino Linotype" w:hAnsi="Palatino Linotype" w:cs="Arial"/>
          <w:b/>
          <w:sz w:val="20"/>
        </w:rPr>
      </w:pPr>
    </w:p>
    <w:p w14:paraId="4FC992B1" w14:textId="4D071F15" w:rsidR="006D6B2C" w:rsidRDefault="006D6B2C" w:rsidP="004A07EE">
      <w:pPr>
        <w:autoSpaceDE w:val="0"/>
        <w:autoSpaceDN w:val="0"/>
        <w:adjustRightInd w:val="0"/>
        <w:spacing w:line="480" w:lineRule="auto"/>
        <w:rPr>
          <w:rFonts w:ascii="Palatino Linotype" w:hAnsi="Palatino Linotype" w:cs="Arial"/>
          <w:b/>
          <w:sz w:val="20"/>
        </w:rPr>
      </w:pPr>
    </w:p>
    <w:p w14:paraId="25404970" w14:textId="2ADBB59A" w:rsidR="006D6B2C" w:rsidRDefault="006D6B2C" w:rsidP="004A07EE">
      <w:pPr>
        <w:autoSpaceDE w:val="0"/>
        <w:autoSpaceDN w:val="0"/>
        <w:adjustRightInd w:val="0"/>
        <w:spacing w:line="480" w:lineRule="auto"/>
        <w:rPr>
          <w:rFonts w:ascii="Palatino Linotype" w:hAnsi="Palatino Linotype" w:cs="Arial"/>
          <w:b/>
          <w:sz w:val="20"/>
        </w:rPr>
      </w:pPr>
    </w:p>
    <w:p w14:paraId="490BABAD" w14:textId="0E83BB58" w:rsidR="006D6B2C" w:rsidRPr="004A07EE" w:rsidRDefault="006D6B2C" w:rsidP="004A07EE">
      <w:pPr>
        <w:autoSpaceDE w:val="0"/>
        <w:autoSpaceDN w:val="0"/>
        <w:adjustRightInd w:val="0"/>
        <w:spacing w:line="480" w:lineRule="auto"/>
        <w:rPr>
          <w:rFonts w:ascii="Palatino Linotype" w:hAnsi="Palatino Linotype" w:cs="Arial"/>
          <w:b/>
          <w:sz w:val="20"/>
        </w:rPr>
      </w:pPr>
    </w:p>
    <w:p w14:paraId="412AF052" w14:textId="713678BA" w:rsidR="004A07EE" w:rsidRPr="004A07EE" w:rsidRDefault="004A07EE" w:rsidP="004A07EE">
      <w:pPr>
        <w:autoSpaceDE w:val="0"/>
        <w:autoSpaceDN w:val="0"/>
        <w:adjustRightInd w:val="0"/>
        <w:spacing w:line="480" w:lineRule="auto"/>
        <w:jc w:val="left"/>
        <w:rPr>
          <w:rFonts w:ascii="Palatino Linotype" w:hAnsi="Palatino Linotype" w:cs="Arial"/>
          <w:b/>
          <w:sz w:val="20"/>
        </w:rPr>
      </w:pPr>
      <w:r w:rsidRPr="004A07EE">
        <w:rPr>
          <w:rFonts w:ascii="Palatino Linotype" w:hAnsi="Palatino Linotype" w:cs="Arial"/>
          <w:b/>
          <w:noProof/>
          <w:sz w:val="20"/>
          <w:lang w:val="it-IT" w:eastAsia="it-IT"/>
        </w:rPr>
        <w:lastRenderedPageBreak/>
        <w:drawing>
          <wp:inline distT="0" distB="0" distL="0" distR="0" wp14:anchorId="4CCA1242" wp14:editId="2A0434ED">
            <wp:extent cx="5760720" cy="3172968"/>
            <wp:effectExtent l="19050" t="0" r="0" b="0"/>
            <wp:docPr id="19" name="Immagine 18" descr="Fig.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8.tif"/>
                    <pic:cNvPicPr/>
                  </pic:nvPicPr>
                  <pic:blipFill>
                    <a:blip r:embed="rId21"/>
                    <a:stretch>
                      <a:fillRect/>
                    </a:stretch>
                  </pic:blipFill>
                  <pic:spPr>
                    <a:xfrm>
                      <a:off x="0" y="0"/>
                      <a:ext cx="5760720" cy="3172968"/>
                    </a:xfrm>
                    <a:prstGeom prst="rect">
                      <a:avLst/>
                    </a:prstGeom>
                  </pic:spPr>
                </pic:pic>
              </a:graphicData>
            </a:graphic>
          </wp:inline>
        </w:drawing>
      </w:r>
    </w:p>
    <w:p w14:paraId="27525F52" w14:textId="77C5EC71" w:rsidR="004A07EE" w:rsidRPr="00434C74" w:rsidRDefault="004A07EE" w:rsidP="00434C74">
      <w:pPr>
        <w:autoSpaceDE w:val="0"/>
        <w:autoSpaceDN w:val="0"/>
        <w:adjustRightInd w:val="0"/>
        <w:spacing w:line="240" w:lineRule="atLeast"/>
        <w:rPr>
          <w:rFonts w:ascii="Palatino Linotype" w:hAnsi="Palatino Linotype"/>
          <w:b/>
          <w:sz w:val="18"/>
          <w:szCs w:val="18"/>
          <w:lang w:val="en-GB"/>
        </w:rPr>
      </w:pPr>
      <w:r w:rsidRPr="00434C74">
        <w:rPr>
          <w:rFonts w:ascii="Palatino Linotype" w:hAnsi="Palatino Linotype"/>
          <w:b/>
          <w:sz w:val="18"/>
          <w:szCs w:val="18"/>
        </w:rPr>
        <w:t>Fig</w:t>
      </w:r>
      <w:r w:rsidR="00F2396C" w:rsidRPr="00434C74">
        <w:rPr>
          <w:rFonts w:ascii="Palatino Linotype" w:hAnsi="Palatino Linotype"/>
          <w:b/>
          <w:sz w:val="18"/>
          <w:szCs w:val="18"/>
        </w:rPr>
        <w:t>ure S</w:t>
      </w:r>
      <w:r w:rsidR="00357E8E">
        <w:rPr>
          <w:rFonts w:ascii="Palatino Linotype" w:hAnsi="Palatino Linotype"/>
          <w:b/>
          <w:sz w:val="18"/>
          <w:szCs w:val="18"/>
        </w:rPr>
        <w:t>4</w:t>
      </w:r>
      <w:r w:rsidR="00F2396C" w:rsidRPr="00434C74">
        <w:rPr>
          <w:rFonts w:ascii="Palatino Linotype" w:hAnsi="Palatino Linotype"/>
          <w:b/>
          <w:sz w:val="18"/>
          <w:szCs w:val="18"/>
        </w:rPr>
        <w:t xml:space="preserve">. </w:t>
      </w:r>
      <w:r w:rsidRPr="00434C74">
        <w:rPr>
          <w:rFonts w:ascii="Palatino Linotype" w:hAnsi="Palatino Linotype"/>
          <w:b/>
          <w:sz w:val="18"/>
          <w:szCs w:val="18"/>
          <w:lang w:val="en-GB"/>
        </w:rPr>
        <w:t xml:space="preserve">Circular dichroism and intrinsic fluorescence of mouse PARP2 in the absence and presence of ds-oligonucleotide substrates. </w:t>
      </w:r>
      <w:r w:rsidRPr="00434C74">
        <w:rPr>
          <w:rFonts w:ascii="Palatino Linotype" w:hAnsi="Palatino Linotype"/>
          <w:sz w:val="18"/>
          <w:szCs w:val="18"/>
          <w:lang w:val="en-GB"/>
        </w:rPr>
        <w:t>(A-C) The CD profiles of</w:t>
      </w:r>
      <w:r w:rsidRPr="00434C74">
        <w:rPr>
          <w:rFonts w:ascii="Palatino Linotype" w:hAnsi="Palatino Linotype"/>
          <w:sz w:val="18"/>
          <w:szCs w:val="18"/>
        </w:rPr>
        <w:t xml:space="preserve"> mouse PARP2 alone (15</w:t>
      </w:r>
      <w:r w:rsidR="00434C74" w:rsidRPr="00434C74">
        <w:rPr>
          <w:rFonts w:ascii="Palatino Linotype" w:hAnsi="Palatino Linotype"/>
          <w:sz w:val="18"/>
          <w:szCs w:val="18"/>
        </w:rPr>
        <w:t xml:space="preserve"> </w:t>
      </w:r>
      <w:r w:rsidRPr="00434C74">
        <w:rPr>
          <w:rFonts w:ascii="Symbol" w:hAnsi="Symbol"/>
          <w:sz w:val="18"/>
          <w:szCs w:val="18"/>
          <w:lang w:val="en-GB"/>
        </w:rPr>
        <w:t></w:t>
      </w:r>
      <w:r w:rsidRPr="00434C74">
        <w:rPr>
          <w:rFonts w:ascii="Palatino Linotype" w:hAnsi="Palatino Linotype"/>
          <w:sz w:val="18"/>
          <w:szCs w:val="18"/>
          <w:lang w:val="en-GB"/>
        </w:rPr>
        <w:t>g</w:t>
      </w:r>
      <w:r w:rsidRPr="00434C74">
        <w:rPr>
          <w:rFonts w:ascii="Palatino Linotype" w:hAnsi="Palatino Linotype"/>
          <w:sz w:val="18"/>
          <w:szCs w:val="18"/>
        </w:rPr>
        <w:t xml:space="preserve"> mL</w:t>
      </w:r>
      <w:r w:rsidRPr="00434C74">
        <w:rPr>
          <w:rFonts w:ascii="Palatino Linotype" w:hAnsi="Palatino Linotype"/>
          <w:sz w:val="18"/>
          <w:szCs w:val="18"/>
          <w:vertAlign w:val="superscript"/>
        </w:rPr>
        <w:t>−</w:t>
      </w:r>
      <w:proofErr w:type="gramStart"/>
      <w:r w:rsidRPr="00434C74">
        <w:rPr>
          <w:rFonts w:ascii="Palatino Linotype" w:hAnsi="Palatino Linotype"/>
          <w:sz w:val="18"/>
          <w:szCs w:val="18"/>
          <w:vertAlign w:val="superscript"/>
        </w:rPr>
        <w:t>1</w:t>
      </w:r>
      <w:r w:rsidRPr="00434C74">
        <w:rPr>
          <w:rFonts w:ascii="Palatino Linotype" w:hAnsi="Palatino Linotype"/>
          <w:sz w:val="18"/>
          <w:szCs w:val="18"/>
        </w:rPr>
        <w:t>,AG</w:t>
      </w:r>
      <w:proofErr w:type="gramEnd"/>
      <w:r w:rsidRPr="00434C74">
        <w:rPr>
          <w:rFonts w:ascii="Palatino Linotype" w:hAnsi="Palatino Linotype"/>
          <w:sz w:val="18"/>
          <w:szCs w:val="18"/>
        </w:rPr>
        <w:t xml:space="preserve">-40T-0012, </w:t>
      </w:r>
      <w:proofErr w:type="spellStart"/>
      <w:r w:rsidRPr="00434C74">
        <w:rPr>
          <w:rFonts w:ascii="Palatino Linotype" w:hAnsi="Palatino Linotype"/>
          <w:sz w:val="18"/>
          <w:szCs w:val="18"/>
        </w:rPr>
        <w:t>AdipoGen</w:t>
      </w:r>
      <w:proofErr w:type="spellEnd"/>
      <w:r w:rsidRPr="00434C74">
        <w:rPr>
          <w:rFonts w:ascii="Palatino Linotype" w:hAnsi="Palatino Linotype"/>
          <w:sz w:val="18"/>
          <w:szCs w:val="18"/>
          <w:lang w:val="en-GB"/>
        </w:rPr>
        <w:t xml:space="preserve">, </w:t>
      </w:r>
      <w:r w:rsidRPr="00434C74">
        <w:rPr>
          <w:rFonts w:ascii="Palatino Linotype" w:hAnsi="Palatino Linotype"/>
          <w:i/>
          <w:sz w:val="18"/>
          <w:szCs w:val="18"/>
          <w:lang w:val="en-GB"/>
        </w:rPr>
        <w:t>black line</w:t>
      </w:r>
      <w:r w:rsidRPr="00434C74">
        <w:rPr>
          <w:rFonts w:ascii="Palatino Linotype" w:hAnsi="Palatino Linotype"/>
          <w:sz w:val="18"/>
          <w:szCs w:val="18"/>
          <w:lang w:val="en-GB"/>
        </w:rPr>
        <w:t xml:space="preserve">) and that of PARP2 along with 50 </w:t>
      </w:r>
      <w:proofErr w:type="spellStart"/>
      <w:r w:rsidRPr="00434C74">
        <w:rPr>
          <w:rFonts w:ascii="Palatino Linotype" w:hAnsi="Palatino Linotype"/>
          <w:sz w:val="18"/>
          <w:szCs w:val="18"/>
          <w:lang w:val="en-GB"/>
        </w:rPr>
        <w:t>nM</w:t>
      </w:r>
      <w:proofErr w:type="spellEnd"/>
      <w:r w:rsidRPr="00434C74">
        <w:rPr>
          <w:rFonts w:ascii="Palatino Linotype" w:hAnsi="Palatino Linotype"/>
          <w:sz w:val="18"/>
          <w:szCs w:val="18"/>
          <w:lang w:val="en-GB"/>
        </w:rPr>
        <w:t xml:space="preserve"> (A) or 100 </w:t>
      </w:r>
      <w:proofErr w:type="spellStart"/>
      <w:r w:rsidRPr="00434C74">
        <w:rPr>
          <w:rFonts w:ascii="Palatino Linotype" w:hAnsi="Palatino Linotype"/>
          <w:sz w:val="18"/>
          <w:szCs w:val="18"/>
          <w:lang w:val="en-GB"/>
        </w:rPr>
        <w:t>nM</w:t>
      </w:r>
      <w:proofErr w:type="spellEnd"/>
      <w:r w:rsidRPr="00434C74">
        <w:rPr>
          <w:rFonts w:ascii="Palatino Linotype" w:hAnsi="Palatino Linotype"/>
          <w:sz w:val="18"/>
          <w:szCs w:val="18"/>
          <w:lang w:val="en-GB"/>
        </w:rPr>
        <w:t xml:space="preserve"> (B) or 200 </w:t>
      </w:r>
      <w:proofErr w:type="spellStart"/>
      <w:r w:rsidRPr="00434C74">
        <w:rPr>
          <w:rFonts w:ascii="Palatino Linotype" w:hAnsi="Palatino Linotype"/>
          <w:sz w:val="18"/>
          <w:szCs w:val="18"/>
          <w:lang w:val="en-GB"/>
        </w:rPr>
        <w:t>nM</w:t>
      </w:r>
      <w:proofErr w:type="spellEnd"/>
      <w:r w:rsidRPr="00434C74">
        <w:rPr>
          <w:rFonts w:ascii="Palatino Linotype" w:hAnsi="Palatino Linotype"/>
          <w:sz w:val="18"/>
          <w:szCs w:val="18"/>
          <w:lang w:val="en-GB"/>
        </w:rPr>
        <w:t xml:space="preserve"> (C) ds-N (</w:t>
      </w:r>
      <w:r w:rsidRPr="00434C74">
        <w:rPr>
          <w:rFonts w:ascii="Palatino Linotype" w:hAnsi="Palatino Linotype"/>
          <w:i/>
          <w:sz w:val="18"/>
          <w:szCs w:val="18"/>
          <w:lang w:val="en-GB"/>
        </w:rPr>
        <w:t>blue line</w:t>
      </w:r>
      <w:r w:rsidRPr="00434C74">
        <w:rPr>
          <w:rFonts w:ascii="Palatino Linotype" w:hAnsi="Palatino Linotype"/>
          <w:sz w:val="18"/>
          <w:szCs w:val="18"/>
          <w:lang w:val="en-GB"/>
        </w:rPr>
        <w:t>), or ds-5</w:t>
      </w:r>
      <w:r w:rsidRPr="00434C74">
        <w:rPr>
          <w:rFonts w:ascii="Palatino Linotype" w:eastAsia="AdvTT5843c571+20" w:hAnsi="Palatino Linotype"/>
          <w:sz w:val="18"/>
          <w:szCs w:val="18"/>
          <w:lang w:val="en-GB"/>
        </w:rPr>
        <w:t>′</w:t>
      </w:r>
      <w:r w:rsidRPr="00434C74">
        <w:rPr>
          <w:rFonts w:ascii="Palatino Linotype" w:hAnsi="Palatino Linotype"/>
          <w:i/>
          <w:sz w:val="18"/>
          <w:szCs w:val="18"/>
          <w:lang w:val="en-GB"/>
        </w:rPr>
        <w:t>S</w:t>
      </w:r>
      <w:r w:rsidRPr="00434C74">
        <w:rPr>
          <w:rFonts w:ascii="Palatino Linotype" w:hAnsi="Palatino Linotype"/>
          <w:sz w:val="18"/>
          <w:szCs w:val="18"/>
          <w:lang w:val="en-GB"/>
        </w:rPr>
        <w:t xml:space="preserve"> (</w:t>
      </w:r>
      <w:r w:rsidRPr="00434C74">
        <w:rPr>
          <w:rFonts w:ascii="Palatino Linotype" w:hAnsi="Palatino Linotype"/>
          <w:i/>
          <w:sz w:val="18"/>
          <w:szCs w:val="18"/>
          <w:lang w:val="en-GB"/>
        </w:rPr>
        <w:t>green line</w:t>
      </w:r>
      <w:r w:rsidRPr="00434C74">
        <w:rPr>
          <w:rFonts w:ascii="Palatino Linotype" w:hAnsi="Palatino Linotype"/>
          <w:sz w:val="18"/>
          <w:szCs w:val="18"/>
          <w:lang w:val="en-GB"/>
        </w:rPr>
        <w:t>) or ds-5</w:t>
      </w:r>
      <w:r w:rsidRPr="00434C74">
        <w:rPr>
          <w:rFonts w:ascii="Palatino Linotype" w:eastAsia="AdvTT5843c571+20" w:hAnsi="Palatino Linotype"/>
          <w:sz w:val="18"/>
          <w:szCs w:val="18"/>
          <w:lang w:val="en-GB"/>
        </w:rPr>
        <w:t>′</w:t>
      </w:r>
      <w:r w:rsidRPr="00434C74">
        <w:rPr>
          <w:rFonts w:ascii="Palatino Linotype" w:hAnsi="Palatino Linotype"/>
          <w:i/>
          <w:sz w:val="18"/>
          <w:szCs w:val="18"/>
          <w:lang w:val="en-GB"/>
        </w:rPr>
        <w:t xml:space="preserve">R </w:t>
      </w:r>
      <w:r w:rsidRPr="00434C74">
        <w:rPr>
          <w:rFonts w:ascii="Palatino Linotype" w:hAnsi="Palatino Linotype"/>
          <w:sz w:val="18"/>
          <w:szCs w:val="18"/>
          <w:lang w:val="en-GB"/>
        </w:rPr>
        <w:t>(</w:t>
      </w:r>
      <w:r w:rsidRPr="00434C74">
        <w:rPr>
          <w:rFonts w:ascii="Palatino Linotype" w:hAnsi="Palatino Linotype"/>
          <w:i/>
          <w:sz w:val="18"/>
          <w:szCs w:val="18"/>
          <w:lang w:val="en-GB"/>
        </w:rPr>
        <w:t>red line</w:t>
      </w:r>
      <w:r w:rsidRPr="00434C74">
        <w:rPr>
          <w:rFonts w:ascii="Palatino Linotype" w:hAnsi="Palatino Linotype"/>
          <w:sz w:val="18"/>
          <w:szCs w:val="18"/>
          <w:lang w:val="en-GB"/>
        </w:rPr>
        <w:t xml:space="preserve">), respectively. The profiles were measured in PBS buffer as described in Methods. (D-F) Experimental fluorescence profiles of </w:t>
      </w:r>
      <w:r w:rsidRPr="00434C74">
        <w:rPr>
          <w:rFonts w:ascii="Palatino Linotype" w:hAnsi="Palatino Linotype"/>
          <w:sz w:val="18"/>
          <w:szCs w:val="18"/>
        </w:rPr>
        <w:t xml:space="preserve">Mouse PARP2 </w:t>
      </w:r>
      <w:r w:rsidRPr="00434C74">
        <w:rPr>
          <w:rFonts w:ascii="Palatino Linotype" w:hAnsi="Palatino Linotype"/>
          <w:sz w:val="18"/>
          <w:szCs w:val="18"/>
          <w:lang w:val="en-GB"/>
        </w:rPr>
        <w:t>alone (15</w:t>
      </w:r>
      <w:r w:rsidR="00434C74" w:rsidRPr="00434C74">
        <w:rPr>
          <w:rFonts w:ascii="Palatino Linotype" w:hAnsi="Palatino Linotype"/>
          <w:sz w:val="18"/>
          <w:szCs w:val="18"/>
          <w:lang w:val="en-GB"/>
        </w:rPr>
        <w:t xml:space="preserve"> </w:t>
      </w:r>
      <w:r w:rsidRPr="00434C74">
        <w:rPr>
          <w:rFonts w:ascii="Symbol" w:hAnsi="Symbol"/>
          <w:sz w:val="18"/>
          <w:szCs w:val="18"/>
          <w:lang w:val="en-GB"/>
        </w:rPr>
        <w:t></w:t>
      </w:r>
      <w:r w:rsidRPr="00434C74">
        <w:rPr>
          <w:rFonts w:ascii="Palatino Linotype" w:hAnsi="Palatino Linotype"/>
          <w:sz w:val="18"/>
          <w:szCs w:val="18"/>
          <w:lang w:val="en-GB"/>
        </w:rPr>
        <w:t>g·mL</w:t>
      </w:r>
      <w:r w:rsidRPr="00434C74">
        <w:rPr>
          <w:rFonts w:ascii="Palatino Linotype" w:hAnsi="Palatino Linotype"/>
          <w:sz w:val="18"/>
          <w:szCs w:val="18"/>
          <w:vertAlign w:val="superscript"/>
          <w:lang w:val="en-GB"/>
        </w:rPr>
        <w:t>−1</w:t>
      </w:r>
      <w:r w:rsidRPr="00434C74">
        <w:rPr>
          <w:rFonts w:ascii="Palatino Linotype" w:hAnsi="Palatino Linotype"/>
          <w:sz w:val="18"/>
          <w:szCs w:val="18"/>
          <w:lang w:val="en-GB"/>
        </w:rPr>
        <w:t xml:space="preserve">, </w:t>
      </w:r>
      <w:r w:rsidRPr="00434C74">
        <w:rPr>
          <w:rFonts w:ascii="Palatino Linotype" w:hAnsi="Palatino Linotype"/>
          <w:i/>
          <w:sz w:val="18"/>
          <w:szCs w:val="18"/>
          <w:lang w:val="en-GB"/>
        </w:rPr>
        <w:t>black line</w:t>
      </w:r>
      <w:r w:rsidRPr="00434C74">
        <w:rPr>
          <w:rFonts w:ascii="Palatino Linotype" w:hAnsi="Palatino Linotype"/>
          <w:sz w:val="18"/>
          <w:szCs w:val="18"/>
          <w:lang w:val="en-GB"/>
        </w:rPr>
        <w:t xml:space="preserve">) and that from PARP2 along with 50 </w:t>
      </w:r>
      <w:proofErr w:type="spellStart"/>
      <w:r w:rsidRPr="00434C74">
        <w:rPr>
          <w:rFonts w:ascii="Palatino Linotype" w:hAnsi="Palatino Linotype"/>
          <w:sz w:val="18"/>
          <w:szCs w:val="18"/>
          <w:lang w:val="en-GB"/>
        </w:rPr>
        <w:t>nM</w:t>
      </w:r>
      <w:proofErr w:type="spellEnd"/>
      <w:r w:rsidRPr="00434C74">
        <w:rPr>
          <w:rFonts w:ascii="Palatino Linotype" w:hAnsi="Palatino Linotype"/>
          <w:sz w:val="18"/>
          <w:szCs w:val="18"/>
          <w:lang w:val="en-GB"/>
        </w:rPr>
        <w:t xml:space="preserve"> (D) or 100 </w:t>
      </w:r>
      <w:proofErr w:type="spellStart"/>
      <w:r w:rsidRPr="00434C74">
        <w:rPr>
          <w:rFonts w:ascii="Palatino Linotype" w:hAnsi="Palatino Linotype"/>
          <w:sz w:val="18"/>
          <w:szCs w:val="18"/>
          <w:lang w:val="en-GB"/>
        </w:rPr>
        <w:t>nM</w:t>
      </w:r>
      <w:proofErr w:type="spellEnd"/>
      <w:r w:rsidRPr="00434C74">
        <w:rPr>
          <w:rFonts w:ascii="Palatino Linotype" w:hAnsi="Palatino Linotype"/>
          <w:sz w:val="18"/>
          <w:szCs w:val="18"/>
          <w:lang w:val="en-GB"/>
        </w:rPr>
        <w:t xml:space="preserve"> (E) or 200 </w:t>
      </w:r>
      <w:proofErr w:type="spellStart"/>
      <w:r w:rsidRPr="00434C74">
        <w:rPr>
          <w:rFonts w:ascii="Palatino Linotype" w:hAnsi="Palatino Linotype"/>
          <w:sz w:val="18"/>
          <w:szCs w:val="18"/>
          <w:lang w:val="en-GB"/>
        </w:rPr>
        <w:t>nM</w:t>
      </w:r>
      <w:proofErr w:type="spellEnd"/>
      <w:r w:rsidRPr="00434C74">
        <w:rPr>
          <w:rFonts w:ascii="Palatino Linotype" w:hAnsi="Palatino Linotype"/>
          <w:sz w:val="18"/>
          <w:szCs w:val="18"/>
          <w:lang w:val="en-GB"/>
        </w:rPr>
        <w:t xml:space="preserve"> (F) of ds-N (</w:t>
      </w:r>
      <w:r w:rsidRPr="00434C74">
        <w:rPr>
          <w:rFonts w:ascii="Palatino Linotype" w:hAnsi="Palatino Linotype"/>
          <w:i/>
          <w:sz w:val="18"/>
          <w:szCs w:val="18"/>
          <w:lang w:val="en-GB"/>
        </w:rPr>
        <w:t>blue line</w:t>
      </w:r>
      <w:r w:rsidRPr="00434C74">
        <w:rPr>
          <w:rFonts w:ascii="Palatino Linotype" w:hAnsi="Palatino Linotype"/>
          <w:sz w:val="18"/>
          <w:szCs w:val="18"/>
          <w:lang w:val="en-GB"/>
        </w:rPr>
        <w:t>), or ds-5</w:t>
      </w:r>
      <w:r w:rsidRPr="00434C74">
        <w:rPr>
          <w:rFonts w:ascii="Palatino Linotype" w:eastAsia="AdvTT5843c571+20" w:hAnsi="Palatino Linotype"/>
          <w:sz w:val="18"/>
          <w:szCs w:val="18"/>
          <w:lang w:val="en-GB"/>
        </w:rPr>
        <w:t>′</w:t>
      </w:r>
      <w:r w:rsidRPr="00434C74">
        <w:rPr>
          <w:rFonts w:ascii="Palatino Linotype" w:hAnsi="Palatino Linotype"/>
          <w:i/>
          <w:sz w:val="18"/>
          <w:szCs w:val="18"/>
          <w:lang w:val="en-GB"/>
        </w:rPr>
        <w:t>S</w:t>
      </w:r>
      <w:r w:rsidRPr="00434C74">
        <w:rPr>
          <w:rFonts w:ascii="Palatino Linotype" w:hAnsi="Palatino Linotype"/>
          <w:sz w:val="18"/>
          <w:szCs w:val="18"/>
          <w:lang w:val="en-GB"/>
        </w:rPr>
        <w:t xml:space="preserve"> (</w:t>
      </w:r>
      <w:r w:rsidRPr="00434C74">
        <w:rPr>
          <w:rFonts w:ascii="Palatino Linotype" w:hAnsi="Palatino Linotype"/>
          <w:i/>
          <w:sz w:val="18"/>
          <w:szCs w:val="18"/>
          <w:lang w:val="en-GB"/>
        </w:rPr>
        <w:t>green line</w:t>
      </w:r>
      <w:r w:rsidRPr="00434C74">
        <w:rPr>
          <w:rFonts w:ascii="Palatino Linotype" w:hAnsi="Palatino Linotype"/>
          <w:sz w:val="18"/>
          <w:szCs w:val="18"/>
          <w:lang w:val="en-GB"/>
        </w:rPr>
        <w:t>) or ds-5</w:t>
      </w:r>
      <w:r w:rsidRPr="00434C74">
        <w:rPr>
          <w:rFonts w:ascii="Palatino Linotype" w:eastAsia="AdvTT5843c571+20" w:hAnsi="Palatino Linotype"/>
          <w:sz w:val="18"/>
          <w:szCs w:val="18"/>
          <w:lang w:val="en-GB"/>
        </w:rPr>
        <w:t>′</w:t>
      </w:r>
      <w:r w:rsidRPr="00434C74">
        <w:rPr>
          <w:rFonts w:ascii="Palatino Linotype" w:hAnsi="Palatino Linotype"/>
          <w:i/>
          <w:sz w:val="18"/>
          <w:szCs w:val="18"/>
          <w:lang w:val="en-GB"/>
        </w:rPr>
        <w:t xml:space="preserve">R </w:t>
      </w:r>
      <w:r w:rsidRPr="00434C74">
        <w:rPr>
          <w:rFonts w:ascii="Palatino Linotype" w:hAnsi="Palatino Linotype"/>
          <w:sz w:val="18"/>
          <w:szCs w:val="18"/>
          <w:lang w:val="en-GB"/>
        </w:rPr>
        <w:t>(</w:t>
      </w:r>
      <w:r w:rsidRPr="00434C74">
        <w:rPr>
          <w:rFonts w:ascii="Palatino Linotype" w:hAnsi="Palatino Linotype"/>
          <w:i/>
          <w:sz w:val="18"/>
          <w:szCs w:val="18"/>
          <w:lang w:val="en-GB"/>
        </w:rPr>
        <w:t>red line</w:t>
      </w:r>
      <w:r w:rsidRPr="00434C74">
        <w:rPr>
          <w:rFonts w:ascii="Palatino Linotype" w:hAnsi="Palatino Linotype"/>
          <w:sz w:val="18"/>
          <w:szCs w:val="18"/>
          <w:lang w:val="en-GB"/>
        </w:rPr>
        <w:t>).</w:t>
      </w:r>
    </w:p>
    <w:p w14:paraId="1E1F84FD" w14:textId="27368767" w:rsidR="004A07EE" w:rsidRPr="004A07EE" w:rsidRDefault="004A07EE" w:rsidP="004A07EE">
      <w:pPr>
        <w:spacing w:line="480" w:lineRule="auto"/>
        <w:jc w:val="left"/>
        <w:rPr>
          <w:rFonts w:ascii="Palatino Linotype" w:hAnsi="Palatino Linotype" w:cs="Arial"/>
          <w:strike/>
          <w:sz w:val="20"/>
          <w:lang w:val="en-GB"/>
        </w:rPr>
      </w:pPr>
    </w:p>
    <w:p w14:paraId="3A3D9A3A" w14:textId="3A7ABD4C" w:rsidR="004A07EE" w:rsidRPr="004A07EE" w:rsidRDefault="004A07EE" w:rsidP="004A07EE">
      <w:pPr>
        <w:spacing w:line="480" w:lineRule="auto"/>
        <w:jc w:val="left"/>
        <w:rPr>
          <w:rFonts w:ascii="Palatino Linotype" w:hAnsi="Palatino Linotype" w:cs="Arial"/>
          <w:strike/>
          <w:sz w:val="20"/>
          <w:lang w:val="en-GB"/>
        </w:rPr>
      </w:pPr>
    </w:p>
    <w:p w14:paraId="68528560" w14:textId="75F98D1A" w:rsidR="004A07EE" w:rsidRPr="004A07EE" w:rsidRDefault="004A07EE" w:rsidP="004A07EE">
      <w:pPr>
        <w:spacing w:line="480" w:lineRule="auto"/>
        <w:jc w:val="left"/>
        <w:rPr>
          <w:rFonts w:ascii="Palatino Linotype" w:hAnsi="Palatino Linotype" w:cs="Arial"/>
          <w:strike/>
          <w:sz w:val="20"/>
          <w:lang w:val="en-GB"/>
        </w:rPr>
      </w:pPr>
    </w:p>
    <w:p w14:paraId="08525A1E" w14:textId="4CB5C6FA" w:rsidR="004A07EE" w:rsidRPr="004A07EE" w:rsidRDefault="004A07EE" w:rsidP="006D6B2C">
      <w:pPr>
        <w:spacing w:line="276" w:lineRule="auto"/>
        <w:rPr>
          <w:rFonts w:ascii="Palatino Linotype" w:hAnsi="Palatino Linotype"/>
          <w:b/>
          <w:noProof/>
          <w:sz w:val="20"/>
          <w:lang w:eastAsia="it-IT"/>
        </w:rPr>
      </w:pPr>
    </w:p>
    <w:p w14:paraId="5A57EC2A" w14:textId="0C801867" w:rsidR="004A07EE" w:rsidRPr="004A07EE" w:rsidRDefault="004A07EE" w:rsidP="004A07EE">
      <w:pPr>
        <w:spacing w:line="276" w:lineRule="auto"/>
        <w:rPr>
          <w:rFonts w:ascii="Palatino Linotype" w:hAnsi="Palatino Linotype"/>
          <w:b/>
          <w:noProof/>
          <w:sz w:val="20"/>
          <w:lang w:eastAsia="it-IT"/>
        </w:rPr>
      </w:pPr>
    </w:p>
    <w:p w14:paraId="7A0BFB18" w14:textId="48DCB421" w:rsidR="004A07EE" w:rsidRPr="004A07EE" w:rsidRDefault="004A07EE" w:rsidP="004A07EE">
      <w:pPr>
        <w:autoSpaceDE w:val="0"/>
        <w:autoSpaceDN w:val="0"/>
        <w:adjustRightInd w:val="0"/>
        <w:spacing w:line="276" w:lineRule="auto"/>
        <w:jc w:val="center"/>
        <w:rPr>
          <w:rFonts w:ascii="Palatino Linotype" w:hAnsi="Palatino Linotype"/>
          <w:b/>
          <w:sz w:val="20"/>
          <w:lang w:val="en-GB"/>
        </w:rPr>
      </w:pPr>
    </w:p>
    <w:p w14:paraId="38ACC0E1" w14:textId="608D4EC4" w:rsidR="004A07EE" w:rsidRPr="004A07EE" w:rsidRDefault="004A07EE" w:rsidP="004A07EE">
      <w:pPr>
        <w:autoSpaceDE w:val="0"/>
        <w:autoSpaceDN w:val="0"/>
        <w:adjustRightInd w:val="0"/>
        <w:spacing w:line="276" w:lineRule="auto"/>
        <w:rPr>
          <w:rFonts w:ascii="Palatino Linotype" w:hAnsi="Palatino Linotype"/>
          <w:b/>
          <w:sz w:val="20"/>
          <w:lang w:val="en-GB"/>
        </w:rPr>
      </w:pPr>
    </w:p>
    <w:p w14:paraId="693B60C5" w14:textId="6EBB80F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152DCA94" w14:textId="0D2B932D"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50127A17" w14:textId="099BA68D"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72C39D53" w14:textId="1336FE1D"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40DE75B7" w14:textId="4F48E05D"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154CB1FA" w14:textId="23BDC0A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19B08A7C"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7DCCDB28"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5E6D4BC3" w14:textId="0983FC0F"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1EA13DF1"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1DDDB5A2"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76B8EE64" w14:textId="650F8A89" w:rsidR="00920EB2" w:rsidRDefault="00920EB2" w:rsidP="00415EDE">
      <w:pPr>
        <w:autoSpaceDE w:val="0"/>
        <w:autoSpaceDN w:val="0"/>
        <w:adjustRightInd w:val="0"/>
        <w:spacing w:line="240" w:lineRule="atLeast"/>
        <w:rPr>
          <w:rFonts w:ascii="Palatino Linotype" w:hAnsi="Palatino Linotype"/>
          <w:b/>
          <w:sz w:val="18"/>
          <w:szCs w:val="18"/>
          <w:lang w:val="en-GB"/>
        </w:rPr>
      </w:pPr>
      <w:r>
        <w:rPr>
          <w:rFonts w:ascii="Palatino Linotype" w:hAnsi="Palatino Linotype"/>
          <w:b/>
          <w:noProof/>
          <w:sz w:val="20"/>
          <w:lang w:val="it-IT" w:eastAsia="it-IT"/>
        </w:rPr>
        <w:lastRenderedPageBreak/>
        <w:drawing>
          <wp:anchor distT="0" distB="0" distL="114300" distR="114300" simplePos="0" relativeHeight="251658240" behindDoc="0" locked="0" layoutInCell="1" allowOverlap="1" wp14:anchorId="473B4282" wp14:editId="1A09002B">
            <wp:simplePos x="0" y="0"/>
            <wp:positionH relativeFrom="margin">
              <wp:posOffset>895350</wp:posOffset>
            </wp:positionH>
            <wp:positionV relativeFrom="margin">
              <wp:posOffset>166370</wp:posOffset>
            </wp:positionV>
            <wp:extent cx="4178822" cy="177699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4_Fig .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8822" cy="1776990"/>
                    </a:xfrm>
                    <a:prstGeom prst="rect">
                      <a:avLst/>
                    </a:prstGeom>
                  </pic:spPr>
                </pic:pic>
              </a:graphicData>
            </a:graphic>
          </wp:anchor>
        </w:drawing>
      </w:r>
    </w:p>
    <w:p w14:paraId="2B7759CA" w14:textId="198D840C"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50CBD876"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082B3D29"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5664F9CE"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47D00633"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37F89573"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177A4C0D"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001F7639"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7E7EE94F" w14:textId="2ABF4054"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01170D1A" w14:textId="77777777" w:rsidR="00920EB2" w:rsidRDefault="00920EB2" w:rsidP="00415EDE">
      <w:pPr>
        <w:autoSpaceDE w:val="0"/>
        <w:autoSpaceDN w:val="0"/>
        <w:adjustRightInd w:val="0"/>
        <w:spacing w:line="240" w:lineRule="atLeast"/>
        <w:rPr>
          <w:rFonts w:ascii="Palatino Linotype" w:hAnsi="Palatino Linotype"/>
          <w:b/>
          <w:sz w:val="18"/>
          <w:szCs w:val="18"/>
          <w:lang w:val="en-GB"/>
        </w:rPr>
      </w:pPr>
    </w:p>
    <w:p w14:paraId="567046A3" w14:textId="4757303E" w:rsidR="004A07EE" w:rsidRPr="00415EDE" w:rsidRDefault="00434C74" w:rsidP="00415EDE">
      <w:pPr>
        <w:autoSpaceDE w:val="0"/>
        <w:autoSpaceDN w:val="0"/>
        <w:adjustRightInd w:val="0"/>
        <w:spacing w:line="240" w:lineRule="atLeast"/>
        <w:rPr>
          <w:rFonts w:ascii="Palatino Linotype" w:hAnsi="Palatino Linotype"/>
          <w:sz w:val="18"/>
          <w:szCs w:val="18"/>
          <w:lang w:val="en-GB"/>
        </w:rPr>
      </w:pPr>
      <w:r w:rsidRPr="00415EDE">
        <w:rPr>
          <w:rFonts w:ascii="Palatino Linotype" w:hAnsi="Palatino Linotype"/>
          <w:b/>
          <w:sz w:val="18"/>
          <w:szCs w:val="18"/>
          <w:lang w:val="en-GB"/>
        </w:rPr>
        <w:t>Figure S</w:t>
      </w:r>
      <w:r w:rsidR="00357E8E">
        <w:rPr>
          <w:rFonts w:ascii="Palatino Linotype" w:hAnsi="Palatino Linotype"/>
          <w:b/>
          <w:sz w:val="18"/>
          <w:szCs w:val="18"/>
          <w:lang w:val="en-GB"/>
        </w:rPr>
        <w:t>5</w:t>
      </w:r>
      <w:r w:rsidRPr="00415EDE">
        <w:rPr>
          <w:rFonts w:ascii="Palatino Linotype" w:hAnsi="Palatino Linotype"/>
          <w:b/>
          <w:sz w:val="18"/>
          <w:szCs w:val="18"/>
          <w:lang w:val="en-GB"/>
        </w:rPr>
        <w:t xml:space="preserve">. </w:t>
      </w:r>
      <w:r w:rsidR="004A07EE" w:rsidRPr="00415EDE">
        <w:rPr>
          <w:rFonts w:ascii="Palatino Linotype" w:hAnsi="Palatino Linotype"/>
          <w:b/>
          <w:sz w:val="18"/>
          <w:szCs w:val="18"/>
        </w:rPr>
        <w:t xml:space="preserve">Full-length of immunoblotting analyses </w:t>
      </w:r>
      <w:r w:rsidR="004A07EE" w:rsidRPr="00920EB2">
        <w:rPr>
          <w:rFonts w:ascii="Palatino Linotype" w:hAnsi="Palatino Linotype"/>
          <w:b/>
          <w:sz w:val="18"/>
          <w:szCs w:val="18"/>
        </w:rPr>
        <w:t xml:space="preserve">of </w:t>
      </w:r>
      <w:r w:rsidR="00920EB2" w:rsidRPr="00920EB2">
        <w:rPr>
          <w:rFonts w:ascii="Palatino Linotype" w:hAnsi="Palatino Linotype"/>
          <w:b/>
          <w:sz w:val="18"/>
          <w:szCs w:val="18"/>
        </w:rPr>
        <w:t xml:space="preserve">Figure </w:t>
      </w:r>
      <w:r w:rsidR="004A07EE" w:rsidRPr="00920EB2">
        <w:rPr>
          <w:rFonts w:ascii="Palatino Linotype" w:hAnsi="Palatino Linotype"/>
          <w:b/>
          <w:sz w:val="18"/>
          <w:szCs w:val="18"/>
        </w:rPr>
        <w:t>3.</w:t>
      </w:r>
      <w:r w:rsidR="00415EDE" w:rsidRPr="00415EDE">
        <w:rPr>
          <w:rFonts w:ascii="Palatino Linotype" w:hAnsi="Palatino Linotype"/>
          <w:sz w:val="18"/>
          <w:szCs w:val="18"/>
          <w:lang w:val="en-GB"/>
        </w:rPr>
        <w:t xml:space="preserve"> (A, </w:t>
      </w:r>
      <w:r w:rsidR="004A07EE" w:rsidRPr="00415EDE">
        <w:rPr>
          <w:rFonts w:ascii="Palatino Linotype" w:hAnsi="Palatino Linotype"/>
          <w:sz w:val="18"/>
          <w:szCs w:val="18"/>
          <w:lang w:val="en-GB"/>
        </w:rPr>
        <w:t xml:space="preserve">B) Full-length immunoblotting of PARP1-oligonucleotide complexes in the presence of 50 </w:t>
      </w:r>
      <w:proofErr w:type="spellStart"/>
      <w:r w:rsidR="004A07EE" w:rsidRPr="00415EDE">
        <w:rPr>
          <w:rFonts w:ascii="Palatino Linotype" w:hAnsi="Palatino Linotype"/>
          <w:sz w:val="18"/>
          <w:szCs w:val="18"/>
          <w:lang w:val="en-GB"/>
        </w:rPr>
        <w:t>nM</w:t>
      </w:r>
      <w:proofErr w:type="spellEnd"/>
      <w:r w:rsidR="004A07EE" w:rsidRPr="00415EDE">
        <w:rPr>
          <w:rFonts w:ascii="Palatino Linotype" w:hAnsi="Palatino Linotype"/>
          <w:sz w:val="18"/>
          <w:szCs w:val="18"/>
          <w:lang w:val="en-GB"/>
        </w:rPr>
        <w:t xml:space="preserve"> (A) and 200 </w:t>
      </w:r>
      <w:proofErr w:type="spellStart"/>
      <w:r w:rsidR="004A07EE" w:rsidRPr="00415EDE">
        <w:rPr>
          <w:rFonts w:ascii="Palatino Linotype" w:hAnsi="Palatino Linotype"/>
          <w:sz w:val="18"/>
          <w:szCs w:val="18"/>
          <w:lang w:val="en-GB"/>
        </w:rPr>
        <w:t>nM</w:t>
      </w:r>
      <w:proofErr w:type="spellEnd"/>
      <w:r w:rsidR="004A07EE" w:rsidRPr="00415EDE">
        <w:rPr>
          <w:rFonts w:ascii="Palatino Linotype" w:hAnsi="Palatino Linotype"/>
          <w:sz w:val="18"/>
          <w:szCs w:val="18"/>
          <w:lang w:val="en-GB"/>
        </w:rPr>
        <w:t xml:space="preserve"> (B) of </w:t>
      </w:r>
      <w:r w:rsidR="00920EB2" w:rsidRPr="00415EDE">
        <w:rPr>
          <w:rFonts w:ascii="Palatino Linotype" w:hAnsi="Palatino Linotype"/>
          <w:sz w:val="18"/>
          <w:szCs w:val="18"/>
          <w:lang w:val="en-GB"/>
        </w:rPr>
        <w:t xml:space="preserve">double stranded oligonucleotide </w:t>
      </w:r>
      <w:r w:rsidR="004A07EE" w:rsidRPr="00415EDE">
        <w:rPr>
          <w:rFonts w:ascii="Palatino Linotype" w:hAnsi="Palatino Linotype"/>
          <w:sz w:val="18"/>
          <w:szCs w:val="18"/>
          <w:lang w:val="en-GB"/>
        </w:rPr>
        <w:t>substrates. Each panel is a different blot. The full-length immunoblots evidence that only PARP is involved in the interaction with oligonucleotides. Immunoreactive bands start at native molecular weight of PARP and appear above, up to the top of the filter (aggregates).</w:t>
      </w:r>
    </w:p>
    <w:p w14:paraId="2C52BF52" w14:textId="3C31DE6C" w:rsidR="004A07EE" w:rsidRPr="004A07EE" w:rsidRDefault="004A07EE" w:rsidP="004A07EE">
      <w:pPr>
        <w:spacing w:line="480" w:lineRule="auto"/>
        <w:jc w:val="left"/>
        <w:rPr>
          <w:rFonts w:ascii="Palatino Linotype" w:hAnsi="Palatino Linotype" w:cs="Arial"/>
          <w:b/>
          <w:sz w:val="20"/>
          <w:lang w:val="en-GB"/>
        </w:rPr>
      </w:pPr>
    </w:p>
    <w:p w14:paraId="7D827A09" w14:textId="77777777" w:rsidR="004A07EE" w:rsidRPr="004A07EE" w:rsidRDefault="004A07EE" w:rsidP="004A07EE">
      <w:pPr>
        <w:spacing w:line="480" w:lineRule="auto"/>
        <w:jc w:val="left"/>
        <w:rPr>
          <w:rFonts w:ascii="Palatino Linotype" w:hAnsi="Palatino Linotype" w:cs="Arial"/>
          <w:b/>
          <w:sz w:val="20"/>
          <w:lang w:val="en-GB"/>
        </w:rPr>
      </w:pPr>
    </w:p>
    <w:p w14:paraId="1190B5E4" w14:textId="7D8E6CD8" w:rsidR="004A07EE" w:rsidRPr="004A07EE" w:rsidRDefault="004A07EE" w:rsidP="004A07EE">
      <w:pPr>
        <w:spacing w:line="480" w:lineRule="auto"/>
        <w:jc w:val="left"/>
        <w:rPr>
          <w:rFonts w:ascii="Palatino Linotype" w:hAnsi="Palatino Linotype" w:cs="Arial"/>
          <w:b/>
          <w:sz w:val="20"/>
          <w:lang w:val="en-GB"/>
        </w:rPr>
      </w:pPr>
    </w:p>
    <w:p w14:paraId="779EA0CD" w14:textId="77777777" w:rsidR="004A07EE" w:rsidRPr="004A07EE" w:rsidRDefault="004A07EE" w:rsidP="004A07EE">
      <w:pPr>
        <w:spacing w:line="480" w:lineRule="auto"/>
        <w:jc w:val="left"/>
        <w:rPr>
          <w:rFonts w:ascii="Palatino Linotype" w:hAnsi="Palatino Linotype" w:cs="Arial"/>
          <w:b/>
          <w:sz w:val="20"/>
          <w:lang w:val="en-GB"/>
        </w:rPr>
      </w:pPr>
    </w:p>
    <w:p w14:paraId="1B8BC26C" w14:textId="77777777" w:rsidR="004A07EE" w:rsidRPr="004A07EE" w:rsidRDefault="004A07EE" w:rsidP="004A07EE">
      <w:pPr>
        <w:spacing w:line="480" w:lineRule="auto"/>
        <w:jc w:val="left"/>
        <w:rPr>
          <w:rFonts w:ascii="Palatino Linotype" w:hAnsi="Palatino Linotype" w:cs="Arial"/>
          <w:b/>
          <w:sz w:val="20"/>
          <w:lang w:val="en-GB"/>
        </w:rPr>
      </w:pPr>
    </w:p>
    <w:p w14:paraId="5BAE7D14" w14:textId="77777777" w:rsidR="004A07EE" w:rsidRPr="004A07EE" w:rsidRDefault="004A07EE" w:rsidP="004A07EE">
      <w:pPr>
        <w:spacing w:line="480" w:lineRule="auto"/>
        <w:jc w:val="left"/>
        <w:rPr>
          <w:rFonts w:ascii="Palatino Linotype" w:hAnsi="Palatino Linotype" w:cs="Arial"/>
          <w:b/>
          <w:sz w:val="20"/>
          <w:lang w:val="en-GB"/>
        </w:rPr>
      </w:pPr>
    </w:p>
    <w:p w14:paraId="50014BEB" w14:textId="77777777" w:rsidR="004A07EE" w:rsidRPr="004A07EE" w:rsidRDefault="004A07EE" w:rsidP="004A07EE">
      <w:pPr>
        <w:spacing w:line="480" w:lineRule="auto"/>
        <w:jc w:val="left"/>
        <w:rPr>
          <w:rFonts w:ascii="Palatino Linotype" w:hAnsi="Palatino Linotype" w:cs="Arial"/>
          <w:b/>
          <w:sz w:val="20"/>
          <w:lang w:val="en-GB"/>
        </w:rPr>
      </w:pPr>
    </w:p>
    <w:p w14:paraId="5CCA668A" w14:textId="77777777" w:rsidR="004A07EE" w:rsidRPr="004A07EE" w:rsidRDefault="004A07EE" w:rsidP="004A07EE">
      <w:pPr>
        <w:spacing w:line="480" w:lineRule="auto"/>
        <w:jc w:val="left"/>
        <w:rPr>
          <w:rFonts w:ascii="Palatino Linotype" w:hAnsi="Palatino Linotype" w:cs="Arial"/>
          <w:b/>
          <w:sz w:val="20"/>
          <w:lang w:val="en-GB"/>
        </w:rPr>
      </w:pPr>
    </w:p>
    <w:p w14:paraId="5BCC92C0" w14:textId="7EC5C845" w:rsidR="004A07EE" w:rsidRPr="004A07EE" w:rsidRDefault="00F77113" w:rsidP="004A07EE">
      <w:pPr>
        <w:spacing w:line="480" w:lineRule="auto"/>
        <w:jc w:val="left"/>
        <w:rPr>
          <w:rFonts w:ascii="Palatino Linotype" w:hAnsi="Palatino Linotype" w:cs="Arial"/>
          <w:b/>
          <w:sz w:val="20"/>
          <w:lang w:val="en-GB"/>
        </w:rPr>
      </w:pPr>
      <w:r>
        <w:rPr>
          <w:rFonts w:ascii="Palatino Linotype" w:hAnsi="Palatino Linotype" w:cs="Arial"/>
          <w:noProof/>
          <w:sz w:val="20"/>
          <w:lang w:val="it-IT" w:eastAsia="it-IT"/>
        </w:rPr>
        <w:lastRenderedPageBreak/>
        <w:drawing>
          <wp:inline distT="0" distB="0" distL="0" distR="0" wp14:anchorId="04A1057E" wp14:editId="305C7815">
            <wp:extent cx="5504905" cy="3101644"/>
            <wp:effectExtent l="0" t="0" r="63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9_Fig.tif"/>
                    <pic:cNvPicPr/>
                  </pic:nvPicPr>
                  <pic:blipFill>
                    <a:blip r:embed="rId23">
                      <a:extLst>
                        <a:ext uri="{28A0092B-C50C-407E-A947-70E740481C1C}">
                          <a14:useLocalDpi xmlns:a14="http://schemas.microsoft.com/office/drawing/2010/main" val="0"/>
                        </a:ext>
                      </a:extLst>
                    </a:blip>
                    <a:stretch>
                      <a:fillRect/>
                    </a:stretch>
                  </pic:blipFill>
                  <pic:spPr>
                    <a:xfrm>
                      <a:off x="0" y="0"/>
                      <a:ext cx="5507827" cy="3103290"/>
                    </a:xfrm>
                    <a:prstGeom prst="rect">
                      <a:avLst/>
                    </a:prstGeom>
                  </pic:spPr>
                </pic:pic>
              </a:graphicData>
            </a:graphic>
          </wp:inline>
        </w:drawing>
      </w:r>
    </w:p>
    <w:p w14:paraId="0DBBE292" w14:textId="65359CF6" w:rsidR="004A07EE" w:rsidRPr="004A07EE" w:rsidRDefault="004A07EE" w:rsidP="004A07EE">
      <w:pPr>
        <w:rPr>
          <w:rFonts w:ascii="Palatino Linotype" w:hAnsi="Palatino Linotype" w:cs="Arial"/>
          <w:sz w:val="20"/>
          <w:lang w:val="en-GB"/>
        </w:rPr>
      </w:pPr>
    </w:p>
    <w:p w14:paraId="7BEFB541" w14:textId="179F350E" w:rsidR="004A07EE" w:rsidRPr="00EA183C" w:rsidRDefault="004A07EE" w:rsidP="004A07EE">
      <w:pPr>
        <w:spacing w:line="480" w:lineRule="auto"/>
        <w:jc w:val="left"/>
        <w:rPr>
          <w:rFonts w:ascii="Palatino Linotype" w:hAnsi="Palatino Linotype" w:cs="Arial"/>
          <w:b/>
          <w:sz w:val="18"/>
          <w:szCs w:val="18"/>
          <w:lang w:val="en-GB"/>
        </w:rPr>
      </w:pPr>
      <w:r w:rsidRPr="00EA183C">
        <w:rPr>
          <w:rFonts w:ascii="Palatino Linotype" w:hAnsi="Palatino Linotype" w:cs="Arial"/>
          <w:b/>
          <w:sz w:val="18"/>
          <w:szCs w:val="18"/>
          <w:lang w:val="en-GB"/>
        </w:rPr>
        <w:t>Fig</w:t>
      </w:r>
      <w:r w:rsidR="00EA183C" w:rsidRPr="00EA183C">
        <w:rPr>
          <w:rFonts w:ascii="Palatino Linotype" w:hAnsi="Palatino Linotype"/>
          <w:b/>
          <w:sz w:val="18"/>
          <w:szCs w:val="18"/>
          <w:lang w:val="en-GB"/>
        </w:rPr>
        <w:t>ure S</w:t>
      </w:r>
      <w:r w:rsidR="00357E8E">
        <w:rPr>
          <w:rFonts w:ascii="Palatino Linotype" w:hAnsi="Palatino Linotype"/>
          <w:b/>
          <w:sz w:val="18"/>
          <w:szCs w:val="18"/>
          <w:lang w:val="en-GB"/>
        </w:rPr>
        <w:t>6</w:t>
      </w:r>
      <w:r w:rsidR="00EA183C" w:rsidRPr="00EA183C">
        <w:rPr>
          <w:rFonts w:ascii="Palatino Linotype" w:hAnsi="Palatino Linotype"/>
          <w:b/>
          <w:sz w:val="18"/>
          <w:szCs w:val="18"/>
          <w:lang w:val="en-GB"/>
        </w:rPr>
        <w:t>.</w:t>
      </w:r>
      <w:r w:rsidRPr="00EA183C">
        <w:rPr>
          <w:rFonts w:ascii="Palatino Linotype" w:hAnsi="Palatino Linotype"/>
          <w:sz w:val="18"/>
          <w:szCs w:val="18"/>
          <w:lang w:val="en-GB"/>
        </w:rPr>
        <w:t xml:space="preserve"> </w:t>
      </w:r>
      <w:r w:rsidRPr="00EA183C">
        <w:rPr>
          <w:rFonts w:ascii="Palatino Linotype" w:hAnsi="Palatino Linotype" w:cs="Arial"/>
          <w:sz w:val="18"/>
          <w:szCs w:val="18"/>
        </w:rPr>
        <w:t xml:space="preserve">The original gel mobility shift assay of </w:t>
      </w:r>
      <w:r w:rsidRPr="00EA183C">
        <w:rPr>
          <w:rFonts w:ascii="Palatino Linotype" w:hAnsi="Palatino Linotype"/>
          <w:sz w:val="18"/>
          <w:szCs w:val="18"/>
          <w:lang w:val="en-GB"/>
        </w:rPr>
        <w:t>Fig</w:t>
      </w:r>
      <w:r w:rsidR="00F77113">
        <w:rPr>
          <w:rFonts w:ascii="Palatino Linotype" w:hAnsi="Palatino Linotype"/>
          <w:sz w:val="18"/>
          <w:szCs w:val="18"/>
          <w:lang w:val="en-GB"/>
        </w:rPr>
        <w:t xml:space="preserve">ure </w:t>
      </w:r>
      <w:r w:rsidRPr="00EA183C">
        <w:rPr>
          <w:rFonts w:ascii="Palatino Linotype" w:hAnsi="Palatino Linotype"/>
          <w:sz w:val="18"/>
          <w:szCs w:val="18"/>
          <w:lang w:val="en-GB"/>
        </w:rPr>
        <w:t>4 in the main text.</w:t>
      </w:r>
    </w:p>
    <w:p w14:paraId="360983FD" w14:textId="77777777" w:rsidR="004A07EE" w:rsidRPr="004A07EE" w:rsidRDefault="004A07EE" w:rsidP="004A07EE">
      <w:pPr>
        <w:spacing w:line="480" w:lineRule="auto"/>
        <w:jc w:val="left"/>
        <w:rPr>
          <w:rFonts w:ascii="Palatino Linotype" w:hAnsi="Palatino Linotype" w:cs="Arial"/>
          <w:b/>
          <w:sz w:val="20"/>
          <w:lang w:val="en-GB"/>
        </w:rPr>
      </w:pPr>
    </w:p>
    <w:p w14:paraId="261940AD" w14:textId="77777777" w:rsidR="004A07EE" w:rsidRPr="004A07EE" w:rsidRDefault="004A07EE" w:rsidP="004A07EE">
      <w:pPr>
        <w:rPr>
          <w:rFonts w:ascii="Palatino Linotype" w:hAnsi="Palatino Linotype" w:cs="Arial"/>
          <w:sz w:val="20"/>
          <w:lang w:val="en-GB"/>
        </w:rPr>
      </w:pPr>
    </w:p>
    <w:p w14:paraId="31D2F66E" w14:textId="77777777" w:rsidR="004A07EE" w:rsidRPr="004A07EE" w:rsidRDefault="004A07EE" w:rsidP="004A07EE">
      <w:pPr>
        <w:rPr>
          <w:rFonts w:ascii="Palatino Linotype" w:hAnsi="Palatino Linotype" w:cs="Arial"/>
          <w:sz w:val="20"/>
          <w:lang w:val="en-GB"/>
        </w:rPr>
      </w:pPr>
    </w:p>
    <w:p w14:paraId="05449BAD" w14:textId="77777777" w:rsidR="004A07EE" w:rsidRPr="00E1478C" w:rsidRDefault="004A07EE" w:rsidP="004A07EE">
      <w:pPr>
        <w:rPr>
          <w:rFonts w:cs="Arial"/>
          <w:lang w:val="en-GB"/>
        </w:rPr>
      </w:pPr>
    </w:p>
    <w:p w14:paraId="3414FACA" w14:textId="77777777" w:rsidR="004A07EE" w:rsidRPr="00E1478C" w:rsidRDefault="004A07EE" w:rsidP="004A07EE">
      <w:pPr>
        <w:rPr>
          <w:rFonts w:cs="Arial"/>
          <w:lang w:val="en-GB"/>
        </w:rPr>
      </w:pPr>
    </w:p>
    <w:p w14:paraId="23E5E10A" w14:textId="77777777" w:rsidR="004A07EE" w:rsidRPr="00E1478C" w:rsidRDefault="004A07EE" w:rsidP="004A07EE">
      <w:pPr>
        <w:rPr>
          <w:rFonts w:cs="Arial"/>
          <w:lang w:val="en-GB"/>
        </w:rPr>
      </w:pPr>
    </w:p>
    <w:p w14:paraId="44F70550" w14:textId="77777777" w:rsidR="00657CE6" w:rsidRPr="004A07EE" w:rsidRDefault="00657CE6" w:rsidP="004A07EE">
      <w:pPr>
        <w:rPr>
          <w:rFonts w:eastAsia="SimSun"/>
        </w:rPr>
      </w:pPr>
    </w:p>
    <w:sectPr w:rsidR="00657CE6" w:rsidRPr="004A07EE" w:rsidSect="00D96217">
      <w:headerReference w:type="even" r:id="rId24"/>
      <w:headerReference w:type="default" r:id="rId25"/>
      <w:footerReference w:type="default" r:id="rId26"/>
      <w:headerReference w:type="first" r:id="rId27"/>
      <w:footerReference w:type="first" r:id="rId28"/>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67F14" w14:textId="77777777" w:rsidR="005056AB" w:rsidRDefault="005056AB">
      <w:pPr>
        <w:spacing w:line="240" w:lineRule="auto"/>
      </w:pPr>
      <w:r>
        <w:separator/>
      </w:r>
    </w:p>
  </w:endnote>
  <w:endnote w:type="continuationSeparator" w:id="0">
    <w:p w14:paraId="61AE55B5" w14:textId="77777777" w:rsidR="005056AB" w:rsidRDefault="005056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5843c571+20">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D63A7" w14:textId="77777777" w:rsidR="00971111" w:rsidRPr="00F2034D" w:rsidRDefault="00971111" w:rsidP="0097111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10E68" w14:textId="67AD8B91" w:rsidR="00971111" w:rsidRPr="00372FCD" w:rsidRDefault="00657CE6" w:rsidP="00657CE6">
    <w:pPr>
      <w:tabs>
        <w:tab w:val="right" w:pos="8844"/>
      </w:tabs>
      <w:adjustRightInd w:val="0"/>
      <w:snapToGrid w:val="0"/>
      <w:spacing w:before="120" w:line="240" w:lineRule="auto"/>
      <w:rPr>
        <w:rFonts w:ascii="Palatino Linotype" w:hAnsi="Palatino Linotype"/>
        <w:sz w:val="16"/>
        <w:szCs w:val="16"/>
        <w:lang w:val="fr-CH"/>
      </w:rPr>
    </w:pPr>
    <w:r w:rsidRPr="00372FCD">
      <w:rPr>
        <w:rFonts w:ascii="Palatino Linotype" w:hAnsi="Palatino Linotype"/>
        <w:sz w:val="16"/>
        <w:szCs w:val="16"/>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D6F2C" w14:textId="77777777" w:rsidR="005056AB" w:rsidRDefault="005056AB">
      <w:pPr>
        <w:spacing w:line="240" w:lineRule="auto"/>
      </w:pPr>
      <w:r>
        <w:separator/>
      </w:r>
    </w:p>
  </w:footnote>
  <w:footnote w:type="continuationSeparator" w:id="0">
    <w:p w14:paraId="29131536" w14:textId="77777777" w:rsidR="005056AB" w:rsidRDefault="005056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AE153" w14:textId="77777777" w:rsidR="00971111" w:rsidRDefault="00971111" w:rsidP="0097111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B027E" w14:textId="07D018C3" w:rsidR="00971111" w:rsidRPr="0013498B" w:rsidRDefault="00657CE6" w:rsidP="00657CE6">
    <w:pPr>
      <w:tabs>
        <w:tab w:val="right" w:pos="8844"/>
      </w:tabs>
      <w:adjustRightInd w:val="0"/>
      <w:snapToGrid w:val="0"/>
      <w:spacing w:after="240" w:line="240" w:lineRule="auto"/>
      <w:rPr>
        <w:rFonts w:ascii="Palatino Linotype" w:hAnsi="Palatino Linotype"/>
        <w:sz w:val="16"/>
      </w:rPr>
    </w:pPr>
    <w:r>
      <w:rPr>
        <w:rFonts w:ascii="Palatino Linotype" w:hAnsi="Palatino Linotype"/>
        <w:sz w:val="16"/>
      </w:rPr>
      <w:tab/>
    </w:r>
    <w:r w:rsidR="00971111">
      <w:rPr>
        <w:rFonts w:ascii="Palatino Linotype" w:hAnsi="Palatino Linotype"/>
        <w:sz w:val="16"/>
      </w:rPr>
      <w:fldChar w:fldCharType="begin"/>
    </w:r>
    <w:r w:rsidR="00971111">
      <w:rPr>
        <w:rFonts w:ascii="Palatino Linotype" w:hAnsi="Palatino Linotype"/>
        <w:sz w:val="16"/>
      </w:rPr>
      <w:instrText xml:space="preserve"> PAGE  </w:instrText>
    </w:r>
    <w:r w:rsidR="00971111">
      <w:rPr>
        <w:rFonts w:ascii="Palatino Linotype" w:hAnsi="Palatino Linotype"/>
        <w:sz w:val="16"/>
      </w:rPr>
      <w:fldChar w:fldCharType="separate"/>
    </w:r>
    <w:r w:rsidR="009E47FF">
      <w:rPr>
        <w:rFonts w:ascii="Palatino Linotype" w:hAnsi="Palatino Linotype"/>
        <w:noProof/>
        <w:sz w:val="16"/>
      </w:rPr>
      <w:t>11</w:t>
    </w:r>
    <w:r w:rsidR="00971111">
      <w:rPr>
        <w:rFonts w:ascii="Palatino Linotype" w:hAnsi="Palatino Linotype"/>
        <w:sz w:val="16"/>
      </w:rPr>
      <w:fldChar w:fldCharType="end"/>
    </w:r>
    <w:r w:rsidR="00971111">
      <w:rPr>
        <w:rFonts w:ascii="Palatino Linotype" w:hAnsi="Palatino Linotype"/>
        <w:sz w:val="16"/>
      </w:rPr>
      <w:t xml:space="preserve"> of </w:t>
    </w:r>
    <w:r w:rsidR="00971111">
      <w:rPr>
        <w:rFonts w:ascii="Palatino Linotype" w:hAnsi="Palatino Linotype"/>
        <w:sz w:val="16"/>
      </w:rPr>
      <w:fldChar w:fldCharType="begin"/>
    </w:r>
    <w:r w:rsidR="00971111">
      <w:rPr>
        <w:rFonts w:ascii="Palatino Linotype" w:hAnsi="Palatino Linotype"/>
        <w:sz w:val="16"/>
      </w:rPr>
      <w:instrText xml:space="preserve"> NUMPAGES  </w:instrText>
    </w:r>
    <w:r w:rsidR="00971111">
      <w:rPr>
        <w:rFonts w:ascii="Palatino Linotype" w:hAnsi="Palatino Linotype"/>
        <w:sz w:val="16"/>
      </w:rPr>
      <w:fldChar w:fldCharType="separate"/>
    </w:r>
    <w:r w:rsidR="009E47FF">
      <w:rPr>
        <w:rFonts w:ascii="Palatino Linotype" w:hAnsi="Palatino Linotype"/>
        <w:noProof/>
        <w:sz w:val="16"/>
      </w:rPr>
      <w:t>11</w:t>
    </w:r>
    <w:r w:rsidR="00971111">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B246C" w14:textId="0B279E49" w:rsidR="00971111" w:rsidRDefault="00354EA2" w:rsidP="00971111">
    <w:pPr>
      <w:pStyle w:val="MDPIheaderjournallogo"/>
    </w:pPr>
    <w:r>
      <w:rPr>
        <w:i w:val="0"/>
        <w:noProof/>
        <w:szCs w:val="16"/>
        <w:lang w:val="it-IT" w:eastAsia="it-IT"/>
      </w:rPr>
      <mc:AlternateContent>
        <mc:Choice Requires="wps">
          <w:drawing>
            <wp:anchor distT="45720" distB="45720" distL="114300" distR="114300" simplePos="0" relativeHeight="251657728" behindDoc="1" locked="0" layoutInCell="1" allowOverlap="1" wp14:anchorId="40CE4AAF" wp14:editId="4513F005">
              <wp:simplePos x="0" y="0"/>
              <wp:positionH relativeFrom="page">
                <wp:posOffset>6029960</wp:posOffset>
              </wp:positionH>
              <wp:positionV relativeFrom="page">
                <wp:posOffset>647700</wp:posOffset>
              </wp:positionV>
              <wp:extent cx="55943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709295"/>
                      </a:xfrm>
                      <a:prstGeom prst="rect">
                        <a:avLst/>
                      </a:prstGeom>
                      <a:solidFill>
                        <a:srgbClr val="FFFFFF"/>
                      </a:solidFill>
                      <a:ln w="9525">
                        <a:noFill/>
                        <a:miter lim="800000"/>
                        <a:headEnd/>
                        <a:tailEnd/>
                      </a:ln>
                    </wps:spPr>
                    <wps:txbx>
                      <w:txbxContent>
                        <w:p w14:paraId="7F3F3421" w14:textId="4075B719" w:rsidR="00971111" w:rsidRDefault="00971111" w:rsidP="00971111">
                          <w:pPr>
                            <w:pStyle w:val="MDPIheaderjournallogo"/>
                            <w:jc w:val="center"/>
                            <w:textboxTightWrap w:val="allLines"/>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E4AAF" id="_x0000_t202" coordsize="21600,21600" o:spt="202" path="m,l,21600r21600,l21600,xe">
              <v:stroke joinstyle="miter"/>
              <v:path gradientshapeok="t" o:connecttype="rect"/>
            </v:shapetype>
            <v:shape id="Text Box 2" o:spid="_x0000_s1026" type="#_x0000_t202" style="position:absolute;margin-left:474.8pt;margin-top:51pt;width:44.0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xhFgIAAAoEAAAOAAAAZHJzL2Uyb0RvYy54bWysU1Fv2yAQfp+0/4B4X+x489pYIVWXLtOk&#10;dpvU7gdgjGM04BDQ2N2v34GTtNvepvGADrj77u67j/XVZDQ5SB8UWEaXi5ISaQV0yu4Z/f6we3NJ&#10;SYjcdlyDlYw+yUCvNq9frUfXyAoG0J30BEFsaEbH6BCja4oiiEEaHhbgpMXHHrzhEY9+X3Sej4hu&#10;dFGV5ftiBN85D0KGgLc38yPdZPy+lyJ+7fsgI9GMYm0x7z7vbdqLzZo3e8/doMSxDP4PVRiuLCY9&#10;Q93wyMmjV39BGSU8BOjjQoApoO+VkLkH7GZZ/tHN/cCdzL0gOcGdaQr/D1Z8OXzzRHWMVssLSiw3&#10;OKQHOUXyASZSJX5GFxp0u3foGCe8xjnnXoO7BfEjEAvbgdu9vPYexkHyDutbpsjiReiMExJIO95B&#10;h2n4Y4QMNPXeJPKQDoLoOKen82xSKQIv63r17m1NicCni3JVreqcgTenYOdD/CTBkGQw6nH0GZwf&#10;bkNMxfDm5JJyBdCq2ymt88Hv26325MBRJru8jui/uWlLRkZXdVVnZAspPivIqIgy1sowelmmlcJ5&#10;k8j4aLtsR670bGMl2h7ZSYTM1MSpndAxUdZC94Q8eZjlit8LjQH8T0pGlCqjFv8SJfqzRaaTqk+G&#10;PxntyeBWYCCjkZLZ3Mas/lSdhWucQK8yO895j5Wh4DJpx8+RFP3ynL2ev/DmFwAAAP//AwBQSwME&#10;FAAGAAgAAAAhAOmgI6PgAAAADAEAAA8AAABkcnMvZG93bnJldi54bWxMj8tuwjAQRfeV+g/WIHVX&#10;bEIhkMZBFVIf6g6aDzDxkET4EWzn0b+vWdHl6B7dOTffTVqRAZ1vreGwmDMgaCorW1NzKH/enzdA&#10;fBBGCmUNcvhFD7vi8SEXmbSjOeBwDDWJJcZngkMTQpdR6qsGtfBz26GJ2dk6LUI8XU2lE2Ms14om&#10;jK2pFq2JHxrR4b7B6nLsNYfen0d12AzfWH7tV+XHNV19Xh3nT7Pp7RVIwCncYbjpR3UootPJ9kZ6&#10;ojhsX7briMaAJXHUjWDLNAVy4pAslinQIqf/RxR/AAAA//8DAFBLAQItABQABgAIAAAAIQC2gziS&#10;/gAAAOEBAAATAAAAAAAAAAAAAAAAAAAAAABbQ29udGVudF9UeXBlc10ueG1sUEsBAi0AFAAGAAgA&#10;AAAhADj9If/WAAAAlAEAAAsAAAAAAAAAAAAAAAAALwEAAF9yZWxzLy5yZWxzUEsBAi0AFAAGAAgA&#10;AAAhAG9CzGEWAgAACgQAAA4AAAAAAAAAAAAAAAAALgIAAGRycy9lMm9Eb2MueG1sUEsBAi0AFAAG&#10;AAgAAAAhAOmgI6PgAAAADAEAAA8AAAAAAAAAAAAAAAAAcAQAAGRycy9kb3ducmV2LnhtbFBLBQYA&#10;AAAABAAEAPMAAAB9BQAAAAA=&#10;" stroked="f">
              <v:textbox inset="0,0,0,0">
                <w:txbxContent>
                  <w:p w14:paraId="7F3F3421" w14:textId="4075B719" w:rsidR="00971111" w:rsidRDefault="00971111" w:rsidP="00971111">
                    <w:pPr>
                      <w:pStyle w:val="MDPIheaderjournallogo"/>
                      <w:jc w:val="center"/>
                      <w:textboxTightWrap w:val="allLines"/>
                      <w:rPr>
                        <w:i w:val="0"/>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2A814659"/>
    <w:multiLevelType w:val="hybridMultilevel"/>
    <w:tmpl w:val="8F263F44"/>
    <w:lvl w:ilvl="0" w:tplc="B462B008">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5DA2528"/>
    <w:multiLevelType w:val="hybridMultilevel"/>
    <w:tmpl w:val="BFE2C240"/>
    <w:lvl w:ilvl="0" w:tplc="99C2227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6B6843EB"/>
    <w:multiLevelType w:val="hybridMultilevel"/>
    <w:tmpl w:val="EB0A657E"/>
    <w:lvl w:ilvl="0" w:tplc="2F448ED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77755DD"/>
    <w:multiLevelType w:val="hybridMultilevel"/>
    <w:tmpl w:val="251020DE"/>
    <w:lvl w:ilvl="0" w:tplc="35EE5A6A">
      <w:numFmt w:val="bullet"/>
      <w:lvlText w:val="-"/>
      <w:lvlJc w:val="left"/>
      <w:pPr>
        <w:ind w:left="720" w:hanging="360"/>
      </w:pPr>
      <w:rPr>
        <w:rFonts w:ascii="Arial" w:eastAsia="MS Mincho"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8EA6993"/>
    <w:multiLevelType w:val="hybridMultilevel"/>
    <w:tmpl w:val="9F6805F6"/>
    <w:lvl w:ilvl="0" w:tplc="EB92C79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6"/>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hyphenationZone w:val="283"/>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DB5"/>
    <w:rsid w:val="00014B2D"/>
    <w:rsid w:val="00036FA8"/>
    <w:rsid w:val="00064710"/>
    <w:rsid w:val="0007350A"/>
    <w:rsid w:val="000B03C4"/>
    <w:rsid w:val="000C0D7C"/>
    <w:rsid w:val="000C31B9"/>
    <w:rsid w:val="000E17FA"/>
    <w:rsid w:val="000E4397"/>
    <w:rsid w:val="0010080C"/>
    <w:rsid w:val="001330A9"/>
    <w:rsid w:val="00141264"/>
    <w:rsid w:val="00146297"/>
    <w:rsid w:val="00146B71"/>
    <w:rsid w:val="0014720B"/>
    <w:rsid w:val="00156246"/>
    <w:rsid w:val="00183343"/>
    <w:rsid w:val="00184DF8"/>
    <w:rsid w:val="001A0749"/>
    <w:rsid w:val="001E2AEB"/>
    <w:rsid w:val="001E2C02"/>
    <w:rsid w:val="002230EE"/>
    <w:rsid w:val="00236BEF"/>
    <w:rsid w:val="00257C67"/>
    <w:rsid w:val="002718E3"/>
    <w:rsid w:val="00293B61"/>
    <w:rsid w:val="002943AB"/>
    <w:rsid w:val="002F74FD"/>
    <w:rsid w:val="00321CC2"/>
    <w:rsid w:val="00326141"/>
    <w:rsid w:val="00354EA2"/>
    <w:rsid w:val="00357E8E"/>
    <w:rsid w:val="00362689"/>
    <w:rsid w:val="00377351"/>
    <w:rsid w:val="00385063"/>
    <w:rsid w:val="003D0897"/>
    <w:rsid w:val="00401D30"/>
    <w:rsid w:val="00415EDE"/>
    <w:rsid w:val="004277BB"/>
    <w:rsid w:val="00434C74"/>
    <w:rsid w:val="00442299"/>
    <w:rsid w:val="00445E9E"/>
    <w:rsid w:val="00480683"/>
    <w:rsid w:val="00490E03"/>
    <w:rsid w:val="004A07EE"/>
    <w:rsid w:val="004E6A47"/>
    <w:rsid w:val="005056AB"/>
    <w:rsid w:val="00514B08"/>
    <w:rsid w:val="00540F90"/>
    <w:rsid w:val="005665FF"/>
    <w:rsid w:val="00571B42"/>
    <w:rsid w:val="005A1687"/>
    <w:rsid w:val="005D2DEF"/>
    <w:rsid w:val="00611A71"/>
    <w:rsid w:val="00614122"/>
    <w:rsid w:val="0065603E"/>
    <w:rsid w:val="00657CE6"/>
    <w:rsid w:val="00677489"/>
    <w:rsid w:val="00692393"/>
    <w:rsid w:val="006B2AC0"/>
    <w:rsid w:val="006D6B2C"/>
    <w:rsid w:val="006E55F4"/>
    <w:rsid w:val="0072010E"/>
    <w:rsid w:val="00723F43"/>
    <w:rsid w:val="007A27D9"/>
    <w:rsid w:val="007A61BA"/>
    <w:rsid w:val="007A78F7"/>
    <w:rsid w:val="007C53C5"/>
    <w:rsid w:val="007F25EE"/>
    <w:rsid w:val="007F7CD6"/>
    <w:rsid w:val="00813CEC"/>
    <w:rsid w:val="00830A98"/>
    <w:rsid w:val="00846311"/>
    <w:rsid w:val="008727EF"/>
    <w:rsid w:val="008B18F3"/>
    <w:rsid w:val="008C7F0C"/>
    <w:rsid w:val="008F3BB4"/>
    <w:rsid w:val="0090393D"/>
    <w:rsid w:val="00920EB2"/>
    <w:rsid w:val="0093415A"/>
    <w:rsid w:val="00937D64"/>
    <w:rsid w:val="00967A38"/>
    <w:rsid w:val="00971111"/>
    <w:rsid w:val="009B5CC5"/>
    <w:rsid w:val="009E47FF"/>
    <w:rsid w:val="009F70E6"/>
    <w:rsid w:val="00A259C2"/>
    <w:rsid w:val="00A42885"/>
    <w:rsid w:val="00AC7DB5"/>
    <w:rsid w:val="00B12FA5"/>
    <w:rsid w:val="00B613D5"/>
    <w:rsid w:val="00B913E8"/>
    <w:rsid w:val="00BD2F15"/>
    <w:rsid w:val="00BE4865"/>
    <w:rsid w:val="00BF71D9"/>
    <w:rsid w:val="00C551F4"/>
    <w:rsid w:val="00C7286F"/>
    <w:rsid w:val="00C85FE1"/>
    <w:rsid w:val="00C94E16"/>
    <w:rsid w:val="00CA0A48"/>
    <w:rsid w:val="00CC0696"/>
    <w:rsid w:val="00CC7C3B"/>
    <w:rsid w:val="00CF2647"/>
    <w:rsid w:val="00D465C1"/>
    <w:rsid w:val="00D5322D"/>
    <w:rsid w:val="00D665CD"/>
    <w:rsid w:val="00D77A24"/>
    <w:rsid w:val="00D96217"/>
    <w:rsid w:val="00DA3B41"/>
    <w:rsid w:val="00DA6567"/>
    <w:rsid w:val="00DB372E"/>
    <w:rsid w:val="00DC4854"/>
    <w:rsid w:val="00DF4B79"/>
    <w:rsid w:val="00DF5B01"/>
    <w:rsid w:val="00E21156"/>
    <w:rsid w:val="00E26FE4"/>
    <w:rsid w:val="00E311B4"/>
    <w:rsid w:val="00E50BC4"/>
    <w:rsid w:val="00E949D7"/>
    <w:rsid w:val="00EA183C"/>
    <w:rsid w:val="00EA40DD"/>
    <w:rsid w:val="00EC0DEB"/>
    <w:rsid w:val="00EF6F5F"/>
    <w:rsid w:val="00F2396C"/>
    <w:rsid w:val="00F53871"/>
    <w:rsid w:val="00F77113"/>
    <w:rsid w:val="00FE1FA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C7778"/>
  <w15:docId w15:val="{04E90018-D70B-47EC-BFCB-FD9F18E62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7CE6"/>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657CE6"/>
    <w:pPr>
      <w:spacing w:before="240" w:line="240" w:lineRule="auto"/>
      <w:ind w:firstLine="0"/>
      <w:jc w:val="left"/>
    </w:pPr>
    <w:rPr>
      <w:i/>
    </w:rPr>
  </w:style>
  <w:style w:type="paragraph" w:customStyle="1" w:styleId="MDPI12title">
    <w:name w:val="MDPI_1.2_title"/>
    <w:next w:val="MDPI13authornames"/>
    <w:qFormat/>
    <w:rsid w:val="00657CE6"/>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657CE6"/>
    <w:pPr>
      <w:spacing w:after="120"/>
      <w:ind w:firstLine="0"/>
      <w:jc w:val="left"/>
    </w:pPr>
    <w:rPr>
      <w:b/>
      <w:snapToGrid/>
    </w:rPr>
  </w:style>
  <w:style w:type="paragraph" w:customStyle="1" w:styleId="MDPI14history">
    <w:name w:val="MDPI_1.4_history"/>
    <w:basedOn w:val="MDPI62Acknowledgments"/>
    <w:next w:val="Normal"/>
    <w:qFormat/>
    <w:rsid w:val="00657CE6"/>
    <w:pPr>
      <w:ind w:left="113"/>
      <w:jc w:val="left"/>
    </w:pPr>
    <w:rPr>
      <w:snapToGrid/>
    </w:rPr>
  </w:style>
  <w:style w:type="paragraph" w:customStyle="1" w:styleId="MDPI16affiliation">
    <w:name w:val="MDPI_1.6_affiliation"/>
    <w:basedOn w:val="MDPI62Acknowledgments"/>
    <w:qFormat/>
    <w:rsid w:val="00657CE6"/>
    <w:pPr>
      <w:spacing w:before="0"/>
      <w:ind w:left="311" w:hanging="198"/>
      <w:jc w:val="left"/>
    </w:pPr>
    <w:rPr>
      <w:snapToGrid/>
      <w:szCs w:val="18"/>
    </w:rPr>
  </w:style>
  <w:style w:type="paragraph" w:customStyle="1" w:styleId="MDPI17abstract">
    <w:name w:val="MDPI_1.7_abstract"/>
    <w:basedOn w:val="MDPI31text"/>
    <w:next w:val="MDPI18keywords"/>
    <w:qFormat/>
    <w:rsid w:val="00657CE6"/>
    <w:pPr>
      <w:spacing w:before="240"/>
      <w:ind w:left="113" w:firstLine="0"/>
    </w:pPr>
    <w:rPr>
      <w:snapToGrid/>
    </w:rPr>
  </w:style>
  <w:style w:type="paragraph" w:customStyle="1" w:styleId="MDPI18keywords">
    <w:name w:val="MDPI_1.8_keywords"/>
    <w:basedOn w:val="MDPI31text"/>
    <w:next w:val="Normal"/>
    <w:qFormat/>
    <w:rsid w:val="00657CE6"/>
    <w:pPr>
      <w:spacing w:before="240"/>
      <w:ind w:left="113" w:firstLine="0"/>
    </w:pPr>
  </w:style>
  <w:style w:type="paragraph" w:customStyle="1" w:styleId="MDPI19line">
    <w:name w:val="MDPI_1.9_line"/>
    <w:basedOn w:val="MDPI31text"/>
    <w:qFormat/>
    <w:rsid w:val="00657CE6"/>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657CE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57CE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57CE6"/>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57CE6"/>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57CE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57CE6"/>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657CE6"/>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657CE6"/>
    <w:pPr>
      <w:ind w:firstLine="0"/>
    </w:pPr>
  </w:style>
  <w:style w:type="paragraph" w:customStyle="1" w:styleId="MDPI33textspaceafter">
    <w:name w:val="MDPI_3.3_text_space_after"/>
    <w:basedOn w:val="MDPI31text"/>
    <w:qFormat/>
    <w:rsid w:val="00657CE6"/>
    <w:pPr>
      <w:spacing w:after="240"/>
    </w:pPr>
  </w:style>
  <w:style w:type="paragraph" w:customStyle="1" w:styleId="MDPI35textbeforelist">
    <w:name w:val="MDPI_3.5_text_before_list"/>
    <w:basedOn w:val="MDPI31text"/>
    <w:qFormat/>
    <w:rsid w:val="00657CE6"/>
    <w:pPr>
      <w:spacing w:after="120"/>
    </w:pPr>
  </w:style>
  <w:style w:type="paragraph" w:customStyle="1" w:styleId="MDPI36textafterlist">
    <w:name w:val="MDPI_3.6_text_after_list"/>
    <w:basedOn w:val="MDPI31text"/>
    <w:qFormat/>
    <w:rsid w:val="00657CE6"/>
    <w:pPr>
      <w:spacing w:before="120"/>
    </w:pPr>
  </w:style>
  <w:style w:type="paragraph" w:customStyle="1" w:styleId="MDPI37itemize">
    <w:name w:val="MDPI_3.7_itemize"/>
    <w:basedOn w:val="MDPI31text"/>
    <w:qFormat/>
    <w:rsid w:val="00657CE6"/>
    <w:pPr>
      <w:numPr>
        <w:numId w:val="1"/>
      </w:numPr>
      <w:ind w:left="425" w:hanging="425"/>
    </w:pPr>
  </w:style>
  <w:style w:type="paragraph" w:customStyle="1" w:styleId="MDPI38bullet">
    <w:name w:val="MDPI_3.8_bullet"/>
    <w:basedOn w:val="MDPI31text"/>
    <w:qFormat/>
    <w:rsid w:val="00657CE6"/>
    <w:pPr>
      <w:numPr>
        <w:numId w:val="2"/>
      </w:numPr>
      <w:ind w:left="425" w:hanging="425"/>
    </w:pPr>
  </w:style>
  <w:style w:type="paragraph" w:customStyle="1" w:styleId="MDPI39equation">
    <w:name w:val="MDPI_3.9_equation"/>
    <w:basedOn w:val="MDPI31text"/>
    <w:qFormat/>
    <w:rsid w:val="00657CE6"/>
    <w:pPr>
      <w:spacing w:before="120" w:after="120"/>
      <w:ind w:left="709" w:firstLine="0"/>
      <w:jc w:val="center"/>
    </w:pPr>
  </w:style>
  <w:style w:type="paragraph" w:customStyle="1" w:styleId="MDPI3aequationnumber">
    <w:name w:val="MDPI_3.a_equation_number"/>
    <w:basedOn w:val="MDPI31text"/>
    <w:qFormat/>
    <w:rsid w:val="00657CE6"/>
    <w:pPr>
      <w:spacing w:before="120" w:after="120" w:line="240" w:lineRule="auto"/>
      <w:ind w:firstLine="0"/>
      <w:jc w:val="right"/>
    </w:pPr>
  </w:style>
  <w:style w:type="paragraph" w:customStyle="1" w:styleId="MDPI62Acknowledgments">
    <w:name w:val="MDPI_6.2_Acknowledgments"/>
    <w:qFormat/>
    <w:rsid w:val="00657CE6"/>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657CE6"/>
    <w:pPr>
      <w:spacing w:before="240" w:after="120" w:line="260" w:lineRule="atLeast"/>
      <w:ind w:left="425" w:right="425"/>
    </w:pPr>
    <w:rPr>
      <w:snapToGrid/>
      <w:szCs w:val="22"/>
    </w:rPr>
  </w:style>
  <w:style w:type="paragraph" w:customStyle="1" w:styleId="MDPI42tablebody">
    <w:name w:val="MDPI_4.2_table_body"/>
    <w:qFormat/>
    <w:rsid w:val="00442299"/>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657CE6"/>
    <w:pPr>
      <w:spacing w:before="0"/>
      <w:ind w:left="0" w:right="0"/>
    </w:pPr>
  </w:style>
  <w:style w:type="paragraph" w:customStyle="1" w:styleId="MDPI51figurecaption">
    <w:name w:val="MDPI_5.1_figure_caption"/>
    <w:basedOn w:val="MDPI62Acknowledgments"/>
    <w:qFormat/>
    <w:rsid w:val="00657CE6"/>
    <w:pPr>
      <w:spacing w:after="240" w:line="260" w:lineRule="atLeast"/>
      <w:ind w:left="425" w:right="425"/>
    </w:pPr>
    <w:rPr>
      <w:snapToGrid/>
    </w:rPr>
  </w:style>
  <w:style w:type="paragraph" w:customStyle="1" w:styleId="MDPI52figure">
    <w:name w:val="MDPI_5.2_figure"/>
    <w:qFormat/>
    <w:rsid w:val="00657CE6"/>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657CE6"/>
    <w:pPr>
      <w:spacing w:before="240"/>
    </w:pPr>
    <w:rPr>
      <w:lang w:eastAsia="en-US"/>
    </w:rPr>
  </w:style>
  <w:style w:type="paragraph" w:customStyle="1" w:styleId="MDPI63AuthorContributions">
    <w:name w:val="MDPI_6.3_AuthorContributions"/>
    <w:basedOn w:val="MDPI62Acknowledgments"/>
    <w:qFormat/>
    <w:rsid w:val="00657CE6"/>
    <w:rPr>
      <w:rFonts w:eastAsia="SimSun"/>
      <w:color w:val="auto"/>
      <w:lang w:eastAsia="en-US"/>
    </w:rPr>
  </w:style>
  <w:style w:type="paragraph" w:customStyle="1" w:styleId="MDPI64CoI">
    <w:name w:val="MDPI_6.4_CoI"/>
    <w:basedOn w:val="MDPI62Acknowledgments"/>
    <w:qFormat/>
    <w:rsid w:val="00657CE6"/>
  </w:style>
  <w:style w:type="paragraph" w:customStyle="1" w:styleId="MDPI31text">
    <w:name w:val="MDPI_3.1_text"/>
    <w:qFormat/>
    <w:rsid w:val="00657CE6"/>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657CE6"/>
    <w:pPr>
      <w:spacing w:before="240" w:after="120"/>
      <w:ind w:firstLine="0"/>
      <w:jc w:val="left"/>
      <w:outlineLvl w:val="2"/>
    </w:pPr>
  </w:style>
  <w:style w:type="paragraph" w:customStyle="1" w:styleId="MDPI21heading1">
    <w:name w:val="MDPI_2.1_heading1"/>
    <w:basedOn w:val="MDPI23heading3"/>
    <w:qFormat/>
    <w:rsid w:val="00657CE6"/>
    <w:pPr>
      <w:outlineLvl w:val="0"/>
    </w:pPr>
    <w:rPr>
      <w:b/>
    </w:rPr>
  </w:style>
  <w:style w:type="paragraph" w:customStyle="1" w:styleId="MDPI22heading2">
    <w:name w:val="MDPI_2.2_heading2"/>
    <w:basedOn w:val="Normal"/>
    <w:qFormat/>
    <w:rsid w:val="00657CE6"/>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657CE6"/>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657CE6"/>
    <w:pPr>
      <w:spacing w:line="240" w:lineRule="auto"/>
    </w:pPr>
    <w:rPr>
      <w:sz w:val="18"/>
      <w:szCs w:val="18"/>
    </w:rPr>
  </w:style>
  <w:style w:type="character" w:customStyle="1" w:styleId="BalloonTextChar">
    <w:name w:val="Balloon Text Char"/>
    <w:link w:val="BalloonText"/>
    <w:uiPriority w:val="99"/>
    <w:semiHidden/>
    <w:rsid w:val="00657CE6"/>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57CE6"/>
  </w:style>
  <w:style w:type="table" w:customStyle="1" w:styleId="MDPI41threelinetable">
    <w:name w:val="MDPI_4.1_three_line_table"/>
    <w:basedOn w:val="TableNormal"/>
    <w:uiPriority w:val="99"/>
    <w:rsid w:val="004422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Tahoma" w:hAnsi="Tahoma"/>
        <w:b/>
        <w:i w:val="0"/>
        <w:sz w:val="20"/>
      </w:rPr>
      <w:tblPr/>
      <w:tcPr>
        <w:tcBorders>
          <w:bottom w:val="single" w:sz="4" w:space="0" w:color="auto"/>
        </w:tcBorders>
      </w:tcPr>
    </w:tblStylePr>
  </w:style>
  <w:style w:type="character" w:styleId="Hyperlink">
    <w:name w:val="Hyperlink"/>
    <w:uiPriority w:val="99"/>
    <w:unhideWhenUsed/>
    <w:rsid w:val="00614122"/>
    <w:rPr>
      <w:color w:val="0563C1"/>
      <w:u w:val="single"/>
    </w:rPr>
  </w:style>
  <w:style w:type="character" w:customStyle="1" w:styleId="UnresolvedMention1">
    <w:name w:val="Unresolved Mention1"/>
    <w:uiPriority w:val="99"/>
    <w:semiHidden/>
    <w:unhideWhenUsed/>
    <w:rsid w:val="00D465C1"/>
    <w:rPr>
      <w:color w:val="605E5C"/>
      <w:shd w:val="clear" w:color="auto" w:fill="E1DFDD"/>
    </w:rPr>
  </w:style>
  <w:style w:type="character" w:customStyle="1" w:styleId="shorttext">
    <w:name w:val="short_text"/>
    <w:basedOn w:val="DefaultParagraphFont"/>
    <w:rsid w:val="004A07EE"/>
  </w:style>
  <w:style w:type="paragraph" w:customStyle="1" w:styleId="Default">
    <w:name w:val="Default"/>
    <w:rsid w:val="004A07EE"/>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4A07EE"/>
    <w:pPr>
      <w:spacing w:after="100" w:afterAutospacing="1" w:line="240" w:lineRule="auto"/>
      <w:ind w:left="720" w:hanging="1080"/>
      <w:contextualSpacing/>
    </w:pPr>
    <w:rPr>
      <w:rFonts w:ascii="Calibri" w:eastAsia="Calibri" w:hAnsi="Calibri"/>
      <w:color w:val="auto"/>
      <w:sz w:val="22"/>
      <w:szCs w:val="22"/>
      <w:lang w:eastAsia="en-US"/>
    </w:rPr>
  </w:style>
  <w:style w:type="character" w:styleId="Strong">
    <w:name w:val="Strong"/>
    <w:uiPriority w:val="22"/>
    <w:qFormat/>
    <w:rsid w:val="004A07EE"/>
    <w:rPr>
      <w:b/>
      <w:bCs/>
    </w:rPr>
  </w:style>
  <w:style w:type="character" w:styleId="PlaceholderText">
    <w:name w:val="Placeholder Text"/>
    <w:uiPriority w:val="99"/>
    <w:semiHidden/>
    <w:rsid w:val="004A07EE"/>
    <w:rPr>
      <w:color w:val="808080"/>
    </w:rPr>
  </w:style>
  <w:style w:type="character" w:styleId="CommentReference">
    <w:name w:val="annotation reference"/>
    <w:uiPriority w:val="99"/>
    <w:semiHidden/>
    <w:unhideWhenUsed/>
    <w:rsid w:val="004A07EE"/>
    <w:rPr>
      <w:sz w:val="16"/>
      <w:szCs w:val="16"/>
    </w:rPr>
  </w:style>
  <w:style w:type="paragraph" w:styleId="CommentText">
    <w:name w:val="annotation text"/>
    <w:basedOn w:val="Normal"/>
    <w:link w:val="CommentTextChar"/>
    <w:uiPriority w:val="99"/>
    <w:semiHidden/>
    <w:unhideWhenUsed/>
    <w:rsid w:val="004A07EE"/>
    <w:pPr>
      <w:spacing w:after="100" w:afterAutospacing="1" w:line="240" w:lineRule="auto"/>
      <w:ind w:left="1080" w:hanging="1080"/>
    </w:pPr>
    <w:rPr>
      <w:rFonts w:ascii="Calibri" w:eastAsia="Calibri" w:hAnsi="Calibri"/>
      <w:color w:val="auto"/>
      <w:sz w:val="20"/>
      <w:lang w:val="x-none" w:eastAsia="en-US"/>
    </w:rPr>
  </w:style>
  <w:style w:type="character" w:customStyle="1" w:styleId="CommentTextChar">
    <w:name w:val="Comment Text Char"/>
    <w:basedOn w:val="DefaultParagraphFont"/>
    <w:link w:val="CommentText"/>
    <w:uiPriority w:val="99"/>
    <w:semiHidden/>
    <w:rsid w:val="004A07EE"/>
    <w:rPr>
      <w:rFonts w:eastAsia="Calibri"/>
      <w:lang w:val="x-none" w:eastAsia="en-US"/>
    </w:rPr>
  </w:style>
  <w:style w:type="paragraph" w:styleId="CommentSubject">
    <w:name w:val="annotation subject"/>
    <w:basedOn w:val="CommentText"/>
    <w:next w:val="CommentText"/>
    <w:link w:val="CommentSubjectChar"/>
    <w:uiPriority w:val="99"/>
    <w:semiHidden/>
    <w:unhideWhenUsed/>
    <w:rsid w:val="004A07EE"/>
    <w:rPr>
      <w:b/>
      <w:bCs/>
    </w:rPr>
  </w:style>
  <w:style w:type="character" w:customStyle="1" w:styleId="CommentSubjectChar">
    <w:name w:val="Comment Subject Char"/>
    <w:basedOn w:val="CommentTextChar"/>
    <w:link w:val="CommentSubject"/>
    <w:uiPriority w:val="99"/>
    <w:semiHidden/>
    <w:rsid w:val="004A07EE"/>
    <w:rPr>
      <w:rFonts w:eastAsia="Calibri"/>
      <w:b/>
      <w:bCs/>
      <w:lang w:val="x-none" w:eastAsia="en-US"/>
    </w:rPr>
  </w:style>
  <w:style w:type="paragraph" w:styleId="NormalWeb">
    <w:name w:val="Normal (Web)"/>
    <w:basedOn w:val="Normal"/>
    <w:uiPriority w:val="99"/>
    <w:semiHidden/>
    <w:unhideWhenUsed/>
    <w:rsid w:val="004A07EE"/>
    <w:pPr>
      <w:spacing w:before="100" w:beforeAutospacing="1" w:after="100" w:afterAutospacing="1" w:line="240" w:lineRule="auto"/>
      <w:jc w:val="left"/>
    </w:pPr>
    <w:rPr>
      <w:rFonts w:eastAsiaTheme="minorEastAsia"/>
      <w:color w:val="auto"/>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a.ferreri@isof.cnr.it" TargetMode="External"/><Relationship Id="rId13" Type="http://schemas.openxmlformats.org/officeDocument/2006/relationships/hyperlink" Target="mailto:carla.ferreri@isof.cnr.it" TargetMode="External"/><Relationship Id="rId18" Type="http://schemas.openxmlformats.org/officeDocument/2006/relationships/image" Target="media/image4.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mailto:eduardo.laverde@fiu.edu" TargetMode="External"/><Relationship Id="rId17" Type="http://schemas.openxmlformats.org/officeDocument/2006/relationships/image" Target="media/image3.tif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aliu@fiu.ed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image" Target="media/image9.tif"/><Relationship Id="rId28" Type="http://schemas.openxmlformats.org/officeDocument/2006/relationships/footer" Target="footer2.xml"/><Relationship Id="rId10" Type="http://schemas.openxmlformats.org/officeDocument/2006/relationships/hyperlink" Target="mailto:yalai@fiu.edu" TargetMode="Externa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yperlink" Target="mailto:francesco.manoli@isof.cnr.it" TargetMode="External"/><Relationship Id="rId14" Type="http://schemas.openxmlformats.org/officeDocument/2006/relationships/hyperlink" Target="mailto:annalisa.masi@isof.cnr.it" TargetMode="External"/><Relationship Id="rId22" Type="http://schemas.openxmlformats.org/officeDocument/2006/relationships/image" Target="media/image8.tiff"/><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AppData\Local\Temp\cells-templat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15911-8334-4BCF-B128-532E5F6A7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cells-template</Template>
  <TotalTime>37</TotalTime>
  <Pages>11</Pages>
  <Words>1160</Words>
  <Characters>6615</Characters>
  <Application>Microsoft Office Word</Application>
  <DocSecurity>0</DocSecurity>
  <Lines>55</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7760</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rosar</dc:creator>
  <cp:lastModifiedBy> </cp:lastModifiedBy>
  <cp:revision>16</cp:revision>
  <cp:lastPrinted>2018-12-11T07:51:00Z</cp:lastPrinted>
  <dcterms:created xsi:type="dcterms:W3CDTF">2018-12-10T16:28:00Z</dcterms:created>
  <dcterms:modified xsi:type="dcterms:W3CDTF">2018-12-24T14:58:00Z</dcterms:modified>
</cp:coreProperties>
</file>