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4A93" w14:textId="77777777" w:rsidR="00297AD4" w:rsidRPr="00297AD4" w:rsidRDefault="00297AD4" w:rsidP="00297AD4">
      <w:pPr>
        <w:spacing w:line="480" w:lineRule="auto"/>
        <w:rPr>
          <w:rFonts w:ascii="Palatino Linotype" w:hAnsi="Palatino Linotype" w:cs="Arial"/>
          <w:b/>
        </w:rPr>
      </w:pPr>
      <w:bookmarkStart w:id="0" w:name="_GoBack"/>
      <w:r w:rsidRPr="00297AD4">
        <w:rPr>
          <w:rFonts w:ascii="Palatino Linotype" w:hAnsi="Palatino Linotype" w:cs="Arial"/>
          <w:b/>
        </w:rPr>
        <w:t>Declaration of Conflict of Interest</w:t>
      </w:r>
    </w:p>
    <w:bookmarkEnd w:id="0"/>
    <w:p w14:paraId="2E34F0C8" w14:textId="78096FF7" w:rsidR="00EF5E98" w:rsidRPr="00297AD4" w:rsidRDefault="00297AD4" w:rsidP="00297AD4">
      <w:pPr>
        <w:spacing w:line="480" w:lineRule="auto"/>
        <w:rPr>
          <w:rFonts w:ascii="Palatino Linotype" w:hAnsi="Palatino Linotype"/>
        </w:rPr>
      </w:pPr>
      <w:r w:rsidRPr="00297AD4">
        <w:rPr>
          <w:rFonts w:ascii="Palatino Linotype" w:hAnsi="Palatino Linotype" w:cs="Arial"/>
        </w:rPr>
        <w:t>These authors have no conflict</w:t>
      </w:r>
      <w:r w:rsidRPr="00297AD4">
        <w:rPr>
          <w:rFonts w:ascii="Palatino Linotype" w:hAnsi="Palatino Linotype" w:cs="Arial"/>
        </w:rPr>
        <w:t>s</w:t>
      </w:r>
      <w:r w:rsidRPr="00297AD4">
        <w:rPr>
          <w:rFonts w:ascii="Palatino Linotype" w:hAnsi="Palatino Linotype" w:cs="Arial"/>
        </w:rPr>
        <w:t xml:space="preserve"> of interest other than </w:t>
      </w:r>
      <w:r w:rsidRPr="00297AD4">
        <w:rPr>
          <w:rFonts w:ascii="Palatino Linotype" w:hAnsi="Palatino Linotype" w:cs="Arial"/>
        </w:rPr>
        <w:t xml:space="preserve">both have dual </w:t>
      </w:r>
      <w:r w:rsidRPr="00297AD4">
        <w:rPr>
          <w:rFonts w:ascii="Palatino Linotype" w:hAnsi="Palatino Linotype" w:cs="Arial"/>
        </w:rPr>
        <w:t>eligibility for care from the VHA and TRICARE.</w:t>
      </w:r>
    </w:p>
    <w:sectPr w:rsidR="00EF5E98" w:rsidRPr="0029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D4"/>
    <w:rsid w:val="000502CE"/>
    <w:rsid w:val="00102919"/>
    <w:rsid w:val="002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9E92"/>
  <w15:chartTrackingRefBased/>
  <w15:docId w15:val="{C95CF544-358E-4831-B09B-C04F618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Fulton</dc:creator>
  <cp:keywords/>
  <dc:description/>
  <cp:lastModifiedBy>Lawrence Fulton</cp:lastModifiedBy>
  <cp:revision>1</cp:revision>
  <dcterms:created xsi:type="dcterms:W3CDTF">2018-06-22T12:20:00Z</dcterms:created>
  <dcterms:modified xsi:type="dcterms:W3CDTF">2018-06-22T12:21:00Z</dcterms:modified>
</cp:coreProperties>
</file>